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769A5" w14:textId="77777777" w:rsidR="007B72F9" w:rsidRDefault="001111AA">
      <w:r w:rsidRPr="00393EE9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F36EED" wp14:editId="07F340D5">
                <wp:simplePos x="0" y="0"/>
                <wp:positionH relativeFrom="column">
                  <wp:posOffset>3581400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12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350F4" w14:textId="77777777" w:rsidR="001111AA" w:rsidRPr="003476B0" w:rsidRDefault="001111AA" w:rsidP="001111AA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3476B0">
                              <w:rPr>
                                <w:sz w:val="24"/>
                              </w:rPr>
                              <w:t>1400 Philadelphia Pike</w:t>
                            </w:r>
                          </w:p>
                          <w:p w14:paraId="4F5560A1" w14:textId="77777777" w:rsidR="001111AA" w:rsidRPr="003476B0" w:rsidRDefault="001111AA" w:rsidP="001111AA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3476B0">
                              <w:rPr>
                                <w:sz w:val="24"/>
                              </w:rPr>
                              <w:t>Suite A4</w:t>
                            </w:r>
                          </w:p>
                          <w:p w14:paraId="1968DEFA" w14:textId="77777777" w:rsidR="001111AA" w:rsidRPr="003476B0" w:rsidRDefault="001111AA" w:rsidP="001111AA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3476B0">
                              <w:rPr>
                                <w:sz w:val="24"/>
                              </w:rPr>
                              <w:t>Wilmington, DE 19809</w:t>
                            </w:r>
                          </w:p>
                          <w:p w14:paraId="673ED22B" w14:textId="77777777" w:rsidR="001111AA" w:rsidRPr="003476B0" w:rsidRDefault="001111AA" w:rsidP="001111AA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3476B0">
                              <w:rPr>
                                <w:sz w:val="24"/>
                              </w:rPr>
                              <w:t>(302) 375-6746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C2F4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/bqDAIAAPM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hdUGK5wRY9&#10;ySGSDzCQKqnTu1Cj06NDtzjgM3Y5Mw3uAcTPQCzcddzu5K330HeSN1jdNEUWF6EjTkgg2/4LNJiG&#10;7yNkoKH1JkmHYhBExy4dz51JpQh8rK4W5fIKTQJt01k5W1S5dwWvX8KdD/GTBEPSgVGPrc/w/PAQ&#10;YiqH1y8uKZuFjdI6t19b0jO6nFfzHHBhMSridGplGL0u0xrnJbH8aJscHLnS4xkTaHuinZiOnOOw&#10;HdAxabGF5ogCeBinEH8NHjrwvynpcQIZDb/23EtK9GeLIi6ns1ka2XyZzd8jY+IvLdtLC7cCoRiN&#10;lIzHu5jHPHEN7hbF3qgsw2slp1pxsrI6p1+QRvfynr1e/+r6GQAA//8DAFBLAwQUAAYACAAAACEA&#10;dUk2/d4AAAAIAQAADwAAAGRycy9kb3ducmV2LnhtbEyPTU/DMAyG70j8h8hI3Fi60g4oTSfEh8SR&#10;bSBxzBq3qUicqsm28u8xJ7hYsl7r9fPU69k7ccQpDoEULBcZCKQ2mIF6Be+7l6tbEDFpMtoFQgXf&#10;GGHdnJ/VujLhRBs8blMvuIRipRXYlMZKytha9DouwojEWRcmrxOvUy/NpE9c7p3Ms2wlvR6IP1g9&#10;4qPF9mt78Ao+6NO9doWxeFO+FZvx+akr006py4v54R5Ewjn9HcMvPqNDw0z7cCAThVNQrgp2SQp4&#10;cnx3XbLJXkGeL3OQTS3/CzQ/AAAA//8DAFBLAQItABQABgAIAAAAIQC2gziS/gAAAOEBAAATAAAA&#10;AAAAAAAAAAAAAAAAAABbQ29udGVudF9UeXBlc10ueG1sUEsBAi0AFAAGAAgAAAAhADj9If/WAAAA&#10;lAEAAAsAAAAAAAAAAAAAAAAALwEAAF9yZWxzLy5yZWxzUEsBAi0AFAAGAAgAAAAhAIEf9uoMAgAA&#10;8wMAAA4AAAAAAAAAAAAAAAAALgIAAGRycy9lMm9Eb2MueG1sUEsBAi0AFAAGAAgAAAAhAHVJNv3e&#10;AAAACAEAAA8AAAAAAAAAAAAAAAAAZgQAAGRycy9kb3ducmV2LnhtbFBLBQYAAAAABAAEAPMAAABx&#10;BQAAAAA=&#10;" filled="f" stroked="f">
                <v:textbox style="mso-fit-shape-to-text:t">
                  <w:txbxContent>
                    <w:p w:rsidR="001111AA" w:rsidRPr="003476B0" w:rsidRDefault="001111AA" w:rsidP="001111AA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3476B0">
                        <w:rPr>
                          <w:sz w:val="24"/>
                        </w:rPr>
                        <w:t>1400 Philadelphia Pike</w:t>
                      </w:r>
                    </w:p>
                    <w:p w:rsidR="001111AA" w:rsidRPr="003476B0" w:rsidRDefault="001111AA" w:rsidP="001111AA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3476B0">
                        <w:rPr>
                          <w:sz w:val="24"/>
                        </w:rPr>
                        <w:t>Suite A4</w:t>
                      </w:r>
                    </w:p>
                    <w:p w:rsidR="001111AA" w:rsidRPr="003476B0" w:rsidRDefault="001111AA" w:rsidP="001111AA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3476B0">
                        <w:rPr>
                          <w:sz w:val="24"/>
                        </w:rPr>
                        <w:t>Wilmington, DE 19809</w:t>
                      </w:r>
                    </w:p>
                    <w:p w:rsidR="001111AA" w:rsidRPr="003476B0" w:rsidRDefault="001111AA" w:rsidP="001111AA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3476B0">
                        <w:rPr>
                          <w:sz w:val="24"/>
                        </w:rPr>
                        <w:t>(302) 375-6746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0AF0D7" wp14:editId="30C62A32">
            <wp:extent cx="3190875" cy="96476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xtcentury_final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268" cy="96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CAD64" w14:textId="77777777" w:rsidR="001111AA" w:rsidRDefault="001111AA" w:rsidP="001111AA">
      <w:pPr>
        <w:jc w:val="center"/>
        <w:rPr>
          <w:sz w:val="32"/>
        </w:rPr>
      </w:pPr>
      <w:r>
        <w:rPr>
          <w:sz w:val="32"/>
        </w:rPr>
        <w:t>Take-Out Consent for Allergy Shots</w:t>
      </w:r>
    </w:p>
    <w:p w14:paraId="2F04B5FD" w14:textId="77777777" w:rsidR="001111AA" w:rsidRPr="00730EC0" w:rsidRDefault="001111AA" w:rsidP="001111AA">
      <w:pPr>
        <w:rPr>
          <w:b/>
          <w:sz w:val="24"/>
          <w:u w:val="single"/>
        </w:rPr>
      </w:pPr>
      <w:r w:rsidRPr="00730EC0">
        <w:rPr>
          <w:b/>
          <w:sz w:val="24"/>
          <w:u w:val="single"/>
        </w:rPr>
        <w:t>To be completed by the healthcare provider administering the allergy shots:</w:t>
      </w:r>
    </w:p>
    <w:p w14:paraId="62C66A86" w14:textId="2B2ABE4F" w:rsidR="001111AA" w:rsidRDefault="001111AA" w:rsidP="001111AA">
      <w:pPr>
        <w:rPr>
          <w:sz w:val="24"/>
        </w:rPr>
      </w:pPr>
      <w:r>
        <w:rPr>
          <w:sz w:val="24"/>
        </w:rPr>
        <w:t>I will be giving allergy shots to the undersigned patient. I have emergency anaphylaxis medications, including epinephrine readily available. I have informed the patient of the availability or lack thereof to additional resuscitation equipment and medications, including oxygen and intravenous fluids</w:t>
      </w:r>
      <w:r w:rsidR="00187188">
        <w:rPr>
          <w:sz w:val="24"/>
        </w:rPr>
        <w:t>.</w:t>
      </w:r>
      <w:r>
        <w:rPr>
          <w:sz w:val="24"/>
        </w:rPr>
        <w:t xml:space="preserve"> I will not provide the patient with the allergy shots to take to self-administer or to be administered elsewhere.</w:t>
      </w:r>
    </w:p>
    <w:p w14:paraId="70F178AF" w14:textId="77777777" w:rsidR="002528F3" w:rsidRDefault="002528F3" w:rsidP="002528F3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7AAFC1E3" w14:textId="5EF52E0C" w:rsidR="002528F3" w:rsidRDefault="00187188" w:rsidP="002528F3">
      <w:pPr>
        <w:spacing w:after="0"/>
        <w:rPr>
          <w:sz w:val="24"/>
        </w:rPr>
      </w:pPr>
      <w:r>
        <w:rPr>
          <w:sz w:val="24"/>
        </w:rPr>
        <w:t xml:space="preserve">Healthcare </w:t>
      </w:r>
      <w:r w:rsidR="000D71DA">
        <w:rPr>
          <w:sz w:val="24"/>
        </w:rPr>
        <w:t>p</w:t>
      </w:r>
      <w:bookmarkStart w:id="0" w:name="_GoBack"/>
      <w:bookmarkEnd w:id="0"/>
      <w:r>
        <w:rPr>
          <w:sz w:val="24"/>
        </w:rPr>
        <w:t xml:space="preserve">rovider </w:t>
      </w:r>
      <w:r w:rsidR="000D71DA">
        <w:rPr>
          <w:sz w:val="24"/>
        </w:rPr>
        <w:t>n</w:t>
      </w:r>
      <w:r>
        <w:rPr>
          <w:sz w:val="24"/>
        </w:rPr>
        <w:t>ame/</w:t>
      </w:r>
      <w:r w:rsidR="000D71DA">
        <w:rPr>
          <w:sz w:val="24"/>
        </w:rPr>
        <w:t>o</w:t>
      </w:r>
      <w:r>
        <w:rPr>
          <w:sz w:val="24"/>
        </w:rPr>
        <w:t xml:space="preserve">ffice </w:t>
      </w:r>
      <w:r w:rsidR="000D71DA">
        <w:rPr>
          <w:sz w:val="24"/>
        </w:rPr>
        <w:t>n</w:t>
      </w:r>
      <w:r>
        <w:rPr>
          <w:sz w:val="24"/>
        </w:rPr>
        <w:t>ame</w:t>
      </w:r>
    </w:p>
    <w:p w14:paraId="43AE2C75" w14:textId="77777777" w:rsidR="001111AA" w:rsidRDefault="001111AA" w:rsidP="001111AA">
      <w:pPr>
        <w:rPr>
          <w:sz w:val="24"/>
        </w:rPr>
      </w:pPr>
    </w:p>
    <w:p w14:paraId="0BEC5C40" w14:textId="77777777" w:rsidR="002528F3" w:rsidRDefault="002528F3" w:rsidP="002528F3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059BAB44" w14:textId="1D39D60C" w:rsidR="002528F3" w:rsidRDefault="00187188" w:rsidP="002528F3">
      <w:pPr>
        <w:spacing w:after="0"/>
        <w:rPr>
          <w:sz w:val="24"/>
        </w:rPr>
      </w:pPr>
      <w:r>
        <w:rPr>
          <w:sz w:val="24"/>
        </w:rPr>
        <w:t xml:space="preserve">Administration </w:t>
      </w:r>
      <w:r w:rsidR="000D71DA">
        <w:rPr>
          <w:sz w:val="24"/>
        </w:rPr>
        <w:t>a</w:t>
      </w:r>
      <w:r w:rsidR="002528F3">
        <w:rPr>
          <w:sz w:val="24"/>
        </w:rPr>
        <w:t xml:space="preserve">ddress and </w:t>
      </w:r>
      <w:r w:rsidR="000D71DA">
        <w:rPr>
          <w:sz w:val="24"/>
        </w:rPr>
        <w:t>p</w:t>
      </w:r>
      <w:r w:rsidR="002528F3">
        <w:rPr>
          <w:sz w:val="24"/>
        </w:rPr>
        <w:t xml:space="preserve">hone </w:t>
      </w:r>
      <w:r w:rsidR="000D71DA">
        <w:rPr>
          <w:sz w:val="24"/>
        </w:rPr>
        <w:t>n</w:t>
      </w:r>
      <w:r w:rsidR="002528F3">
        <w:rPr>
          <w:sz w:val="24"/>
        </w:rPr>
        <w:t>umber</w:t>
      </w:r>
    </w:p>
    <w:p w14:paraId="40060308" w14:textId="77777777" w:rsidR="002528F3" w:rsidRDefault="002528F3" w:rsidP="002528F3">
      <w:pPr>
        <w:spacing w:after="0"/>
        <w:rPr>
          <w:sz w:val="24"/>
        </w:rPr>
      </w:pPr>
    </w:p>
    <w:p w14:paraId="41AF0DA4" w14:textId="77777777" w:rsidR="001111AA" w:rsidRDefault="001111AA" w:rsidP="002528F3">
      <w:pPr>
        <w:spacing w:after="0"/>
        <w:rPr>
          <w:sz w:val="24"/>
        </w:rPr>
      </w:pPr>
      <w:r>
        <w:rPr>
          <w:sz w:val="24"/>
        </w:rPr>
        <w:t>_______________________________________</w:t>
      </w:r>
      <w:r w:rsidR="00221545">
        <w:rPr>
          <w:sz w:val="24"/>
        </w:rPr>
        <w:t>____________________________________</w:t>
      </w:r>
      <w:r>
        <w:rPr>
          <w:sz w:val="24"/>
        </w:rPr>
        <w:t>___</w:t>
      </w:r>
    </w:p>
    <w:p w14:paraId="73AB2E35" w14:textId="1B201F1E" w:rsidR="001111AA" w:rsidRDefault="001111AA" w:rsidP="002528F3">
      <w:pPr>
        <w:spacing w:after="0"/>
        <w:rPr>
          <w:sz w:val="24"/>
        </w:rPr>
      </w:pPr>
      <w:r>
        <w:rPr>
          <w:sz w:val="24"/>
        </w:rPr>
        <w:t xml:space="preserve">Printed </w:t>
      </w:r>
      <w:r w:rsidR="000D71DA">
        <w:rPr>
          <w:sz w:val="24"/>
        </w:rPr>
        <w:t>h</w:t>
      </w:r>
      <w:r w:rsidR="00187188">
        <w:rPr>
          <w:sz w:val="24"/>
        </w:rPr>
        <w:t xml:space="preserve">ealthcare </w:t>
      </w:r>
      <w:r w:rsidR="000D71DA">
        <w:rPr>
          <w:sz w:val="24"/>
        </w:rPr>
        <w:t>p</w:t>
      </w:r>
      <w:r w:rsidR="00187188">
        <w:rPr>
          <w:sz w:val="24"/>
        </w:rPr>
        <w:t xml:space="preserve">rovider </w:t>
      </w:r>
      <w:r w:rsidR="000D71DA">
        <w:rPr>
          <w:sz w:val="24"/>
        </w:rPr>
        <w:t>n</w:t>
      </w:r>
      <w:r w:rsidR="00187188">
        <w:rPr>
          <w:sz w:val="24"/>
        </w:rPr>
        <w:t>ame</w:t>
      </w:r>
      <w:r>
        <w:rPr>
          <w:sz w:val="24"/>
        </w:rPr>
        <w:t xml:space="preserve"> administering allergy shots</w:t>
      </w:r>
      <w:r w:rsidR="00221545">
        <w:rPr>
          <w:sz w:val="24"/>
        </w:rPr>
        <w:t>, including credentials</w:t>
      </w:r>
    </w:p>
    <w:p w14:paraId="09189B19" w14:textId="77777777" w:rsidR="001111AA" w:rsidRDefault="001111AA" w:rsidP="001111AA">
      <w:pPr>
        <w:rPr>
          <w:sz w:val="24"/>
        </w:rPr>
      </w:pPr>
    </w:p>
    <w:p w14:paraId="1002BAAB" w14:textId="77777777" w:rsidR="001111AA" w:rsidRDefault="001111AA" w:rsidP="002528F3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53BFE885" w14:textId="2781EF55" w:rsidR="001111AA" w:rsidRDefault="00187188" w:rsidP="002528F3">
      <w:pPr>
        <w:spacing w:after="0"/>
        <w:rPr>
          <w:sz w:val="24"/>
        </w:rPr>
      </w:pPr>
      <w:r>
        <w:rPr>
          <w:sz w:val="24"/>
        </w:rPr>
        <w:t xml:space="preserve">Healthcare </w:t>
      </w:r>
      <w:r w:rsidR="000D71DA">
        <w:rPr>
          <w:sz w:val="24"/>
        </w:rPr>
        <w:t>p</w:t>
      </w:r>
      <w:r>
        <w:rPr>
          <w:sz w:val="24"/>
        </w:rPr>
        <w:t xml:space="preserve">rovider </w:t>
      </w:r>
      <w:r w:rsidR="000D71DA">
        <w:rPr>
          <w:sz w:val="24"/>
        </w:rPr>
        <w:t>s</w:t>
      </w:r>
      <w:r w:rsidR="001111AA">
        <w:rPr>
          <w:sz w:val="24"/>
        </w:rPr>
        <w:t>ignature</w:t>
      </w:r>
      <w:r w:rsidR="001111AA">
        <w:rPr>
          <w:sz w:val="24"/>
        </w:rPr>
        <w:tab/>
      </w:r>
      <w:r w:rsidR="001111AA">
        <w:rPr>
          <w:sz w:val="24"/>
        </w:rPr>
        <w:tab/>
      </w:r>
      <w:r w:rsidR="001111AA">
        <w:rPr>
          <w:sz w:val="24"/>
        </w:rPr>
        <w:tab/>
      </w:r>
      <w:r w:rsidR="001111AA">
        <w:rPr>
          <w:sz w:val="24"/>
        </w:rPr>
        <w:tab/>
      </w:r>
      <w:r w:rsidR="001111AA">
        <w:rPr>
          <w:sz w:val="24"/>
        </w:rPr>
        <w:tab/>
      </w:r>
      <w:r w:rsidR="001111AA">
        <w:rPr>
          <w:sz w:val="24"/>
        </w:rPr>
        <w:tab/>
        <w:t>Date</w:t>
      </w:r>
    </w:p>
    <w:p w14:paraId="04480B37" w14:textId="77777777" w:rsidR="00173144" w:rsidRDefault="00173144" w:rsidP="001111AA">
      <w:pPr>
        <w:rPr>
          <w:b/>
          <w:sz w:val="24"/>
          <w:u w:val="single"/>
        </w:rPr>
      </w:pPr>
    </w:p>
    <w:p w14:paraId="5AE2E8BD" w14:textId="77777777" w:rsidR="00730EC0" w:rsidRDefault="00730EC0" w:rsidP="001111AA">
      <w:pPr>
        <w:rPr>
          <w:sz w:val="24"/>
        </w:rPr>
      </w:pPr>
      <w:r w:rsidRPr="00730EC0">
        <w:rPr>
          <w:b/>
          <w:sz w:val="24"/>
          <w:u w:val="single"/>
        </w:rPr>
        <w:t>To be completed by the patient requesting to take-out allergy shots:</w:t>
      </w:r>
    </w:p>
    <w:p w14:paraId="4E07777F" w14:textId="77777777" w:rsidR="001D1EF1" w:rsidRDefault="00B86C7A" w:rsidP="001111AA">
      <w:pPr>
        <w:rPr>
          <w:sz w:val="24"/>
        </w:rPr>
      </w:pPr>
      <w:r>
        <w:rPr>
          <w:sz w:val="24"/>
        </w:rPr>
        <w:t>Best practices for administering allergy shots is in</w:t>
      </w:r>
      <w:r w:rsidR="00730EC0">
        <w:rPr>
          <w:sz w:val="24"/>
        </w:rPr>
        <w:t xml:space="preserve"> a medical office with access to healthcare providers capable of treating anaphylaxis, a severe allergic reaction that could result in death. </w:t>
      </w:r>
      <w:r w:rsidR="001D1EF1">
        <w:rPr>
          <w:sz w:val="24"/>
        </w:rPr>
        <w:t>I agree to adhere to this recommendation and take full responsibility for any consequences of receiving allergy shots outside of the N</w:t>
      </w:r>
      <w:r>
        <w:rPr>
          <w:sz w:val="24"/>
        </w:rPr>
        <w:t>ext Century Medical Care office, including replacement cost if my allergy shots become lost or damaged and insurance does not cover replacement.</w:t>
      </w:r>
    </w:p>
    <w:p w14:paraId="0F801F01" w14:textId="77777777" w:rsidR="001D1EF1" w:rsidRDefault="001D1EF1" w:rsidP="002528F3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41321100" w14:textId="77777777" w:rsidR="001D1EF1" w:rsidRDefault="001D1EF1" w:rsidP="002528F3">
      <w:pPr>
        <w:spacing w:after="0"/>
        <w:rPr>
          <w:sz w:val="24"/>
        </w:rPr>
      </w:pPr>
      <w:r>
        <w:rPr>
          <w:sz w:val="24"/>
        </w:rPr>
        <w:t>Printed patient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Patient/guardian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14:paraId="38C30A36" w14:textId="77777777" w:rsidR="001D1EF1" w:rsidRDefault="001D1EF1" w:rsidP="001111AA">
      <w:pPr>
        <w:rPr>
          <w:sz w:val="24"/>
        </w:rPr>
      </w:pPr>
    </w:p>
    <w:p w14:paraId="2D6B91F6" w14:textId="77777777" w:rsidR="001D1EF1" w:rsidRDefault="001D1EF1" w:rsidP="002528F3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12CB43C4" w14:textId="77777777" w:rsidR="001D1EF1" w:rsidRPr="00730EC0" w:rsidRDefault="001D1EF1" w:rsidP="002528F3">
      <w:pPr>
        <w:spacing w:after="0"/>
        <w:rPr>
          <w:sz w:val="24"/>
        </w:rPr>
      </w:pPr>
      <w:r>
        <w:rPr>
          <w:sz w:val="24"/>
        </w:rPr>
        <w:t>Printed witness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Witness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sectPr w:rsidR="001D1EF1" w:rsidRPr="00730EC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1791E" w14:textId="77777777" w:rsidR="00702EBC" w:rsidRDefault="00702EBC" w:rsidP="001D1EF1">
      <w:pPr>
        <w:spacing w:after="0" w:line="240" w:lineRule="auto"/>
      </w:pPr>
      <w:r>
        <w:separator/>
      </w:r>
    </w:p>
  </w:endnote>
  <w:endnote w:type="continuationSeparator" w:id="0">
    <w:p w14:paraId="3D450032" w14:textId="77777777" w:rsidR="00702EBC" w:rsidRDefault="00702EBC" w:rsidP="001D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E0522" w14:textId="1D1FA7B6" w:rsidR="001D1EF1" w:rsidRDefault="00187188">
    <w:pPr>
      <w:pStyle w:val="Footer"/>
    </w:pPr>
    <w:r>
      <w:t>7</w:t>
    </w:r>
    <w:r w:rsidR="001D1EF1">
      <w:t>.</w:t>
    </w:r>
    <w:r>
      <w:t>8</w:t>
    </w:r>
    <w:r w:rsidR="001D1EF1">
      <w:t>.19</w:t>
    </w:r>
  </w:p>
  <w:p w14:paraId="29A7D639" w14:textId="77777777" w:rsidR="001D1EF1" w:rsidRDefault="001D1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9D2D6" w14:textId="77777777" w:rsidR="00702EBC" w:rsidRDefault="00702EBC" w:rsidP="001D1EF1">
      <w:pPr>
        <w:spacing w:after="0" w:line="240" w:lineRule="auto"/>
      </w:pPr>
      <w:r>
        <w:separator/>
      </w:r>
    </w:p>
  </w:footnote>
  <w:footnote w:type="continuationSeparator" w:id="0">
    <w:p w14:paraId="309AC81D" w14:textId="77777777" w:rsidR="00702EBC" w:rsidRDefault="00702EBC" w:rsidP="001D1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AA"/>
    <w:rsid w:val="000D71DA"/>
    <w:rsid w:val="001111AA"/>
    <w:rsid w:val="00173144"/>
    <w:rsid w:val="00187188"/>
    <w:rsid w:val="001D1EF1"/>
    <w:rsid w:val="00221545"/>
    <w:rsid w:val="002528F3"/>
    <w:rsid w:val="002A6EE9"/>
    <w:rsid w:val="00702EBC"/>
    <w:rsid w:val="00730EC0"/>
    <w:rsid w:val="007B72F9"/>
    <w:rsid w:val="00B8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5B8CA"/>
  <w15:chartTrackingRefBased/>
  <w15:docId w15:val="{FC40D158-822A-44E1-9E2A-EB8C6875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F1"/>
  </w:style>
  <w:style w:type="paragraph" w:styleId="Footer">
    <w:name w:val="footer"/>
    <w:basedOn w:val="Normal"/>
    <w:link w:val="FooterChar"/>
    <w:uiPriority w:val="99"/>
    <w:unhideWhenUsed/>
    <w:rsid w:val="001D1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F1"/>
  </w:style>
  <w:style w:type="paragraph" w:styleId="BalloonText">
    <w:name w:val="Balloon Text"/>
    <w:basedOn w:val="Normal"/>
    <w:link w:val="BalloonTextChar"/>
    <w:uiPriority w:val="99"/>
    <w:semiHidden/>
    <w:unhideWhenUsed/>
    <w:rsid w:val="00B86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estes</dc:creator>
  <cp:keywords/>
  <dc:description/>
  <cp:lastModifiedBy>Tracy Estes</cp:lastModifiedBy>
  <cp:revision>7</cp:revision>
  <cp:lastPrinted>2019-04-26T17:19:00Z</cp:lastPrinted>
  <dcterms:created xsi:type="dcterms:W3CDTF">2019-04-26T16:58:00Z</dcterms:created>
  <dcterms:modified xsi:type="dcterms:W3CDTF">2019-07-08T16:13:00Z</dcterms:modified>
</cp:coreProperties>
</file>