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C" w:rsidRPr="004E44F1" w:rsidRDefault="00A42BD3" w:rsidP="00A42BD3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Car Seat Policy and P</w:t>
      </w:r>
      <w:r w:rsidR="00253A1C" w:rsidRPr="004E44F1">
        <w:rPr>
          <w:rFonts w:ascii="Arial" w:hAnsi="Arial" w:cs="Arial"/>
          <w:b/>
          <w:bCs/>
          <w:color w:val="222222"/>
          <w:u w:val="single"/>
        </w:rPr>
        <w:t>rocedure</w:t>
      </w:r>
    </w:p>
    <w:p w:rsidR="00253A1C" w:rsidRDefault="00253A1C" w:rsidP="00253A1C">
      <w:pPr>
        <w:textAlignment w:val="baseline"/>
        <w:outlineLvl w:val="0"/>
        <w:rPr>
          <w:rFonts w:ascii="Arial" w:hAnsi="Arial" w:cs="Arial"/>
          <w:b/>
          <w:bCs/>
          <w:color w:val="0B0C0C"/>
          <w:kern w:val="36"/>
        </w:rPr>
      </w:pPr>
    </w:p>
    <w:p w:rsidR="00253A1C" w:rsidRDefault="00253A1C" w:rsidP="008D126F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6149F8">
        <w:rPr>
          <w:rFonts w:ascii="Arial" w:hAnsi="Arial" w:cs="Arial"/>
          <w:color w:val="222222"/>
          <w:shd w:val="clear" w:color="auto" w:fill="FFFFFF"/>
        </w:rPr>
        <w:t>At Sandcastle Nursery and Preschool Ltd it is our obligation and duty to protect all children within our care</w:t>
      </w:r>
      <w:r w:rsidR="003E048B">
        <w:rPr>
          <w:rFonts w:ascii="Arial" w:hAnsi="Arial" w:cs="Arial"/>
          <w:color w:val="222222"/>
          <w:shd w:val="clear" w:color="auto" w:fill="FFFFFF"/>
        </w:rPr>
        <w:t xml:space="preserve"> at all times. </w:t>
      </w:r>
      <w:r w:rsidR="005C05A9">
        <w:rPr>
          <w:rFonts w:ascii="Arial" w:hAnsi="Arial" w:cs="Arial"/>
          <w:color w:val="222222"/>
          <w:shd w:val="clear" w:color="auto" w:fill="FFFFFF"/>
        </w:rPr>
        <w:t xml:space="preserve">In line with the Car Seat Law, </w:t>
      </w:r>
      <w:r w:rsidR="003E048B">
        <w:rPr>
          <w:rFonts w:ascii="Arial" w:hAnsi="Arial" w:cs="Arial"/>
          <w:color w:val="222222"/>
          <w:shd w:val="clear" w:color="auto" w:fill="FFFFFF"/>
        </w:rPr>
        <w:t>S</w:t>
      </w:r>
      <w:r w:rsidRPr="006149F8">
        <w:rPr>
          <w:rFonts w:ascii="Arial" w:hAnsi="Arial" w:cs="Arial"/>
          <w:color w:val="222222"/>
          <w:shd w:val="clear" w:color="auto" w:fill="FFFFFF"/>
        </w:rPr>
        <w:t xml:space="preserve">taff will </w:t>
      </w:r>
      <w:r w:rsidR="005C05A9">
        <w:rPr>
          <w:rFonts w:ascii="Arial" w:hAnsi="Arial" w:cs="Arial"/>
          <w:color w:val="222222"/>
          <w:shd w:val="clear" w:color="auto" w:fill="FFFFFF"/>
        </w:rPr>
        <w:t xml:space="preserve">not permit anyone </w:t>
      </w:r>
      <w:r w:rsidRPr="006149F8">
        <w:rPr>
          <w:rFonts w:ascii="Arial" w:hAnsi="Arial" w:cs="Arial"/>
          <w:color w:val="222222"/>
          <w:shd w:val="clear" w:color="auto" w:fill="FFFFFF"/>
        </w:rPr>
        <w:t>to take a child</w:t>
      </w:r>
      <w:r w:rsidR="003E048B">
        <w:rPr>
          <w:rFonts w:ascii="Arial" w:hAnsi="Arial" w:cs="Arial"/>
          <w:color w:val="222222"/>
          <w:shd w:val="clear" w:color="auto" w:fill="FFFFFF"/>
        </w:rPr>
        <w:t xml:space="preserve"> into a moving vehicle without the appropriate </w:t>
      </w:r>
      <w:r w:rsidR="005C05A9">
        <w:rPr>
          <w:rFonts w:ascii="Arial" w:hAnsi="Arial" w:cs="Arial"/>
          <w:color w:val="222222"/>
          <w:shd w:val="clear" w:color="auto" w:fill="FFFFFF"/>
        </w:rPr>
        <w:t xml:space="preserve">car restraint. </w:t>
      </w:r>
    </w:p>
    <w:p w:rsidR="008D126F" w:rsidRPr="004E44F1" w:rsidRDefault="008D126F" w:rsidP="008D126F">
      <w:pPr>
        <w:shd w:val="clear" w:color="auto" w:fill="FFFFFF"/>
        <w:rPr>
          <w:rFonts w:ascii="Arial" w:hAnsi="Arial" w:cs="Arial"/>
          <w:color w:val="222222"/>
        </w:rPr>
      </w:pPr>
    </w:p>
    <w:p w:rsidR="00253A1C" w:rsidRDefault="00253A1C" w:rsidP="00253A1C">
      <w:pPr>
        <w:shd w:val="clear" w:color="auto" w:fill="FFFFFF"/>
        <w:rPr>
          <w:rFonts w:ascii="Arial" w:hAnsi="Arial" w:cs="Arial"/>
          <w:color w:val="222222"/>
        </w:rPr>
      </w:pPr>
      <w:r w:rsidRPr="004E44F1">
        <w:rPr>
          <w:rFonts w:ascii="Arial" w:hAnsi="Arial" w:cs="Arial"/>
          <w:color w:val="222222"/>
        </w:rPr>
        <w:t>If a child needs to be collected and a car seat is not available sta</w:t>
      </w:r>
      <w:r w:rsidR="005C05A9">
        <w:rPr>
          <w:rFonts w:ascii="Arial" w:hAnsi="Arial" w:cs="Arial"/>
          <w:color w:val="222222"/>
        </w:rPr>
        <w:t>ff will issue the person collecting with</w:t>
      </w:r>
      <w:r w:rsidRPr="004E44F1">
        <w:rPr>
          <w:rFonts w:ascii="Arial" w:hAnsi="Arial" w:cs="Arial"/>
          <w:color w:val="222222"/>
        </w:rPr>
        <w:t xml:space="preserve"> either a pushchair (if possible) or a walking harness.</w:t>
      </w:r>
    </w:p>
    <w:p w:rsidR="008D126F" w:rsidRDefault="008D126F" w:rsidP="00253A1C">
      <w:pPr>
        <w:shd w:val="clear" w:color="auto" w:fill="FFFFFF"/>
        <w:rPr>
          <w:rFonts w:ascii="Arial" w:hAnsi="Arial" w:cs="Arial"/>
          <w:color w:val="222222"/>
        </w:rPr>
      </w:pPr>
    </w:p>
    <w:p w:rsidR="008D126F" w:rsidRDefault="008D126F" w:rsidP="008D126F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a parent/carer chooses to not abide to the law we will notify the MASH-Multi Agency Safeguarding Hub team and or the police.</w:t>
      </w:r>
    </w:p>
    <w:p w:rsidR="00603ADB" w:rsidRDefault="008D126F" w:rsidP="00253A1C">
      <w:pPr>
        <w:shd w:val="clear" w:color="auto" w:fill="FFFFFF"/>
        <w:rPr>
          <w:rFonts w:ascii="Arial" w:hAnsi="Arial" w:cs="Arial"/>
          <w:color w:val="222222"/>
        </w:rPr>
      </w:pPr>
      <w:r w:rsidRPr="004E44F1">
        <w:rPr>
          <w:rFonts w:ascii="Arial" w:hAnsi="Arial" w:cs="Arial"/>
          <w:color w:val="222222"/>
        </w:rPr>
        <w:t> </w:t>
      </w:r>
    </w:p>
    <w:p w:rsidR="00603ADB" w:rsidRDefault="00603ADB" w:rsidP="00253A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 management team are made aware of a parents/carer not using a car seat</w:t>
      </w:r>
      <w:r w:rsidR="00480590">
        <w:rPr>
          <w:rFonts w:ascii="Arial" w:hAnsi="Arial" w:cs="Arial"/>
          <w:color w:val="222222"/>
        </w:rPr>
        <w:t>, they will speak to the parent/carer and ensure that they are aware of the car seat policy and law.</w:t>
      </w:r>
    </w:p>
    <w:p w:rsidR="005C05A9" w:rsidRDefault="005C05A9" w:rsidP="00253A1C">
      <w:pPr>
        <w:shd w:val="clear" w:color="auto" w:fill="FFFFFF"/>
        <w:rPr>
          <w:rFonts w:ascii="Arial" w:hAnsi="Arial" w:cs="Arial"/>
          <w:color w:val="222222"/>
        </w:rPr>
      </w:pPr>
    </w:p>
    <w:p w:rsidR="005C05A9" w:rsidRPr="004E44F1" w:rsidRDefault="005C05A9" w:rsidP="005C05A9">
      <w:pPr>
        <w:shd w:val="clear" w:color="auto" w:fill="FFFFFF"/>
        <w:rPr>
          <w:rFonts w:ascii="Arial" w:hAnsi="Arial" w:cs="Arial"/>
          <w:color w:val="222222"/>
        </w:rPr>
      </w:pPr>
      <w:r w:rsidRPr="004E44F1">
        <w:rPr>
          <w:rFonts w:ascii="Arial" w:hAnsi="Arial" w:cs="Arial"/>
          <w:color w:val="222222"/>
        </w:rPr>
        <w:t>For further information please follows the links below</w:t>
      </w:r>
      <w:r>
        <w:rPr>
          <w:rFonts w:ascii="Arial" w:hAnsi="Arial" w:cs="Arial"/>
          <w:color w:val="222222"/>
        </w:rPr>
        <w:t>:</w:t>
      </w:r>
    </w:p>
    <w:p w:rsidR="005C05A9" w:rsidRPr="004E44F1" w:rsidRDefault="005C05A9" w:rsidP="005C05A9">
      <w:pPr>
        <w:shd w:val="clear" w:color="auto" w:fill="FFFFFF"/>
        <w:rPr>
          <w:rFonts w:ascii="Arial" w:hAnsi="Arial" w:cs="Arial"/>
          <w:color w:val="222222"/>
        </w:rPr>
      </w:pPr>
    </w:p>
    <w:p w:rsidR="005C05A9" w:rsidRDefault="00001B48" w:rsidP="005C05A9">
      <w:pPr>
        <w:shd w:val="clear" w:color="auto" w:fill="FFFFFF"/>
        <w:rPr>
          <w:rFonts w:ascii="Arial" w:hAnsi="Arial" w:cs="Arial"/>
          <w:color w:val="222222"/>
        </w:rPr>
      </w:pPr>
      <w:hyperlink r:id="rId6" w:history="1">
        <w:r w:rsidR="005C05A9" w:rsidRPr="0008263D">
          <w:rPr>
            <w:rStyle w:val="Hyperlink"/>
            <w:rFonts w:ascii="Arial" w:hAnsi="Arial" w:cs="Arial"/>
          </w:rPr>
          <w:t>https://www.gov.uk/child-car-seats-the-rules/using-a-child-car-seat-or-booster-seat</w:t>
        </w:r>
      </w:hyperlink>
    </w:p>
    <w:p w:rsidR="005C05A9" w:rsidRPr="004E44F1" w:rsidRDefault="005C05A9" w:rsidP="005C05A9">
      <w:pPr>
        <w:shd w:val="clear" w:color="auto" w:fill="FFFFFF"/>
        <w:rPr>
          <w:rFonts w:ascii="Arial" w:hAnsi="Arial" w:cs="Arial"/>
          <w:color w:val="222222"/>
        </w:rPr>
      </w:pPr>
    </w:p>
    <w:p w:rsidR="005C05A9" w:rsidRDefault="00001B48" w:rsidP="005C05A9">
      <w:pPr>
        <w:shd w:val="clear" w:color="auto" w:fill="FFFFFF"/>
        <w:rPr>
          <w:rFonts w:ascii="Arial" w:hAnsi="Arial" w:cs="Arial"/>
          <w:color w:val="222222"/>
        </w:rPr>
      </w:pPr>
      <w:hyperlink r:id="rId7" w:history="1">
        <w:r w:rsidR="005C05A9" w:rsidRPr="0008263D">
          <w:rPr>
            <w:rStyle w:val="Hyperlink"/>
            <w:rFonts w:ascii="Arial" w:hAnsi="Arial" w:cs="Arial"/>
          </w:rPr>
          <w:t>http://www.childcarseats.org.uk/the-law/</w:t>
        </w:r>
      </w:hyperlink>
    </w:p>
    <w:p w:rsidR="005C05A9" w:rsidRPr="004E44F1" w:rsidRDefault="005C05A9" w:rsidP="00253A1C">
      <w:pPr>
        <w:shd w:val="clear" w:color="auto" w:fill="FFFFFF"/>
        <w:rPr>
          <w:rFonts w:ascii="Arial" w:hAnsi="Arial" w:cs="Arial"/>
          <w:color w:val="222222"/>
        </w:rPr>
      </w:pPr>
    </w:p>
    <w:p w:rsidR="00253A1C" w:rsidRPr="005C05A9" w:rsidRDefault="00253A1C" w:rsidP="00253A1C">
      <w:pPr>
        <w:textAlignment w:val="baseline"/>
        <w:outlineLvl w:val="0"/>
        <w:rPr>
          <w:rFonts w:ascii="Arial" w:hAnsi="Arial" w:cs="Arial"/>
          <w:b/>
          <w:bCs/>
          <w:color w:val="0B0C0C"/>
          <w:kern w:val="36"/>
        </w:rPr>
      </w:pPr>
      <w:r w:rsidRPr="00253A1C">
        <w:rPr>
          <w:rFonts w:ascii="Arial" w:hAnsi="Arial" w:cs="Arial"/>
          <w:b/>
          <w:bCs/>
          <w:color w:val="0B0C0C"/>
          <w:kern w:val="36"/>
        </w:rPr>
        <w:t>Using a child car seat or booster seat</w:t>
      </w:r>
    </w:p>
    <w:p w:rsidR="00253A1C" w:rsidRDefault="00253A1C" w:rsidP="00253A1C">
      <w:pPr>
        <w:textAlignment w:val="baseline"/>
        <w:outlineLvl w:val="0"/>
        <w:rPr>
          <w:rFonts w:ascii="Arial" w:hAnsi="Arial" w:cs="Arial"/>
          <w:b/>
          <w:bCs/>
          <w:color w:val="0B0C0C"/>
          <w:kern w:val="36"/>
        </w:rPr>
      </w:pPr>
    </w:p>
    <w:p w:rsidR="00253A1C" w:rsidRDefault="00253A1C" w:rsidP="00253A1C">
      <w:pPr>
        <w:textAlignment w:val="baseline"/>
        <w:outlineLvl w:val="0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Children must </w:t>
      </w:r>
      <w:hyperlink r:id="rId8" w:history="1">
        <w:r w:rsidRPr="00253A1C">
          <w:rPr>
            <w:rFonts w:ascii="Arial" w:hAnsi="Arial" w:cs="Arial"/>
            <w:color w:val="4C2C92"/>
            <w:u w:val="single"/>
          </w:rPr>
          <w:t>normally use a child car seat</w:t>
        </w:r>
      </w:hyperlink>
      <w:r w:rsidRPr="00253A1C">
        <w:rPr>
          <w:rFonts w:ascii="Arial" w:hAnsi="Arial" w:cs="Arial"/>
          <w:color w:val="0B0C0C"/>
        </w:rPr>
        <w:t> until they’re 12 years old or 135cm tall, whichever comes first.</w:t>
      </w:r>
    </w:p>
    <w:p w:rsidR="00253A1C" w:rsidRPr="00253A1C" w:rsidRDefault="00253A1C" w:rsidP="00253A1C">
      <w:pPr>
        <w:textAlignment w:val="baseline"/>
        <w:outlineLvl w:val="0"/>
        <w:rPr>
          <w:rFonts w:ascii="Arial" w:hAnsi="Arial" w:cs="Arial"/>
          <w:b/>
          <w:bCs/>
          <w:color w:val="0B0C0C"/>
          <w:kern w:val="36"/>
        </w:rPr>
      </w:pPr>
    </w:p>
    <w:p w:rsidR="00253A1C" w:rsidRPr="00253A1C" w:rsidRDefault="00253A1C" w:rsidP="00253A1C">
      <w:pPr>
        <w:shd w:val="clear" w:color="auto" w:fill="FFFFFF"/>
        <w:textAlignment w:val="baseline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Only EU-approved child car seats can be used in the UK. These have a label showing a capital ‘E’ in a circle.</w:t>
      </w:r>
    </w:p>
    <w:p w:rsidR="00253A1C" w:rsidRPr="00253A1C" w:rsidRDefault="00253A1C" w:rsidP="00253A1C">
      <w:pPr>
        <w:shd w:val="clear" w:color="auto" w:fill="FFFFFF"/>
        <w:spacing w:before="180" w:after="180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You can choose a child car seat based on your child’s height or weight.</w:t>
      </w:r>
    </w:p>
    <w:p w:rsidR="00253A1C" w:rsidRPr="00253A1C" w:rsidRDefault="00253A1C" w:rsidP="00253A1C">
      <w:pPr>
        <w:shd w:val="clear" w:color="auto" w:fill="FFFFFF"/>
        <w:spacing w:before="288" w:after="96"/>
        <w:textAlignment w:val="baseline"/>
        <w:outlineLvl w:val="1"/>
        <w:rPr>
          <w:rFonts w:ascii="Arial" w:hAnsi="Arial" w:cs="Arial"/>
          <w:b/>
          <w:bCs/>
          <w:color w:val="0B0C0C"/>
        </w:rPr>
      </w:pPr>
      <w:r w:rsidRPr="00253A1C">
        <w:rPr>
          <w:rFonts w:ascii="Arial" w:hAnsi="Arial" w:cs="Arial"/>
          <w:b/>
          <w:bCs/>
          <w:color w:val="0B0C0C"/>
        </w:rPr>
        <w:t>Height-based car seats</w:t>
      </w:r>
    </w:p>
    <w:p w:rsidR="00253A1C" w:rsidRPr="00253A1C" w:rsidRDefault="00253A1C" w:rsidP="00253A1C">
      <w:pPr>
        <w:shd w:val="clear" w:color="auto" w:fill="FFFFFF"/>
        <w:spacing w:before="48" w:after="180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Height-based car seats are known as ‘</w:t>
      </w:r>
      <w:proofErr w:type="spellStart"/>
      <w:r w:rsidRPr="00253A1C">
        <w:rPr>
          <w:rFonts w:ascii="Arial" w:hAnsi="Arial" w:cs="Arial"/>
          <w:color w:val="0B0C0C"/>
        </w:rPr>
        <w:t>i</w:t>
      </w:r>
      <w:proofErr w:type="spellEnd"/>
      <w:r w:rsidRPr="00253A1C">
        <w:rPr>
          <w:rFonts w:ascii="Arial" w:hAnsi="Arial" w:cs="Arial"/>
          <w:color w:val="0B0C0C"/>
        </w:rPr>
        <w:t>-Size’ seats. They must be rear-facing until your child is over 15 months old. Your child can use a forward-facing car seat when they’re over 15 months old.</w:t>
      </w:r>
    </w:p>
    <w:p w:rsidR="00253A1C" w:rsidRPr="00253A1C" w:rsidRDefault="00253A1C" w:rsidP="00253A1C">
      <w:pPr>
        <w:shd w:val="clear" w:color="auto" w:fill="FFFFFF"/>
        <w:spacing w:before="180" w:after="180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You must check the seat to make sure it’s suitable for the height of your child.</w:t>
      </w:r>
    </w:p>
    <w:p w:rsidR="00253A1C" w:rsidRPr="00253A1C" w:rsidRDefault="00253A1C" w:rsidP="00253A1C">
      <w:pPr>
        <w:shd w:val="clear" w:color="auto" w:fill="FFFFFF"/>
        <w:spacing w:before="288" w:after="96"/>
        <w:textAlignment w:val="baseline"/>
        <w:outlineLvl w:val="1"/>
        <w:rPr>
          <w:rFonts w:ascii="Arial" w:hAnsi="Arial" w:cs="Arial"/>
          <w:b/>
          <w:bCs/>
          <w:color w:val="0B0C0C"/>
        </w:rPr>
      </w:pPr>
      <w:r w:rsidRPr="00253A1C">
        <w:rPr>
          <w:rFonts w:ascii="Arial" w:hAnsi="Arial" w:cs="Arial"/>
          <w:b/>
          <w:bCs/>
          <w:color w:val="0B0C0C"/>
        </w:rPr>
        <w:t>Weight-based car seats</w:t>
      </w:r>
    </w:p>
    <w:p w:rsidR="00253A1C" w:rsidRPr="00253A1C" w:rsidRDefault="00253A1C" w:rsidP="00253A1C">
      <w:pPr>
        <w:shd w:val="clear" w:color="auto" w:fill="FFFFFF"/>
        <w:spacing w:before="48" w:after="180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The seat your child can use (and the way they must be restrained in it) depends on their weight.</w:t>
      </w:r>
    </w:p>
    <w:p w:rsidR="00253A1C" w:rsidRPr="00253A1C" w:rsidRDefault="00253A1C" w:rsidP="00253A1C">
      <w:pPr>
        <w:shd w:val="clear" w:color="auto" w:fill="FFFFFF"/>
        <w:spacing w:before="180" w:after="180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You may be able to choose from more than one type of seat.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8049"/>
      </w:tblGrid>
      <w:tr w:rsidR="00253A1C" w:rsidRPr="00253A1C" w:rsidTr="00253A1C">
        <w:trPr>
          <w:tblHeader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 w:line="300" w:lineRule="atLeast"/>
              <w:rPr>
                <w:rFonts w:ascii="Arial" w:hAnsi="Arial" w:cs="Arial"/>
                <w:b/>
                <w:bCs/>
                <w:color w:val="0B0C0C"/>
              </w:rPr>
            </w:pPr>
            <w:r w:rsidRPr="00253A1C">
              <w:rPr>
                <w:rFonts w:ascii="Arial" w:hAnsi="Arial" w:cs="Arial"/>
                <w:b/>
                <w:bCs/>
                <w:color w:val="0B0C0C"/>
              </w:rPr>
              <w:t>Child’s weight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 w:line="300" w:lineRule="atLeast"/>
              <w:rPr>
                <w:rFonts w:ascii="Arial" w:hAnsi="Arial" w:cs="Arial"/>
                <w:b/>
                <w:bCs/>
                <w:color w:val="0B0C0C"/>
              </w:rPr>
            </w:pPr>
            <w:r w:rsidRPr="00253A1C">
              <w:rPr>
                <w:rFonts w:ascii="Arial" w:hAnsi="Arial" w:cs="Arial"/>
                <w:b/>
                <w:bCs/>
                <w:color w:val="0B0C0C"/>
              </w:rPr>
              <w:t>Car seat</w:t>
            </w:r>
          </w:p>
        </w:tc>
      </w:tr>
      <w:tr w:rsidR="00253A1C" w:rsidRPr="00253A1C" w:rsidTr="00253A1C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/>
              <w:rPr>
                <w:rFonts w:ascii="Arial" w:hAnsi="Arial" w:cs="Arial"/>
                <w:color w:val="0B0C0C"/>
              </w:rPr>
            </w:pPr>
            <w:r w:rsidRPr="00253A1C">
              <w:rPr>
                <w:rFonts w:ascii="Arial" w:hAnsi="Arial" w:cs="Arial"/>
                <w:color w:val="0B0C0C"/>
              </w:rPr>
              <w:t>0kg to 9kg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/>
              <w:rPr>
                <w:rFonts w:ascii="Arial" w:hAnsi="Arial" w:cs="Arial"/>
                <w:color w:val="0B0C0C"/>
              </w:rPr>
            </w:pPr>
            <w:r w:rsidRPr="00253A1C">
              <w:rPr>
                <w:rFonts w:ascii="Arial" w:hAnsi="Arial" w:cs="Arial"/>
                <w:color w:val="0B0C0C"/>
              </w:rPr>
              <w:t>Lie-flat or ‘lateral’ baby carrier, rear-facing baby carrier, or rear-facing baby seat using a harness</w:t>
            </w:r>
          </w:p>
        </w:tc>
      </w:tr>
      <w:tr w:rsidR="00253A1C" w:rsidRPr="00253A1C" w:rsidTr="00253A1C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/>
              <w:rPr>
                <w:rFonts w:ascii="Arial" w:hAnsi="Arial" w:cs="Arial"/>
                <w:color w:val="0B0C0C"/>
              </w:rPr>
            </w:pPr>
            <w:r w:rsidRPr="00253A1C">
              <w:rPr>
                <w:rFonts w:ascii="Arial" w:hAnsi="Arial" w:cs="Arial"/>
                <w:color w:val="0B0C0C"/>
              </w:rPr>
              <w:lastRenderedPageBreak/>
              <w:t>0kg to 13kg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/>
              <w:rPr>
                <w:rFonts w:ascii="Arial" w:hAnsi="Arial" w:cs="Arial"/>
                <w:color w:val="0B0C0C"/>
              </w:rPr>
            </w:pPr>
            <w:r w:rsidRPr="00253A1C">
              <w:rPr>
                <w:rFonts w:ascii="Arial" w:hAnsi="Arial" w:cs="Arial"/>
                <w:color w:val="0B0C0C"/>
              </w:rPr>
              <w:t>Rear-facing baby carrier or rear-facing baby seat using a harness</w:t>
            </w:r>
          </w:p>
        </w:tc>
      </w:tr>
      <w:tr w:rsidR="00253A1C" w:rsidRPr="00253A1C" w:rsidTr="00253A1C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/>
              <w:rPr>
                <w:rFonts w:ascii="Arial" w:hAnsi="Arial" w:cs="Arial"/>
                <w:color w:val="0B0C0C"/>
              </w:rPr>
            </w:pPr>
            <w:r w:rsidRPr="00253A1C">
              <w:rPr>
                <w:rFonts w:ascii="Arial" w:hAnsi="Arial" w:cs="Arial"/>
                <w:color w:val="0B0C0C"/>
              </w:rPr>
              <w:t>9kg to 18kg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/>
              <w:rPr>
                <w:rFonts w:ascii="Arial" w:hAnsi="Arial" w:cs="Arial"/>
                <w:color w:val="0B0C0C"/>
              </w:rPr>
            </w:pPr>
            <w:r w:rsidRPr="00253A1C">
              <w:rPr>
                <w:rFonts w:ascii="Arial" w:hAnsi="Arial" w:cs="Arial"/>
                <w:color w:val="0B0C0C"/>
              </w:rPr>
              <w:t>Rear- or forward-facing baby seat using a harness or safety shield</w:t>
            </w:r>
          </w:p>
        </w:tc>
      </w:tr>
      <w:tr w:rsidR="00253A1C" w:rsidRPr="00253A1C" w:rsidTr="00253A1C">
        <w:trPr>
          <w:trHeight w:val="477"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/>
              <w:rPr>
                <w:rFonts w:ascii="Arial" w:hAnsi="Arial" w:cs="Arial"/>
                <w:color w:val="0B0C0C"/>
              </w:rPr>
            </w:pPr>
            <w:r w:rsidRPr="00253A1C">
              <w:rPr>
                <w:rFonts w:ascii="Arial" w:hAnsi="Arial" w:cs="Arial"/>
                <w:color w:val="0B0C0C"/>
              </w:rPr>
              <w:t>15kg to 36kg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253A1C" w:rsidRPr="00253A1C" w:rsidRDefault="00253A1C" w:rsidP="00253A1C">
            <w:pPr>
              <w:spacing w:before="240" w:after="480"/>
              <w:rPr>
                <w:rFonts w:ascii="Arial" w:hAnsi="Arial" w:cs="Arial"/>
                <w:color w:val="0B0C0C"/>
              </w:rPr>
            </w:pPr>
            <w:r w:rsidRPr="00253A1C">
              <w:rPr>
                <w:rFonts w:ascii="Arial" w:hAnsi="Arial" w:cs="Arial"/>
                <w:color w:val="0B0C0C"/>
              </w:rPr>
              <w:t>Rear- or forward-facing child seat (high-backed booster seat or booster cushion) using a seat belt, harness or safety shield</w:t>
            </w:r>
          </w:p>
        </w:tc>
      </w:tr>
    </w:tbl>
    <w:p w:rsidR="00253A1C" w:rsidRPr="00253A1C" w:rsidRDefault="00253A1C" w:rsidP="00D70A43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:rsidR="00253A1C" w:rsidRPr="00253A1C" w:rsidRDefault="00253A1C" w:rsidP="00253A1C">
      <w:pPr>
        <w:shd w:val="clear" w:color="auto" w:fill="FFFFFF"/>
        <w:spacing w:before="288" w:after="96"/>
        <w:textAlignment w:val="baseline"/>
        <w:outlineLvl w:val="1"/>
        <w:rPr>
          <w:rFonts w:ascii="Arial" w:hAnsi="Arial" w:cs="Arial"/>
          <w:b/>
          <w:bCs/>
          <w:color w:val="0B0C0C"/>
        </w:rPr>
      </w:pPr>
      <w:r w:rsidRPr="00253A1C">
        <w:rPr>
          <w:rFonts w:ascii="Arial" w:hAnsi="Arial" w:cs="Arial"/>
          <w:b/>
          <w:bCs/>
          <w:color w:val="0B0C0C"/>
        </w:rPr>
        <w:t>Height-based car seats</w:t>
      </w:r>
    </w:p>
    <w:p w:rsidR="00253A1C" w:rsidRPr="00253A1C" w:rsidRDefault="00253A1C" w:rsidP="00253A1C">
      <w:pPr>
        <w:shd w:val="clear" w:color="auto" w:fill="FFFFFF"/>
        <w:spacing w:before="48" w:after="180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Height-based car seats are known as ‘</w:t>
      </w:r>
      <w:proofErr w:type="spellStart"/>
      <w:r w:rsidRPr="00253A1C">
        <w:rPr>
          <w:rFonts w:ascii="Arial" w:hAnsi="Arial" w:cs="Arial"/>
          <w:color w:val="0B0C0C"/>
        </w:rPr>
        <w:t>i</w:t>
      </w:r>
      <w:proofErr w:type="spellEnd"/>
      <w:r w:rsidRPr="00253A1C">
        <w:rPr>
          <w:rFonts w:ascii="Arial" w:hAnsi="Arial" w:cs="Arial"/>
          <w:color w:val="0B0C0C"/>
        </w:rPr>
        <w:t>-Size’ seats. They must be rear-facing until your child is over 15 months old. Your child can use a forward-facing car seat when they’re over 15 months old.</w:t>
      </w:r>
    </w:p>
    <w:p w:rsidR="00253A1C" w:rsidRPr="00253A1C" w:rsidRDefault="00253A1C" w:rsidP="00253A1C">
      <w:pPr>
        <w:shd w:val="clear" w:color="auto" w:fill="FFFFFF"/>
        <w:spacing w:before="180" w:after="180"/>
        <w:rPr>
          <w:rFonts w:ascii="Arial" w:hAnsi="Arial" w:cs="Arial"/>
          <w:color w:val="0B0C0C"/>
        </w:rPr>
      </w:pPr>
      <w:r w:rsidRPr="00253A1C">
        <w:rPr>
          <w:rFonts w:ascii="Arial" w:hAnsi="Arial" w:cs="Arial"/>
          <w:color w:val="0B0C0C"/>
        </w:rPr>
        <w:t>You must check the seat to make sure it’s suitable for the height of your child.</w:t>
      </w:r>
    </w:p>
    <w:p w:rsidR="00D70A43" w:rsidRPr="00001B48" w:rsidRDefault="00001B48" w:rsidP="00D70A43">
      <w:pPr>
        <w:shd w:val="clear" w:color="auto" w:fill="FFFFFF"/>
        <w:rPr>
          <w:rFonts w:ascii="Arial" w:hAnsi="Arial" w:cs="Arial"/>
          <w:b/>
          <w:color w:val="FF0000"/>
          <w:u w:val="single"/>
        </w:rPr>
      </w:pPr>
      <w:r w:rsidRPr="00001B48">
        <w:rPr>
          <w:rFonts w:ascii="Arial" w:hAnsi="Arial" w:cs="Arial"/>
          <w:b/>
          <w:color w:val="FF0000"/>
          <w:u w:val="single"/>
        </w:rPr>
        <w:t>Below is direct from the government website 28</w:t>
      </w:r>
      <w:r w:rsidRPr="00001B48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001B48">
        <w:rPr>
          <w:rFonts w:ascii="Arial" w:hAnsi="Arial" w:cs="Arial"/>
          <w:b/>
          <w:color w:val="FF0000"/>
          <w:u w:val="single"/>
        </w:rPr>
        <w:t xml:space="preserve"> September 2017</w:t>
      </w:r>
    </w:p>
    <w:p w:rsidR="00001B48" w:rsidRPr="004E44F1" w:rsidRDefault="00001B48" w:rsidP="00D70A43">
      <w:pPr>
        <w:shd w:val="clear" w:color="auto" w:fill="FFFFFF"/>
        <w:rPr>
          <w:rFonts w:ascii="Arial" w:hAnsi="Arial" w:cs="Arial"/>
          <w:color w:val="222222"/>
        </w:rPr>
      </w:pPr>
    </w:p>
    <w:p w:rsidR="00001B48" w:rsidRPr="00001B48" w:rsidRDefault="00001B48" w:rsidP="00001B48">
      <w:pPr>
        <w:shd w:val="clear" w:color="auto" w:fill="FFFFFF"/>
        <w:spacing w:after="300"/>
        <w:textAlignment w:val="baseline"/>
        <w:outlineLvl w:val="0"/>
        <w:rPr>
          <w:rFonts w:ascii="Arial" w:hAnsi="Arial" w:cs="Arial"/>
          <w:b/>
          <w:bCs/>
          <w:color w:val="0B0C0C"/>
          <w:kern w:val="36"/>
        </w:rPr>
      </w:pPr>
      <w:r w:rsidRPr="00001B48">
        <w:rPr>
          <w:rFonts w:ascii="Arial" w:hAnsi="Arial" w:cs="Arial"/>
          <w:b/>
          <w:bCs/>
          <w:color w:val="0B0C0C"/>
          <w:kern w:val="36"/>
        </w:rPr>
        <w:t>2. When a child can travel without a car seat</w:t>
      </w:r>
    </w:p>
    <w:p w:rsidR="00001B48" w:rsidRDefault="00001B48" w:rsidP="00001B48">
      <w:pPr>
        <w:shd w:val="clear" w:color="auto" w:fill="FFFFFF"/>
        <w:spacing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A child can travel without a child car seat in some circumstances.</w:t>
      </w:r>
    </w:p>
    <w:p w:rsidR="00001B48" w:rsidRPr="00001B48" w:rsidRDefault="00001B48" w:rsidP="00001B48">
      <w:pPr>
        <w:shd w:val="clear" w:color="auto" w:fill="FFFFFF"/>
        <w:spacing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b/>
          <w:bCs/>
          <w:color w:val="0B0C0C"/>
        </w:rPr>
        <w:t>Taxis and minicabs (private hire vehicles)</w:t>
      </w:r>
    </w:p>
    <w:p w:rsidR="00001B48" w:rsidRDefault="00001B48" w:rsidP="00001B48">
      <w:pPr>
        <w:shd w:val="clear" w:color="auto" w:fill="FFFFFF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If the driver doesn’t provide the </w:t>
      </w:r>
      <w:hyperlink r:id="rId9" w:history="1">
        <w:r w:rsidRPr="00001B48">
          <w:rPr>
            <w:rFonts w:ascii="Arial" w:hAnsi="Arial" w:cs="Arial"/>
            <w:color w:val="4C2C92"/>
            <w:u w:val="single"/>
            <w:bdr w:val="none" w:sz="0" w:space="0" w:color="auto" w:frame="1"/>
          </w:rPr>
          <w:t>correct child car seat</w:t>
        </w:r>
      </w:hyperlink>
      <w:r w:rsidRPr="00001B48">
        <w:rPr>
          <w:rFonts w:ascii="Arial" w:hAnsi="Arial" w:cs="Arial"/>
          <w:color w:val="0B0C0C"/>
        </w:rPr>
        <w:t>, children can travel without one - but only if they travel on a rear seat:</w:t>
      </w:r>
    </w:p>
    <w:p w:rsidR="00001B48" w:rsidRPr="00001B48" w:rsidRDefault="00001B48" w:rsidP="00001B48">
      <w:pPr>
        <w:shd w:val="clear" w:color="auto" w:fill="FFFFFF"/>
        <w:textAlignment w:val="baseline"/>
        <w:rPr>
          <w:rFonts w:ascii="Arial" w:hAnsi="Arial" w:cs="Arial"/>
          <w:color w:val="0B0C0C"/>
        </w:rPr>
      </w:pPr>
      <w:bookmarkStart w:id="0" w:name="_GoBack"/>
      <w:bookmarkEnd w:id="0"/>
    </w:p>
    <w:p w:rsidR="00001B48" w:rsidRPr="00001B48" w:rsidRDefault="00001B48" w:rsidP="00001B48">
      <w:pPr>
        <w:numPr>
          <w:ilvl w:val="0"/>
          <w:numId w:val="1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and wear an adult seat belt if they’re 3 or older</w:t>
      </w:r>
    </w:p>
    <w:p w:rsidR="00001B48" w:rsidRDefault="00001B48" w:rsidP="00001B48">
      <w:pPr>
        <w:numPr>
          <w:ilvl w:val="0"/>
          <w:numId w:val="1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without a seat belt if they’re under 3</w:t>
      </w:r>
    </w:p>
    <w:p w:rsidR="00001B48" w:rsidRDefault="00001B48" w:rsidP="00001B48">
      <w:p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</w:p>
    <w:p w:rsidR="00001B48" w:rsidRPr="00001B48" w:rsidRDefault="00001B48" w:rsidP="00001B48">
      <w:p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b/>
          <w:bCs/>
          <w:color w:val="0B0C0C"/>
        </w:rPr>
        <w:t>Minibuses, coaches and vans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Minibus or coach drivers and companies don’t have to provide child car seats. You must provide your own if you want to make sure a child has one.</w:t>
      </w:r>
    </w:p>
    <w:p w:rsidR="00001B48" w:rsidRPr="00001B48" w:rsidRDefault="00001B48" w:rsidP="00001B48">
      <w:pPr>
        <w:shd w:val="clear" w:color="auto" w:fill="FFFFFF"/>
        <w:spacing w:before="525"/>
        <w:textAlignment w:val="baseline"/>
        <w:outlineLvl w:val="2"/>
        <w:rPr>
          <w:rFonts w:ascii="Arial" w:hAnsi="Arial" w:cs="Arial"/>
          <w:b/>
          <w:bCs/>
          <w:color w:val="0B0C0C"/>
        </w:rPr>
      </w:pPr>
      <w:r w:rsidRPr="00001B48">
        <w:rPr>
          <w:rFonts w:ascii="Arial" w:hAnsi="Arial" w:cs="Arial"/>
          <w:b/>
          <w:bCs/>
          <w:color w:val="0B0C0C"/>
        </w:rPr>
        <w:t>Coaches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Children can travel without a child car seat or seat belt, if they’re not available.</w:t>
      </w:r>
    </w:p>
    <w:p w:rsidR="00001B48" w:rsidRPr="00001B48" w:rsidRDefault="00001B48" w:rsidP="00001B48">
      <w:pPr>
        <w:shd w:val="clear" w:color="auto" w:fill="FFFFFF"/>
        <w:spacing w:before="525"/>
        <w:textAlignment w:val="baseline"/>
        <w:outlineLvl w:val="2"/>
        <w:rPr>
          <w:rFonts w:ascii="Arial" w:hAnsi="Arial" w:cs="Arial"/>
          <w:b/>
          <w:bCs/>
          <w:color w:val="0B0C0C"/>
        </w:rPr>
      </w:pPr>
      <w:r w:rsidRPr="00001B48">
        <w:rPr>
          <w:rFonts w:ascii="Arial" w:hAnsi="Arial" w:cs="Arial"/>
          <w:b/>
          <w:bCs/>
          <w:color w:val="0B0C0C"/>
        </w:rPr>
        <w:lastRenderedPageBreak/>
        <w:t>Minibuses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All children must travel in rear seats (any seats behind the driver) if a child car seat or an adult seat belt isn’t fitted.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Children aged 3 or older must:</w:t>
      </w:r>
    </w:p>
    <w:p w:rsidR="00001B48" w:rsidRPr="00001B48" w:rsidRDefault="00001B48" w:rsidP="00001B48">
      <w:pPr>
        <w:numPr>
          <w:ilvl w:val="0"/>
          <w:numId w:val="2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use a child car seat if there’s one available in a minibus</w:t>
      </w:r>
    </w:p>
    <w:p w:rsidR="00001B48" w:rsidRPr="00001B48" w:rsidRDefault="00001B48" w:rsidP="00001B48">
      <w:pPr>
        <w:numPr>
          <w:ilvl w:val="0"/>
          <w:numId w:val="2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use an adult seat belt if child car seats are not fitted or are unsuitable</w:t>
      </w:r>
    </w:p>
    <w:p w:rsidR="00001B48" w:rsidRPr="00001B48" w:rsidRDefault="00001B48" w:rsidP="00001B48">
      <w:pPr>
        <w:shd w:val="clear" w:color="auto" w:fill="FFFFFF"/>
        <w:spacing w:before="525"/>
        <w:textAlignment w:val="baseline"/>
        <w:outlineLvl w:val="2"/>
        <w:rPr>
          <w:rFonts w:ascii="Arial" w:hAnsi="Arial" w:cs="Arial"/>
          <w:b/>
          <w:bCs/>
          <w:color w:val="0B0C0C"/>
        </w:rPr>
      </w:pPr>
      <w:r w:rsidRPr="00001B48">
        <w:rPr>
          <w:rFonts w:ascii="Arial" w:hAnsi="Arial" w:cs="Arial"/>
          <w:b/>
          <w:bCs/>
          <w:color w:val="0B0C0C"/>
        </w:rPr>
        <w:t>Vans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The rules for vans are the same as for cars.</w:t>
      </w:r>
    </w:p>
    <w:p w:rsidR="00001B48" w:rsidRPr="00001B48" w:rsidRDefault="00001B48" w:rsidP="00001B48">
      <w:pPr>
        <w:shd w:val="clear" w:color="auto" w:fill="FFFFFF"/>
        <w:spacing w:before="675"/>
        <w:textAlignment w:val="baseline"/>
        <w:outlineLvl w:val="1"/>
        <w:rPr>
          <w:rFonts w:ascii="Arial" w:hAnsi="Arial" w:cs="Arial"/>
          <w:b/>
          <w:bCs/>
          <w:color w:val="0B0C0C"/>
        </w:rPr>
      </w:pPr>
      <w:r w:rsidRPr="00001B48">
        <w:rPr>
          <w:rFonts w:ascii="Arial" w:hAnsi="Arial" w:cs="Arial"/>
          <w:b/>
          <w:bCs/>
          <w:color w:val="0B0C0C"/>
        </w:rPr>
        <w:t>Unexpected journeys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If the correct child car seat isn’t available, a child aged 3 or older can use an adult seat belt if the journey is all of the following:</w:t>
      </w:r>
    </w:p>
    <w:p w:rsidR="00001B48" w:rsidRPr="00001B48" w:rsidRDefault="00001B48" w:rsidP="00001B48">
      <w:pPr>
        <w:numPr>
          <w:ilvl w:val="0"/>
          <w:numId w:val="3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unexpected</w:t>
      </w:r>
    </w:p>
    <w:p w:rsidR="00001B48" w:rsidRPr="00001B48" w:rsidRDefault="00001B48" w:rsidP="00001B48">
      <w:pPr>
        <w:numPr>
          <w:ilvl w:val="0"/>
          <w:numId w:val="3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necessary</w:t>
      </w:r>
    </w:p>
    <w:p w:rsidR="00001B48" w:rsidRPr="00001B48" w:rsidRDefault="00001B48" w:rsidP="00001B48">
      <w:pPr>
        <w:numPr>
          <w:ilvl w:val="0"/>
          <w:numId w:val="3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over a short distance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You can’t take children under 3 on an unexpected journey in a vehicle without the correct child car seat, unless both of the following apply:</w:t>
      </w:r>
    </w:p>
    <w:p w:rsidR="00001B48" w:rsidRPr="00001B48" w:rsidRDefault="00001B48" w:rsidP="00001B48">
      <w:pPr>
        <w:numPr>
          <w:ilvl w:val="0"/>
          <w:numId w:val="4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it’s a licensed taxi or minicab</w:t>
      </w:r>
    </w:p>
    <w:p w:rsidR="00001B48" w:rsidRPr="00001B48" w:rsidRDefault="00001B48" w:rsidP="00001B48">
      <w:pPr>
        <w:numPr>
          <w:ilvl w:val="0"/>
          <w:numId w:val="4"/>
        </w:numPr>
        <w:shd w:val="clear" w:color="auto" w:fill="FFFFFF"/>
        <w:spacing w:after="75"/>
        <w:ind w:left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the child travels on a rear seat without a seat belt</w:t>
      </w:r>
    </w:p>
    <w:p w:rsidR="00001B48" w:rsidRPr="00001B48" w:rsidRDefault="00001B48" w:rsidP="00001B48">
      <w:pPr>
        <w:shd w:val="clear" w:color="auto" w:fill="FFFFFF"/>
        <w:spacing w:before="675"/>
        <w:textAlignment w:val="baseline"/>
        <w:outlineLvl w:val="1"/>
        <w:rPr>
          <w:rFonts w:ascii="Arial" w:hAnsi="Arial" w:cs="Arial"/>
          <w:b/>
          <w:bCs/>
          <w:color w:val="0B0C0C"/>
        </w:rPr>
      </w:pPr>
      <w:r w:rsidRPr="00001B48">
        <w:rPr>
          <w:rFonts w:ascii="Arial" w:hAnsi="Arial" w:cs="Arial"/>
          <w:b/>
          <w:bCs/>
          <w:color w:val="0B0C0C"/>
        </w:rPr>
        <w:t>No room for a third child car seat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Children under 3 must be in a child car seat. If there’s no room for a third child car seat in the back of the vehicle, the child must travel in the front seat with the correct child car seat.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Children aged 3 or older can sit in the back using an adult belt.</w:t>
      </w:r>
    </w:p>
    <w:p w:rsidR="00001B48" w:rsidRPr="00001B48" w:rsidRDefault="00001B48" w:rsidP="00001B48">
      <w:pPr>
        <w:shd w:val="clear" w:color="auto" w:fill="FFFFFF"/>
        <w:spacing w:before="675"/>
        <w:textAlignment w:val="baseline"/>
        <w:outlineLvl w:val="1"/>
        <w:rPr>
          <w:rFonts w:ascii="Arial" w:hAnsi="Arial" w:cs="Arial"/>
          <w:b/>
          <w:bCs/>
          <w:color w:val="0B0C0C"/>
        </w:rPr>
      </w:pPr>
      <w:r w:rsidRPr="00001B48">
        <w:rPr>
          <w:rFonts w:ascii="Arial" w:hAnsi="Arial" w:cs="Arial"/>
          <w:b/>
          <w:bCs/>
          <w:color w:val="0B0C0C"/>
        </w:rPr>
        <w:t>Vehicles without seat belts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Children under 3 must be in a child car seat. If there’s no seat belt, they can’t travel.</w:t>
      </w:r>
    </w:p>
    <w:p w:rsidR="00001B48" w:rsidRPr="00001B48" w:rsidRDefault="00001B48" w:rsidP="00001B48">
      <w:pPr>
        <w:shd w:val="clear" w:color="auto" w:fill="FFFFFF"/>
        <w:spacing w:before="300" w:after="300"/>
        <w:textAlignment w:val="baseline"/>
        <w:rPr>
          <w:rFonts w:ascii="Arial" w:hAnsi="Arial" w:cs="Arial"/>
          <w:color w:val="0B0C0C"/>
        </w:rPr>
      </w:pPr>
      <w:r w:rsidRPr="00001B48">
        <w:rPr>
          <w:rFonts w:ascii="Arial" w:hAnsi="Arial" w:cs="Arial"/>
          <w:color w:val="0B0C0C"/>
        </w:rPr>
        <w:t>A child aged 3 or older can travel in a back seat without a child car seat and without a seat belt if the vehicle doesn’t have one.</w:t>
      </w:r>
    </w:p>
    <w:p w:rsidR="007927A2" w:rsidRDefault="007927A2"/>
    <w:sectPr w:rsidR="007927A2" w:rsidSect="00253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5CF7"/>
    <w:multiLevelType w:val="multilevel"/>
    <w:tmpl w:val="5BB2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675BC"/>
    <w:multiLevelType w:val="multilevel"/>
    <w:tmpl w:val="DF4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0348E"/>
    <w:multiLevelType w:val="multilevel"/>
    <w:tmpl w:val="F39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C35BD0"/>
    <w:multiLevelType w:val="multilevel"/>
    <w:tmpl w:val="F2D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3"/>
    <w:rsid w:val="00001B48"/>
    <w:rsid w:val="00253A1C"/>
    <w:rsid w:val="003E048B"/>
    <w:rsid w:val="00480590"/>
    <w:rsid w:val="005C05A9"/>
    <w:rsid w:val="00603ADB"/>
    <w:rsid w:val="006B423D"/>
    <w:rsid w:val="007927A2"/>
    <w:rsid w:val="007B0B92"/>
    <w:rsid w:val="008D126F"/>
    <w:rsid w:val="009F5EF5"/>
    <w:rsid w:val="00A42BD3"/>
    <w:rsid w:val="00D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43"/>
    <w:rPr>
      <w:sz w:val="24"/>
      <w:szCs w:val="24"/>
      <w:lang w:eastAsia="en-GB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B423D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6B423D"/>
    <w:rPr>
      <w:rFonts w:ascii="Arial" w:hAnsi="Arial"/>
      <w:b/>
      <w:kern w:val="28"/>
      <w:sz w:val="24"/>
    </w:rPr>
  </w:style>
  <w:style w:type="character" w:styleId="Strong">
    <w:name w:val="Strong"/>
    <w:qFormat/>
    <w:rsid w:val="006B423D"/>
    <w:rPr>
      <w:b/>
      <w:bCs/>
    </w:rPr>
  </w:style>
  <w:style w:type="character" w:styleId="Emphasis">
    <w:name w:val="Emphasis"/>
    <w:qFormat/>
    <w:rsid w:val="006B423D"/>
    <w:rPr>
      <w:i/>
      <w:iCs/>
    </w:rPr>
  </w:style>
  <w:style w:type="character" w:styleId="Hyperlink">
    <w:name w:val="Hyperlink"/>
    <w:uiPriority w:val="99"/>
    <w:unhideWhenUsed/>
    <w:rsid w:val="00D70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43"/>
    <w:rPr>
      <w:sz w:val="24"/>
      <w:szCs w:val="24"/>
      <w:lang w:eastAsia="en-GB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B423D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6B423D"/>
    <w:rPr>
      <w:rFonts w:ascii="Arial" w:hAnsi="Arial"/>
      <w:b/>
      <w:kern w:val="28"/>
      <w:sz w:val="24"/>
    </w:rPr>
  </w:style>
  <w:style w:type="character" w:styleId="Strong">
    <w:name w:val="Strong"/>
    <w:qFormat/>
    <w:rsid w:val="006B423D"/>
    <w:rPr>
      <w:b/>
      <w:bCs/>
    </w:rPr>
  </w:style>
  <w:style w:type="character" w:styleId="Emphasis">
    <w:name w:val="Emphasis"/>
    <w:qFormat/>
    <w:rsid w:val="006B423D"/>
    <w:rPr>
      <w:i/>
      <w:iCs/>
    </w:rPr>
  </w:style>
  <w:style w:type="character" w:styleId="Hyperlink">
    <w:name w:val="Hyperlink"/>
    <w:uiPriority w:val="99"/>
    <w:unhideWhenUsed/>
    <w:rsid w:val="00D7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7820">
          <w:marLeft w:val="0"/>
          <w:marRight w:val="0"/>
          <w:marTop w:val="48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  <w:div w:id="104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ild-car-seats-the-rules/when-a-child-can-travel-without-a-car-se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ldcarseats.org.uk/the-l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hild-car-seats-the-rules/using-a-child-car-seat-or-booster-se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child-car-seats-the-rules/using-a-child-car-seat-or-booster-s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10</cp:revision>
  <cp:lastPrinted>2017-09-28T15:23:00Z</cp:lastPrinted>
  <dcterms:created xsi:type="dcterms:W3CDTF">2016-07-07T14:50:00Z</dcterms:created>
  <dcterms:modified xsi:type="dcterms:W3CDTF">2017-09-28T15:24:00Z</dcterms:modified>
</cp:coreProperties>
</file>