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06" w:rsidRDefault="00564DA4" w:rsidP="004C3C6E">
      <w:pPr>
        <w:pStyle w:val="Title"/>
        <w:jc w:val="center"/>
        <w:rPr>
          <w:sz w:val="7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-698143</wp:posOffset>
            </wp:positionV>
            <wp:extent cx="7243281" cy="2874509"/>
            <wp:effectExtent l="0" t="0" r="0" b="254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4" t="30528" r="21717" b="19192"/>
                    <a:stretch/>
                  </pic:blipFill>
                  <pic:spPr bwMode="auto">
                    <a:xfrm>
                      <a:off x="0" y="0"/>
                      <a:ext cx="7243281" cy="2874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AAC" w:rsidRPr="00B45906">
        <w:rPr>
          <w:noProof/>
          <w:sz w:val="72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6C6BED3B" wp14:editId="0378E088">
                <wp:simplePos x="0" y="0"/>
                <wp:positionH relativeFrom="page">
                  <wp:posOffset>1049558</wp:posOffset>
                </wp:positionH>
                <wp:positionV relativeFrom="paragraph">
                  <wp:posOffset>938921</wp:posOffset>
                </wp:positionV>
                <wp:extent cx="5753735" cy="5747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57476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E4E" w:rsidRDefault="00297AAC" w:rsidP="00201E4E">
                            <w:pPr>
                              <w:pBdr>
                                <w:top w:val="single" w:sz="24" w:space="8" w:color="92278F" w:themeColor="accent1"/>
                                <w:bottom w:val="single" w:sz="24" w:space="8" w:color="92278F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92278F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92278F" w:themeColor="accent1"/>
                                <w:sz w:val="24"/>
                                <w:szCs w:val="24"/>
                              </w:rPr>
                              <w:t xml:space="preserve"> from £</w:t>
                            </w:r>
                            <w:r w:rsidR="000E4AF9">
                              <w:rPr>
                                <w:i/>
                                <w:iCs/>
                                <w:color w:val="92278F" w:themeColor="accent1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BE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65pt;margin-top:73.95pt;width:453.05pt;height:45.2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" filled="f" stroked="f" strokeweight=".25pt">
                <v:textbox>
                  <w:txbxContent>
                    <w:p w:rsidR="00201E4E" w:rsidRDefault="00297AAC" w:rsidP="00201E4E">
                      <w:pPr>
                        <w:pBdr>
                          <w:top w:val="single" w:sz="24" w:space="8" w:color="92278F" w:themeColor="accent1"/>
                          <w:bottom w:val="single" w:sz="24" w:space="8" w:color="92278F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92278F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92278F" w:themeColor="accent1"/>
                          <w:sz w:val="24"/>
                          <w:szCs w:val="24"/>
                        </w:rPr>
                        <w:t xml:space="preserve"> from £</w:t>
                      </w:r>
                      <w:r w:rsidR="000E4AF9">
                        <w:rPr>
                          <w:i/>
                          <w:iCs/>
                          <w:color w:val="92278F" w:themeColor="accent1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w:t xml:space="preserve"> </w:t>
      </w:r>
      <w:r w:rsidR="000E4AF9">
        <w:rPr>
          <w:sz w:val="72"/>
        </w:rPr>
        <w:t xml:space="preserve">BID &amp; TENDER WRITING </w:t>
      </w:r>
      <w:bookmarkStart w:id="0" w:name="_GoBack"/>
      <w:bookmarkEnd w:id="0"/>
      <w:r w:rsidR="000E4AF9">
        <w:rPr>
          <w:sz w:val="72"/>
        </w:rPr>
        <w:t>SERVICES</w:t>
      </w:r>
    </w:p>
    <w:p w:rsidR="004C3C6E" w:rsidRPr="004C3C6E" w:rsidRDefault="004C3C6E" w:rsidP="004C3C6E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3675"/>
      </w:tblGrid>
      <w:tr w:rsidR="00663657">
        <w:trPr>
          <w:jc w:val="center"/>
        </w:trPr>
        <w:tc>
          <w:tcPr>
            <w:tcW w:w="3675" w:type="dxa"/>
          </w:tcPr>
          <w:p w:rsidR="00BF1E6A" w:rsidRPr="00BF1E6A" w:rsidRDefault="000E4AF9" w:rsidP="00BF1E6A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val="en-GB" w:eastAsia="en-GB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>
                  <wp:extent cx="2593340" cy="3313561"/>
                  <wp:effectExtent l="0" t="0" r="0" b="1270"/>
                  <wp:docPr id="8" name="Picture 8" descr="http://www.myrentalunits.com/storage/pictures/j0403720.jpg?__SQUARESPACE_CACHEVERSION=125347114692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yrentalunits.com/storage/pictures/j0403720.jpg?__SQUARESPACE_CACHEVERSION=1253471146929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35" t="11506"/>
                          <a:stretch/>
                        </pic:blipFill>
                        <pic:spPr bwMode="auto">
                          <a:xfrm>
                            <a:off x="0" y="0"/>
                            <a:ext cx="2593926" cy="331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3657" w:rsidRDefault="00663657"/>
          <w:p w:rsidR="00663657" w:rsidRDefault="00663657" w:rsidP="00492428">
            <w:pPr>
              <w:pStyle w:val="Caption"/>
            </w:pPr>
          </w:p>
        </w:tc>
        <w:tc>
          <w:tcPr>
            <w:tcW w:w="570" w:type="dxa"/>
          </w:tcPr>
          <w:p w:rsidR="00663657" w:rsidRDefault="00663657"/>
        </w:tc>
        <w:tc>
          <w:tcPr>
            <w:tcW w:w="3675" w:type="dxa"/>
          </w:tcPr>
          <w:p w:rsidR="008D39C7" w:rsidRDefault="008D39C7" w:rsidP="008D39C7">
            <w:pPr>
              <w:pStyle w:val="NoSpacing"/>
              <w:rPr>
                <w:color w:val="000000"/>
                <w:sz w:val="23"/>
                <w:szCs w:val="23"/>
                <w:lang w:val="en-GB" w:eastAsia="en-GB"/>
              </w:rPr>
            </w:pPr>
            <w:r>
              <w:rPr>
                <w:lang w:eastAsia="en-GB"/>
              </w:rPr>
              <w:t>W</w:t>
            </w:r>
            <w:r>
              <w:rPr>
                <w:lang w:val="en-GB" w:eastAsia="en-GB"/>
              </w:rPr>
              <w:t>e understand the importance of screening potential employees, minimising the risk from individuals that may take advantage of employment for their own personal gain. </w:t>
            </w:r>
          </w:p>
          <w:p w:rsidR="008D39C7" w:rsidRDefault="008D39C7" w:rsidP="008D39C7">
            <w:pPr>
              <w:pStyle w:val="NoSpacing"/>
              <w:rPr>
                <w:color w:val="000000"/>
                <w:sz w:val="23"/>
                <w:szCs w:val="23"/>
                <w:lang w:val="en-GB" w:eastAsia="en-GB"/>
              </w:rPr>
            </w:pPr>
          </w:p>
          <w:p w:rsidR="008D39C7" w:rsidRDefault="008D39C7" w:rsidP="008D39C7">
            <w:pPr>
              <w:pStyle w:val="NoSpacing"/>
              <w:rPr>
                <w:lang w:val="en-GB" w:eastAsia="en-GB"/>
              </w:rPr>
            </w:pPr>
          </w:p>
          <w:p w:rsidR="008D39C7" w:rsidRDefault="008D39C7" w:rsidP="008D39C7">
            <w:pPr>
              <w:pStyle w:val="NoSpacing"/>
              <w:rPr>
                <w:lang w:val="en-GB" w:eastAsia="en-GB"/>
              </w:rPr>
            </w:pPr>
            <w:r>
              <w:rPr>
                <w:lang w:val="en-GB" w:eastAsia="en-GB"/>
              </w:rPr>
              <w:t>All our screening and vetting procedures are in line with the established best practice British Standard 7858:2012, Security screening of individuals employed in a security environment code of practice, published by the British Standards Institution and used by many businesses as part of their recruitment process. </w:t>
            </w:r>
          </w:p>
          <w:p w:rsidR="008D39C7" w:rsidRDefault="008D39C7" w:rsidP="008D39C7">
            <w:pPr>
              <w:pStyle w:val="NoSpacing"/>
              <w:rPr>
                <w:color w:val="000000"/>
                <w:sz w:val="23"/>
                <w:szCs w:val="23"/>
                <w:lang w:val="en-GB" w:eastAsia="en-GB"/>
              </w:rPr>
            </w:pPr>
          </w:p>
          <w:p w:rsidR="008D39C7" w:rsidRDefault="008D39C7" w:rsidP="008D39C7">
            <w:pPr>
              <w:pStyle w:val="NoSpacing"/>
              <w:rPr>
                <w:lang w:val="en-GB" w:eastAsia="en-GB"/>
              </w:rPr>
            </w:pPr>
            <w:r>
              <w:rPr>
                <w:lang w:val="en-GB" w:eastAsia="en-GB"/>
              </w:rPr>
              <w:t>Some of the Screening and Vetting services we offer are:</w:t>
            </w:r>
          </w:p>
          <w:p w:rsidR="008D39C7" w:rsidRDefault="008D39C7" w:rsidP="008D39C7">
            <w:pPr>
              <w:pStyle w:val="NoSpacing"/>
              <w:rPr>
                <w:color w:val="000000"/>
                <w:sz w:val="23"/>
                <w:szCs w:val="23"/>
                <w:lang w:val="en-GB" w:eastAsia="en-GB"/>
              </w:rPr>
            </w:pPr>
          </w:p>
          <w:p w:rsidR="008D39C7" w:rsidRDefault="008D39C7" w:rsidP="008D39C7">
            <w:pPr>
              <w:pStyle w:val="NoSpacing"/>
              <w:numPr>
                <w:ilvl w:val="0"/>
                <w:numId w:val="5"/>
              </w:num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Outsourcing of Screening and Vetting of employees </w:t>
            </w:r>
          </w:p>
          <w:p w:rsidR="008D39C7" w:rsidRDefault="008D39C7" w:rsidP="008D39C7">
            <w:pPr>
              <w:pStyle w:val="NoSpacing"/>
              <w:numPr>
                <w:ilvl w:val="0"/>
                <w:numId w:val="5"/>
              </w:numPr>
              <w:rPr>
                <w:lang w:val="en-GB" w:eastAsia="en-GB"/>
              </w:rPr>
            </w:pPr>
            <w:r>
              <w:rPr>
                <w:lang w:val="en-GB" w:eastAsia="en-GB"/>
              </w:rPr>
              <w:t>Screening and Vetting Training for in-house screening.</w:t>
            </w:r>
          </w:p>
          <w:p w:rsidR="00201E4E" w:rsidRPr="008D39C7" w:rsidRDefault="00201E4E" w:rsidP="00201E4E">
            <w:pPr>
              <w:rPr>
                <w:lang w:val="en-GB"/>
              </w:rPr>
            </w:pPr>
          </w:p>
        </w:tc>
      </w:tr>
    </w:tbl>
    <w:p w:rsidR="00E87141" w:rsidRDefault="00E87141" w:rsidP="00E87141">
      <w:pPr>
        <w:rPr>
          <w:sz w:val="24"/>
          <w:szCs w:val="24"/>
        </w:rPr>
      </w:pPr>
    </w:p>
    <w:p w:rsidR="00E87141" w:rsidRPr="00E87141" w:rsidRDefault="00E87141" w:rsidP="00E87141">
      <w:pPr>
        <w:rPr>
          <w:sz w:val="24"/>
          <w:szCs w:val="24"/>
        </w:rPr>
      </w:pPr>
      <w:r w:rsidRPr="00E87141">
        <w:rPr>
          <w:sz w:val="24"/>
          <w:szCs w:val="24"/>
        </w:rPr>
        <w:t xml:space="preserve">Our Team of highly trained specialists have worked both in the business sector and the security industry for a number of years and have extensive knowledge </w:t>
      </w:r>
      <w:r w:rsidRPr="00E87141">
        <w:rPr>
          <w:rStyle w:val="Strong"/>
          <w:sz w:val="24"/>
          <w:szCs w:val="24"/>
        </w:rPr>
        <w:t>please do not hesitate to contact us</w:t>
      </w:r>
      <w:r w:rsidRPr="00E87141">
        <w:rPr>
          <w:sz w:val="24"/>
          <w:szCs w:val="24"/>
        </w:rPr>
        <w:t xml:space="preserve"> with any questions you may have</w:t>
      </w:r>
      <w:r>
        <w:rPr>
          <w:sz w:val="24"/>
          <w:szCs w:val="24"/>
        </w:rPr>
        <w:t>.</w:t>
      </w:r>
    </w:p>
    <w:p w:rsidR="00663657" w:rsidRDefault="0089628A">
      <w:pPr>
        <w:pStyle w:val="Address"/>
      </w:pPr>
      <w:r>
        <w:rPr>
          <w:noProof/>
          <w:lang w:val="en-GB" w:eastAsia="en-GB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914400" cy="466344"/>
                <wp:effectExtent l="0" t="0" r="4966970" b="1460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1177"/>
                              <w:gridCol w:w="6"/>
                              <w:gridCol w:w="5292"/>
                            </w:tblGrid>
                            <w:tr w:rsidR="00201E4E">
                              <w:tc>
                                <w:tcPr>
                                  <w:tcW w:w="900" w:type="pct"/>
                                  <w:vAlign w:val="center"/>
                                </w:tcPr>
                                <w:p w:rsidR="00663657" w:rsidRDefault="00201E4E">
                                  <w:pPr>
                                    <w:pStyle w:val="NoSpacing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747460" cy="566771"/>
                                        <wp:effectExtent l="0" t="0" r="0" b="5080"/>
                                        <wp:docPr id="3" name="Picture 3" descr="http://tse3.mm.bing.net/th?id=OIP.M9ef8a415a79d58eb3a538c629268a026o0&amp;pid=15.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tse3.mm.bing.net/th?id=OIP.M9ef8a415a79d58eb3a538c629268a026o0&amp;pid=15.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" b="2417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3359" cy="5939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0" w:type="pct"/>
                                </w:tcPr>
                                <w:p w:rsidR="00663657" w:rsidRDefault="00663657"/>
                              </w:tc>
                              <w:tc>
                                <w:tcPr>
                                  <w:tcW w:w="4000" w:type="pct"/>
                                  <w:vAlign w:val="center"/>
                                </w:tcPr>
                                <w:p w:rsidR="00663657" w:rsidRDefault="00201E4E">
                                  <w:pPr>
                                    <w:pStyle w:val="Company"/>
                                  </w:pPr>
                                  <w:r>
                                    <w:t>Caw Consultancy</w:t>
                                  </w:r>
                                  <w:r w:rsidR="0018426A">
                                    <w:t xml:space="preserve"> business solutions ltd</w:t>
                                  </w:r>
                                </w:p>
                                <w:p w:rsidR="00663657" w:rsidRDefault="00BA00E5">
                                  <w:pPr>
                                    <w:pStyle w:val="Footer"/>
                                  </w:pPr>
                                  <w:r>
                                    <w:t>49 Pea</w:t>
                                  </w:r>
                                  <w:r w:rsidR="00201E4E">
                                    <w:t>r Tree Avenue, Coppull, PR7 4NL</w:t>
                                  </w:r>
                                </w:p>
                                <w:p w:rsidR="00663657" w:rsidRDefault="00201E4E" w:rsidP="00201E4E">
                                  <w:pPr>
                                    <w:pStyle w:val="Footer"/>
                                  </w:pPr>
                                  <w:r>
                                    <w:t>0742753662</w:t>
                                  </w:r>
                                  <w:r w:rsidR="0089628A">
                                    <w:t> | </w:t>
                                  </w:r>
                                  <w:r>
                                    <w:t>craig@cawconsultancy.co.uk</w:t>
                                  </w:r>
                                  <w:r w:rsidR="0089628A">
                                    <w:t> | </w:t>
                                  </w:r>
                                  <w:r>
                                    <w:t>www.cawconsultancy.co.uk</w:t>
                                  </w:r>
                                </w:p>
                              </w:tc>
                            </w:tr>
                          </w:tbl>
                          <w:p w:rsidR="00663657" w:rsidRDefault="00663657">
                            <w:pPr>
                              <w:pStyle w:val="NoSpacing"/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in;height:36.7pt;z-index:251659264;visibility:visible;mso-wrap-style:none;mso-width-percent:1000;mso-height-percent:0;mso-wrap-distance-left:9pt;mso-wrap-distance-top:28.8pt;mso-wrap-distance-right:9pt;mso-wrap-distance-bottom:28.8pt;mso-position-horizontal:left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1177"/>
                        <w:gridCol w:w="6"/>
                        <w:gridCol w:w="5292"/>
                      </w:tblGrid>
                      <w:tr w:rsidR="00201E4E">
                        <w:tc>
                          <w:tcPr>
                            <w:tcW w:w="900" w:type="pct"/>
                            <w:vAlign w:val="center"/>
                          </w:tcPr>
                          <w:p w:rsidR="00663657" w:rsidRDefault="00201E4E">
                            <w:pPr>
                              <w:pStyle w:val="NoSpacing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747460" cy="566771"/>
                                  <wp:effectExtent l="0" t="0" r="0" b="5080"/>
                                  <wp:docPr id="3" name="Picture 3" descr="http://tse3.mm.bing.net/th?id=OIP.M9ef8a415a79d58eb3a538c629268a026o0&amp;pid=15.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se3.mm.bing.net/th?id=OIP.M9ef8a415a79d58eb3a538c629268a026o0&amp;pid=15.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241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359" cy="593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0" w:type="pct"/>
                          </w:tcPr>
                          <w:p w:rsidR="00663657" w:rsidRDefault="00663657"/>
                        </w:tc>
                        <w:tc>
                          <w:tcPr>
                            <w:tcW w:w="4000" w:type="pct"/>
                            <w:vAlign w:val="center"/>
                          </w:tcPr>
                          <w:p w:rsidR="00663657" w:rsidRDefault="00201E4E">
                            <w:pPr>
                              <w:pStyle w:val="Company"/>
                            </w:pPr>
                            <w:r>
                              <w:t>Caw Consultancy</w:t>
                            </w:r>
                            <w:r w:rsidR="0018426A">
                              <w:t xml:space="preserve"> business solutions ltd</w:t>
                            </w:r>
                          </w:p>
                          <w:p w:rsidR="00663657" w:rsidRDefault="00BA00E5">
                            <w:pPr>
                              <w:pStyle w:val="Footer"/>
                            </w:pPr>
                            <w:r>
                              <w:t>49 Pea</w:t>
                            </w:r>
                            <w:r w:rsidR="00201E4E">
                              <w:t>r Tree Avenue, Coppull, PR7 4NL</w:t>
                            </w:r>
                          </w:p>
                          <w:p w:rsidR="00663657" w:rsidRDefault="00201E4E" w:rsidP="00201E4E">
                            <w:pPr>
                              <w:pStyle w:val="Footer"/>
                            </w:pPr>
                            <w:r>
                              <w:t>0742753662</w:t>
                            </w:r>
                            <w:r w:rsidR="0089628A">
                              <w:t> | </w:t>
                            </w:r>
                            <w:r>
                              <w:t>craig@cawconsultancy.co.uk</w:t>
                            </w:r>
                            <w:r w:rsidR="0089628A">
                              <w:t> | </w:t>
                            </w:r>
                            <w:r>
                              <w:t>www.cawconsultancy.co.uk</w:t>
                            </w:r>
                          </w:p>
                        </w:tc>
                      </w:tr>
                    </w:tbl>
                    <w:p w:rsidR="00663657" w:rsidRDefault="00663657">
                      <w:pPr>
                        <w:pStyle w:val="NoSpacing"/>
                        <w:spacing w:line="14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663657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5A" w:rsidRDefault="0011455A">
      <w:pPr>
        <w:spacing w:after="0" w:line="240" w:lineRule="auto"/>
      </w:pPr>
      <w:r>
        <w:separator/>
      </w:r>
    </w:p>
  </w:endnote>
  <w:endnote w:type="continuationSeparator" w:id="0">
    <w:p w:rsidR="0011455A" w:rsidRDefault="0011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5A" w:rsidRDefault="0011455A">
      <w:pPr>
        <w:spacing w:after="0" w:line="240" w:lineRule="auto"/>
      </w:pPr>
      <w:r>
        <w:separator/>
      </w:r>
    </w:p>
  </w:footnote>
  <w:footnote w:type="continuationSeparator" w:id="0">
    <w:p w:rsidR="0011455A" w:rsidRDefault="0011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32E62" w:themeColor="text2"/>
        <w:sz w:val="16"/>
      </w:rPr>
    </w:lvl>
  </w:abstractNum>
  <w:abstractNum w:abstractNumId="1" w15:restartNumberingAfterBreak="0">
    <w:nsid w:val="50F10040"/>
    <w:multiLevelType w:val="hybridMultilevel"/>
    <w:tmpl w:val="ADAC2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4E"/>
    <w:rsid w:val="000E4AF9"/>
    <w:rsid w:val="0011455A"/>
    <w:rsid w:val="0018426A"/>
    <w:rsid w:val="00201E4E"/>
    <w:rsid w:val="00297AAC"/>
    <w:rsid w:val="002D479D"/>
    <w:rsid w:val="002E3EC5"/>
    <w:rsid w:val="00492428"/>
    <w:rsid w:val="004C3C6E"/>
    <w:rsid w:val="00564DA4"/>
    <w:rsid w:val="00663657"/>
    <w:rsid w:val="00794F6D"/>
    <w:rsid w:val="007A6594"/>
    <w:rsid w:val="008017CF"/>
    <w:rsid w:val="0089628A"/>
    <w:rsid w:val="008D39C7"/>
    <w:rsid w:val="00A74155"/>
    <w:rsid w:val="00B45906"/>
    <w:rsid w:val="00BA00E5"/>
    <w:rsid w:val="00BF1E6A"/>
    <w:rsid w:val="00D447E9"/>
    <w:rsid w:val="00D86DE9"/>
    <w:rsid w:val="00DD0B24"/>
    <w:rsid w:val="00E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34C8D3-5E6A-4B65-ABE4-3A5815F1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B397A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632E62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6D1D6A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6D1D6A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632E62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6D1D6A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6D1D6A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6D1D6A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character" w:customStyle="1" w:styleId="wz-bold1">
    <w:name w:val="wz-bold1"/>
    <w:basedOn w:val="DefaultParagraphFont"/>
    <w:rsid w:val="00201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50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2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93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5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1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5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121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77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url?sa=i&amp;rct=j&amp;q=&amp;esrc=s&amp;source=images&amp;cd=&amp;cad=rja&amp;uact=8&amp;ved=0CAcQjRxqFQoTCN2BobOsgMcCFeEV2wodxrcF3g&amp;url=http://www.myrentalunits.com/product-vendor-reviews/2009/9/15/practice-pointer-the-benefits-risks-of-residential-lease-gua.html&amp;ei=x8e4VZ2CMOGr7AbG75bwDQ&amp;bvm=bv.99028883,d.ZGU&amp;psig=AFQjCNHM_evC5ucjs25eigh06v_U1f848A&amp;ust=143825949901353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lie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mollie</dc:creator>
  <cp:keywords/>
  <cp:lastModifiedBy>mollie elise littlemore</cp:lastModifiedBy>
  <cp:revision>8</cp:revision>
  <dcterms:created xsi:type="dcterms:W3CDTF">2015-07-29T12:33:00Z</dcterms:created>
  <dcterms:modified xsi:type="dcterms:W3CDTF">2015-07-31T11:40:00Z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