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C8" w:rsidRPr="006338D7" w:rsidRDefault="00ED7FC8" w:rsidP="00ED7FC8">
      <w:pPr>
        <w:spacing w:line="240" w:lineRule="auto"/>
        <w:contextualSpacing/>
        <w:rPr>
          <w:b/>
        </w:rPr>
      </w:pPr>
      <w:r w:rsidRPr="006338D7">
        <w:rPr>
          <w:b/>
        </w:rPr>
        <w:t>Level 3—</w:t>
      </w:r>
      <w:r>
        <w:rPr>
          <w:b/>
        </w:rPr>
        <w:t>Belt</w:t>
      </w:r>
      <w:r w:rsidRPr="006338D7">
        <w:rPr>
          <w:b/>
        </w:rPr>
        <w:t xml:space="preserve"> Color:</w:t>
      </w:r>
      <w:r>
        <w:rPr>
          <w:b/>
        </w:rPr>
        <w:t xml:space="preserve"> Hot Pink</w:t>
      </w:r>
    </w:p>
    <w:p w:rsidR="00ED7FC8" w:rsidRDefault="00ED7FC8" w:rsidP="00ED7FC8">
      <w:pPr>
        <w:spacing w:line="240" w:lineRule="auto"/>
        <w:contextualSpacing/>
      </w:pPr>
      <w:r>
        <w:t xml:space="preserve">Students should have a good command of ballet terminology.  In this level beats will be added to petite allegro.  Improved balance and strength in turns allows more complex exercises as </w:t>
      </w:r>
      <w:proofErr w:type="spellStart"/>
      <w:r>
        <w:t>fouette</w:t>
      </w:r>
      <w:proofErr w:type="spellEnd"/>
      <w:r>
        <w:t xml:space="preserve"> turns.  Students at this level may be evaluated for pointe work. Student should easily be able to pick up a combination and execute it with correct musicality.  For student to be considered a Level 4, he/she must show solid strong technique and must present a knowledge of stylistic and technique differences within ballet.</w:t>
      </w:r>
    </w:p>
    <w:p w:rsidR="00ED7FC8" w:rsidRDefault="00ED7FC8" w:rsidP="00ED7FC8">
      <w:pPr>
        <w:spacing w:line="240" w:lineRule="auto"/>
        <w:contextualSpacing/>
      </w:pPr>
      <w:r>
        <w:t>Upon completion of this level students must be able to do:</w:t>
      </w:r>
    </w:p>
    <w:p w:rsidR="00ED7FC8" w:rsidRDefault="00ED7FC8" w:rsidP="00ED7FC8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Cambre</w:t>
      </w:r>
      <w:proofErr w:type="spellEnd"/>
      <w:r>
        <w:t xml:space="preserve"> back 70 degrees</w:t>
      </w:r>
    </w:p>
    <w:p w:rsidR="00ED7FC8" w:rsidRDefault="00ED7FC8" w:rsidP="00ED7FC8">
      <w:pPr>
        <w:pStyle w:val="ListParagraph"/>
        <w:numPr>
          <w:ilvl w:val="0"/>
          <w:numId w:val="1"/>
        </w:numPr>
        <w:spacing w:line="240" w:lineRule="auto"/>
      </w:pPr>
      <w:r>
        <w:t>Maintain held leg at 110 degrees</w:t>
      </w:r>
    </w:p>
    <w:p w:rsidR="00ED7FC8" w:rsidRDefault="00ED7FC8" w:rsidP="00ED7FC8">
      <w:pPr>
        <w:pStyle w:val="ListParagraph"/>
        <w:numPr>
          <w:ilvl w:val="0"/>
          <w:numId w:val="1"/>
        </w:numPr>
        <w:spacing w:line="240" w:lineRule="auto"/>
      </w:pPr>
      <w:r>
        <w:t xml:space="preserve">10 </w:t>
      </w:r>
      <w:proofErr w:type="spellStart"/>
      <w:r>
        <w:t>fouette</w:t>
      </w:r>
      <w:proofErr w:type="spellEnd"/>
      <w:r>
        <w:t xml:space="preserve"> turns</w:t>
      </w:r>
    </w:p>
    <w:p w:rsidR="00ED7FC8" w:rsidRDefault="00ED7FC8" w:rsidP="00ED7FC8">
      <w:pPr>
        <w:pStyle w:val="ListParagraph"/>
        <w:numPr>
          <w:ilvl w:val="0"/>
          <w:numId w:val="1"/>
        </w:numPr>
        <w:spacing w:line="240" w:lineRule="auto"/>
      </w:pPr>
      <w:r>
        <w:t>Easily be able to define all ballet terminology on test</w:t>
      </w:r>
    </w:p>
    <w:p w:rsidR="00ED7FC8" w:rsidRDefault="00ED7FC8" w:rsidP="00ED7FC8">
      <w:pPr>
        <w:spacing w:line="240" w:lineRule="auto"/>
      </w:pP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BARRE</w:t>
      </w: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The arm prepares and finishes in two beats, with arm preparatory movement beginning on upbeat.</w:t>
      </w: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tendu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on the upbeat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tendu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pour le pied on upbeat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tendu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pour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batterie</w:t>
      </w:r>
      <w:proofErr w:type="spellEnd"/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Rond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jambe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at 45 degrees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tendu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jet</w:t>
      </w:r>
      <w:r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  <w:r>
        <w:rPr>
          <w:rFonts w:ascii="Arial Unicode MS" w:eastAsia="Arial Unicode MS" w:hAnsi="Arial Unicode MS" w:cs="Arial Unicode MS"/>
          <w:color w:val="000000"/>
          <w:u w:color="000000"/>
        </w:rPr>
        <w:t xml:space="preserve"> </w:t>
      </w:r>
      <w:r>
        <w:rPr>
          <w:rFonts w:ascii="Times New Roman" w:eastAsia="Arial Unicode MS" w:hAnsi="Arial Unicode MS" w:cs="Arial Unicode MS"/>
          <w:color w:val="000000"/>
          <w:u w:color="000000"/>
        </w:rPr>
        <w:t>and piqu</w:t>
      </w:r>
      <w:r>
        <w:rPr>
          <w:rFonts w:ascii="Arial Unicode MS" w:eastAsia="Arial Unicode MS" w:hAnsi="Arial Unicode MS" w:cs="Arial Unicode MS"/>
          <w:color w:val="000000"/>
          <w:u w:color="000000"/>
        </w:rPr>
        <w:t xml:space="preserve">é </w:t>
      </w:r>
      <w:r>
        <w:rPr>
          <w:rFonts w:ascii="Times New Roman" w:eastAsia="Arial Unicode MS" w:hAnsi="Arial Unicode MS" w:cs="Arial Unicode MS"/>
          <w:color w:val="000000"/>
          <w:u w:color="000000"/>
        </w:rPr>
        <w:t>on the upbeat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Demi-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fouett</w:t>
      </w:r>
      <w:r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  <w:r>
        <w:rPr>
          <w:rFonts w:ascii="Arial Unicode MS" w:eastAsia="Arial Unicode MS" w:hAnsi="Arial Unicode MS" w:cs="Arial Unicode MS"/>
          <w:color w:val="000000"/>
          <w:u w:color="000000"/>
        </w:rPr>
        <w:t xml:space="preserve"> à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terre</w:t>
      </w:r>
      <w:proofErr w:type="spellEnd"/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Pas de cheval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Soutenus</w:t>
      </w:r>
      <w:proofErr w:type="spellEnd"/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Battement Frappe with double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Pas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Tombe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releve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lents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&amp;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developpees</w:t>
      </w:r>
      <w:proofErr w:type="spellEnd"/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Flic-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flac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(prep &amp;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tournant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>)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Rond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jambe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u w:color="000000"/>
        </w:rPr>
        <w:t xml:space="preserve">à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terre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with full preparation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Rond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jambe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l</w:t>
      </w:r>
      <w:r>
        <w:rPr>
          <w:rFonts w:ascii="Arial Unicode MS" w:eastAsia="Arial Unicode MS" w:hAnsi="Arial Unicode MS" w:cs="Arial Unicode MS"/>
          <w:color w:val="000000"/>
          <w:u w:color="000000"/>
        </w:rPr>
        <w:t>’</w:t>
      </w:r>
      <w:r>
        <w:rPr>
          <w:rFonts w:ascii="Times New Roman" w:eastAsia="Arial Unicode MS" w:hAnsi="Arial Unicode MS" w:cs="Arial Unicode MS"/>
          <w:color w:val="000000"/>
          <w:u w:color="000000"/>
        </w:rPr>
        <w:t>air</w:t>
      </w:r>
      <w:proofErr w:type="spellEnd"/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Rond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jambe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at 90</w:t>
      </w:r>
      <w:r>
        <w:rPr>
          <w:rFonts w:ascii="Arial Unicode MS" w:eastAsia="Arial Unicode MS" w:hAnsi="Arial Unicode MS" w:cs="Arial Unicode MS"/>
          <w:color w:val="000000"/>
          <w:u w:color="000000"/>
        </w:rPr>
        <w:t>°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Demi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rond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jambe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at 90 degrees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frapp</w:t>
      </w:r>
      <w:r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  <w:r>
        <w:rPr>
          <w:rFonts w:ascii="Arial Unicode MS" w:eastAsia="Arial Unicode MS" w:hAnsi="Arial Unicode MS" w:cs="Arial Unicode MS"/>
          <w:color w:val="000000"/>
          <w:u w:color="000000"/>
        </w:rPr>
        <w:t xml:space="preserve"> </w:t>
      </w:r>
      <w:r>
        <w:rPr>
          <w:rFonts w:ascii="Times New Roman" w:eastAsia="Arial Unicode MS" w:hAnsi="Arial Unicode MS" w:cs="Arial Unicode MS"/>
          <w:color w:val="000000"/>
          <w:u w:color="000000"/>
        </w:rPr>
        <w:t>on demi-pointe and to poses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fondu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on demi-pointe towards &amp; away from barre (&amp; double)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soutenus</w:t>
      </w:r>
      <w:proofErr w:type="spellEnd"/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developp</w:t>
      </w:r>
      <w:r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  <w:r>
        <w:rPr>
          <w:rFonts w:ascii="Arial Unicode MS" w:eastAsia="Arial Unicode MS" w:hAnsi="Arial Unicode MS" w:cs="Arial Unicode MS"/>
          <w:color w:val="000000"/>
          <w:u w:color="000000"/>
        </w:rPr>
        <w:t xml:space="preserve"> </w:t>
      </w:r>
      <w:r>
        <w:rPr>
          <w:rFonts w:ascii="Times New Roman" w:eastAsia="Arial Unicode MS" w:hAnsi="Arial Unicode MS" w:cs="Arial Unicode MS"/>
          <w:color w:val="000000"/>
          <w:u w:color="000000"/>
        </w:rPr>
        <w:t>pass</w:t>
      </w:r>
      <w:r>
        <w:rPr>
          <w:rFonts w:ascii="Arial Unicode MS" w:eastAsia="Arial Unicode MS" w:hAnsi="Arial Unicode MS" w:cs="Arial Unicode MS"/>
          <w:color w:val="000000"/>
          <w:u w:color="000000"/>
        </w:rPr>
        <w:t>é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Bends of the body on one leg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Grand 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jet</w:t>
      </w:r>
      <w:r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  <w:r>
        <w:rPr>
          <w:rFonts w:ascii="Arial Unicode MS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point</w:t>
      </w:r>
      <w:r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Grand 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jete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passe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par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terre</w:t>
      </w:r>
      <w:proofErr w:type="spellEnd"/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3rd Porte Bra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Poses in attitude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Half &amp; Full turns in 5</w:t>
      </w:r>
      <w:r>
        <w:rPr>
          <w:rFonts w:ascii="Times New Roman" w:eastAsia="Arial Unicode MS" w:hAnsi="Arial Unicode MS" w:cs="Arial Unicode MS"/>
          <w:color w:val="000000"/>
          <w:u w:color="000000"/>
          <w:vertAlign w:val="superscript"/>
        </w:rPr>
        <w:t>th</w:t>
      </w: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position</w:t>
      </w:r>
    </w:p>
    <w:p w:rsidR="00ED7FC8" w:rsidRDefault="00ED7FC8" w:rsidP="00ED7F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Single pirouettes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hors and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dans</w:t>
      </w:r>
      <w:proofErr w:type="spellEnd"/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CENTER</w:t>
      </w: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All barre exercises are taken to the center of the room, and done </w:t>
      </w:r>
      <w:proofErr w:type="spellStart"/>
      <w:r>
        <w:rPr>
          <w:rFonts w:ascii="Times New Roman"/>
          <w:sz w:val="22"/>
          <w:szCs w:val="22"/>
        </w:rPr>
        <w:t>entournant</w:t>
      </w:r>
      <w:proofErr w:type="spellEnd"/>
      <w:r>
        <w:rPr>
          <w:rFonts w:ascii="Times New Roman"/>
          <w:sz w:val="22"/>
          <w:szCs w:val="22"/>
        </w:rPr>
        <w:t xml:space="preserve"> when possible, with the addition of the following exercises. </w:t>
      </w: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ED7FC8" w:rsidRPr="00537D5E" w:rsidRDefault="00ED7FC8" w:rsidP="00ED7FC8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Poses </w:t>
      </w:r>
      <w:proofErr w:type="spellStart"/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cart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 xml:space="preserve">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devant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and derri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è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re</w:t>
      </w:r>
    </w:p>
    <w:p w:rsidR="00ED7FC8" w:rsidRPr="00537D5E" w:rsidRDefault="00ED7FC8" w:rsidP="00ED7FC8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3</w:t>
      </w:r>
      <w:r w:rsidRPr="00537D5E">
        <w:rPr>
          <w:rFonts w:ascii="Times New Roman" w:eastAsia="Arial Unicode MS" w:hAnsi="Arial Unicode MS" w:cs="Arial Unicode MS"/>
          <w:color w:val="000000"/>
          <w:u w:color="000000"/>
          <w:vertAlign w:val="superscript"/>
        </w:rPr>
        <w:t>rd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and 4</w:t>
      </w:r>
      <w:r w:rsidRPr="00537D5E">
        <w:rPr>
          <w:rFonts w:ascii="Times New Roman" w:eastAsia="Arial Unicode MS" w:hAnsi="Arial Unicode MS" w:cs="Arial Unicode MS"/>
          <w:color w:val="000000"/>
          <w:u w:color="000000"/>
          <w:vertAlign w:val="superscript"/>
        </w:rPr>
        <w:t>th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 &amp; 6th port de bras</w:t>
      </w:r>
    </w:p>
    <w:p w:rsidR="00ED7FC8" w:rsidRPr="00537D5E" w:rsidRDefault="00ED7FC8" w:rsidP="00ED7FC8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4</w:t>
      </w:r>
      <w:r w:rsidRPr="00537D5E">
        <w:rPr>
          <w:rFonts w:ascii="Times New Roman" w:eastAsia="Arial Unicode MS" w:hAnsi="Arial Unicode MS" w:cs="Arial Unicode MS"/>
          <w:color w:val="000000"/>
          <w:u w:color="000000"/>
          <w:vertAlign w:val="superscript"/>
        </w:rPr>
        <w:t>th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arabesque</w:t>
      </w:r>
    </w:p>
    <w:p w:rsidR="00ED7FC8" w:rsidRPr="00537D5E" w:rsidRDefault="00ED7FC8" w:rsidP="00ED7FC8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Temps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li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 xml:space="preserve"> 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with bends of body</w:t>
      </w:r>
    </w:p>
    <w:p w:rsidR="00ED7FC8" w:rsidRPr="00537D5E" w:rsidRDefault="00ED7FC8" w:rsidP="00ED7FC8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Pirouettes from 2</w:t>
      </w:r>
      <w:r w:rsidRPr="00537D5E">
        <w:rPr>
          <w:rFonts w:ascii="Times New Roman" w:eastAsia="Arial Unicode MS" w:hAnsi="Arial Unicode MS" w:cs="Arial Unicode MS"/>
          <w:color w:val="000000"/>
          <w:u w:color="000000"/>
          <w:vertAlign w:val="superscript"/>
        </w:rPr>
        <w:t>nd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position</w:t>
      </w:r>
    </w:p>
    <w:p w:rsidR="00ED7FC8" w:rsidRPr="00537D5E" w:rsidRDefault="00ED7FC8" w:rsidP="00ED7FC8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Tendu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tournant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Demi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rond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jambe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at 45 degrees</w:t>
      </w:r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fondu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with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releve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Soutenus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Battement Frappe</w:t>
      </w:r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Petite Battement sur le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cou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pied</w:t>
      </w:r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Flic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Flac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tournant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dehors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&amp;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dedans</w:t>
      </w:r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Pas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tombe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with traveling</w:t>
      </w:r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Pas Coupe on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releve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Rond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jambe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lair</w:t>
      </w:r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Petit temps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releve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releves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lent &amp;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developpes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Temps Lie at 90 degrees</w:t>
      </w:r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Grand battement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jete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passe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par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terre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Pas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Bourree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desus-desous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Pas de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Bouree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tournant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Pas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Jete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Fondu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Soutenu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tournant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Turn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Fouette</w:t>
      </w:r>
      <w:proofErr w:type="spellEnd"/>
    </w:p>
    <w:p w:rsidR="00ED7FC8" w:rsidRDefault="00ED7FC8" w:rsidP="00ED7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Pirouette (double)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dehors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&amp;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dedans</w:t>
      </w: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  <w:lang w:val="pt-PT"/>
        </w:rPr>
        <w:t>ALLEGRO &amp; DANCING STEPS</w:t>
      </w: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All jumps should be trained and mastered in all directions.</w:t>
      </w:r>
    </w:p>
    <w:p w:rsidR="00ED7FC8" w:rsidRDefault="00ED7FC8" w:rsidP="00ED7FC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ED7FC8" w:rsidRPr="00537D5E" w:rsidRDefault="00ED7FC8" w:rsidP="00ED7FC8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chapp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 xml:space="preserve"> 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saut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 xml:space="preserve">é 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with 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 xml:space="preserve">½ </w:t>
      </w: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turn</w:t>
      </w:r>
    </w:p>
    <w:p w:rsidR="00ED7FC8" w:rsidRPr="00537D5E" w:rsidRDefault="00ED7FC8" w:rsidP="00ED7FC8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Introductory exercises for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batterie</w:t>
      </w:r>
      <w:proofErr w:type="spellEnd"/>
    </w:p>
    <w:p w:rsidR="00ED7FC8" w:rsidRPr="00537D5E" w:rsidRDefault="00ED7FC8" w:rsidP="00ED7FC8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Pas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jet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</w:p>
    <w:p w:rsidR="00ED7FC8" w:rsidRPr="00537D5E" w:rsidRDefault="00ED7FC8" w:rsidP="00ED7FC8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Sissonne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ouverte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&amp;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ferm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</w:p>
    <w:p w:rsidR="00ED7FC8" w:rsidRPr="00537D5E" w:rsidRDefault="00ED7FC8" w:rsidP="00ED7FC8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Grand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jet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</w:p>
    <w:p w:rsidR="00ED7FC8" w:rsidRPr="00537D5E" w:rsidRDefault="00ED7FC8" w:rsidP="00ED7FC8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Pas de chat</w:t>
      </w:r>
    </w:p>
    <w:p w:rsidR="00ED7FC8" w:rsidRPr="00537D5E" w:rsidRDefault="00ED7FC8" w:rsidP="00ED7FC8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Emboit</w:t>
      </w:r>
      <w:r w:rsidRPr="00537D5E">
        <w:rPr>
          <w:rFonts w:ascii="Arial Unicode MS" w:eastAsia="Arial Unicode MS" w:hAnsi="Arial Unicode MS" w:cs="Arial Unicode MS"/>
          <w:color w:val="000000"/>
          <w:u w:color="000000"/>
        </w:rPr>
        <w:t>é</w:t>
      </w:r>
      <w:proofErr w:type="spellEnd"/>
    </w:p>
    <w:p w:rsidR="00ED7FC8" w:rsidRPr="00537D5E" w:rsidRDefault="00ED7FC8" w:rsidP="00ED7FC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Temps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saute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in V position with traveling </w:t>
      </w:r>
    </w:p>
    <w:p w:rsidR="00ED7FC8" w:rsidRPr="00537D5E" w:rsidRDefault="00ED7FC8" w:rsidP="00ED7FC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Changements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de pied with traveling</w:t>
      </w:r>
    </w:p>
    <w:p w:rsidR="00ED7FC8" w:rsidRPr="00537D5E" w:rsidRDefault="00ED7FC8" w:rsidP="00ED7FC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Pas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echappe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 w:rsidRPr="00537D5E">
        <w:rPr>
          <w:rFonts w:ascii="Times New Roman" w:eastAsia="Arial Unicode MS" w:hAnsi="Arial Unicode MS" w:cs="Arial Unicode MS"/>
          <w:color w:val="000000"/>
          <w:u w:color="000000"/>
        </w:rPr>
        <w:t>tournant</w:t>
      </w:r>
      <w:proofErr w:type="spellEnd"/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Double assemble</w:t>
      </w:r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Changement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de pied</w:t>
      </w:r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lastRenderedPageBreak/>
        <w:t>Pas assemble with traveling</w:t>
      </w:r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Sissone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simple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tournant</w:t>
      </w:r>
      <w:proofErr w:type="spellEnd"/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Temps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leve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on 1 leg</w:t>
      </w:r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Sissone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tombee</w:t>
      </w:r>
      <w:proofErr w:type="spellEnd"/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Temps lie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saute</w:t>
      </w:r>
      <w:proofErr w:type="spellEnd"/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Pas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Ballonne</w:t>
      </w:r>
      <w:proofErr w:type="spellEnd"/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Entrechat-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quatre</w:t>
      </w:r>
      <w:proofErr w:type="spellEnd"/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>Royale</w:t>
      </w:r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Pas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Assamble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Battu</w:t>
      </w:r>
      <w:proofErr w:type="spellEnd"/>
    </w:p>
    <w:p w:rsidR="00ED7FC8" w:rsidRDefault="00ED7FC8" w:rsidP="00ED7F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/>
          <w:color w:val="000000"/>
          <w:u w:color="000000"/>
        </w:rPr>
      </w:pPr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Tour </w:t>
      </w:r>
      <w:proofErr w:type="spellStart"/>
      <w:r>
        <w:rPr>
          <w:rFonts w:ascii="Times New Roman" w:eastAsia="Arial Unicode MS" w:hAnsi="Arial Unicode MS" w:cs="Arial Unicode MS"/>
          <w:color w:val="000000"/>
          <w:u w:color="000000"/>
        </w:rPr>
        <w:t>en</w:t>
      </w:r>
      <w:proofErr w:type="spellEnd"/>
      <w:r>
        <w:rPr>
          <w:rFonts w:ascii="Times New Roman" w:eastAsia="Arial Unicode MS" w:hAnsi="Arial Unicode MS" w:cs="Arial Unicode MS"/>
          <w:color w:val="000000"/>
          <w:u w:color="000000"/>
        </w:rPr>
        <w:t xml:space="preserve"> lair</w:t>
      </w:r>
    </w:p>
    <w:p w:rsidR="00766D6B" w:rsidRDefault="00766D6B">
      <w:bookmarkStart w:id="0" w:name="_GoBack"/>
      <w:bookmarkEnd w:id="0"/>
    </w:p>
    <w:sectPr w:rsidR="0076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3DF"/>
    <w:multiLevelType w:val="multilevel"/>
    <w:tmpl w:val="72CA3DB8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1" w15:restartNumberingAfterBreak="0">
    <w:nsid w:val="18D97166"/>
    <w:multiLevelType w:val="hybridMultilevel"/>
    <w:tmpl w:val="77207F16"/>
    <w:lvl w:ilvl="0" w:tplc="9BE05710">
      <w:start w:val="8"/>
      <w:numFmt w:val="decimal"/>
      <w:lvlText w:val="%1"/>
      <w:lvlJc w:val="left"/>
      <w:pPr>
        <w:ind w:left="360" w:hanging="360"/>
      </w:pPr>
      <w:rPr>
        <w:rFonts w:ascii="Times New Roman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2CA3"/>
    <w:multiLevelType w:val="hybridMultilevel"/>
    <w:tmpl w:val="742E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384E"/>
    <w:multiLevelType w:val="multilevel"/>
    <w:tmpl w:val="8F7C0004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4" w15:restartNumberingAfterBreak="0">
    <w:nsid w:val="2C9630E6"/>
    <w:multiLevelType w:val="hybridMultilevel"/>
    <w:tmpl w:val="F356E222"/>
    <w:lvl w:ilvl="0" w:tplc="73ECC004">
      <w:start w:val="9"/>
      <w:numFmt w:val="decimal"/>
      <w:lvlText w:val="%1."/>
      <w:lvlJc w:val="left"/>
      <w:pPr>
        <w:ind w:left="360" w:hanging="360"/>
      </w:pPr>
      <w:rPr>
        <w:rFonts w:ascii="Times New Roman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21434"/>
    <w:multiLevelType w:val="hybridMultilevel"/>
    <w:tmpl w:val="8E7231E4"/>
    <w:lvl w:ilvl="0" w:tplc="0EF6423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8"/>
    <w:rsid w:val="00766D6B"/>
    <w:rsid w:val="00E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1C4C1-4986-4B03-8235-1687855A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8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C8"/>
    <w:pPr>
      <w:ind w:left="720"/>
      <w:contextualSpacing/>
    </w:pPr>
  </w:style>
  <w:style w:type="paragraph" w:customStyle="1" w:styleId="Body">
    <w:name w:val="Body"/>
    <w:rsid w:val="00ED7F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1">
    <w:name w:val="List 21"/>
    <w:basedOn w:val="NoList"/>
    <w:rsid w:val="00ED7FC8"/>
    <w:pPr>
      <w:numPr>
        <w:numId w:val="2"/>
      </w:numPr>
    </w:pPr>
  </w:style>
  <w:style w:type="numbering" w:customStyle="1" w:styleId="List31">
    <w:name w:val="List 31"/>
    <w:basedOn w:val="NoList"/>
    <w:rsid w:val="00ED7F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Hesterberg</dc:creator>
  <cp:keywords/>
  <dc:description/>
  <cp:lastModifiedBy>Katherine Hesterberg</cp:lastModifiedBy>
  <cp:revision>1</cp:revision>
  <dcterms:created xsi:type="dcterms:W3CDTF">2017-01-12T04:46:00Z</dcterms:created>
  <dcterms:modified xsi:type="dcterms:W3CDTF">2017-01-12T04:47:00Z</dcterms:modified>
</cp:coreProperties>
</file>