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31859C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31859C"/>
          <w:sz w:val="22"/>
          <w:szCs w:val="22"/>
          <w:lang w:val="en-US"/>
        </w:rPr>
        <w:t>PROGRAM STATEMENT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1A1A1A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1A1A1A"/>
          <w:sz w:val="22"/>
          <w:szCs w:val="22"/>
          <w:lang w:val="en-US"/>
        </w:rPr>
        <w:t xml:space="preserve">Our mission statement: to offer families and children the greatest experiment </w:t>
      </w:r>
      <w:r>
        <w:rPr>
          <w:rFonts w:ascii="Avenir Book" w:hAnsi="Avenir Book" w:cs="Times New Roman"/>
          <w:color w:val="1A1A1A"/>
          <w:sz w:val="22"/>
          <w:szCs w:val="22"/>
          <w:lang w:val="en-US"/>
        </w:rPr>
        <w:t xml:space="preserve">and the highest quality of care </w:t>
      </w:r>
      <w:r w:rsidRPr="003B0693">
        <w:rPr>
          <w:rFonts w:ascii="Avenir Book" w:hAnsi="Avenir Book" w:cs="Times New Roman"/>
          <w:color w:val="1A1A1A"/>
          <w:sz w:val="22"/>
          <w:szCs w:val="22"/>
          <w:lang w:val="en-US"/>
        </w:rPr>
        <w:t>while with our qualified early childhood educators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1A1A1A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1A1A1A"/>
          <w:sz w:val="22"/>
          <w:szCs w:val="22"/>
          <w:lang w:val="en-US"/>
        </w:rPr>
        <w:t>Our vision: We are devoted to the art of caring. Our focus centers on children learning through</w:t>
      </w:r>
      <w:r>
        <w:rPr>
          <w:rFonts w:ascii="Avenir Book" w:hAnsi="Avenir Book" w:cs="Times New Roman"/>
          <w:color w:val="1A1A1A"/>
          <w:sz w:val="22"/>
          <w:szCs w:val="22"/>
          <w:lang w:val="en-US"/>
        </w:rPr>
        <w:t xml:space="preserve"> play and </w:t>
      </w:r>
      <w:r w:rsidRPr="003B0693">
        <w:rPr>
          <w:rFonts w:ascii="Avenir Book" w:hAnsi="Avenir Book" w:cs="Times New Roman"/>
          <w:color w:val="1A1A1A"/>
          <w:sz w:val="22"/>
          <w:szCs w:val="22"/>
          <w:lang w:val="en-US"/>
        </w:rPr>
        <w:t>families needs with socialization in mind.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1A1A1A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1A1A1A"/>
          <w:sz w:val="22"/>
          <w:szCs w:val="22"/>
          <w:lang w:val="en-US"/>
        </w:rPr>
        <w:t>Our values: We will act with integrity and will value and protect our relations</w:t>
      </w:r>
      <w:r>
        <w:rPr>
          <w:rFonts w:ascii="Avenir Book" w:hAnsi="Avenir Book" w:cs="Times New Roman"/>
          <w:color w:val="1A1A1A"/>
          <w:sz w:val="22"/>
          <w:szCs w:val="22"/>
          <w:lang w:val="en-US"/>
        </w:rPr>
        <w:t xml:space="preserve">hips. Our work will be the best </w:t>
      </w:r>
      <w:r w:rsidRPr="003B0693">
        <w:rPr>
          <w:rFonts w:ascii="Avenir Book" w:hAnsi="Avenir Book" w:cs="Times New Roman"/>
          <w:color w:val="1A1A1A"/>
          <w:sz w:val="22"/>
          <w:szCs w:val="22"/>
          <w:lang w:val="en-US"/>
        </w:rPr>
        <w:t>that we can offer.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St. Thomas the Apostle Nursery school has set forth the following goals and approaches to plan and create a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positive learning environment to support each individual child’s needs. We are confident in our programs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quality and ability to lead your child’s development of belonging,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well being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, engagement and expression.</w:t>
      </w:r>
    </w:p>
    <w:p w:rsid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FF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 are sure to meet your child’s four foundations identified in “How Does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Learning Happen” as set out in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Ontario’s pedagogy for the Early Years. For more information regarding “How Does Learning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Happen?”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please</w:t>
      </w:r>
      <w:proofErr w:type="spellEnd"/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see this website: </w:t>
      </w:r>
      <w:hyperlink r:id="rId5" w:history="1">
        <w:r w:rsidRPr="00A04F8E">
          <w:rPr>
            <w:rStyle w:val="Hyperlink"/>
            <w:rFonts w:ascii="Avenir Book" w:hAnsi="Avenir Book" w:cs="Times New Roman"/>
            <w:sz w:val="22"/>
            <w:szCs w:val="22"/>
            <w:lang w:val="en-US"/>
          </w:rPr>
          <w:t>http://www.edu.gov.on.ca/childcare/pedagogy.html</w:t>
        </w:r>
      </w:hyperlink>
    </w:p>
    <w:p w:rsid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FF"/>
          <w:sz w:val="22"/>
          <w:szCs w:val="22"/>
          <w:lang w:val="en-US"/>
        </w:rPr>
      </w:pP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Program Goals: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1. To promote the health, safety and well being of the children.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establish safety inside and outside ensuring the children are in charge of their basic needs and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emotions.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We encourage the children to walk inside and keep the running for outside; we set up our rooms for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the children’s success via their interests; we put our materials in a way that the children will not trip or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fall.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cover all open plugs.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ensure the children are able to be physically active outside.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We establish a foundation for healthy eating by offering the children their choice of time they’d like to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have snack; offering an open snack twice daily at a table with their peers, ensuring all children are inclusive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in their needs. We offer the children their choice of amount of food including choice of crackers,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fruit and water daily. We ask families to donate healthy fruit weekly. We have special healthy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sharing days taking into account brain development with protein, carbs and water for mental wellbeing.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wash the toys after the last day of the week and set up the toys again on Monday morning, trying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to keep germs at a minimum. We hire a cleaning company that comes to clean the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</w:t>
      </w:r>
      <w:proofErr w:type="spell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every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evening, using appropriate cleaning supplies for childcare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centres</w:t>
      </w:r>
      <w:proofErr w:type="spell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. We offer sanitation stations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throughout the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</w:t>
      </w:r>
      <w:proofErr w:type="spell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for families.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Children are able to self regulate and choose their activity. We strive to have children manage their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own emotions. We have our four rooms open with an educator in each room to ensure the children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can decide/make their choice of where they would like to explore. We create many stimulating, safe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environments to choose from. We expand on the children’s interests when we see they are having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questions about subjects. We offer assistance when needed.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Staff familiarizes themselves with child’s file or any needs/allergies, signing any plan that is in place for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allergies. We also ask families for a picture of their child for the child’s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lastRenderedPageBreak/>
        <w:t>file, ensuring new staff would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recognize children as well.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2. We support positive and responsive interactions among the children, parents and staff.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foster a sense of belonging and ownership in our nursery school. We do this by sending newsletters,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emails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, posting pictures and antidotes to elicit questions. We have many parent volunteers that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help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with fundraising, board of directors, laundry or speaking with the groups of children. We have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special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get together throughout the year for family inclusion.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encourage the connections between family and educators by ensuring we greet the children every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morning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, being attuned to the child’s feelings and responding appropriately.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offer our assistance when warranted with children, ensuring we are available for play.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keep routines flexible so children will feel in charge of what is happening next.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develop policies and procedures for staff to adhere to within the modernization act.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integrate elements in our program to ensure children feel valued by documenting their work on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the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walls etc. We display their artwork and quotes within our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</w:t>
      </w:r>
      <w:proofErr w:type="spell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and via storypark communication.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take pictures of the children while participating in activities to encourage deeper connections.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offer options for play if the child is struggling to interact; we help facilitate an activity alongside or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with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another child.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have activities ready for the children to explore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Invitations to play are set up in each room.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give an authentic response about a child’s activities throughout the day, promoting a conversation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through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child and family.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collect and display family photos of staff, children and families. We add this to our daily play by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displaying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on walls, blocks, toys in rooms and hallways.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model and mentor children with other children and staff realizing they are co-learners.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use other ways of communication other than words; touch of the hand, eye-to-eye communication,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pictures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etc.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Considerations we, as educators, use are: families beliefs/cultures and holidays (how we can ensure all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families are being included in the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</w:t>
      </w:r>
      <w:proofErr w:type="spell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consistently); have we explored all available to our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centres</w:t>
      </w:r>
      <w:proofErr w:type="spellEnd"/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families? Did we have an emphasis on the positive? Did we offer open-ended questions to children so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they feel involved? Did we use reflective practice of “what did this offer today”, “why did this not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work?” “What could we have done differently?” “What outcome were we expecting and what happened?”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“What was the purpose?” “Did we give attention to the positive and not the negative?”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3. Ways in which we encourage the children to interact and communicate in a positive way while supporting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their ability to self-regulate: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provide opportunities to support the children in our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</w:t>
      </w:r>
      <w:proofErr w:type="spell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; we do this by providing the children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with many activities and materials to choose from; we recognize all children have different interests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and respond differently in situations.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Educators observe, inquire and provide feedback to children and families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observe and document what the children’s interests are while offering open-ended resources.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communicate directly with parents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provide open ended questions to children so the children can make their own choices and decisions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offer photos to invite to play (pictures of real items not cartoon pictures)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allow enough time and flexibility of time for children to regulate their beginning and ending of activities;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often extend snack while children finish their activity or “save” their plans thus creating a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sense of belonging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prepare the environment for success; if we have challenges (running, throwing, not able to line up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etc.) we problem solve to see what will work easier, ensuring a sense of success not failure with the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children and groups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step back to observe rather than policing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do not interrupt children’s play, we observe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make a welcoming space for the children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make outside time interact; we offer the same experiences outside that we have inside; animals,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cars, books, etc.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offer storypark to parents and families so we can communicate what the children are doing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throughout their time with us, often giving quotes of the children.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use a communication log with each staff on their clipboard as well as in the office for a general log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book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make story boards throughout the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</w:t>
      </w:r>
      <w:proofErr w:type="spellEnd"/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fundraise for items on the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centres</w:t>
      </w:r>
      <w:proofErr w:type="spell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wish list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invite parents to events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4. Ways in which children foster their ability to explore play and inquiry: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•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offer a variety of activities! Children may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chose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what they would like to play while we provide new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experiences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Children chose their playmates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Children chose how long they would like to play in areas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Children are exposed to all play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Staff encourages self-motivation and self-regulation by offering words to the children, by showing the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rooms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, by asking children questions etc.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The educator follows the child’s lead for experiences and expand on those: ex: if children are interested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in Farm animals one day, we may ask the child about their experiences with seeing farm animals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then post pictures of the animals they have seen; we may add a carpet for grass or add people or food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or other farm related items for children to expand their imagination and knowledge.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Children develop their senses via the many activities simultaneously in our areas of play: art, sand, water,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gross motor, dramatic, music, puzzles, fine motor etc.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Children explore their knowledge and vocabulary with other children their age while in either our toddler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or preschool programs.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Staff will expand the child’s language by facilitating dialogues between the children but the children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are always encouraged to mediate and solve dilemmas.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• Staff setting up the rooms regarding the children’s interests expands children’s knowledge base. The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staff take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the position as the co-learner, knowing the children are competent and capable.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5. We provide a child-initiated and adult-supported experience every day for the children in our nursery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school. We do this by letting them chose the toys they play with inside and outside, ensuring to change the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items as the children’s interests changes. We provide a variety of toys that are accessible in bins, inside and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out.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 provide the children with a child sized toilet and sinks to support a positive experience while training.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Snack time is also self-regulated by the child by the children choosing when and what they would like to have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for snack. We offer a fruit, cheese, crackers and water daily. The snack room is open for “business” at any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point of the morning or afternoon, offering a varied snack to the children. We then clean up snack and get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ready for our outdoor time.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 add/take away items as the children show interest or lose interest. We set the rooms up so the children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can chose their activity while leaving room for change. For example, we offer a variety of puzzles, books,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crafts, and sensory, gross motor activities every day. The children may chose which room they would like to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be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in then chose when they would like to move to another room. An educator remains in each room for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facilitating the play. The children may ask for help to complete a task, as the teacher is always available to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assist.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6. We plan for and create positive learning environments and experiences in which each child’s learning and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development will be supported. We do this by setting up the classrooms to encourage independence. We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introduce ideas and expand on the ideas creating knowledge-based learning. We put minimal supplies and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toys out, encouraging the children to create an environment they are interested in. Children can regulate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what they’d like to do and where they would like to play. If a child is having a hard time joining in play, we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help to guide them by giving them the skills to initiate play. We do this by encouraging the child to play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alongside other children while doing activities; we model and imitate positive socialization. We offer a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variety of activities at a time, ensuring the child has confidence in their own abilities.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7. We incorporate indoor and outdoor play as well as active play; rest and quiet time into the day and give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consideration to the individual needs of the children in our care. We do this by providing a well-rounded day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with the children that has the flexibility to ensure that the individual needs of the children are met. We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provide opportunities to go outside and offer play materials outside an hour in the morning and the same in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the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afternoon. We also provide active areas in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the rooms with the appropriate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equipment for the children to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choose from. We ensure we have quiet areas in all the rooms for the children to choose if they need to. We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also provide “down time” after the lunch program where the children may choose from a variety of fine motor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activities or group activities as some children choose to relax and bring their comfort toys.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8. At St. Thomas the apostle Nursery School, we foster the engagement of the ongoing communication with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parents about the program and their children.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 do this by documentation with pictures with activities and writing what is happening in the picture,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ensuring to post for parents to ask questions or comment on with their child. We write quotes of what the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children say throughout the day. We offer slide shows on a computer in one of the rooms of the accumulated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pictures we have taken throughout the year. We post documentation in the hallways for parents to view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during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pick up, drop off or anytime throughout the year.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 plan and facilitate gatherings throughout the year for families to join together with children and staff,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proofErr w:type="gram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offering</w:t>
      </w:r>
      <w:proofErr w:type="gram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conversation starters about the program and what we are doing with the children. We plan an annual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family run, a family tea, friendship breakfast, dessert night and year end BBQ.</w:t>
      </w:r>
      <w:r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 offer many resources to parents to sign up and receive ongoing communication from our program and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staff. We offer “storypark”, our website and monthly calendar and newsletters.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We also communicate ongoing with parents during drop off and pickup, giving some positive feedback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regarding their child’s success within our program!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9. St. Thomas the Apostle Nursery School involves local community partners and allows these partners to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support the children, the families and staff. We are inclusive by asking parents/community member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volunteers to bring their ideas to our center via our board of directors or by invitations to help create an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atmosphere of community. We have had painting parties in our playground, planting flowers and vegetables,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leave raking, volunteering with the children, speaking to the children about their jobs and careers; we even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have a parent sharing her pregnancy with our preschool groups!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10. We support staff or others who interact with children in our care. We have mandated professional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learning for all staff but also share professional learning with families via email, via information boards in our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centre</w:t>
      </w:r>
      <w:proofErr w:type="spellEnd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, Google drive and print outs! Our budget allows for staff paid leave and pays for workshops. We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encourage all staff to continue reflective practice of their days, their strategies and challenges.</w:t>
      </w:r>
    </w:p>
    <w:p w:rsidR="003B0693" w:rsidRPr="003B0693" w:rsidRDefault="003B0693" w:rsidP="003B069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11. We document and review the impact of strategies on children and families by sharing stories, pictures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and quotes via storypark; we ask for feedback anonymously and on our website. We have parent feedback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forms along with parent surveys. We have parent reps on our board of directors, encouraging all families to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be part of our open meetings. We keep minutes of our meetings and review for the following meeting month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and year. We also do planning via feedback for the year.</w:t>
      </w:r>
    </w:p>
    <w:p w:rsidR="00327E52" w:rsidRPr="00173D89" w:rsidRDefault="003B0693" w:rsidP="00173D89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  <w:lang w:val="en-US"/>
        </w:rPr>
      </w:pPr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Our program statement is a living document that changes as the program evolves along with children, staff,</w:t>
      </w:r>
      <w:r w:rsidR="00173D89">
        <w:rPr>
          <w:rFonts w:ascii="Avenir Book" w:hAnsi="Avenir Book" w:cs="Times New Roman"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  <w:r w:rsidRPr="003B0693">
        <w:rPr>
          <w:rFonts w:ascii="Avenir Book" w:hAnsi="Avenir Book" w:cs="Times New Roman"/>
          <w:color w:val="000000"/>
          <w:sz w:val="22"/>
          <w:szCs w:val="22"/>
          <w:lang w:val="en-US"/>
        </w:rPr>
        <w:t>families and the community.</w:t>
      </w:r>
    </w:p>
    <w:sectPr w:rsidR="00327E52" w:rsidRPr="00173D89" w:rsidSect="00327E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93"/>
    <w:rsid w:val="00173D89"/>
    <w:rsid w:val="00327E52"/>
    <w:rsid w:val="003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45BD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du.gov.on.ca/childcare/pedagog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2236</Words>
  <Characters>12748</Characters>
  <Application>Microsoft Macintosh Word</Application>
  <DocSecurity>0</DocSecurity>
  <Lines>106</Lines>
  <Paragraphs>29</Paragraphs>
  <ScaleCrop>false</ScaleCrop>
  <Company>St. Thomas the Apostle Nursery school</Company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Bouffard</dc:creator>
  <cp:keywords/>
  <dc:description/>
  <cp:lastModifiedBy>Susan Bouffard</cp:lastModifiedBy>
  <cp:revision>1</cp:revision>
  <dcterms:created xsi:type="dcterms:W3CDTF">2019-01-07T15:49:00Z</dcterms:created>
  <dcterms:modified xsi:type="dcterms:W3CDTF">2019-01-07T16:00:00Z</dcterms:modified>
</cp:coreProperties>
</file>