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8A6" w:rsidRPr="00EC38A6" w:rsidRDefault="00EC38A6" w:rsidP="00EC38A6">
      <w:pPr>
        <w:spacing w:after="120" w:line="240" w:lineRule="auto"/>
        <w:outlineLvl w:val="0"/>
        <w:rPr>
          <w:rFonts w:ascii="Arial" w:eastAsia="Times New Roman" w:hAnsi="Arial" w:cs="Arial"/>
          <w:b/>
          <w:bCs/>
          <w:color w:val="333333"/>
          <w:kern w:val="36"/>
          <w:sz w:val="32"/>
          <w:szCs w:val="48"/>
          <w:lang w:val="es-ES"/>
        </w:rPr>
      </w:pPr>
      <w:r w:rsidRPr="00EC38A6">
        <w:rPr>
          <w:rFonts w:ascii="Arial" w:eastAsia="Times New Roman" w:hAnsi="Arial" w:cs="Arial"/>
          <w:b/>
          <w:bCs/>
          <w:color w:val="333333"/>
          <w:kern w:val="36"/>
          <w:sz w:val="32"/>
          <w:szCs w:val="48"/>
          <w:lang w:val="es-ES"/>
        </w:rPr>
        <w:t>7 Mitos sobre los cultivos transgénicos y la verdad detrás de éstos</w:t>
      </w:r>
    </w:p>
    <w:p w:rsidR="00EC38A6" w:rsidRDefault="00EC38A6" w:rsidP="00EC38A6">
      <w:pPr>
        <w:spacing w:after="120" w:line="240" w:lineRule="auto"/>
        <w:rPr>
          <w:rFonts w:ascii="Arial" w:eastAsia="Times New Roman" w:hAnsi="Arial" w:cs="Arial"/>
          <w:color w:val="333333"/>
          <w:szCs w:val="24"/>
          <w:lang w:val="es-ES"/>
        </w:rPr>
      </w:pPr>
      <w:r w:rsidRPr="00EC38A6">
        <w:rPr>
          <w:rFonts w:ascii="Arial" w:eastAsia="Times New Roman" w:hAnsi="Arial" w:cs="Arial"/>
          <w:b/>
          <w:bCs/>
          <w:color w:val="333333"/>
          <w:szCs w:val="24"/>
          <w:lang w:val="es-ES"/>
        </w:rPr>
        <w:t>Por:</w:t>
      </w:r>
      <w:r w:rsidRPr="00EC38A6">
        <w:rPr>
          <w:rFonts w:ascii="Arial" w:eastAsia="Times New Roman" w:hAnsi="Arial" w:cs="Arial"/>
          <w:color w:val="333333"/>
          <w:szCs w:val="24"/>
          <w:lang w:val="es-ES"/>
        </w:rPr>
        <w:t xml:space="preserve"> </w:t>
      </w:r>
      <w:hyperlink r:id="rId5" w:history="1">
        <w:r w:rsidRPr="00EC38A6">
          <w:rPr>
            <w:rFonts w:ascii="Arial" w:eastAsia="Times New Roman" w:hAnsi="Arial" w:cs="Arial"/>
            <w:color w:val="C3251D"/>
            <w:szCs w:val="24"/>
            <w:u w:val="single"/>
            <w:lang w:val="es-ES"/>
          </w:rPr>
          <w:t>Alan Santana</w:t>
        </w:r>
      </w:hyperlink>
      <w:r w:rsidRPr="00EC38A6">
        <w:rPr>
          <w:rFonts w:ascii="Arial" w:eastAsia="Times New Roman" w:hAnsi="Arial" w:cs="Arial"/>
          <w:color w:val="333333"/>
          <w:szCs w:val="24"/>
          <w:lang w:val="es-ES"/>
        </w:rPr>
        <w:t xml:space="preserve"> </w:t>
      </w:r>
      <w:hyperlink r:id="rId6" w:anchor="comments" w:history="1">
        <w:r w:rsidRPr="00EC38A6">
          <w:rPr>
            <w:rFonts w:ascii="Arial" w:eastAsia="Times New Roman" w:hAnsi="Arial" w:cs="Arial"/>
            <w:color w:val="C3251D"/>
            <w:szCs w:val="24"/>
            <w:u w:val="single"/>
            <w:lang w:val="es-ES"/>
          </w:rPr>
          <w:t>2 comentarios</w:t>
        </w:r>
      </w:hyperlink>
      <w:r w:rsidRPr="00EC38A6">
        <w:rPr>
          <w:rFonts w:ascii="Arial" w:eastAsia="Times New Roman" w:hAnsi="Arial" w:cs="Arial"/>
          <w:color w:val="333333"/>
          <w:szCs w:val="24"/>
          <w:lang w:val="es-ES"/>
        </w:rPr>
        <w:t xml:space="preserve"> </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b/>
          <w:bCs/>
          <w:color w:val="333333"/>
          <w:szCs w:val="30"/>
          <w:lang w:val="es-ES"/>
        </w:rPr>
        <w:t>20 Años de fracaso. ¿Por qué los cultivos transgénicos no han podido cumplir con sus propias promesas?</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color w:val="333333"/>
          <w:szCs w:val="30"/>
          <w:lang w:val="es-ES"/>
        </w:rPr>
        <w:t>Un nuevo informe de Greenpeace expone el catastrófico fracaso de los cultivos transgénicos a la altura de sus promesas. El informe también desenmascara cada una de esas promesas.</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color w:val="333333"/>
          <w:szCs w:val="30"/>
          <w:lang w:val="es-ES"/>
        </w:rPr>
        <w:t xml:space="preserve">Como hemos sabido todo el tiempo, las semillas de Monsanto se han diseñado con el único propósito de vender más pesticidas peligrosos. Vamos a ver los siete mitos de los cultivos transgénicos, o como mejor se conocen, </w:t>
      </w:r>
      <w:hyperlink r:id="rId7" w:tgtFrame="_blank" w:history="1">
        <w:r w:rsidRPr="00EC38A6">
          <w:rPr>
            <w:rFonts w:ascii="Arial" w:eastAsia="Times New Roman" w:hAnsi="Arial" w:cs="Arial"/>
            <w:color w:val="C3251D"/>
            <w:sz w:val="20"/>
            <w:szCs w:val="30"/>
            <w:u w:val="single"/>
            <w:lang w:val="es-ES"/>
          </w:rPr>
          <w:t>organismos modificados genéticamente (OMG)</w:t>
        </w:r>
      </w:hyperlink>
      <w:r w:rsidRPr="00EC38A6">
        <w:rPr>
          <w:rFonts w:ascii="Arial" w:eastAsia="Times New Roman" w:hAnsi="Arial" w:cs="Arial"/>
          <w:color w:val="333333"/>
          <w:szCs w:val="30"/>
          <w:lang w:val="es-ES"/>
        </w:rPr>
        <w:t xml:space="preserve"> y la verdad detrás de éstos.</w:t>
      </w:r>
    </w:p>
    <w:p w:rsidR="00EC38A6" w:rsidRPr="00EC38A6" w:rsidRDefault="00EC38A6" w:rsidP="00EC38A6">
      <w:pPr>
        <w:spacing w:after="120" w:line="240" w:lineRule="auto"/>
        <w:rPr>
          <w:rFonts w:ascii="Arial" w:eastAsia="Times New Roman" w:hAnsi="Arial" w:cs="Arial"/>
          <w:i/>
          <w:iCs/>
          <w:color w:val="333333"/>
          <w:szCs w:val="30"/>
          <w:lang w:val="es-ES"/>
        </w:rPr>
      </w:pPr>
      <w:r w:rsidRPr="00EC38A6">
        <w:rPr>
          <w:rFonts w:ascii="Arial" w:eastAsia="Times New Roman" w:hAnsi="Arial" w:cs="Arial"/>
          <w:i/>
          <w:iCs/>
          <w:color w:val="333333"/>
          <w:szCs w:val="30"/>
          <w:lang w:val="es-ES"/>
        </w:rPr>
        <w:t xml:space="preserve">En los últimos 20 años, la tecnología de transgénicos ha sido aplicada sólo por un puñado de países para un puñado de cultivos, por lo que no es de extrañar que dos terceras partes de Europa han decidido prohibirlos. Donde se cultivan los cultivos transgénicos, éstos conducen a un mayor uso de pesticidas y la consolidación de los sistemas agrícolas industriales que a su vez exacerban el hambre, la desnutrición y el cambio climático. – </w:t>
      </w:r>
      <w:proofErr w:type="spellStart"/>
      <w:r w:rsidRPr="00EC38A6">
        <w:rPr>
          <w:rFonts w:ascii="Arial" w:eastAsia="Times New Roman" w:hAnsi="Arial" w:cs="Arial"/>
          <w:i/>
          <w:iCs/>
          <w:color w:val="333333"/>
          <w:szCs w:val="30"/>
          <w:lang w:val="es-ES"/>
        </w:rPr>
        <w:t>Franziska</w:t>
      </w:r>
      <w:proofErr w:type="spellEnd"/>
      <w:r w:rsidRPr="00EC38A6">
        <w:rPr>
          <w:rFonts w:ascii="Arial" w:eastAsia="Times New Roman" w:hAnsi="Arial" w:cs="Arial"/>
          <w:i/>
          <w:iCs/>
          <w:color w:val="333333"/>
          <w:szCs w:val="30"/>
          <w:lang w:val="es-ES"/>
        </w:rPr>
        <w:t xml:space="preserve"> </w:t>
      </w:r>
      <w:proofErr w:type="spellStart"/>
      <w:r w:rsidRPr="00EC38A6">
        <w:rPr>
          <w:rFonts w:ascii="Arial" w:eastAsia="Times New Roman" w:hAnsi="Arial" w:cs="Arial"/>
          <w:i/>
          <w:iCs/>
          <w:color w:val="333333"/>
          <w:szCs w:val="30"/>
          <w:lang w:val="es-ES"/>
        </w:rPr>
        <w:t>Achterberg</w:t>
      </w:r>
      <w:proofErr w:type="spellEnd"/>
      <w:r w:rsidRPr="00EC38A6">
        <w:rPr>
          <w:rFonts w:ascii="Arial" w:eastAsia="Times New Roman" w:hAnsi="Arial" w:cs="Arial"/>
          <w:i/>
          <w:iCs/>
          <w:color w:val="333333"/>
          <w:szCs w:val="30"/>
          <w:lang w:val="es-ES"/>
        </w:rPr>
        <w:t>, Director de política alimentaria de Greenpeace UE</w:t>
      </w:r>
    </w:p>
    <w:p w:rsidR="00EC38A6" w:rsidRPr="00EC38A6" w:rsidRDefault="00EC38A6" w:rsidP="00EC38A6">
      <w:pPr>
        <w:spacing w:after="120" w:line="240" w:lineRule="auto"/>
        <w:rPr>
          <w:rFonts w:ascii="Arial" w:eastAsia="Times New Roman" w:hAnsi="Arial" w:cs="Arial"/>
          <w:vanish/>
          <w:color w:val="333333"/>
          <w:sz w:val="24"/>
          <w:szCs w:val="28"/>
          <w:lang w:val="es-ES"/>
        </w:rPr>
      </w:pPr>
      <w:r w:rsidRPr="00EC38A6">
        <w:rPr>
          <w:rFonts w:ascii="Arial" w:eastAsia="Times New Roman" w:hAnsi="Arial" w:cs="Arial"/>
          <w:color w:val="333333"/>
          <w:sz w:val="24"/>
          <w:szCs w:val="28"/>
          <w:lang w:val="es-ES"/>
        </w:rPr>
        <w:t> </w:t>
      </w:r>
      <w:r w:rsidRPr="00EC38A6">
        <w:rPr>
          <w:rFonts w:ascii="Arial" w:eastAsia="Times New Roman" w:hAnsi="Arial" w:cs="Arial"/>
          <w:vanish/>
          <w:color w:val="333333"/>
          <w:sz w:val="24"/>
          <w:szCs w:val="28"/>
          <w:lang w:val="es-ES"/>
        </w:rPr>
        <w:t xml:space="preserve">Loading... </w:t>
      </w:r>
    </w:p>
    <w:p w:rsidR="00EC38A6" w:rsidRPr="00EC38A6" w:rsidRDefault="00EC38A6" w:rsidP="00EC38A6">
      <w:pPr>
        <w:spacing w:after="120" w:line="240" w:lineRule="auto"/>
        <w:outlineLvl w:val="1"/>
        <w:rPr>
          <w:rFonts w:ascii="Arial" w:eastAsia="Times New Roman" w:hAnsi="Arial" w:cs="Arial"/>
          <w:b/>
          <w:bCs/>
          <w:color w:val="333333"/>
          <w:sz w:val="24"/>
          <w:szCs w:val="28"/>
          <w:lang w:val="es-ES"/>
        </w:rPr>
      </w:pPr>
      <w:r w:rsidRPr="00EC38A6">
        <w:rPr>
          <w:rFonts w:ascii="Arial" w:eastAsia="Times New Roman" w:hAnsi="Arial" w:cs="Arial"/>
          <w:b/>
          <w:bCs/>
          <w:color w:val="333333"/>
          <w:sz w:val="24"/>
          <w:szCs w:val="28"/>
          <w:lang w:val="es-ES"/>
        </w:rPr>
        <w:t>7 Mitos sobre los cultivos transgénicos y la verdad detrás de éstos</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color w:val="333333"/>
          <w:szCs w:val="30"/>
          <w:lang w:val="es-ES"/>
        </w:rPr>
        <w:t>Los cultivos transgénicos no han cumplido con sus promesas. Después de 20 años éstos son cultivados en tan sólo 3% de la tierra agrícola mundial. Las cifras de la industria transgénica, de hecho, muestran que sólo cinco países representan el 90% de las tierras de cultivo mundial de organismos genéticamente modificados y casi el 100% de estos cultivos son de una de dos clases: tolerante a herbicidas o que producen pesticidas.</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b/>
          <w:bCs/>
          <w:color w:val="333333"/>
          <w:szCs w:val="30"/>
          <w:lang w:val="es-ES"/>
        </w:rPr>
        <w:t>Mientras tanto, regiones enteras del mundo se han resistido a los cultivos transgénicos.</w:t>
      </w:r>
      <w:r w:rsidRPr="00EC38A6">
        <w:rPr>
          <w:rFonts w:ascii="Arial" w:eastAsia="Times New Roman" w:hAnsi="Arial" w:cs="Arial"/>
          <w:color w:val="333333"/>
          <w:szCs w:val="30"/>
          <w:lang w:val="es-ES"/>
        </w:rPr>
        <w:t xml:space="preserve"> Los consumidores europeos no consumen alimentos transgénicos, y un solo tipo de maíz transgénico se cultiva en toda Europa. La mayor parte de Asia está libre de estos cultivos, con la superficie de cultivos transgénicos en la India y China principalmente explicada por un cultivo no alimentario: algodón. Sólo tres países de África crecen los cultivos transgénicos.</w:t>
      </w:r>
      <w:r w:rsidRPr="00EC38A6">
        <w:rPr>
          <w:rFonts w:ascii="Arial" w:eastAsia="Times New Roman" w:hAnsi="Arial" w:cs="Arial"/>
          <w:b/>
          <w:bCs/>
          <w:color w:val="333333"/>
          <w:szCs w:val="30"/>
          <w:lang w:val="es-ES"/>
        </w:rPr>
        <w:t xml:space="preserve"> En pocas palabras, los cultivos transgénicos no están para “alimentar al mundo”</w:t>
      </w:r>
      <w:r w:rsidRPr="00EC38A6">
        <w:rPr>
          <w:rFonts w:ascii="Arial" w:eastAsia="Times New Roman" w:hAnsi="Arial" w:cs="Arial"/>
          <w:color w:val="333333"/>
          <w:szCs w:val="30"/>
          <w:lang w:val="es-ES"/>
        </w:rPr>
        <w:t xml:space="preserve">. Dice el reportaje el cual se puede leer completo </w:t>
      </w:r>
      <w:hyperlink r:id="rId8" w:tgtFrame="_blank" w:history="1">
        <w:r w:rsidRPr="00EC38A6">
          <w:rPr>
            <w:rFonts w:ascii="Arial" w:eastAsia="Times New Roman" w:hAnsi="Arial" w:cs="Arial"/>
            <w:color w:val="C3251D"/>
            <w:sz w:val="20"/>
            <w:szCs w:val="30"/>
            <w:u w:val="single"/>
            <w:lang w:val="es-ES"/>
          </w:rPr>
          <w:t>aquí</w:t>
        </w:r>
      </w:hyperlink>
      <w:r w:rsidRPr="00EC38A6">
        <w:rPr>
          <w:rFonts w:ascii="Arial" w:eastAsia="Times New Roman" w:hAnsi="Arial" w:cs="Arial"/>
          <w:color w:val="333333"/>
          <w:szCs w:val="30"/>
          <w:lang w:val="es-ES"/>
        </w:rPr>
        <w:t>.</w:t>
      </w:r>
    </w:p>
    <w:p w:rsidR="00EC38A6" w:rsidRPr="00EC38A6" w:rsidRDefault="00EC38A6" w:rsidP="00EC38A6">
      <w:pPr>
        <w:spacing w:after="120" w:line="240" w:lineRule="auto"/>
        <w:outlineLvl w:val="2"/>
        <w:rPr>
          <w:rFonts w:ascii="Arial" w:eastAsia="Times New Roman" w:hAnsi="Arial" w:cs="Arial"/>
          <w:b/>
          <w:bCs/>
          <w:color w:val="333333"/>
          <w:sz w:val="24"/>
          <w:szCs w:val="36"/>
          <w:lang w:val="es-ES"/>
        </w:rPr>
      </w:pPr>
      <w:r w:rsidRPr="00EC38A6">
        <w:rPr>
          <w:rFonts w:ascii="Arial" w:eastAsia="Times New Roman" w:hAnsi="Arial" w:cs="Arial"/>
          <w:b/>
          <w:bCs/>
          <w:color w:val="333333"/>
          <w:sz w:val="24"/>
          <w:szCs w:val="36"/>
          <w:lang w:val="es-ES"/>
        </w:rPr>
        <w:t>Desenmascarando las mentiras de Monsanto y otras compañías de manipulación genética</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b/>
          <w:bCs/>
          <w:color w:val="333333"/>
          <w:szCs w:val="30"/>
          <w:lang w:val="es-ES"/>
        </w:rPr>
        <w:t>MITO #1:</w:t>
      </w:r>
      <w:r w:rsidRPr="00EC38A6">
        <w:rPr>
          <w:rFonts w:ascii="Arial" w:eastAsia="Times New Roman" w:hAnsi="Arial" w:cs="Arial"/>
          <w:color w:val="333333"/>
          <w:szCs w:val="30"/>
          <w:lang w:val="es-ES"/>
        </w:rPr>
        <w:t> Los cultivos transgénicos pueden alimentar al mundo.</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b/>
          <w:bCs/>
          <w:color w:val="333333"/>
          <w:szCs w:val="30"/>
          <w:u w:val="single"/>
          <w:lang w:val="es-ES"/>
        </w:rPr>
        <w:t>Realidad:</w:t>
      </w:r>
      <w:r w:rsidRPr="00EC38A6">
        <w:rPr>
          <w:rFonts w:ascii="Arial" w:eastAsia="Times New Roman" w:hAnsi="Arial" w:cs="Arial"/>
          <w:color w:val="333333"/>
          <w:szCs w:val="30"/>
          <w:lang w:val="es-ES"/>
        </w:rPr>
        <w:t> No hay cultivos transgénicos diseñados para ofrecer altos rendimientos. La ingeniería genética está mal adaptada para resolver los problemas que sustentan el hambre y la desnutrición, ésta refuerza el modelo de agricultura industrial que no ha logrado alimentar al mundo hasta el momento.</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b/>
          <w:bCs/>
          <w:color w:val="333333"/>
          <w:szCs w:val="30"/>
          <w:lang w:val="es-ES"/>
        </w:rPr>
        <w:t>MITO #2: </w:t>
      </w:r>
      <w:r w:rsidRPr="00EC38A6">
        <w:rPr>
          <w:rFonts w:ascii="Arial" w:eastAsia="Times New Roman" w:hAnsi="Arial" w:cs="Arial"/>
          <w:color w:val="333333"/>
          <w:szCs w:val="30"/>
          <w:lang w:val="es-ES"/>
        </w:rPr>
        <w:t>Los cultivos transgénicos son la clave para la resistencia climática.</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b/>
          <w:bCs/>
          <w:color w:val="333333"/>
          <w:szCs w:val="30"/>
          <w:u w:val="single"/>
          <w:lang w:val="es-ES"/>
        </w:rPr>
        <w:t>Realidad:</w:t>
      </w:r>
      <w:r w:rsidRPr="00EC38A6">
        <w:rPr>
          <w:rFonts w:ascii="Arial" w:eastAsia="Times New Roman" w:hAnsi="Arial" w:cs="Arial"/>
          <w:color w:val="333333"/>
          <w:szCs w:val="30"/>
          <w:lang w:val="es-ES"/>
        </w:rPr>
        <w:t xml:space="preserve"> La ingeniería genética está por detrás de la crianza convencional en el desarrollo de variedades de plantas que pueden ayudar a la agricultura frente al cambio climático. La adaptación al cambio climático depende en gran medida de las prácticas agrícolas que promueven la diversidad y la nutrición de los suelos, no en el sistema sobre-simplificado de la agricultura para el cual los cultivos transgénicos están diseñados.</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b/>
          <w:bCs/>
          <w:color w:val="333333"/>
          <w:szCs w:val="30"/>
          <w:lang w:val="es-ES"/>
        </w:rPr>
        <w:lastRenderedPageBreak/>
        <w:t>MITO #3:</w:t>
      </w:r>
      <w:r w:rsidRPr="00EC38A6">
        <w:rPr>
          <w:rFonts w:ascii="Arial" w:eastAsia="Times New Roman" w:hAnsi="Arial" w:cs="Arial"/>
          <w:color w:val="333333"/>
          <w:szCs w:val="30"/>
          <w:lang w:val="es-ES"/>
        </w:rPr>
        <w:t xml:space="preserve"> Los cultivos transgénicos son seguros para los seres humanos y el medio ambiente.</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b/>
          <w:bCs/>
          <w:color w:val="333333"/>
          <w:szCs w:val="30"/>
          <w:u w:val="single"/>
          <w:lang w:val="es-ES"/>
        </w:rPr>
        <w:t>Realidad:</w:t>
      </w:r>
      <w:r w:rsidRPr="00EC38A6">
        <w:rPr>
          <w:rFonts w:ascii="Arial" w:eastAsia="Times New Roman" w:hAnsi="Arial" w:cs="Arial"/>
          <w:color w:val="333333"/>
          <w:szCs w:val="30"/>
          <w:lang w:val="es-ES"/>
        </w:rPr>
        <w:t xml:space="preserve"> Los programas de monitoreo ambiental y de salud, o bien no existen o son inadecuados. Investigadores independientes se quejan de que se les niega el acceso al material para la investigación.</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b/>
          <w:bCs/>
          <w:color w:val="333333"/>
          <w:szCs w:val="30"/>
          <w:lang w:val="es-ES"/>
        </w:rPr>
        <w:t>MITO #4:</w:t>
      </w:r>
      <w:r w:rsidRPr="00EC38A6">
        <w:rPr>
          <w:rFonts w:ascii="Arial" w:eastAsia="Times New Roman" w:hAnsi="Arial" w:cs="Arial"/>
          <w:color w:val="333333"/>
          <w:szCs w:val="30"/>
          <w:lang w:val="es-ES"/>
        </w:rPr>
        <w:t xml:space="preserve"> Los cultivos transgénicos simplifican la protección de cultivos.</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b/>
          <w:bCs/>
          <w:color w:val="333333"/>
          <w:szCs w:val="30"/>
          <w:u w:val="single"/>
          <w:lang w:val="es-ES"/>
        </w:rPr>
        <w:t>Realidad:</w:t>
      </w:r>
      <w:r w:rsidRPr="00EC38A6">
        <w:rPr>
          <w:rFonts w:ascii="Arial" w:eastAsia="Times New Roman" w:hAnsi="Arial" w:cs="Arial"/>
          <w:color w:val="333333"/>
          <w:szCs w:val="30"/>
          <w:lang w:val="es-ES"/>
        </w:rPr>
        <w:t xml:space="preserve"> Después de unos pocos años, los problemas tales como las hierbas malas resistentes a los herbicidas y súper-plagas surgen en respuesta a los cultivos genéticamente modificados tolerantes a los herbicidas y resistentes a los insectos, resultando en la aplicación de pesticidas adicionales.</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b/>
          <w:bCs/>
          <w:color w:val="333333"/>
          <w:szCs w:val="30"/>
          <w:lang w:val="es-ES"/>
        </w:rPr>
        <w:t>MITO #5:</w:t>
      </w:r>
      <w:r w:rsidRPr="00EC38A6">
        <w:rPr>
          <w:rFonts w:ascii="Arial" w:eastAsia="Times New Roman" w:hAnsi="Arial" w:cs="Arial"/>
          <w:color w:val="333333"/>
          <w:szCs w:val="30"/>
          <w:lang w:val="es-ES"/>
        </w:rPr>
        <w:t xml:space="preserve"> Los cultivos transgénicos son económicamente viables para los agricultores.</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b/>
          <w:bCs/>
          <w:color w:val="333333"/>
          <w:szCs w:val="30"/>
          <w:u w:val="single"/>
          <w:lang w:val="es-ES"/>
        </w:rPr>
        <w:t>Realidad:</w:t>
      </w:r>
      <w:r w:rsidRPr="00EC38A6">
        <w:rPr>
          <w:rFonts w:ascii="Arial" w:eastAsia="Times New Roman" w:hAnsi="Arial" w:cs="Arial"/>
          <w:color w:val="333333"/>
          <w:szCs w:val="30"/>
          <w:lang w:val="es-ES"/>
        </w:rPr>
        <w:t xml:space="preserve"> Los precios de las semillas transgénicas están protegidos por patentes y sus precios se han disparado en los últimos 20 años. La aparición de malezas resistentes a los herbicidas y súper-plagas aumenta los costos de los agricultores, lo que reduce aún más sus beneficios económicos.</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b/>
          <w:bCs/>
          <w:color w:val="333333"/>
          <w:szCs w:val="30"/>
          <w:lang w:val="es-ES"/>
        </w:rPr>
        <w:t>MITO #6:</w:t>
      </w:r>
      <w:r w:rsidRPr="00EC38A6">
        <w:rPr>
          <w:rFonts w:ascii="Arial" w:eastAsia="Times New Roman" w:hAnsi="Arial" w:cs="Arial"/>
          <w:color w:val="333333"/>
          <w:szCs w:val="30"/>
          <w:lang w:val="es-ES"/>
        </w:rPr>
        <w:t xml:space="preserve"> Los cultivos transgénicos pueden coexistir con otros sistemas agrícolas.</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b/>
          <w:bCs/>
          <w:color w:val="333333"/>
          <w:szCs w:val="30"/>
          <w:u w:val="single"/>
          <w:lang w:val="es-ES"/>
        </w:rPr>
        <w:t>Realidad:</w:t>
      </w:r>
      <w:r w:rsidRPr="00EC38A6">
        <w:rPr>
          <w:rFonts w:ascii="Arial" w:eastAsia="Times New Roman" w:hAnsi="Arial" w:cs="Arial"/>
          <w:color w:val="333333"/>
          <w:szCs w:val="30"/>
          <w:lang w:val="es-ES"/>
        </w:rPr>
        <w:t xml:space="preserve"> Los cultivos transgénicos contaminan los cultivos no modificados genéticamente. Cerca de 400 casos de contaminación transgénica se han registrado en todo el mundo hasta el momento. Mantenerse libre de organismos genéticamente modificados impone costos adicionales considerables, y a veces imposibles, para los agricultores.</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b/>
          <w:bCs/>
          <w:color w:val="333333"/>
          <w:szCs w:val="30"/>
          <w:lang w:val="es-ES"/>
        </w:rPr>
        <w:t>MITO #7:</w:t>
      </w:r>
      <w:r w:rsidRPr="00EC38A6">
        <w:rPr>
          <w:rFonts w:ascii="Arial" w:eastAsia="Times New Roman" w:hAnsi="Arial" w:cs="Arial"/>
          <w:color w:val="333333"/>
          <w:szCs w:val="30"/>
          <w:lang w:val="es-ES"/>
        </w:rPr>
        <w:t> La ingeniería genética es la vía más prometedora de la innovación para los sistemas alimentarios.</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b/>
          <w:bCs/>
          <w:color w:val="333333"/>
          <w:szCs w:val="30"/>
          <w:u w:val="single"/>
          <w:lang w:val="es-ES"/>
        </w:rPr>
        <w:t>Realidad:</w:t>
      </w:r>
      <w:r w:rsidRPr="00EC38A6">
        <w:rPr>
          <w:rFonts w:ascii="Arial" w:eastAsia="Times New Roman" w:hAnsi="Arial" w:cs="Arial"/>
          <w:color w:val="333333"/>
          <w:szCs w:val="30"/>
          <w:lang w:val="es-ES"/>
        </w:rPr>
        <w:t xml:space="preserve"> Métodos avanzados no transgénicos de mejoramiento de las plantas ya están dando los tipos de rasgos prometidos por los organismos genéticamente modificados, incluyendo la resistencia a las enfermedades, inundaciones y tolerancia a la sequía. Los cultivos transgénicos no son sólo un tipo de innovación ineficaz, sino que también restringen la innovación debido a los derechos de propiedad intelectual de los cuales son dueños un puñado de corporaciones multinacionales.</w:t>
      </w:r>
    </w:p>
    <w:p w:rsidR="008327E8" w:rsidRDefault="008327E8" w:rsidP="00EC38A6">
      <w:pPr>
        <w:spacing w:after="120" w:line="240" w:lineRule="auto"/>
        <w:rPr>
          <w:rFonts w:ascii="Arial" w:hAnsi="Arial" w:cs="Arial"/>
          <w:sz w:val="14"/>
          <w:lang w:val="es-ES"/>
        </w:rPr>
      </w:pPr>
    </w:p>
    <w:p w:rsidR="00EC38A6" w:rsidRDefault="00EC38A6" w:rsidP="00EC38A6">
      <w:pPr>
        <w:spacing w:after="120" w:line="240" w:lineRule="auto"/>
        <w:rPr>
          <w:rFonts w:ascii="Arial" w:hAnsi="Arial" w:cs="Arial"/>
          <w:sz w:val="14"/>
          <w:lang w:val="es-ES"/>
        </w:rPr>
      </w:pPr>
    </w:p>
    <w:p w:rsidR="00EC38A6" w:rsidRPr="00EC38A6" w:rsidRDefault="00EC38A6" w:rsidP="00EC38A6">
      <w:pPr>
        <w:spacing w:after="120" w:line="240" w:lineRule="auto"/>
        <w:outlineLvl w:val="0"/>
        <w:rPr>
          <w:rFonts w:ascii="Arial" w:eastAsia="Times New Roman" w:hAnsi="Arial" w:cs="Arial"/>
          <w:b/>
          <w:bCs/>
          <w:color w:val="333333"/>
          <w:kern w:val="36"/>
          <w:sz w:val="36"/>
          <w:szCs w:val="48"/>
          <w:lang w:val="es-ES"/>
        </w:rPr>
      </w:pPr>
      <w:r w:rsidRPr="00EC38A6">
        <w:rPr>
          <w:rFonts w:ascii="Arial" w:eastAsia="Times New Roman" w:hAnsi="Arial" w:cs="Arial"/>
          <w:b/>
          <w:bCs/>
          <w:color w:val="333333"/>
          <w:kern w:val="36"/>
          <w:sz w:val="36"/>
          <w:szCs w:val="48"/>
          <w:lang w:val="es-ES"/>
        </w:rPr>
        <w:t>9 Raz</w:t>
      </w:r>
      <w:bookmarkStart w:id="0" w:name="_GoBack"/>
      <w:bookmarkEnd w:id="0"/>
      <w:r w:rsidRPr="00EC38A6">
        <w:rPr>
          <w:rFonts w:ascii="Arial" w:eastAsia="Times New Roman" w:hAnsi="Arial" w:cs="Arial"/>
          <w:b/>
          <w:bCs/>
          <w:color w:val="333333"/>
          <w:kern w:val="36"/>
          <w:sz w:val="36"/>
          <w:szCs w:val="48"/>
          <w:lang w:val="es-ES"/>
        </w:rPr>
        <w:t>ones para evitar los Organismos Modificados Genéticamente (OMG)</w:t>
      </w:r>
    </w:p>
    <w:p w:rsidR="00EC38A6" w:rsidRPr="00EC38A6" w:rsidRDefault="00EC38A6" w:rsidP="00EC38A6">
      <w:pPr>
        <w:spacing w:after="120" w:line="240" w:lineRule="auto"/>
        <w:rPr>
          <w:rFonts w:ascii="Arial" w:eastAsia="Times New Roman" w:hAnsi="Arial" w:cs="Arial"/>
          <w:color w:val="333333"/>
          <w:sz w:val="32"/>
          <w:szCs w:val="30"/>
          <w:lang w:val="es-ES"/>
        </w:rPr>
      </w:pPr>
      <w:r w:rsidRPr="00EC38A6">
        <w:rPr>
          <w:rFonts w:ascii="Arial" w:eastAsia="Times New Roman" w:hAnsi="Arial" w:cs="Arial"/>
          <w:b/>
          <w:bCs/>
          <w:color w:val="333333"/>
          <w:szCs w:val="24"/>
          <w:lang w:val="es-ES"/>
        </w:rPr>
        <w:t>Por:</w:t>
      </w:r>
      <w:r w:rsidRPr="00EC38A6">
        <w:rPr>
          <w:rFonts w:ascii="Arial" w:eastAsia="Times New Roman" w:hAnsi="Arial" w:cs="Arial"/>
          <w:color w:val="333333"/>
          <w:szCs w:val="24"/>
          <w:lang w:val="es-ES"/>
        </w:rPr>
        <w:t xml:space="preserve"> </w:t>
      </w:r>
      <w:hyperlink r:id="rId9" w:history="1">
        <w:r w:rsidRPr="00EC38A6">
          <w:rPr>
            <w:rFonts w:ascii="Arial" w:eastAsia="Times New Roman" w:hAnsi="Arial" w:cs="Arial"/>
            <w:color w:val="C3251D"/>
            <w:szCs w:val="24"/>
            <w:u w:val="single"/>
            <w:lang w:val="es-ES"/>
          </w:rPr>
          <w:t>Salud Casera</w:t>
        </w:r>
      </w:hyperlink>
      <w:r w:rsidRPr="00EC38A6">
        <w:rPr>
          <w:rFonts w:ascii="Arial" w:eastAsia="Times New Roman" w:hAnsi="Arial" w:cs="Arial"/>
          <w:color w:val="333333"/>
          <w:szCs w:val="24"/>
          <w:lang w:val="es-ES"/>
        </w:rPr>
        <w:t xml:space="preserve"> </w:t>
      </w:r>
      <w:hyperlink r:id="rId10" w:anchor="comments" w:history="1">
        <w:r w:rsidRPr="00EC38A6">
          <w:rPr>
            <w:rFonts w:ascii="Arial" w:eastAsia="Times New Roman" w:hAnsi="Arial" w:cs="Arial"/>
            <w:color w:val="C3251D"/>
            <w:szCs w:val="24"/>
            <w:u w:val="single"/>
            <w:lang w:val="es-ES"/>
          </w:rPr>
          <w:t>14 comentarios</w:t>
        </w:r>
      </w:hyperlink>
      <w:r w:rsidRPr="00EC38A6">
        <w:rPr>
          <w:rFonts w:ascii="Arial" w:eastAsia="Times New Roman" w:hAnsi="Arial" w:cs="Arial"/>
          <w:color w:val="333333"/>
          <w:szCs w:val="24"/>
          <w:lang w:val="es-ES"/>
        </w:rPr>
        <w:t xml:space="preserve"> </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color w:val="333333"/>
          <w:szCs w:val="30"/>
          <w:lang w:val="es-ES"/>
        </w:rPr>
        <w:t xml:space="preserve">Los </w:t>
      </w:r>
      <w:r w:rsidRPr="00EC38A6">
        <w:rPr>
          <w:rFonts w:ascii="Arial" w:eastAsia="Times New Roman" w:hAnsi="Arial" w:cs="Arial"/>
          <w:b/>
          <w:bCs/>
          <w:color w:val="333333"/>
          <w:szCs w:val="30"/>
          <w:lang w:val="es-ES"/>
        </w:rPr>
        <w:t>Organismos Modificados</w:t>
      </w:r>
      <w:r w:rsidRPr="00EC38A6">
        <w:rPr>
          <w:rFonts w:ascii="Arial" w:eastAsia="Times New Roman" w:hAnsi="Arial" w:cs="Arial"/>
          <w:color w:val="333333"/>
          <w:szCs w:val="30"/>
          <w:lang w:val="es-ES"/>
        </w:rPr>
        <w:t xml:space="preserve"> </w:t>
      </w:r>
      <w:r w:rsidRPr="00EC38A6">
        <w:rPr>
          <w:rFonts w:ascii="Arial" w:eastAsia="Times New Roman" w:hAnsi="Arial" w:cs="Arial"/>
          <w:b/>
          <w:bCs/>
          <w:color w:val="333333"/>
          <w:szCs w:val="30"/>
          <w:lang w:val="es-ES"/>
        </w:rPr>
        <w:t>Genéticamente</w:t>
      </w:r>
      <w:r w:rsidRPr="00EC38A6">
        <w:rPr>
          <w:rFonts w:ascii="Arial" w:eastAsia="Times New Roman" w:hAnsi="Arial" w:cs="Arial"/>
          <w:color w:val="333333"/>
          <w:szCs w:val="30"/>
          <w:lang w:val="es-ES"/>
        </w:rPr>
        <w:t xml:space="preserve"> </w:t>
      </w:r>
      <w:proofErr w:type="gramStart"/>
      <w:r w:rsidRPr="00EC38A6">
        <w:rPr>
          <w:rFonts w:ascii="Arial" w:eastAsia="Times New Roman" w:hAnsi="Arial" w:cs="Arial"/>
          <w:color w:val="333333"/>
          <w:szCs w:val="30"/>
          <w:lang w:val="es-ES"/>
        </w:rPr>
        <w:t>o</w:t>
      </w:r>
      <w:proofErr w:type="gramEnd"/>
      <w:r w:rsidRPr="00EC38A6">
        <w:rPr>
          <w:rFonts w:ascii="Arial" w:eastAsia="Times New Roman" w:hAnsi="Arial" w:cs="Arial"/>
          <w:color w:val="333333"/>
          <w:szCs w:val="30"/>
          <w:lang w:val="es-ES"/>
        </w:rPr>
        <w:t xml:space="preserve"> </w:t>
      </w:r>
      <w:r w:rsidRPr="00EC38A6">
        <w:rPr>
          <w:rFonts w:ascii="Arial" w:eastAsia="Times New Roman" w:hAnsi="Arial" w:cs="Arial"/>
          <w:b/>
          <w:bCs/>
          <w:color w:val="333333"/>
          <w:szCs w:val="30"/>
          <w:lang w:val="es-ES"/>
        </w:rPr>
        <w:t>OMG</w:t>
      </w:r>
      <w:r w:rsidRPr="00EC38A6">
        <w:rPr>
          <w:rFonts w:ascii="Arial" w:eastAsia="Times New Roman" w:hAnsi="Arial" w:cs="Arial"/>
          <w:color w:val="333333"/>
          <w:szCs w:val="30"/>
          <w:lang w:val="es-ES"/>
        </w:rPr>
        <w:t>, se conocen mayormente por sus nombres en inglés (</w:t>
      </w:r>
      <w:r w:rsidRPr="00EC38A6">
        <w:rPr>
          <w:rFonts w:ascii="Arial" w:eastAsia="Times New Roman" w:hAnsi="Arial" w:cs="Arial"/>
          <w:b/>
          <w:bCs/>
          <w:color w:val="333333"/>
          <w:szCs w:val="30"/>
          <w:lang w:val="es-ES"/>
        </w:rPr>
        <w:t>GMO</w:t>
      </w:r>
      <w:r w:rsidRPr="00EC38A6">
        <w:rPr>
          <w:rFonts w:ascii="Arial" w:eastAsia="Times New Roman" w:hAnsi="Arial" w:cs="Arial"/>
          <w:color w:val="333333"/>
          <w:szCs w:val="30"/>
          <w:lang w:val="es-ES"/>
        </w:rPr>
        <w:t>) o simplemente como transgénicos; son organismos a los que les introducen genes nuevos de otro reino animal usando ingeniería genética.</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color w:val="333333"/>
          <w:szCs w:val="30"/>
          <w:lang w:val="es-ES"/>
        </w:rPr>
        <w:t>Los OMG se volvieron populares hace unos años, ya que su potencial era ciertamente prometedor. Al introducir genes de otros seres vivos en varios tipos de cultivos, podemos crear plantas y animales nuevos al combinar los genes de organismos existentes. Los OMG fueron popularizados como la cura del hambre mundial, debido a la posibilidad de crear cultivos que no necesitaran pesticidas, o que crezcan mucho más rápido que el ritmo normal, entre otras promesas.</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color w:val="333333"/>
          <w:szCs w:val="30"/>
          <w:lang w:val="es-ES"/>
        </w:rPr>
        <w:t>Efectivamente, es posible crear cultivos que sean más resistentes a pesticidas. Pero esta tecnología tiene diversos problemas sin resolver los cuales podemos ver a continuación.</w:t>
      </w:r>
    </w:p>
    <w:p w:rsidR="00EC38A6" w:rsidRPr="00EC38A6" w:rsidRDefault="00EC38A6" w:rsidP="00EC38A6">
      <w:pPr>
        <w:spacing w:after="120" w:line="240" w:lineRule="auto"/>
        <w:rPr>
          <w:rFonts w:ascii="Arial" w:eastAsia="Times New Roman" w:hAnsi="Arial" w:cs="Arial"/>
          <w:color w:val="333333"/>
          <w:szCs w:val="30"/>
          <w:lang w:val="es-ES"/>
        </w:rPr>
      </w:pPr>
      <w:r w:rsidRPr="00EC38A6">
        <w:rPr>
          <w:rFonts w:ascii="Arial" w:eastAsia="Times New Roman" w:hAnsi="Arial" w:cs="Arial"/>
          <w:color w:val="333333"/>
          <w:szCs w:val="30"/>
          <w:lang w:val="es-ES"/>
        </w:rPr>
        <w:lastRenderedPageBreak/>
        <w:t> </w:t>
      </w:r>
    </w:p>
    <w:p w:rsidR="00EC38A6" w:rsidRPr="00EC38A6" w:rsidRDefault="00EC38A6" w:rsidP="00EC38A6">
      <w:pPr>
        <w:spacing w:after="120" w:line="240" w:lineRule="auto"/>
        <w:jc w:val="center"/>
        <w:rPr>
          <w:rFonts w:ascii="Arial" w:eastAsia="Times New Roman" w:hAnsi="Arial" w:cs="Arial"/>
          <w:vanish/>
          <w:color w:val="333333"/>
          <w:sz w:val="24"/>
          <w:szCs w:val="36"/>
          <w:lang w:val="es-ES"/>
        </w:rPr>
      </w:pPr>
      <w:r w:rsidRPr="00EC38A6">
        <w:rPr>
          <w:rFonts w:ascii="Arial" w:eastAsia="Times New Roman" w:hAnsi="Arial" w:cs="Arial"/>
          <w:vanish/>
          <w:color w:val="333333"/>
          <w:sz w:val="24"/>
          <w:szCs w:val="36"/>
          <w:lang w:val="es-ES"/>
        </w:rPr>
        <w:t xml:space="preserve">Loading... </w:t>
      </w:r>
    </w:p>
    <w:p w:rsidR="00EC38A6" w:rsidRPr="00EC38A6" w:rsidRDefault="00EC38A6" w:rsidP="00EC38A6">
      <w:pPr>
        <w:spacing w:after="120" w:line="240" w:lineRule="auto"/>
        <w:outlineLvl w:val="1"/>
        <w:rPr>
          <w:rFonts w:ascii="Arial" w:eastAsia="Times New Roman" w:hAnsi="Arial" w:cs="Arial"/>
          <w:b/>
          <w:bCs/>
          <w:color w:val="333333"/>
          <w:sz w:val="24"/>
          <w:szCs w:val="36"/>
          <w:lang w:val="es-ES"/>
        </w:rPr>
      </w:pPr>
      <w:r w:rsidRPr="00EC38A6">
        <w:rPr>
          <w:rFonts w:ascii="Arial" w:eastAsia="Times New Roman" w:hAnsi="Arial" w:cs="Arial"/>
          <w:b/>
          <w:bCs/>
          <w:color w:val="333333"/>
          <w:sz w:val="24"/>
          <w:szCs w:val="36"/>
          <w:lang w:val="es-ES"/>
        </w:rPr>
        <w:t>Estas son unas razones para evitar los OMG</w:t>
      </w:r>
    </w:p>
    <w:p w:rsidR="00EC38A6" w:rsidRPr="00EC38A6" w:rsidRDefault="00EC38A6" w:rsidP="00EC38A6">
      <w:pPr>
        <w:numPr>
          <w:ilvl w:val="0"/>
          <w:numId w:val="1"/>
        </w:numPr>
        <w:spacing w:after="120" w:line="240" w:lineRule="auto"/>
        <w:ind w:left="600"/>
        <w:jc w:val="both"/>
        <w:rPr>
          <w:rFonts w:ascii="Arial" w:eastAsia="Times New Roman" w:hAnsi="Arial" w:cs="Arial"/>
          <w:color w:val="333333"/>
          <w:szCs w:val="30"/>
          <w:lang w:val="es-ES"/>
        </w:rPr>
      </w:pPr>
      <w:r w:rsidRPr="00EC38A6">
        <w:rPr>
          <w:rFonts w:ascii="Arial" w:eastAsia="Times New Roman" w:hAnsi="Arial" w:cs="Arial"/>
          <w:color w:val="333333"/>
          <w:szCs w:val="30"/>
          <w:lang w:val="es-ES"/>
        </w:rPr>
        <w:t>Es bien sabido que los OMG son cultivados con químicos tóxicos, los restos de los pesticidas usados en estos cultivos son dañinos para la salud humana.</w:t>
      </w:r>
    </w:p>
    <w:p w:rsidR="00EC38A6" w:rsidRPr="00EC38A6" w:rsidRDefault="00EC38A6" w:rsidP="00EC38A6">
      <w:pPr>
        <w:numPr>
          <w:ilvl w:val="0"/>
          <w:numId w:val="2"/>
        </w:numPr>
        <w:spacing w:after="120" w:line="240" w:lineRule="auto"/>
        <w:ind w:left="600"/>
        <w:jc w:val="both"/>
        <w:rPr>
          <w:rFonts w:ascii="Arial" w:eastAsia="Times New Roman" w:hAnsi="Arial" w:cs="Arial"/>
          <w:color w:val="333333"/>
          <w:szCs w:val="30"/>
          <w:lang w:val="es-ES"/>
        </w:rPr>
      </w:pPr>
      <w:r w:rsidRPr="00EC38A6">
        <w:rPr>
          <w:rFonts w:ascii="Arial" w:eastAsia="Times New Roman" w:hAnsi="Arial" w:cs="Arial"/>
          <w:color w:val="333333"/>
          <w:szCs w:val="30"/>
          <w:lang w:val="es-ES"/>
        </w:rPr>
        <w:t>Ciertas investigaciones han demostrado que al alimentar a ciertos animales con cultivos OMG, éstos sufren de daño a los riñones, hígado, glándulas suprarrenales, bazo, y corazón. Además, el sistema inmunológico de estos animales de prueba quedó comprometido y en algunos casos, incluso, redujo el tamaño de sus cerebros.</w:t>
      </w:r>
    </w:p>
    <w:p w:rsidR="00EC38A6" w:rsidRPr="00EC38A6" w:rsidRDefault="00EC38A6" w:rsidP="00EC38A6">
      <w:pPr>
        <w:numPr>
          <w:ilvl w:val="0"/>
          <w:numId w:val="3"/>
        </w:numPr>
        <w:spacing w:after="120" w:line="240" w:lineRule="auto"/>
        <w:ind w:left="600"/>
        <w:jc w:val="both"/>
        <w:rPr>
          <w:rFonts w:ascii="Arial" w:eastAsia="Times New Roman" w:hAnsi="Arial" w:cs="Arial"/>
          <w:color w:val="333333"/>
          <w:szCs w:val="30"/>
          <w:lang w:val="es-ES"/>
        </w:rPr>
      </w:pPr>
      <w:r w:rsidRPr="00EC38A6">
        <w:rPr>
          <w:rFonts w:ascii="Arial" w:eastAsia="Times New Roman" w:hAnsi="Arial" w:cs="Arial"/>
          <w:color w:val="333333"/>
          <w:szCs w:val="30"/>
          <w:lang w:val="es-ES"/>
        </w:rPr>
        <w:t>Los cultivos OMG requieren grandes cantidades de químicos que son contaminantes del suelo, agua, aire, y dañan a las criaturas en contacto con éstos. Aunque se supone que los OMG no necesitan mucho pesticida, se usa más pesticida en estos cultivos que en aquellos que no lo son.</w:t>
      </w:r>
    </w:p>
    <w:p w:rsidR="00EC38A6" w:rsidRPr="00EC38A6" w:rsidRDefault="00EC38A6" w:rsidP="00EC38A6">
      <w:pPr>
        <w:numPr>
          <w:ilvl w:val="0"/>
          <w:numId w:val="4"/>
        </w:numPr>
        <w:spacing w:after="120" w:line="240" w:lineRule="auto"/>
        <w:ind w:left="600"/>
        <w:jc w:val="both"/>
        <w:rPr>
          <w:rFonts w:ascii="Arial" w:eastAsia="Times New Roman" w:hAnsi="Arial" w:cs="Arial"/>
          <w:color w:val="333333"/>
          <w:szCs w:val="30"/>
          <w:lang w:val="es-ES"/>
        </w:rPr>
      </w:pPr>
      <w:r w:rsidRPr="00EC38A6">
        <w:rPr>
          <w:rFonts w:ascii="Arial" w:eastAsia="Times New Roman" w:hAnsi="Arial" w:cs="Arial"/>
          <w:color w:val="333333"/>
          <w:szCs w:val="30"/>
          <w:lang w:val="es-ES"/>
        </w:rPr>
        <w:t>Los OMG son resistentes a los pesticidas. Esto significa que cada vez son necesarios pesticidas más y más venenosos. Además, al usar pesticidas más y más poderosos, otros cultivos se adaptan y necesitan pesticidas más venenosos, aún si no son OMG. Y por si fuera poco, el uso de estos pesticidas hace daño a insectos beneficiosos para los seres humanos.</w:t>
      </w:r>
    </w:p>
    <w:p w:rsidR="00EC38A6" w:rsidRPr="00EC38A6" w:rsidRDefault="00EC38A6" w:rsidP="00EC38A6">
      <w:pPr>
        <w:numPr>
          <w:ilvl w:val="0"/>
          <w:numId w:val="5"/>
        </w:numPr>
        <w:spacing w:after="120" w:line="240" w:lineRule="auto"/>
        <w:ind w:left="600"/>
        <w:jc w:val="both"/>
        <w:rPr>
          <w:rFonts w:ascii="Arial" w:eastAsia="Times New Roman" w:hAnsi="Arial" w:cs="Arial"/>
          <w:color w:val="333333"/>
          <w:szCs w:val="30"/>
          <w:lang w:val="es-ES"/>
        </w:rPr>
      </w:pPr>
      <w:r w:rsidRPr="00EC38A6">
        <w:rPr>
          <w:rFonts w:ascii="Arial" w:eastAsia="Times New Roman" w:hAnsi="Arial" w:cs="Arial"/>
          <w:color w:val="333333"/>
          <w:szCs w:val="30"/>
          <w:lang w:val="es-ES"/>
        </w:rPr>
        <w:t>Los OMG contribuyen al calentamiento global. Los cultivos necesitan fertilizantes de nitrógeno sintético, que tiene un efecto invernadero cientos de veces mayor al del dióxido de carbono.</w:t>
      </w:r>
    </w:p>
    <w:p w:rsidR="00EC38A6" w:rsidRPr="00EC38A6" w:rsidRDefault="00EC38A6" w:rsidP="00EC38A6">
      <w:pPr>
        <w:numPr>
          <w:ilvl w:val="0"/>
          <w:numId w:val="6"/>
        </w:numPr>
        <w:spacing w:after="120" w:line="240" w:lineRule="auto"/>
        <w:ind w:left="600"/>
        <w:jc w:val="both"/>
        <w:rPr>
          <w:rFonts w:ascii="Arial" w:eastAsia="Times New Roman" w:hAnsi="Arial" w:cs="Arial"/>
          <w:color w:val="333333"/>
          <w:szCs w:val="30"/>
          <w:lang w:val="es-ES"/>
        </w:rPr>
      </w:pPr>
      <w:r w:rsidRPr="00EC38A6">
        <w:rPr>
          <w:rFonts w:ascii="Arial" w:eastAsia="Times New Roman" w:hAnsi="Arial" w:cs="Arial"/>
          <w:color w:val="333333"/>
          <w:szCs w:val="30"/>
          <w:lang w:val="es-ES"/>
        </w:rPr>
        <w:t>Los OMG son promocionados como la manera de alimentar al mundo y eliminar el hambre mundial. Pero, los estudios muestran que realmente estos cultivos no producen una mayor cantidad de alimento, comparado a los cultivos que no son alterados genéticamente.</w:t>
      </w:r>
    </w:p>
    <w:p w:rsidR="00EC38A6" w:rsidRPr="00EC38A6" w:rsidRDefault="00EC38A6" w:rsidP="00EC38A6">
      <w:pPr>
        <w:numPr>
          <w:ilvl w:val="0"/>
          <w:numId w:val="7"/>
        </w:numPr>
        <w:spacing w:after="120" w:line="240" w:lineRule="auto"/>
        <w:ind w:left="600"/>
        <w:jc w:val="both"/>
        <w:rPr>
          <w:rFonts w:ascii="Arial" w:eastAsia="Times New Roman" w:hAnsi="Arial" w:cs="Arial"/>
          <w:color w:val="333333"/>
          <w:szCs w:val="30"/>
          <w:lang w:val="es-ES"/>
        </w:rPr>
      </w:pPr>
      <w:r w:rsidRPr="00EC38A6">
        <w:rPr>
          <w:rFonts w:ascii="Arial" w:eastAsia="Times New Roman" w:hAnsi="Arial" w:cs="Arial"/>
          <w:color w:val="333333"/>
          <w:szCs w:val="30"/>
          <w:lang w:val="es-ES"/>
        </w:rPr>
        <w:t>Los cultivos OMG son patentables. Esto significa que, una parte cada vez mayor de la comida que ingerimos pertenece a diversas empresas, lo que hace más y más difícil que la población tenga acceso a comida natural y orgánica.</w:t>
      </w:r>
    </w:p>
    <w:p w:rsidR="00EC38A6" w:rsidRPr="00EC38A6" w:rsidRDefault="00EC38A6" w:rsidP="00EC38A6">
      <w:pPr>
        <w:numPr>
          <w:ilvl w:val="0"/>
          <w:numId w:val="8"/>
        </w:numPr>
        <w:spacing w:after="120" w:line="240" w:lineRule="auto"/>
        <w:ind w:left="600"/>
        <w:jc w:val="both"/>
        <w:rPr>
          <w:rFonts w:ascii="Arial" w:eastAsia="Times New Roman" w:hAnsi="Arial" w:cs="Arial"/>
          <w:color w:val="333333"/>
          <w:szCs w:val="30"/>
          <w:lang w:val="es-ES"/>
        </w:rPr>
      </w:pPr>
      <w:r w:rsidRPr="00EC38A6">
        <w:rPr>
          <w:rFonts w:ascii="Arial" w:eastAsia="Times New Roman" w:hAnsi="Arial" w:cs="Arial"/>
          <w:color w:val="333333"/>
          <w:szCs w:val="30"/>
          <w:lang w:val="es-ES"/>
        </w:rPr>
        <w:t>En 2012, se descubrió que al alimentar a ratas con cultivos OMG, éstos desarrollaron tumores y deformidades en la glándula pituitaria, además de otros problemas renales y hepáticos.</w:t>
      </w:r>
    </w:p>
    <w:p w:rsidR="00EC38A6" w:rsidRPr="00EC38A6" w:rsidRDefault="00EC38A6" w:rsidP="00EC38A6">
      <w:pPr>
        <w:numPr>
          <w:ilvl w:val="0"/>
          <w:numId w:val="9"/>
        </w:numPr>
        <w:spacing w:after="120" w:line="240" w:lineRule="auto"/>
        <w:ind w:left="600"/>
        <w:jc w:val="both"/>
        <w:rPr>
          <w:rFonts w:ascii="Arial" w:eastAsia="Times New Roman" w:hAnsi="Arial" w:cs="Arial"/>
          <w:color w:val="333333"/>
          <w:szCs w:val="30"/>
          <w:lang w:val="es-ES"/>
        </w:rPr>
      </w:pPr>
      <w:r w:rsidRPr="00EC38A6">
        <w:rPr>
          <w:rFonts w:ascii="Arial" w:eastAsia="Times New Roman" w:hAnsi="Arial" w:cs="Arial"/>
          <w:color w:val="333333"/>
          <w:szCs w:val="30"/>
          <w:lang w:val="es-ES"/>
        </w:rPr>
        <w:t>En 2013, se intentó lo mismo con cerdos, y se descubrió que los animales que ingieren cultivos OMG son más propensos a enfermarse.</w:t>
      </w:r>
    </w:p>
    <w:p w:rsidR="00EC38A6" w:rsidRPr="00EC38A6" w:rsidRDefault="00EC38A6" w:rsidP="00EC38A6">
      <w:pPr>
        <w:spacing w:after="120" w:line="240" w:lineRule="auto"/>
        <w:rPr>
          <w:rFonts w:ascii="Arial" w:hAnsi="Arial" w:cs="Arial"/>
          <w:sz w:val="6"/>
          <w:lang w:val="es-ES"/>
        </w:rPr>
      </w:pPr>
    </w:p>
    <w:sectPr w:rsidR="00EC38A6" w:rsidRPr="00EC38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5B6E"/>
    <w:multiLevelType w:val="multilevel"/>
    <w:tmpl w:val="C57C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34C1A"/>
    <w:multiLevelType w:val="multilevel"/>
    <w:tmpl w:val="827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409A7"/>
    <w:multiLevelType w:val="multilevel"/>
    <w:tmpl w:val="064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B50AE"/>
    <w:multiLevelType w:val="multilevel"/>
    <w:tmpl w:val="B872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047DF"/>
    <w:multiLevelType w:val="multilevel"/>
    <w:tmpl w:val="E0FE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8321A1"/>
    <w:multiLevelType w:val="multilevel"/>
    <w:tmpl w:val="870C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E6AFD"/>
    <w:multiLevelType w:val="multilevel"/>
    <w:tmpl w:val="7930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440BC7"/>
    <w:multiLevelType w:val="multilevel"/>
    <w:tmpl w:val="009E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5C4262"/>
    <w:multiLevelType w:val="multilevel"/>
    <w:tmpl w:val="C27C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2"/>
  </w:num>
  <w:num w:numId="5">
    <w:abstractNumId w:val="5"/>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A6"/>
    <w:rsid w:val="007566A7"/>
    <w:rsid w:val="00756E0F"/>
    <w:rsid w:val="00795FA2"/>
    <w:rsid w:val="008327E8"/>
    <w:rsid w:val="00EC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57368-52BE-476B-84EF-3E9D9913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C38A6"/>
    <w:pPr>
      <w:spacing w:after="150" w:line="240" w:lineRule="auto"/>
      <w:outlineLvl w:val="0"/>
    </w:pPr>
    <w:rPr>
      <w:rFonts w:ascii="Source Sans Pro" w:eastAsia="Times New Roman" w:hAnsi="Source Sans Pro" w:cs="Times New Roman"/>
      <w:b/>
      <w:bCs/>
      <w:kern w:val="36"/>
      <w:sz w:val="48"/>
      <w:szCs w:val="48"/>
    </w:rPr>
  </w:style>
  <w:style w:type="paragraph" w:styleId="Ttulo2">
    <w:name w:val="heading 2"/>
    <w:basedOn w:val="Normal"/>
    <w:link w:val="Ttulo2Car"/>
    <w:uiPriority w:val="9"/>
    <w:qFormat/>
    <w:rsid w:val="00EC38A6"/>
    <w:pPr>
      <w:spacing w:after="150" w:line="240" w:lineRule="auto"/>
      <w:outlineLvl w:val="1"/>
    </w:pPr>
    <w:rPr>
      <w:rFonts w:ascii="Source Sans Pro" w:eastAsia="Times New Roman" w:hAnsi="Source Sans Pro" w:cs="Times New Roman"/>
      <w:b/>
      <w:bCs/>
      <w:sz w:val="45"/>
      <w:szCs w:val="4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38A6"/>
    <w:rPr>
      <w:rFonts w:ascii="Source Sans Pro" w:eastAsia="Times New Roman" w:hAnsi="Source Sans Pro" w:cs="Times New Roman"/>
      <w:b/>
      <w:bCs/>
      <w:kern w:val="36"/>
      <w:sz w:val="48"/>
      <w:szCs w:val="48"/>
    </w:rPr>
  </w:style>
  <w:style w:type="character" w:customStyle="1" w:styleId="Ttulo2Car">
    <w:name w:val="Título 2 Car"/>
    <w:basedOn w:val="Fuentedeprrafopredeter"/>
    <w:link w:val="Ttulo2"/>
    <w:uiPriority w:val="9"/>
    <w:rsid w:val="00EC38A6"/>
    <w:rPr>
      <w:rFonts w:ascii="Source Sans Pro" w:eastAsia="Times New Roman" w:hAnsi="Source Sans Pro" w:cs="Times New Roman"/>
      <w:b/>
      <w:bCs/>
      <w:sz w:val="45"/>
      <w:szCs w:val="45"/>
    </w:rPr>
  </w:style>
  <w:style w:type="character" w:styleId="Hipervnculo">
    <w:name w:val="Hyperlink"/>
    <w:basedOn w:val="Fuentedeprrafopredeter"/>
    <w:uiPriority w:val="99"/>
    <w:semiHidden/>
    <w:unhideWhenUsed/>
    <w:rsid w:val="00EC38A6"/>
    <w:rPr>
      <w:color w:val="C3251D"/>
      <w:u w:val="single"/>
      <w:shd w:val="clear" w:color="auto" w:fill="auto"/>
    </w:rPr>
  </w:style>
  <w:style w:type="character" w:styleId="Textoennegrita">
    <w:name w:val="Strong"/>
    <w:basedOn w:val="Fuentedeprrafopredeter"/>
    <w:uiPriority w:val="22"/>
    <w:qFormat/>
    <w:rsid w:val="00EC38A6"/>
    <w:rPr>
      <w:b/>
      <w:bCs/>
    </w:rPr>
  </w:style>
  <w:style w:type="paragraph" w:styleId="NormalWeb">
    <w:name w:val="Normal (Web)"/>
    <w:basedOn w:val="Normal"/>
    <w:uiPriority w:val="99"/>
    <w:semiHidden/>
    <w:unhideWhenUsed/>
    <w:rsid w:val="00EC38A6"/>
    <w:pPr>
      <w:spacing w:after="420" w:line="240" w:lineRule="auto"/>
    </w:pPr>
    <w:rPr>
      <w:rFonts w:ascii="Times New Roman" w:eastAsia="Times New Roman" w:hAnsi="Times New Roman" w:cs="Times New Roman"/>
      <w:sz w:val="24"/>
      <w:szCs w:val="24"/>
    </w:rPr>
  </w:style>
  <w:style w:type="paragraph" w:customStyle="1" w:styleId="entry-meta">
    <w:name w:val="entry-meta"/>
    <w:basedOn w:val="Normal"/>
    <w:rsid w:val="00EC38A6"/>
    <w:pPr>
      <w:spacing w:after="0" w:line="240" w:lineRule="auto"/>
    </w:pPr>
    <w:rPr>
      <w:rFonts w:ascii="Times New Roman" w:eastAsia="Times New Roman" w:hAnsi="Times New Roman" w:cs="Times New Roman"/>
      <w:sz w:val="24"/>
      <w:szCs w:val="24"/>
    </w:rPr>
  </w:style>
  <w:style w:type="character" w:customStyle="1" w:styleId="entry-author">
    <w:name w:val="entry-author"/>
    <w:basedOn w:val="Fuentedeprrafopredeter"/>
    <w:rsid w:val="00EC38A6"/>
  </w:style>
  <w:style w:type="character" w:customStyle="1" w:styleId="entry-author-name">
    <w:name w:val="entry-author-name"/>
    <w:basedOn w:val="Fuentedeprrafopredeter"/>
    <w:rsid w:val="00EC38A6"/>
  </w:style>
  <w:style w:type="character" w:customStyle="1" w:styleId="entry-comments-link">
    <w:name w:val="entry-comments-link"/>
    <w:basedOn w:val="Fuentedeprrafopredeter"/>
    <w:rsid w:val="00EC38A6"/>
  </w:style>
  <w:style w:type="character" w:customStyle="1" w:styleId="entry-categories1">
    <w:name w:val="entry-categories1"/>
    <w:basedOn w:val="Fuentedeprrafopredeter"/>
    <w:rsid w:val="00EC38A6"/>
    <w:rPr>
      <w:vanish w:val="0"/>
      <w:webHidden w:val="0"/>
      <w:specVanish w:val="0"/>
    </w:rPr>
  </w:style>
  <w:style w:type="character" w:customStyle="1" w:styleId="mashsb-sharetext1">
    <w:name w:val="mashsb-sharetext1"/>
    <w:basedOn w:val="Fuentedeprrafopredeter"/>
    <w:rsid w:val="00EC38A6"/>
    <w:rPr>
      <w:rFonts w:ascii="Arial" w:hAnsi="Arial" w:cs="Arial" w:hint="default"/>
      <w:color w:val="8A8C8E"/>
      <w:sz w:val="17"/>
      <w:szCs w:val="17"/>
    </w:rPr>
  </w:style>
  <w:style w:type="character" w:customStyle="1" w:styleId="text3">
    <w:name w:val="text3"/>
    <w:basedOn w:val="Fuentedeprrafopredeter"/>
    <w:rsid w:val="00EC38A6"/>
  </w:style>
  <w:style w:type="character" w:customStyle="1" w:styleId="mghead">
    <w:name w:val="mghead"/>
    <w:basedOn w:val="Fuentedeprrafopredeter"/>
    <w:rsid w:val="00EC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16116">
      <w:bodyDiv w:val="1"/>
      <w:marLeft w:val="0"/>
      <w:marRight w:val="0"/>
      <w:marTop w:val="0"/>
      <w:marBottom w:val="0"/>
      <w:divBdr>
        <w:top w:val="none" w:sz="0" w:space="0" w:color="auto"/>
        <w:left w:val="none" w:sz="0" w:space="0" w:color="auto"/>
        <w:bottom w:val="none" w:sz="0" w:space="0" w:color="auto"/>
        <w:right w:val="none" w:sz="0" w:space="0" w:color="auto"/>
      </w:divBdr>
      <w:divsChild>
        <w:div w:id="1984577621">
          <w:marLeft w:val="0"/>
          <w:marRight w:val="0"/>
          <w:marTop w:val="0"/>
          <w:marBottom w:val="0"/>
          <w:divBdr>
            <w:top w:val="none" w:sz="0" w:space="0" w:color="auto"/>
            <w:left w:val="none" w:sz="0" w:space="0" w:color="auto"/>
            <w:bottom w:val="none" w:sz="0" w:space="0" w:color="auto"/>
            <w:right w:val="none" w:sz="0" w:space="0" w:color="auto"/>
          </w:divBdr>
          <w:divsChild>
            <w:div w:id="219564304">
              <w:marLeft w:val="0"/>
              <w:marRight w:val="0"/>
              <w:marTop w:val="0"/>
              <w:marBottom w:val="0"/>
              <w:divBdr>
                <w:top w:val="none" w:sz="0" w:space="0" w:color="auto"/>
                <w:left w:val="none" w:sz="0" w:space="0" w:color="auto"/>
                <w:bottom w:val="none" w:sz="0" w:space="0" w:color="auto"/>
                <w:right w:val="none" w:sz="0" w:space="0" w:color="auto"/>
              </w:divBdr>
              <w:divsChild>
                <w:div w:id="2009668657">
                  <w:marLeft w:val="0"/>
                  <w:marRight w:val="0"/>
                  <w:marTop w:val="0"/>
                  <w:marBottom w:val="0"/>
                  <w:divBdr>
                    <w:top w:val="none" w:sz="0" w:space="0" w:color="auto"/>
                    <w:left w:val="none" w:sz="0" w:space="0" w:color="auto"/>
                    <w:bottom w:val="none" w:sz="0" w:space="0" w:color="auto"/>
                    <w:right w:val="none" w:sz="0" w:space="0" w:color="auto"/>
                  </w:divBdr>
                  <w:divsChild>
                    <w:div w:id="1131361473">
                      <w:marLeft w:val="0"/>
                      <w:marRight w:val="0"/>
                      <w:marTop w:val="0"/>
                      <w:marBottom w:val="0"/>
                      <w:divBdr>
                        <w:top w:val="none" w:sz="0" w:space="0" w:color="auto"/>
                        <w:left w:val="none" w:sz="0" w:space="0" w:color="auto"/>
                        <w:bottom w:val="none" w:sz="0" w:space="0" w:color="auto"/>
                        <w:right w:val="none" w:sz="0" w:space="0" w:color="auto"/>
                      </w:divBdr>
                      <w:divsChild>
                        <w:div w:id="1599605709">
                          <w:marLeft w:val="0"/>
                          <w:marRight w:val="0"/>
                          <w:marTop w:val="0"/>
                          <w:marBottom w:val="0"/>
                          <w:divBdr>
                            <w:top w:val="none" w:sz="0" w:space="0" w:color="auto"/>
                            <w:left w:val="none" w:sz="0" w:space="0" w:color="auto"/>
                            <w:bottom w:val="none" w:sz="0" w:space="0" w:color="auto"/>
                            <w:right w:val="none" w:sz="0" w:space="0" w:color="auto"/>
                          </w:divBdr>
                          <w:divsChild>
                            <w:div w:id="966007821">
                              <w:marLeft w:val="0"/>
                              <w:marRight w:val="150"/>
                              <w:marTop w:val="150"/>
                              <w:marBottom w:val="0"/>
                              <w:divBdr>
                                <w:top w:val="single" w:sz="2" w:space="0" w:color="FFFFFF"/>
                                <w:left w:val="single" w:sz="2" w:space="0" w:color="FFFFFF"/>
                                <w:bottom w:val="single" w:sz="2" w:space="0" w:color="FFFFFF"/>
                                <w:right w:val="single" w:sz="2" w:space="0" w:color="FFFFFF"/>
                              </w:divBdr>
                              <w:divsChild>
                                <w:div w:id="121964309">
                                  <w:marLeft w:val="0"/>
                                  <w:marRight w:val="0"/>
                                  <w:marTop w:val="0"/>
                                  <w:marBottom w:val="0"/>
                                  <w:divBdr>
                                    <w:top w:val="none" w:sz="0" w:space="0" w:color="auto"/>
                                    <w:left w:val="none" w:sz="0" w:space="0" w:color="auto"/>
                                    <w:bottom w:val="none" w:sz="0" w:space="0" w:color="auto"/>
                                    <w:right w:val="none" w:sz="0" w:space="0" w:color="auto"/>
                                  </w:divBdr>
                                </w:div>
                              </w:divsChild>
                            </w:div>
                            <w:div w:id="978874502">
                              <w:marLeft w:val="0"/>
                              <w:marRight w:val="0"/>
                              <w:marTop w:val="0"/>
                              <w:marBottom w:val="0"/>
                              <w:divBdr>
                                <w:top w:val="none" w:sz="0" w:space="0" w:color="auto"/>
                                <w:left w:val="none" w:sz="0" w:space="0" w:color="auto"/>
                                <w:bottom w:val="none" w:sz="0" w:space="0" w:color="auto"/>
                                <w:right w:val="none" w:sz="0" w:space="0" w:color="auto"/>
                              </w:divBdr>
                            </w:div>
                          </w:divsChild>
                        </w:div>
                        <w:div w:id="1195968394">
                          <w:blockQuote w:val="1"/>
                          <w:marLeft w:val="600"/>
                          <w:marRight w:val="600"/>
                          <w:marTop w:val="600"/>
                          <w:marBottom w:val="600"/>
                          <w:divBdr>
                            <w:top w:val="none" w:sz="0" w:space="0" w:color="auto"/>
                            <w:left w:val="none" w:sz="0" w:space="0" w:color="auto"/>
                            <w:bottom w:val="none" w:sz="0" w:space="0" w:color="auto"/>
                            <w:right w:val="none" w:sz="0" w:space="0" w:color="auto"/>
                          </w:divBdr>
                        </w:div>
                        <w:div w:id="912472630">
                          <w:marLeft w:val="0"/>
                          <w:marRight w:val="0"/>
                          <w:marTop w:val="0"/>
                          <w:marBottom w:val="0"/>
                          <w:divBdr>
                            <w:top w:val="none" w:sz="0" w:space="0" w:color="auto"/>
                            <w:left w:val="none" w:sz="0" w:space="0" w:color="auto"/>
                            <w:bottom w:val="none" w:sz="0" w:space="0" w:color="auto"/>
                            <w:right w:val="none" w:sz="0" w:space="0" w:color="auto"/>
                          </w:divBdr>
                        </w:div>
                        <w:div w:id="483859583">
                          <w:marLeft w:val="0"/>
                          <w:marRight w:val="0"/>
                          <w:marTop w:val="0"/>
                          <w:marBottom w:val="0"/>
                          <w:divBdr>
                            <w:top w:val="none" w:sz="0" w:space="0" w:color="auto"/>
                            <w:left w:val="none" w:sz="0" w:space="0" w:color="auto"/>
                            <w:bottom w:val="none" w:sz="0" w:space="0" w:color="auto"/>
                            <w:right w:val="none" w:sz="0" w:space="0" w:color="auto"/>
                          </w:divBdr>
                          <w:divsChild>
                            <w:div w:id="1076316309">
                              <w:marLeft w:val="0"/>
                              <w:marRight w:val="0"/>
                              <w:marTop w:val="0"/>
                              <w:marBottom w:val="0"/>
                              <w:divBdr>
                                <w:top w:val="none" w:sz="0" w:space="0" w:color="auto"/>
                                <w:left w:val="none" w:sz="0" w:space="0" w:color="auto"/>
                                <w:bottom w:val="none" w:sz="0" w:space="0" w:color="auto"/>
                                <w:right w:val="none" w:sz="0" w:space="0" w:color="auto"/>
                              </w:divBdr>
                              <w:divsChild>
                                <w:div w:id="693532639">
                                  <w:marLeft w:val="0"/>
                                  <w:marRight w:val="0"/>
                                  <w:marTop w:val="0"/>
                                  <w:marBottom w:val="0"/>
                                  <w:divBdr>
                                    <w:top w:val="none" w:sz="0" w:space="0" w:color="auto"/>
                                    <w:left w:val="none" w:sz="0" w:space="0" w:color="auto"/>
                                    <w:bottom w:val="none" w:sz="0" w:space="0" w:color="auto"/>
                                    <w:right w:val="none" w:sz="0" w:space="0" w:color="auto"/>
                                  </w:divBdr>
                                  <w:divsChild>
                                    <w:div w:id="1433084858">
                                      <w:marLeft w:val="0"/>
                                      <w:marRight w:val="0"/>
                                      <w:marTop w:val="0"/>
                                      <w:marBottom w:val="0"/>
                                      <w:divBdr>
                                        <w:top w:val="none" w:sz="0" w:space="0" w:color="auto"/>
                                        <w:left w:val="none" w:sz="0" w:space="0" w:color="auto"/>
                                        <w:bottom w:val="none" w:sz="0" w:space="0" w:color="auto"/>
                                        <w:right w:val="none" w:sz="0" w:space="0" w:color="auto"/>
                                      </w:divBdr>
                                    </w:div>
                                  </w:divsChild>
                                </w:div>
                                <w:div w:id="289675965">
                                  <w:marLeft w:val="0"/>
                                  <w:marRight w:val="0"/>
                                  <w:marTop w:val="0"/>
                                  <w:marBottom w:val="0"/>
                                  <w:divBdr>
                                    <w:top w:val="none" w:sz="0" w:space="0" w:color="auto"/>
                                    <w:left w:val="none" w:sz="0" w:space="0" w:color="auto"/>
                                    <w:bottom w:val="none" w:sz="0" w:space="0" w:color="auto"/>
                                    <w:right w:val="none" w:sz="0" w:space="0" w:color="auto"/>
                                  </w:divBdr>
                                  <w:divsChild>
                                    <w:div w:id="1092093713">
                                      <w:marLeft w:val="0"/>
                                      <w:marRight w:val="0"/>
                                      <w:marTop w:val="0"/>
                                      <w:marBottom w:val="0"/>
                                      <w:divBdr>
                                        <w:top w:val="none" w:sz="0" w:space="0" w:color="auto"/>
                                        <w:left w:val="none" w:sz="0" w:space="0" w:color="auto"/>
                                        <w:bottom w:val="none" w:sz="0" w:space="0" w:color="auto"/>
                                        <w:right w:val="none" w:sz="0" w:space="0" w:color="auto"/>
                                      </w:divBdr>
                                      <w:divsChild>
                                        <w:div w:id="663751090">
                                          <w:marLeft w:val="0"/>
                                          <w:marRight w:val="0"/>
                                          <w:marTop w:val="0"/>
                                          <w:marBottom w:val="0"/>
                                          <w:divBdr>
                                            <w:top w:val="none" w:sz="0" w:space="0" w:color="auto"/>
                                            <w:left w:val="none" w:sz="0" w:space="0" w:color="auto"/>
                                            <w:bottom w:val="none" w:sz="0" w:space="0" w:color="auto"/>
                                            <w:right w:val="none" w:sz="0" w:space="0" w:color="auto"/>
                                          </w:divBdr>
                                          <w:divsChild>
                                            <w:div w:id="1669477477">
                                              <w:marLeft w:val="0"/>
                                              <w:marRight w:val="0"/>
                                              <w:marTop w:val="0"/>
                                              <w:marBottom w:val="0"/>
                                              <w:divBdr>
                                                <w:top w:val="none" w:sz="0" w:space="0" w:color="auto"/>
                                                <w:left w:val="none" w:sz="0" w:space="0" w:color="auto"/>
                                                <w:bottom w:val="none" w:sz="0" w:space="0" w:color="auto"/>
                                                <w:right w:val="none" w:sz="0" w:space="0" w:color="auto"/>
                                              </w:divBdr>
                                            </w:div>
                                          </w:divsChild>
                                        </w:div>
                                        <w:div w:id="1462573683">
                                          <w:marLeft w:val="0"/>
                                          <w:marRight w:val="0"/>
                                          <w:marTop w:val="0"/>
                                          <w:marBottom w:val="0"/>
                                          <w:divBdr>
                                            <w:top w:val="none" w:sz="0" w:space="0" w:color="auto"/>
                                            <w:left w:val="none" w:sz="0" w:space="0" w:color="auto"/>
                                            <w:bottom w:val="none" w:sz="0" w:space="0" w:color="auto"/>
                                            <w:right w:val="none" w:sz="0" w:space="0" w:color="auto"/>
                                          </w:divBdr>
                                          <w:divsChild>
                                            <w:div w:id="776365362">
                                              <w:marLeft w:val="0"/>
                                              <w:marRight w:val="0"/>
                                              <w:marTop w:val="0"/>
                                              <w:marBottom w:val="0"/>
                                              <w:divBdr>
                                                <w:top w:val="none" w:sz="0" w:space="0" w:color="auto"/>
                                                <w:left w:val="none" w:sz="0" w:space="0" w:color="auto"/>
                                                <w:bottom w:val="none" w:sz="0" w:space="0" w:color="auto"/>
                                                <w:right w:val="none" w:sz="0" w:space="0" w:color="auto"/>
                                              </w:divBdr>
                                              <w:divsChild>
                                                <w:div w:id="19587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8797">
                                  <w:marLeft w:val="0"/>
                                  <w:marRight w:val="0"/>
                                  <w:marTop w:val="0"/>
                                  <w:marBottom w:val="0"/>
                                  <w:divBdr>
                                    <w:top w:val="none" w:sz="0" w:space="0" w:color="auto"/>
                                    <w:left w:val="none" w:sz="0" w:space="0" w:color="auto"/>
                                    <w:bottom w:val="none" w:sz="0" w:space="0" w:color="auto"/>
                                    <w:right w:val="none" w:sz="0" w:space="0" w:color="auto"/>
                                  </w:divBdr>
                                  <w:divsChild>
                                    <w:div w:id="813066787">
                                      <w:marLeft w:val="0"/>
                                      <w:marRight w:val="0"/>
                                      <w:marTop w:val="0"/>
                                      <w:marBottom w:val="0"/>
                                      <w:divBdr>
                                        <w:top w:val="none" w:sz="0" w:space="0" w:color="auto"/>
                                        <w:left w:val="none" w:sz="0" w:space="0" w:color="auto"/>
                                        <w:bottom w:val="none" w:sz="0" w:space="0" w:color="auto"/>
                                        <w:right w:val="none" w:sz="0" w:space="0" w:color="auto"/>
                                      </w:divBdr>
                                      <w:divsChild>
                                        <w:div w:id="906846742">
                                          <w:marLeft w:val="0"/>
                                          <w:marRight w:val="0"/>
                                          <w:marTop w:val="0"/>
                                          <w:marBottom w:val="0"/>
                                          <w:divBdr>
                                            <w:top w:val="none" w:sz="0" w:space="0" w:color="auto"/>
                                            <w:left w:val="none" w:sz="0" w:space="0" w:color="auto"/>
                                            <w:bottom w:val="none" w:sz="0" w:space="0" w:color="auto"/>
                                            <w:right w:val="none" w:sz="0" w:space="0" w:color="auto"/>
                                          </w:divBdr>
                                          <w:divsChild>
                                            <w:div w:id="455832709">
                                              <w:marLeft w:val="0"/>
                                              <w:marRight w:val="0"/>
                                              <w:marTop w:val="0"/>
                                              <w:marBottom w:val="0"/>
                                              <w:divBdr>
                                                <w:top w:val="none" w:sz="0" w:space="0" w:color="auto"/>
                                                <w:left w:val="none" w:sz="0" w:space="0" w:color="auto"/>
                                                <w:bottom w:val="none" w:sz="0" w:space="0" w:color="auto"/>
                                                <w:right w:val="none" w:sz="0" w:space="0" w:color="auto"/>
                                              </w:divBdr>
                                            </w:div>
                                          </w:divsChild>
                                        </w:div>
                                        <w:div w:id="480075697">
                                          <w:marLeft w:val="0"/>
                                          <w:marRight w:val="0"/>
                                          <w:marTop w:val="0"/>
                                          <w:marBottom w:val="0"/>
                                          <w:divBdr>
                                            <w:top w:val="none" w:sz="0" w:space="0" w:color="auto"/>
                                            <w:left w:val="none" w:sz="0" w:space="0" w:color="auto"/>
                                            <w:bottom w:val="none" w:sz="0" w:space="0" w:color="auto"/>
                                            <w:right w:val="none" w:sz="0" w:space="0" w:color="auto"/>
                                          </w:divBdr>
                                          <w:divsChild>
                                            <w:div w:id="448354211">
                                              <w:marLeft w:val="0"/>
                                              <w:marRight w:val="0"/>
                                              <w:marTop w:val="0"/>
                                              <w:marBottom w:val="0"/>
                                              <w:divBdr>
                                                <w:top w:val="none" w:sz="0" w:space="0" w:color="auto"/>
                                                <w:left w:val="none" w:sz="0" w:space="0" w:color="auto"/>
                                                <w:bottom w:val="none" w:sz="0" w:space="0" w:color="auto"/>
                                                <w:right w:val="none" w:sz="0" w:space="0" w:color="auto"/>
                                              </w:divBdr>
                                              <w:divsChild>
                                                <w:div w:id="1183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3405">
                                  <w:marLeft w:val="0"/>
                                  <w:marRight w:val="0"/>
                                  <w:marTop w:val="0"/>
                                  <w:marBottom w:val="0"/>
                                  <w:divBdr>
                                    <w:top w:val="none" w:sz="0" w:space="0" w:color="auto"/>
                                    <w:left w:val="none" w:sz="0" w:space="0" w:color="auto"/>
                                    <w:bottom w:val="none" w:sz="0" w:space="0" w:color="auto"/>
                                    <w:right w:val="none" w:sz="0" w:space="0" w:color="auto"/>
                                  </w:divBdr>
                                  <w:divsChild>
                                    <w:div w:id="539829714">
                                      <w:marLeft w:val="0"/>
                                      <w:marRight w:val="0"/>
                                      <w:marTop w:val="0"/>
                                      <w:marBottom w:val="0"/>
                                      <w:divBdr>
                                        <w:top w:val="none" w:sz="0" w:space="0" w:color="auto"/>
                                        <w:left w:val="none" w:sz="0" w:space="0" w:color="auto"/>
                                        <w:bottom w:val="none" w:sz="0" w:space="0" w:color="auto"/>
                                        <w:right w:val="none" w:sz="0" w:space="0" w:color="auto"/>
                                      </w:divBdr>
                                      <w:divsChild>
                                        <w:div w:id="1903981186">
                                          <w:marLeft w:val="0"/>
                                          <w:marRight w:val="0"/>
                                          <w:marTop w:val="0"/>
                                          <w:marBottom w:val="0"/>
                                          <w:divBdr>
                                            <w:top w:val="none" w:sz="0" w:space="0" w:color="auto"/>
                                            <w:left w:val="none" w:sz="0" w:space="0" w:color="auto"/>
                                            <w:bottom w:val="none" w:sz="0" w:space="0" w:color="auto"/>
                                            <w:right w:val="none" w:sz="0" w:space="0" w:color="auto"/>
                                          </w:divBdr>
                                          <w:divsChild>
                                            <w:div w:id="142896856">
                                              <w:marLeft w:val="0"/>
                                              <w:marRight w:val="0"/>
                                              <w:marTop w:val="0"/>
                                              <w:marBottom w:val="0"/>
                                              <w:divBdr>
                                                <w:top w:val="none" w:sz="0" w:space="0" w:color="auto"/>
                                                <w:left w:val="none" w:sz="0" w:space="0" w:color="auto"/>
                                                <w:bottom w:val="none" w:sz="0" w:space="0" w:color="auto"/>
                                                <w:right w:val="none" w:sz="0" w:space="0" w:color="auto"/>
                                              </w:divBdr>
                                            </w:div>
                                          </w:divsChild>
                                        </w:div>
                                        <w:div w:id="1559710773">
                                          <w:marLeft w:val="0"/>
                                          <w:marRight w:val="0"/>
                                          <w:marTop w:val="0"/>
                                          <w:marBottom w:val="0"/>
                                          <w:divBdr>
                                            <w:top w:val="none" w:sz="0" w:space="0" w:color="auto"/>
                                            <w:left w:val="none" w:sz="0" w:space="0" w:color="auto"/>
                                            <w:bottom w:val="none" w:sz="0" w:space="0" w:color="auto"/>
                                            <w:right w:val="none" w:sz="0" w:space="0" w:color="auto"/>
                                          </w:divBdr>
                                          <w:divsChild>
                                            <w:div w:id="2035374966">
                                              <w:marLeft w:val="0"/>
                                              <w:marRight w:val="0"/>
                                              <w:marTop w:val="0"/>
                                              <w:marBottom w:val="0"/>
                                              <w:divBdr>
                                                <w:top w:val="none" w:sz="0" w:space="0" w:color="auto"/>
                                                <w:left w:val="none" w:sz="0" w:space="0" w:color="auto"/>
                                                <w:bottom w:val="none" w:sz="0" w:space="0" w:color="auto"/>
                                                <w:right w:val="none" w:sz="0" w:space="0" w:color="auto"/>
                                              </w:divBdr>
                                              <w:divsChild>
                                                <w:div w:id="268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57079">
                                  <w:marLeft w:val="0"/>
                                  <w:marRight w:val="0"/>
                                  <w:marTop w:val="0"/>
                                  <w:marBottom w:val="0"/>
                                  <w:divBdr>
                                    <w:top w:val="none" w:sz="0" w:space="0" w:color="auto"/>
                                    <w:left w:val="none" w:sz="0" w:space="0" w:color="auto"/>
                                    <w:bottom w:val="none" w:sz="0" w:space="0" w:color="auto"/>
                                    <w:right w:val="none" w:sz="0" w:space="0" w:color="auto"/>
                                  </w:divBdr>
                                  <w:divsChild>
                                    <w:div w:id="35204011">
                                      <w:marLeft w:val="0"/>
                                      <w:marRight w:val="0"/>
                                      <w:marTop w:val="0"/>
                                      <w:marBottom w:val="0"/>
                                      <w:divBdr>
                                        <w:top w:val="none" w:sz="0" w:space="0" w:color="auto"/>
                                        <w:left w:val="none" w:sz="0" w:space="0" w:color="auto"/>
                                        <w:bottom w:val="none" w:sz="0" w:space="0" w:color="auto"/>
                                        <w:right w:val="none" w:sz="0" w:space="0" w:color="auto"/>
                                      </w:divBdr>
                                      <w:divsChild>
                                        <w:div w:id="2011718612">
                                          <w:marLeft w:val="0"/>
                                          <w:marRight w:val="0"/>
                                          <w:marTop w:val="0"/>
                                          <w:marBottom w:val="0"/>
                                          <w:divBdr>
                                            <w:top w:val="none" w:sz="0" w:space="0" w:color="auto"/>
                                            <w:left w:val="none" w:sz="0" w:space="0" w:color="auto"/>
                                            <w:bottom w:val="none" w:sz="0" w:space="0" w:color="auto"/>
                                            <w:right w:val="none" w:sz="0" w:space="0" w:color="auto"/>
                                          </w:divBdr>
                                          <w:divsChild>
                                            <w:div w:id="1700886730">
                                              <w:marLeft w:val="0"/>
                                              <w:marRight w:val="0"/>
                                              <w:marTop w:val="0"/>
                                              <w:marBottom w:val="0"/>
                                              <w:divBdr>
                                                <w:top w:val="none" w:sz="0" w:space="0" w:color="auto"/>
                                                <w:left w:val="none" w:sz="0" w:space="0" w:color="auto"/>
                                                <w:bottom w:val="none" w:sz="0" w:space="0" w:color="auto"/>
                                                <w:right w:val="none" w:sz="0" w:space="0" w:color="auto"/>
                                              </w:divBdr>
                                            </w:div>
                                          </w:divsChild>
                                        </w:div>
                                        <w:div w:id="1382484899">
                                          <w:marLeft w:val="0"/>
                                          <w:marRight w:val="0"/>
                                          <w:marTop w:val="0"/>
                                          <w:marBottom w:val="0"/>
                                          <w:divBdr>
                                            <w:top w:val="none" w:sz="0" w:space="0" w:color="auto"/>
                                            <w:left w:val="none" w:sz="0" w:space="0" w:color="auto"/>
                                            <w:bottom w:val="none" w:sz="0" w:space="0" w:color="auto"/>
                                            <w:right w:val="none" w:sz="0" w:space="0" w:color="auto"/>
                                          </w:divBdr>
                                          <w:divsChild>
                                            <w:div w:id="563638425">
                                              <w:marLeft w:val="0"/>
                                              <w:marRight w:val="0"/>
                                              <w:marTop w:val="0"/>
                                              <w:marBottom w:val="0"/>
                                              <w:divBdr>
                                                <w:top w:val="none" w:sz="0" w:space="0" w:color="auto"/>
                                                <w:left w:val="none" w:sz="0" w:space="0" w:color="auto"/>
                                                <w:bottom w:val="none" w:sz="0" w:space="0" w:color="auto"/>
                                                <w:right w:val="none" w:sz="0" w:space="0" w:color="auto"/>
                                              </w:divBdr>
                                              <w:divsChild>
                                                <w:div w:id="18248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537859">
      <w:bodyDiv w:val="1"/>
      <w:marLeft w:val="0"/>
      <w:marRight w:val="0"/>
      <w:marTop w:val="0"/>
      <w:marBottom w:val="0"/>
      <w:divBdr>
        <w:top w:val="none" w:sz="0" w:space="0" w:color="auto"/>
        <w:left w:val="none" w:sz="0" w:space="0" w:color="auto"/>
        <w:bottom w:val="none" w:sz="0" w:space="0" w:color="auto"/>
        <w:right w:val="none" w:sz="0" w:space="0" w:color="auto"/>
      </w:divBdr>
      <w:divsChild>
        <w:div w:id="1631087785">
          <w:marLeft w:val="0"/>
          <w:marRight w:val="0"/>
          <w:marTop w:val="0"/>
          <w:marBottom w:val="0"/>
          <w:divBdr>
            <w:top w:val="none" w:sz="0" w:space="0" w:color="auto"/>
            <w:left w:val="none" w:sz="0" w:space="0" w:color="auto"/>
            <w:bottom w:val="none" w:sz="0" w:space="0" w:color="auto"/>
            <w:right w:val="none" w:sz="0" w:space="0" w:color="auto"/>
          </w:divBdr>
          <w:divsChild>
            <w:div w:id="1973244065">
              <w:marLeft w:val="0"/>
              <w:marRight w:val="0"/>
              <w:marTop w:val="0"/>
              <w:marBottom w:val="0"/>
              <w:divBdr>
                <w:top w:val="none" w:sz="0" w:space="0" w:color="auto"/>
                <w:left w:val="none" w:sz="0" w:space="0" w:color="auto"/>
                <w:bottom w:val="none" w:sz="0" w:space="0" w:color="auto"/>
                <w:right w:val="none" w:sz="0" w:space="0" w:color="auto"/>
              </w:divBdr>
              <w:divsChild>
                <w:div w:id="1008215569">
                  <w:marLeft w:val="0"/>
                  <w:marRight w:val="0"/>
                  <w:marTop w:val="0"/>
                  <w:marBottom w:val="0"/>
                  <w:divBdr>
                    <w:top w:val="none" w:sz="0" w:space="0" w:color="auto"/>
                    <w:left w:val="none" w:sz="0" w:space="0" w:color="auto"/>
                    <w:bottom w:val="none" w:sz="0" w:space="0" w:color="auto"/>
                    <w:right w:val="none" w:sz="0" w:space="0" w:color="auto"/>
                  </w:divBdr>
                  <w:divsChild>
                    <w:div w:id="1933275058">
                      <w:marLeft w:val="0"/>
                      <w:marRight w:val="0"/>
                      <w:marTop w:val="0"/>
                      <w:marBottom w:val="0"/>
                      <w:divBdr>
                        <w:top w:val="none" w:sz="0" w:space="0" w:color="auto"/>
                        <w:left w:val="none" w:sz="0" w:space="0" w:color="auto"/>
                        <w:bottom w:val="none" w:sz="0" w:space="0" w:color="auto"/>
                        <w:right w:val="none" w:sz="0" w:space="0" w:color="auto"/>
                      </w:divBdr>
                      <w:divsChild>
                        <w:div w:id="374432382">
                          <w:marLeft w:val="0"/>
                          <w:marRight w:val="0"/>
                          <w:marTop w:val="0"/>
                          <w:marBottom w:val="0"/>
                          <w:divBdr>
                            <w:top w:val="none" w:sz="0" w:space="0" w:color="auto"/>
                            <w:left w:val="none" w:sz="0" w:space="0" w:color="auto"/>
                            <w:bottom w:val="none" w:sz="0" w:space="0" w:color="auto"/>
                            <w:right w:val="none" w:sz="0" w:space="0" w:color="auto"/>
                          </w:divBdr>
                          <w:divsChild>
                            <w:div w:id="2145274949">
                              <w:marLeft w:val="0"/>
                              <w:marRight w:val="150"/>
                              <w:marTop w:val="150"/>
                              <w:marBottom w:val="0"/>
                              <w:divBdr>
                                <w:top w:val="single" w:sz="2" w:space="0" w:color="FFFFFF"/>
                                <w:left w:val="single" w:sz="2" w:space="0" w:color="FFFFFF"/>
                                <w:bottom w:val="single" w:sz="2" w:space="0" w:color="FFFFFF"/>
                                <w:right w:val="single" w:sz="2" w:space="0" w:color="FFFFFF"/>
                              </w:divBdr>
                              <w:divsChild>
                                <w:div w:id="1537427057">
                                  <w:marLeft w:val="0"/>
                                  <w:marRight w:val="0"/>
                                  <w:marTop w:val="0"/>
                                  <w:marBottom w:val="0"/>
                                  <w:divBdr>
                                    <w:top w:val="none" w:sz="0" w:space="0" w:color="auto"/>
                                    <w:left w:val="none" w:sz="0" w:space="0" w:color="auto"/>
                                    <w:bottom w:val="none" w:sz="0" w:space="0" w:color="auto"/>
                                    <w:right w:val="none" w:sz="0" w:space="0" w:color="auto"/>
                                  </w:divBdr>
                                </w:div>
                              </w:divsChild>
                            </w:div>
                            <w:div w:id="332874293">
                              <w:marLeft w:val="0"/>
                              <w:marRight w:val="0"/>
                              <w:marTop w:val="0"/>
                              <w:marBottom w:val="0"/>
                              <w:divBdr>
                                <w:top w:val="none" w:sz="0" w:space="0" w:color="auto"/>
                                <w:left w:val="none" w:sz="0" w:space="0" w:color="auto"/>
                                <w:bottom w:val="none" w:sz="0" w:space="0" w:color="auto"/>
                                <w:right w:val="none" w:sz="0" w:space="0" w:color="auto"/>
                              </w:divBdr>
                            </w:div>
                          </w:divsChild>
                        </w:div>
                        <w:div w:id="735393028">
                          <w:marLeft w:val="0"/>
                          <w:marRight w:val="0"/>
                          <w:marTop w:val="0"/>
                          <w:marBottom w:val="0"/>
                          <w:divBdr>
                            <w:top w:val="none" w:sz="0" w:space="0" w:color="auto"/>
                            <w:left w:val="none" w:sz="0" w:space="0" w:color="auto"/>
                            <w:bottom w:val="none" w:sz="0" w:space="0" w:color="auto"/>
                            <w:right w:val="none" w:sz="0" w:space="0" w:color="auto"/>
                          </w:divBdr>
                        </w:div>
                        <w:div w:id="1844390001">
                          <w:marLeft w:val="0"/>
                          <w:marRight w:val="0"/>
                          <w:marTop w:val="0"/>
                          <w:marBottom w:val="0"/>
                          <w:divBdr>
                            <w:top w:val="none" w:sz="0" w:space="0" w:color="auto"/>
                            <w:left w:val="none" w:sz="0" w:space="0" w:color="auto"/>
                            <w:bottom w:val="none" w:sz="0" w:space="0" w:color="auto"/>
                            <w:right w:val="none" w:sz="0" w:space="0" w:color="auto"/>
                          </w:divBdr>
                          <w:divsChild>
                            <w:div w:id="757216649">
                              <w:marLeft w:val="0"/>
                              <w:marRight w:val="0"/>
                              <w:marTop w:val="0"/>
                              <w:marBottom w:val="0"/>
                              <w:divBdr>
                                <w:top w:val="none" w:sz="0" w:space="0" w:color="auto"/>
                                <w:left w:val="none" w:sz="0" w:space="0" w:color="auto"/>
                                <w:bottom w:val="none" w:sz="0" w:space="0" w:color="auto"/>
                                <w:right w:val="none" w:sz="0" w:space="0" w:color="auto"/>
                              </w:divBdr>
                              <w:divsChild>
                                <w:div w:id="1106731739">
                                  <w:marLeft w:val="0"/>
                                  <w:marRight w:val="0"/>
                                  <w:marTop w:val="0"/>
                                  <w:marBottom w:val="0"/>
                                  <w:divBdr>
                                    <w:top w:val="none" w:sz="0" w:space="0" w:color="auto"/>
                                    <w:left w:val="none" w:sz="0" w:space="0" w:color="auto"/>
                                    <w:bottom w:val="none" w:sz="0" w:space="0" w:color="auto"/>
                                    <w:right w:val="none" w:sz="0" w:space="0" w:color="auto"/>
                                  </w:divBdr>
                                  <w:divsChild>
                                    <w:div w:id="1816140717">
                                      <w:marLeft w:val="0"/>
                                      <w:marRight w:val="0"/>
                                      <w:marTop w:val="0"/>
                                      <w:marBottom w:val="0"/>
                                      <w:divBdr>
                                        <w:top w:val="none" w:sz="0" w:space="0" w:color="auto"/>
                                        <w:left w:val="none" w:sz="0" w:space="0" w:color="auto"/>
                                        <w:bottom w:val="none" w:sz="0" w:space="0" w:color="auto"/>
                                        <w:right w:val="none" w:sz="0" w:space="0" w:color="auto"/>
                                      </w:divBdr>
                                    </w:div>
                                  </w:divsChild>
                                </w:div>
                                <w:div w:id="260533031">
                                  <w:marLeft w:val="0"/>
                                  <w:marRight w:val="0"/>
                                  <w:marTop w:val="0"/>
                                  <w:marBottom w:val="0"/>
                                  <w:divBdr>
                                    <w:top w:val="none" w:sz="0" w:space="0" w:color="auto"/>
                                    <w:left w:val="none" w:sz="0" w:space="0" w:color="auto"/>
                                    <w:bottom w:val="none" w:sz="0" w:space="0" w:color="auto"/>
                                    <w:right w:val="none" w:sz="0" w:space="0" w:color="auto"/>
                                  </w:divBdr>
                                  <w:divsChild>
                                    <w:div w:id="2076463554">
                                      <w:marLeft w:val="0"/>
                                      <w:marRight w:val="0"/>
                                      <w:marTop w:val="0"/>
                                      <w:marBottom w:val="0"/>
                                      <w:divBdr>
                                        <w:top w:val="none" w:sz="0" w:space="0" w:color="auto"/>
                                        <w:left w:val="none" w:sz="0" w:space="0" w:color="auto"/>
                                        <w:bottom w:val="none" w:sz="0" w:space="0" w:color="auto"/>
                                        <w:right w:val="none" w:sz="0" w:space="0" w:color="auto"/>
                                      </w:divBdr>
                                      <w:divsChild>
                                        <w:div w:id="174537313">
                                          <w:marLeft w:val="0"/>
                                          <w:marRight w:val="0"/>
                                          <w:marTop w:val="0"/>
                                          <w:marBottom w:val="0"/>
                                          <w:divBdr>
                                            <w:top w:val="none" w:sz="0" w:space="0" w:color="auto"/>
                                            <w:left w:val="none" w:sz="0" w:space="0" w:color="auto"/>
                                            <w:bottom w:val="none" w:sz="0" w:space="0" w:color="auto"/>
                                            <w:right w:val="none" w:sz="0" w:space="0" w:color="auto"/>
                                          </w:divBdr>
                                          <w:divsChild>
                                            <w:div w:id="796027021">
                                              <w:marLeft w:val="0"/>
                                              <w:marRight w:val="0"/>
                                              <w:marTop w:val="0"/>
                                              <w:marBottom w:val="0"/>
                                              <w:divBdr>
                                                <w:top w:val="none" w:sz="0" w:space="0" w:color="auto"/>
                                                <w:left w:val="none" w:sz="0" w:space="0" w:color="auto"/>
                                                <w:bottom w:val="none" w:sz="0" w:space="0" w:color="auto"/>
                                                <w:right w:val="none" w:sz="0" w:space="0" w:color="auto"/>
                                              </w:divBdr>
                                            </w:div>
                                          </w:divsChild>
                                        </w:div>
                                        <w:div w:id="2049186397">
                                          <w:marLeft w:val="0"/>
                                          <w:marRight w:val="0"/>
                                          <w:marTop w:val="0"/>
                                          <w:marBottom w:val="0"/>
                                          <w:divBdr>
                                            <w:top w:val="none" w:sz="0" w:space="0" w:color="auto"/>
                                            <w:left w:val="none" w:sz="0" w:space="0" w:color="auto"/>
                                            <w:bottom w:val="none" w:sz="0" w:space="0" w:color="auto"/>
                                            <w:right w:val="none" w:sz="0" w:space="0" w:color="auto"/>
                                          </w:divBdr>
                                          <w:divsChild>
                                            <w:div w:id="1088846469">
                                              <w:marLeft w:val="0"/>
                                              <w:marRight w:val="0"/>
                                              <w:marTop w:val="0"/>
                                              <w:marBottom w:val="0"/>
                                              <w:divBdr>
                                                <w:top w:val="none" w:sz="0" w:space="0" w:color="auto"/>
                                                <w:left w:val="none" w:sz="0" w:space="0" w:color="auto"/>
                                                <w:bottom w:val="none" w:sz="0" w:space="0" w:color="auto"/>
                                                <w:right w:val="none" w:sz="0" w:space="0" w:color="auto"/>
                                              </w:divBdr>
                                              <w:divsChild>
                                                <w:div w:id="6858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57761">
                                  <w:marLeft w:val="0"/>
                                  <w:marRight w:val="0"/>
                                  <w:marTop w:val="0"/>
                                  <w:marBottom w:val="0"/>
                                  <w:divBdr>
                                    <w:top w:val="none" w:sz="0" w:space="0" w:color="auto"/>
                                    <w:left w:val="none" w:sz="0" w:space="0" w:color="auto"/>
                                    <w:bottom w:val="none" w:sz="0" w:space="0" w:color="auto"/>
                                    <w:right w:val="none" w:sz="0" w:space="0" w:color="auto"/>
                                  </w:divBdr>
                                  <w:divsChild>
                                    <w:div w:id="911426059">
                                      <w:marLeft w:val="0"/>
                                      <w:marRight w:val="0"/>
                                      <w:marTop w:val="0"/>
                                      <w:marBottom w:val="0"/>
                                      <w:divBdr>
                                        <w:top w:val="none" w:sz="0" w:space="0" w:color="auto"/>
                                        <w:left w:val="none" w:sz="0" w:space="0" w:color="auto"/>
                                        <w:bottom w:val="none" w:sz="0" w:space="0" w:color="auto"/>
                                        <w:right w:val="none" w:sz="0" w:space="0" w:color="auto"/>
                                      </w:divBdr>
                                      <w:divsChild>
                                        <w:div w:id="1340620998">
                                          <w:marLeft w:val="0"/>
                                          <w:marRight w:val="0"/>
                                          <w:marTop w:val="0"/>
                                          <w:marBottom w:val="0"/>
                                          <w:divBdr>
                                            <w:top w:val="none" w:sz="0" w:space="0" w:color="auto"/>
                                            <w:left w:val="none" w:sz="0" w:space="0" w:color="auto"/>
                                            <w:bottom w:val="none" w:sz="0" w:space="0" w:color="auto"/>
                                            <w:right w:val="none" w:sz="0" w:space="0" w:color="auto"/>
                                          </w:divBdr>
                                          <w:divsChild>
                                            <w:div w:id="1368675589">
                                              <w:marLeft w:val="0"/>
                                              <w:marRight w:val="0"/>
                                              <w:marTop w:val="0"/>
                                              <w:marBottom w:val="0"/>
                                              <w:divBdr>
                                                <w:top w:val="none" w:sz="0" w:space="0" w:color="auto"/>
                                                <w:left w:val="none" w:sz="0" w:space="0" w:color="auto"/>
                                                <w:bottom w:val="none" w:sz="0" w:space="0" w:color="auto"/>
                                                <w:right w:val="none" w:sz="0" w:space="0" w:color="auto"/>
                                              </w:divBdr>
                                            </w:div>
                                          </w:divsChild>
                                        </w:div>
                                        <w:div w:id="935362490">
                                          <w:marLeft w:val="0"/>
                                          <w:marRight w:val="0"/>
                                          <w:marTop w:val="0"/>
                                          <w:marBottom w:val="0"/>
                                          <w:divBdr>
                                            <w:top w:val="none" w:sz="0" w:space="0" w:color="auto"/>
                                            <w:left w:val="none" w:sz="0" w:space="0" w:color="auto"/>
                                            <w:bottom w:val="none" w:sz="0" w:space="0" w:color="auto"/>
                                            <w:right w:val="none" w:sz="0" w:space="0" w:color="auto"/>
                                          </w:divBdr>
                                          <w:divsChild>
                                            <w:div w:id="265773014">
                                              <w:marLeft w:val="0"/>
                                              <w:marRight w:val="0"/>
                                              <w:marTop w:val="0"/>
                                              <w:marBottom w:val="0"/>
                                              <w:divBdr>
                                                <w:top w:val="none" w:sz="0" w:space="0" w:color="auto"/>
                                                <w:left w:val="none" w:sz="0" w:space="0" w:color="auto"/>
                                                <w:bottom w:val="none" w:sz="0" w:space="0" w:color="auto"/>
                                                <w:right w:val="none" w:sz="0" w:space="0" w:color="auto"/>
                                              </w:divBdr>
                                              <w:divsChild>
                                                <w:div w:id="19700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39831">
                                  <w:marLeft w:val="0"/>
                                  <w:marRight w:val="0"/>
                                  <w:marTop w:val="0"/>
                                  <w:marBottom w:val="0"/>
                                  <w:divBdr>
                                    <w:top w:val="none" w:sz="0" w:space="0" w:color="auto"/>
                                    <w:left w:val="none" w:sz="0" w:space="0" w:color="auto"/>
                                    <w:bottom w:val="none" w:sz="0" w:space="0" w:color="auto"/>
                                    <w:right w:val="none" w:sz="0" w:space="0" w:color="auto"/>
                                  </w:divBdr>
                                  <w:divsChild>
                                    <w:div w:id="1052928677">
                                      <w:marLeft w:val="0"/>
                                      <w:marRight w:val="0"/>
                                      <w:marTop w:val="0"/>
                                      <w:marBottom w:val="0"/>
                                      <w:divBdr>
                                        <w:top w:val="none" w:sz="0" w:space="0" w:color="auto"/>
                                        <w:left w:val="none" w:sz="0" w:space="0" w:color="auto"/>
                                        <w:bottom w:val="none" w:sz="0" w:space="0" w:color="auto"/>
                                        <w:right w:val="none" w:sz="0" w:space="0" w:color="auto"/>
                                      </w:divBdr>
                                      <w:divsChild>
                                        <w:div w:id="1587111323">
                                          <w:marLeft w:val="0"/>
                                          <w:marRight w:val="0"/>
                                          <w:marTop w:val="0"/>
                                          <w:marBottom w:val="0"/>
                                          <w:divBdr>
                                            <w:top w:val="none" w:sz="0" w:space="0" w:color="auto"/>
                                            <w:left w:val="none" w:sz="0" w:space="0" w:color="auto"/>
                                            <w:bottom w:val="none" w:sz="0" w:space="0" w:color="auto"/>
                                            <w:right w:val="none" w:sz="0" w:space="0" w:color="auto"/>
                                          </w:divBdr>
                                          <w:divsChild>
                                            <w:div w:id="169222299">
                                              <w:marLeft w:val="0"/>
                                              <w:marRight w:val="0"/>
                                              <w:marTop w:val="0"/>
                                              <w:marBottom w:val="0"/>
                                              <w:divBdr>
                                                <w:top w:val="none" w:sz="0" w:space="0" w:color="auto"/>
                                                <w:left w:val="none" w:sz="0" w:space="0" w:color="auto"/>
                                                <w:bottom w:val="none" w:sz="0" w:space="0" w:color="auto"/>
                                                <w:right w:val="none" w:sz="0" w:space="0" w:color="auto"/>
                                              </w:divBdr>
                                            </w:div>
                                          </w:divsChild>
                                        </w:div>
                                        <w:div w:id="1140878115">
                                          <w:marLeft w:val="0"/>
                                          <w:marRight w:val="0"/>
                                          <w:marTop w:val="0"/>
                                          <w:marBottom w:val="0"/>
                                          <w:divBdr>
                                            <w:top w:val="none" w:sz="0" w:space="0" w:color="auto"/>
                                            <w:left w:val="none" w:sz="0" w:space="0" w:color="auto"/>
                                            <w:bottom w:val="none" w:sz="0" w:space="0" w:color="auto"/>
                                            <w:right w:val="none" w:sz="0" w:space="0" w:color="auto"/>
                                          </w:divBdr>
                                          <w:divsChild>
                                            <w:div w:id="422260688">
                                              <w:marLeft w:val="0"/>
                                              <w:marRight w:val="0"/>
                                              <w:marTop w:val="0"/>
                                              <w:marBottom w:val="0"/>
                                              <w:divBdr>
                                                <w:top w:val="none" w:sz="0" w:space="0" w:color="auto"/>
                                                <w:left w:val="none" w:sz="0" w:space="0" w:color="auto"/>
                                                <w:bottom w:val="none" w:sz="0" w:space="0" w:color="auto"/>
                                                <w:right w:val="none" w:sz="0" w:space="0" w:color="auto"/>
                                              </w:divBdr>
                                              <w:divsChild>
                                                <w:div w:id="1963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0094">
                                  <w:marLeft w:val="0"/>
                                  <w:marRight w:val="0"/>
                                  <w:marTop w:val="0"/>
                                  <w:marBottom w:val="0"/>
                                  <w:divBdr>
                                    <w:top w:val="none" w:sz="0" w:space="0" w:color="auto"/>
                                    <w:left w:val="none" w:sz="0" w:space="0" w:color="auto"/>
                                    <w:bottom w:val="none" w:sz="0" w:space="0" w:color="auto"/>
                                    <w:right w:val="none" w:sz="0" w:space="0" w:color="auto"/>
                                  </w:divBdr>
                                  <w:divsChild>
                                    <w:div w:id="339087918">
                                      <w:marLeft w:val="0"/>
                                      <w:marRight w:val="0"/>
                                      <w:marTop w:val="0"/>
                                      <w:marBottom w:val="0"/>
                                      <w:divBdr>
                                        <w:top w:val="none" w:sz="0" w:space="0" w:color="auto"/>
                                        <w:left w:val="none" w:sz="0" w:space="0" w:color="auto"/>
                                        <w:bottom w:val="none" w:sz="0" w:space="0" w:color="auto"/>
                                        <w:right w:val="none" w:sz="0" w:space="0" w:color="auto"/>
                                      </w:divBdr>
                                      <w:divsChild>
                                        <w:div w:id="987249244">
                                          <w:marLeft w:val="0"/>
                                          <w:marRight w:val="0"/>
                                          <w:marTop w:val="0"/>
                                          <w:marBottom w:val="0"/>
                                          <w:divBdr>
                                            <w:top w:val="none" w:sz="0" w:space="0" w:color="auto"/>
                                            <w:left w:val="none" w:sz="0" w:space="0" w:color="auto"/>
                                            <w:bottom w:val="none" w:sz="0" w:space="0" w:color="auto"/>
                                            <w:right w:val="none" w:sz="0" w:space="0" w:color="auto"/>
                                          </w:divBdr>
                                          <w:divsChild>
                                            <w:div w:id="823349966">
                                              <w:marLeft w:val="0"/>
                                              <w:marRight w:val="0"/>
                                              <w:marTop w:val="0"/>
                                              <w:marBottom w:val="0"/>
                                              <w:divBdr>
                                                <w:top w:val="none" w:sz="0" w:space="0" w:color="auto"/>
                                                <w:left w:val="none" w:sz="0" w:space="0" w:color="auto"/>
                                                <w:bottom w:val="none" w:sz="0" w:space="0" w:color="auto"/>
                                                <w:right w:val="none" w:sz="0" w:space="0" w:color="auto"/>
                                              </w:divBdr>
                                            </w:div>
                                          </w:divsChild>
                                        </w:div>
                                        <w:div w:id="1314529596">
                                          <w:marLeft w:val="0"/>
                                          <w:marRight w:val="0"/>
                                          <w:marTop w:val="0"/>
                                          <w:marBottom w:val="0"/>
                                          <w:divBdr>
                                            <w:top w:val="none" w:sz="0" w:space="0" w:color="auto"/>
                                            <w:left w:val="none" w:sz="0" w:space="0" w:color="auto"/>
                                            <w:bottom w:val="none" w:sz="0" w:space="0" w:color="auto"/>
                                            <w:right w:val="none" w:sz="0" w:space="0" w:color="auto"/>
                                          </w:divBdr>
                                          <w:divsChild>
                                            <w:div w:id="1699306244">
                                              <w:marLeft w:val="0"/>
                                              <w:marRight w:val="0"/>
                                              <w:marTop w:val="0"/>
                                              <w:marBottom w:val="0"/>
                                              <w:divBdr>
                                                <w:top w:val="none" w:sz="0" w:space="0" w:color="auto"/>
                                                <w:left w:val="none" w:sz="0" w:space="0" w:color="auto"/>
                                                <w:bottom w:val="none" w:sz="0" w:space="0" w:color="auto"/>
                                                <w:right w:val="none" w:sz="0" w:space="0" w:color="auto"/>
                                              </w:divBdr>
                                              <w:divsChild>
                                                <w:div w:id="18650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peace.org/international/Global/international/publications/agriculture/2015/Twenty%20Years%20of%20Failure.pdf" TargetMode="External"/><Relationship Id="rId3" Type="http://schemas.openxmlformats.org/officeDocument/2006/relationships/settings" Target="settings.xml"/><Relationship Id="rId7" Type="http://schemas.openxmlformats.org/officeDocument/2006/relationships/hyperlink" Target="http://www.saludcasera.com/?s=OM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udcasera.com/omg-gmo/7-mitos-sobre-los-cultivos-transgenicos-y-la-verdad/" TargetMode="External"/><Relationship Id="rId11" Type="http://schemas.openxmlformats.org/officeDocument/2006/relationships/fontTable" Target="fontTable.xml"/><Relationship Id="rId5" Type="http://schemas.openxmlformats.org/officeDocument/2006/relationships/hyperlink" Target="http://www.saludcasera.com/author/alansantana/" TargetMode="External"/><Relationship Id="rId10" Type="http://schemas.openxmlformats.org/officeDocument/2006/relationships/hyperlink" Target="http://www.saludcasera.com/omg-gmo/razones-para-evitar-los-organismos-geneticamente-modificados/" TargetMode="External"/><Relationship Id="rId4" Type="http://schemas.openxmlformats.org/officeDocument/2006/relationships/webSettings" Target="webSettings.xml"/><Relationship Id="rId9" Type="http://schemas.openxmlformats.org/officeDocument/2006/relationships/hyperlink" Target="http://www.saludcasera.com/author/saludcase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3</Pages>
  <Words>1343</Words>
  <Characters>7659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Arysta LifeScience</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Villarreal, Mario</dc:creator>
  <cp:keywords/>
  <dc:description/>
  <cp:lastModifiedBy>Villarreal, Mario</cp:lastModifiedBy>
  <cp:revision>1</cp:revision>
  <dcterms:created xsi:type="dcterms:W3CDTF">2017-11-07T19:31:00Z</dcterms:created>
  <dcterms:modified xsi:type="dcterms:W3CDTF">2017-11-09T13:53:00Z</dcterms:modified>
</cp:coreProperties>
</file>