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7C6" w:rsidRPr="00CA0B94" w:rsidRDefault="009467C6" w:rsidP="00250297">
      <w:pPr>
        <w:pStyle w:val="BodyText"/>
        <w:tabs>
          <w:tab w:val="left" w:pos="9990"/>
        </w:tabs>
        <w:spacing w:after="120"/>
        <w:ind w:right="353"/>
        <w:rPr>
          <w:rFonts w:ascii="Calibri" w:hAnsi="Calibri" w:cs="Calibri"/>
          <w:b/>
          <w:u w:val="single"/>
        </w:rPr>
      </w:pPr>
    </w:p>
    <w:p w:rsidR="00736714" w:rsidRPr="00CA0B94" w:rsidRDefault="00EC0791" w:rsidP="0022622F">
      <w:pPr>
        <w:pStyle w:val="BodyText"/>
        <w:tabs>
          <w:tab w:val="left" w:pos="9990"/>
        </w:tabs>
        <w:spacing w:after="120"/>
        <w:ind w:left="-270" w:right="353" w:firstLine="270"/>
        <w:jc w:val="center"/>
        <w:rPr>
          <w:rFonts w:ascii="Calibri" w:hAnsi="Calibri" w:cs="Calibri"/>
          <w:b/>
          <w:u w:val="single"/>
        </w:rPr>
      </w:pPr>
      <w:r>
        <w:rPr>
          <w:rFonts w:ascii="Calibri" w:hAnsi="Calibri" w:cs="Calibri"/>
          <w:b/>
          <w:u w:val="single"/>
        </w:rPr>
        <w:t xml:space="preserve">BACKGROUND CHECK </w:t>
      </w:r>
      <w:r w:rsidR="009075E5" w:rsidRPr="00CA0B94">
        <w:rPr>
          <w:rFonts w:ascii="Calibri" w:hAnsi="Calibri" w:cs="Calibri"/>
          <w:b/>
          <w:u w:val="single"/>
        </w:rPr>
        <w:t>DISCLOSURE</w:t>
      </w:r>
      <w:r>
        <w:rPr>
          <w:rFonts w:ascii="Calibri" w:hAnsi="Calibri" w:cs="Calibri"/>
          <w:b/>
          <w:u w:val="single"/>
        </w:rPr>
        <w:t xml:space="preserve"> DOCUMENT</w:t>
      </w:r>
      <w:r w:rsidR="0013681C" w:rsidRPr="00CA0B94">
        <w:rPr>
          <w:rFonts w:ascii="Calibri" w:hAnsi="Calibri" w:cs="Calibri"/>
          <w:b/>
          <w:u w:val="single"/>
        </w:rPr>
        <w:t xml:space="preserve"> </w:t>
      </w:r>
    </w:p>
    <w:p w:rsidR="00587323" w:rsidRDefault="00250297" w:rsidP="00937B12">
      <w:pPr>
        <w:pStyle w:val="StyleBodyText11ptCharChar"/>
        <w:tabs>
          <w:tab w:val="left" w:pos="9990"/>
        </w:tabs>
        <w:spacing w:after="120"/>
        <w:ind w:right="353"/>
        <w:rPr>
          <w:rFonts w:ascii="Calibri" w:hAnsi="Calibri" w:cs="Calibri"/>
          <w:sz w:val="24"/>
          <w:szCs w:val="24"/>
        </w:rPr>
      </w:pPr>
      <w:r>
        <w:rPr>
          <w:rFonts w:ascii="Calibri" w:hAnsi="Calibri" w:cs="Calibri"/>
          <w:sz w:val="24"/>
          <w:szCs w:val="24"/>
          <w:u w:val="single"/>
        </w:rPr>
        <w:t>Presidential Staffing Solutions, LLC</w:t>
      </w:r>
      <w:bookmarkStart w:id="0" w:name="_GoBack"/>
      <w:bookmarkEnd w:id="0"/>
      <w:r w:rsidR="00A57575" w:rsidRPr="00CA0B94">
        <w:rPr>
          <w:rFonts w:ascii="Calibri" w:hAnsi="Calibri" w:cs="Calibri"/>
          <w:sz w:val="24"/>
          <w:szCs w:val="24"/>
        </w:rPr>
        <w:t xml:space="preserve"> (the “Company”)</w:t>
      </w:r>
      <w:r w:rsidR="009001EA" w:rsidRPr="00CA0B94">
        <w:rPr>
          <w:rFonts w:ascii="Calibri" w:hAnsi="Calibri" w:cs="Calibri"/>
          <w:sz w:val="24"/>
          <w:szCs w:val="24"/>
        </w:rPr>
        <w:t xml:space="preserve"> </w:t>
      </w:r>
      <w:r w:rsidR="00A63B7F" w:rsidRPr="00CA0B94">
        <w:rPr>
          <w:rFonts w:ascii="Calibri" w:hAnsi="Calibri" w:cs="Calibri"/>
          <w:sz w:val="24"/>
          <w:szCs w:val="24"/>
        </w:rPr>
        <w:t xml:space="preserve">may </w:t>
      </w:r>
      <w:r w:rsidR="00587323">
        <w:rPr>
          <w:rFonts w:ascii="Calibri" w:hAnsi="Calibri" w:cs="Calibri"/>
          <w:sz w:val="24"/>
          <w:szCs w:val="24"/>
        </w:rPr>
        <w:t>order</w:t>
      </w:r>
      <w:r w:rsidR="00587323" w:rsidRPr="00CA0B94">
        <w:rPr>
          <w:rFonts w:ascii="Calibri" w:hAnsi="Calibri" w:cs="Calibri"/>
          <w:sz w:val="24"/>
          <w:szCs w:val="24"/>
        </w:rPr>
        <w:t xml:space="preserve"> </w:t>
      </w:r>
      <w:r w:rsidR="00736714" w:rsidRPr="00CA0B94">
        <w:rPr>
          <w:rFonts w:ascii="Calibri" w:hAnsi="Calibri" w:cs="Calibri"/>
          <w:sz w:val="24"/>
          <w:szCs w:val="24"/>
        </w:rPr>
        <w:t xml:space="preserve">a </w:t>
      </w:r>
      <w:r w:rsidR="00421411" w:rsidRPr="00CA0B94">
        <w:rPr>
          <w:rFonts w:ascii="Calibri" w:hAnsi="Calibri" w:cs="Calibri"/>
          <w:sz w:val="24"/>
          <w:szCs w:val="24"/>
        </w:rPr>
        <w:t>“</w:t>
      </w:r>
      <w:r w:rsidR="00736714" w:rsidRPr="00CA0B94">
        <w:rPr>
          <w:rFonts w:ascii="Calibri" w:hAnsi="Calibri" w:cs="Calibri"/>
          <w:sz w:val="24"/>
          <w:szCs w:val="24"/>
        </w:rPr>
        <w:t>consumer report</w:t>
      </w:r>
      <w:r w:rsidR="00421411" w:rsidRPr="00CA0B94">
        <w:rPr>
          <w:rFonts w:ascii="Calibri" w:hAnsi="Calibri" w:cs="Calibri"/>
          <w:sz w:val="24"/>
          <w:szCs w:val="24"/>
        </w:rPr>
        <w:t>”</w:t>
      </w:r>
      <w:r w:rsidR="00056D17" w:rsidRPr="00CA0B94">
        <w:rPr>
          <w:rFonts w:ascii="Calibri" w:hAnsi="Calibri" w:cs="Calibri"/>
          <w:sz w:val="24"/>
          <w:szCs w:val="24"/>
        </w:rPr>
        <w:t xml:space="preserve"> </w:t>
      </w:r>
      <w:r w:rsidR="00936660" w:rsidRPr="00CA0B94">
        <w:rPr>
          <w:rFonts w:ascii="Calibri" w:hAnsi="Calibri" w:cs="Calibri"/>
          <w:sz w:val="24"/>
          <w:szCs w:val="24"/>
        </w:rPr>
        <w:t xml:space="preserve">(a background report) </w:t>
      </w:r>
      <w:r w:rsidR="00842398" w:rsidRPr="00CA0B94">
        <w:rPr>
          <w:rFonts w:ascii="Calibri" w:hAnsi="Calibri" w:cs="Calibri"/>
          <w:sz w:val="24"/>
          <w:szCs w:val="24"/>
        </w:rPr>
        <w:t xml:space="preserve">about </w:t>
      </w:r>
      <w:r w:rsidR="00736714" w:rsidRPr="00CA0B94">
        <w:rPr>
          <w:rFonts w:ascii="Calibri" w:hAnsi="Calibri" w:cs="Calibri"/>
          <w:sz w:val="24"/>
          <w:szCs w:val="24"/>
        </w:rPr>
        <w:t xml:space="preserve">you </w:t>
      </w:r>
      <w:r w:rsidR="005D069F">
        <w:rPr>
          <w:rFonts w:ascii="Calibri" w:hAnsi="Calibri" w:cs="Calibri"/>
          <w:sz w:val="24"/>
          <w:szCs w:val="24"/>
        </w:rPr>
        <w:t xml:space="preserve">from a consumer reporting agency (CRA) </w:t>
      </w:r>
      <w:r w:rsidR="00936660" w:rsidRPr="00CA0B94">
        <w:rPr>
          <w:rFonts w:ascii="Calibri" w:hAnsi="Calibri" w:cs="Calibri"/>
          <w:sz w:val="24"/>
          <w:szCs w:val="24"/>
        </w:rPr>
        <w:t>in connection with your employment or your application for employment (including independent contract</w:t>
      </w:r>
      <w:r w:rsidR="00F26E0E">
        <w:rPr>
          <w:rFonts w:ascii="Calibri" w:hAnsi="Calibri" w:cs="Calibri"/>
          <w:sz w:val="24"/>
          <w:szCs w:val="24"/>
        </w:rPr>
        <w:t>or</w:t>
      </w:r>
      <w:r w:rsidR="00936660" w:rsidRPr="00CA0B94">
        <w:rPr>
          <w:rFonts w:ascii="Calibri" w:hAnsi="Calibri" w:cs="Calibri"/>
          <w:sz w:val="24"/>
          <w:szCs w:val="24"/>
        </w:rPr>
        <w:t xml:space="preserve"> or volunteer assignments, as applicable).  </w:t>
      </w:r>
    </w:p>
    <w:p w:rsidR="00111E2A" w:rsidRDefault="00936660" w:rsidP="00937B12">
      <w:pPr>
        <w:pStyle w:val="StyleBodyText11ptCharChar"/>
        <w:tabs>
          <w:tab w:val="left" w:pos="9990"/>
        </w:tabs>
        <w:spacing w:after="120"/>
        <w:ind w:right="353"/>
        <w:rPr>
          <w:rFonts w:ascii="Calibri" w:hAnsi="Calibri" w:cs="Calibri"/>
          <w:sz w:val="24"/>
          <w:szCs w:val="24"/>
        </w:rPr>
      </w:pPr>
      <w:r w:rsidRPr="00CA0B94">
        <w:rPr>
          <w:rFonts w:ascii="Calibri" w:hAnsi="Calibri" w:cs="Calibri"/>
          <w:sz w:val="24"/>
          <w:szCs w:val="24"/>
        </w:rPr>
        <w:t>The</w:t>
      </w:r>
      <w:r w:rsidR="00842398" w:rsidRPr="00CA0B94">
        <w:rPr>
          <w:rFonts w:ascii="Calibri" w:hAnsi="Calibri" w:cs="Calibri"/>
          <w:sz w:val="24"/>
          <w:szCs w:val="24"/>
        </w:rPr>
        <w:t xml:space="preserve"> consumer report </w:t>
      </w:r>
      <w:r w:rsidRPr="00CA0B94">
        <w:rPr>
          <w:rFonts w:ascii="Calibri" w:hAnsi="Calibri" w:cs="Calibri"/>
          <w:sz w:val="24"/>
          <w:szCs w:val="24"/>
        </w:rPr>
        <w:t xml:space="preserve">may </w:t>
      </w:r>
      <w:r w:rsidR="00842398" w:rsidRPr="00CA0B94">
        <w:rPr>
          <w:rFonts w:ascii="Calibri" w:hAnsi="Calibri" w:cs="Calibri"/>
          <w:sz w:val="24"/>
          <w:szCs w:val="24"/>
        </w:rPr>
        <w:t xml:space="preserve">include information </w:t>
      </w:r>
      <w:r w:rsidRPr="00CA0B94">
        <w:rPr>
          <w:rFonts w:ascii="Calibri" w:hAnsi="Calibri" w:cs="Calibri"/>
          <w:sz w:val="24"/>
          <w:szCs w:val="24"/>
        </w:rPr>
        <w:t>about</w:t>
      </w:r>
      <w:r w:rsidR="00842398" w:rsidRPr="00CA0B94">
        <w:rPr>
          <w:rFonts w:ascii="Calibri" w:hAnsi="Calibri" w:cs="Calibri"/>
          <w:sz w:val="24"/>
          <w:szCs w:val="24"/>
        </w:rPr>
        <w:t xml:space="preserve"> your credit worthiness, credit standing, credit capacity, character, general reputation, personal characteristics, or mode of living</w:t>
      </w:r>
      <w:r w:rsidRPr="00CA0B94">
        <w:rPr>
          <w:rFonts w:ascii="Calibri" w:hAnsi="Calibri" w:cs="Calibri"/>
          <w:sz w:val="24"/>
          <w:szCs w:val="24"/>
        </w:rPr>
        <w:t xml:space="preserve">. </w:t>
      </w:r>
      <w:r w:rsidR="00587323">
        <w:rPr>
          <w:rFonts w:ascii="Calibri" w:hAnsi="Calibri" w:cs="Calibri"/>
          <w:sz w:val="24"/>
          <w:szCs w:val="24"/>
        </w:rPr>
        <w:t xml:space="preserve"> </w:t>
      </w:r>
      <w:r w:rsidR="00587323">
        <w:rPr>
          <w:rFonts w:ascii="Calibri" w:hAnsi="Calibri" w:cs="Calibri"/>
          <w:b/>
          <w:sz w:val="24"/>
          <w:szCs w:val="24"/>
        </w:rPr>
        <w:t>The Company may not order</w:t>
      </w:r>
      <w:r w:rsidR="00587323" w:rsidRPr="009373BA">
        <w:rPr>
          <w:rFonts w:ascii="Calibri" w:hAnsi="Calibri" w:cs="Calibri"/>
          <w:b/>
          <w:sz w:val="24"/>
          <w:szCs w:val="24"/>
        </w:rPr>
        <w:t xml:space="preserve"> a consumer report about you without your written authorization </w:t>
      </w:r>
      <w:r w:rsidR="00587323" w:rsidRPr="009373BA">
        <w:rPr>
          <w:rFonts w:ascii="Calibri" w:hAnsi="Calibri" w:cs="Calibri"/>
          <w:sz w:val="24"/>
          <w:szCs w:val="24"/>
        </w:rPr>
        <w:t xml:space="preserve">(which </w:t>
      </w:r>
      <w:r w:rsidR="00587323">
        <w:rPr>
          <w:rFonts w:ascii="Calibri" w:hAnsi="Calibri" w:cs="Calibri"/>
          <w:sz w:val="24"/>
          <w:szCs w:val="24"/>
        </w:rPr>
        <w:t>you may provide through a separate</w:t>
      </w:r>
      <w:r w:rsidR="00587323" w:rsidRPr="009373BA">
        <w:rPr>
          <w:rFonts w:ascii="Calibri" w:hAnsi="Calibri" w:cs="Calibri"/>
          <w:sz w:val="24"/>
          <w:szCs w:val="24"/>
        </w:rPr>
        <w:t xml:space="preserve"> document called </w:t>
      </w:r>
      <w:r w:rsidR="00587323">
        <w:rPr>
          <w:rFonts w:ascii="Calibri" w:hAnsi="Calibri" w:cs="Calibri"/>
          <w:sz w:val="24"/>
          <w:szCs w:val="24"/>
        </w:rPr>
        <w:t xml:space="preserve">the </w:t>
      </w:r>
      <w:r w:rsidR="00587323" w:rsidRPr="009373BA">
        <w:rPr>
          <w:rFonts w:ascii="Calibri" w:hAnsi="Calibri" w:cs="Calibri"/>
          <w:sz w:val="24"/>
          <w:szCs w:val="24"/>
        </w:rPr>
        <w:t xml:space="preserve">Authorization for </w:t>
      </w:r>
      <w:r w:rsidR="00587323" w:rsidRPr="002C49FC">
        <w:rPr>
          <w:rFonts w:ascii="Calibri" w:hAnsi="Calibri" w:cs="Calibri"/>
          <w:sz w:val="24"/>
          <w:szCs w:val="24"/>
        </w:rPr>
        <w:t>Background Checks).</w:t>
      </w:r>
      <w:r w:rsidR="00587323" w:rsidRPr="009373BA">
        <w:rPr>
          <w:rFonts w:ascii="Calibri" w:hAnsi="Calibri" w:cs="Calibri"/>
          <w:sz w:val="24"/>
          <w:szCs w:val="24"/>
        </w:rPr>
        <w:t xml:space="preserve">  </w:t>
      </w:r>
    </w:p>
    <w:p w:rsidR="00111E2A" w:rsidRDefault="00D35395" w:rsidP="00937B12">
      <w:pPr>
        <w:pStyle w:val="StyleBodyText11ptCharChar"/>
        <w:tabs>
          <w:tab w:val="left" w:pos="9990"/>
        </w:tabs>
        <w:spacing w:after="120"/>
        <w:ind w:right="353"/>
        <w:rPr>
          <w:rFonts w:ascii="Calibri" w:hAnsi="Calibri" w:cs="Calibri"/>
          <w:sz w:val="24"/>
          <w:szCs w:val="24"/>
        </w:rPr>
      </w:pPr>
      <w:r w:rsidRPr="00CA0B94">
        <w:rPr>
          <w:rFonts w:ascii="Calibri" w:hAnsi="Calibri" w:cs="Calibri"/>
          <w:sz w:val="24"/>
          <w:szCs w:val="24"/>
        </w:rPr>
        <w:t xml:space="preserve">The Company may also request an “investigative consumer report” on you. </w:t>
      </w:r>
      <w:r w:rsidR="009373BA" w:rsidRPr="00CA0B94">
        <w:rPr>
          <w:rFonts w:ascii="Calibri" w:hAnsi="Calibri" w:cs="Calibri"/>
          <w:sz w:val="24"/>
          <w:szCs w:val="24"/>
        </w:rPr>
        <w:t xml:space="preserve"> </w:t>
      </w:r>
      <w:r w:rsidRPr="00CA0B94">
        <w:rPr>
          <w:rFonts w:ascii="Calibri" w:hAnsi="Calibri" w:cs="Calibri"/>
          <w:sz w:val="24"/>
          <w:szCs w:val="24"/>
        </w:rPr>
        <w:t xml:space="preserve">An “investigative consumer report” is a type of consumer report that involves personal interviews </w:t>
      </w:r>
      <w:r w:rsidR="005D069F">
        <w:rPr>
          <w:rFonts w:ascii="Calibri" w:hAnsi="Calibri" w:cs="Calibri"/>
          <w:sz w:val="24"/>
          <w:szCs w:val="24"/>
        </w:rPr>
        <w:t xml:space="preserve">conducted for the Company by the CRA, most commonly with an individual’s prior employers or references.  </w:t>
      </w:r>
    </w:p>
    <w:p w:rsidR="00617B27" w:rsidRDefault="00D35395" w:rsidP="00937B12">
      <w:pPr>
        <w:pStyle w:val="StyleBodyText11ptCharChar"/>
        <w:tabs>
          <w:tab w:val="left" w:pos="9990"/>
        </w:tabs>
        <w:spacing w:after="120"/>
        <w:ind w:right="353"/>
        <w:rPr>
          <w:rFonts w:ascii="Calibri" w:hAnsi="Calibri" w:cs="Calibri"/>
          <w:sz w:val="24"/>
          <w:szCs w:val="24"/>
        </w:rPr>
      </w:pPr>
      <w:r w:rsidRPr="00CA0B94">
        <w:rPr>
          <w:rFonts w:ascii="Calibri" w:hAnsi="Calibri" w:cs="Calibri"/>
          <w:sz w:val="24"/>
          <w:szCs w:val="24"/>
        </w:rPr>
        <w:t>You have the right</w:t>
      </w:r>
      <w:r w:rsidR="00EC0791">
        <w:rPr>
          <w:rFonts w:ascii="Calibri" w:hAnsi="Calibri" w:cs="Calibri"/>
          <w:sz w:val="24"/>
          <w:szCs w:val="24"/>
        </w:rPr>
        <w:t xml:space="preserve"> to request more information about</w:t>
      </w:r>
      <w:r w:rsidRPr="00CA0B94">
        <w:rPr>
          <w:rFonts w:ascii="Calibri" w:hAnsi="Calibri" w:cs="Calibri"/>
          <w:sz w:val="24"/>
          <w:szCs w:val="24"/>
        </w:rPr>
        <w:t xml:space="preserve"> the nature and scope of any investigative consumer report </w:t>
      </w:r>
      <w:r w:rsidRPr="002C49FC">
        <w:rPr>
          <w:rFonts w:ascii="Calibri" w:hAnsi="Calibri" w:cs="Calibri"/>
          <w:sz w:val="24"/>
          <w:szCs w:val="24"/>
        </w:rPr>
        <w:t>obtained on you</w:t>
      </w:r>
      <w:r w:rsidR="00EC0791" w:rsidRPr="002C49FC">
        <w:rPr>
          <w:rFonts w:ascii="Calibri" w:hAnsi="Calibri" w:cs="Calibri"/>
          <w:sz w:val="24"/>
          <w:szCs w:val="24"/>
        </w:rPr>
        <w:t xml:space="preserve"> by contacting the Company</w:t>
      </w:r>
      <w:r w:rsidRPr="002C49FC">
        <w:rPr>
          <w:rFonts w:ascii="Calibri" w:hAnsi="Calibri" w:cs="Calibri"/>
          <w:sz w:val="24"/>
          <w:szCs w:val="24"/>
        </w:rPr>
        <w:t xml:space="preserve">.  </w:t>
      </w:r>
    </w:p>
    <w:p w:rsidR="00587323" w:rsidRDefault="00947E65" w:rsidP="00937B12">
      <w:pPr>
        <w:pStyle w:val="StyleBodyText11ptCharChar"/>
        <w:tabs>
          <w:tab w:val="left" w:pos="9990"/>
        </w:tabs>
        <w:spacing w:after="120"/>
        <w:ind w:right="353"/>
        <w:rPr>
          <w:rFonts w:ascii="Calibri" w:hAnsi="Calibri" w:cs="Calibri"/>
          <w:sz w:val="24"/>
          <w:szCs w:val="24"/>
        </w:rPr>
      </w:pPr>
      <w:r w:rsidRPr="002C49FC">
        <w:rPr>
          <w:rFonts w:ascii="Calibri" w:hAnsi="Calibri" w:cs="Calibri"/>
          <w:sz w:val="24"/>
          <w:szCs w:val="24"/>
        </w:rPr>
        <w:t>Additionally,</w:t>
      </w:r>
      <w:r w:rsidR="00E436EF" w:rsidRPr="002C49FC">
        <w:rPr>
          <w:rFonts w:ascii="Calibri" w:hAnsi="Calibri" w:cs="Calibri"/>
          <w:sz w:val="24"/>
          <w:szCs w:val="24"/>
        </w:rPr>
        <w:t xml:space="preserve"> </w:t>
      </w:r>
      <w:r w:rsidRPr="002C49FC">
        <w:rPr>
          <w:rFonts w:ascii="Calibri" w:hAnsi="Calibri" w:cs="Calibri"/>
          <w:sz w:val="24"/>
          <w:szCs w:val="24"/>
        </w:rPr>
        <w:t>t</w:t>
      </w:r>
      <w:r w:rsidR="00D35395" w:rsidRPr="002C49FC">
        <w:rPr>
          <w:rFonts w:ascii="Calibri" w:hAnsi="Calibri" w:cs="Calibri"/>
          <w:sz w:val="24"/>
          <w:szCs w:val="24"/>
        </w:rPr>
        <w:t xml:space="preserve">he Fair Credit Reporting Act gives you specific rights in dealing with </w:t>
      </w:r>
      <w:r w:rsidR="005E1DB1" w:rsidRPr="002C49FC">
        <w:rPr>
          <w:rFonts w:ascii="Calibri" w:hAnsi="Calibri" w:cs="Calibri"/>
          <w:sz w:val="24"/>
          <w:szCs w:val="24"/>
        </w:rPr>
        <w:t>CRAs</w:t>
      </w:r>
      <w:r w:rsidR="00D35395" w:rsidRPr="002C49FC">
        <w:rPr>
          <w:rFonts w:ascii="Calibri" w:hAnsi="Calibri" w:cs="Calibri"/>
          <w:sz w:val="24"/>
          <w:szCs w:val="24"/>
        </w:rPr>
        <w:t xml:space="preserve">. You will find these rights summarized in </w:t>
      </w:r>
      <w:r w:rsidR="005E1DB1" w:rsidRPr="002C49FC">
        <w:rPr>
          <w:rFonts w:ascii="Calibri" w:hAnsi="Calibri" w:cs="Calibri"/>
          <w:sz w:val="24"/>
          <w:szCs w:val="24"/>
        </w:rPr>
        <w:t>a separ</w:t>
      </w:r>
      <w:r w:rsidR="002C49FC" w:rsidRPr="002C49FC">
        <w:rPr>
          <w:rFonts w:ascii="Calibri" w:hAnsi="Calibri" w:cs="Calibri"/>
          <w:sz w:val="24"/>
          <w:szCs w:val="24"/>
        </w:rPr>
        <w:t>a</w:t>
      </w:r>
      <w:r w:rsidR="005E1DB1" w:rsidRPr="002C49FC">
        <w:rPr>
          <w:rFonts w:ascii="Calibri" w:hAnsi="Calibri" w:cs="Calibri"/>
          <w:sz w:val="24"/>
          <w:szCs w:val="24"/>
        </w:rPr>
        <w:t>te</w:t>
      </w:r>
      <w:r w:rsidR="00BD73B6" w:rsidRPr="002C49FC">
        <w:rPr>
          <w:rFonts w:ascii="Calibri" w:hAnsi="Calibri" w:cs="Calibri"/>
          <w:sz w:val="24"/>
          <w:szCs w:val="24"/>
        </w:rPr>
        <w:t xml:space="preserve"> </w:t>
      </w:r>
      <w:r w:rsidR="00D35395" w:rsidRPr="002C49FC">
        <w:rPr>
          <w:rFonts w:ascii="Calibri" w:hAnsi="Calibri" w:cs="Calibri"/>
          <w:sz w:val="24"/>
          <w:szCs w:val="24"/>
        </w:rPr>
        <w:t xml:space="preserve">document titled </w:t>
      </w:r>
      <w:r w:rsidR="00D35395" w:rsidRPr="002C49FC">
        <w:rPr>
          <w:rFonts w:ascii="Calibri" w:hAnsi="Calibri" w:cs="Calibri"/>
          <w:sz w:val="24"/>
          <w:szCs w:val="24"/>
          <w:u w:val="single"/>
        </w:rPr>
        <w:t>A Summary of Your Rights Under the Fair Credit Reporting Act</w:t>
      </w:r>
      <w:r w:rsidR="005E1DB1" w:rsidRPr="002C49FC">
        <w:rPr>
          <w:rFonts w:ascii="Calibri" w:hAnsi="Calibri" w:cs="Calibri"/>
          <w:sz w:val="24"/>
          <w:szCs w:val="24"/>
        </w:rPr>
        <w:t xml:space="preserve">. </w:t>
      </w:r>
    </w:p>
    <w:p w:rsidR="00D35395" w:rsidRPr="00CA0B94" w:rsidRDefault="00D35395" w:rsidP="00D35395">
      <w:pPr>
        <w:pStyle w:val="StyleBodyText11ptCharChar"/>
        <w:tabs>
          <w:tab w:val="left" w:pos="9990"/>
        </w:tabs>
        <w:spacing w:after="120"/>
        <w:rPr>
          <w:rFonts w:ascii="Calibri" w:hAnsi="Calibri" w:cs="Calibri"/>
          <w:sz w:val="24"/>
          <w:szCs w:val="24"/>
          <w:u w:val="single"/>
        </w:rPr>
      </w:pPr>
    </w:p>
    <w:p w:rsidR="0080206A" w:rsidRPr="001B4B95" w:rsidRDefault="0080206A" w:rsidP="0073270B">
      <w:pPr>
        <w:pStyle w:val="StyleBodyText11ptCharChar"/>
        <w:tabs>
          <w:tab w:val="left" w:pos="9990"/>
        </w:tabs>
        <w:spacing w:after="120"/>
        <w:rPr>
          <w:sz w:val="18"/>
          <w:szCs w:val="18"/>
        </w:rPr>
      </w:pPr>
    </w:p>
    <w:p w:rsidR="00D21EF6" w:rsidRDefault="00D21EF6" w:rsidP="0073270B">
      <w:pPr>
        <w:pStyle w:val="BodyText"/>
        <w:tabs>
          <w:tab w:val="left" w:pos="9990"/>
        </w:tabs>
        <w:spacing w:before="240" w:after="60"/>
        <w:jc w:val="center"/>
        <w:rPr>
          <w:rFonts w:ascii="Arial" w:hAnsi="Arial" w:cs="Arial"/>
          <w:b/>
          <w:sz w:val="18"/>
          <w:szCs w:val="18"/>
          <w:u w:val="single"/>
        </w:rPr>
      </w:pPr>
    </w:p>
    <w:p w:rsidR="00A77620" w:rsidRDefault="00E92E51" w:rsidP="0073270B">
      <w:pPr>
        <w:pStyle w:val="BodyText"/>
        <w:tabs>
          <w:tab w:val="left" w:pos="9990"/>
        </w:tabs>
        <w:spacing w:before="240" w:after="60"/>
        <w:jc w:val="center"/>
        <w:rPr>
          <w:rFonts w:ascii="Arial" w:hAnsi="Arial" w:cs="Arial"/>
          <w:b/>
          <w:sz w:val="18"/>
          <w:szCs w:val="18"/>
          <w:u w:val="single"/>
        </w:rPr>
      </w:pPr>
      <w:r>
        <w:rPr>
          <w:rFonts w:ascii="Arial" w:hAnsi="Arial" w:cs="Arial"/>
          <w:b/>
          <w:sz w:val="18"/>
          <w:szCs w:val="18"/>
          <w:u w:val="single"/>
        </w:rPr>
        <w:t>THE REMAINDER OF THIS DOCUMENT IS INTENTIONALLY LEFT BLANK.</w:t>
      </w:r>
    </w:p>
    <w:p w:rsidR="00C40E28" w:rsidRDefault="00E7100A" w:rsidP="00C40E28">
      <w:pPr>
        <w:pStyle w:val="BodyText"/>
        <w:tabs>
          <w:tab w:val="left" w:pos="9990"/>
        </w:tabs>
        <w:spacing w:before="240" w:after="60"/>
        <w:ind w:left="450" w:right="533"/>
        <w:jc w:val="center"/>
        <w:rPr>
          <w:rFonts w:ascii="Arial" w:hAnsi="Arial" w:cs="Arial"/>
          <w:b/>
          <w:sz w:val="18"/>
          <w:szCs w:val="18"/>
          <w:u w:val="single"/>
        </w:rPr>
      </w:pPr>
      <w:r w:rsidRPr="00E7100A">
        <w:rPr>
          <w:rFonts w:ascii="Arial" w:hAnsi="Arial" w:cs="Arial"/>
          <w:b/>
          <w:sz w:val="18"/>
          <w:szCs w:val="18"/>
          <w:u w:val="single"/>
        </w:rPr>
        <w:t>PLEASE PROCEED TO THE NEXT DOCUMENT: “A SUMMARY OF YOUR RIGHTS UNDER THE FAIR CREDIT REPORTING ACT”</w:t>
      </w:r>
    </w:p>
    <w:p w:rsidR="00C40E28" w:rsidRDefault="00C40E28">
      <w:pPr>
        <w:rPr>
          <w:rFonts w:ascii="Arial" w:hAnsi="Arial" w:cs="Arial"/>
          <w:b/>
          <w:sz w:val="18"/>
          <w:szCs w:val="18"/>
          <w:u w:val="single"/>
        </w:rPr>
      </w:pPr>
      <w:r>
        <w:rPr>
          <w:rFonts w:ascii="Arial" w:hAnsi="Arial" w:cs="Arial"/>
          <w:b/>
          <w:sz w:val="18"/>
          <w:szCs w:val="18"/>
          <w:u w:val="single"/>
        </w:rPr>
        <w:br w:type="page"/>
      </w:r>
    </w:p>
    <w:p w:rsidR="002F3337" w:rsidRPr="00494128" w:rsidRDefault="002F3337" w:rsidP="00494128">
      <w:pPr>
        <w:jc w:val="center"/>
        <w:rPr>
          <w:rFonts w:ascii="Arial Narrow" w:hAnsi="Arial Narrow" w:cs="Arial"/>
          <w:bCs/>
          <w:i/>
          <w:iCs/>
          <w:color w:val="000000"/>
          <w:sz w:val="22"/>
          <w:szCs w:val="22"/>
        </w:rPr>
      </w:pPr>
      <w:r w:rsidRPr="00494128">
        <w:rPr>
          <w:rFonts w:ascii="Arial Narrow" w:hAnsi="Arial Narrow" w:cs="Arial"/>
          <w:bCs/>
          <w:i/>
          <w:iCs/>
          <w:color w:val="000000"/>
          <w:sz w:val="22"/>
          <w:szCs w:val="22"/>
        </w:rPr>
        <w:lastRenderedPageBreak/>
        <w:t xml:space="preserve">Para </w:t>
      </w:r>
      <w:proofErr w:type="spellStart"/>
      <w:r w:rsidRPr="00494128">
        <w:rPr>
          <w:rFonts w:ascii="Arial Narrow" w:hAnsi="Arial Narrow" w:cs="Arial"/>
          <w:bCs/>
          <w:i/>
          <w:iCs/>
          <w:color w:val="000000"/>
          <w:sz w:val="22"/>
          <w:szCs w:val="22"/>
        </w:rPr>
        <w:t>informacion</w:t>
      </w:r>
      <w:proofErr w:type="spellEnd"/>
      <w:r w:rsidRPr="00494128">
        <w:rPr>
          <w:rFonts w:ascii="Arial Narrow" w:hAnsi="Arial Narrow" w:cs="Arial"/>
          <w:bCs/>
          <w:i/>
          <w:iCs/>
          <w:color w:val="000000"/>
          <w:sz w:val="22"/>
          <w:szCs w:val="22"/>
        </w:rPr>
        <w:t xml:space="preserve"> </w:t>
      </w:r>
      <w:proofErr w:type="spellStart"/>
      <w:r w:rsidRPr="00494128">
        <w:rPr>
          <w:rFonts w:ascii="Arial Narrow" w:hAnsi="Arial Narrow" w:cs="Arial"/>
          <w:bCs/>
          <w:i/>
          <w:iCs/>
          <w:color w:val="000000"/>
          <w:sz w:val="22"/>
          <w:szCs w:val="22"/>
        </w:rPr>
        <w:t>en</w:t>
      </w:r>
      <w:proofErr w:type="spellEnd"/>
      <w:r w:rsidRPr="00494128">
        <w:rPr>
          <w:rFonts w:ascii="Arial Narrow" w:hAnsi="Arial Narrow" w:cs="Arial"/>
          <w:bCs/>
          <w:i/>
          <w:iCs/>
          <w:color w:val="000000"/>
          <w:sz w:val="22"/>
          <w:szCs w:val="22"/>
        </w:rPr>
        <w:t xml:space="preserve"> </w:t>
      </w:r>
      <w:proofErr w:type="spellStart"/>
      <w:r w:rsidRPr="00494128">
        <w:rPr>
          <w:rFonts w:ascii="Arial Narrow" w:hAnsi="Arial Narrow" w:cs="Arial"/>
          <w:bCs/>
          <w:i/>
          <w:iCs/>
          <w:color w:val="000000"/>
          <w:sz w:val="22"/>
          <w:szCs w:val="22"/>
        </w:rPr>
        <w:t>espanol</w:t>
      </w:r>
      <w:proofErr w:type="spellEnd"/>
      <w:r w:rsidRPr="00494128">
        <w:rPr>
          <w:rFonts w:ascii="Arial Narrow" w:hAnsi="Arial Narrow" w:cs="Arial"/>
          <w:bCs/>
          <w:i/>
          <w:iCs/>
          <w:color w:val="000000"/>
          <w:sz w:val="22"/>
          <w:szCs w:val="22"/>
        </w:rPr>
        <w:t xml:space="preserve">, </w:t>
      </w:r>
      <w:proofErr w:type="spellStart"/>
      <w:r w:rsidRPr="00494128">
        <w:rPr>
          <w:rFonts w:ascii="Arial Narrow" w:hAnsi="Arial Narrow" w:cs="Arial"/>
          <w:bCs/>
          <w:i/>
          <w:iCs/>
          <w:color w:val="000000"/>
          <w:sz w:val="22"/>
          <w:szCs w:val="22"/>
        </w:rPr>
        <w:t>visite</w:t>
      </w:r>
      <w:proofErr w:type="spellEnd"/>
      <w:r w:rsidRPr="00494128">
        <w:rPr>
          <w:rFonts w:ascii="Arial Narrow" w:hAnsi="Arial Narrow" w:cs="Arial"/>
          <w:bCs/>
          <w:i/>
          <w:iCs/>
          <w:color w:val="000000"/>
          <w:sz w:val="22"/>
          <w:szCs w:val="22"/>
        </w:rPr>
        <w:t xml:space="preserve"> </w:t>
      </w:r>
      <w:hyperlink r:id="rId8" w:history="1">
        <w:r w:rsidRPr="00494128">
          <w:rPr>
            <w:rStyle w:val="Hyperlink"/>
            <w:rFonts w:ascii="Arial Narrow" w:hAnsi="Arial Narrow" w:cs="Arial"/>
            <w:bCs/>
            <w:i/>
            <w:iCs/>
            <w:sz w:val="22"/>
            <w:szCs w:val="22"/>
          </w:rPr>
          <w:t>www.consumerfinance.gov/learnmore</w:t>
        </w:r>
      </w:hyperlink>
      <w:r w:rsidRPr="00494128">
        <w:rPr>
          <w:rFonts w:ascii="Arial Narrow" w:hAnsi="Arial Narrow" w:cs="Arial"/>
          <w:bCs/>
          <w:i/>
          <w:iCs/>
          <w:color w:val="0000FF"/>
          <w:sz w:val="22"/>
          <w:szCs w:val="22"/>
        </w:rPr>
        <w:t xml:space="preserve"> </w:t>
      </w:r>
      <w:r w:rsidRPr="00494128">
        <w:rPr>
          <w:rFonts w:ascii="Arial Narrow" w:hAnsi="Arial Narrow" w:cs="Arial"/>
          <w:bCs/>
          <w:i/>
          <w:iCs/>
          <w:color w:val="000000"/>
          <w:sz w:val="22"/>
          <w:szCs w:val="22"/>
        </w:rPr>
        <w:t>o escribe a la Consumer Financial Protection Bureau, 1700 G Street N.W., Washington, DC 20552.</w:t>
      </w:r>
    </w:p>
    <w:p w:rsidR="002F3337" w:rsidRPr="00E323D1" w:rsidRDefault="002F3337" w:rsidP="002F3337">
      <w:pPr>
        <w:autoSpaceDE w:val="0"/>
        <w:autoSpaceDN w:val="0"/>
        <w:adjustRightInd w:val="0"/>
        <w:rPr>
          <w:rFonts w:ascii="Arial Narrow" w:hAnsi="Arial Narrow" w:cs="Arial"/>
          <w:b/>
          <w:bCs/>
          <w:i/>
          <w:iCs/>
          <w:color w:val="000000"/>
          <w:sz w:val="22"/>
          <w:szCs w:val="22"/>
        </w:rPr>
      </w:pPr>
    </w:p>
    <w:p w:rsidR="002F3337" w:rsidRPr="00E323D1" w:rsidRDefault="002F3337" w:rsidP="00494128">
      <w:pPr>
        <w:autoSpaceDE w:val="0"/>
        <w:autoSpaceDN w:val="0"/>
        <w:adjustRightInd w:val="0"/>
        <w:jc w:val="center"/>
        <w:rPr>
          <w:rFonts w:ascii="Arial Narrow" w:hAnsi="Arial Narrow" w:cs="Arial"/>
          <w:b/>
          <w:bCs/>
          <w:color w:val="000000"/>
          <w:sz w:val="22"/>
          <w:szCs w:val="22"/>
        </w:rPr>
      </w:pPr>
      <w:r w:rsidRPr="00E323D1">
        <w:rPr>
          <w:rFonts w:ascii="Arial Narrow" w:hAnsi="Arial Narrow" w:cs="Arial"/>
          <w:b/>
          <w:bCs/>
          <w:color w:val="000000"/>
          <w:sz w:val="22"/>
          <w:szCs w:val="22"/>
        </w:rPr>
        <w:t>A Summary of Your Rights Under the Fair Credit Reporting Act</w:t>
      </w:r>
    </w:p>
    <w:p w:rsidR="002F3337" w:rsidRPr="00E323D1" w:rsidRDefault="002F3337" w:rsidP="002F3337">
      <w:pPr>
        <w:autoSpaceDE w:val="0"/>
        <w:autoSpaceDN w:val="0"/>
        <w:adjustRightInd w:val="0"/>
        <w:rPr>
          <w:rFonts w:ascii="Arial Narrow" w:hAnsi="Arial Narrow" w:cs="Arial"/>
          <w:b/>
          <w:bCs/>
          <w:color w:val="000000"/>
          <w:sz w:val="22"/>
          <w:szCs w:val="22"/>
        </w:rPr>
      </w:pPr>
    </w:p>
    <w:p w:rsidR="002F3337" w:rsidRPr="00E323D1" w:rsidRDefault="002F3337" w:rsidP="00494128">
      <w:pPr>
        <w:autoSpaceDE w:val="0"/>
        <w:autoSpaceDN w:val="0"/>
        <w:adjustRightInd w:val="0"/>
        <w:ind w:firstLine="360"/>
        <w:rPr>
          <w:rFonts w:ascii="Arial Narrow" w:hAnsi="Arial Narrow" w:cs="Arial"/>
          <w:b/>
          <w:bCs/>
          <w:color w:val="000000"/>
          <w:sz w:val="22"/>
          <w:szCs w:val="22"/>
        </w:rPr>
      </w:pPr>
      <w:r w:rsidRPr="00E323D1">
        <w:rPr>
          <w:rFonts w:ascii="Arial Narrow" w:hAnsi="Arial Narrow" w:cs="Arial"/>
          <w:color w:val="000000"/>
          <w:sz w:val="22"/>
          <w:szCs w:val="22"/>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E323D1">
        <w:rPr>
          <w:rFonts w:ascii="Arial Narrow" w:hAnsi="Arial Narrow" w:cs="Arial"/>
          <w:b/>
          <w:bCs/>
          <w:color w:val="000000"/>
          <w:sz w:val="22"/>
          <w:szCs w:val="22"/>
        </w:rPr>
        <w:t xml:space="preserve">For more information, including information about additional rights, go to </w:t>
      </w:r>
      <w:hyperlink r:id="rId9" w:history="1">
        <w:r w:rsidRPr="00494128">
          <w:rPr>
            <w:rStyle w:val="Hyperlink"/>
            <w:rFonts w:ascii="Arial Narrow" w:hAnsi="Arial Narrow" w:cs="Arial"/>
            <w:b/>
            <w:bCs/>
            <w:sz w:val="22"/>
            <w:szCs w:val="22"/>
          </w:rPr>
          <w:t>www.consumerfinance.gov/learnmore</w:t>
        </w:r>
      </w:hyperlink>
      <w:r w:rsidRPr="00E323D1">
        <w:rPr>
          <w:rFonts w:ascii="Arial Narrow" w:hAnsi="Arial Narrow" w:cs="Arial"/>
          <w:b/>
          <w:bCs/>
          <w:color w:val="0000FF"/>
          <w:sz w:val="22"/>
          <w:szCs w:val="22"/>
        </w:rPr>
        <w:t xml:space="preserve"> </w:t>
      </w:r>
      <w:r w:rsidRPr="00E323D1">
        <w:rPr>
          <w:rFonts w:ascii="Arial Narrow" w:hAnsi="Arial Narrow" w:cs="Arial"/>
          <w:b/>
          <w:bCs/>
          <w:color w:val="000000"/>
          <w:sz w:val="22"/>
          <w:szCs w:val="22"/>
        </w:rPr>
        <w:t xml:space="preserve">or write to: Consumer Financial Protection Bureau, 1700 G Street N.W., Washington, DC </w:t>
      </w:r>
      <w:r w:rsidRPr="00E323D1">
        <w:rPr>
          <w:rFonts w:ascii="Arial Narrow" w:hAnsi="Arial Narrow" w:cs="Arial"/>
          <w:b/>
          <w:bCs/>
          <w:iCs/>
          <w:color w:val="000000"/>
          <w:sz w:val="22"/>
          <w:szCs w:val="22"/>
        </w:rPr>
        <w:t>20552</w:t>
      </w:r>
      <w:r w:rsidRPr="00E323D1">
        <w:rPr>
          <w:rFonts w:ascii="Arial Narrow" w:hAnsi="Arial Narrow" w:cs="Arial"/>
          <w:b/>
          <w:bCs/>
          <w:color w:val="000000"/>
          <w:sz w:val="22"/>
          <w:szCs w:val="22"/>
        </w:rPr>
        <w:t>.</w:t>
      </w:r>
    </w:p>
    <w:p w:rsidR="002F3337" w:rsidRPr="00E323D1" w:rsidRDefault="002F3337" w:rsidP="002F3337">
      <w:pPr>
        <w:autoSpaceDE w:val="0"/>
        <w:autoSpaceDN w:val="0"/>
        <w:adjustRightInd w:val="0"/>
        <w:rPr>
          <w:rFonts w:ascii="Arial Narrow" w:hAnsi="Arial Narrow" w:cs="Arial"/>
          <w:b/>
          <w:bCs/>
          <w:color w:val="000000"/>
          <w:sz w:val="22"/>
          <w:szCs w:val="22"/>
        </w:rPr>
      </w:pP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must be told if information in your file has been used against you. </w:t>
      </w:r>
      <w:r w:rsidRPr="00E323D1">
        <w:rPr>
          <w:rFonts w:ascii="Arial Narrow" w:hAnsi="Arial Narrow" w:cs="Arial"/>
          <w:color w:val="000000"/>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have the right to know what is in your file. </w:t>
      </w:r>
      <w:r w:rsidRPr="00E323D1">
        <w:rPr>
          <w:rFonts w:ascii="Arial Narrow" w:hAnsi="Arial Narrow" w:cs="Arial"/>
          <w:color w:val="000000"/>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a person has taken adverse action against you because of information in your credit report;</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 are the victim of  identity theft and place a fraud alert in your file;</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your file contains inaccurate information as a result of fraud;</w:t>
      </w:r>
    </w:p>
    <w:p w:rsidR="002F3337" w:rsidRPr="00E323D1"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 are on public assistance;</w:t>
      </w:r>
    </w:p>
    <w:p w:rsidR="002F3337" w:rsidRDefault="002F3337" w:rsidP="001F1879">
      <w:pPr>
        <w:pStyle w:val="ListParagraph"/>
        <w:numPr>
          <w:ilvl w:val="0"/>
          <w:numId w:val="32"/>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you are unemployed but expect to apply for employment within 60 days.</w:t>
      </w:r>
    </w:p>
    <w:p w:rsidR="001F1879" w:rsidRPr="001F1879" w:rsidRDefault="001F1879" w:rsidP="001F1879">
      <w:pPr>
        <w:pStyle w:val="ListParagraph"/>
        <w:autoSpaceDE w:val="0"/>
        <w:autoSpaceDN w:val="0"/>
        <w:adjustRightInd w:val="0"/>
        <w:spacing w:after="0" w:line="240" w:lineRule="auto"/>
        <w:rPr>
          <w:rFonts w:ascii="Arial Narrow" w:hAnsi="Arial Narrow" w:cs="Arial"/>
          <w:color w:val="000000"/>
          <w:sz w:val="8"/>
          <w:szCs w:val="8"/>
        </w:rPr>
      </w:pPr>
    </w:p>
    <w:p w:rsidR="002F3337" w:rsidRPr="00E323D1" w:rsidRDefault="002F3337" w:rsidP="001F1879">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 xml:space="preserve">In addition, all consumers are entitled to one free disclosure every 12 months upon request from each nationwide credit bureau and from nationwide specialty consumer reporting agencies. See </w:t>
      </w:r>
      <w:hyperlink r:id="rId10" w:history="1">
        <w:r w:rsidRPr="001F1879">
          <w:rPr>
            <w:rStyle w:val="Hyperlink"/>
            <w:rFonts w:ascii="Arial Narrow" w:hAnsi="Arial Narrow" w:cs="Arial"/>
            <w:sz w:val="22"/>
            <w:szCs w:val="22"/>
          </w:rPr>
          <w:t>www.consumerfinance.gov/learnmore</w:t>
        </w:r>
      </w:hyperlink>
      <w:r w:rsidRPr="00E323D1">
        <w:rPr>
          <w:rFonts w:ascii="Arial Narrow" w:hAnsi="Arial Narrow" w:cs="Arial"/>
          <w:color w:val="0000FF"/>
          <w:sz w:val="22"/>
          <w:szCs w:val="22"/>
        </w:rPr>
        <w:t xml:space="preserve"> </w:t>
      </w:r>
      <w:r w:rsidRPr="00E323D1">
        <w:rPr>
          <w:rFonts w:ascii="Arial Narrow" w:hAnsi="Arial Narrow" w:cs="Arial"/>
          <w:color w:val="000000"/>
          <w:sz w:val="22"/>
          <w:szCs w:val="22"/>
        </w:rPr>
        <w:t>for additional information.</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have the right to ask for a credit score. </w:t>
      </w:r>
      <w:r w:rsidRPr="00E323D1">
        <w:rPr>
          <w:rFonts w:ascii="Arial Narrow" w:hAnsi="Arial Narrow" w:cs="Arial"/>
          <w:color w:val="000000"/>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have the right to dispute incomplete or inaccurate information. </w:t>
      </w:r>
      <w:r w:rsidRPr="00E323D1">
        <w:rPr>
          <w:rFonts w:ascii="Arial Narrow" w:hAnsi="Arial Narrow" w:cs="Arial"/>
          <w:color w:val="000000"/>
        </w:rPr>
        <w:t xml:space="preserve">If you identify information in your file that is incomplete or inaccurate, and report it to the consumer reporting agency, the agency must investigate unless your dispute is frivolous. See </w:t>
      </w:r>
      <w:hyperlink r:id="rId11" w:history="1">
        <w:r w:rsidRPr="00E323D1">
          <w:rPr>
            <w:rStyle w:val="Hyperlink"/>
            <w:rFonts w:ascii="Arial Narrow" w:hAnsi="Arial Narrow" w:cs="Arial"/>
          </w:rPr>
          <w:t>www.consumerfinance.gov/learnmore</w:t>
        </w:r>
      </w:hyperlink>
      <w:r w:rsidRPr="00E323D1">
        <w:rPr>
          <w:rFonts w:ascii="Arial Narrow" w:hAnsi="Arial Narrow" w:cs="Arial"/>
          <w:color w:val="0000FF"/>
        </w:rPr>
        <w:t xml:space="preserve"> </w:t>
      </w:r>
      <w:r w:rsidRPr="00E323D1">
        <w:rPr>
          <w:rFonts w:ascii="Arial Narrow" w:hAnsi="Arial Narrow" w:cs="Arial"/>
          <w:color w:val="000000"/>
        </w:rPr>
        <w:t>for an explanation of dispute procedures.</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Consumer reporting agencies must correct or delete inaccurate, incomplete, or unverifiable information. </w:t>
      </w:r>
      <w:r w:rsidRPr="00E323D1">
        <w:rPr>
          <w:rFonts w:ascii="Arial Narrow" w:hAnsi="Arial Narrow" w:cs="Arial"/>
          <w:color w:val="000000"/>
        </w:rPr>
        <w:t>Inaccurate, incomplete or unverifiable information must be removed or corrected, usually within 30 days. However, a consumer reporting agency may continue to report information it has verified as accurate.</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Consumer reporting agencies may not report outdated negative information. </w:t>
      </w:r>
      <w:r w:rsidRPr="00E323D1">
        <w:rPr>
          <w:rFonts w:ascii="Arial Narrow" w:hAnsi="Arial Narrow" w:cs="Arial"/>
          <w:color w:val="000000"/>
        </w:rPr>
        <w:t>In most cases, a consumer reporting agency may not report negative information that is more than seven years old, or bankruptcies that are more than 10 years old.</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Access to your file is limited. </w:t>
      </w:r>
      <w:r w:rsidRPr="00E323D1">
        <w:rPr>
          <w:rFonts w:ascii="Arial Narrow" w:hAnsi="Arial Narrow" w:cs="Arial"/>
          <w:color w:val="000000"/>
        </w:rPr>
        <w:t>A consumer reporting agency may provide information about you only to people with a valid need -- usually to consider an application with a creditor, insurer, employer, landlord, or other business. The FCRA specifies those with a valid need for access.</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must give your consent for reports to be provided to employers. </w:t>
      </w:r>
      <w:r w:rsidRPr="00E323D1">
        <w:rPr>
          <w:rFonts w:ascii="Arial Narrow" w:hAnsi="Arial Narrow" w:cs="Arial"/>
          <w:color w:val="000000"/>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hyperlink r:id="rId12" w:history="1">
        <w:r w:rsidRPr="00E323D1">
          <w:rPr>
            <w:rStyle w:val="Hyperlink"/>
            <w:rFonts w:ascii="Arial Narrow" w:hAnsi="Arial Narrow" w:cs="Arial"/>
          </w:rPr>
          <w:t>www.consumerfinance.gov/learnmore</w:t>
        </w:r>
      </w:hyperlink>
      <w:r w:rsidRPr="00E323D1">
        <w:rPr>
          <w:rFonts w:ascii="Arial Narrow" w:hAnsi="Arial Narrow" w:cs="Arial"/>
          <w:color w:val="000000"/>
        </w:rPr>
        <w:t>.</w:t>
      </w:r>
    </w:p>
    <w:p w:rsidR="00494128" w:rsidRDefault="002F3337" w:rsidP="00494128">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may limit “prescreened” offers of credit and insurance you get based on information in your credit report. </w:t>
      </w:r>
      <w:r w:rsidRPr="00E323D1">
        <w:rPr>
          <w:rFonts w:ascii="Arial Narrow" w:hAnsi="Arial Narrow" w:cs="Arial"/>
          <w:color w:val="000000"/>
        </w:rPr>
        <w:t xml:space="preserve">Unsolicited “prescreened” offers for credit and </w:t>
      </w:r>
      <w:r w:rsidRPr="005E124E">
        <w:rPr>
          <w:rFonts w:ascii="Arial Narrow" w:hAnsi="Arial Narrow" w:cs="Arial"/>
          <w:color w:val="000000"/>
        </w:rPr>
        <w:t xml:space="preserve">insurance must include a toll-free phone number you can call if you choose to remove your name and address from the lists these </w:t>
      </w:r>
      <w:r w:rsidRPr="009C67B5">
        <w:rPr>
          <w:rFonts w:ascii="Arial Narrow" w:hAnsi="Arial Narrow" w:cs="Arial"/>
          <w:color w:val="000000"/>
        </w:rPr>
        <w:t>offers are based on. You may opt-out with the nationwide credit bureaus at 1</w:t>
      </w:r>
      <w:r w:rsidRPr="009C67B5">
        <w:rPr>
          <w:rFonts w:ascii="Arial Narrow" w:hAnsi="Arial Narrow"/>
          <w:iCs/>
        </w:rPr>
        <w:t>-888-567-8688</w:t>
      </w:r>
      <w:r w:rsidRPr="009C67B5">
        <w:rPr>
          <w:rFonts w:ascii="Arial Narrow" w:hAnsi="Arial Narrow" w:cs="Arial"/>
          <w:color w:val="000000"/>
        </w:rPr>
        <w:t>.</w:t>
      </w:r>
    </w:p>
    <w:p w:rsidR="00494128" w:rsidRDefault="00494128" w:rsidP="00494128">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494128">
        <w:rPr>
          <w:rFonts w:ascii="Arial Narrow" w:hAnsi="Arial Narrow" w:cs="Arial"/>
          <w:color w:val="000000"/>
        </w:rPr>
        <w:t>The following FCRA right applies with respect to nationwide consumer reporting agencies:</w:t>
      </w:r>
    </w:p>
    <w:p w:rsidR="00FD0479" w:rsidRPr="00FD0479" w:rsidRDefault="00FD0479" w:rsidP="00FD0479">
      <w:pPr>
        <w:pStyle w:val="ListParagraph"/>
        <w:autoSpaceDE w:val="0"/>
        <w:autoSpaceDN w:val="0"/>
        <w:adjustRightInd w:val="0"/>
        <w:spacing w:after="0" w:line="240" w:lineRule="auto"/>
        <w:ind w:left="360"/>
        <w:rPr>
          <w:rFonts w:ascii="Arial Narrow" w:hAnsi="Arial Narrow" w:cs="Arial"/>
          <w:b/>
          <w:color w:val="000000"/>
          <w:sz w:val="8"/>
          <w:szCs w:val="8"/>
        </w:rPr>
      </w:pPr>
    </w:p>
    <w:p w:rsidR="00494128" w:rsidRDefault="00494128" w:rsidP="00FD0479">
      <w:pPr>
        <w:pStyle w:val="ListParagraph"/>
        <w:autoSpaceDE w:val="0"/>
        <w:autoSpaceDN w:val="0"/>
        <w:adjustRightInd w:val="0"/>
        <w:spacing w:after="0" w:line="240" w:lineRule="auto"/>
        <w:ind w:left="360"/>
        <w:rPr>
          <w:rFonts w:ascii="Arial Narrow" w:hAnsi="Arial Narrow" w:cs="Arial"/>
          <w:b/>
          <w:color w:val="000000"/>
        </w:rPr>
      </w:pPr>
      <w:r w:rsidRPr="00FD0479">
        <w:rPr>
          <w:rFonts w:ascii="Arial Narrow" w:hAnsi="Arial Narrow" w:cs="Arial"/>
          <w:b/>
          <w:color w:val="000000"/>
        </w:rPr>
        <w:t>CONSUMERS HAVE THE RIGHT TO OBTAIN A SECURITY FREEZE</w:t>
      </w:r>
    </w:p>
    <w:p w:rsidR="00FD0479" w:rsidRPr="00FD0479" w:rsidRDefault="00FD0479" w:rsidP="00FD0479">
      <w:pPr>
        <w:pStyle w:val="ListParagraph"/>
        <w:autoSpaceDE w:val="0"/>
        <w:autoSpaceDN w:val="0"/>
        <w:adjustRightInd w:val="0"/>
        <w:spacing w:after="0" w:line="240" w:lineRule="auto"/>
        <w:ind w:left="360"/>
        <w:rPr>
          <w:rFonts w:ascii="Arial Narrow" w:hAnsi="Arial Narrow" w:cs="Arial"/>
          <w:b/>
          <w:color w:val="000000"/>
          <w:sz w:val="8"/>
          <w:szCs w:val="8"/>
        </w:rPr>
      </w:pPr>
    </w:p>
    <w:p w:rsidR="00C40E28" w:rsidRDefault="00494128" w:rsidP="00C40E28">
      <w:pPr>
        <w:pStyle w:val="ListParagraph"/>
        <w:autoSpaceDE w:val="0"/>
        <w:autoSpaceDN w:val="0"/>
        <w:adjustRightInd w:val="0"/>
        <w:ind w:left="360"/>
        <w:rPr>
          <w:rFonts w:ascii="Arial Narrow" w:hAnsi="Arial Narrow" w:cs="Arial"/>
          <w:color w:val="000000"/>
        </w:rPr>
      </w:pPr>
      <w:r w:rsidRPr="00FD0479">
        <w:rPr>
          <w:rFonts w:ascii="Arial Narrow" w:hAnsi="Arial Narrow" w:cs="Arial"/>
          <w:b/>
          <w:color w:val="000000"/>
        </w:rPr>
        <w:t>You have a right to place a “security freeze” on your credit report, which will prohibit a consumer reporting agency from releasing information in your credit report without your express authorization</w:t>
      </w:r>
      <w:r w:rsidRPr="00494128">
        <w:rPr>
          <w:rFonts w:ascii="Arial Narrow" w:hAnsi="Arial Narrow" w:cs="Arial"/>
          <w:color w:val="000000"/>
        </w:rPr>
        <w:t>.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r w:rsidR="00C40E28">
        <w:rPr>
          <w:rFonts w:ascii="Arial Narrow" w:hAnsi="Arial Narrow" w:cs="Arial"/>
          <w:color w:val="000000"/>
        </w:rPr>
        <w:br w:type="page"/>
      </w:r>
    </w:p>
    <w:p w:rsidR="00494128" w:rsidRPr="00FD0479" w:rsidRDefault="00494128" w:rsidP="00FD0479">
      <w:pPr>
        <w:pStyle w:val="ListParagraph"/>
        <w:autoSpaceDE w:val="0"/>
        <w:autoSpaceDN w:val="0"/>
        <w:adjustRightInd w:val="0"/>
        <w:ind w:left="360"/>
        <w:rPr>
          <w:rFonts w:ascii="Arial Narrow" w:hAnsi="Arial Narrow" w:cs="Arial"/>
          <w:color w:val="000000"/>
          <w:sz w:val="8"/>
          <w:szCs w:val="8"/>
        </w:rPr>
      </w:pPr>
    </w:p>
    <w:p w:rsidR="00494128" w:rsidRPr="00494128" w:rsidRDefault="00494128" w:rsidP="00FD0479">
      <w:pPr>
        <w:pStyle w:val="ListParagraph"/>
        <w:autoSpaceDE w:val="0"/>
        <w:autoSpaceDN w:val="0"/>
        <w:adjustRightInd w:val="0"/>
        <w:ind w:left="360"/>
        <w:rPr>
          <w:rFonts w:ascii="Arial Narrow" w:hAnsi="Arial Narrow" w:cs="Arial"/>
          <w:color w:val="000000"/>
        </w:rPr>
      </w:pPr>
      <w:r w:rsidRPr="00494128">
        <w:rPr>
          <w:rFonts w:ascii="Arial Narrow" w:hAnsi="Arial Narrow" w:cs="Arial"/>
          <w:color w:val="000000"/>
        </w:rPr>
        <w:t>As an alternative to a security freeze, you have the right to place an initial or extended fraud alert on your credit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494128" w:rsidRPr="00FD0479" w:rsidRDefault="00494128" w:rsidP="00FD0479">
      <w:pPr>
        <w:pStyle w:val="ListParagraph"/>
        <w:autoSpaceDE w:val="0"/>
        <w:autoSpaceDN w:val="0"/>
        <w:adjustRightInd w:val="0"/>
        <w:ind w:left="360"/>
        <w:rPr>
          <w:rFonts w:ascii="Arial Narrow" w:hAnsi="Arial Narrow" w:cs="Arial"/>
          <w:color w:val="000000"/>
          <w:sz w:val="8"/>
          <w:szCs w:val="8"/>
        </w:rPr>
      </w:pPr>
    </w:p>
    <w:p w:rsidR="00494128" w:rsidRPr="00FD0479" w:rsidRDefault="00494128" w:rsidP="00FD0479">
      <w:pPr>
        <w:pStyle w:val="ListParagraph"/>
        <w:autoSpaceDE w:val="0"/>
        <w:autoSpaceDN w:val="0"/>
        <w:adjustRightInd w:val="0"/>
        <w:spacing w:after="0" w:line="240" w:lineRule="auto"/>
        <w:ind w:left="360"/>
        <w:rPr>
          <w:rFonts w:ascii="Arial Narrow" w:hAnsi="Arial Narrow" w:cs="Arial"/>
          <w:color w:val="000000"/>
        </w:rPr>
      </w:pPr>
      <w:r w:rsidRPr="00FD0479">
        <w:rPr>
          <w:rFonts w:ascii="Arial Narrow" w:hAnsi="Arial Narrow" w:cs="Arial"/>
          <w:color w:val="000000"/>
        </w:rP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494128" w:rsidRPr="00FD0479" w:rsidRDefault="00494128" w:rsidP="00494128">
      <w:pPr>
        <w:pStyle w:val="ListParagraph"/>
        <w:autoSpaceDE w:val="0"/>
        <w:autoSpaceDN w:val="0"/>
        <w:adjustRightInd w:val="0"/>
        <w:spacing w:after="0" w:line="240" w:lineRule="auto"/>
        <w:ind w:left="0"/>
        <w:rPr>
          <w:rFonts w:ascii="Arial Narrow" w:hAnsi="Arial Narrow" w:cs="Arial"/>
          <w:color w:val="000000"/>
          <w:sz w:val="8"/>
          <w:szCs w:val="8"/>
        </w:rPr>
      </w:pP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You may seek damages from violators. </w:t>
      </w:r>
      <w:r w:rsidRPr="00E323D1">
        <w:rPr>
          <w:rFonts w:ascii="Arial Narrow" w:hAnsi="Arial Narrow" w:cs="Arial"/>
          <w:color w:val="000000"/>
        </w:rPr>
        <w:t>If a consumer reporting agency, or, in some cases, a user of consumer reports or a furnisher of information to a consumer reporting agency violates the FCRA, you may be able to sue in state or federal court.</w:t>
      </w:r>
    </w:p>
    <w:p w:rsidR="002F3337" w:rsidRPr="00E323D1" w:rsidRDefault="002F3337" w:rsidP="002F3337">
      <w:pPr>
        <w:pStyle w:val="ListParagraph"/>
        <w:numPr>
          <w:ilvl w:val="0"/>
          <w:numId w:val="15"/>
        </w:numPr>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b/>
          <w:bCs/>
          <w:color w:val="000000"/>
        </w:rPr>
        <w:t xml:space="preserve">Identity theft victims and active duty military personnel have additional rights. </w:t>
      </w:r>
      <w:r w:rsidRPr="00E323D1">
        <w:rPr>
          <w:rFonts w:ascii="Arial Narrow" w:hAnsi="Arial Narrow" w:cs="Arial"/>
          <w:color w:val="000000"/>
        </w:rPr>
        <w:t xml:space="preserve">For more information, visit </w:t>
      </w:r>
      <w:hyperlink r:id="rId13" w:history="1">
        <w:r w:rsidRPr="00E323D1">
          <w:rPr>
            <w:rStyle w:val="Hyperlink"/>
            <w:rFonts w:ascii="Arial Narrow" w:hAnsi="Arial Narrow" w:cs="Arial"/>
          </w:rPr>
          <w:t>www.consumerfinance.gov/learnmore</w:t>
        </w:r>
      </w:hyperlink>
      <w:r w:rsidRPr="00E323D1">
        <w:rPr>
          <w:rFonts w:ascii="Arial Narrow" w:hAnsi="Arial Narrow" w:cs="Arial"/>
          <w:color w:val="000000"/>
        </w:rPr>
        <w:t>.</w:t>
      </w:r>
    </w:p>
    <w:p w:rsidR="002F3337" w:rsidRDefault="002F3337" w:rsidP="002F3337">
      <w:pPr>
        <w:rPr>
          <w:rFonts w:ascii="Arial Narrow" w:eastAsia="Calibri" w:hAnsi="Arial Narrow" w:cs="Arial"/>
          <w:color w:val="000000"/>
          <w:sz w:val="22"/>
          <w:szCs w:val="22"/>
        </w:rPr>
      </w:pPr>
    </w:p>
    <w:p w:rsidR="001F1879" w:rsidRDefault="002F3337" w:rsidP="002F3337">
      <w:pPr>
        <w:autoSpaceDE w:val="0"/>
        <w:autoSpaceDN w:val="0"/>
        <w:adjustRightInd w:val="0"/>
        <w:ind w:left="144"/>
        <w:rPr>
          <w:rFonts w:ascii="Arial Narrow" w:hAnsi="Arial Narrow" w:cs="Arial"/>
          <w:b/>
          <w:bCs/>
          <w:color w:val="000000"/>
          <w:sz w:val="22"/>
          <w:szCs w:val="22"/>
        </w:rPr>
      </w:pPr>
      <w:r w:rsidRPr="00E323D1">
        <w:rPr>
          <w:rFonts w:ascii="Arial Narrow" w:hAnsi="Arial Narrow" w:cs="Arial"/>
          <w:b/>
          <w:bCs/>
          <w:color w:val="000000"/>
          <w:sz w:val="22"/>
          <w:szCs w:val="22"/>
        </w:rPr>
        <w:t xml:space="preserve">States may enforce the FCRA, and many states have their own consumer reporting laws. In some cases, you may </w:t>
      </w:r>
      <w:r>
        <w:rPr>
          <w:rFonts w:ascii="Arial Narrow" w:hAnsi="Arial Narrow" w:cs="Arial"/>
          <w:b/>
          <w:bCs/>
          <w:color w:val="000000"/>
          <w:sz w:val="22"/>
          <w:szCs w:val="22"/>
        </w:rPr>
        <w:t xml:space="preserve">have more rights under state law.  For more information, contact your state or local </w:t>
      </w:r>
      <w:r w:rsidR="00494128">
        <w:rPr>
          <w:rFonts w:ascii="Arial Narrow" w:hAnsi="Arial Narrow" w:cs="Arial"/>
          <w:b/>
          <w:bCs/>
          <w:color w:val="000000"/>
          <w:sz w:val="22"/>
          <w:szCs w:val="22"/>
        </w:rPr>
        <w:t xml:space="preserve">consumer </w:t>
      </w:r>
      <w:r>
        <w:rPr>
          <w:rFonts w:ascii="Arial Narrow" w:hAnsi="Arial Narrow" w:cs="Arial"/>
          <w:b/>
          <w:bCs/>
          <w:color w:val="000000"/>
          <w:sz w:val="22"/>
          <w:szCs w:val="22"/>
        </w:rPr>
        <w:t xml:space="preserve">protection agency or </w:t>
      </w:r>
      <w:r w:rsidRPr="00E323D1">
        <w:rPr>
          <w:rFonts w:ascii="Arial Narrow" w:hAnsi="Arial Narrow" w:cs="Arial"/>
          <w:b/>
          <w:bCs/>
          <w:color w:val="000000"/>
          <w:sz w:val="22"/>
          <w:szCs w:val="22"/>
        </w:rPr>
        <w:t xml:space="preserve">your state Attorney General. </w:t>
      </w:r>
      <w:r>
        <w:rPr>
          <w:rFonts w:ascii="Arial Narrow" w:hAnsi="Arial Narrow" w:cs="Arial"/>
          <w:b/>
          <w:bCs/>
          <w:color w:val="000000"/>
          <w:sz w:val="22"/>
          <w:szCs w:val="22"/>
        </w:rPr>
        <w:t xml:space="preserve"> </w:t>
      </w:r>
      <w:r w:rsidRPr="00E323D1">
        <w:rPr>
          <w:rFonts w:ascii="Arial Narrow" w:hAnsi="Arial Narrow" w:cs="Arial"/>
          <w:b/>
          <w:bCs/>
          <w:color w:val="000000"/>
          <w:sz w:val="22"/>
          <w:szCs w:val="22"/>
        </w:rPr>
        <w:t>For information about your federal rights, contact:</w:t>
      </w:r>
    </w:p>
    <w:p w:rsidR="002F3337" w:rsidRPr="00E323D1" w:rsidRDefault="00D240D6" w:rsidP="00C40E28">
      <w:pPr>
        <w:rPr>
          <w:rFonts w:ascii="Arial Narrow" w:hAnsi="Arial Narrow" w:cs="Arial"/>
          <w:b/>
          <w:bCs/>
          <w:color w:val="000000"/>
          <w:sz w:val="22"/>
          <w:szCs w:val="22"/>
        </w:rPr>
      </w:pPr>
      <w:r>
        <w:rPr>
          <w:rFonts w:ascii="Arial Narrow" w:hAnsi="Arial Narrow" w:cs="Arial"/>
          <w:b/>
          <w:bCs/>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5396"/>
      </w:tblGrid>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Pr>
                <w:rFonts w:ascii="Arial Narrow" w:hAnsi="Arial Narrow" w:cs="Arial"/>
                <w:b/>
                <w:bCs/>
                <w:color w:val="000000"/>
                <w:sz w:val="22"/>
                <w:szCs w:val="22"/>
              </w:rPr>
              <w:lastRenderedPageBreak/>
              <w:t>T</w:t>
            </w:r>
            <w:r w:rsidRPr="00E323D1">
              <w:rPr>
                <w:rFonts w:ascii="Arial Narrow" w:hAnsi="Arial Narrow" w:cs="Arial"/>
                <w:b/>
                <w:bCs/>
                <w:color w:val="000000"/>
                <w:sz w:val="22"/>
                <w:szCs w:val="22"/>
              </w:rPr>
              <w:t>YPE OF BUSINESS:</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b/>
                <w:bCs/>
                <w:color w:val="000000"/>
                <w:sz w:val="22"/>
                <w:szCs w:val="22"/>
              </w:rPr>
              <w:t>CONTACT:</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1.a. Banks, savings associations, and credit unions with total assets of over $10 billion and their affiliates.</w:t>
            </w:r>
          </w:p>
          <w:p w:rsidR="002F3337" w:rsidRPr="00E323D1" w:rsidRDefault="002F3337" w:rsidP="00317B7B">
            <w:pPr>
              <w:autoSpaceDE w:val="0"/>
              <w:autoSpaceDN w:val="0"/>
              <w:adjustRightInd w:val="0"/>
              <w:rPr>
                <w:rFonts w:ascii="Arial Narrow" w:hAnsi="Arial Narrow" w:cs="Arial"/>
                <w:color w:val="000000"/>
                <w:sz w:val="22"/>
                <w:szCs w:val="22"/>
              </w:rPr>
            </w:pP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b. Such affiliates that are not banks, savings associations, or credit unions also should list, in addition to the CFPB:</w:t>
            </w:r>
          </w:p>
          <w:p w:rsidR="002F3337" w:rsidRPr="00E323D1" w:rsidRDefault="002F3337" w:rsidP="00317B7B">
            <w:pPr>
              <w:autoSpaceDE w:val="0"/>
              <w:autoSpaceDN w:val="0"/>
              <w:adjustRightInd w:val="0"/>
              <w:rPr>
                <w:rFonts w:ascii="Arial Narrow" w:hAnsi="Arial Narrow" w:cs="Arial"/>
                <w:b/>
                <w:bCs/>
                <w:color w:val="000000"/>
                <w:sz w:val="22"/>
                <w:szCs w:val="22"/>
              </w:rPr>
            </w:pP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pStyle w:val="ListParagraph"/>
              <w:numPr>
                <w:ilvl w:val="0"/>
                <w:numId w:val="17"/>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Consumer Financial Protection Bureau</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1700 G Street, N.W.</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Washington, DC 20552</w:t>
            </w:r>
          </w:p>
          <w:p w:rsidR="002F3337" w:rsidRPr="00E323D1" w:rsidRDefault="002F3337" w:rsidP="00317B7B">
            <w:pPr>
              <w:pStyle w:val="ListParagraph"/>
              <w:numPr>
                <w:ilvl w:val="0"/>
                <w:numId w:val="17"/>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Federal Trade Commission: Consumer Response Center</w:t>
            </w:r>
          </w:p>
          <w:p w:rsidR="00FD0479" w:rsidRDefault="00FD0479" w:rsidP="00317B7B">
            <w:pPr>
              <w:pStyle w:val="ListParagraph"/>
              <w:autoSpaceDE w:val="0"/>
              <w:autoSpaceDN w:val="0"/>
              <w:adjustRightInd w:val="0"/>
              <w:spacing w:after="0" w:line="240" w:lineRule="auto"/>
              <w:ind w:left="360"/>
              <w:rPr>
                <w:rFonts w:ascii="Arial Narrow" w:hAnsi="Arial Narrow" w:cs="Arial"/>
                <w:color w:val="000000"/>
              </w:rPr>
            </w:pPr>
            <w:r>
              <w:rPr>
                <w:rFonts w:ascii="Arial Narrow" w:hAnsi="Arial Narrow" w:cs="Arial"/>
                <w:color w:val="000000"/>
              </w:rPr>
              <w:t>600 Pennsylvania Avenue, N.W.</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Washington, DC 20580</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(877) 382-4357</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2. To the extent not included in item 1 above:</w:t>
            </w:r>
          </w:p>
          <w:p w:rsidR="002F3337" w:rsidRPr="00E323D1" w:rsidRDefault="002F3337" w:rsidP="00317B7B">
            <w:pPr>
              <w:autoSpaceDE w:val="0"/>
              <w:autoSpaceDN w:val="0"/>
              <w:adjustRightInd w:val="0"/>
              <w:rPr>
                <w:rFonts w:ascii="Arial Narrow" w:hAnsi="Arial Narrow" w:cs="Arial"/>
                <w:color w:val="000000"/>
                <w:sz w:val="22"/>
                <w:szCs w:val="22"/>
              </w:rPr>
            </w:pP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National banks, federal savings associations, and federal branches and federal agencies of foreign banks</w:t>
            </w: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 Act</w:t>
            </w: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Nonmember Insured Banks, Insured State Branches of Foreign Banks, and insured state savings associations</w:t>
            </w:r>
          </w:p>
          <w:p w:rsidR="002F3337" w:rsidRPr="00E323D1" w:rsidRDefault="002F3337" w:rsidP="00317B7B">
            <w:pPr>
              <w:pStyle w:val="ListParagraph"/>
              <w:numPr>
                <w:ilvl w:val="0"/>
                <w:numId w:val="18"/>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 xml:space="preserve">Federal Credit Unions </w:t>
            </w:r>
          </w:p>
          <w:p w:rsidR="002F3337" w:rsidRPr="00E323D1" w:rsidRDefault="002F3337" w:rsidP="00317B7B">
            <w:pPr>
              <w:autoSpaceDE w:val="0"/>
              <w:autoSpaceDN w:val="0"/>
              <w:adjustRightInd w:val="0"/>
              <w:rPr>
                <w:rFonts w:ascii="Arial Narrow" w:hAnsi="Arial Narrow" w:cs="Arial"/>
                <w:b/>
                <w:bCs/>
                <w:color w:val="000000"/>
                <w:sz w:val="22"/>
                <w:szCs w:val="22"/>
              </w:rPr>
            </w:pP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Office of the Comptroller of the Currency</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Customer Assistance Group</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1301 McKinney Street, Suite 3450</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 xml:space="preserve">       Houston, TX 77010-9050</w:t>
            </w:r>
          </w:p>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Federal Reserve Consumer Help Center</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P.O. Box 1200</w:t>
            </w:r>
          </w:p>
          <w:p w:rsidR="002F3337" w:rsidRPr="00E323D1" w:rsidRDefault="002F3337" w:rsidP="00317B7B">
            <w:pPr>
              <w:autoSpaceDE w:val="0"/>
              <w:autoSpaceDN w:val="0"/>
              <w:adjustRightInd w:val="0"/>
              <w:ind w:left="360"/>
              <w:rPr>
                <w:rFonts w:ascii="Arial Narrow" w:hAnsi="Arial Narrow" w:cs="Arial"/>
                <w:color w:val="000000"/>
                <w:sz w:val="22"/>
                <w:szCs w:val="22"/>
              </w:rPr>
            </w:pPr>
            <w:r w:rsidRPr="00E323D1">
              <w:rPr>
                <w:rFonts w:ascii="Arial Narrow" w:hAnsi="Arial Narrow" w:cs="Arial"/>
                <w:color w:val="000000"/>
                <w:sz w:val="22"/>
                <w:szCs w:val="22"/>
              </w:rPr>
              <w:t>Minneapolis, MN 55480</w:t>
            </w:r>
          </w:p>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FDIC Consumer Response Center</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1100 Walnut Street, Box # 11</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Kansas City, MO 64106</w:t>
            </w:r>
          </w:p>
          <w:p w:rsidR="002F3337" w:rsidRPr="00E323D1" w:rsidRDefault="002F3337" w:rsidP="00317B7B">
            <w:pPr>
              <w:pStyle w:val="ListParagraph"/>
              <w:numPr>
                <w:ilvl w:val="0"/>
                <w:numId w:val="19"/>
              </w:numPr>
              <w:autoSpaceDE w:val="0"/>
              <w:autoSpaceDN w:val="0"/>
              <w:adjustRightInd w:val="0"/>
              <w:spacing w:after="0" w:line="240" w:lineRule="auto"/>
              <w:rPr>
                <w:rFonts w:ascii="Arial Narrow" w:hAnsi="Arial Narrow" w:cs="Arial"/>
                <w:color w:val="000000"/>
              </w:rPr>
            </w:pPr>
            <w:r w:rsidRPr="00E323D1">
              <w:rPr>
                <w:rFonts w:ascii="Arial Narrow" w:hAnsi="Arial Narrow" w:cs="Arial"/>
                <w:color w:val="000000"/>
              </w:rPr>
              <w:t>National Credit Union Administration</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 xml:space="preserve">Office of Consumer </w:t>
            </w:r>
            <w:r w:rsidR="00FD0479">
              <w:rPr>
                <w:rFonts w:ascii="Arial Narrow" w:hAnsi="Arial Narrow" w:cs="Arial"/>
                <w:color w:val="000000"/>
              </w:rPr>
              <w:t xml:space="preserve">Financial </w:t>
            </w:r>
            <w:r w:rsidRPr="00E323D1">
              <w:rPr>
                <w:rFonts w:ascii="Arial Narrow" w:hAnsi="Arial Narrow" w:cs="Arial"/>
                <w:color w:val="000000"/>
              </w:rPr>
              <w:t>Protection (OC</w:t>
            </w:r>
            <w:r w:rsidR="00FD0479">
              <w:rPr>
                <w:rFonts w:ascii="Arial Narrow" w:hAnsi="Arial Narrow" w:cs="Arial"/>
                <w:color w:val="000000"/>
              </w:rPr>
              <w:t>F</w:t>
            </w:r>
            <w:r w:rsidRPr="00E323D1">
              <w:rPr>
                <w:rFonts w:ascii="Arial Narrow" w:hAnsi="Arial Narrow" w:cs="Arial"/>
                <w:color w:val="000000"/>
              </w:rPr>
              <w:t>P)</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 xml:space="preserve">Division of Consumer Compliance </w:t>
            </w:r>
            <w:r w:rsidR="00FD0479">
              <w:rPr>
                <w:rFonts w:ascii="Arial Narrow" w:hAnsi="Arial Narrow" w:cs="Arial"/>
                <w:color w:val="000000"/>
              </w:rPr>
              <w:t>Policy and Outreach</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color w:val="000000"/>
              </w:rPr>
            </w:pPr>
            <w:r w:rsidRPr="00E323D1">
              <w:rPr>
                <w:rFonts w:ascii="Arial Narrow" w:hAnsi="Arial Narrow" w:cs="Arial"/>
                <w:color w:val="000000"/>
              </w:rPr>
              <w:t>1775 Duke Street</w:t>
            </w:r>
          </w:p>
          <w:p w:rsidR="002F3337" w:rsidRPr="00E323D1" w:rsidRDefault="002F3337" w:rsidP="00317B7B">
            <w:pPr>
              <w:pStyle w:val="ListParagraph"/>
              <w:autoSpaceDE w:val="0"/>
              <w:autoSpaceDN w:val="0"/>
              <w:adjustRightInd w:val="0"/>
              <w:spacing w:after="0" w:line="240" w:lineRule="auto"/>
              <w:ind w:left="360"/>
              <w:rPr>
                <w:rFonts w:ascii="Arial Narrow" w:hAnsi="Arial Narrow" w:cs="Arial"/>
                <w:b/>
                <w:bCs/>
                <w:color w:val="000000"/>
              </w:rPr>
            </w:pPr>
            <w:r w:rsidRPr="00E323D1">
              <w:rPr>
                <w:rFonts w:ascii="Arial Narrow" w:hAnsi="Arial Narrow" w:cs="Arial"/>
                <w:color w:val="000000"/>
              </w:rPr>
              <w:t>Alexandria, VA 22314</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 xml:space="preserve">3. Air carriers </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Asst. General Counsel for Aviation Enforcement &amp; Proceedings</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Aviation Consumer Protection Division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Department of Transportation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1200 New Jersey Avenue, S.E.</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20590</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4. Creditors Subject to the Surface Transportation Board</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Office of Proceedings, Surface Transportation Board</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Department of Transportation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395 E Street, S.W.</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20423</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5. Creditors Subject to the Packers and Stockyards Act, 1921</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Nearest Packers and Stockyards Administration area supervisor</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6. Small Business Investment Companies</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Associate Deputy Administrator for Capital Access</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United States Small Business Administration</w:t>
            </w:r>
          </w:p>
          <w:p w:rsidR="002F3337" w:rsidRPr="00E323D1" w:rsidRDefault="00FD0479" w:rsidP="00317B7B">
            <w:pPr>
              <w:autoSpaceDE w:val="0"/>
              <w:autoSpaceDN w:val="0"/>
              <w:adjustRightInd w:val="0"/>
              <w:rPr>
                <w:rFonts w:ascii="Arial Narrow" w:hAnsi="Arial Narrow" w:cs="Arial"/>
                <w:color w:val="000000"/>
                <w:sz w:val="22"/>
                <w:szCs w:val="22"/>
              </w:rPr>
            </w:pPr>
            <w:r>
              <w:rPr>
                <w:rFonts w:ascii="Arial Narrow" w:hAnsi="Arial Narrow" w:cs="Arial"/>
                <w:color w:val="000000"/>
                <w:sz w:val="22"/>
                <w:szCs w:val="22"/>
              </w:rPr>
              <w:t>409 Third Street, S.W., Suite 8200</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20416</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7. Brokers and Dealers</w:t>
            </w: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Securities and Exchange Commission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100 F Street, N.E.</w:t>
            </w:r>
          </w:p>
          <w:p w:rsidR="002F3337" w:rsidRPr="00E323D1" w:rsidRDefault="002F3337" w:rsidP="00317B7B">
            <w:pPr>
              <w:autoSpaceDE w:val="0"/>
              <w:autoSpaceDN w:val="0"/>
              <w:adjustRightInd w:val="0"/>
              <w:rPr>
                <w:rFonts w:ascii="Arial Narrow" w:hAnsi="Arial Narrow" w:cs="Arial"/>
                <w:b/>
                <w:bCs/>
                <w:color w:val="000000"/>
                <w:sz w:val="22"/>
                <w:szCs w:val="22"/>
              </w:rPr>
            </w:pPr>
            <w:r w:rsidRPr="00E323D1">
              <w:rPr>
                <w:rFonts w:ascii="Arial Narrow" w:hAnsi="Arial Narrow" w:cs="Arial"/>
                <w:color w:val="000000"/>
                <w:sz w:val="22"/>
                <w:szCs w:val="22"/>
              </w:rPr>
              <w:t>Washington, DC 20549</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8. Federal Land Banks, Federal Land Bank Associations, Federal Intermediate Credit Banks, and Production Credit Associations</w:t>
            </w:r>
          </w:p>
          <w:p w:rsidR="002F3337" w:rsidRPr="00E323D1" w:rsidRDefault="002F3337" w:rsidP="00317B7B">
            <w:pPr>
              <w:autoSpaceDE w:val="0"/>
              <w:autoSpaceDN w:val="0"/>
              <w:adjustRightInd w:val="0"/>
              <w:rPr>
                <w:rFonts w:ascii="Arial Narrow" w:hAnsi="Arial Narrow" w:cs="Arial"/>
                <w:color w:val="000000"/>
                <w:sz w:val="22"/>
                <w:szCs w:val="22"/>
              </w:rPr>
            </w:pPr>
          </w:p>
        </w:tc>
        <w:tc>
          <w:tcPr>
            <w:tcW w:w="5415"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Farm Credit Administration</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1501 Farm Credit Drive</w:t>
            </w:r>
          </w:p>
          <w:p w:rsidR="002F3337" w:rsidRPr="00E323D1" w:rsidRDefault="002F3337" w:rsidP="00317B7B">
            <w:pPr>
              <w:rPr>
                <w:rFonts w:ascii="Arial Narrow" w:hAnsi="Arial Narrow" w:cs="Arial"/>
                <w:color w:val="000000"/>
                <w:sz w:val="22"/>
                <w:szCs w:val="22"/>
              </w:rPr>
            </w:pPr>
            <w:r w:rsidRPr="00E323D1">
              <w:rPr>
                <w:rFonts w:ascii="Arial Narrow" w:hAnsi="Arial Narrow" w:cs="Arial"/>
                <w:color w:val="000000"/>
                <w:sz w:val="22"/>
                <w:szCs w:val="22"/>
              </w:rPr>
              <w:t>McLean, VA  22102-5090</w:t>
            </w:r>
          </w:p>
        </w:tc>
      </w:tr>
      <w:tr w:rsidR="002F3337" w:rsidRPr="00E323D1" w:rsidTr="00317B7B">
        <w:tc>
          <w:tcPr>
            <w:tcW w:w="5414" w:type="dxa"/>
            <w:tcBorders>
              <w:top w:val="single" w:sz="4" w:space="0" w:color="auto"/>
              <w:left w:val="single" w:sz="4" w:space="0" w:color="auto"/>
              <w:bottom w:val="single" w:sz="4" w:space="0" w:color="auto"/>
              <w:right w:val="single" w:sz="4" w:space="0" w:color="auto"/>
            </w:tcBorders>
            <w:hideMark/>
          </w:tcPr>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9. Retailers, Finance Companies, and All Other Creditors Not Listed Above</w:t>
            </w:r>
          </w:p>
        </w:tc>
        <w:tc>
          <w:tcPr>
            <w:tcW w:w="5415" w:type="dxa"/>
            <w:tcBorders>
              <w:top w:val="single" w:sz="4" w:space="0" w:color="auto"/>
              <w:left w:val="single" w:sz="4" w:space="0" w:color="auto"/>
              <w:bottom w:val="single" w:sz="4" w:space="0" w:color="auto"/>
              <w:right w:val="single" w:sz="4" w:space="0" w:color="auto"/>
            </w:tcBorders>
            <w:hideMark/>
          </w:tcPr>
          <w:p w:rsidR="002F3337"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 xml:space="preserve">Federal Trade Commission: </w:t>
            </w:r>
            <w:r w:rsidR="00FD0479">
              <w:rPr>
                <w:rFonts w:ascii="Arial Narrow" w:hAnsi="Arial Narrow" w:cs="Arial"/>
                <w:color w:val="000000"/>
                <w:sz w:val="22"/>
                <w:szCs w:val="22"/>
              </w:rPr>
              <w:t>Consumer Response Center</w:t>
            </w:r>
          </w:p>
          <w:p w:rsidR="00FD0479" w:rsidRDefault="00FD0479" w:rsidP="00FD0479">
            <w:pPr>
              <w:pStyle w:val="ListParagraph"/>
              <w:autoSpaceDE w:val="0"/>
              <w:autoSpaceDN w:val="0"/>
              <w:adjustRightInd w:val="0"/>
              <w:spacing w:after="0" w:line="240" w:lineRule="auto"/>
              <w:ind w:left="0"/>
              <w:rPr>
                <w:rFonts w:ascii="Arial Narrow" w:hAnsi="Arial Narrow" w:cs="Arial"/>
                <w:color w:val="000000"/>
              </w:rPr>
            </w:pPr>
            <w:r>
              <w:rPr>
                <w:rFonts w:ascii="Arial Narrow" w:hAnsi="Arial Narrow" w:cs="Arial"/>
                <w:color w:val="000000"/>
              </w:rPr>
              <w:t>600 Pennsylvania Avenue, N.W.</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Washington, DC 20580</w:t>
            </w:r>
          </w:p>
          <w:p w:rsidR="002F3337" w:rsidRPr="00E323D1" w:rsidRDefault="002F3337" w:rsidP="00317B7B">
            <w:pPr>
              <w:autoSpaceDE w:val="0"/>
              <w:autoSpaceDN w:val="0"/>
              <w:adjustRightInd w:val="0"/>
              <w:rPr>
                <w:rFonts w:ascii="Arial Narrow" w:hAnsi="Arial Narrow" w:cs="Arial"/>
                <w:color w:val="000000"/>
                <w:sz w:val="22"/>
                <w:szCs w:val="22"/>
              </w:rPr>
            </w:pPr>
            <w:r w:rsidRPr="00E323D1">
              <w:rPr>
                <w:rFonts w:ascii="Arial Narrow" w:hAnsi="Arial Narrow" w:cs="Arial"/>
                <w:color w:val="000000"/>
                <w:sz w:val="22"/>
                <w:szCs w:val="22"/>
              </w:rPr>
              <w:t>(877) 382-4357</w:t>
            </w:r>
          </w:p>
        </w:tc>
      </w:tr>
    </w:tbl>
    <w:p w:rsidR="00D240D6" w:rsidRDefault="00D240D6" w:rsidP="00D240D6">
      <w:pPr>
        <w:tabs>
          <w:tab w:val="left" w:pos="9990"/>
        </w:tabs>
        <w:jc w:val="both"/>
        <w:rPr>
          <w:b/>
          <w:sz w:val="18"/>
          <w:szCs w:val="18"/>
        </w:rPr>
      </w:pPr>
    </w:p>
    <w:p w:rsidR="00C40E28" w:rsidRPr="00250297" w:rsidRDefault="00D240D6" w:rsidP="00250297">
      <w:pPr>
        <w:jc w:val="center"/>
        <w:rPr>
          <w:sz w:val="18"/>
          <w:szCs w:val="18"/>
        </w:rPr>
      </w:pPr>
      <w:r>
        <w:rPr>
          <w:b/>
          <w:sz w:val="18"/>
          <w:szCs w:val="18"/>
        </w:rPr>
        <w:br w:type="page"/>
      </w:r>
    </w:p>
    <w:p w:rsidR="00CE2650" w:rsidRDefault="00CE2650" w:rsidP="00D37A90">
      <w:pPr>
        <w:pStyle w:val="BodyText"/>
        <w:tabs>
          <w:tab w:val="left" w:pos="9990"/>
        </w:tabs>
        <w:spacing w:after="0"/>
        <w:jc w:val="center"/>
        <w:rPr>
          <w:b/>
          <w:caps/>
          <w:u w:val="single"/>
        </w:rPr>
      </w:pPr>
    </w:p>
    <w:p w:rsidR="00FF4790" w:rsidRPr="00A640F1" w:rsidRDefault="00A73C2A" w:rsidP="0073270B">
      <w:pPr>
        <w:pStyle w:val="BodyText"/>
        <w:pBdr>
          <w:top w:val="single" w:sz="4" w:space="1" w:color="auto"/>
          <w:left w:val="single" w:sz="4" w:space="4" w:color="auto"/>
          <w:bottom w:val="single" w:sz="4" w:space="1" w:color="auto"/>
          <w:right w:val="single" w:sz="4" w:space="4" w:color="auto"/>
        </w:pBdr>
        <w:tabs>
          <w:tab w:val="left" w:pos="9990"/>
        </w:tabs>
        <w:spacing w:after="0"/>
        <w:jc w:val="center"/>
        <w:rPr>
          <w:b/>
          <w:u w:val="single"/>
        </w:rPr>
      </w:pPr>
      <w:r w:rsidRPr="00A640F1">
        <w:rPr>
          <w:b/>
          <w:caps/>
          <w:u w:val="single"/>
        </w:rPr>
        <w:t>ADDI</w:t>
      </w:r>
      <w:r w:rsidR="00D95993" w:rsidRPr="00A640F1">
        <w:rPr>
          <w:b/>
          <w:caps/>
          <w:u w:val="single"/>
        </w:rPr>
        <w:t>TIONAL</w:t>
      </w:r>
      <w:r w:rsidRPr="00A640F1">
        <w:rPr>
          <w:b/>
          <w:caps/>
          <w:u w:val="single"/>
        </w:rPr>
        <w:t xml:space="preserve"> </w:t>
      </w:r>
      <w:r w:rsidRPr="00A640F1">
        <w:rPr>
          <w:b/>
          <w:u w:val="single"/>
        </w:rPr>
        <w:t xml:space="preserve">BACKGROUND </w:t>
      </w:r>
      <w:r w:rsidR="00617B27">
        <w:rPr>
          <w:b/>
          <w:u w:val="single"/>
        </w:rPr>
        <w:t>CHECK</w:t>
      </w:r>
      <w:r w:rsidRPr="00A640F1">
        <w:rPr>
          <w:b/>
          <w:u w:val="single"/>
        </w:rPr>
        <w:t xml:space="preserve"> DISCLOSURES </w:t>
      </w:r>
    </w:p>
    <w:p w:rsidR="006D0AEF" w:rsidRDefault="006D0AEF" w:rsidP="0073270B">
      <w:pPr>
        <w:pStyle w:val="StyleBodyText11ptCharChar"/>
        <w:tabs>
          <w:tab w:val="left" w:pos="9990"/>
        </w:tabs>
        <w:spacing w:after="0"/>
        <w:jc w:val="center"/>
        <w:rPr>
          <w:rFonts w:ascii="Times New Roman" w:hAnsi="Times New Roman" w:cs="Times New Roman"/>
          <w:sz w:val="24"/>
          <w:szCs w:val="24"/>
        </w:rPr>
      </w:pPr>
    </w:p>
    <w:p w:rsidR="00CE2650" w:rsidRDefault="00CE2650" w:rsidP="00CE2650">
      <w:pPr>
        <w:pStyle w:val="StyleBodyText11ptCharChar"/>
        <w:tabs>
          <w:tab w:val="left" w:pos="9990"/>
        </w:tabs>
        <w:spacing w:after="0"/>
        <w:rPr>
          <w:rFonts w:ascii="Times New Roman" w:hAnsi="Times New Roman" w:cs="Times New Roman"/>
          <w:sz w:val="24"/>
          <w:szCs w:val="24"/>
        </w:rPr>
      </w:pPr>
      <w:r>
        <w:rPr>
          <w:rFonts w:ascii="Times New Roman" w:hAnsi="Times New Roman" w:cs="Times New Roman"/>
          <w:b/>
          <w:sz w:val="24"/>
          <w:szCs w:val="24"/>
        </w:rPr>
        <w:t xml:space="preserve">ADVERSE ACTION AND DISPUTES NOTICE:  </w:t>
      </w:r>
      <w:r w:rsidRPr="00CE2650">
        <w:rPr>
          <w:rFonts w:ascii="Times New Roman" w:hAnsi="Times New Roman" w:cs="Times New Roman"/>
          <w:sz w:val="24"/>
          <w:szCs w:val="24"/>
        </w:rPr>
        <w:t xml:space="preserve">The consumer reporting agency ADP Screening and Selection Services, Inc. (ADP SASS) will prepare the background report for </w:t>
      </w:r>
      <w:r w:rsidR="00250297">
        <w:rPr>
          <w:rFonts w:ascii="Times New Roman" w:hAnsi="Times New Roman" w:cs="Times New Roman"/>
          <w:sz w:val="24"/>
          <w:szCs w:val="24"/>
          <w:u w:val="single"/>
        </w:rPr>
        <w:t>Presidential Staffing Solutions, LLC</w:t>
      </w:r>
      <w:r w:rsidRPr="00CE2650">
        <w:rPr>
          <w:rFonts w:ascii="Times New Roman" w:hAnsi="Times New Roman" w:cs="Times New Roman"/>
          <w:sz w:val="24"/>
          <w:szCs w:val="24"/>
        </w:rPr>
        <w:t xml:space="preserve"> (the “Company”).  ADP SASS is located at 301 Remington Street, Fort Collins, CO, 80524, and can be reached by phone at 800-367-5933 or at www.adpselect.com.  ADP </w:t>
      </w:r>
      <w:r w:rsidRPr="009F7779">
        <w:rPr>
          <w:rFonts w:ascii="Times New Roman" w:hAnsi="Times New Roman" w:cs="Times New Roman"/>
          <w:sz w:val="24"/>
          <w:szCs w:val="24"/>
        </w:rPr>
        <w:t>SASS does not make any decisions to take adverse action. If the Company makes a decision to take adverse action</w:t>
      </w:r>
      <w:r w:rsidR="00B07B5F" w:rsidRPr="009F7779">
        <w:rPr>
          <w:rFonts w:ascii="Times New Roman" w:hAnsi="Times New Roman" w:cs="Times New Roman"/>
          <w:sz w:val="24"/>
          <w:szCs w:val="24"/>
        </w:rPr>
        <w:t>,</w:t>
      </w:r>
      <w:r w:rsidR="00B07B5F">
        <w:rPr>
          <w:rFonts w:ascii="Times New Roman" w:hAnsi="Times New Roman" w:cs="Times New Roman"/>
          <w:sz w:val="24"/>
          <w:szCs w:val="24"/>
        </w:rPr>
        <w:t xml:space="preserve"> </w:t>
      </w:r>
      <w:r w:rsidRPr="00CE2650">
        <w:rPr>
          <w:rFonts w:ascii="Times New Roman" w:hAnsi="Times New Roman" w:cs="Times New Roman"/>
          <w:sz w:val="24"/>
          <w:szCs w:val="24"/>
        </w:rPr>
        <w:t xml:space="preserve">ADP SASS will not be able to provide specific reasons </w:t>
      </w:r>
      <w:r w:rsidR="004C364B">
        <w:rPr>
          <w:rFonts w:ascii="Times New Roman" w:hAnsi="Times New Roman" w:cs="Times New Roman"/>
          <w:sz w:val="24"/>
          <w:szCs w:val="24"/>
        </w:rPr>
        <w:t>why the adverse action was taken</w:t>
      </w:r>
      <w:r w:rsidR="00B07B5F">
        <w:rPr>
          <w:rFonts w:ascii="Times New Roman" w:hAnsi="Times New Roman" w:cs="Times New Roman"/>
          <w:sz w:val="24"/>
          <w:szCs w:val="24"/>
        </w:rPr>
        <w:t>.</w:t>
      </w:r>
      <w:r w:rsidRPr="00CE2650">
        <w:rPr>
          <w:rFonts w:ascii="Times New Roman" w:hAnsi="Times New Roman" w:cs="Times New Roman"/>
          <w:sz w:val="24"/>
          <w:szCs w:val="24"/>
        </w:rPr>
        <w:t xml:space="preserve">  </w:t>
      </w:r>
    </w:p>
    <w:p w:rsidR="00CE2650" w:rsidRPr="00CE2650" w:rsidRDefault="00CE2650" w:rsidP="00CE2650">
      <w:pPr>
        <w:pStyle w:val="StyleBodyText11ptCharChar"/>
        <w:tabs>
          <w:tab w:val="left" w:pos="9990"/>
        </w:tabs>
        <w:spacing w:after="0"/>
        <w:rPr>
          <w:rFonts w:ascii="Times New Roman" w:hAnsi="Times New Roman" w:cs="Times New Roman"/>
          <w:b/>
          <w:sz w:val="24"/>
          <w:szCs w:val="24"/>
        </w:rPr>
      </w:pPr>
    </w:p>
    <w:p w:rsidR="00CE2650" w:rsidRDefault="00CE2650" w:rsidP="00CE2650">
      <w:pPr>
        <w:pStyle w:val="StyleBodyText11ptCharChar"/>
        <w:tabs>
          <w:tab w:val="left" w:pos="9990"/>
        </w:tabs>
        <w:spacing w:after="0"/>
        <w:rPr>
          <w:rFonts w:ascii="Times New Roman" w:hAnsi="Times New Roman" w:cs="Times New Roman"/>
          <w:sz w:val="24"/>
          <w:szCs w:val="24"/>
        </w:rPr>
      </w:pPr>
      <w:r w:rsidRPr="00CE2650">
        <w:rPr>
          <w:rFonts w:ascii="Times New Roman" w:hAnsi="Times New Roman" w:cs="Times New Roman"/>
          <w:sz w:val="24"/>
          <w:szCs w:val="24"/>
        </w:rPr>
        <w:t>You have the right to obtain a free copy of a consumer report on you from the consumer reporting agency which prepared your background report, under various circumstances, including but not limited to where you receive notice that an adverse action has been taken toward you based on the consumer report. In that instance, you have the right to a free copy of the report provided that you make the request within 60 days of the date that you received the notice of adverse action.</w:t>
      </w:r>
      <w:r>
        <w:rPr>
          <w:rFonts w:ascii="Times New Roman" w:hAnsi="Times New Roman" w:cs="Times New Roman"/>
          <w:sz w:val="24"/>
          <w:szCs w:val="24"/>
        </w:rPr>
        <w:t xml:space="preserve"> </w:t>
      </w:r>
      <w:r w:rsidRPr="00CE2650">
        <w:rPr>
          <w:rFonts w:ascii="Times New Roman" w:hAnsi="Times New Roman" w:cs="Times New Roman"/>
          <w:sz w:val="24"/>
          <w:szCs w:val="24"/>
        </w:rPr>
        <w:t>You have the right to dispute, with a consumer reporting agency, the accuracy or completeness of any information in a consumer report furnished by the agency.</w:t>
      </w:r>
    </w:p>
    <w:p w:rsidR="006D0AEF" w:rsidRPr="00A640F1" w:rsidRDefault="006D0AEF" w:rsidP="00CE2650">
      <w:pPr>
        <w:pStyle w:val="StyleBodyText11ptCharChar"/>
        <w:tabs>
          <w:tab w:val="left" w:pos="9990"/>
        </w:tabs>
        <w:spacing w:after="0"/>
        <w:rPr>
          <w:rFonts w:ascii="Times New Roman" w:hAnsi="Times New Roman" w:cs="Times New Roman"/>
          <w:sz w:val="24"/>
          <w:szCs w:val="24"/>
        </w:rPr>
      </w:pPr>
    </w:p>
    <w:p w:rsidR="00CE2650" w:rsidRDefault="00CE2650" w:rsidP="003D1C68">
      <w:pPr>
        <w:pStyle w:val="BodyText"/>
        <w:tabs>
          <w:tab w:val="left" w:pos="9990"/>
        </w:tabs>
        <w:spacing w:after="0"/>
        <w:rPr>
          <w:rStyle w:val="StyleBodyText11ptCharCharChar"/>
          <w:rFonts w:ascii="Times New Roman" w:hAnsi="Times New Roman" w:cs="Times New Roman"/>
          <w:b/>
          <w:sz w:val="24"/>
          <w:szCs w:val="24"/>
        </w:rPr>
      </w:pPr>
      <w:r w:rsidRPr="00CE2650">
        <w:rPr>
          <w:rStyle w:val="StyleBodyText11ptCharCharChar"/>
          <w:rFonts w:ascii="Times New Roman" w:hAnsi="Times New Roman" w:cs="Times New Roman"/>
          <w:b/>
          <w:sz w:val="24"/>
          <w:szCs w:val="24"/>
        </w:rPr>
        <w:t xml:space="preserve">If you </w:t>
      </w:r>
      <w:r>
        <w:rPr>
          <w:rStyle w:val="StyleBodyText11ptCharCharChar"/>
          <w:rFonts w:ascii="Times New Roman" w:hAnsi="Times New Roman" w:cs="Times New Roman"/>
          <w:b/>
          <w:sz w:val="24"/>
          <w:szCs w:val="24"/>
        </w:rPr>
        <w:t>live or work for the Company</w:t>
      </w:r>
      <w:r w:rsidRPr="00CE2650">
        <w:rPr>
          <w:rStyle w:val="StyleBodyText11ptCharCharChar"/>
          <w:rFonts w:ascii="Times New Roman" w:hAnsi="Times New Roman" w:cs="Times New Roman"/>
          <w:b/>
          <w:sz w:val="24"/>
          <w:szCs w:val="24"/>
        </w:rPr>
        <w:t xml:space="preserve"> in any of the states below, note the following:</w:t>
      </w:r>
    </w:p>
    <w:p w:rsidR="00CE2650" w:rsidRDefault="00CE2650" w:rsidP="003D1C68">
      <w:pPr>
        <w:pStyle w:val="BodyText"/>
        <w:tabs>
          <w:tab w:val="left" w:pos="9990"/>
        </w:tabs>
        <w:spacing w:after="0"/>
        <w:rPr>
          <w:rStyle w:val="StyleBodyText11ptCharCharChar"/>
          <w:rFonts w:ascii="Times New Roman" w:hAnsi="Times New Roman" w:cs="Times New Roman"/>
          <w:b/>
          <w:sz w:val="24"/>
          <w:szCs w:val="24"/>
        </w:rPr>
      </w:pPr>
    </w:p>
    <w:p w:rsidR="003E595C" w:rsidRPr="00FD4B77" w:rsidRDefault="003E595C" w:rsidP="00CE2650">
      <w:pPr>
        <w:pStyle w:val="BodyText"/>
        <w:tabs>
          <w:tab w:val="left" w:pos="9990"/>
        </w:tabs>
        <w:spacing w:after="120"/>
        <w:rPr>
          <w:rStyle w:val="StyleBodyText11ptCharCharChar"/>
          <w:rFonts w:ascii="Times New Roman" w:hAnsi="Times New Roman" w:cs="Times New Roman"/>
          <w:b/>
          <w:sz w:val="24"/>
          <w:szCs w:val="24"/>
        </w:rPr>
      </w:pPr>
      <w:r w:rsidRPr="000B0474">
        <w:rPr>
          <w:rStyle w:val="StyleBodyText11ptCharCharChar"/>
          <w:rFonts w:ascii="Times New Roman" w:hAnsi="Times New Roman" w:cs="Times New Roman"/>
          <w:b/>
          <w:sz w:val="24"/>
          <w:szCs w:val="24"/>
        </w:rPr>
        <w:t>CALIFORNIA</w:t>
      </w:r>
      <w:r w:rsidRPr="00FD4B77">
        <w:rPr>
          <w:rStyle w:val="StyleBodyText11ptCharCharChar"/>
          <w:rFonts w:ascii="Times New Roman" w:hAnsi="Times New Roman" w:cs="Times New Roman"/>
          <w:sz w:val="24"/>
          <w:szCs w:val="24"/>
        </w:rPr>
        <w:t xml:space="preserve">: </w:t>
      </w:r>
      <w:r w:rsidRPr="00FD4B77">
        <w:t>If the Company obtains credit history information on you, it will be because you have applied for a position: (a) that is managerial; (b) that is in the state Department of Justice; (c) that is in law enforcement or is that of a sworn peace officer; (d) for which a cr</w:t>
      </w:r>
      <w:r>
        <w:t>edit history is required by law</w:t>
      </w:r>
      <w:r w:rsidRPr="00FD4B77">
        <w:t xml:space="preserve">; (d) that involves </w:t>
      </w:r>
      <w:r w:rsidRPr="00D70377">
        <w:t xml:space="preserve">access to </w:t>
      </w:r>
      <w:r>
        <w:t xml:space="preserve">sensitive </w:t>
      </w:r>
      <w:r w:rsidRPr="00D70377">
        <w:t>personal information of a customer, employee, or employer that is not customarily provided in a retail transaction</w:t>
      </w:r>
      <w:r>
        <w:t xml:space="preserve">; (e) that involves access to trade secrets; or (f) that involves regular access to cash during the work day totaling $10,000 or more. </w:t>
      </w:r>
    </w:p>
    <w:p w:rsidR="003E595C" w:rsidRPr="00D70377" w:rsidRDefault="003E595C" w:rsidP="00CE2650">
      <w:pPr>
        <w:pStyle w:val="BodyText"/>
        <w:tabs>
          <w:tab w:val="left" w:pos="9990"/>
        </w:tabs>
        <w:spacing w:after="120"/>
      </w:pPr>
      <w:r w:rsidRPr="00D70377">
        <w:rPr>
          <w:rStyle w:val="StyleBodyText11ptCharCharChar"/>
          <w:rFonts w:ascii="Times New Roman" w:hAnsi="Times New Roman" w:cs="Times New Roman"/>
          <w:b/>
          <w:sz w:val="24"/>
          <w:szCs w:val="24"/>
        </w:rPr>
        <w:t xml:space="preserve">COLORADO:  </w:t>
      </w:r>
      <w:r w:rsidRPr="00D70377">
        <w:rPr>
          <w:rStyle w:val="StyleBodyText11ptCharCharChar"/>
          <w:rFonts w:ascii="Times New Roman" w:hAnsi="Times New Roman" w:cs="Times New Roman"/>
          <w:sz w:val="24"/>
          <w:szCs w:val="24"/>
        </w:rPr>
        <w:t>If the Company obtains credit history information on you, it will be because you have applied for a position that is</w:t>
      </w:r>
      <w:r>
        <w:rPr>
          <w:rStyle w:val="StyleBodyText11ptCharCharChar"/>
          <w:rFonts w:ascii="Times New Roman" w:hAnsi="Times New Roman" w:cs="Times New Roman"/>
          <w:sz w:val="24"/>
          <w:szCs w:val="24"/>
        </w:rPr>
        <w:t xml:space="preserve"> (a)</w:t>
      </w:r>
      <w:r w:rsidRPr="00D70377">
        <w:rPr>
          <w:rStyle w:val="StyleBodyText11ptCharCharChar"/>
          <w:rFonts w:ascii="Times New Roman" w:hAnsi="Times New Roman" w:cs="Times New Roman"/>
          <w:sz w:val="24"/>
          <w:szCs w:val="24"/>
        </w:rPr>
        <w:t xml:space="preserve"> managerial or executive in nature and involves: </w:t>
      </w:r>
      <w:r>
        <w:rPr>
          <w:rStyle w:val="StyleBodyText11ptCharCharChar"/>
          <w:rFonts w:ascii="Times New Roman" w:hAnsi="Times New Roman" w:cs="Times New Roman"/>
          <w:sz w:val="24"/>
          <w:szCs w:val="24"/>
        </w:rPr>
        <w:t>(</w:t>
      </w:r>
      <w:proofErr w:type="spellStart"/>
      <w:r>
        <w:rPr>
          <w:rStyle w:val="StyleBodyText11ptCharCharChar"/>
          <w:rFonts w:ascii="Times New Roman" w:hAnsi="Times New Roman" w:cs="Times New Roman"/>
          <w:sz w:val="24"/>
          <w:szCs w:val="24"/>
        </w:rPr>
        <w:t>i</w:t>
      </w:r>
      <w:proofErr w:type="spellEnd"/>
      <w:r>
        <w:rPr>
          <w:rStyle w:val="StyleBodyText11ptCharCharChar"/>
          <w:rFonts w:ascii="Times New Roman" w:hAnsi="Times New Roman" w:cs="Times New Roman"/>
          <w:sz w:val="24"/>
          <w:szCs w:val="24"/>
        </w:rPr>
        <w:t xml:space="preserve">) </w:t>
      </w:r>
      <w:r w:rsidRPr="00D70377">
        <w:rPr>
          <w:rStyle w:val="StyleBodyText11ptCharCharChar"/>
          <w:rFonts w:ascii="Times New Roman" w:hAnsi="Times New Roman" w:cs="Times New Roman"/>
          <w:sz w:val="24"/>
          <w:szCs w:val="24"/>
        </w:rPr>
        <w:t xml:space="preserve">setting the direction or control of a business or significant portion thereof; </w:t>
      </w:r>
      <w:r>
        <w:rPr>
          <w:rStyle w:val="StyleBodyText11ptCharCharChar"/>
          <w:rFonts w:ascii="Times New Roman" w:hAnsi="Times New Roman" w:cs="Times New Roman"/>
          <w:sz w:val="24"/>
          <w:szCs w:val="24"/>
        </w:rPr>
        <w:t xml:space="preserve">(ii) </w:t>
      </w:r>
      <w:r w:rsidRPr="00D70377">
        <w:rPr>
          <w:rStyle w:val="StyleBodyText11ptCharCharChar"/>
          <w:rFonts w:ascii="Times New Roman" w:hAnsi="Times New Roman" w:cs="Times New Roman"/>
          <w:sz w:val="24"/>
          <w:szCs w:val="24"/>
        </w:rPr>
        <w:t xml:space="preserve">a fiduciary responsibility to the Company; </w:t>
      </w:r>
      <w:r>
        <w:rPr>
          <w:rStyle w:val="StyleBodyText11ptCharCharChar"/>
          <w:rFonts w:ascii="Times New Roman" w:hAnsi="Times New Roman" w:cs="Times New Roman"/>
          <w:sz w:val="24"/>
          <w:szCs w:val="24"/>
        </w:rPr>
        <w:t xml:space="preserve">(iii) </w:t>
      </w:r>
      <w:r w:rsidRPr="00D70377">
        <w:t xml:space="preserve">access to personal information of a customer, employee, or employer that is not customarily provided in a retail transaction; </w:t>
      </w:r>
      <w:r w:rsidR="00585A84">
        <w:t xml:space="preserve">or </w:t>
      </w:r>
      <w:r>
        <w:t xml:space="preserve">(iv) </w:t>
      </w:r>
      <w:r w:rsidRPr="00D70377">
        <w:t>the authority to issue payments, collect debts, or enter into contracts;</w:t>
      </w:r>
      <w:r>
        <w:t xml:space="preserve"> (b) </w:t>
      </w:r>
      <w:r w:rsidRPr="00D70377">
        <w:t xml:space="preserve">involves contracts with defense, intelligence, national security, or space agencies of the federal government; </w:t>
      </w:r>
      <w:r>
        <w:t>or (c) or is with a bank or</w:t>
      </w:r>
      <w:r w:rsidRPr="00D70377">
        <w:t xml:space="preserve"> financial institution. </w:t>
      </w:r>
    </w:p>
    <w:p w:rsidR="003E595C" w:rsidRPr="00D70377" w:rsidRDefault="003E595C" w:rsidP="00CE2650">
      <w:pPr>
        <w:pStyle w:val="BodyText"/>
        <w:tabs>
          <w:tab w:val="left" w:pos="9990"/>
        </w:tabs>
        <w:spacing w:after="120"/>
        <w:rPr>
          <w:rStyle w:val="StyleBodyText11ptCharCharChar"/>
          <w:rFonts w:ascii="Times New Roman" w:hAnsi="Times New Roman" w:cs="Times New Roman"/>
          <w:b/>
          <w:sz w:val="24"/>
          <w:szCs w:val="24"/>
          <w:highlight w:val="yellow"/>
        </w:rPr>
      </w:pPr>
      <w:r w:rsidRPr="00FD4B77">
        <w:rPr>
          <w:b/>
        </w:rPr>
        <w:t xml:space="preserve">CONNECTICUT: </w:t>
      </w:r>
      <w:r w:rsidRPr="00FD4B77">
        <w:rPr>
          <w:rStyle w:val="StyleBodyText11ptCharCharChar"/>
          <w:rFonts w:ascii="Times New Roman" w:hAnsi="Times New Roman" w:cs="Times New Roman"/>
          <w:sz w:val="24"/>
          <w:szCs w:val="24"/>
        </w:rPr>
        <w:t>If</w:t>
      </w:r>
      <w:r w:rsidRPr="00A640F1">
        <w:rPr>
          <w:rStyle w:val="StyleBodyText11ptCharCharChar"/>
          <w:rFonts w:ascii="Times New Roman" w:hAnsi="Times New Roman" w:cs="Times New Roman"/>
          <w:sz w:val="24"/>
          <w:szCs w:val="24"/>
        </w:rPr>
        <w:t xml:space="preserve"> the Company obtains credit history information on you, it will be </w:t>
      </w:r>
      <w:r>
        <w:rPr>
          <w:rStyle w:val="StyleBodyText11ptCharCharChar"/>
          <w:rFonts w:ascii="Times New Roman" w:hAnsi="Times New Roman" w:cs="Times New Roman"/>
          <w:sz w:val="24"/>
          <w:szCs w:val="24"/>
        </w:rPr>
        <w:t xml:space="preserve">because you have applied for a position that: (a) </w:t>
      </w:r>
      <w:r w:rsidRPr="00927D24">
        <w:t xml:space="preserve">is managerial and involves setting the direction or control of a business, or a </w:t>
      </w:r>
      <w:r>
        <w:t>signification portion thereof</w:t>
      </w:r>
      <w:r w:rsidRPr="00927D24">
        <w:t>;</w:t>
      </w:r>
      <w:r>
        <w:t xml:space="preserve"> (b</w:t>
      </w:r>
      <w:r w:rsidRPr="00927D24">
        <w:t xml:space="preserve">) involves </w:t>
      </w:r>
      <w:r>
        <w:t xml:space="preserve">access to personal information </w:t>
      </w:r>
      <w:r w:rsidRPr="00927D24">
        <w:t>of a c</w:t>
      </w:r>
      <w:r>
        <w:t xml:space="preserve">ustomer, employee, or employer that is not </w:t>
      </w:r>
      <w:r w:rsidRPr="00927D24">
        <w:t>customarily provided in a retail transaction;</w:t>
      </w:r>
      <w:r>
        <w:t xml:space="preserve"> (c</w:t>
      </w:r>
      <w:r w:rsidRPr="00927D24">
        <w:t xml:space="preserve">) involves a fiduciary </w:t>
      </w:r>
      <w:r>
        <w:t>responsibility to the employer; (d)</w:t>
      </w:r>
      <w:r w:rsidRPr="00927D24">
        <w:t xml:space="preserve"> is provided an expense </w:t>
      </w:r>
      <w:r>
        <w:t>account or a corporate debit/credit card; (e</w:t>
      </w:r>
      <w:r w:rsidRPr="00927D24">
        <w:t>) has access to</w:t>
      </w:r>
      <w:r>
        <w:t xml:space="preserve"> trade secrets; or (f) involves access to significant nonfinancial assets.  </w:t>
      </w:r>
    </w:p>
    <w:p w:rsidR="003E595C" w:rsidRPr="00C514BB"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D70377">
        <w:rPr>
          <w:rStyle w:val="StyleBodyText11ptCharCharChar"/>
          <w:rFonts w:ascii="Times New Roman" w:hAnsi="Times New Roman" w:cs="Times New Roman"/>
          <w:b/>
          <w:sz w:val="24"/>
          <w:szCs w:val="24"/>
        </w:rPr>
        <w:t>MARYLAND:</w:t>
      </w:r>
      <w:r w:rsidRPr="00A640F1">
        <w:rPr>
          <w:rStyle w:val="StyleBodyText11ptCharCharChar"/>
          <w:rFonts w:ascii="Times New Roman" w:hAnsi="Times New Roman" w:cs="Times New Roman"/>
          <w:b/>
          <w:sz w:val="24"/>
          <w:szCs w:val="24"/>
        </w:rPr>
        <w:t xml:space="preserve">  </w:t>
      </w:r>
      <w:r w:rsidRPr="00A640F1">
        <w:rPr>
          <w:rStyle w:val="StyleBodyText11ptCharCharChar"/>
          <w:rFonts w:ascii="Times New Roman" w:hAnsi="Times New Roman" w:cs="Times New Roman"/>
          <w:sz w:val="24"/>
          <w:szCs w:val="24"/>
        </w:rPr>
        <w:t xml:space="preserve">If the Company obtains credit history information on you, it will be </w:t>
      </w:r>
      <w:r>
        <w:rPr>
          <w:rStyle w:val="StyleBodyText11ptCharCharChar"/>
          <w:rFonts w:ascii="Times New Roman" w:hAnsi="Times New Roman" w:cs="Times New Roman"/>
          <w:sz w:val="24"/>
          <w:szCs w:val="24"/>
        </w:rPr>
        <w:t xml:space="preserve">because you have applied for a position that: (a) </w:t>
      </w:r>
      <w:r w:rsidRPr="00927D24">
        <w:t xml:space="preserve">is managerial and involves setting the direction or control of a business, or a </w:t>
      </w:r>
      <w:r>
        <w:t>signification portion thereof</w:t>
      </w:r>
      <w:r w:rsidRPr="00927D24">
        <w:t>;</w:t>
      </w:r>
      <w:r>
        <w:t xml:space="preserve"> (b</w:t>
      </w:r>
      <w:r w:rsidRPr="00927D24">
        <w:t xml:space="preserve">) involves </w:t>
      </w:r>
      <w:r>
        <w:t xml:space="preserve">access to personal information </w:t>
      </w:r>
      <w:r w:rsidRPr="00927D24">
        <w:t>of a c</w:t>
      </w:r>
      <w:r>
        <w:t xml:space="preserve">ustomer, employee, or employer that is not </w:t>
      </w:r>
      <w:r w:rsidRPr="00C514BB">
        <w:t xml:space="preserve">customarily provided in a retail transaction; (c) involves a fiduciary responsibility to the employer; (d) is provided an expense account or a corporate debit/credit card; or (e) has access to trade secrets. </w:t>
      </w:r>
    </w:p>
    <w:p w:rsidR="003E595C" w:rsidRPr="00C514BB"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C514BB">
        <w:rPr>
          <w:rStyle w:val="StyleBodyText11ptCharCharChar"/>
          <w:rFonts w:ascii="Times New Roman" w:hAnsi="Times New Roman" w:cs="Times New Roman"/>
          <w:b/>
          <w:sz w:val="24"/>
          <w:szCs w:val="24"/>
        </w:rPr>
        <w:t>MASSACHUSETTS</w:t>
      </w:r>
      <w:r w:rsidRPr="00C514BB">
        <w:t xml:space="preserve">:  </w:t>
      </w:r>
      <w:r w:rsidRPr="00C514BB">
        <w:rPr>
          <w:rStyle w:val="StyleBodyText11ptCharCharChar"/>
          <w:rFonts w:ascii="Times New Roman" w:hAnsi="Times New Roman" w:cs="Times New Roman"/>
          <w:sz w:val="24"/>
          <w:szCs w:val="24"/>
        </w:rPr>
        <w:t xml:space="preserve">If you submit a request to us in writing, you have the right to know whether the Company ordered an investigative consumer report from </w:t>
      </w:r>
      <w:r w:rsidRPr="00C514BB">
        <w:t>ADP Screening and Selection Services</w:t>
      </w:r>
      <w:r w:rsidR="0089092E">
        <w:t xml:space="preserve"> (ADP SASS)</w:t>
      </w:r>
      <w:r w:rsidRPr="00C514BB">
        <w:t>, which may include any or all of the following</w:t>
      </w:r>
      <w:r w:rsidR="00C514BB" w:rsidRPr="00C514BB">
        <w:t xml:space="preserve"> pertaining to you, as allowed by law</w:t>
      </w:r>
      <w:r w:rsidRPr="00C514BB">
        <w:t>:</w:t>
      </w:r>
      <w:r w:rsidR="00C514BB" w:rsidRPr="00C514BB">
        <w:t xml:space="preserve"> credit history; public records; a Social Security number verification; driving records; military service; credentials/certifications; and verification of prior employment and education</w:t>
      </w:r>
      <w:r w:rsidRPr="00C514BB">
        <w:rPr>
          <w:rStyle w:val="StyleBodyText11ptCharCharChar"/>
          <w:rFonts w:ascii="Times New Roman" w:hAnsi="Times New Roman" w:cs="Times New Roman"/>
          <w:sz w:val="24"/>
          <w:szCs w:val="24"/>
        </w:rPr>
        <w:t xml:space="preserve">.  You may inspect and order a free copy of the report by contacting </w:t>
      </w:r>
      <w:r w:rsidRPr="00C514BB">
        <w:t xml:space="preserve">ADP </w:t>
      </w:r>
      <w:r w:rsidR="0089092E">
        <w:t>SASS</w:t>
      </w:r>
      <w:r w:rsidRPr="00C514BB">
        <w:rPr>
          <w:rStyle w:val="StyleBodyText11ptCharCharChar"/>
          <w:rFonts w:ascii="Times New Roman" w:hAnsi="Times New Roman" w:cs="Times New Roman"/>
          <w:sz w:val="24"/>
          <w:szCs w:val="24"/>
        </w:rPr>
        <w:t xml:space="preserve">.  </w:t>
      </w:r>
    </w:p>
    <w:p w:rsidR="003E595C" w:rsidRPr="00A640F1" w:rsidRDefault="005863D2" w:rsidP="00CE2650">
      <w:pPr>
        <w:pStyle w:val="BodyText"/>
        <w:tabs>
          <w:tab w:val="left" w:pos="9990"/>
        </w:tabs>
        <w:spacing w:after="120"/>
        <w:rPr>
          <w:rStyle w:val="StyleBodyText11ptCharCharChar"/>
          <w:rFonts w:ascii="Times New Roman" w:hAnsi="Times New Roman" w:cs="Times New Roman"/>
          <w:sz w:val="24"/>
          <w:szCs w:val="24"/>
        </w:rPr>
      </w:pPr>
      <w:r>
        <w:rPr>
          <w:rFonts w:ascii="Arial" w:hAnsi="Arial" w:cs="Arial"/>
          <w:b/>
          <w:noProof/>
          <w:sz w:val="18"/>
          <w:szCs w:val="18"/>
          <w:u w:val="single"/>
        </w:rPr>
        <mc:AlternateContent>
          <mc:Choice Requires="wps">
            <w:drawing>
              <wp:anchor distT="0" distB="0" distL="114300" distR="114300" simplePos="0" relativeHeight="251657216" behindDoc="0" locked="0" layoutInCell="1" allowOverlap="1" wp14:anchorId="3CF836D8" wp14:editId="195CDC01">
                <wp:simplePos x="0" y="0"/>
                <wp:positionH relativeFrom="margin">
                  <wp:posOffset>-41275</wp:posOffset>
                </wp:positionH>
                <wp:positionV relativeFrom="page">
                  <wp:posOffset>9746351</wp:posOffset>
                </wp:positionV>
                <wp:extent cx="706755" cy="21526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6755" cy="215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3D2" w:rsidRPr="005863D2" w:rsidRDefault="005863D2" w:rsidP="005863D2">
                            <w:pPr>
                              <w:rPr>
                                <w:rFonts w:ascii="Arial" w:hAnsi="Arial" w:cs="Arial"/>
                                <w:sz w:val="16"/>
                                <w:szCs w:val="16"/>
                              </w:rPr>
                            </w:pPr>
                            <w:r>
                              <w:rPr>
                                <w:rFonts w:ascii="Arial" w:hAnsi="Arial" w:cs="Arial"/>
                                <w:sz w:val="16"/>
                                <w:szCs w:val="16"/>
                              </w:rPr>
                              <w:t>v1018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F836D8" id="_x0000_t202" coordsize="21600,21600" o:spt="202" path="m,l,21600r21600,l21600,xe">
                <v:stroke joinstyle="miter"/>
                <v:path gradientshapeok="t" o:connecttype="rect"/>
              </v:shapetype>
              <v:shape id="Text Box 17" o:spid="_x0000_s1026" type="#_x0000_t202" style="position:absolute;left:0;text-align:left;margin-left:-3.25pt;margin-top:767.45pt;width:55.65pt;height:16.95pt;z-index:251657216;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ZnwfQIAAGMFAAAOAAAAZHJzL2Uyb0RvYy54bWysVN9P2zAQfp+0/8Hy+0jb0XarSFEHYpqE&#13;&#10;AA0mnl3HptFsn2dfm3R/PWcnKRXbC9NekvPd58/3++y8tYbtVIg1uJKPT0acKSehqt1TyX88XH34&#13;&#10;xFlE4SphwKmS71Xk58v3784av1AT2ICpVGBE4uKi8SXfIPpFUUS5UVbEE/DKkVFDsALpGJ6KKoiG&#13;&#10;2K0pJqPRrGggVD6AVDGS9rIz8mXm11pJvNU6KmSm5OQb5m/I33X6FsszsXgKwm9q2bsh/sELK2pH&#13;&#10;jx6oLgUKtg31H1S2lgEiaDyRYAvQupYqx0DRjEevornfCK9yLJSc6A9piv+PVt7s7gKrK6rdnDMn&#13;&#10;LNXoQbXIvkDLSEX5aXxcEOzeExBb0hN20EdSprBbHWz6U0CM7JTp/SG7iU2Scj6azadTziSZJuPp&#13;&#10;ZDZNLMXLZR8iflVgWRJKHqh4Oadidx2xgw6Q9JaDq9qYXEDjWFPy2cfpKF84WIjcuIRVuRV6mhRQ&#13;&#10;53iWcG9Uwhj3XWlKRfY/KXITqgsT2E5Q+wgplcMceuYldEJpcuItF3v8i1dvudzFMbwMDg+Xbe0g&#13;&#10;5OhfuV39HFzWHZ5yfhR3ErFdt32h11Dtqc4BukmJXl7VVI1rEfFOBBoNKi2NO97SRxugrEMvcbaB&#13;&#10;8Ptv+oSnjiUrZw2NWsnjr60IijPzzVEvfx6fnqbZzIfT6XxCh3BsWR9b3NZeAJVjTIvFyywmPJpB&#13;&#10;1AHsI22FVXqVTMJJervkOIgX2C0A2ipSrVYZRNPoBV67ey8TdapO6rWH9lEE3zckUiffwDCUYvGq&#13;&#10;LztsuulgtUXQdW7alOAuq33iaZJz2/dbJ62K43NGvezG5TMAAAD//wMAUEsDBBQABgAIAAAAIQBf&#13;&#10;ICe95QAAABEBAAAPAAAAZHJzL2Rvd25yZXYueG1sTE89T8MwEN2R+A/WIbG1DqWJQhqnqoIqJESH&#13;&#10;li5sTuwmEfY5xG4b+PVcJlhOunfv3ke+Hq1hFz34zqGAh3kETGPtVIeNgOP7dpYC80GiksahFvCt&#13;&#10;PayL25tcZspdca8vh9AwEkGfSQFtCH3Gua9bbaWfu14j3U5usDLQOjRcDfJK4tbwRRQl3MoOyaGV&#13;&#10;vS5bXX8ezlbAa7ndyX21sOmPKV/eTpv+6/gRC3F/Nz6vaGxWwIIew98HTB0oPxQUrHJnVJ4ZAbMk&#13;&#10;Jibh8ePyCdjEiJbUqJqgJE2BFzn/36T4BQAA//8DAFBLAQItABQABgAIAAAAIQC2gziS/gAAAOEB&#13;&#10;AAATAAAAAAAAAAAAAAAAAAAAAABbQ29udGVudF9UeXBlc10ueG1sUEsBAi0AFAAGAAgAAAAhADj9&#13;&#10;If/WAAAAlAEAAAsAAAAAAAAAAAAAAAAALwEAAF9yZWxzLy5yZWxzUEsBAi0AFAAGAAgAAAAhANvh&#13;&#10;mfB9AgAAYwUAAA4AAAAAAAAAAAAAAAAALgIAAGRycy9lMm9Eb2MueG1sUEsBAi0AFAAGAAgAAAAh&#13;&#10;AF8gJ73lAAAAEQEAAA8AAAAAAAAAAAAAAAAA1wQAAGRycy9kb3ducmV2LnhtbFBLBQYAAAAABAAE&#13;&#10;APMAAADpBQAAAAA=&#13;&#10;" filled="f" stroked="f" strokeweight=".5pt">
                <v:textbox>
                  <w:txbxContent>
                    <w:p w:rsidR="005863D2" w:rsidRPr="005863D2" w:rsidRDefault="005863D2" w:rsidP="005863D2">
                      <w:pPr>
                        <w:rPr>
                          <w:rFonts w:ascii="Arial" w:hAnsi="Arial" w:cs="Arial"/>
                          <w:sz w:val="16"/>
                          <w:szCs w:val="16"/>
                        </w:rPr>
                      </w:pPr>
                      <w:r>
                        <w:rPr>
                          <w:rFonts w:ascii="Arial" w:hAnsi="Arial" w:cs="Arial"/>
                          <w:sz w:val="16"/>
                          <w:szCs w:val="16"/>
                        </w:rPr>
                        <w:t>v1018</w:t>
                      </w:r>
                    </w:p>
                  </w:txbxContent>
                </v:textbox>
                <w10:wrap anchorx="margin" anchory="page"/>
              </v:shape>
            </w:pict>
          </mc:Fallback>
        </mc:AlternateContent>
      </w:r>
      <w:r w:rsidR="003E595C" w:rsidRPr="00A640F1">
        <w:rPr>
          <w:rStyle w:val="StyleBodyText11ptCharCharChar"/>
          <w:rFonts w:ascii="Times New Roman" w:hAnsi="Times New Roman" w:cs="Times New Roman"/>
          <w:b/>
          <w:sz w:val="24"/>
          <w:szCs w:val="24"/>
        </w:rPr>
        <w:t>MINNESOTA</w:t>
      </w:r>
      <w:r w:rsidR="003E595C" w:rsidRPr="00A640F1">
        <w:rPr>
          <w:rStyle w:val="StyleBodyText11ptCharCharChar"/>
          <w:rFonts w:ascii="Times New Roman" w:hAnsi="Times New Roman" w:cs="Times New Roman"/>
          <w:sz w:val="24"/>
          <w:szCs w:val="24"/>
        </w:rPr>
        <w:t xml:space="preserve">:  If you submit a request to us in writing, you have the right to get from the Company a complete and accurate disclosure of the nature and scope of the consumer report or investigative consumer report ordered, if any, from </w:t>
      </w:r>
      <w:r w:rsidR="003E595C" w:rsidRPr="00A640F1">
        <w:t xml:space="preserve">ADP Screening and Selection Services, which </w:t>
      </w:r>
      <w:r w:rsidR="00585A84" w:rsidRPr="00525A17">
        <w:t xml:space="preserve">may contain </w:t>
      </w:r>
      <w:r w:rsidR="00585A84">
        <w:t xml:space="preserve">the following </w:t>
      </w:r>
      <w:r w:rsidR="00585A84" w:rsidRPr="00525A17">
        <w:t xml:space="preserve">information </w:t>
      </w:r>
      <w:r w:rsidR="00585A84">
        <w:t>pertaining to you: credit history;</w:t>
      </w:r>
      <w:r w:rsidR="00585A84" w:rsidRPr="00525A17">
        <w:t xml:space="preserve"> public records</w:t>
      </w:r>
      <w:r w:rsidR="00585A84">
        <w:t xml:space="preserve">; a </w:t>
      </w:r>
      <w:r w:rsidR="00585A84" w:rsidRPr="00525A17">
        <w:t>Social Security number verification</w:t>
      </w:r>
      <w:r w:rsidR="00585A84">
        <w:t xml:space="preserve">; </w:t>
      </w:r>
      <w:r w:rsidR="00585A84" w:rsidRPr="00525A17">
        <w:t>driving records</w:t>
      </w:r>
      <w:r w:rsidR="00585A84">
        <w:t xml:space="preserve">; </w:t>
      </w:r>
      <w:r w:rsidR="00585A84" w:rsidRPr="00525A17">
        <w:t>military service</w:t>
      </w:r>
      <w:r w:rsidR="00585A84">
        <w:t xml:space="preserve">; </w:t>
      </w:r>
      <w:r w:rsidR="00585A84" w:rsidRPr="00525A17">
        <w:lastRenderedPageBreak/>
        <w:t>credentials/certifications</w:t>
      </w:r>
      <w:r w:rsidR="00585A84">
        <w:t xml:space="preserve">; </w:t>
      </w:r>
      <w:r w:rsidR="00585A84" w:rsidRPr="00525A17">
        <w:t>and verification of prior employment and education</w:t>
      </w:r>
      <w:r w:rsidR="007203DA">
        <w:t xml:space="preserve">. </w:t>
      </w:r>
    </w:p>
    <w:p w:rsidR="003E595C" w:rsidRPr="00A640F1" w:rsidRDefault="003E595C" w:rsidP="00CE2650">
      <w:pPr>
        <w:pStyle w:val="BodyText"/>
        <w:tabs>
          <w:tab w:val="left" w:pos="9990"/>
        </w:tabs>
        <w:spacing w:after="120"/>
        <w:rPr>
          <w:rStyle w:val="StyleBodyText11ptCharCharChar"/>
          <w:rFonts w:ascii="Times New Roman" w:hAnsi="Times New Roman" w:cs="Times New Roman"/>
          <w:b/>
          <w:sz w:val="24"/>
          <w:szCs w:val="24"/>
        </w:rPr>
      </w:pPr>
      <w:r w:rsidRPr="00A640F1">
        <w:rPr>
          <w:b/>
        </w:rPr>
        <w:t>NEW JERSEY</w:t>
      </w:r>
      <w:r w:rsidRPr="00A640F1">
        <w:t xml:space="preserve">:  </w:t>
      </w:r>
      <w:r w:rsidRPr="00A640F1">
        <w:rPr>
          <w:rStyle w:val="StyleBodyText11ptCharCharChar"/>
          <w:rFonts w:ascii="Times New Roman" w:hAnsi="Times New Roman" w:cs="Times New Roman"/>
          <w:sz w:val="24"/>
          <w:szCs w:val="24"/>
        </w:rPr>
        <w:t xml:space="preserve">If you submit a request to us in writing, you have the right to know whether the Company ordered an investigative consumer report from </w:t>
      </w:r>
      <w:r w:rsidRPr="00A640F1">
        <w:t>ADP Screening and Selection Services</w:t>
      </w:r>
      <w:r w:rsidRPr="00A640F1">
        <w:rPr>
          <w:rStyle w:val="StyleBodyText11ptCharCharChar"/>
          <w:rFonts w:ascii="Times New Roman" w:hAnsi="Times New Roman" w:cs="Times New Roman"/>
          <w:sz w:val="24"/>
          <w:szCs w:val="24"/>
        </w:rPr>
        <w:t xml:space="preserve"> </w:t>
      </w:r>
      <w:r w:rsidR="0089092E">
        <w:rPr>
          <w:rStyle w:val="StyleBodyText11ptCharCharChar"/>
          <w:rFonts w:ascii="Times New Roman" w:hAnsi="Times New Roman" w:cs="Times New Roman"/>
          <w:sz w:val="24"/>
          <w:szCs w:val="24"/>
        </w:rPr>
        <w:t xml:space="preserve">(ADP SASS) </w:t>
      </w:r>
      <w:r w:rsidRPr="00A640F1">
        <w:t xml:space="preserve">which </w:t>
      </w:r>
      <w:r w:rsidR="00585A84" w:rsidRPr="00525A17">
        <w:t xml:space="preserve">may contain </w:t>
      </w:r>
      <w:r w:rsidR="00585A84">
        <w:t xml:space="preserve">the following </w:t>
      </w:r>
      <w:r w:rsidR="00585A84" w:rsidRPr="00525A17">
        <w:t xml:space="preserve">information </w:t>
      </w:r>
      <w:r w:rsidR="00585A84">
        <w:t>pertaining to you: credit history;</w:t>
      </w:r>
      <w:r w:rsidR="00585A84" w:rsidRPr="00525A17">
        <w:t xml:space="preserve"> public records</w:t>
      </w:r>
      <w:r w:rsidR="00585A84">
        <w:t xml:space="preserve">; a </w:t>
      </w:r>
      <w:r w:rsidR="00585A84" w:rsidRPr="00525A17">
        <w:t>Social Security number verification</w:t>
      </w:r>
      <w:r w:rsidR="00585A84">
        <w:t xml:space="preserve">; </w:t>
      </w:r>
      <w:r w:rsidR="00585A84" w:rsidRPr="00525A17">
        <w:t>driving records</w:t>
      </w:r>
      <w:r w:rsidR="00585A84">
        <w:t xml:space="preserve">; </w:t>
      </w:r>
      <w:r w:rsidR="00585A84" w:rsidRPr="00525A17">
        <w:t>military service</w:t>
      </w:r>
      <w:r w:rsidR="00585A84">
        <w:t xml:space="preserve">; </w:t>
      </w:r>
      <w:r w:rsidR="00585A84" w:rsidRPr="00525A17">
        <w:t>credentials/certifications</w:t>
      </w:r>
      <w:r w:rsidR="00585A84">
        <w:t xml:space="preserve">; </w:t>
      </w:r>
      <w:r w:rsidR="00585A84" w:rsidRPr="00525A17">
        <w:t>and verification of prior employment and education</w:t>
      </w:r>
      <w:r w:rsidR="00585A84">
        <w:t xml:space="preserve">. </w:t>
      </w:r>
      <w:r w:rsidRPr="00A640F1">
        <w:rPr>
          <w:rStyle w:val="StyleBodyText11ptCharCharChar"/>
          <w:rFonts w:ascii="Times New Roman" w:hAnsi="Times New Roman" w:cs="Times New Roman"/>
          <w:sz w:val="24"/>
          <w:szCs w:val="24"/>
        </w:rPr>
        <w:t xml:space="preserve">You may inspect and order a free copy of the report by contacting </w:t>
      </w:r>
      <w:r w:rsidRPr="00A640F1">
        <w:t>ADP S</w:t>
      </w:r>
      <w:r w:rsidR="0089092E">
        <w:t>ASS</w:t>
      </w:r>
      <w:r w:rsidRPr="00A640F1">
        <w:rPr>
          <w:rStyle w:val="StyleBodyText11ptCharCharChar"/>
          <w:rFonts w:ascii="Times New Roman" w:hAnsi="Times New Roman" w:cs="Times New Roman"/>
          <w:sz w:val="24"/>
          <w:szCs w:val="24"/>
        </w:rPr>
        <w:t xml:space="preserve">.  </w:t>
      </w:r>
    </w:p>
    <w:p w:rsidR="003E595C" w:rsidRPr="00A640F1"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A640F1">
        <w:rPr>
          <w:rStyle w:val="StyleBodyText11ptCharCharChar"/>
          <w:rFonts w:ascii="Times New Roman" w:hAnsi="Times New Roman" w:cs="Times New Roman"/>
          <w:b/>
          <w:sz w:val="24"/>
          <w:szCs w:val="24"/>
        </w:rPr>
        <w:t>NEW YORK</w:t>
      </w:r>
      <w:r w:rsidRPr="00A640F1">
        <w:rPr>
          <w:rStyle w:val="StyleBodyText11ptCharCharChar"/>
          <w:rFonts w:ascii="Times New Roman" w:hAnsi="Times New Roman" w:cs="Times New Roman"/>
          <w:sz w:val="24"/>
          <w:szCs w:val="24"/>
        </w:rPr>
        <w:t xml:space="preserve">:  If you submit a request </w:t>
      </w:r>
      <w:r w:rsidR="007203DA">
        <w:rPr>
          <w:rStyle w:val="StyleBodyText11ptCharCharChar"/>
          <w:rFonts w:ascii="Times New Roman" w:hAnsi="Times New Roman" w:cs="Times New Roman"/>
          <w:sz w:val="24"/>
          <w:szCs w:val="24"/>
        </w:rPr>
        <w:t xml:space="preserve">to the Company </w:t>
      </w:r>
      <w:r w:rsidRPr="00A640F1">
        <w:rPr>
          <w:rStyle w:val="StyleBodyText11ptCharCharChar"/>
          <w:rFonts w:ascii="Times New Roman" w:hAnsi="Times New Roman" w:cs="Times New Roman"/>
          <w:sz w:val="24"/>
          <w:szCs w:val="24"/>
        </w:rPr>
        <w:t xml:space="preserve">in writing, you have the right to know whether the Company ordered a consumer report or an investigative consumer report from </w:t>
      </w:r>
      <w:r w:rsidRPr="00A640F1">
        <w:t>ADP Screening and Selection Services</w:t>
      </w:r>
      <w:r w:rsidR="004E09FD">
        <w:t xml:space="preserve"> (ADP SASS)</w:t>
      </w:r>
      <w:r w:rsidRPr="00A640F1">
        <w:t xml:space="preserve"> which </w:t>
      </w:r>
      <w:r w:rsidR="007203DA" w:rsidRPr="00525A17">
        <w:t xml:space="preserve">may contain </w:t>
      </w:r>
      <w:r w:rsidR="007203DA">
        <w:t xml:space="preserve">the following </w:t>
      </w:r>
      <w:r w:rsidR="007203DA" w:rsidRPr="00525A17">
        <w:t xml:space="preserve">information </w:t>
      </w:r>
      <w:r w:rsidR="007203DA">
        <w:t>pertaining to you: credit history;</w:t>
      </w:r>
      <w:r w:rsidR="007203DA" w:rsidRPr="00525A17">
        <w:t xml:space="preserve"> public records</w:t>
      </w:r>
      <w:r w:rsidR="007203DA">
        <w:t xml:space="preserve">; a </w:t>
      </w:r>
      <w:r w:rsidR="007203DA" w:rsidRPr="00525A17">
        <w:t>Social Security number verification</w:t>
      </w:r>
      <w:r w:rsidR="007203DA">
        <w:t xml:space="preserve">; </w:t>
      </w:r>
      <w:r w:rsidR="007203DA" w:rsidRPr="00525A17">
        <w:t>driving records</w:t>
      </w:r>
      <w:r w:rsidR="007203DA">
        <w:t xml:space="preserve">; </w:t>
      </w:r>
      <w:r w:rsidR="007203DA" w:rsidRPr="00525A17">
        <w:t>military service</w:t>
      </w:r>
      <w:r w:rsidR="007203DA">
        <w:t xml:space="preserve">; </w:t>
      </w:r>
      <w:r w:rsidR="007203DA" w:rsidRPr="00525A17">
        <w:t>credentials/certifications</w:t>
      </w:r>
      <w:r w:rsidR="007203DA">
        <w:t xml:space="preserve">; </w:t>
      </w:r>
      <w:r w:rsidR="007203DA" w:rsidRPr="00525A17">
        <w:t>and verification of prior employment and education</w:t>
      </w:r>
      <w:r w:rsidRPr="00A640F1">
        <w:rPr>
          <w:rStyle w:val="StyleBodyText11ptCharCharChar"/>
          <w:rFonts w:ascii="Times New Roman" w:hAnsi="Times New Roman" w:cs="Times New Roman"/>
          <w:sz w:val="24"/>
          <w:szCs w:val="24"/>
        </w:rPr>
        <w:t>.</w:t>
      </w:r>
      <w:r>
        <w:rPr>
          <w:rStyle w:val="StyleBodyText11ptCharCharChar"/>
          <w:rFonts w:ascii="Times New Roman" w:hAnsi="Times New Roman" w:cs="Times New Roman"/>
          <w:sz w:val="24"/>
          <w:szCs w:val="24"/>
        </w:rPr>
        <w:t xml:space="preserve"> </w:t>
      </w:r>
      <w:r w:rsidRPr="00A640F1">
        <w:rPr>
          <w:rStyle w:val="StyleBodyText11ptCharCharChar"/>
          <w:rFonts w:ascii="Times New Roman" w:hAnsi="Times New Roman" w:cs="Times New Roman"/>
          <w:sz w:val="24"/>
          <w:szCs w:val="24"/>
        </w:rPr>
        <w:t xml:space="preserve">You may inspect and order a free copy of the reports by contacting </w:t>
      </w:r>
      <w:r w:rsidRPr="00A640F1">
        <w:t>ADP S</w:t>
      </w:r>
      <w:r w:rsidR="004E09FD">
        <w:t>ASS</w:t>
      </w:r>
      <w:r w:rsidRPr="00A640F1">
        <w:rPr>
          <w:rStyle w:val="StyleBodyText11ptCharCharChar"/>
          <w:rFonts w:ascii="Times New Roman" w:hAnsi="Times New Roman" w:cs="Times New Roman"/>
          <w:sz w:val="24"/>
          <w:szCs w:val="24"/>
        </w:rPr>
        <w:t xml:space="preserve">.  By signing </w:t>
      </w:r>
      <w:r w:rsidR="002A6026">
        <w:rPr>
          <w:rStyle w:val="StyleBodyText11ptCharCharChar"/>
          <w:rFonts w:ascii="Times New Roman" w:hAnsi="Times New Roman" w:cs="Times New Roman"/>
          <w:sz w:val="24"/>
          <w:szCs w:val="24"/>
        </w:rPr>
        <w:t>the separate document called the Authorization for Background Checks</w:t>
      </w:r>
      <w:r w:rsidRPr="00A640F1">
        <w:rPr>
          <w:rStyle w:val="StyleBodyText11ptCharCharChar"/>
          <w:rFonts w:ascii="Times New Roman" w:hAnsi="Times New Roman" w:cs="Times New Roman"/>
          <w:sz w:val="24"/>
          <w:szCs w:val="24"/>
        </w:rPr>
        <w:t>, you</w:t>
      </w:r>
      <w:r w:rsidR="002A6026">
        <w:rPr>
          <w:rStyle w:val="StyleBodyText11ptCharCharChar"/>
          <w:rFonts w:ascii="Times New Roman" w:hAnsi="Times New Roman" w:cs="Times New Roman"/>
          <w:sz w:val="24"/>
          <w:szCs w:val="24"/>
        </w:rPr>
        <w:t xml:space="preserve"> agree that </w:t>
      </w:r>
      <w:r w:rsidRPr="00A640F1">
        <w:rPr>
          <w:rStyle w:val="StyleBodyText11ptCharCharChar"/>
          <w:rFonts w:ascii="Times New Roman" w:hAnsi="Times New Roman" w:cs="Times New Roman"/>
          <w:sz w:val="24"/>
          <w:szCs w:val="24"/>
        </w:rPr>
        <w:t xml:space="preserve">you have received a copy of </w:t>
      </w:r>
      <w:r w:rsidRPr="00A640F1">
        <w:rPr>
          <w:rStyle w:val="StyleBodyText11ptCharCharChar"/>
          <w:rFonts w:ascii="Times New Roman" w:hAnsi="Times New Roman" w:cs="Times New Roman"/>
          <w:sz w:val="24"/>
          <w:szCs w:val="24"/>
          <w:u w:val="single"/>
        </w:rPr>
        <w:t>Article 23A of the New York Correction Law</w:t>
      </w:r>
      <w:r w:rsidR="00AF40C6">
        <w:rPr>
          <w:rStyle w:val="StyleBodyText11ptCharCharChar"/>
          <w:rFonts w:ascii="Times New Roman" w:hAnsi="Times New Roman" w:cs="Times New Roman"/>
          <w:sz w:val="24"/>
          <w:szCs w:val="24"/>
        </w:rPr>
        <w:t xml:space="preserve"> (provided with this document)</w:t>
      </w:r>
      <w:r w:rsidR="002A6026">
        <w:t xml:space="preserve">. </w:t>
      </w:r>
    </w:p>
    <w:p w:rsidR="003E595C" w:rsidRDefault="003E595C" w:rsidP="00CE2650">
      <w:pPr>
        <w:pStyle w:val="BodyText"/>
        <w:tabs>
          <w:tab w:val="left" w:pos="9990"/>
        </w:tabs>
        <w:spacing w:after="120"/>
        <w:rPr>
          <w:rStyle w:val="StyleBodyText11ptCharCharChar"/>
          <w:rFonts w:ascii="Times New Roman" w:hAnsi="Times New Roman" w:cs="Times New Roman"/>
          <w:sz w:val="24"/>
          <w:szCs w:val="24"/>
        </w:rPr>
      </w:pPr>
      <w:r w:rsidRPr="007F1D08">
        <w:rPr>
          <w:rStyle w:val="StyleBodyText11ptCharCharChar"/>
          <w:rFonts w:ascii="Times New Roman" w:hAnsi="Times New Roman" w:cs="Times New Roman"/>
          <w:b/>
          <w:sz w:val="24"/>
          <w:szCs w:val="24"/>
        </w:rPr>
        <w:t>OREGON:</w:t>
      </w:r>
      <w:r w:rsidRPr="00A640F1">
        <w:rPr>
          <w:rStyle w:val="StyleBodyText11ptCharCharChar"/>
          <w:rFonts w:ascii="Times New Roman" w:hAnsi="Times New Roman" w:cs="Times New Roman"/>
          <w:b/>
          <w:sz w:val="24"/>
          <w:szCs w:val="24"/>
        </w:rPr>
        <w:t xml:space="preserve">  </w:t>
      </w:r>
      <w:r w:rsidRPr="00A640F1">
        <w:rPr>
          <w:rStyle w:val="StyleBodyText11ptCharCharChar"/>
          <w:rFonts w:ascii="Times New Roman" w:hAnsi="Times New Roman" w:cs="Times New Roman"/>
          <w:sz w:val="24"/>
          <w:szCs w:val="24"/>
        </w:rPr>
        <w:t xml:space="preserve">If the Company obtains credit history information on you, it will be </w:t>
      </w:r>
      <w:r>
        <w:rPr>
          <w:rStyle w:val="StyleBodyText11ptCharCharChar"/>
          <w:rFonts w:ascii="Times New Roman" w:hAnsi="Times New Roman" w:cs="Times New Roman"/>
          <w:sz w:val="24"/>
          <w:szCs w:val="24"/>
        </w:rPr>
        <w:t xml:space="preserve">because you have applied to a position that involves access to financial information that is not customarily provided in a retail transaction that is not a loan or extension of credit or that requires the Company to obtain credit history as a condition of obtaining insurance or a surety/fidelity bond. </w:t>
      </w:r>
    </w:p>
    <w:p w:rsidR="003E595C" w:rsidRPr="00A640F1" w:rsidRDefault="003E595C" w:rsidP="00CE2650">
      <w:pPr>
        <w:pStyle w:val="BodyText"/>
        <w:tabs>
          <w:tab w:val="left" w:pos="9990"/>
        </w:tabs>
        <w:spacing w:after="120"/>
        <w:rPr>
          <w:rStyle w:val="StyleBodyText11ptCharCharChar"/>
          <w:rFonts w:ascii="Times New Roman" w:hAnsi="Times New Roman" w:cs="Times New Roman"/>
          <w:b/>
          <w:sz w:val="24"/>
          <w:szCs w:val="24"/>
        </w:rPr>
      </w:pPr>
      <w:r>
        <w:rPr>
          <w:b/>
        </w:rPr>
        <w:t xml:space="preserve">VERMONT:  </w:t>
      </w:r>
      <w:r w:rsidRPr="00A640F1">
        <w:rPr>
          <w:rStyle w:val="StyleBodyText11ptCharCharChar"/>
          <w:rFonts w:ascii="Times New Roman" w:hAnsi="Times New Roman" w:cs="Times New Roman"/>
          <w:sz w:val="24"/>
          <w:szCs w:val="24"/>
        </w:rPr>
        <w:t xml:space="preserve">If the Company obtains credit history information on you, it will be </w:t>
      </w:r>
      <w:r>
        <w:rPr>
          <w:rStyle w:val="StyleBodyText11ptCharCharChar"/>
          <w:rFonts w:ascii="Times New Roman" w:hAnsi="Times New Roman" w:cs="Times New Roman"/>
          <w:sz w:val="24"/>
          <w:szCs w:val="24"/>
        </w:rPr>
        <w:t xml:space="preserve">because: (a) it is required to do so by law; (b) the position involves access to confidential financial information; (c) the Company is a “financial institution” or “credit union,” as defined by applicable state law; (d) the position is that of a law enforcement officer, emergency medical personnel, or a firefighter, as defined by applicable state law; (e) the position requires financial fiduciary responsibility to the Company or its clients; (f) the Company can show that credit history is a valid and reliable predictor of performance in the specific position for which you are applying; and/or (g) the position involves access to the Company’s payroll information. </w:t>
      </w:r>
    </w:p>
    <w:p w:rsidR="00D240D6" w:rsidRDefault="003E595C" w:rsidP="00CE2650">
      <w:pPr>
        <w:pStyle w:val="BodyText"/>
        <w:tabs>
          <w:tab w:val="left" w:pos="9990"/>
        </w:tabs>
        <w:spacing w:after="120"/>
      </w:pPr>
      <w:r w:rsidRPr="00A640F1">
        <w:rPr>
          <w:b/>
        </w:rPr>
        <w:t>WASHINGTON</w:t>
      </w:r>
      <w:r w:rsidRPr="00A640F1">
        <w:rPr>
          <w:rStyle w:val="StyleBodyText11ptCharCharChar"/>
          <w:rFonts w:ascii="Times New Roman" w:hAnsi="Times New Roman" w:cs="Times New Roman"/>
          <w:sz w:val="24"/>
          <w:szCs w:val="24"/>
        </w:rPr>
        <w:t xml:space="preserve">:  </w:t>
      </w:r>
      <w:r>
        <w:rPr>
          <w:rStyle w:val="StyleBodyText11ptCharCharChar"/>
          <w:rFonts w:ascii="Times New Roman" w:hAnsi="Times New Roman" w:cs="Times New Roman"/>
          <w:sz w:val="24"/>
          <w:szCs w:val="24"/>
        </w:rPr>
        <w:t>You have the right to ask ADP S</w:t>
      </w:r>
      <w:r w:rsidR="004E09FD">
        <w:rPr>
          <w:rStyle w:val="StyleBodyText11ptCharCharChar"/>
          <w:rFonts w:ascii="Times New Roman" w:hAnsi="Times New Roman" w:cs="Times New Roman"/>
          <w:sz w:val="24"/>
          <w:szCs w:val="24"/>
        </w:rPr>
        <w:t>creening and Selection Services</w:t>
      </w:r>
      <w:r>
        <w:rPr>
          <w:rStyle w:val="StyleBodyText11ptCharCharChar"/>
          <w:rFonts w:ascii="Times New Roman" w:hAnsi="Times New Roman" w:cs="Times New Roman"/>
          <w:sz w:val="24"/>
          <w:szCs w:val="24"/>
        </w:rPr>
        <w:t xml:space="preserve"> for a written summary of your rights under the Washington Fair Credit Reporting Act.  </w:t>
      </w:r>
      <w:r w:rsidRPr="00CE6901">
        <w:t>If the Company obtains cr</w:t>
      </w:r>
      <w:r>
        <w:t>edit history information on you</w:t>
      </w:r>
      <w:r w:rsidRPr="00CE6901">
        <w:t xml:space="preserve"> it will be because</w:t>
      </w:r>
      <w:r>
        <w:t xml:space="preserve"> it is required by law to do so or because the information is substantially job-related and needed for employment purposes.  </w:t>
      </w:r>
    </w:p>
    <w:p w:rsidR="00600D97" w:rsidRPr="00E906F6" w:rsidRDefault="00D240D6" w:rsidP="00C40E28">
      <w:pPr>
        <w:jc w:val="center"/>
        <w:rPr>
          <w:rFonts w:ascii="Arial" w:hAnsi="Arial" w:cs="Arial"/>
          <w:b/>
          <w:color w:val="A6A6A6"/>
          <w:sz w:val="40"/>
          <w:szCs w:val="40"/>
        </w:rPr>
      </w:pPr>
      <w:r>
        <w:br w:type="page"/>
      </w:r>
    </w:p>
    <w:p w:rsidR="00B01A51" w:rsidRPr="00D121CF" w:rsidRDefault="00B01A51" w:rsidP="00B01A51">
      <w:pPr>
        <w:spacing w:line="29" w:lineRule="exact"/>
        <w:rPr>
          <w:rFonts w:ascii="Calibri Light" w:hAnsi="Calibri Light" w:cs="Calibri Light"/>
          <w:sz w:val="22"/>
          <w:szCs w:val="22"/>
        </w:rPr>
      </w:pPr>
      <w:r w:rsidRPr="00D121CF">
        <w:rPr>
          <w:rFonts w:ascii="Calibri Light" w:hAnsi="Calibri Light" w:cs="Calibri Light"/>
          <w:color w:val="0000FF"/>
          <w:sz w:val="22"/>
          <w:szCs w:val="22"/>
        </w:rPr>
        <w:lastRenderedPageBreak/>
        <w:t> </w:t>
      </w:r>
    </w:p>
    <w:p w:rsidR="00600D97" w:rsidRDefault="00600D97" w:rsidP="00FF0112">
      <w:pPr>
        <w:spacing w:line="252" w:lineRule="exact"/>
        <w:jc w:val="center"/>
        <w:rPr>
          <w:rFonts w:ascii="Calibri Light" w:hAnsi="Calibri Light" w:cs="Calibri Light"/>
          <w:b/>
          <w:sz w:val="22"/>
          <w:szCs w:val="22"/>
          <w:u w:val="single"/>
        </w:rPr>
      </w:pPr>
    </w:p>
    <w:p w:rsidR="00962D10" w:rsidRPr="00962D10" w:rsidRDefault="00FF0112" w:rsidP="00FF0112">
      <w:pPr>
        <w:spacing w:line="252" w:lineRule="exact"/>
        <w:jc w:val="center"/>
        <w:rPr>
          <w:rFonts w:ascii="Calibri Light" w:hAnsi="Calibri Light" w:cs="Calibri Light"/>
          <w:b/>
          <w:caps/>
          <w:sz w:val="22"/>
          <w:szCs w:val="22"/>
          <w:u w:val="single"/>
        </w:rPr>
      </w:pPr>
      <w:r w:rsidRPr="00D121CF">
        <w:rPr>
          <w:rFonts w:ascii="Calibri Light" w:hAnsi="Calibri Light" w:cs="Calibri Light"/>
          <w:b/>
          <w:sz w:val="22"/>
          <w:szCs w:val="22"/>
          <w:u w:val="single"/>
        </w:rPr>
        <w:t xml:space="preserve">AUTHORIZATION </w:t>
      </w:r>
      <w:r w:rsidR="007B3918" w:rsidRPr="00962D10">
        <w:rPr>
          <w:rFonts w:ascii="Calibri Light" w:hAnsi="Calibri Light" w:cs="Calibri Light"/>
          <w:b/>
          <w:caps/>
          <w:sz w:val="22"/>
          <w:szCs w:val="22"/>
          <w:u w:val="single"/>
        </w:rPr>
        <w:t>for Background Checks</w:t>
      </w:r>
    </w:p>
    <w:p w:rsidR="00962D10" w:rsidRPr="00962D10" w:rsidRDefault="00962D10" w:rsidP="00FF0112">
      <w:pPr>
        <w:spacing w:line="252" w:lineRule="exact"/>
        <w:jc w:val="center"/>
        <w:rPr>
          <w:rFonts w:ascii="Calibri Light" w:hAnsi="Calibri Light" w:cs="Calibri Light"/>
          <w:b/>
          <w:caps/>
          <w:sz w:val="22"/>
          <w:szCs w:val="22"/>
          <w:u w:val="single"/>
        </w:rPr>
      </w:pPr>
    </w:p>
    <w:p w:rsidR="00152A75" w:rsidRPr="009F7779" w:rsidRDefault="007B3918" w:rsidP="007B3918">
      <w:pPr>
        <w:pStyle w:val="BodyText"/>
        <w:tabs>
          <w:tab w:val="left" w:pos="9990"/>
        </w:tabs>
        <w:rPr>
          <w:rFonts w:ascii="Calibri Light" w:hAnsi="Calibri Light" w:cs="Calibri Light"/>
          <w:sz w:val="22"/>
          <w:szCs w:val="22"/>
        </w:rPr>
      </w:pPr>
      <w:r w:rsidRPr="00962D10">
        <w:rPr>
          <w:rFonts w:ascii="Calibri Light" w:hAnsi="Calibri Light" w:cs="Calibri Light"/>
          <w:sz w:val="22"/>
          <w:szCs w:val="22"/>
        </w:rPr>
        <w:t>I authorize</w:t>
      </w:r>
      <w:r w:rsidR="00B01A51" w:rsidRPr="00962D10">
        <w:rPr>
          <w:rStyle w:val="StyleBodyText11ptCharCharChar"/>
          <w:rFonts w:ascii="Calibri Light" w:hAnsi="Calibri Light" w:cs="Calibri Light"/>
        </w:rPr>
        <w:t xml:space="preserve"> </w:t>
      </w:r>
      <w:r w:rsidR="00250297">
        <w:rPr>
          <w:rStyle w:val="StyleBodyText11ptCharCharChar"/>
          <w:rFonts w:ascii="Calibri Light" w:hAnsi="Calibri Light" w:cs="Calibri Light"/>
          <w:u w:val="single"/>
        </w:rPr>
        <w:t>Presidential Staffing Solutions, LLC</w:t>
      </w:r>
      <w:r w:rsidR="00962D10">
        <w:rPr>
          <w:rStyle w:val="StyleBodyText11ptCharCharChar"/>
          <w:rFonts w:ascii="Calibri Light" w:hAnsi="Calibri Light" w:cs="Calibri Light"/>
        </w:rPr>
        <w:t xml:space="preserve"> (</w:t>
      </w:r>
      <w:r w:rsidR="00B01A51" w:rsidRPr="00962D10">
        <w:rPr>
          <w:rStyle w:val="StyleBodyText11ptCharCharChar"/>
          <w:rFonts w:ascii="Calibri Light" w:hAnsi="Calibri Light" w:cs="Calibri Light"/>
        </w:rPr>
        <w:t xml:space="preserve">the </w:t>
      </w:r>
      <w:r w:rsidR="00962D10">
        <w:rPr>
          <w:rStyle w:val="StyleBodyText11ptCharCharChar"/>
          <w:rFonts w:ascii="Calibri Light" w:hAnsi="Calibri Light" w:cs="Calibri Light"/>
        </w:rPr>
        <w:t>“</w:t>
      </w:r>
      <w:r w:rsidR="00B01A51" w:rsidRPr="00962D10">
        <w:rPr>
          <w:rStyle w:val="StyleBodyText11ptCharCharChar"/>
          <w:rFonts w:ascii="Calibri Light" w:hAnsi="Calibri Light" w:cs="Calibri Light"/>
        </w:rPr>
        <w:t>Company</w:t>
      </w:r>
      <w:r w:rsidR="00962D10">
        <w:rPr>
          <w:rStyle w:val="StyleBodyText11ptCharCharChar"/>
          <w:rFonts w:ascii="Calibri Light" w:hAnsi="Calibri Light" w:cs="Calibri Light"/>
        </w:rPr>
        <w:t>”)</w:t>
      </w:r>
      <w:r w:rsidRPr="00962D10">
        <w:rPr>
          <w:rFonts w:ascii="Calibri Light" w:hAnsi="Calibri Light" w:cs="Calibri Light"/>
          <w:sz w:val="22"/>
          <w:szCs w:val="22"/>
        </w:rPr>
        <w:t xml:space="preserve"> to obt</w:t>
      </w:r>
      <w:r w:rsidR="00576FE5" w:rsidRPr="00962D10">
        <w:rPr>
          <w:rFonts w:ascii="Calibri Light" w:hAnsi="Calibri Light" w:cs="Calibri Light"/>
          <w:sz w:val="22"/>
          <w:szCs w:val="22"/>
        </w:rPr>
        <w:t xml:space="preserve">ain a consumer report(s) (or </w:t>
      </w:r>
      <w:r w:rsidRPr="00962D10">
        <w:rPr>
          <w:rFonts w:ascii="Calibri Light" w:hAnsi="Calibri Light" w:cs="Calibri Light"/>
          <w:sz w:val="22"/>
          <w:szCs w:val="22"/>
        </w:rPr>
        <w:t>background report</w:t>
      </w:r>
      <w:r w:rsidR="00576FE5" w:rsidRPr="00962D10">
        <w:rPr>
          <w:rFonts w:ascii="Calibri Light" w:hAnsi="Calibri Light" w:cs="Calibri Light"/>
          <w:sz w:val="22"/>
          <w:szCs w:val="22"/>
        </w:rPr>
        <w:t>(s)) on me</w:t>
      </w:r>
      <w:r w:rsidRPr="00962D10">
        <w:rPr>
          <w:rFonts w:ascii="Calibri Light" w:hAnsi="Calibri Light" w:cs="Calibri Light"/>
          <w:sz w:val="22"/>
          <w:szCs w:val="22"/>
        </w:rPr>
        <w:t xml:space="preserve">, including </w:t>
      </w:r>
      <w:r w:rsidR="00576FE5" w:rsidRPr="00962D10">
        <w:rPr>
          <w:rFonts w:ascii="Calibri Light" w:hAnsi="Calibri Light" w:cs="Calibri Light"/>
          <w:sz w:val="22"/>
          <w:szCs w:val="22"/>
        </w:rPr>
        <w:t xml:space="preserve">any </w:t>
      </w:r>
      <w:r w:rsidRPr="00962D10">
        <w:rPr>
          <w:rStyle w:val="StyleBodyText11ptCharCharChar"/>
          <w:rFonts w:ascii="Calibri Light" w:hAnsi="Calibri Light" w:cs="Calibri Light"/>
        </w:rPr>
        <w:t>investigative consumer reports</w:t>
      </w:r>
      <w:r w:rsidR="00B07B5F">
        <w:rPr>
          <w:rStyle w:val="StyleBodyText11ptCharCharChar"/>
          <w:rFonts w:ascii="Calibri Light" w:hAnsi="Calibri Light" w:cs="Calibri Light"/>
        </w:rPr>
        <w:t>.</w:t>
      </w:r>
      <w:r w:rsidR="009F7779">
        <w:rPr>
          <w:rStyle w:val="StyleBodyText11ptCharCharChar"/>
          <w:rFonts w:ascii="Calibri Light" w:hAnsi="Calibri Light" w:cs="Calibri Light"/>
        </w:rPr>
        <w:t xml:space="preserve"> </w:t>
      </w:r>
      <w:r w:rsidRPr="009F7779">
        <w:rPr>
          <w:rFonts w:ascii="Calibri Light" w:hAnsi="Calibri Light" w:cs="Calibri Light"/>
          <w:sz w:val="22"/>
          <w:szCs w:val="22"/>
        </w:rPr>
        <w:t xml:space="preserve">I also agree that a copy of this form is valid like the signed original.  </w:t>
      </w:r>
    </w:p>
    <w:p w:rsidR="00962D10" w:rsidRPr="009F7779" w:rsidRDefault="00962D10" w:rsidP="007B3918">
      <w:pPr>
        <w:pStyle w:val="BodyText"/>
        <w:tabs>
          <w:tab w:val="left" w:pos="9990"/>
        </w:tabs>
        <w:rPr>
          <w:rFonts w:ascii="Calibri Light" w:hAnsi="Calibri Light" w:cs="Calibri Light"/>
          <w:sz w:val="22"/>
          <w:szCs w:val="22"/>
        </w:rPr>
      </w:pPr>
      <w:r w:rsidRPr="009F7779">
        <w:rPr>
          <w:rFonts w:ascii="Calibri Light" w:hAnsi="Calibri Light" w:cs="Calibri Light"/>
          <w:sz w:val="22"/>
          <w:szCs w:val="22"/>
        </w:rPr>
        <w:t>The consumer reporting agency</w:t>
      </w:r>
      <w:r w:rsidR="009F7779" w:rsidRPr="009F7779">
        <w:rPr>
          <w:rFonts w:ascii="Calibri Light" w:hAnsi="Calibri Light" w:cs="Calibri Light"/>
          <w:sz w:val="22"/>
          <w:szCs w:val="22"/>
        </w:rPr>
        <w:t xml:space="preserve"> (CRA)</w:t>
      </w:r>
      <w:r w:rsidRPr="009F7779">
        <w:rPr>
          <w:rFonts w:ascii="Calibri Light" w:hAnsi="Calibri Light" w:cs="Calibri Light"/>
          <w:sz w:val="22"/>
          <w:szCs w:val="22"/>
        </w:rPr>
        <w:t xml:space="preserve"> ADP Screening and Selection Services, Inc. (ADP SASS) will prepare the background report for the Company.  ADP SASS is located at 301 Remington Street, Fort Collins, CO, 80524, and can be reached by phone at 800-367-5933 or at </w:t>
      </w:r>
      <w:hyperlink r:id="rId14" w:history="1">
        <w:r w:rsidRPr="009F7779">
          <w:rPr>
            <w:rStyle w:val="Hyperlink"/>
            <w:rFonts w:ascii="Calibri Light" w:hAnsi="Calibri Light" w:cs="Calibri Light"/>
            <w:sz w:val="22"/>
            <w:szCs w:val="22"/>
          </w:rPr>
          <w:t>www.adpselect.com</w:t>
        </w:r>
      </w:hyperlink>
      <w:r w:rsidRPr="009F7779">
        <w:rPr>
          <w:rFonts w:ascii="Calibri Light" w:hAnsi="Calibri Light" w:cs="Calibri Light"/>
          <w:sz w:val="22"/>
          <w:szCs w:val="22"/>
        </w:rPr>
        <w:t xml:space="preserve">.  </w:t>
      </w:r>
    </w:p>
    <w:p w:rsidR="007B3918" w:rsidRPr="00962D10" w:rsidRDefault="007B3918" w:rsidP="007B3918">
      <w:pPr>
        <w:pStyle w:val="BodyText"/>
        <w:tabs>
          <w:tab w:val="left" w:pos="9990"/>
        </w:tabs>
        <w:rPr>
          <w:rFonts w:ascii="Calibri Light" w:hAnsi="Calibri Light" w:cs="Calibri Light"/>
          <w:sz w:val="22"/>
          <w:szCs w:val="22"/>
        </w:rPr>
      </w:pPr>
      <w:r w:rsidRPr="009F7779">
        <w:rPr>
          <w:rFonts w:ascii="Calibri Light" w:hAnsi="Calibri Light" w:cs="Calibri Light"/>
          <w:sz w:val="22"/>
          <w:szCs w:val="22"/>
        </w:rPr>
        <w:t xml:space="preserve">I understand that, as allowed by </w:t>
      </w:r>
      <w:r w:rsidR="00576FE5" w:rsidRPr="009F7779">
        <w:rPr>
          <w:rFonts w:ascii="Calibri Light" w:hAnsi="Calibri Light" w:cs="Calibri Light"/>
          <w:sz w:val="22"/>
          <w:szCs w:val="22"/>
        </w:rPr>
        <w:t xml:space="preserve">applicable </w:t>
      </w:r>
      <w:r w:rsidRPr="009F7779">
        <w:rPr>
          <w:rFonts w:ascii="Calibri Light" w:hAnsi="Calibri Light" w:cs="Calibri Light"/>
          <w:sz w:val="22"/>
          <w:szCs w:val="22"/>
        </w:rPr>
        <w:t xml:space="preserve">law, </w:t>
      </w:r>
      <w:r w:rsidRPr="009F7779">
        <w:rPr>
          <w:rStyle w:val="StyleBodyText11ptCharCharChar"/>
          <w:rFonts w:ascii="Calibri Light" w:hAnsi="Calibri Light" w:cs="Calibri Light"/>
        </w:rPr>
        <w:t xml:space="preserve">the Company </w:t>
      </w:r>
      <w:r w:rsidRPr="009F7779">
        <w:rPr>
          <w:rFonts w:ascii="Calibri Light" w:hAnsi="Calibri Light" w:cs="Calibri Light"/>
          <w:sz w:val="22"/>
          <w:szCs w:val="22"/>
        </w:rPr>
        <w:t xml:space="preserve">may rely on this authorization to order additional background reports, including </w:t>
      </w:r>
      <w:r w:rsidRPr="009F7779">
        <w:rPr>
          <w:rStyle w:val="StyleBodyText11ptCharCharChar"/>
          <w:rFonts w:ascii="Calibri Light" w:hAnsi="Calibri Light" w:cs="Calibri Light"/>
        </w:rPr>
        <w:t>investigative consumer reports</w:t>
      </w:r>
      <w:r w:rsidRPr="009F7779">
        <w:rPr>
          <w:rFonts w:ascii="Calibri Light" w:hAnsi="Calibri Light" w:cs="Calibri Light"/>
          <w:sz w:val="22"/>
          <w:szCs w:val="22"/>
        </w:rPr>
        <w:t xml:space="preserve">, (1) during my employment </w:t>
      </w:r>
      <w:r w:rsidR="00B07B5F" w:rsidRPr="009F7779">
        <w:rPr>
          <w:rFonts w:ascii="Calibri Light" w:hAnsi="Calibri Light" w:cs="Calibri Light"/>
          <w:sz w:val="22"/>
          <w:szCs w:val="22"/>
        </w:rPr>
        <w:t xml:space="preserve">or time as a volunteer or independent contractor, as applicable </w:t>
      </w:r>
      <w:r w:rsidRPr="009F7779">
        <w:rPr>
          <w:rFonts w:ascii="Calibri Light" w:hAnsi="Calibri Light" w:cs="Calibri Light"/>
          <w:sz w:val="22"/>
          <w:szCs w:val="22"/>
        </w:rPr>
        <w:t xml:space="preserve">and (2) from </w:t>
      </w:r>
      <w:r w:rsidR="009F7779" w:rsidRPr="009F7779">
        <w:rPr>
          <w:rFonts w:ascii="Calibri Light" w:hAnsi="Calibri Light" w:cs="Calibri Light"/>
          <w:sz w:val="22"/>
          <w:szCs w:val="22"/>
        </w:rPr>
        <w:t>any CRA</w:t>
      </w:r>
      <w:r w:rsidRPr="009F7779">
        <w:rPr>
          <w:rFonts w:ascii="Calibri Light" w:hAnsi="Calibri Light" w:cs="Calibri Light"/>
          <w:sz w:val="22"/>
          <w:szCs w:val="22"/>
        </w:rPr>
        <w:t xml:space="preserve"> other than ADP </w:t>
      </w:r>
      <w:r w:rsidR="00152A75" w:rsidRPr="009F7779">
        <w:rPr>
          <w:rFonts w:ascii="Calibri Light" w:hAnsi="Calibri Light" w:cs="Calibri Light"/>
          <w:sz w:val="22"/>
          <w:szCs w:val="22"/>
        </w:rPr>
        <w:t>SASS</w:t>
      </w:r>
      <w:r w:rsidR="00576FE5" w:rsidRPr="009F7779">
        <w:rPr>
          <w:rFonts w:ascii="Calibri Light" w:hAnsi="Calibri Light" w:cs="Calibri Light"/>
          <w:sz w:val="22"/>
          <w:szCs w:val="22"/>
        </w:rPr>
        <w:t xml:space="preserve"> </w:t>
      </w:r>
      <w:r w:rsidRPr="009F7779">
        <w:rPr>
          <w:rFonts w:ascii="Calibri Light" w:hAnsi="Calibri Light" w:cs="Calibri Light"/>
          <w:sz w:val="22"/>
          <w:szCs w:val="22"/>
        </w:rPr>
        <w:t>without asking me for my authorization again</w:t>
      </w:r>
      <w:r w:rsidR="00576FE5" w:rsidRPr="009F7779">
        <w:rPr>
          <w:rFonts w:ascii="Calibri Light" w:hAnsi="Calibri Light" w:cs="Calibri Light"/>
          <w:sz w:val="22"/>
          <w:szCs w:val="22"/>
        </w:rPr>
        <w:t xml:space="preserve">.  </w:t>
      </w:r>
      <w:r w:rsidRPr="009F7779">
        <w:rPr>
          <w:rFonts w:ascii="Calibri Light" w:hAnsi="Calibri Light" w:cs="Calibri Light"/>
          <w:sz w:val="22"/>
          <w:szCs w:val="22"/>
        </w:rPr>
        <w:t>I understand the Company may order background report</w:t>
      </w:r>
      <w:r w:rsidR="00576FE5" w:rsidRPr="009F7779">
        <w:rPr>
          <w:rFonts w:ascii="Calibri Light" w:hAnsi="Calibri Light" w:cs="Calibri Light"/>
          <w:sz w:val="22"/>
          <w:szCs w:val="22"/>
        </w:rPr>
        <w:t>(s)</w:t>
      </w:r>
      <w:r w:rsidRPr="009F7779">
        <w:rPr>
          <w:rFonts w:ascii="Calibri Light" w:hAnsi="Calibri Light" w:cs="Calibri Light"/>
          <w:sz w:val="22"/>
          <w:szCs w:val="22"/>
        </w:rPr>
        <w:t xml:space="preserve"> under my legal</w:t>
      </w:r>
      <w:r w:rsidRPr="00962D10">
        <w:rPr>
          <w:rFonts w:ascii="Calibri Light" w:hAnsi="Calibri Light" w:cs="Calibri Light"/>
          <w:sz w:val="22"/>
          <w:szCs w:val="22"/>
        </w:rPr>
        <w:t xml:space="preserve"> name and any other names I may have used.</w:t>
      </w:r>
    </w:p>
    <w:p w:rsidR="00B01A51" w:rsidRPr="00CA0B94" w:rsidRDefault="007B3918" w:rsidP="007B3918">
      <w:pPr>
        <w:pStyle w:val="BodyText"/>
        <w:tabs>
          <w:tab w:val="left" w:pos="9990"/>
        </w:tabs>
        <w:rPr>
          <w:rFonts w:ascii="Calibri Light" w:hAnsi="Calibri Light" w:cs="Calibri Light"/>
          <w:sz w:val="22"/>
          <w:szCs w:val="22"/>
        </w:rPr>
      </w:pPr>
      <w:r w:rsidRPr="00962D10">
        <w:rPr>
          <w:rFonts w:ascii="Calibri Light" w:hAnsi="Calibri Light" w:cs="Calibri Light"/>
          <w:sz w:val="22"/>
          <w:szCs w:val="22"/>
        </w:rPr>
        <w:t xml:space="preserve">I also authorize the following </w:t>
      </w:r>
      <w:r w:rsidR="00152A75" w:rsidRPr="00962D10">
        <w:rPr>
          <w:rFonts w:ascii="Calibri Light" w:hAnsi="Calibri Light" w:cs="Calibri Light"/>
          <w:sz w:val="22"/>
          <w:szCs w:val="22"/>
        </w:rPr>
        <w:t xml:space="preserve">persons, </w:t>
      </w:r>
      <w:r w:rsidRPr="00962D10">
        <w:rPr>
          <w:rFonts w:ascii="Calibri Light" w:hAnsi="Calibri Light" w:cs="Calibri Light"/>
          <w:sz w:val="22"/>
          <w:szCs w:val="22"/>
        </w:rPr>
        <w:t>agencies</w:t>
      </w:r>
      <w:r w:rsidR="00152A75" w:rsidRPr="00962D10">
        <w:rPr>
          <w:rFonts w:ascii="Calibri Light" w:hAnsi="Calibri Light" w:cs="Calibri Light"/>
          <w:sz w:val="22"/>
          <w:szCs w:val="22"/>
        </w:rPr>
        <w:t>,</w:t>
      </w:r>
      <w:r w:rsidRPr="00962D10">
        <w:rPr>
          <w:rFonts w:ascii="Calibri Light" w:hAnsi="Calibri Light" w:cs="Calibri Light"/>
          <w:sz w:val="22"/>
          <w:szCs w:val="22"/>
        </w:rPr>
        <w:t xml:space="preserve"> and entities to disclose to ADP </w:t>
      </w:r>
      <w:r w:rsidR="00152A75" w:rsidRPr="00962D10">
        <w:rPr>
          <w:rFonts w:ascii="Calibri Light" w:hAnsi="Calibri Light" w:cs="Calibri Light"/>
          <w:sz w:val="22"/>
          <w:szCs w:val="22"/>
        </w:rPr>
        <w:t>SASS</w:t>
      </w:r>
      <w:r w:rsidRPr="00962D10">
        <w:rPr>
          <w:rFonts w:ascii="Calibri Light" w:hAnsi="Calibri Light" w:cs="Calibri Light"/>
          <w:sz w:val="22"/>
          <w:szCs w:val="22"/>
        </w:rPr>
        <w:t xml:space="preserve"> and its agents all information about or concerning me, as allowed by law, including but not limited to: my past or present employers; learning institutions, </w:t>
      </w:r>
      <w:r w:rsidRPr="00D121CF">
        <w:rPr>
          <w:rFonts w:ascii="Calibri Light" w:hAnsi="Calibri Light" w:cs="Calibri Light"/>
          <w:sz w:val="22"/>
          <w:szCs w:val="22"/>
        </w:rPr>
        <w:t>including colleges and universities; law enforcement and all other federal, state and local agencies; federal, state and local courts; the military; credit bureaus; testing facilities; motor vehicle records agencies; if applicable, worker’s compensation injuries; all other private and public sector repositories of information; and any other person, organization, or agency with any information about or concerning me.</w:t>
      </w:r>
      <w:r w:rsidRPr="00D121CF">
        <w:rPr>
          <w:rFonts w:ascii="Calibri Light" w:hAnsi="Calibri Light" w:cs="Calibri Light"/>
          <w:color w:val="FF0000"/>
          <w:sz w:val="22"/>
          <w:szCs w:val="22"/>
        </w:rPr>
        <w:t xml:space="preserve"> </w:t>
      </w:r>
      <w:r w:rsidR="007D5674" w:rsidRPr="00D121CF">
        <w:rPr>
          <w:rFonts w:ascii="Calibri Light" w:hAnsi="Calibri Light" w:cs="Calibri Light"/>
          <w:sz w:val="22"/>
          <w:szCs w:val="22"/>
        </w:rPr>
        <w:t>As allowed by law, such disclosures may contain the following information pertaining to you: credit history; public records; a Social Security number verification; driving records; military service; credentials/certifications; and verification of prior employment and education</w:t>
      </w:r>
      <w:r w:rsidRPr="00D121CF">
        <w:rPr>
          <w:rFonts w:ascii="Calibri Light" w:hAnsi="Calibri Light" w:cs="Calibri Light"/>
          <w:color w:val="FF0000"/>
          <w:sz w:val="22"/>
          <w:szCs w:val="22"/>
        </w:rPr>
        <w:t>.</w:t>
      </w:r>
    </w:p>
    <w:p w:rsidR="00604B93" w:rsidRPr="00CA0B94" w:rsidRDefault="007B3918" w:rsidP="00B01A51">
      <w:pPr>
        <w:pStyle w:val="BodyText2"/>
        <w:widowControl/>
        <w:pBdr>
          <w:top w:val="single" w:sz="4" w:space="1" w:color="auto"/>
          <w:left w:val="single" w:sz="4" w:space="4" w:color="auto"/>
          <w:bottom w:val="single" w:sz="4" w:space="1" w:color="auto"/>
          <w:right w:val="single" w:sz="4" w:space="4" w:color="auto"/>
        </w:pBdr>
        <w:tabs>
          <w:tab w:val="left" w:pos="9990"/>
        </w:tabs>
        <w:spacing w:after="0" w:line="240" w:lineRule="auto"/>
        <w:rPr>
          <w:rFonts w:ascii="Calibri Light" w:hAnsi="Calibri Light" w:cs="Calibri Light"/>
          <w:sz w:val="22"/>
          <w:szCs w:val="22"/>
        </w:rPr>
      </w:pPr>
      <w:r w:rsidRPr="00CA0B94">
        <w:rPr>
          <w:rFonts w:ascii="Calibri Light" w:hAnsi="Calibri Light" w:cs="Calibri Light"/>
          <w:b/>
          <w:sz w:val="22"/>
          <w:szCs w:val="22"/>
        </w:rPr>
        <w:t>If you live or work for the Company in California, Minnesota or Oklahoma</w:t>
      </w:r>
      <w:r w:rsidRPr="00CA0B94">
        <w:rPr>
          <w:rFonts w:ascii="Calibri Light" w:hAnsi="Calibri Light" w:cs="Calibri Light"/>
          <w:sz w:val="22"/>
          <w:szCs w:val="22"/>
        </w:rPr>
        <w:t xml:space="preserve">:  Check this box if you would like a free copy of your background check report:  </w:t>
      </w:r>
      <w:r w:rsidRPr="00CA0B94">
        <w:rPr>
          <w:rFonts w:ascii="Calibri Light" w:hAnsi="Calibri Light" w:cs="Calibri Light"/>
          <w:sz w:val="22"/>
          <w:szCs w:val="22"/>
        </w:rPr>
        <w:sym w:font="Symbol" w:char="F07F"/>
      </w:r>
      <w:r w:rsidR="00604B93" w:rsidRPr="00CA0B94">
        <w:rPr>
          <w:rFonts w:ascii="Calibri Light" w:hAnsi="Calibri Light" w:cs="Calibri Light"/>
          <w:sz w:val="22"/>
          <w:szCs w:val="22"/>
        </w:rPr>
        <w:tab/>
      </w:r>
    </w:p>
    <w:p w:rsidR="003D1C68" w:rsidRDefault="003D1C68" w:rsidP="003D1C68">
      <w:pPr>
        <w:pStyle w:val="BodyText"/>
        <w:tabs>
          <w:tab w:val="left" w:pos="9990"/>
        </w:tabs>
        <w:spacing w:after="0"/>
        <w:ind w:right="180"/>
        <w:rPr>
          <w:rFonts w:ascii="Calibri Light" w:hAnsi="Calibri Light" w:cs="Calibri Light"/>
          <w:sz w:val="22"/>
          <w:szCs w:val="22"/>
          <w:u w:val="single"/>
        </w:rPr>
      </w:pPr>
    </w:p>
    <w:p w:rsidR="00604B93" w:rsidRPr="00CA0B94" w:rsidRDefault="00604B93" w:rsidP="00604B93">
      <w:pPr>
        <w:pStyle w:val="BodyText"/>
        <w:tabs>
          <w:tab w:val="left" w:pos="9990"/>
        </w:tabs>
        <w:ind w:right="180"/>
        <w:rPr>
          <w:rFonts w:ascii="Calibri Light" w:hAnsi="Calibri Light" w:cs="Calibri Light"/>
          <w:sz w:val="22"/>
          <w:szCs w:val="22"/>
        </w:rPr>
      </w:pPr>
      <w:r w:rsidRPr="00CA0B94">
        <w:rPr>
          <w:rFonts w:ascii="Calibri Light" w:hAnsi="Calibri Light" w:cs="Calibri Light"/>
          <w:sz w:val="22"/>
          <w:szCs w:val="22"/>
          <w:u w:val="single"/>
        </w:rPr>
        <w:t>Please print your legal name:</w:t>
      </w:r>
    </w:p>
    <w:p w:rsidR="00604B93" w:rsidRPr="00CA0B94" w:rsidRDefault="00604B93" w:rsidP="00604B93">
      <w:pPr>
        <w:pStyle w:val="Header"/>
        <w:tabs>
          <w:tab w:val="clear" w:pos="4680"/>
          <w:tab w:val="clear" w:pos="9360"/>
          <w:tab w:val="left" w:pos="10800"/>
        </w:tabs>
        <w:spacing w:after="240"/>
        <w:ind w:right="180"/>
        <w:rPr>
          <w:rFonts w:ascii="Calibri Light" w:hAnsi="Calibri Light" w:cs="Calibri Light"/>
          <w:sz w:val="22"/>
          <w:szCs w:val="22"/>
          <w:u w:val="single"/>
        </w:rPr>
      </w:pPr>
      <w:r w:rsidRPr="00CA0B94">
        <w:rPr>
          <w:rFonts w:ascii="Calibri Light" w:hAnsi="Calibri Light" w:cs="Calibri Light"/>
          <w:sz w:val="22"/>
          <w:szCs w:val="22"/>
        </w:rPr>
        <w:t>Last Name _______________________First ________________________ Middle</w:t>
      </w:r>
      <w:r w:rsidR="003D1C68">
        <w:rPr>
          <w:rFonts w:ascii="Calibri Light" w:hAnsi="Calibri Light" w:cs="Calibri Light"/>
          <w:sz w:val="22"/>
          <w:szCs w:val="22"/>
          <w:lang w:val="en-US"/>
        </w:rPr>
        <w:t xml:space="preserve"> ________</w:t>
      </w:r>
      <w:r w:rsidRPr="00CA0B94">
        <w:rPr>
          <w:rFonts w:ascii="Calibri Light" w:hAnsi="Calibri Light" w:cs="Calibri Light"/>
          <w:sz w:val="22"/>
          <w:szCs w:val="22"/>
        </w:rPr>
        <w:t>___________________</w:t>
      </w: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r w:rsidRPr="00CA0B94">
        <w:rPr>
          <w:rFonts w:ascii="Calibri Light" w:hAnsi="Calibri Light" w:cs="Calibri Light"/>
          <w:sz w:val="22"/>
          <w:szCs w:val="22"/>
        </w:rPr>
        <w:t>______________________________________________________________                     _____/_______/________</w:t>
      </w: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r w:rsidRPr="00CA0B94">
        <w:rPr>
          <w:rFonts w:ascii="Calibri Light" w:hAnsi="Calibri Light" w:cs="Calibri Light"/>
          <w:sz w:val="22"/>
          <w:szCs w:val="22"/>
        </w:rPr>
        <w:t>Signature                                                                                                                                            Date (Month/Day/Year)</w:t>
      </w: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p>
    <w:p w:rsidR="00604B93" w:rsidRPr="00CA0B94" w:rsidRDefault="00604B93" w:rsidP="00604B93">
      <w:pPr>
        <w:pStyle w:val="BodyText2"/>
        <w:widowControl/>
        <w:tabs>
          <w:tab w:val="left" w:pos="9990"/>
        </w:tabs>
        <w:spacing w:after="0" w:line="240" w:lineRule="auto"/>
        <w:ind w:right="180"/>
        <w:rPr>
          <w:rFonts w:ascii="Calibri Light" w:hAnsi="Calibri Light" w:cs="Calibri Light"/>
          <w:sz w:val="22"/>
          <w:szCs w:val="22"/>
        </w:rPr>
      </w:pPr>
    </w:p>
    <w:p w:rsidR="00604B93" w:rsidRPr="00CA0B94" w:rsidRDefault="00604B93" w:rsidP="003D1C68">
      <w:pPr>
        <w:ind w:firstLine="720"/>
        <w:rPr>
          <w:rFonts w:ascii="Calibri Light" w:hAnsi="Calibri Light" w:cs="Calibri Light"/>
          <w:sz w:val="22"/>
          <w:szCs w:val="22"/>
        </w:rPr>
      </w:pPr>
      <w:r w:rsidRPr="00CA0B94">
        <w:rPr>
          <w:rFonts w:ascii="Calibri Light" w:hAnsi="Calibri Light" w:cs="Calibri Light"/>
          <w:sz w:val="22"/>
          <w:szCs w:val="22"/>
        </w:rPr>
        <w:t>If required, notarize here.</w:t>
      </w:r>
      <w:r w:rsidR="003D1C68">
        <w:rPr>
          <w:rFonts w:ascii="Calibri Light" w:hAnsi="Calibri Light" w:cs="Calibri Light"/>
          <w:sz w:val="22"/>
          <w:szCs w:val="22"/>
        </w:rPr>
        <w:t xml:space="preserve"> When using an embossed seal,</w:t>
      </w:r>
      <w:r w:rsidR="003D1C68">
        <w:rPr>
          <w:rFonts w:ascii="Calibri Light" w:hAnsi="Calibri Light" w:cs="Calibri Light"/>
          <w:sz w:val="22"/>
          <w:szCs w:val="22"/>
        </w:rPr>
        <w:tab/>
      </w:r>
      <w:r w:rsidR="003D1C68">
        <w:rPr>
          <w:rFonts w:ascii="Calibri Light" w:hAnsi="Calibri Light" w:cs="Calibri Light"/>
          <w:sz w:val="22"/>
          <w:szCs w:val="22"/>
        </w:rPr>
        <w:tab/>
      </w:r>
      <w:r w:rsidRPr="00CA0B94">
        <w:rPr>
          <w:rFonts w:ascii="Calibri Light" w:hAnsi="Calibri Light" w:cs="Calibri Light"/>
          <w:sz w:val="22"/>
          <w:szCs w:val="22"/>
        </w:rPr>
        <w:t>Subscribed and sworn before me:</w:t>
      </w:r>
    </w:p>
    <w:p w:rsidR="00604B93" w:rsidRPr="00CA0B94" w:rsidRDefault="008825E6" w:rsidP="00604B93">
      <w:pPr>
        <w:rPr>
          <w:rFonts w:ascii="Calibri Light" w:hAnsi="Calibri Light" w:cs="Calibri Light"/>
          <w:sz w:val="22"/>
          <w:szCs w:val="22"/>
        </w:rPr>
      </w:pPr>
      <w:r>
        <w:rPr>
          <w:rFonts w:ascii="Calibri Light" w:hAnsi="Calibri Light" w:cs="Calibri Light"/>
          <w:sz w:val="22"/>
          <w:szCs w:val="22"/>
        </w:rPr>
        <w:t xml:space="preserve">              </w:t>
      </w:r>
      <w:r w:rsidRPr="00CA0B94">
        <w:rPr>
          <w:rFonts w:ascii="Calibri Light" w:hAnsi="Calibri Light" w:cs="Calibri Light"/>
          <w:sz w:val="22"/>
          <w:szCs w:val="22"/>
        </w:rPr>
        <w:t>please shade with a pencil before faxing.</w:t>
      </w:r>
    </w:p>
    <w:p w:rsidR="00604B93" w:rsidRPr="00CA0B94" w:rsidRDefault="008825E6" w:rsidP="003D1C68">
      <w:pPr>
        <w:ind w:firstLine="720"/>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00604B93" w:rsidRPr="00CA0B94">
        <w:rPr>
          <w:rFonts w:ascii="Calibri Light" w:hAnsi="Calibri Light" w:cs="Calibri Light"/>
          <w:sz w:val="22"/>
          <w:szCs w:val="22"/>
        </w:rPr>
        <w:tab/>
      </w:r>
      <w:r w:rsidR="00604B93" w:rsidRPr="00CA0B94">
        <w:rPr>
          <w:rFonts w:ascii="Calibri Light" w:hAnsi="Calibri Light" w:cs="Calibri Light"/>
          <w:sz w:val="22"/>
          <w:szCs w:val="22"/>
        </w:rPr>
        <w:tab/>
      </w:r>
      <w:r w:rsidR="00604B93" w:rsidRPr="00CA0B94">
        <w:rPr>
          <w:rFonts w:ascii="Calibri Light" w:hAnsi="Calibri Light" w:cs="Calibri Light"/>
          <w:sz w:val="22"/>
          <w:szCs w:val="22"/>
        </w:rPr>
        <w:tab/>
        <w:t>_____________________________________</w:t>
      </w:r>
    </w:p>
    <w:p w:rsidR="00604B93" w:rsidRPr="00CA0B94" w:rsidRDefault="00604B93" w:rsidP="00604B93">
      <w:pPr>
        <w:rPr>
          <w:rFonts w:ascii="Calibri Light" w:hAnsi="Calibri Light" w:cs="Calibri Light"/>
          <w:sz w:val="22"/>
          <w:szCs w:val="22"/>
        </w:rPr>
      </w:pP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t>Notary Public Signature</w:t>
      </w:r>
    </w:p>
    <w:p w:rsidR="00604B93" w:rsidRPr="00CA0B94" w:rsidRDefault="00604B93" w:rsidP="00604B93">
      <w:pPr>
        <w:rPr>
          <w:rFonts w:ascii="Calibri Light" w:hAnsi="Calibri Light" w:cs="Calibri Light"/>
          <w:sz w:val="22"/>
          <w:szCs w:val="22"/>
        </w:rPr>
      </w:pP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t>_____________________________________</w:t>
      </w:r>
    </w:p>
    <w:p w:rsidR="00604B93" w:rsidRPr="00CA0B94" w:rsidRDefault="00604B93" w:rsidP="00604B93">
      <w:pPr>
        <w:rPr>
          <w:rFonts w:ascii="Calibri Light" w:hAnsi="Calibri Light" w:cs="Calibri Light"/>
          <w:sz w:val="22"/>
          <w:szCs w:val="22"/>
        </w:rPr>
      </w:pP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t>Date</w:t>
      </w:r>
    </w:p>
    <w:p w:rsidR="00604B93" w:rsidRPr="00CA0B94" w:rsidRDefault="00604B93" w:rsidP="00604B93">
      <w:pPr>
        <w:rPr>
          <w:rFonts w:ascii="Calibri Light" w:hAnsi="Calibri Light" w:cs="Calibri Light"/>
          <w:sz w:val="22"/>
          <w:szCs w:val="22"/>
        </w:rPr>
      </w:pP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r>
      <w:r w:rsidRPr="00CA0B94">
        <w:rPr>
          <w:rFonts w:ascii="Calibri Light" w:hAnsi="Calibri Light" w:cs="Calibri Light"/>
          <w:sz w:val="22"/>
          <w:szCs w:val="22"/>
        </w:rPr>
        <w:tab/>
        <w:t>_____________________________________</w:t>
      </w:r>
    </w:p>
    <w:p w:rsidR="00604B93" w:rsidRPr="00CA0B94" w:rsidRDefault="00604B93" w:rsidP="003D1C68">
      <w:pPr>
        <w:ind w:left="5760" w:firstLine="720"/>
        <w:rPr>
          <w:rFonts w:ascii="Calibri Light" w:hAnsi="Calibri Light" w:cs="Calibri Light"/>
          <w:sz w:val="22"/>
          <w:szCs w:val="22"/>
        </w:rPr>
      </w:pPr>
      <w:r w:rsidRPr="00CA0B94">
        <w:rPr>
          <w:rFonts w:ascii="Calibri Light" w:hAnsi="Calibri Light" w:cs="Calibri Light"/>
          <w:sz w:val="22"/>
          <w:szCs w:val="22"/>
        </w:rPr>
        <w:t>My Commission Expires</w:t>
      </w:r>
    </w:p>
    <w:p w:rsidR="00604B93" w:rsidRPr="00CA0B94" w:rsidRDefault="00604B93" w:rsidP="00604B93">
      <w:pPr>
        <w:ind w:firstLine="630"/>
        <w:rPr>
          <w:rFonts w:ascii="Calibri Light" w:hAnsi="Calibri Light" w:cs="Calibri Light"/>
          <w:b/>
          <w:sz w:val="22"/>
          <w:szCs w:val="22"/>
          <w:u w:val="single"/>
        </w:rPr>
      </w:pPr>
    </w:p>
    <w:p w:rsidR="003D1C68" w:rsidRDefault="00D240D6" w:rsidP="00C40E28">
      <w:pPr>
        <w:rPr>
          <w:rFonts w:ascii="Arial" w:hAnsi="Arial" w:cs="Arial"/>
          <w:b/>
          <w:bCs/>
          <w:caps/>
          <w:sz w:val="18"/>
          <w:szCs w:val="18"/>
          <w:u w:val="single"/>
        </w:rPr>
      </w:pPr>
      <w:r>
        <w:rPr>
          <w:rFonts w:ascii="Calibri Light" w:hAnsi="Calibri Light" w:cs="Calibri Light"/>
          <w:b/>
          <w:sz w:val="22"/>
          <w:szCs w:val="22"/>
          <w:u w:val="single"/>
        </w:rPr>
        <w:br w:type="page"/>
      </w:r>
    </w:p>
    <w:p w:rsidR="00C40E28" w:rsidRDefault="00C40E28" w:rsidP="003D1C68">
      <w:pPr>
        <w:tabs>
          <w:tab w:val="left" w:pos="900"/>
        </w:tabs>
        <w:jc w:val="center"/>
        <w:rPr>
          <w:rFonts w:ascii="Arial" w:hAnsi="Arial" w:cs="Arial"/>
          <w:b/>
          <w:bCs/>
          <w:caps/>
          <w:sz w:val="18"/>
          <w:szCs w:val="18"/>
          <w:u w:val="single"/>
        </w:rPr>
      </w:pPr>
    </w:p>
    <w:p w:rsidR="00766634" w:rsidRPr="00705A20" w:rsidRDefault="00507E3F" w:rsidP="003D1C68">
      <w:pPr>
        <w:tabs>
          <w:tab w:val="left" w:pos="900"/>
        </w:tabs>
        <w:jc w:val="center"/>
        <w:rPr>
          <w:rFonts w:ascii="Arial" w:hAnsi="Arial" w:cs="Arial"/>
          <w:b/>
          <w:bCs/>
          <w:caps/>
          <w:sz w:val="18"/>
          <w:szCs w:val="18"/>
          <w:u w:val="single"/>
        </w:rPr>
      </w:pPr>
      <w:r>
        <w:rPr>
          <w:rFonts w:ascii="Arial" w:hAnsi="Arial" w:cs="Arial"/>
          <w:b/>
          <w:bCs/>
          <w:caps/>
          <w:sz w:val="18"/>
          <w:szCs w:val="18"/>
          <w:u w:val="single"/>
        </w:rPr>
        <w:t>BACKGROUND CHECK INFORMATION</w:t>
      </w:r>
    </w:p>
    <w:p w:rsidR="00507E3F" w:rsidRDefault="00507E3F" w:rsidP="00A018B3">
      <w:pPr>
        <w:pStyle w:val="BodyText2"/>
        <w:widowControl/>
        <w:tabs>
          <w:tab w:val="left" w:pos="9240"/>
          <w:tab w:val="left" w:pos="9990"/>
        </w:tabs>
        <w:spacing w:after="0" w:line="240" w:lineRule="auto"/>
        <w:rPr>
          <w:rFonts w:ascii="Arial" w:hAnsi="Arial" w:cs="Arial"/>
          <w:sz w:val="18"/>
          <w:szCs w:val="18"/>
        </w:rPr>
      </w:pPr>
    </w:p>
    <w:p w:rsidR="00507E3F" w:rsidRDefault="00507E3F" w:rsidP="00A018B3">
      <w:pPr>
        <w:pStyle w:val="BodyText2"/>
        <w:widowControl/>
        <w:tabs>
          <w:tab w:val="left" w:pos="9240"/>
          <w:tab w:val="left" w:pos="9990"/>
        </w:tabs>
        <w:spacing w:after="0" w:line="240" w:lineRule="auto"/>
        <w:rPr>
          <w:rFonts w:ascii="Arial" w:hAnsi="Arial" w:cs="Arial"/>
          <w:sz w:val="18"/>
          <w:szCs w:val="18"/>
        </w:rPr>
      </w:pPr>
    </w:p>
    <w:p w:rsidR="00147ED0" w:rsidRPr="00705A20" w:rsidRDefault="00766634" w:rsidP="00A018B3">
      <w:pPr>
        <w:pStyle w:val="BodyText2"/>
        <w:widowControl/>
        <w:tabs>
          <w:tab w:val="left" w:pos="9240"/>
          <w:tab w:val="left" w:pos="9990"/>
        </w:tabs>
        <w:spacing w:after="0" w:line="240" w:lineRule="auto"/>
        <w:rPr>
          <w:rFonts w:ascii="Arial" w:hAnsi="Arial" w:cs="Arial"/>
          <w:sz w:val="18"/>
          <w:szCs w:val="18"/>
        </w:rPr>
      </w:pPr>
      <w:r w:rsidRPr="00705A20">
        <w:rPr>
          <w:rFonts w:ascii="Arial" w:hAnsi="Arial" w:cs="Arial"/>
          <w:sz w:val="18"/>
          <w:szCs w:val="18"/>
        </w:rPr>
        <w:t>The information requested below is collected solely for the purpose of aiding the</w:t>
      </w:r>
      <w:r w:rsidR="00F331F1">
        <w:rPr>
          <w:rFonts w:ascii="Arial" w:hAnsi="Arial" w:cs="Arial"/>
          <w:sz w:val="18"/>
          <w:szCs w:val="18"/>
        </w:rPr>
        <w:t xml:space="preserve"> Consumer Reporting Agency (CRA) </w:t>
      </w:r>
      <w:r w:rsidR="002B3A9C">
        <w:rPr>
          <w:rFonts w:ascii="Arial" w:hAnsi="Arial" w:cs="Arial"/>
          <w:sz w:val="18"/>
          <w:szCs w:val="18"/>
        </w:rPr>
        <w:t xml:space="preserve"> </w:t>
      </w:r>
      <w:r w:rsidR="001E458D" w:rsidRPr="00705A20">
        <w:rPr>
          <w:rFonts w:ascii="Arial" w:hAnsi="Arial" w:cs="Arial"/>
          <w:sz w:val="18"/>
          <w:szCs w:val="18"/>
        </w:rPr>
        <w:t xml:space="preserve">in </w:t>
      </w:r>
      <w:r w:rsidR="00F331F1">
        <w:rPr>
          <w:rFonts w:ascii="Arial" w:hAnsi="Arial" w:cs="Arial"/>
          <w:sz w:val="18"/>
          <w:szCs w:val="18"/>
        </w:rPr>
        <w:t>completing</w:t>
      </w:r>
      <w:r w:rsidR="00F331F1" w:rsidRPr="00705A20">
        <w:rPr>
          <w:rFonts w:ascii="Arial" w:hAnsi="Arial" w:cs="Arial"/>
          <w:sz w:val="18"/>
          <w:szCs w:val="18"/>
        </w:rPr>
        <w:t xml:space="preserve"> </w:t>
      </w:r>
      <w:r w:rsidR="001E458D" w:rsidRPr="00705A20">
        <w:rPr>
          <w:rFonts w:ascii="Arial" w:hAnsi="Arial" w:cs="Arial"/>
          <w:sz w:val="18"/>
          <w:szCs w:val="18"/>
        </w:rPr>
        <w:t>a background check</w:t>
      </w:r>
      <w:r w:rsidR="00147ED0" w:rsidRPr="00705A20">
        <w:rPr>
          <w:rFonts w:ascii="Arial" w:hAnsi="Arial" w:cs="Arial"/>
          <w:sz w:val="18"/>
          <w:szCs w:val="18"/>
        </w:rPr>
        <w:t xml:space="preserve"> </w:t>
      </w:r>
      <w:r w:rsidR="00F331F1">
        <w:rPr>
          <w:rFonts w:ascii="Arial" w:hAnsi="Arial" w:cs="Arial"/>
          <w:sz w:val="18"/>
          <w:szCs w:val="18"/>
        </w:rPr>
        <w:t xml:space="preserve">on you.  </w:t>
      </w:r>
    </w:p>
    <w:p w:rsidR="00147ED0" w:rsidRDefault="00147ED0" w:rsidP="00C37416">
      <w:pPr>
        <w:pStyle w:val="BodyText2"/>
        <w:widowControl/>
        <w:tabs>
          <w:tab w:val="left" w:pos="9240"/>
          <w:tab w:val="left" w:pos="9990"/>
        </w:tabs>
        <w:spacing w:after="0" w:line="240" w:lineRule="auto"/>
        <w:rPr>
          <w:rFonts w:ascii="Arial" w:hAnsi="Arial" w:cs="Arial"/>
          <w:sz w:val="18"/>
          <w:szCs w:val="18"/>
        </w:rPr>
      </w:pPr>
    </w:p>
    <w:p w:rsidR="009C28D7" w:rsidRDefault="009C28D7" w:rsidP="00C37416">
      <w:pPr>
        <w:pStyle w:val="BodyText2"/>
        <w:widowControl/>
        <w:tabs>
          <w:tab w:val="left" w:pos="9240"/>
          <w:tab w:val="left" w:pos="9990"/>
        </w:tabs>
        <w:spacing w:after="0" w:line="240" w:lineRule="auto"/>
        <w:rPr>
          <w:rFonts w:ascii="Arial" w:hAnsi="Arial" w:cs="Arial"/>
          <w:sz w:val="18"/>
          <w:szCs w:val="18"/>
        </w:rPr>
      </w:pPr>
    </w:p>
    <w:p w:rsidR="00C37416" w:rsidRPr="00705A20" w:rsidRDefault="00600D97" w:rsidP="00C37416">
      <w:pPr>
        <w:pStyle w:val="BodyText2"/>
        <w:widowControl/>
        <w:tabs>
          <w:tab w:val="left" w:pos="9240"/>
          <w:tab w:val="left" w:pos="9990"/>
        </w:tabs>
        <w:spacing w:after="0" w:line="240" w:lineRule="auto"/>
        <w:rPr>
          <w:rFonts w:ascii="Arial" w:hAnsi="Arial" w:cs="Arial"/>
          <w:sz w:val="18"/>
          <w:szCs w:val="18"/>
        </w:rPr>
      </w:pPr>
      <w:r>
        <w:rPr>
          <w:rFonts w:ascii="Arial" w:hAnsi="Arial" w:cs="Arial"/>
          <w:sz w:val="18"/>
          <w:szCs w:val="18"/>
        </w:rPr>
        <w:t>__________________________    ______________________      ____________________________________    ____________</w:t>
      </w:r>
    </w:p>
    <w:p w:rsidR="00766634" w:rsidRPr="00705A20" w:rsidRDefault="00147ED0" w:rsidP="00FF28A9">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 xml:space="preserve">First Name </w:t>
      </w:r>
      <w:r w:rsidR="00600D97">
        <w:rPr>
          <w:rFonts w:ascii="Arial" w:hAnsi="Arial" w:cs="Arial"/>
          <w:sz w:val="18"/>
          <w:szCs w:val="18"/>
        </w:rPr>
        <w:t xml:space="preserve">                                      Middle Name (required)            </w:t>
      </w:r>
      <w:r w:rsidRPr="00705A20">
        <w:rPr>
          <w:rFonts w:ascii="Arial" w:hAnsi="Arial" w:cs="Arial"/>
          <w:sz w:val="18"/>
          <w:szCs w:val="18"/>
        </w:rPr>
        <w:t>Last Name</w:t>
      </w:r>
      <w:r w:rsidR="00600D97">
        <w:rPr>
          <w:rFonts w:ascii="Arial" w:hAnsi="Arial" w:cs="Arial"/>
          <w:sz w:val="18"/>
          <w:szCs w:val="18"/>
        </w:rPr>
        <w:t xml:space="preserve">                                                            S</w:t>
      </w:r>
      <w:r w:rsidR="00937B12">
        <w:rPr>
          <w:rFonts w:ascii="Arial" w:hAnsi="Arial" w:cs="Arial"/>
          <w:sz w:val="18"/>
          <w:szCs w:val="18"/>
        </w:rPr>
        <w:t>uffix</w:t>
      </w:r>
    </w:p>
    <w:p w:rsidR="001E458D" w:rsidRDefault="001E458D" w:rsidP="00FF28A9">
      <w:pPr>
        <w:pStyle w:val="BodyText2"/>
        <w:widowControl/>
        <w:tabs>
          <w:tab w:val="left" w:pos="9240"/>
          <w:tab w:val="left" w:pos="9990"/>
        </w:tabs>
        <w:spacing w:after="0" w:line="360" w:lineRule="auto"/>
        <w:rPr>
          <w:rFonts w:ascii="Arial" w:hAnsi="Arial" w:cs="Arial"/>
          <w:sz w:val="18"/>
          <w:szCs w:val="18"/>
        </w:rPr>
      </w:pPr>
    </w:p>
    <w:p w:rsidR="00937B12" w:rsidRDefault="00937B12" w:rsidP="00FF28A9">
      <w:pPr>
        <w:pStyle w:val="BodyText2"/>
        <w:widowControl/>
        <w:tabs>
          <w:tab w:val="left" w:pos="9240"/>
          <w:tab w:val="left" w:pos="9990"/>
        </w:tabs>
        <w:spacing w:after="0" w:line="360" w:lineRule="auto"/>
        <w:rPr>
          <w:rFonts w:ascii="Arial" w:hAnsi="Arial" w:cs="Arial"/>
          <w:sz w:val="18"/>
          <w:szCs w:val="18"/>
        </w:rPr>
      </w:pPr>
      <w:r>
        <w:rPr>
          <w:rFonts w:ascii="Arial" w:hAnsi="Arial" w:cs="Arial"/>
          <w:sz w:val="18"/>
          <w:szCs w:val="18"/>
        </w:rPr>
        <w:t>Email Address: _____________________________________________________________________________________</w:t>
      </w:r>
    </w:p>
    <w:p w:rsidR="00937B12" w:rsidRPr="00705A20" w:rsidRDefault="00937B12" w:rsidP="00FF28A9">
      <w:pPr>
        <w:pStyle w:val="BodyText2"/>
        <w:widowControl/>
        <w:tabs>
          <w:tab w:val="left" w:pos="9240"/>
          <w:tab w:val="left" w:pos="9990"/>
        </w:tabs>
        <w:spacing w:after="0" w:line="360" w:lineRule="auto"/>
        <w:rPr>
          <w:rFonts w:ascii="Arial" w:hAnsi="Arial" w:cs="Arial"/>
          <w:sz w:val="18"/>
          <w:szCs w:val="18"/>
        </w:rPr>
      </w:pPr>
    </w:p>
    <w:p w:rsidR="00C57621" w:rsidRPr="00705A20" w:rsidRDefault="00C37416" w:rsidP="00C37416">
      <w:pPr>
        <w:pStyle w:val="BodyText2"/>
        <w:widowControl/>
        <w:tabs>
          <w:tab w:val="left" w:pos="9240"/>
          <w:tab w:val="left" w:pos="9990"/>
        </w:tabs>
        <w:spacing w:after="0" w:line="360" w:lineRule="auto"/>
        <w:rPr>
          <w:rFonts w:ascii="Arial" w:hAnsi="Arial" w:cs="Arial"/>
          <w:bCs/>
          <w:caps/>
          <w:sz w:val="18"/>
          <w:szCs w:val="18"/>
        </w:rPr>
      </w:pPr>
      <w:r>
        <w:rPr>
          <w:rFonts w:ascii="Arial" w:hAnsi="Arial" w:cs="Arial"/>
          <w:sz w:val="18"/>
          <w:szCs w:val="18"/>
        </w:rPr>
        <w:t xml:space="preserve">For Identification Purposes Only:       </w:t>
      </w:r>
      <w:r w:rsidR="00C57621" w:rsidRPr="00705A20">
        <w:rPr>
          <w:rFonts w:ascii="Arial" w:hAnsi="Arial" w:cs="Arial"/>
          <w:sz w:val="18"/>
          <w:szCs w:val="18"/>
        </w:rPr>
        <w:t>Date of Birth ____/</w:t>
      </w:r>
      <w:r w:rsidR="00D95856" w:rsidRPr="00705A20">
        <w:rPr>
          <w:rFonts w:ascii="Arial" w:hAnsi="Arial" w:cs="Arial"/>
          <w:sz w:val="18"/>
          <w:szCs w:val="18"/>
        </w:rPr>
        <w:t>____</w:t>
      </w:r>
      <w:r w:rsidR="00C57621" w:rsidRPr="00705A20">
        <w:rPr>
          <w:rFonts w:ascii="Arial" w:hAnsi="Arial" w:cs="Arial"/>
          <w:sz w:val="18"/>
          <w:szCs w:val="18"/>
        </w:rPr>
        <w:t>/</w:t>
      </w:r>
      <w:r w:rsidR="00D95856" w:rsidRPr="00705A20">
        <w:rPr>
          <w:rFonts w:ascii="Arial" w:hAnsi="Arial" w:cs="Arial"/>
          <w:sz w:val="18"/>
          <w:szCs w:val="18"/>
        </w:rPr>
        <w:t>__</w:t>
      </w:r>
      <w:r w:rsidR="00600D97">
        <w:rPr>
          <w:rFonts w:ascii="Arial" w:hAnsi="Arial" w:cs="Arial"/>
          <w:sz w:val="18"/>
          <w:szCs w:val="18"/>
        </w:rPr>
        <w:t>__</w:t>
      </w:r>
      <w:r w:rsidR="00D95856" w:rsidRPr="00705A20">
        <w:rPr>
          <w:rFonts w:ascii="Arial" w:hAnsi="Arial" w:cs="Arial"/>
          <w:sz w:val="18"/>
          <w:szCs w:val="18"/>
        </w:rPr>
        <w:t>__</w:t>
      </w:r>
      <w:r w:rsidR="00C87C7C" w:rsidRPr="00705A20">
        <w:rPr>
          <w:rFonts w:ascii="Arial" w:hAnsi="Arial" w:cs="Arial"/>
          <w:sz w:val="18"/>
          <w:szCs w:val="18"/>
        </w:rPr>
        <w:t xml:space="preserve"> </w:t>
      </w:r>
      <w:r w:rsidR="00C57621" w:rsidRPr="00705A20">
        <w:rPr>
          <w:rFonts w:ascii="Arial" w:hAnsi="Arial" w:cs="Arial"/>
          <w:sz w:val="18"/>
          <w:szCs w:val="18"/>
        </w:rPr>
        <w:t xml:space="preserve">(Month/Day/Year)  </w:t>
      </w:r>
    </w:p>
    <w:p w:rsidR="001E458D" w:rsidRPr="00705A20" w:rsidRDefault="001E458D" w:rsidP="00FF28A9">
      <w:pPr>
        <w:pStyle w:val="BodyText2"/>
        <w:widowControl/>
        <w:tabs>
          <w:tab w:val="left" w:pos="5040"/>
          <w:tab w:val="left" w:pos="10800"/>
        </w:tabs>
        <w:spacing w:after="0" w:line="360" w:lineRule="auto"/>
        <w:ind w:right="180"/>
        <w:rPr>
          <w:rFonts w:ascii="Arial" w:hAnsi="Arial" w:cs="Arial"/>
          <w:sz w:val="18"/>
          <w:szCs w:val="18"/>
        </w:rPr>
      </w:pPr>
    </w:p>
    <w:p w:rsidR="004E1116" w:rsidRPr="00705A20" w:rsidRDefault="004E1116" w:rsidP="00FF28A9">
      <w:pPr>
        <w:pStyle w:val="BodyText2"/>
        <w:widowControl/>
        <w:tabs>
          <w:tab w:val="left" w:pos="5040"/>
          <w:tab w:val="left" w:pos="10800"/>
        </w:tabs>
        <w:spacing w:after="0" w:line="360" w:lineRule="auto"/>
        <w:ind w:right="180"/>
        <w:rPr>
          <w:rFonts w:ascii="Arial" w:hAnsi="Arial" w:cs="Arial"/>
          <w:sz w:val="18"/>
          <w:szCs w:val="18"/>
        </w:rPr>
      </w:pPr>
      <w:r w:rsidRPr="00705A20">
        <w:rPr>
          <w:rFonts w:ascii="Arial" w:hAnsi="Arial" w:cs="Arial"/>
          <w:sz w:val="18"/>
          <w:szCs w:val="18"/>
        </w:rPr>
        <w:t xml:space="preserve">Social Security Number ____________________________________________________ </w:t>
      </w:r>
    </w:p>
    <w:p w:rsidR="001E458D" w:rsidRPr="00705A20" w:rsidRDefault="001E458D" w:rsidP="00FF28A9">
      <w:pPr>
        <w:pStyle w:val="BodyText2"/>
        <w:widowControl/>
        <w:tabs>
          <w:tab w:val="left" w:pos="5040"/>
          <w:tab w:val="left" w:pos="10800"/>
        </w:tabs>
        <w:spacing w:after="0" w:line="360" w:lineRule="auto"/>
        <w:ind w:right="180"/>
        <w:rPr>
          <w:rFonts w:ascii="Arial" w:hAnsi="Arial" w:cs="Arial"/>
          <w:sz w:val="18"/>
          <w:szCs w:val="18"/>
        </w:rPr>
      </w:pPr>
    </w:p>
    <w:p w:rsidR="0086163C" w:rsidRPr="00705A20" w:rsidRDefault="0086163C" w:rsidP="00FF28A9">
      <w:pPr>
        <w:pStyle w:val="BodyText2"/>
        <w:widowControl/>
        <w:tabs>
          <w:tab w:val="left" w:pos="5040"/>
          <w:tab w:val="left" w:pos="10800"/>
        </w:tabs>
        <w:spacing w:after="0" w:line="360" w:lineRule="auto"/>
        <w:ind w:right="180"/>
        <w:rPr>
          <w:rFonts w:ascii="Arial" w:hAnsi="Arial" w:cs="Arial"/>
          <w:sz w:val="18"/>
          <w:szCs w:val="18"/>
        </w:rPr>
      </w:pPr>
      <w:r w:rsidRPr="00705A20">
        <w:rPr>
          <w:rFonts w:ascii="Arial" w:hAnsi="Arial" w:cs="Arial"/>
          <w:sz w:val="18"/>
          <w:szCs w:val="18"/>
        </w:rPr>
        <w:t xml:space="preserve">Driver’s License Number ______________________________ State </w:t>
      </w:r>
      <w:r w:rsidR="00147ED0" w:rsidRPr="00705A20">
        <w:rPr>
          <w:rFonts w:ascii="Arial" w:hAnsi="Arial" w:cs="Arial"/>
          <w:sz w:val="18"/>
          <w:szCs w:val="18"/>
        </w:rPr>
        <w:t>Issuing License</w:t>
      </w:r>
      <w:r w:rsidRPr="00705A20">
        <w:rPr>
          <w:rFonts w:ascii="Arial" w:hAnsi="Arial" w:cs="Arial"/>
          <w:sz w:val="18"/>
          <w:szCs w:val="18"/>
        </w:rPr>
        <w:t>_________________________</w:t>
      </w:r>
    </w:p>
    <w:p w:rsidR="00705A20" w:rsidRDefault="00705A20" w:rsidP="00401130">
      <w:pPr>
        <w:tabs>
          <w:tab w:val="left" w:pos="10800"/>
        </w:tabs>
        <w:spacing w:after="240"/>
        <w:ind w:right="180"/>
        <w:rPr>
          <w:rFonts w:ascii="Arial" w:hAnsi="Arial" w:cs="Arial"/>
          <w:sz w:val="18"/>
          <w:szCs w:val="18"/>
        </w:rPr>
      </w:pPr>
    </w:p>
    <w:p w:rsidR="00401130" w:rsidRPr="00A018B3" w:rsidRDefault="00401130" w:rsidP="00401130">
      <w:pPr>
        <w:tabs>
          <w:tab w:val="left" w:pos="10800"/>
        </w:tabs>
        <w:spacing w:after="240"/>
        <w:ind w:right="180"/>
        <w:rPr>
          <w:rFonts w:ascii="Arial" w:hAnsi="Arial" w:cs="Arial"/>
          <w:sz w:val="18"/>
          <w:szCs w:val="18"/>
        </w:rPr>
      </w:pPr>
      <w:r w:rsidRPr="00705A20">
        <w:rPr>
          <w:rFonts w:ascii="Arial" w:hAnsi="Arial" w:cs="Arial"/>
          <w:sz w:val="18"/>
          <w:szCs w:val="18"/>
        </w:rPr>
        <w:t>Ent</w:t>
      </w:r>
      <w:r w:rsidRPr="00A018B3">
        <w:rPr>
          <w:rFonts w:ascii="Arial" w:hAnsi="Arial" w:cs="Arial"/>
          <w:sz w:val="18"/>
          <w:szCs w:val="18"/>
        </w:rPr>
        <w:t>er Nickname(s) Used__________________________________________________________________________</w:t>
      </w:r>
    </w:p>
    <w:p w:rsidR="00147ED0" w:rsidRPr="00705A20" w:rsidRDefault="00147ED0" w:rsidP="00FF28A9">
      <w:pPr>
        <w:pStyle w:val="BodyText2"/>
        <w:widowControl/>
        <w:tabs>
          <w:tab w:val="left" w:pos="5040"/>
          <w:tab w:val="left" w:pos="10800"/>
        </w:tabs>
        <w:spacing w:after="0" w:line="360" w:lineRule="auto"/>
        <w:ind w:right="180"/>
        <w:rPr>
          <w:rFonts w:ascii="Arial" w:hAnsi="Arial" w:cs="Arial"/>
          <w:sz w:val="18"/>
          <w:szCs w:val="18"/>
        </w:rPr>
      </w:pPr>
      <w:r w:rsidRPr="00705A20">
        <w:rPr>
          <w:rFonts w:ascii="Arial" w:hAnsi="Arial" w:cs="Arial"/>
          <w:sz w:val="18"/>
          <w:szCs w:val="18"/>
        </w:rPr>
        <w:t>Enter Any Other Names Used (including maiden names):</w:t>
      </w:r>
    </w:p>
    <w:p w:rsidR="00147ED0" w:rsidRPr="00705A20" w:rsidRDefault="00147ED0" w:rsidP="00147ED0">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First Name _________________________Middle Name __________________Last Name_________________________</w:t>
      </w:r>
    </w:p>
    <w:p w:rsidR="00147ED0" w:rsidRPr="00705A20" w:rsidRDefault="00147ED0" w:rsidP="00147ED0">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First Name _________________________Middle Name __________________Last Name_________________________</w:t>
      </w:r>
    </w:p>
    <w:p w:rsidR="00147ED0" w:rsidRPr="00705A20" w:rsidRDefault="00147ED0" w:rsidP="00147ED0">
      <w:pPr>
        <w:pStyle w:val="BodyText2"/>
        <w:widowControl/>
        <w:tabs>
          <w:tab w:val="left" w:pos="9240"/>
          <w:tab w:val="left" w:pos="9990"/>
        </w:tabs>
        <w:spacing w:after="0" w:line="360" w:lineRule="auto"/>
        <w:rPr>
          <w:rFonts w:ascii="Arial" w:hAnsi="Arial" w:cs="Arial"/>
          <w:sz w:val="18"/>
          <w:szCs w:val="18"/>
        </w:rPr>
      </w:pPr>
      <w:r w:rsidRPr="00705A20">
        <w:rPr>
          <w:rFonts w:ascii="Arial" w:hAnsi="Arial" w:cs="Arial"/>
          <w:sz w:val="18"/>
          <w:szCs w:val="18"/>
        </w:rPr>
        <w:t>First Name _________________________Middle Name __________________Last Name_________________________</w:t>
      </w:r>
    </w:p>
    <w:p w:rsidR="00147ED0" w:rsidRPr="00705A20" w:rsidRDefault="00147ED0" w:rsidP="00FF28A9">
      <w:pPr>
        <w:pStyle w:val="BodyText2"/>
        <w:widowControl/>
        <w:tabs>
          <w:tab w:val="left" w:pos="9240"/>
          <w:tab w:val="left" w:pos="9990"/>
        </w:tabs>
        <w:spacing w:after="0" w:line="360" w:lineRule="auto"/>
        <w:ind w:right="180"/>
        <w:jc w:val="center"/>
        <w:rPr>
          <w:rFonts w:ascii="Arial" w:hAnsi="Arial" w:cs="Arial"/>
          <w:sz w:val="18"/>
          <w:szCs w:val="18"/>
          <w:u w:val="single"/>
        </w:rPr>
      </w:pPr>
    </w:p>
    <w:p w:rsidR="00C57621" w:rsidRPr="00705A20" w:rsidRDefault="00FF40BF" w:rsidP="00FF28A9">
      <w:pPr>
        <w:pStyle w:val="BodyText2"/>
        <w:widowControl/>
        <w:tabs>
          <w:tab w:val="left" w:pos="9240"/>
          <w:tab w:val="left" w:pos="9990"/>
        </w:tabs>
        <w:spacing w:after="0" w:line="360" w:lineRule="auto"/>
        <w:ind w:right="180"/>
        <w:jc w:val="center"/>
        <w:rPr>
          <w:rFonts w:ascii="Arial" w:hAnsi="Arial" w:cs="Arial"/>
          <w:sz w:val="18"/>
          <w:szCs w:val="18"/>
          <w:u w:val="single"/>
        </w:rPr>
      </w:pPr>
      <w:r>
        <w:rPr>
          <w:rFonts w:ascii="Arial" w:hAnsi="Arial" w:cs="Arial"/>
          <w:sz w:val="18"/>
          <w:szCs w:val="18"/>
          <w:u w:val="single"/>
        </w:rPr>
        <w:t xml:space="preserve">Addresses Within </w:t>
      </w:r>
      <w:r w:rsidR="00F069B5" w:rsidRPr="00705A20">
        <w:rPr>
          <w:rFonts w:ascii="Arial" w:hAnsi="Arial" w:cs="Arial"/>
          <w:sz w:val="18"/>
          <w:szCs w:val="18"/>
          <w:u w:val="single"/>
        </w:rPr>
        <w:t xml:space="preserve">The </w:t>
      </w:r>
      <w:r w:rsidR="00C57621" w:rsidRPr="00705A20">
        <w:rPr>
          <w:rFonts w:ascii="Arial" w:hAnsi="Arial" w:cs="Arial"/>
          <w:sz w:val="18"/>
          <w:szCs w:val="18"/>
          <w:u w:val="single"/>
        </w:rPr>
        <w:t>Past Seven Years (</w:t>
      </w:r>
      <w:r w:rsidR="006A0CB5" w:rsidRPr="00705A20">
        <w:rPr>
          <w:rFonts w:ascii="Arial" w:hAnsi="Arial" w:cs="Arial"/>
          <w:i/>
          <w:sz w:val="18"/>
          <w:szCs w:val="18"/>
          <w:u w:val="single"/>
        </w:rPr>
        <w:t xml:space="preserve">use </w:t>
      </w:r>
      <w:r w:rsidR="00C57621" w:rsidRPr="00705A20">
        <w:rPr>
          <w:rFonts w:ascii="Arial" w:hAnsi="Arial" w:cs="Arial"/>
          <w:i/>
          <w:sz w:val="18"/>
          <w:szCs w:val="18"/>
          <w:u w:val="single"/>
        </w:rPr>
        <w:t xml:space="preserve">a </w:t>
      </w:r>
      <w:r w:rsidR="00F069B5" w:rsidRPr="00705A20">
        <w:rPr>
          <w:rFonts w:ascii="Arial" w:hAnsi="Arial" w:cs="Arial"/>
          <w:i/>
          <w:sz w:val="18"/>
          <w:szCs w:val="18"/>
          <w:u w:val="single"/>
        </w:rPr>
        <w:t>s</w:t>
      </w:r>
      <w:r w:rsidR="00C57621" w:rsidRPr="00705A20">
        <w:rPr>
          <w:rFonts w:ascii="Arial" w:hAnsi="Arial" w:cs="Arial"/>
          <w:i/>
          <w:sz w:val="18"/>
          <w:szCs w:val="18"/>
          <w:u w:val="single"/>
        </w:rPr>
        <w:t xml:space="preserve">eparate </w:t>
      </w:r>
      <w:r w:rsidR="00F069B5" w:rsidRPr="00705A20">
        <w:rPr>
          <w:rFonts w:ascii="Arial" w:hAnsi="Arial" w:cs="Arial"/>
          <w:i/>
          <w:sz w:val="18"/>
          <w:szCs w:val="18"/>
          <w:u w:val="single"/>
        </w:rPr>
        <w:t>s</w:t>
      </w:r>
      <w:r w:rsidR="00C57621" w:rsidRPr="00705A20">
        <w:rPr>
          <w:rFonts w:ascii="Arial" w:hAnsi="Arial" w:cs="Arial"/>
          <w:i/>
          <w:sz w:val="18"/>
          <w:szCs w:val="18"/>
          <w:u w:val="single"/>
        </w:rPr>
        <w:t xml:space="preserve">heet as </w:t>
      </w:r>
      <w:r w:rsidR="00F069B5" w:rsidRPr="00705A20">
        <w:rPr>
          <w:rFonts w:ascii="Arial" w:hAnsi="Arial" w:cs="Arial"/>
          <w:i/>
          <w:sz w:val="18"/>
          <w:szCs w:val="18"/>
          <w:u w:val="single"/>
        </w:rPr>
        <w:t>n</w:t>
      </w:r>
      <w:r w:rsidR="00C57621" w:rsidRPr="00705A20">
        <w:rPr>
          <w:rFonts w:ascii="Arial" w:hAnsi="Arial" w:cs="Arial"/>
          <w:i/>
          <w:sz w:val="18"/>
          <w:szCs w:val="18"/>
          <w:u w:val="single"/>
        </w:rPr>
        <w:t>eeded</w:t>
      </w:r>
      <w:r w:rsidR="00C57621" w:rsidRPr="00705A20">
        <w:rPr>
          <w:rFonts w:ascii="Arial" w:hAnsi="Arial" w:cs="Arial"/>
          <w:sz w:val="18"/>
          <w:szCs w:val="18"/>
          <w:u w:val="single"/>
        </w:rPr>
        <w:t>)</w:t>
      </w:r>
    </w:p>
    <w:p w:rsidR="00C57621" w:rsidRPr="00705A20" w:rsidRDefault="001E458D" w:rsidP="00FF28A9">
      <w:pPr>
        <w:tabs>
          <w:tab w:val="left" w:pos="9240"/>
          <w:tab w:val="left" w:pos="9990"/>
        </w:tabs>
        <w:spacing w:line="360" w:lineRule="auto"/>
        <w:ind w:right="180"/>
        <w:rPr>
          <w:rFonts w:ascii="Arial" w:hAnsi="Arial" w:cs="Arial"/>
          <w:sz w:val="18"/>
          <w:szCs w:val="18"/>
          <w:u w:val="single"/>
        </w:rPr>
      </w:pPr>
      <w:r w:rsidRPr="00705A20">
        <w:rPr>
          <w:rFonts w:ascii="Arial" w:hAnsi="Arial" w:cs="Arial"/>
          <w:sz w:val="18"/>
          <w:szCs w:val="18"/>
        </w:rPr>
        <w:br/>
      </w:r>
      <w:r w:rsidR="00C57621" w:rsidRPr="00705A20">
        <w:rPr>
          <w:rFonts w:ascii="Arial" w:hAnsi="Arial" w:cs="Arial"/>
          <w:sz w:val="18"/>
          <w:szCs w:val="18"/>
        </w:rPr>
        <w:t xml:space="preserve">Present Street Address </w:t>
      </w:r>
      <w:r w:rsidR="00F03B23" w:rsidRPr="00705A20">
        <w:rPr>
          <w:rFonts w:ascii="Arial" w:hAnsi="Arial" w:cs="Arial"/>
          <w:sz w:val="18"/>
          <w:szCs w:val="18"/>
        </w:rPr>
        <w:t>___________________________________________________________</w:t>
      </w:r>
    </w:p>
    <w:p w:rsidR="001E458D" w:rsidRPr="00705A20" w:rsidRDefault="001E458D" w:rsidP="00FF28A9">
      <w:pPr>
        <w:pStyle w:val="BodyText2"/>
        <w:widowControl/>
        <w:tabs>
          <w:tab w:val="left" w:pos="9240"/>
          <w:tab w:val="left" w:pos="9990"/>
        </w:tabs>
        <w:spacing w:after="0" w:line="360" w:lineRule="auto"/>
        <w:ind w:right="180"/>
        <w:rPr>
          <w:rFonts w:ascii="Arial" w:hAnsi="Arial" w:cs="Arial"/>
          <w:sz w:val="18"/>
          <w:szCs w:val="18"/>
        </w:rPr>
      </w:pPr>
    </w:p>
    <w:p w:rsidR="00C57621" w:rsidRPr="00705A20" w:rsidRDefault="00C57621" w:rsidP="00FF28A9">
      <w:pPr>
        <w:pStyle w:val="BodyText2"/>
        <w:widowControl/>
        <w:tabs>
          <w:tab w:val="left" w:pos="9240"/>
          <w:tab w:val="left" w:pos="9990"/>
        </w:tabs>
        <w:spacing w:after="0" w:line="360" w:lineRule="auto"/>
        <w:ind w:right="180"/>
        <w:rPr>
          <w:rFonts w:ascii="Arial" w:hAnsi="Arial" w:cs="Arial"/>
          <w:sz w:val="18"/>
          <w:szCs w:val="18"/>
          <w:u w:val="single"/>
        </w:rPr>
      </w:pPr>
      <w:r w:rsidRPr="00705A20">
        <w:rPr>
          <w:rFonts w:ascii="Arial" w:hAnsi="Arial" w:cs="Arial"/>
          <w:sz w:val="18"/>
          <w:szCs w:val="18"/>
        </w:rPr>
        <w:t xml:space="preserve">City/State/ZIP </w:t>
      </w:r>
      <w:r w:rsidR="00F03B23" w:rsidRPr="00705A20">
        <w:rPr>
          <w:rFonts w:ascii="Arial" w:hAnsi="Arial" w:cs="Arial"/>
          <w:sz w:val="18"/>
          <w:szCs w:val="18"/>
        </w:rPr>
        <w:t>_________________________________________________________________</w:t>
      </w:r>
      <w:r w:rsidR="00271AA4" w:rsidRPr="00705A20">
        <w:rPr>
          <w:rFonts w:ascii="Arial" w:hAnsi="Arial" w:cs="Arial"/>
          <w:sz w:val="18"/>
          <w:szCs w:val="18"/>
        </w:rPr>
        <w:t>_</w:t>
      </w:r>
      <w:r w:rsidR="00F03B23" w:rsidRPr="00705A20">
        <w:rPr>
          <w:rFonts w:ascii="Arial" w:hAnsi="Arial" w:cs="Arial"/>
          <w:sz w:val="18"/>
          <w:szCs w:val="18"/>
        </w:rPr>
        <w:t>_________</w:t>
      </w:r>
    </w:p>
    <w:p w:rsidR="001E458D" w:rsidRPr="00705A20" w:rsidRDefault="001E458D" w:rsidP="00FF28A9">
      <w:pPr>
        <w:tabs>
          <w:tab w:val="left" w:pos="9240"/>
          <w:tab w:val="left" w:pos="9990"/>
        </w:tabs>
        <w:spacing w:line="360" w:lineRule="auto"/>
        <w:ind w:right="180"/>
        <w:rPr>
          <w:rFonts w:ascii="Arial" w:hAnsi="Arial" w:cs="Arial"/>
          <w:sz w:val="18"/>
          <w:szCs w:val="18"/>
        </w:rPr>
      </w:pPr>
    </w:p>
    <w:p w:rsidR="00C57621" w:rsidRPr="00705A20" w:rsidRDefault="00C57621" w:rsidP="00FF28A9">
      <w:pPr>
        <w:tabs>
          <w:tab w:val="left" w:pos="9240"/>
          <w:tab w:val="left" w:pos="9990"/>
        </w:tabs>
        <w:spacing w:line="360" w:lineRule="auto"/>
        <w:ind w:right="180"/>
        <w:rPr>
          <w:rFonts w:ascii="Arial" w:hAnsi="Arial" w:cs="Arial"/>
          <w:sz w:val="18"/>
          <w:szCs w:val="18"/>
          <w:u w:val="single"/>
        </w:rPr>
      </w:pPr>
      <w:r w:rsidRPr="00705A20">
        <w:rPr>
          <w:rFonts w:ascii="Arial" w:hAnsi="Arial" w:cs="Arial"/>
          <w:sz w:val="18"/>
          <w:szCs w:val="18"/>
        </w:rPr>
        <w:t xml:space="preserve">Prior Street Address </w:t>
      </w:r>
      <w:r w:rsidR="00F03B23" w:rsidRPr="00705A20">
        <w:rPr>
          <w:rFonts w:ascii="Arial" w:hAnsi="Arial" w:cs="Arial"/>
          <w:sz w:val="18"/>
          <w:szCs w:val="18"/>
        </w:rPr>
        <w:t>_________________________________________________________________</w:t>
      </w:r>
    </w:p>
    <w:p w:rsidR="001E458D" w:rsidRPr="00705A20" w:rsidRDefault="001E458D" w:rsidP="00FF28A9">
      <w:pPr>
        <w:pStyle w:val="BodyText2"/>
        <w:widowControl/>
        <w:tabs>
          <w:tab w:val="left" w:pos="9240"/>
          <w:tab w:val="left" w:pos="9990"/>
        </w:tabs>
        <w:spacing w:after="0" w:line="360" w:lineRule="auto"/>
        <w:ind w:right="180"/>
        <w:rPr>
          <w:rFonts w:ascii="Arial" w:hAnsi="Arial" w:cs="Arial"/>
          <w:sz w:val="18"/>
          <w:szCs w:val="18"/>
        </w:rPr>
      </w:pPr>
    </w:p>
    <w:p w:rsidR="008F4626" w:rsidRPr="00705A20" w:rsidRDefault="00A02213" w:rsidP="00FF28A9">
      <w:pPr>
        <w:pStyle w:val="BodyText2"/>
        <w:widowControl/>
        <w:tabs>
          <w:tab w:val="left" w:pos="9240"/>
          <w:tab w:val="left" w:pos="9990"/>
        </w:tabs>
        <w:spacing w:after="0" w:line="360" w:lineRule="auto"/>
        <w:ind w:right="180"/>
        <w:rPr>
          <w:rFonts w:ascii="Arial" w:hAnsi="Arial" w:cs="Arial"/>
          <w:sz w:val="18"/>
          <w:szCs w:val="18"/>
        </w:rPr>
      </w:pPr>
      <w:r w:rsidRPr="00705A20">
        <w:rPr>
          <w:rFonts w:ascii="Arial" w:hAnsi="Arial" w:cs="Arial"/>
          <w:sz w:val="18"/>
          <w:szCs w:val="18"/>
        </w:rPr>
        <w:t xml:space="preserve">Prior </w:t>
      </w:r>
      <w:r w:rsidR="00C57621" w:rsidRPr="00705A20">
        <w:rPr>
          <w:rFonts w:ascii="Arial" w:hAnsi="Arial" w:cs="Arial"/>
          <w:sz w:val="18"/>
          <w:szCs w:val="18"/>
        </w:rPr>
        <w:t xml:space="preserve">City/State/ZIP </w:t>
      </w:r>
      <w:r w:rsidR="00F03B23" w:rsidRPr="00705A20">
        <w:rPr>
          <w:rFonts w:ascii="Arial" w:hAnsi="Arial" w:cs="Arial"/>
          <w:sz w:val="18"/>
          <w:szCs w:val="18"/>
        </w:rPr>
        <w:t>__________________________________________________________________________</w:t>
      </w:r>
    </w:p>
    <w:p w:rsidR="00A02213" w:rsidRPr="00705A20" w:rsidRDefault="00A02213" w:rsidP="00FF28A9">
      <w:pPr>
        <w:pStyle w:val="BodyText2"/>
        <w:widowControl/>
        <w:tabs>
          <w:tab w:val="left" w:pos="9240"/>
          <w:tab w:val="left" w:pos="9990"/>
        </w:tabs>
        <w:spacing w:after="0" w:line="360" w:lineRule="auto"/>
        <w:ind w:right="180"/>
        <w:rPr>
          <w:rFonts w:ascii="Arial" w:hAnsi="Arial" w:cs="Arial"/>
          <w:sz w:val="18"/>
          <w:szCs w:val="18"/>
        </w:rPr>
      </w:pPr>
    </w:p>
    <w:p w:rsidR="00A02213" w:rsidRPr="00705A20" w:rsidRDefault="00A02213" w:rsidP="00A02213">
      <w:pPr>
        <w:pStyle w:val="BodyText2"/>
        <w:widowControl/>
        <w:tabs>
          <w:tab w:val="left" w:pos="9240"/>
          <w:tab w:val="left" w:pos="9990"/>
        </w:tabs>
        <w:spacing w:after="0" w:line="360" w:lineRule="auto"/>
        <w:ind w:right="180"/>
        <w:rPr>
          <w:rFonts w:ascii="Arial" w:hAnsi="Arial" w:cs="Arial"/>
          <w:sz w:val="18"/>
          <w:szCs w:val="18"/>
          <w:u w:val="single"/>
        </w:rPr>
      </w:pPr>
      <w:r w:rsidRPr="00705A20">
        <w:rPr>
          <w:rFonts w:ascii="Arial" w:hAnsi="Arial" w:cs="Arial"/>
          <w:sz w:val="18"/>
          <w:szCs w:val="18"/>
        </w:rPr>
        <w:t xml:space="preserve">From _____/_______/______ (Month/Day/Year)      To _____/_______/______ (Month/Day/Year)  </w:t>
      </w:r>
    </w:p>
    <w:p w:rsidR="00A02213" w:rsidRPr="00705A20" w:rsidRDefault="00A02213" w:rsidP="00FF28A9">
      <w:pPr>
        <w:pStyle w:val="BodyText2"/>
        <w:widowControl/>
        <w:tabs>
          <w:tab w:val="left" w:pos="9240"/>
          <w:tab w:val="left" w:pos="9990"/>
        </w:tabs>
        <w:spacing w:after="0" w:line="360" w:lineRule="auto"/>
        <w:ind w:right="180"/>
        <w:rPr>
          <w:rFonts w:ascii="Arial" w:hAnsi="Arial" w:cs="Arial"/>
          <w:sz w:val="18"/>
          <w:szCs w:val="18"/>
        </w:rPr>
      </w:pPr>
    </w:p>
    <w:p w:rsidR="00A759FE" w:rsidRPr="00877782" w:rsidRDefault="00A759FE" w:rsidP="00C40E28">
      <w:pPr>
        <w:rPr>
          <w:sz w:val="18"/>
          <w:szCs w:val="18"/>
        </w:rPr>
      </w:pPr>
    </w:p>
    <w:sectPr w:rsidR="00A759FE" w:rsidRPr="00877782" w:rsidSect="003B5A55">
      <w:footerReference w:type="default" r:id="rId15"/>
      <w:type w:val="continuous"/>
      <w:pgSz w:w="12240" w:h="15840" w:code="1"/>
      <w:pgMar w:top="360" w:right="720" w:bottom="360" w:left="720" w:header="115" w:footer="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6F6" w:rsidRDefault="00A206F6">
      <w:r>
        <w:separator/>
      </w:r>
    </w:p>
  </w:endnote>
  <w:endnote w:type="continuationSeparator" w:id="0">
    <w:p w:rsidR="00A206F6" w:rsidRDefault="00A2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55" w:rsidRPr="001D783E" w:rsidRDefault="003B5A55" w:rsidP="003B5A55">
    <w:pPr>
      <w:pStyle w:val="Footer"/>
      <w:rPr>
        <w:rFonts w:ascii="Arial" w:hAnsi="Arial" w:cs="Arial"/>
        <w:sz w:val="16"/>
        <w:szCs w:val="16"/>
        <w:lang w:val="en-US"/>
      </w:rPr>
    </w:pPr>
  </w:p>
  <w:p w:rsidR="003B5A55" w:rsidRPr="001D783E" w:rsidRDefault="003B5A55" w:rsidP="001D783E">
    <w:pPr>
      <w:pStyle w:val="Footer"/>
      <w:jc w:val="righ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6F6" w:rsidRDefault="00A206F6">
      <w:r>
        <w:separator/>
      </w:r>
    </w:p>
  </w:footnote>
  <w:footnote w:type="continuationSeparator" w:id="0">
    <w:p w:rsidR="00A206F6" w:rsidRDefault="00A2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02F9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07CEF"/>
    <w:multiLevelType w:val="hybridMultilevel"/>
    <w:tmpl w:val="5C4C44D8"/>
    <w:lvl w:ilvl="0" w:tplc="6C2AFA44">
      <w:start w:val="1"/>
      <w:numFmt w:val="bullet"/>
      <w:lvlText w:val="•"/>
      <w:lvlJc w:val="left"/>
      <w:pPr>
        <w:ind w:left="986"/>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1" w:tplc="8438B92A">
      <w:start w:val="1"/>
      <w:numFmt w:val="bullet"/>
      <w:lvlText w:val="o"/>
      <w:lvlJc w:val="left"/>
      <w:pPr>
        <w:ind w:left="16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2" w:tplc="EF7ACB0C">
      <w:start w:val="1"/>
      <w:numFmt w:val="bullet"/>
      <w:lvlText w:val="▪"/>
      <w:lvlJc w:val="left"/>
      <w:pPr>
        <w:ind w:left="24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3" w:tplc="47B6979C">
      <w:start w:val="1"/>
      <w:numFmt w:val="bullet"/>
      <w:lvlText w:val="•"/>
      <w:lvlJc w:val="left"/>
      <w:pPr>
        <w:ind w:left="31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4" w:tplc="E8BE5C5E">
      <w:start w:val="1"/>
      <w:numFmt w:val="bullet"/>
      <w:lvlText w:val="o"/>
      <w:lvlJc w:val="left"/>
      <w:pPr>
        <w:ind w:left="385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5" w:tplc="FBA6BC3A">
      <w:start w:val="1"/>
      <w:numFmt w:val="bullet"/>
      <w:lvlText w:val="▪"/>
      <w:lvlJc w:val="left"/>
      <w:pPr>
        <w:ind w:left="457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6" w:tplc="953C979C">
      <w:start w:val="1"/>
      <w:numFmt w:val="bullet"/>
      <w:lvlText w:val="•"/>
      <w:lvlJc w:val="left"/>
      <w:pPr>
        <w:ind w:left="52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7" w:tplc="DE9EFDBE">
      <w:start w:val="1"/>
      <w:numFmt w:val="bullet"/>
      <w:lvlText w:val="o"/>
      <w:lvlJc w:val="left"/>
      <w:pPr>
        <w:ind w:left="60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8" w:tplc="F2BA8EC4">
      <w:start w:val="1"/>
      <w:numFmt w:val="bullet"/>
      <w:lvlText w:val="▪"/>
      <w:lvlJc w:val="left"/>
      <w:pPr>
        <w:ind w:left="67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abstractNum>
  <w:abstractNum w:abstractNumId="2" w15:restartNumberingAfterBreak="0">
    <w:nsid w:val="0A157AA8"/>
    <w:multiLevelType w:val="hybridMultilevel"/>
    <w:tmpl w:val="AC384C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4" w15:restartNumberingAfterBreak="0">
    <w:nsid w:val="16A9036B"/>
    <w:multiLevelType w:val="multilevel"/>
    <w:tmpl w:val="7F681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B96CD1"/>
    <w:multiLevelType w:val="hybridMultilevel"/>
    <w:tmpl w:val="E9F01B26"/>
    <w:lvl w:ilvl="0" w:tplc="DB9A3088">
      <w:start w:val="1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32271"/>
    <w:multiLevelType w:val="hybridMultilevel"/>
    <w:tmpl w:val="1C1837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906EA"/>
    <w:multiLevelType w:val="hybridMultilevel"/>
    <w:tmpl w:val="CB7AB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5138B0"/>
    <w:multiLevelType w:val="hybridMultilevel"/>
    <w:tmpl w:val="E5E2AE22"/>
    <w:lvl w:ilvl="0" w:tplc="5D20335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777A5"/>
    <w:multiLevelType w:val="hybridMultilevel"/>
    <w:tmpl w:val="77A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B7396"/>
    <w:multiLevelType w:val="multilevel"/>
    <w:tmpl w:val="3E4A2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57E5745"/>
    <w:multiLevelType w:val="hybridMultilevel"/>
    <w:tmpl w:val="5408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44EB6"/>
    <w:multiLevelType w:val="hybridMultilevel"/>
    <w:tmpl w:val="DF762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E5070A"/>
    <w:multiLevelType w:val="hybridMultilevel"/>
    <w:tmpl w:val="269CAD5E"/>
    <w:lvl w:ilvl="0" w:tplc="174ACE04">
      <w:start w:val="1"/>
      <w:numFmt w:val="bullet"/>
      <w:pStyle w:val="BodyTextBL"/>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DC4574"/>
    <w:multiLevelType w:val="hybridMultilevel"/>
    <w:tmpl w:val="48A0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75CAE"/>
    <w:multiLevelType w:val="hybridMultilevel"/>
    <w:tmpl w:val="C5E8117C"/>
    <w:lvl w:ilvl="0" w:tplc="A1AA6D70">
      <w:start w:val="8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87F9E"/>
    <w:multiLevelType w:val="hybridMultilevel"/>
    <w:tmpl w:val="46BC0282"/>
    <w:lvl w:ilvl="0" w:tplc="B72232D4">
      <w:start w:val="1"/>
      <w:numFmt w:val="bullet"/>
      <w:lvlText w:val="•"/>
      <w:lvlJc w:val="left"/>
      <w:pPr>
        <w:ind w:left="986"/>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1" w:tplc="4E2451D6">
      <w:start w:val="1"/>
      <w:numFmt w:val="bullet"/>
      <w:lvlText w:val="o"/>
      <w:lvlJc w:val="left"/>
      <w:pPr>
        <w:ind w:left="16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2" w:tplc="DA34B04A">
      <w:start w:val="1"/>
      <w:numFmt w:val="bullet"/>
      <w:lvlText w:val="▪"/>
      <w:lvlJc w:val="left"/>
      <w:pPr>
        <w:ind w:left="24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3" w:tplc="9030F908">
      <w:start w:val="1"/>
      <w:numFmt w:val="bullet"/>
      <w:lvlText w:val="•"/>
      <w:lvlJc w:val="left"/>
      <w:pPr>
        <w:ind w:left="31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4" w:tplc="67489BAA">
      <w:start w:val="1"/>
      <w:numFmt w:val="bullet"/>
      <w:lvlText w:val="o"/>
      <w:lvlJc w:val="left"/>
      <w:pPr>
        <w:ind w:left="385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5" w:tplc="63646970">
      <w:start w:val="1"/>
      <w:numFmt w:val="bullet"/>
      <w:lvlText w:val="▪"/>
      <w:lvlJc w:val="left"/>
      <w:pPr>
        <w:ind w:left="457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6" w:tplc="4590F062">
      <w:start w:val="1"/>
      <w:numFmt w:val="bullet"/>
      <w:lvlText w:val="•"/>
      <w:lvlJc w:val="left"/>
      <w:pPr>
        <w:ind w:left="529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7" w:tplc="9EE42364">
      <w:start w:val="1"/>
      <w:numFmt w:val="bullet"/>
      <w:lvlText w:val="o"/>
      <w:lvlJc w:val="left"/>
      <w:pPr>
        <w:ind w:left="601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lvl w:ilvl="8" w:tplc="30C8E034">
      <w:start w:val="1"/>
      <w:numFmt w:val="bullet"/>
      <w:lvlText w:val="▪"/>
      <w:lvlJc w:val="left"/>
      <w:pPr>
        <w:ind w:left="6731"/>
      </w:pPr>
      <w:rPr>
        <w:rFonts w:ascii="Calibri" w:eastAsia="Calibri" w:hAnsi="Calibri" w:cs="Calibri"/>
        <w:b w:val="0"/>
        <w:i w:val="0"/>
        <w:strike w:val="0"/>
        <w:dstrike w:val="0"/>
        <w:color w:val="6B635D"/>
        <w:sz w:val="28"/>
        <w:szCs w:val="28"/>
        <w:u w:val="none" w:color="000000"/>
        <w:bdr w:val="none" w:sz="0" w:space="0" w:color="auto"/>
        <w:shd w:val="clear" w:color="auto" w:fill="auto"/>
        <w:vertAlign w:val="baseline"/>
      </w:rPr>
    </w:lvl>
  </w:abstractNum>
  <w:abstractNum w:abstractNumId="17" w15:restartNumberingAfterBreak="0">
    <w:nsid w:val="4F74649D"/>
    <w:multiLevelType w:val="hybridMultilevel"/>
    <w:tmpl w:val="4B2E8DAC"/>
    <w:lvl w:ilvl="0" w:tplc="D5E8C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131EF"/>
    <w:multiLevelType w:val="hybridMultilevel"/>
    <w:tmpl w:val="C956A008"/>
    <w:lvl w:ilvl="0" w:tplc="3C4C8A30">
      <w:start w:val="1"/>
      <w:numFmt w:val="bullet"/>
      <w:lvlText w:val=""/>
      <w:lvlJc w:val="left"/>
      <w:pPr>
        <w:tabs>
          <w:tab w:val="num" w:pos="2160"/>
        </w:tabs>
        <w:ind w:left="2160" w:hanging="720"/>
      </w:pPr>
      <w:rPr>
        <w:rFonts w:ascii="Symbol" w:hAnsi="Symbol" w:hint="default"/>
        <w:b w:val="0"/>
        <w:i w:val="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6065E40"/>
    <w:multiLevelType w:val="hybridMultilevel"/>
    <w:tmpl w:val="0D04AEFC"/>
    <w:lvl w:ilvl="0" w:tplc="9650F72C">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C0A242C"/>
    <w:multiLevelType w:val="hybridMultilevel"/>
    <w:tmpl w:val="B6E26E1E"/>
    <w:lvl w:ilvl="0" w:tplc="3C4C8A30">
      <w:start w:val="1"/>
      <w:numFmt w:val="bullet"/>
      <w:lvlText w:val=""/>
      <w:lvlJc w:val="left"/>
      <w:pPr>
        <w:tabs>
          <w:tab w:val="num" w:pos="1440"/>
        </w:tabs>
        <w:ind w:left="1440" w:hanging="72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855E82"/>
    <w:multiLevelType w:val="multilevel"/>
    <w:tmpl w:val="CF742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4767E5"/>
    <w:multiLevelType w:val="multilevel"/>
    <w:tmpl w:val="2F18F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A620AD7"/>
    <w:multiLevelType w:val="hybridMultilevel"/>
    <w:tmpl w:val="31585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81A10"/>
    <w:multiLevelType w:val="hybridMultilevel"/>
    <w:tmpl w:val="095A2A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831512F"/>
    <w:multiLevelType w:val="hybridMultilevel"/>
    <w:tmpl w:val="6C5CA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B7E8D"/>
    <w:multiLevelType w:val="hybridMultilevel"/>
    <w:tmpl w:val="8DB6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230135"/>
    <w:multiLevelType w:val="hybridMultilevel"/>
    <w:tmpl w:val="C1F456F8"/>
    <w:lvl w:ilvl="0" w:tplc="6582AB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8"/>
  </w:num>
  <w:num w:numId="4">
    <w:abstractNumId w:val="8"/>
  </w:num>
  <w:num w:numId="5">
    <w:abstractNumId w:val="13"/>
  </w:num>
  <w:num w:numId="6">
    <w:abstractNumId w:val="7"/>
  </w:num>
  <w:num w:numId="7">
    <w:abstractNumId w:val="25"/>
  </w:num>
  <w:num w:numId="8">
    <w:abstractNumId w:val="19"/>
  </w:num>
  <w:num w:numId="9">
    <w:abstractNumId w:val="14"/>
  </w:num>
  <w:num w:numId="10">
    <w:abstractNumId w:val="17"/>
  </w:num>
  <w:num w:numId="11">
    <w:abstractNumId w:val="2"/>
  </w:num>
  <w:num w:numId="12">
    <w:abstractNumId w:val="5"/>
  </w:num>
  <w:num w:numId="13">
    <w:abstractNumId w:val="12"/>
  </w:num>
  <w:num w:numId="14">
    <w:abstractNumId w:val="2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26"/>
  </w:num>
  <w:num w:numId="26">
    <w:abstractNumId w:val="15"/>
  </w:num>
  <w:num w:numId="27">
    <w:abstractNumId w:val="0"/>
  </w:num>
  <w:num w:numId="28">
    <w:abstractNumId w:val="16"/>
  </w:num>
  <w:num w:numId="29">
    <w:abstractNumId w:val="1"/>
  </w:num>
  <w:num w:numId="30">
    <w:abstractNumId w:val="23"/>
  </w:num>
  <w:num w:numId="31">
    <w:abstractNumId w:val="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385"/>
    <w:rsid w:val="000004E7"/>
    <w:rsid w:val="00001992"/>
    <w:rsid w:val="00015CCC"/>
    <w:rsid w:val="00020361"/>
    <w:rsid w:val="000209E5"/>
    <w:rsid w:val="00021A6C"/>
    <w:rsid w:val="00023FA9"/>
    <w:rsid w:val="00023FEA"/>
    <w:rsid w:val="000259E6"/>
    <w:rsid w:val="00026BFB"/>
    <w:rsid w:val="0003011E"/>
    <w:rsid w:val="00033CC9"/>
    <w:rsid w:val="00034445"/>
    <w:rsid w:val="00040A4F"/>
    <w:rsid w:val="000417A3"/>
    <w:rsid w:val="0004335D"/>
    <w:rsid w:val="00045429"/>
    <w:rsid w:val="0004670B"/>
    <w:rsid w:val="00047155"/>
    <w:rsid w:val="0004782F"/>
    <w:rsid w:val="0005212B"/>
    <w:rsid w:val="00055482"/>
    <w:rsid w:val="00056D17"/>
    <w:rsid w:val="000574B7"/>
    <w:rsid w:val="00061923"/>
    <w:rsid w:val="00063E30"/>
    <w:rsid w:val="00065892"/>
    <w:rsid w:val="000661C6"/>
    <w:rsid w:val="0007000F"/>
    <w:rsid w:val="00071693"/>
    <w:rsid w:val="00071CA1"/>
    <w:rsid w:val="000737BD"/>
    <w:rsid w:val="00074416"/>
    <w:rsid w:val="000776BF"/>
    <w:rsid w:val="00080359"/>
    <w:rsid w:val="000833C2"/>
    <w:rsid w:val="00085C3B"/>
    <w:rsid w:val="00092D66"/>
    <w:rsid w:val="000950ED"/>
    <w:rsid w:val="000975EC"/>
    <w:rsid w:val="000A1253"/>
    <w:rsid w:val="000A3883"/>
    <w:rsid w:val="000A3F5C"/>
    <w:rsid w:val="000A4367"/>
    <w:rsid w:val="000B492D"/>
    <w:rsid w:val="000B5133"/>
    <w:rsid w:val="000B66FF"/>
    <w:rsid w:val="000C1331"/>
    <w:rsid w:val="000C3282"/>
    <w:rsid w:val="000C4A0F"/>
    <w:rsid w:val="000C6AAF"/>
    <w:rsid w:val="000C7087"/>
    <w:rsid w:val="000D50AF"/>
    <w:rsid w:val="000D5702"/>
    <w:rsid w:val="000D5F30"/>
    <w:rsid w:val="000D61A8"/>
    <w:rsid w:val="000E0D12"/>
    <w:rsid w:val="000E0D14"/>
    <w:rsid w:val="000E25C6"/>
    <w:rsid w:val="000E4EA9"/>
    <w:rsid w:val="000F02BC"/>
    <w:rsid w:val="000F08CC"/>
    <w:rsid w:val="000F0EE5"/>
    <w:rsid w:val="000F2665"/>
    <w:rsid w:val="000F2D49"/>
    <w:rsid w:val="000F338A"/>
    <w:rsid w:val="000F48A8"/>
    <w:rsid w:val="000F65CE"/>
    <w:rsid w:val="001000B7"/>
    <w:rsid w:val="001075BE"/>
    <w:rsid w:val="0011063D"/>
    <w:rsid w:val="00111AA9"/>
    <w:rsid w:val="00111E2A"/>
    <w:rsid w:val="00112ACF"/>
    <w:rsid w:val="0012075D"/>
    <w:rsid w:val="00126C03"/>
    <w:rsid w:val="00126F32"/>
    <w:rsid w:val="00127229"/>
    <w:rsid w:val="001334D4"/>
    <w:rsid w:val="001338E3"/>
    <w:rsid w:val="00133DA0"/>
    <w:rsid w:val="00134C57"/>
    <w:rsid w:val="00134D80"/>
    <w:rsid w:val="0013681C"/>
    <w:rsid w:val="00147CEC"/>
    <w:rsid w:val="00147ED0"/>
    <w:rsid w:val="001508F1"/>
    <w:rsid w:val="00152A75"/>
    <w:rsid w:val="00153555"/>
    <w:rsid w:val="00160EF0"/>
    <w:rsid w:val="0016121A"/>
    <w:rsid w:val="00161BAD"/>
    <w:rsid w:val="00162585"/>
    <w:rsid w:val="00166198"/>
    <w:rsid w:val="00173CF8"/>
    <w:rsid w:val="0017518F"/>
    <w:rsid w:val="001823FD"/>
    <w:rsid w:val="00183E3B"/>
    <w:rsid w:val="00185F8E"/>
    <w:rsid w:val="001873DD"/>
    <w:rsid w:val="00191EE0"/>
    <w:rsid w:val="0019275C"/>
    <w:rsid w:val="00196D12"/>
    <w:rsid w:val="001A598A"/>
    <w:rsid w:val="001B0A58"/>
    <w:rsid w:val="001B0B70"/>
    <w:rsid w:val="001B3B63"/>
    <w:rsid w:val="001B47EF"/>
    <w:rsid w:val="001B4B95"/>
    <w:rsid w:val="001B67AB"/>
    <w:rsid w:val="001B71F4"/>
    <w:rsid w:val="001C1E41"/>
    <w:rsid w:val="001C1F89"/>
    <w:rsid w:val="001C2697"/>
    <w:rsid w:val="001C6357"/>
    <w:rsid w:val="001D1939"/>
    <w:rsid w:val="001D2469"/>
    <w:rsid w:val="001D2D3B"/>
    <w:rsid w:val="001D6EAF"/>
    <w:rsid w:val="001D783E"/>
    <w:rsid w:val="001E458D"/>
    <w:rsid w:val="001F1879"/>
    <w:rsid w:val="001F350B"/>
    <w:rsid w:val="001F45EB"/>
    <w:rsid w:val="001F6957"/>
    <w:rsid w:val="00202F0B"/>
    <w:rsid w:val="00205302"/>
    <w:rsid w:val="00206A2D"/>
    <w:rsid w:val="00214067"/>
    <w:rsid w:val="0021555A"/>
    <w:rsid w:val="0021617A"/>
    <w:rsid w:val="00216FCA"/>
    <w:rsid w:val="002234F6"/>
    <w:rsid w:val="0022622F"/>
    <w:rsid w:val="002304BC"/>
    <w:rsid w:val="002405F1"/>
    <w:rsid w:val="00242F22"/>
    <w:rsid w:val="002443D0"/>
    <w:rsid w:val="00244427"/>
    <w:rsid w:val="0024603F"/>
    <w:rsid w:val="00250297"/>
    <w:rsid w:val="00250536"/>
    <w:rsid w:val="002525B8"/>
    <w:rsid w:val="0025391D"/>
    <w:rsid w:val="0025547D"/>
    <w:rsid w:val="00255608"/>
    <w:rsid w:val="00255876"/>
    <w:rsid w:val="00256847"/>
    <w:rsid w:val="00256CAA"/>
    <w:rsid w:val="00256DF0"/>
    <w:rsid w:val="00257918"/>
    <w:rsid w:val="002604C8"/>
    <w:rsid w:val="002650E4"/>
    <w:rsid w:val="00266C23"/>
    <w:rsid w:val="00270F55"/>
    <w:rsid w:val="00271AA4"/>
    <w:rsid w:val="002725C5"/>
    <w:rsid w:val="00273194"/>
    <w:rsid w:val="00273536"/>
    <w:rsid w:val="0027443A"/>
    <w:rsid w:val="002754D9"/>
    <w:rsid w:val="00275B43"/>
    <w:rsid w:val="00277AF6"/>
    <w:rsid w:val="00280811"/>
    <w:rsid w:val="00281807"/>
    <w:rsid w:val="0029014D"/>
    <w:rsid w:val="002908FF"/>
    <w:rsid w:val="002911A7"/>
    <w:rsid w:val="0029301C"/>
    <w:rsid w:val="002977C5"/>
    <w:rsid w:val="00297A80"/>
    <w:rsid w:val="002A0E5A"/>
    <w:rsid w:val="002A0F8B"/>
    <w:rsid w:val="002A1E22"/>
    <w:rsid w:val="002A6026"/>
    <w:rsid w:val="002A78EF"/>
    <w:rsid w:val="002B023A"/>
    <w:rsid w:val="002B05E5"/>
    <w:rsid w:val="002B3A9C"/>
    <w:rsid w:val="002B43DC"/>
    <w:rsid w:val="002B4CFB"/>
    <w:rsid w:val="002C31DA"/>
    <w:rsid w:val="002C4135"/>
    <w:rsid w:val="002C4299"/>
    <w:rsid w:val="002C49FC"/>
    <w:rsid w:val="002C5203"/>
    <w:rsid w:val="002C5DE6"/>
    <w:rsid w:val="002D1208"/>
    <w:rsid w:val="002D3D44"/>
    <w:rsid w:val="002D415C"/>
    <w:rsid w:val="002D55A0"/>
    <w:rsid w:val="002E0A4A"/>
    <w:rsid w:val="002E0CD8"/>
    <w:rsid w:val="002E315D"/>
    <w:rsid w:val="002E333F"/>
    <w:rsid w:val="002E6C4F"/>
    <w:rsid w:val="002F1E1E"/>
    <w:rsid w:val="002F3121"/>
    <w:rsid w:val="002F3337"/>
    <w:rsid w:val="002F357D"/>
    <w:rsid w:val="002F5BC3"/>
    <w:rsid w:val="00300639"/>
    <w:rsid w:val="00303376"/>
    <w:rsid w:val="003100F6"/>
    <w:rsid w:val="0031158A"/>
    <w:rsid w:val="00317B7B"/>
    <w:rsid w:val="0032298A"/>
    <w:rsid w:val="00322B7D"/>
    <w:rsid w:val="003273DE"/>
    <w:rsid w:val="00330569"/>
    <w:rsid w:val="00334E07"/>
    <w:rsid w:val="003353A9"/>
    <w:rsid w:val="00336689"/>
    <w:rsid w:val="00336FAA"/>
    <w:rsid w:val="00347AA2"/>
    <w:rsid w:val="0035306F"/>
    <w:rsid w:val="0035319A"/>
    <w:rsid w:val="00355CA6"/>
    <w:rsid w:val="003615B8"/>
    <w:rsid w:val="00363A98"/>
    <w:rsid w:val="00363DFC"/>
    <w:rsid w:val="00373A18"/>
    <w:rsid w:val="00374C21"/>
    <w:rsid w:val="00376A75"/>
    <w:rsid w:val="00380153"/>
    <w:rsid w:val="00381739"/>
    <w:rsid w:val="00383D3A"/>
    <w:rsid w:val="00387F84"/>
    <w:rsid w:val="00393DA7"/>
    <w:rsid w:val="00393E59"/>
    <w:rsid w:val="0039741E"/>
    <w:rsid w:val="003A00E1"/>
    <w:rsid w:val="003A5C7B"/>
    <w:rsid w:val="003A73B3"/>
    <w:rsid w:val="003B5A55"/>
    <w:rsid w:val="003C13EA"/>
    <w:rsid w:val="003C2938"/>
    <w:rsid w:val="003C2B75"/>
    <w:rsid w:val="003C3CF6"/>
    <w:rsid w:val="003C7CB7"/>
    <w:rsid w:val="003D08FC"/>
    <w:rsid w:val="003D1C68"/>
    <w:rsid w:val="003D2B04"/>
    <w:rsid w:val="003D6503"/>
    <w:rsid w:val="003D6AB2"/>
    <w:rsid w:val="003E1F0A"/>
    <w:rsid w:val="003E2323"/>
    <w:rsid w:val="003E4807"/>
    <w:rsid w:val="003E595C"/>
    <w:rsid w:val="003E5B1B"/>
    <w:rsid w:val="003E5FD8"/>
    <w:rsid w:val="003E61CF"/>
    <w:rsid w:val="003E6350"/>
    <w:rsid w:val="003E7D06"/>
    <w:rsid w:val="003F5064"/>
    <w:rsid w:val="003F521B"/>
    <w:rsid w:val="003F5BD6"/>
    <w:rsid w:val="00401130"/>
    <w:rsid w:val="004032AE"/>
    <w:rsid w:val="00404090"/>
    <w:rsid w:val="00404739"/>
    <w:rsid w:val="004050C0"/>
    <w:rsid w:val="0041198B"/>
    <w:rsid w:val="004149CD"/>
    <w:rsid w:val="00414D91"/>
    <w:rsid w:val="00415D2A"/>
    <w:rsid w:val="00416114"/>
    <w:rsid w:val="0042093F"/>
    <w:rsid w:val="00420CC1"/>
    <w:rsid w:val="00421411"/>
    <w:rsid w:val="00421D77"/>
    <w:rsid w:val="00423C10"/>
    <w:rsid w:val="00431D9B"/>
    <w:rsid w:val="004320CC"/>
    <w:rsid w:val="0043258F"/>
    <w:rsid w:val="00440026"/>
    <w:rsid w:val="004423AC"/>
    <w:rsid w:val="00447EBC"/>
    <w:rsid w:val="00452145"/>
    <w:rsid w:val="00457167"/>
    <w:rsid w:val="00462C90"/>
    <w:rsid w:val="00462F1A"/>
    <w:rsid w:val="00472453"/>
    <w:rsid w:val="00472F16"/>
    <w:rsid w:val="00476851"/>
    <w:rsid w:val="00477040"/>
    <w:rsid w:val="00480452"/>
    <w:rsid w:val="004809F1"/>
    <w:rsid w:val="00481E11"/>
    <w:rsid w:val="0048211C"/>
    <w:rsid w:val="00490581"/>
    <w:rsid w:val="00490FFA"/>
    <w:rsid w:val="00493E86"/>
    <w:rsid w:val="00494128"/>
    <w:rsid w:val="004943AA"/>
    <w:rsid w:val="004951E3"/>
    <w:rsid w:val="00495F3C"/>
    <w:rsid w:val="004A293F"/>
    <w:rsid w:val="004B09F3"/>
    <w:rsid w:val="004B710A"/>
    <w:rsid w:val="004C364B"/>
    <w:rsid w:val="004C45CC"/>
    <w:rsid w:val="004C624E"/>
    <w:rsid w:val="004D096B"/>
    <w:rsid w:val="004D0C78"/>
    <w:rsid w:val="004D1972"/>
    <w:rsid w:val="004D35B1"/>
    <w:rsid w:val="004D38E2"/>
    <w:rsid w:val="004D408B"/>
    <w:rsid w:val="004E09FD"/>
    <w:rsid w:val="004E1116"/>
    <w:rsid w:val="004F00DD"/>
    <w:rsid w:val="004F236E"/>
    <w:rsid w:val="004F2A68"/>
    <w:rsid w:val="004F33A5"/>
    <w:rsid w:val="004F438D"/>
    <w:rsid w:val="004F5324"/>
    <w:rsid w:val="004F74C5"/>
    <w:rsid w:val="00502034"/>
    <w:rsid w:val="005067F7"/>
    <w:rsid w:val="00507E3F"/>
    <w:rsid w:val="00510FD5"/>
    <w:rsid w:val="00513416"/>
    <w:rsid w:val="00514C8D"/>
    <w:rsid w:val="00516306"/>
    <w:rsid w:val="005164D0"/>
    <w:rsid w:val="0051681D"/>
    <w:rsid w:val="00525A17"/>
    <w:rsid w:val="00526B53"/>
    <w:rsid w:val="00527EE9"/>
    <w:rsid w:val="005302F5"/>
    <w:rsid w:val="00531139"/>
    <w:rsid w:val="005316BD"/>
    <w:rsid w:val="00532953"/>
    <w:rsid w:val="00542E49"/>
    <w:rsid w:val="00545175"/>
    <w:rsid w:val="00551D79"/>
    <w:rsid w:val="0055424E"/>
    <w:rsid w:val="0055480D"/>
    <w:rsid w:val="00554877"/>
    <w:rsid w:val="00555A40"/>
    <w:rsid w:val="00556A7F"/>
    <w:rsid w:val="00557FDD"/>
    <w:rsid w:val="0056008C"/>
    <w:rsid w:val="00560375"/>
    <w:rsid w:val="005616F7"/>
    <w:rsid w:val="00561CBE"/>
    <w:rsid w:val="005643EA"/>
    <w:rsid w:val="005655C0"/>
    <w:rsid w:val="0056718E"/>
    <w:rsid w:val="0057113D"/>
    <w:rsid w:val="00571554"/>
    <w:rsid w:val="005728E1"/>
    <w:rsid w:val="0057292F"/>
    <w:rsid w:val="005742F7"/>
    <w:rsid w:val="00576FE5"/>
    <w:rsid w:val="00581A7E"/>
    <w:rsid w:val="00585A84"/>
    <w:rsid w:val="005863D2"/>
    <w:rsid w:val="00587323"/>
    <w:rsid w:val="00587679"/>
    <w:rsid w:val="005906CC"/>
    <w:rsid w:val="00592B43"/>
    <w:rsid w:val="005932F7"/>
    <w:rsid w:val="00593E6F"/>
    <w:rsid w:val="00593E7F"/>
    <w:rsid w:val="005A3405"/>
    <w:rsid w:val="005A3F99"/>
    <w:rsid w:val="005A6164"/>
    <w:rsid w:val="005A666C"/>
    <w:rsid w:val="005A7A15"/>
    <w:rsid w:val="005B05FB"/>
    <w:rsid w:val="005B198D"/>
    <w:rsid w:val="005B19F7"/>
    <w:rsid w:val="005B248B"/>
    <w:rsid w:val="005B27D6"/>
    <w:rsid w:val="005B2ADE"/>
    <w:rsid w:val="005B6F3E"/>
    <w:rsid w:val="005C0ECA"/>
    <w:rsid w:val="005C4BED"/>
    <w:rsid w:val="005C7D8C"/>
    <w:rsid w:val="005D069F"/>
    <w:rsid w:val="005D16E1"/>
    <w:rsid w:val="005D303B"/>
    <w:rsid w:val="005D4C4D"/>
    <w:rsid w:val="005D4DD2"/>
    <w:rsid w:val="005D5792"/>
    <w:rsid w:val="005D68DB"/>
    <w:rsid w:val="005E124E"/>
    <w:rsid w:val="005E1DB1"/>
    <w:rsid w:val="005E2C4C"/>
    <w:rsid w:val="005E3F1A"/>
    <w:rsid w:val="005E5282"/>
    <w:rsid w:val="005E64C3"/>
    <w:rsid w:val="005E7D78"/>
    <w:rsid w:val="005F5824"/>
    <w:rsid w:val="005F61B5"/>
    <w:rsid w:val="00600D97"/>
    <w:rsid w:val="0060362B"/>
    <w:rsid w:val="00604AB6"/>
    <w:rsid w:val="00604B93"/>
    <w:rsid w:val="00607EB3"/>
    <w:rsid w:val="00611488"/>
    <w:rsid w:val="00612580"/>
    <w:rsid w:val="00612AD4"/>
    <w:rsid w:val="00617B27"/>
    <w:rsid w:val="006200DE"/>
    <w:rsid w:val="006204DF"/>
    <w:rsid w:val="006240E7"/>
    <w:rsid w:val="006242A5"/>
    <w:rsid w:val="00626A74"/>
    <w:rsid w:val="00627F53"/>
    <w:rsid w:val="0063089E"/>
    <w:rsid w:val="00641161"/>
    <w:rsid w:val="00641EE0"/>
    <w:rsid w:val="00646AAF"/>
    <w:rsid w:val="00646F9C"/>
    <w:rsid w:val="00653666"/>
    <w:rsid w:val="0065442D"/>
    <w:rsid w:val="00655B71"/>
    <w:rsid w:val="00657B98"/>
    <w:rsid w:val="00665571"/>
    <w:rsid w:val="00666B59"/>
    <w:rsid w:val="00666FB9"/>
    <w:rsid w:val="00670B50"/>
    <w:rsid w:val="00671DDD"/>
    <w:rsid w:val="0067247E"/>
    <w:rsid w:val="00672B3D"/>
    <w:rsid w:val="0067657D"/>
    <w:rsid w:val="0067749D"/>
    <w:rsid w:val="00680C84"/>
    <w:rsid w:val="006810BE"/>
    <w:rsid w:val="0068369A"/>
    <w:rsid w:val="00683ABF"/>
    <w:rsid w:val="00684DA8"/>
    <w:rsid w:val="00685DC7"/>
    <w:rsid w:val="006860F8"/>
    <w:rsid w:val="00693805"/>
    <w:rsid w:val="00693D75"/>
    <w:rsid w:val="00695A9E"/>
    <w:rsid w:val="00697E7D"/>
    <w:rsid w:val="006A0CB5"/>
    <w:rsid w:val="006A2920"/>
    <w:rsid w:val="006A38E7"/>
    <w:rsid w:val="006A5371"/>
    <w:rsid w:val="006A7F64"/>
    <w:rsid w:val="006B490F"/>
    <w:rsid w:val="006B5692"/>
    <w:rsid w:val="006B56E8"/>
    <w:rsid w:val="006B5D4C"/>
    <w:rsid w:val="006B5D7E"/>
    <w:rsid w:val="006B6F5F"/>
    <w:rsid w:val="006D0AEF"/>
    <w:rsid w:val="006D1FC3"/>
    <w:rsid w:val="006D4193"/>
    <w:rsid w:val="006D4451"/>
    <w:rsid w:val="006D52B2"/>
    <w:rsid w:val="006D5512"/>
    <w:rsid w:val="006D5E5B"/>
    <w:rsid w:val="006D63EA"/>
    <w:rsid w:val="006D7B41"/>
    <w:rsid w:val="006E0146"/>
    <w:rsid w:val="006E0822"/>
    <w:rsid w:val="006E4FDB"/>
    <w:rsid w:val="006E6E07"/>
    <w:rsid w:val="006F20FD"/>
    <w:rsid w:val="006F7067"/>
    <w:rsid w:val="006F7821"/>
    <w:rsid w:val="00705A20"/>
    <w:rsid w:val="00705D51"/>
    <w:rsid w:val="007074E7"/>
    <w:rsid w:val="00707778"/>
    <w:rsid w:val="007108A2"/>
    <w:rsid w:val="007119FD"/>
    <w:rsid w:val="00712636"/>
    <w:rsid w:val="007172F3"/>
    <w:rsid w:val="007203DA"/>
    <w:rsid w:val="007204EA"/>
    <w:rsid w:val="00722185"/>
    <w:rsid w:val="00722815"/>
    <w:rsid w:val="0073240E"/>
    <w:rsid w:val="0073270B"/>
    <w:rsid w:val="007352B6"/>
    <w:rsid w:val="00736714"/>
    <w:rsid w:val="00743A9D"/>
    <w:rsid w:val="00743E85"/>
    <w:rsid w:val="00746213"/>
    <w:rsid w:val="00747C71"/>
    <w:rsid w:val="00751330"/>
    <w:rsid w:val="00751BC3"/>
    <w:rsid w:val="00751E94"/>
    <w:rsid w:val="0075419C"/>
    <w:rsid w:val="00754C90"/>
    <w:rsid w:val="00754EE6"/>
    <w:rsid w:val="00757464"/>
    <w:rsid w:val="00757E21"/>
    <w:rsid w:val="00760015"/>
    <w:rsid w:val="00762587"/>
    <w:rsid w:val="0076376A"/>
    <w:rsid w:val="00764359"/>
    <w:rsid w:val="00764591"/>
    <w:rsid w:val="007645BD"/>
    <w:rsid w:val="00764EAB"/>
    <w:rsid w:val="00766634"/>
    <w:rsid w:val="0077124E"/>
    <w:rsid w:val="00777780"/>
    <w:rsid w:val="00781294"/>
    <w:rsid w:val="0078431F"/>
    <w:rsid w:val="00785721"/>
    <w:rsid w:val="00786F11"/>
    <w:rsid w:val="00787C91"/>
    <w:rsid w:val="007900A5"/>
    <w:rsid w:val="00792D37"/>
    <w:rsid w:val="00793E80"/>
    <w:rsid w:val="00794902"/>
    <w:rsid w:val="00797F38"/>
    <w:rsid w:val="007A1B0D"/>
    <w:rsid w:val="007A6210"/>
    <w:rsid w:val="007A70A3"/>
    <w:rsid w:val="007B0266"/>
    <w:rsid w:val="007B0A08"/>
    <w:rsid w:val="007B0E82"/>
    <w:rsid w:val="007B32F3"/>
    <w:rsid w:val="007B3918"/>
    <w:rsid w:val="007B7DD2"/>
    <w:rsid w:val="007C11D2"/>
    <w:rsid w:val="007C1CA9"/>
    <w:rsid w:val="007C53CA"/>
    <w:rsid w:val="007D064E"/>
    <w:rsid w:val="007D1C97"/>
    <w:rsid w:val="007D5674"/>
    <w:rsid w:val="007E0228"/>
    <w:rsid w:val="007E313B"/>
    <w:rsid w:val="007E4217"/>
    <w:rsid w:val="007E4D16"/>
    <w:rsid w:val="007E5381"/>
    <w:rsid w:val="007E67C5"/>
    <w:rsid w:val="007F014F"/>
    <w:rsid w:val="007F142E"/>
    <w:rsid w:val="007F52BD"/>
    <w:rsid w:val="007F6024"/>
    <w:rsid w:val="007F6893"/>
    <w:rsid w:val="007F6BA1"/>
    <w:rsid w:val="007F781B"/>
    <w:rsid w:val="008007E3"/>
    <w:rsid w:val="00801607"/>
    <w:rsid w:val="0080206A"/>
    <w:rsid w:val="00803237"/>
    <w:rsid w:val="00803582"/>
    <w:rsid w:val="00803E16"/>
    <w:rsid w:val="00805268"/>
    <w:rsid w:val="00805915"/>
    <w:rsid w:val="00807B46"/>
    <w:rsid w:val="00807BAD"/>
    <w:rsid w:val="0081035F"/>
    <w:rsid w:val="0081094E"/>
    <w:rsid w:val="00812A81"/>
    <w:rsid w:val="00814108"/>
    <w:rsid w:val="008141B8"/>
    <w:rsid w:val="0082779C"/>
    <w:rsid w:val="00833184"/>
    <w:rsid w:val="00834DC7"/>
    <w:rsid w:val="00837913"/>
    <w:rsid w:val="00841ADD"/>
    <w:rsid w:val="00842398"/>
    <w:rsid w:val="0084337F"/>
    <w:rsid w:val="008447B6"/>
    <w:rsid w:val="008500F0"/>
    <w:rsid w:val="008510D1"/>
    <w:rsid w:val="008516E6"/>
    <w:rsid w:val="008523B6"/>
    <w:rsid w:val="00852CBA"/>
    <w:rsid w:val="00860433"/>
    <w:rsid w:val="00860E75"/>
    <w:rsid w:val="0086163C"/>
    <w:rsid w:val="00861B4A"/>
    <w:rsid w:val="008647D1"/>
    <w:rsid w:val="008667AB"/>
    <w:rsid w:val="00870B88"/>
    <w:rsid w:val="00871371"/>
    <w:rsid w:val="00874C47"/>
    <w:rsid w:val="00876155"/>
    <w:rsid w:val="00876618"/>
    <w:rsid w:val="00877782"/>
    <w:rsid w:val="00880A94"/>
    <w:rsid w:val="008825E6"/>
    <w:rsid w:val="00883A27"/>
    <w:rsid w:val="008840C1"/>
    <w:rsid w:val="008860E6"/>
    <w:rsid w:val="0088639A"/>
    <w:rsid w:val="0088679A"/>
    <w:rsid w:val="008867F5"/>
    <w:rsid w:val="00886D83"/>
    <w:rsid w:val="0089092E"/>
    <w:rsid w:val="00892CB1"/>
    <w:rsid w:val="008A1E70"/>
    <w:rsid w:val="008A5928"/>
    <w:rsid w:val="008A6216"/>
    <w:rsid w:val="008A7E69"/>
    <w:rsid w:val="008B1D5C"/>
    <w:rsid w:val="008B4A97"/>
    <w:rsid w:val="008B626F"/>
    <w:rsid w:val="008C1225"/>
    <w:rsid w:val="008C196B"/>
    <w:rsid w:val="008C2DC2"/>
    <w:rsid w:val="008C54CB"/>
    <w:rsid w:val="008C58DF"/>
    <w:rsid w:val="008D4AD5"/>
    <w:rsid w:val="008D5C6F"/>
    <w:rsid w:val="008D6956"/>
    <w:rsid w:val="008D7D8D"/>
    <w:rsid w:val="008E0B47"/>
    <w:rsid w:val="008E0FA3"/>
    <w:rsid w:val="008E1F5A"/>
    <w:rsid w:val="008E5CF9"/>
    <w:rsid w:val="008E7C25"/>
    <w:rsid w:val="008F018D"/>
    <w:rsid w:val="008F133F"/>
    <w:rsid w:val="008F3C8F"/>
    <w:rsid w:val="008F4626"/>
    <w:rsid w:val="008F4E58"/>
    <w:rsid w:val="008F636A"/>
    <w:rsid w:val="009001EA"/>
    <w:rsid w:val="00902590"/>
    <w:rsid w:val="00902817"/>
    <w:rsid w:val="00906DA8"/>
    <w:rsid w:val="0090706E"/>
    <w:rsid w:val="009075E5"/>
    <w:rsid w:val="009127CE"/>
    <w:rsid w:val="00914E7A"/>
    <w:rsid w:val="00920217"/>
    <w:rsid w:val="00921FEA"/>
    <w:rsid w:val="00922879"/>
    <w:rsid w:val="00924F67"/>
    <w:rsid w:val="00930051"/>
    <w:rsid w:val="009310E6"/>
    <w:rsid w:val="00935567"/>
    <w:rsid w:val="00935EEE"/>
    <w:rsid w:val="00936660"/>
    <w:rsid w:val="00936A36"/>
    <w:rsid w:val="009373BA"/>
    <w:rsid w:val="00937B12"/>
    <w:rsid w:val="00937CFC"/>
    <w:rsid w:val="009401DC"/>
    <w:rsid w:val="00941AD3"/>
    <w:rsid w:val="00943B6B"/>
    <w:rsid w:val="00944680"/>
    <w:rsid w:val="009448F4"/>
    <w:rsid w:val="009467C6"/>
    <w:rsid w:val="00947E65"/>
    <w:rsid w:val="00951EF6"/>
    <w:rsid w:val="009540D8"/>
    <w:rsid w:val="00954BDC"/>
    <w:rsid w:val="00956893"/>
    <w:rsid w:val="00960B67"/>
    <w:rsid w:val="00962782"/>
    <w:rsid w:val="00962D10"/>
    <w:rsid w:val="00962E5B"/>
    <w:rsid w:val="009631B5"/>
    <w:rsid w:val="00965C60"/>
    <w:rsid w:val="00970244"/>
    <w:rsid w:val="0097204A"/>
    <w:rsid w:val="00972522"/>
    <w:rsid w:val="009750F4"/>
    <w:rsid w:val="00980AED"/>
    <w:rsid w:val="00980B62"/>
    <w:rsid w:val="009819F8"/>
    <w:rsid w:val="0098294E"/>
    <w:rsid w:val="0098324F"/>
    <w:rsid w:val="00983E08"/>
    <w:rsid w:val="00987A2B"/>
    <w:rsid w:val="009951AD"/>
    <w:rsid w:val="009A0E00"/>
    <w:rsid w:val="009A2375"/>
    <w:rsid w:val="009A2BBD"/>
    <w:rsid w:val="009A3B31"/>
    <w:rsid w:val="009A419D"/>
    <w:rsid w:val="009A57B0"/>
    <w:rsid w:val="009A58DD"/>
    <w:rsid w:val="009A6A0C"/>
    <w:rsid w:val="009B2031"/>
    <w:rsid w:val="009B2324"/>
    <w:rsid w:val="009B777F"/>
    <w:rsid w:val="009C26AE"/>
    <w:rsid w:val="009C28D7"/>
    <w:rsid w:val="009C4062"/>
    <w:rsid w:val="009C5153"/>
    <w:rsid w:val="009C67B5"/>
    <w:rsid w:val="009C6B42"/>
    <w:rsid w:val="009C73D1"/>
    <w:rsid w:val="009D1BF5"/>
    <w:rsid w:val="009E1677"/>
    <w:rsid w:val="009E3265"/>
    <w:rsid w:val="009F1B35"/>
    <w:rsid w:val="009F291D"/>
    <w:rsid w:val="009F36FD"/>
    <w:rsid w:val="009F4AEE"/>
    <w:rsid w:val="009F51A1"/>
    <w:rsid w:val="009F555F"/>
    <w:rsid w:val="009F7770"/>
    <w:rsid w:val="009F7779"/>
    <w:rsid w:val="00A018B3"/>
    <w:rsid w:val="00A02213"/>
    <w:rsid w:val="00A041E9"/>
    <w:rsid w:val="00A04A15"/>
    <w:rsid w:val="00A1036F"/>
    <w:rsid w:val="00A1139C"/>
    <w:rsid w:val="00A1152F"/>
    <w:rsid w:val="00A117F7"/>
    <w:rsid w:val="00A123ED"/>
    <w:rsid w:val="00A13EBF"/>
    <w:rsid w:val="00A15290"/>
    <w:rsid w:val="00A17744"/>
    <w:rsid w:val="00A206BB"/>
    <w:rsid w:val="00A206F6"/>
    <w:rsid w:val="00A21693"/>
    <w:rsid w:val="00A22B4B"/>
    <w:rsid w:val="00A30CE1"/>
    <w:rsid w:val="00A364DF"/>
    <w:rsid w:val="00A40E67"/>
    <w:rsid w:val="00A415EC"/>
    <w:rsid w:val="00A41898"/>
    <w:rsid w:val="00A44E99"/>
    <w:rsid w:val="00A46B5C"/>
    <w:rsid w:val="00A5004A"/>
    <w:rsid w:val="00A52C5C"/>
    <w:rsid w:val="00A56174"/>
    <w:rsid w:val="00A57575"/>
    <w:rsid w:val="00A61054"/>
    <w:rsid w:val="00A62FF1"/>
    <w:rsid w:val="00A63B7F"/>
    <w:rsid w:val="00A640F1"/>
    <w:rsid w:val="00A668EF"/>
    <w:rsid w:val="00A671DD"/>
    <w:rsid w:val="00A70F2A"/>
    <w:rsid w:val="00A714AF"/>
    <w:rsid w:val="00A73C2A"/>
    <w:rsid w:val="00A73C9A"/>
    <w:rsid w:val="00A74754"/>
    <w:rsid w:val="00A759FE"/>
    <w:rsid w:val="00A7655F"/>
    <w:rsid w:val="00A77620"/>
    <w:rsid w:val="00A839B8"/>
    <w:rsid w:val="00A83B51"/>
    <w:rsid w:val="00A925A1"/>
    <w:rsid w:val="00A9399C"/>
    <w:rsid w:val="00A947B5"/>
    <w:rsid w:val="00A94D5E"/>
    <w:rsid w:val="00A96B39"/>
    <w:rsid w:val="00AA0288"/>
    <w:rsid w:val="00AA0887"/>
    <w:rsid w:val="00AA32D5"/>
    <w:rsid w:val="00AA4AB0"/>
    <w:rsid w:val="00AA515C"/>
    <w:rsid w:val="00AA75E0"/>
    <w:rsid w:val="00AB23BE"/>
    <w:rsid w:val="00AB35AB"/>
    <w:rsid w:val="00AB61D5"/>
    <w:rsid w:val="00AB7A8A"/>
    <w:rsid w:val="00AD2B52"/>
    <w:rsid w:val="00AE135F"/>
    <w:rsid w:val="00AE2AAA"/>
    <w:rsid w:val="00AE438A"/>
    <w:rsid w:val="00AE484C"/>
    <w:rsid w:val="00AE5890"/>
    <w:rsid w:val="00AE59AD"/>
    <w:rsid w:val="00AE6436"/>
    <w:rsid w:val="00AF40C6"/>
    <w:rsid w:val="00AF42EE"/>
    <w:rsid w:val="00B01A51"/>
    <w:rsid w:val="00B01D32"/>
    <w:rsid w:val="00B01D47"/>
    <w:rsid w:val="00B0358E"/>
    <w:rsid w:val="00B07B5F"/>
    <w:rsid w:val="00B07BC5"/>
    <w:rsid w:val="00B100D2"/>
    <w:rsid w:val="00B10212"/>
    <w:rsid w:val="00B12C1D"/>
    <w:rsid w:val="00B1563D"/>
    <w:rsid w:val="00B22754"/>
    <w:rsid w:val="00B2552E"/>
    <w:rsid w:val="00B263C3"/>
    <w:rsid w:val="00B33423"/>
    <w:rsid w:val="00B343DE"/>
    <w:rsid w:val="00B35060"/>
    <w:rsid w:val="00B36A55"/>
    <w:rsid w:val="00B40BB7"/>
    <w:rsid w:val="00B40D66"/>
    <w:rsid w:val="00B4407D"/>
    <w:rsid w:val="00B52C07"/>
    <w:rsid w:val="00B55CAE"/>
    <w:rsid w:val="00B57C65"/>
    <w:rsid w:val="00B621F6"/>
    <w:rsid w:val="00B650C2"/>
    <w:rsid w:val="00B70EE7"/>
    <w:rsid w:val="00B733DB"/>
    <w:rsid w:val="00B73D11"/>
    <w:rsid w:val="00B826AA"/>
    <w:rsid w:val="00B83573"/>
    <w:rsid w:val="00B8462A"/>
    <w:rsid w:val="00B84D7D"/>
    <w:rsid w:val="00B85385"/>
    <w:rsid w:val="00B85400"/>
    <w:rsid w:val="00B85C7E"/>
    <w:rsid w:val="00B9084D"/>
    <w:rsid w:val="00B94A98"/>
    <w:rsid w:val="00B96283"/>
    <w:rsid w:val="00B962DE"/>
    <w:rsid w:val="00B9745A"/>
    <w:rsid w:val="00B97DB3"/>
    <w:rsid w:val="00BA56B3"/>
    <w:rsid w:val="00BA692B"/>
    <w:rsid w:val="00BB0A5D"/>
    <w:rsid w:val="00BB2A9B"/>
    <w:rsid w:val="00BB2D82"/>
    <w:rsid w:val="00BB413F"/>
    <w:rsid w:val="00BB58DE"/>
    <w:rsid w:val="00BB5C70"/>
    <w:rsid w:val="00BB612F"/>
    <w:rsid w:val="00BC352B"/>
    <w:rsid w:val="00BC63B0"/>
    <w:rsid w:val="00BD0B34"/>
    <w:rsid w:val="00BD26AF"/>
    <w:rsid w:val="00BD47C0"/>
    <w:rsid w:val="00BD6124"/>
    <w:rsid w:val="00BD6B2B"/>
    <w:rsid w:val="00BD73B6"/>
    <w:rsid w:val="00BE1182"/>
    <w:rsid w:val="00BE4BA5"/>
    <w:rsid w:val="00BE533A"/>
    <w:rsid w:val="00BE685F"/>
    <w:rsid w:val="00BF0B7D"/>
    <w:rsid w:val="00BF0C67"/>
    <w:rsid w:val="00BF0D97"/>
    <w:rsid w:val="00BF36A0"/>
    <w:rsid w:val="00BF3FDC"/>
    <w:rsid w:val="00BF5B5E"/>
    <w:rsid w:val="00BF7FA9"/>
    <w:rsid w:val="00C007A1"/>
    <w:rsid w:val="00C01529"/>
    <w:rsid w:val="00C05962"/>
    <w:rsid w:val="00C11344"/>
    <w:rsid w:val="00C122E3"/>
    <w:rsid w:val="00C12A79"/>
    <w:rsid w:val="00C14F6A"/>
    <w:rsid w:val="00C17DD4"/>
    <w:rsid w:val="00C2393B"/>
    <w:rsid w:val="00C23B34"/>
    <w:rsid w:val="00C24469"/>
    <w:rsid w:val="00C2566C"/>
    <w:rsid w:val="00C27941"/>
    <w:rsid w:val="00C316D2"/>
    <w:rsid w:val="00C32F5E"/>
    <w:rsid w:val="00C34F83"/>
    <w:rsid w:val="00C36C6B"/>
    <w:rsid w:val="00C372EB"/>
    <w:rsid w:val="00C37416"/>
    <w:rsid w:val="00C40E28"/>
    <w:rsid w:val="00C41494"/>
    <w:rsid w:val="00C431C1"/>
    <w:rsid w:val="00C43668"/>
    <w:rsid w:val="00C44307"/>
    <w:rsid w:val="00C476CE"/>
    <w:rsid w:val="00C514BB"/>
    <w:rsid w:val="00C5254B"/>
    <w:rsid w:val="00C555C5"/>
    <w:rsid w:val="00C562A4"/>
    <w:rsid w:val="00C56C23"/>
    <w:rsid w:val="00C57621"/>
    <w:rsid w:val="00C60775"/>
    <w:rsid w:val="00C60F4B"/>
    <w:rsid w:val="00C62305"/>
    <w:rsid w:val="00C63254"/>
    <w:rsid w:val="00C6443B"/>
    <w:rsid w:val="00C645EE"/>
    <w:rsid w:val="00C6744B"/>
    <w:rsid w:val="00C71630"/>
    <w:rsid w:val="00C71785"/>
    <w:rsid w:val="00C7419D"/>
    <w:rsid w:val="00C75AB1"/>
    <w:rsid w:val="00C76FBD"/>
    <w:rsid w:val="00C81CF6"/>
    <w:rsid w:val="00C8294B"/>
    <w:rsid w:val="00C87C7C"/>
    <w:rsid w:val="00C93DC8"/>
    <w:rsid w:val="00C945C9"/>
    <w:rsid w:val="00C9629A"/>
    <w:rsid w:val="00C977F9"/>
    <w:rsid w:val="00CA0B94"/>
    <w:rsid w:val="00CA12A1"/>
    <w:rsid w:val="00CA3106"/>
    <w:rsid w:val="00CA43F6"/>
    <w:rsid w:val="00CA51D6"/>
    <w:rsid w:val="00CA530F"/>
    <w:rsid w:val="00CA5B92"/>
    <w:rsid w:val="00CA6B36"/>
    <w:rsid w:val="00CA7F02"/>
    <w:rsid w:val="00CB27D2"/>
    <w:rsid w:val="00CB3A69"/>
    <w:rsid w:val="00CB417D"/>
    <w:rsid w:val="00CB5DD4"/>
    <w:rsid w:val="00CB63C9"/>
    <w:rsid w:val="00CB66A0"/>
    <w:rsid w:val="00CB7C3C"/>
    <w:rsid w:val="00CB7C64"/>
    <w:rsid w:val="00CC040F"/>
    <w:rsid w:val="00CC0B28"/>
    <w:rsid w:val="00CC0B9D"/>
    <w:rsid w:val="00CC19F2"/>
    <w:rsid w:val="00CC298A"/>
    <w:rsid w:val="00CC2A83"/>
    <w:rsid w:val="00CC3559"/>
    <w:rsid w:val="00CC3AAA"/>
    <w:rsid w:val="00CC5884"/>
    <w:rsid w:val="00CC6485"/>
    <w:rsid w:val="00CC6987"/>
    <w:rsid w:val="00CD0315"/>
    <w:rsid w:val="00CD58B8"/>
    <w:rsid w:val="00CD686B"/>
    <w:rsid w:val="00CD781C"/>
    <w:rsid w:val="00CE0B4C"/>
    <w:rsid w:val="00CE1C63"/>
    <w:rsid w:val="00CE1FFD"/>
    <w:rsid w:val="00CE2650"/>
    <w:rsid w:val="00CE3BC7"/>
    <w:rsid w:val="00CE64E1"/>
    <w:rsid w:val="00CF04F7"/>
    <w:rsid w:val="00CF075B"/>
    <w:rsid w:val="00CF0E27"/>
    <w:rsid w:val="00CF3CA3"/>
    <w:rsid w:val="00CF53EC"/>
    <w:rsid w:val="00CF6039"/>
    <w:rsid w:val="00CF6CAB"/>
    <w:rsid w:val="00D00D94"/>
    <w:rsid w:val="00D05FAC"/>
    <w:rsid w:val="00D068C0"/>
    <w:rsid w:val="00D0709E"/>
    <w:rsid w:val="00D1184F"/>
    <w:rsid w:val="00D11B8C"/>
    <w:rsid w:val="00D121CF"/>
    <w:rsid w:val="00D156C5"/>
    <w:rsid w:val="00D20508"/>
    <w:rsid w:val="00D213A9"/>
    <w:rsid w:val="00D215BE"/>
    <w:rsid w:val="00D21EF6"/>
    <w:rsid w:val="00D2229E"/>
    <w:rsid w:val="00D2291C"/>
    <w:rsid w:val="00D240D6"/>
    <w:rsid w:val="00D243AD"/>
    <w:rsid w:val="00D27D59"/>
    <w:rsid w:val="00D300AD"/>
    <w:rsid w:val="00D33283"/>
    <w:rsid w:val="00D35395"/>
    <w:rsid w:val="00D37A90"/>
    <w:rsid w:val="00D410FF"/>
    <w:rsid w:val="00D4118F"/>
    <w:rsid w:val="00D4311E"/>
    <w:rsid w:val="00D4316F"/>
    <w:rsid w:val="00D45922"/>
    <w:rsid w:val="00D47707"/>
    <w:rsid w:val="00D539E2"/>
    <w:rsid w:val="00D541E8"/>
    <w:rsid w:val="00D566C9"/>
    <w:rsid w:val="00D65918"/>
    <w:rsid w:val="00D65B8F"/>
    <w:rsid w:val="00D715E9"/>
    <w:rsid w:val="00D7166A"/>
    <w:rsid w:val="00D72684"/>
    <w:rsid w:val="00D73A65"/>
    <w:rsid w:val="00D75203"/>
    <w:rsid w:val="00D75641"/>
    <w:rsid w:val="00D772E3"/>
    <w:rsid w:val="00D7753C"/>
    <w:rsid w:val="00D8122D"/>
    <w:rsid w:val="00D8568A"/>
    <w:rsid w:val="00D93A85"/>
    <w:rsid w:val="00D95521"/>
    <w:rsid w:val="00D95856"/>
    <w:rsid w:val="00D95993"/>
    <w:rsid w:val="00D95C3D"/>
    <w:rsid w:val="00DA247C"/>
    <w:rsid w:val="00DA7034"/>
    <w:rsid w:val="00DB1EB6"/>
    <w:rsid w:val="00DB62A7"/>
    <w:rsid w:val="00DB785D"/>
    <w:rsid w:val="00DC0659"/>
    <w:rsid w:val="00DC0A4D"/>
    <w:rsid w:val="00DC1C4E"/>
    <w:rsid w:val="00DC30E5"/>
    <w:rsid w:val="00DC5C40"/>
    <w:rsid w:val="00DC7EEB"/>
    <w:rsid w:val="00DE0DB2"/>
    <w:rsid w:val="00DE0FD8"/>
    <w:rsid w:val="00DE1D95"/>
    <w:rsid w:val="00DE520F"/>
    <w:rsid w:val="00DE6B77"/>
    <w:rsid w:val="00DF3703"/>
    <w:rsid w:val="00DF3A72"/>
    <w:rsid w:val="00DF49E6"/>
    <w:rsid w:val="00DF49EB"/>
    <w:rsid w:val="00DF4A8B"/>
    <w:rsid w:val="00DF53A1"/>
    <w:rsid w:val="00E01962"/>
    <w:rsid w:val="00E026F0"/>
    <w:rsid w:val="00E03C6C"/>
    <w:rsid w:val="00E1126D"/>
    <w:rsid w:val="00E11AF4"/>
    <w:rsid w:val="00E1285F"/>
    <w:rsid w:val="00E227D1"/>
    <w:rsid w:val="00E23A90"/>
    <w:rsid w:val="00E3018E"/>
    <w:rsid w:val="00E32120"/>
    <w:rsid w:val="00E323D1"/>
    <w:rsid w:val="00E367B8"/>
    <w:rsid w:val="00E3768B"/>
    <w:rsid w:val="00E376B9"/>
    <w:rsid w:val="00E40547"/>
    <w:rsid w:val="00E41738"/>
    <w:rsid w:val="00E42036"/>
    <w:rsid w:val="00E420CC"/>
    <w:rsid w:val="00E42A43"/>
    <w:rsid w:val="00E436EF"/>
    <w:rsid w:val="00E46DB1"/>
    <w:rsid w:val="00E47FB8"/>
    <w:rsid w:val="00E51E45"/>
    <w:rsid w:val="00E52A9C"/>
    <w:rsid w:val="00E53B1A"/>
    <w:rsid w:val="00E56FE7"/>
    <w:rsid w:val="00E6130E"/>
    <w:rsid w:val="00E62223"/>
    <w:rsid w:val="00E625BE"/>
    <w:rsid w:val="00E63053"/>
    <w:rsid w:val="00E644A1"/>
    <w:rsid w:val="00E67879"/>
    <w:rsid w:val="00E7100A"/>
    <w:rsid w:val="00E756D4"/>
    <w:rsid w:val="00E8113C"/>
    <w:rsid w:val="00E83BDF"/>
    <w:rsid w:val="00E873A5"/>
    <w:rsid w:val="00E906F6"/>
    <w:rsid w:val="00E92E51"/>
    <w:rsid w:val="00E93D8B"/>
    <w:rsid w:val="00E959A9"/>
    <w:rsid w:val="00E96EAC"/>
    <w:rsid w:val="00EA0F95"/>
    <w:rsid w:val="00EA24B5"/>
    <w:rsid w:val="00EA4FDA"/>
    <w:rsid w:val="00EA759E"/>
    <w:rsid w:val="00EB064A"/>
    <w:rsid w:val="00EB4508"/>
    <w:rsid w:val="00EB7F3B"/>
    <w:rsid w:val="00EC0791"/>
    <w:rsid w:val="00EC3775"/>
    <w:rsid w:val="00EC6542"/>
    <w:rsid w:val="00EC7300"/>
    <w:rsid w:val="00ED22B9"/>
    <w:rsid w:val="00ED25AF"/>
    <w:rsid w:val="00ED76AB"/>
    <w:rsid w:val="00EE0B05"/>
    <w:rsid w:val="00EE0D3B"/>
    <w:rsid w:val="00EE1075"/>
    <w:rsid w:val="00EE5A11"/>
    <w:rsid w:val="00EE5F7B"/>
    <w:rsid w:val="00EE782B"/>
    <w:rsid w:val="00EE7F50"/>
    <w:rsid w:val="00EF0FA2"/>
    <w:rsid w:val="00EF33F6"/>
    <w:rsid w:val="00EF5142"/>
    <w:rsid w:val="00EF7F58"/>
    <w:rsid w:val="00F03494"/>
    <w:rsid w:val="00F03B23"/>
    <w:rsid w:val="00F069B5"/>
    <w:rsid w:val="00F07634"/>
    <w:rsid w:val="00F11FEC"/>
    <w:rsid w:val="00F16B72"/>
    <w:rsid w:val="00F17EE5"/>
    <w:rsid w:val="00F234DF"/>
    <w:rsid w:val="00F23AD2"/>
    <w:rsid w:val="00F24BF9"/>
    <w:rsid w:val="00F26D7B"/>
    <w:rsid w:val="00F26E0E"/>
    <w:rsid w:val="00F27973"/>
    <w:rsid w:val="00F30A09"/>
    <w:rsid w:val="00F3231C"/>
    <w:rsid w:val="00F331F1"/>
    <w:rsid w:val="00F34A3F"/>
    <w:rsid w:val="00F4119F"/>
    <w:rsid w:val="00F42274"/>
    <w:rsid w:val="00F428C7"/>
    <w:rsid w:val="00F43680"/>
    <w:rsid w:val="00F4466E"/>
    <w:rsid w:val="00F5414C"/>
    <w:rsid w:val="00F627D4"/>
    <w:rsid w:val="00F675AA"/>
    <w:rsid w:val="00F7084A"/>
    <w:rsid w:val="00F735C3"/>
    <w:rsid w:val="00F73652"/>
    <w:rsid w:val="00F86CDF"/>
    <w:rsid w:val="00F87701"/>
    <w:rsid w:val="00F87FDE"/>
    <w:rsid w:val="00F90CC3"/>
    <w:rsid w:val="00F914CC"/>
    <w:rsid w:val="00F9717F"/>
    <w:rsid w:val="00FA3871"/>
    <w:rsid w:val="00FA3AD0"/>
    <w:rsid w:val="00FA6053"/>
    <w:rsid w:val="00FB63FE"/>
    <w:rsid w:val="00FB6FAC"/>
    <w:rsid w:val="00FC0C8A"/>
    <w:rsid w:val="00FC0FEA"/>
    <w:rsid w:val="00FC2782"/>
    <w:rsid w:val="00FC5F23"/>
    <w:rsid w:val="00FD0479"/>
    <w:rsid w:val="00FD20A6"/>
    <w:rsid w:val="00FD3199"/>
    <w:rsid w:val="00FD55B3"/>
    <w:rsid w:val="00FE0370"/>
    <w:rsid w:val="00FF0112"/>
    <w:rsid w:val="00FF0D38"/>
    <w:rsid w:val="00FF1C50"/>
    <w:rsid w:val="00FF1F10"/>
    <w:rsid w:val="00FF28A9"/>
    <w:rsid w:val="00FF36E5"/>
    <w:rsid w:val="00FF39AD"/>
    <w:rsid w:val="00FF3B72"/>
    <w:rsid w:val="00FF40BF"/>
    <w:rsid w:val="00FF4790"/>
    <w:rsid w:val="00FF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7F5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Body Text Char Char"/>
    <w:basedOn w:val="Normal"/>
    <w:link w:val="BodyTextChar2"/>
    <w:pPr>
      <w:widowControl w:val="0"/>
      <w:spacing w:after="240"/>
      <w:jc w:val="both"/>
    </w:pPr>
  </w:style>
  <w:style w:type="paragraph" w:customStyle="1" w:styleId="BodyTextContinued">
    <w:name w:val="Body Text Continued"/>
    <w:basedOn w:val="BodyText"/>
    <w:next w:val="BodyText"/>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link w:val="HeaderChar"/>
    <w:uiPriority w:val="99"/>
    <w:pPr>
      <w:tabs>
        <w:tab w:val="center" w:pos="4680"/>
        <w:tab w:val="right" w:pos="9360"/>
      </w:tabs>
    </w:pPr>
    <w:rPr>
      <w:lang w:val="x-none" w:eastAsia="x-none"/>
    </w:rPr>
  </w:style>
  <w:style w:type="paragraph" w:styleId="Footer">
    <w:name w:val="footer"/>
    <w:basedOn w:val="Normal"/>
    <w:link w:val="FooterChar"/>
    <w:uiPriority w:val="99"/>
    <w:pPr>
      <w:tabs>
        <w:tab w:val="center" w:pos="4680"/>
        <w:tab w:val="right" w:pos="9360"/>
      </w:tabs>
    </w:pPr>
    <w:rPr>
      <w:lang w:val="x-none" w:eastAsia="x-none"/>
    </w:rPr>
  </w:style>
  <w:style w:type="character" w:styleId="PageNumber">
    <w:name w:val="page number"/>
    <w:rPr>
      <w:rFonts w:ascii="Bookman Old Style" w:hAnsi="Bookman Old Style"/>
      <w:sz w:val="24"/>
      <w:szCs w:val="24"/>
    </w:rPr>
  </w:style>
  <w:style w:type="paragraph" w:customStyle="1" w:styleId="InterrogatoryandResponse">
    <w:name w:val="Interrogatory and Response"/>
    <w:basedOn w:val="Normal"/>
    <w:next w:val="BodyText"/>
    <w:pPr>
      <w:keepNext/>
      <w:tabs>
        <w:tab w:val="left" w:pos="-720"/>
      </w:tabs>
      <w:suppressAutoHyphens/>
      <w:spacing w:line="480" w:lineRule="exact"/>
      <w:jc w:val="both"/>
    </w:pPr>
    <w:rPr>
      <w:spacing w:val="-3"/>
      <w:szCs w:val="20"/>
      <w:u w:val="single"/>
    </w:rPr>
  </w:style>
  <w:style w:type="character" w:customStyle="1" w:styleId="zzmpTrailerItem">
    <w:name w:val="zzmpTrailerItem"/>
    <w:rsid w:val="00786F11"/>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Pr>
      <w:vertAlign w:val="superscript"/>
    </w:rPr>
  </w:style>
  <w:style w:type="paragraph" w:customStyle="1" w:styleId="LeftHeading">
    <w:name w:val="Left Heading"/>
    <w:basedOn w:val="Normal"/>
    <w:next w:val="Normal"/>
    <w:rPr>
      <w:b/>
      <w:szCs w:val="20"/>
    </w:rPr>
  </w:style>
  <w:style w:type="paragraph" w:customStyle="1" w:styleId="CheckBox">
    <w:name w:val="CheckBox"/>
    <w:basedOn w:val="Normal"/>
    <w:pPr>
      <w:widowControl w:val="0"/>
      <w:numPr>
        <w:numId w:val="2"/>
      </w:numPr>
      <w:spacing w:after="260"/>
      <w:jc w:val="both"/>
    </w:pPr>
    <w:rPr>
      <w:rFonts w:ascii="Book Antiqua" w:hAnsi="Book Antiqua"/>
      <w:snapToGrid w:val="0"/>
      <w:color w:val="000000"/>
      <w:sz w:val="22"/>
      <w:szCs w:val="20"/>
    </w:rPr>
  </w:style>
  <w:style w:type="paragraph" w:styleId="BodyTextIndent2">
    <w:name w:val="Body Text Indent 2"/>
    <w:basedOn w:val="Normal"/>
    <w:pPr>
      <w:spacing w:after="120" w:line="480" w:lineRule="auto"/>
      <w:ind w:left="360"/>
    </w:pPr>
  </w:style>
  <w:style w:type="paragraph" w:customStyle="1" w:styleId="BodyTextBL">
    <w:name w:val="Body Text BL"/>
    <w:basedOn w:val="Normal"/>
    <w:pPr>
      <w:numPr>
        <w:numId w:val="5"/>
      </w:numPr>
      <w:tabs>
        <w:tab w:val="left" w:pos="1440"/>
      </w:tabs>
      <w:spacing w:after="120"/>
      <w:jc w:val="both"/>
    </w:pPr>
    <w:rPr>
      <w:snapToGrid w:val="0"/>
      <w:color w:val="000000"/>
      <w:sz w:val="22"/>
      <w:szCs w:val="20"/>
    </w:rPr>
  </w:style>
  <w:style w:type="paragraph" w:styleId="BodyText2">
    <w:name w:val="Body Text 2"/>
    <w:basedOn w:val="Normal"/>
    <w:pPr>
      <w:widowControl w:val="0"/>
      <w:spacing w:after="120" w:line="480" w:lineRule="auto"/>
    </w:pPr>
    <w:rPr>
      <w:snapToGrid w:val="0"/>
      <w:szCs w:val="20"/>
    </w:rPr>
  </w:style>
  <w:style w:type="paragraph" w:styleId="FootnoteText">
    <w:name w:val="footnote text"/>
    <w:basedOn w:val="Normal"/>
    <w:semiHidden/>
    <w:rPr>
      <w:sz w:val="22"/>
      <w:szCs w:val="20"/>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BodyText11ptCharChar">
    <w:name w:val="Style Body Text + 11 pt Char Char"/>
    <w:basedOn w:val="BodyText"/>
    <w:link w:val="StyleBodyText11ptCharCharChar"/>
    <w:autoRedefine/>
    <w:rPr>
      <w:rFonts w:ascii="Arial" w:hAnsi="Arial" w:cs="Arial"/>
      <w:sz w:val="22"/>
      <w:szCs w:val="22"/>
    </w:rPr>
  </w:style>
  <w:style w:type="character" w:customStyle="1" w:styleId="BodyTextChar2">
    <w:name w:val="Body Text Char2"/>
    <w:aliases w:val="Body Text Char Char1,Body Text Char1 Char,Body Text Char Char Char"/>
    <w:link w:val="BodyText"/>
    <w:rPr>
      <w:sz w:val="24"/>
      <w:szCs w:val="24"/>
      <w:lang w:val="en-US" w:eastAsia="en-US" w:bidi="ar-SA"/>
    </w:rPr>
  </w:style>
  <w:style w:type="character" w:customStyle="1" w:styleId="StyleBodyText11ptCharCharChar">
    <w:name w:val="Style Body Text + 11 pt Char Char Char"/>
    <w:link w:val="StyleBodyText11ptCharChar"/>
    <w:rPr>
      <w:rFonts w:ascii="Arial" w:hAnsi="Arial" w:cs="Arial"/>
      <w:sz w:val="22"/>
      <w:szCs w:val="22"/>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sectioncolor2">
    <w:name w:val="sectioncolor2"/>
    <w:rPr>
      <w:color w:val="990000"/>
    </w:rPr>
  </w:style>
  <w:style w:type="character" w:customStyle="1" w:styleId="msoins0">
    <w:name w:val="msoins"/>
    <w:rPr>
      <w:u w:val="single"/>
    </w:rPr>
  </w:style>
  <w:style w:type="paragraph" w:customStyle="1" w:styleId="StyleBodyText11ptChar">
    <w:name w:val="Style Body Text + 11 pt Char"/>
    <w:basedOn w:val="BodyText"/>
    <w:autoRedefine/>
    <w:rPr>
      <w:sz w:val="22"/>
      <w:szCs w:val="22"/>
    </w:rPr>
  </w:style>
  <w:style w:type="character" w:customStyle="1" w:styleId="CharChar">
    <w:name w:val="Char Char"/>
    <w:rPr>
      <w:sz w:val="24"/>
      <w:szCs w:val="24"/>
      <w:lang w:val="en-US" w:eastAsia="en-US" w:bidi="ar-S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D52B2"/>
    <w:rPr>
      <w:sz w:val="24"/>
      <w:szCs w:val="24"/>
    </w:rPr>
  </w:style>
  <w:style w:type="paragraph" w:styleId="ListBullet">
    <w:name w:val="List Bullet"/>
    <w:basedOn w:val="Normal"/>
    <w:uiPriority w:val="99"/>
    <w:unhideWhenUsed/>
    <w:rsid w:val="00160EF0"/>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5275">
      <w:bodyDiv w:val="1"/>
      <w:marLeft w:val="0"/>
      <w:marRight w:val="0"/>
      <w:marTop w:val="0"/>
      <w:marBottom w:val="0"/>
      <w:divBdr>
        <w:top w:val="none" w:sz="0" w:space="0" w:color="auto"/>
        <w:left w:val="none" w:sz="0" w:space="0" w:color="auto"/>
        <w:bottom w:val="none" w:sz="0" w:space="0" w:color="auto"/>
        <w:right w:val="none" w:sz="0" w:space="0" w:color="auto"/>
      </w:divBdr>
    </w:div>
    <w:div w:id="108819435">
      <w:bodyDiv w:val="1"/>
      <w:marLeft w:val="0"/>
      <w:marRight w:val="0"/>
      <w:marTop w:val="0"/>
      <w:marBottom w:val="0"/>
      <w:divBdr>
        <w:top w:val="none" w:sz="0" w:space="0" w:color="auto"/>
        <w:left w:val="none" w:sz="0" w:space="0" w:color="auto"/>
        <w:bottom w:val="none" w:sz="0" w:space="0" w:color="auto"/>
        <w:right w:val="none" w:sz="0" w:space="0" w:color="auto"/>
      </w:divBdr>
    </w:div>
    <w:div w:id="1026520291">
      <w:bodyDiv w:val="1"/>
      <w:marLeft w:val="0"/>
      <w:marRight w:val="0"/>
      <w:marTop w:val="0"/>
      <w:marBottom w:val="0"/>
      <w:divBdr>
        <w:top w:val="none" w:sz="0" w:space="0" w:color="auto"/>
        <w:left w:val="none" w:sz="0" w:space="0" w:color="auto"/>
        <w:bottom w:val="none" w:sz="0" w:space="0" w:color="auto"/>
        <w:right w:val="none" w:sz="0" w:space="0" w:color="auto"/>
      </w:divBdr>
    </w:div>
    <w:div w:id="1063455391">
      <w:bodyDiv w:val="1"/>
      <w:marLeft w:val="0"/>
      <w:marRight w:val="0"/>
      <w:marTop w:val="0"/>
      <w:marBottom w:val="0"/>
      <w:divBdr>
        <w:top w:val="none" w:sz="0" w:space="0" w:color="auto"/>
        <w:left w:val="none" w:sz="0" w:space="0" w:color="auto"/>
        <w:bottom w:val="none" w:sz="0" w:space="0" w:color="auto"/>
        <w:right w:val="none" w:sz="0" w:space="0" w:color="auto"/>
      </w:divBdr>
      <w:divsChild>
        <w:div w:id="1441561497">
          <w:marLeft w:val="0"/>
          <w:marRight w:val="0"/>
          <w:marTop w:val="0"/>
          <w:marBottom w:val="0"/>
          <w:divBdr>
            <w:top w:val="none" w:sz="0" w:space="0" w:color="auto"/>
            <w:left w:val="none" w:sz="0" w:space="0" w:color="auto"/>
            <w:bottom w:val="none" w:sz="0" w:space="0" w:color="auto"/>
            <w:right w:val="none" w:sz="0" w:space="0" w:color="auto"/>
          </w:divBdr>
          <w:divsChild>
            <w:div w:id="2068067751">
              <w:marLeft w:val="0"/>
              <w:marRight w:val="0"/>
              <w:marTop w:val="0"/>
              <w:marBottom w:val="0"/>
              <w:divBdr>
                <w:top w:val="none" w:sz="0" w:space="0" w:color="auto"/>
                <w:left w:val="none" w:sz="0" w:space="0" w:color="auto"/>
                <w:bottom w:val="none" w:sz="0" w:space="0" w:color="auto"/>
                <w:right w:val="none" w:sz="0" w:space="0" w:color="auto"/>
              </w:divBdr>
              <w:divsChild>
                <w:div w:id="406071268">
                  <w:marLeft w:val="0"/>
                  <w:marRight w:val="0"/>
                  <w:marTop w:val="0"/>
                  <w:marBottom w:val="0"/>
                  <w:divBdr>
                    <w:top w:val="none" w:sz="0" w:space="0" w:color="auto"/>
                    <w:left w:val="none" w:sz="0" w:space="0" w:color="auto"/>
                    <w:bottom w:val="none" w:sz="0" w:space="0" w:color="auto"/>
                    <w:right w:val="none" w:sz="0" w:space="0" w:color="auto"/>
                  </w:divBdr>
                  <w:divsChild>
                    <w:div w:id="1786000381">
                      <w:marLeft w:val="0"/>
                      <w:marRight w:val="0"/>
                      <w:marTop w:val="0"/>
                      <w:marBottom w:val="0"/>
                      <w:divBdr>
                        <w:top w:val="none" w:sz="0" w:space="0" w:color="auto"/>
                        <w:left w:val="none" w:sz="0" w:space="0" w:color="auto"/>
                        <w:bottom w:val="none" w:sz="0" w:space="0" w:color="auto"/>
                        <w:right w:val="none" w:sz="0" w:space="0" w:color="auto"/>
                      </w:divBdr>
                      <w:divsChild>
                        <w:div w:id="604071886">
                          <w:marLeft w:val="0"/>
                          <w:marRight w:val="0"/>
                          <w:marTop w:val="0"/>
                          <w:marBottom w:val="0"/>
                          <w:divBdr>
                            <w:top w:val="none" w:sz="0" w:space="0" w:color="auto"/>
                            <w:left w:val="none" w:sz="0" w:space="0" w:color="auto"/>
                            <w:bottom w:val="none" w:sz="0" w:space="0" w:color="auto"/>
                            <w:right w:val="none" w:sz="0" w:space="0" w:color="auto"/>
                          </w:divBdr>
                          <w:divsChild>
                            <w:div w:id="112360124">
                              <w:marLeft w:val="0"/>
                              <w:marRight w:val="0"/>
                              <w:marTop w:val="0"/>
                              <w:marBottom w:val="0"/>
                              <w:divBdr>
                                <w:top w:val="none" w:sz="0" w:space="0" w:color="auto"/>
                                <w:left w:val="single" w:sz="4" w:space="12" w:color="CCCCCC"/>
                                <w:bottom w:val="none" w:sz="0" w:space="0" w:color="auto"/>
                                <w:right w:val="none" w:sz="0" w:space="0" w:color="auto"/>
                              </w:divBdr>
                            </w:div>
                          </w:divsChild>
                        </w:div>
                      </w:divsChild>
                    </w:div>
                  </w:divsChild>
                </w:div>
              </w:divsChild>
            </w:div>
          </w:divsChild>
        </w:div>
      </w:divsChild>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373070646">
      <w:bodyDiv w:val="1"/>
      <w:marLeft w:val="0"/>
      <w:marRight w:val="0"/>
      <w:marTop w:val="0"/>
      <w:marBottom w:val="0"/>
      <w:divBdr>
        <w:top w:val="none" w:sz="0" w:space="0" w:color="auto"/>
        <w:left w:val="none" w:sz="0" w:space="0" w:color="auto"/>
        <w:bottom w:val="none" w:sz="0" w:space="0" w:color="auto"/>
        <w:right w:val="none" w:sz="0" w:space="0" w:color="auto"/>
      </w:divBdr>
    </w:div>
    <w:div w:id="1533298351">
      <w:bodyDiv w:val="1"/>
      <w:marLeft w:val="0"/>
      <w:marRight w:val="0"/>
      <w:marTop w:val="0"/>
      <w:marBottom w:val="0"/>
      <w:divBdr>
        <w:top w:val="none" w:sz="0" w:space="0" w:color="auto"/>
        <w:left w:val="none" w:sz="0" w:space="0" w:color="auto"/>
        <w:bottom w:val="none" w:sz="0" w:space="0" w:color="auto"/>
        <w:right w:val="none" w:sz="0" w:space="0" w:color="auto"/>
      </w:divBdr>
      <w:divsChild>
        <w:div w:id="392200073">
          <w:marLeft w:val="0"/>
          <w:marRight w:val="0"/>
          <w:marTop w:val="0"/>
          <w:marBottom w:val="0"/>
          <w:divBdr>
            <w:top w:val="none" w:sz="0" w:space="0" w:color="auto"/>
            <w:left w:val="none" w:sz="0" w:space="0" w:color="auto"/>
            <w:bottom w:val="none" w:sz="0" w:space="0" w:color="auto"/>
            <w:right w:val="none" w:sz="0" w:space="0" w:color="auto"/>
          </w:divBdr>
          <w:divsChild>
            <w:div w:id="13311419">
              <w:marLeft w:val="0"/>
              <w:marRight w:val="0"/>
              <w:marTop w:val="0"/>
              <w:marBottom w:val="0"/>
              <w:divBdr>
                <w:top w:val="none" w:sz="0" w:space="0" w:color="auto"/>
                <w:left w:val="none" w:sz="0" w:space="0" w:color="auto"/>
                <w:bottom w:val="none" w:sz="0" w:space="0" w:color="auto"/>
                <w:right w:val="none" w:sz="0" w:space="0" w:color="auto"/>
              </w:divBdr>
              <w:divsChild>
                <w:div w:id="589701673">
                  <w:marLeft w:val="0"/>
                  <w:marRight w:val="0"/>
                  <w:marTop w:val="0"/>
                  <w:marBottom w:val="0"/>
                  <w:divBdr>
                    <w:top w:val="none" w:sz="0" w:space="0" w:color="auto"/>
                    <w:left w:val="none" w:sz="0" w:space="0" w:color="auto"/>
                    <w:bottom w:val="none" w:sz="0" w:space="0" w:color="auto"/>
                    <w:right w:val="none" w:sz="0" w:space="0" w:color="auto"/>
                  </w:divBdr>
                  <w:divsChild>
                    <w:div w:id="1872188930">
                      <w:marLeft w:val="0"/>
                      <w:marRight w:val="0"/>
                      <w:marTop w:val="0"/>
                      <w:marBottom w:val="0"/>
                      <w:divBdr>
                        <w:top w:val="none" w:sz="0" w:space="0" w:color="auto"/>
                        <w:left w:val="none" w:sz="0" w:space="0" w:color="auto"/>
                        <w:bottom w:val="none" w:sz="0" w:space="0" w:color="auto"/>
                        <w:right w:val="none" w:sz="0" w:space="0" w:color="auto"/>
                      </w:divBdr>
                      <w:divsChild>
                        <w:div w:id="1932739158">
                          <w:marLeft w:val="0"/>
                          <w:marRight w:val="0"/>
                          <w:marTop w:val="0"/>
                          <w:marBottom w:val="0"/>
                          <w:divBdr>
                            <w:top w:val="none" w:sz="0" w:space="0" w:color="auto"/>
                            <w:left w:val="none" w:sz="0" w:space="0" w:color="auto"/>
                            <w:bottom w:val="none" w:sz="0" w:space="0" w:color="auto"/>
                            <w:right w:val="none" w:sz="0" w:space="0" w:color="auto"/>
                          </w:divBdr>
                          <w:divsChild>
                            <w:div w:id="243227270">
                              <w:marLeft w:val="0"/>
                              <w:marRight w:val="0"/>
                              <w:marTop w:val="0"/>
                              <w:marBottom w:val="0"/>
                              <w:divBdr>
                                <w:top w:val="none" w:sz="0" w:space="0" w:color="auto"/>
                                <w:left w:val="single" w:sz="4" w:space="12" w:color="CCCCCC"/>
                                <w:bottom w:val="none" w:sz="0" w:space="0" w:color="auto"/>
                                <w:right w:val="none" w:sz="0" w:space="0" w:color="auto"/>
                              </w:divBdr>
                            </w:div>
                          </w:divsChild>
                        </w:div>
                      </w:divsChild>
                    </w:div>
                  </w:divsChild>
                </w:div>
              </w:divsChild>
            </w:div>
          </w:divsChild>
        </w:div>
      </w:divsChild>
    </w:div>
    <w:div w:id="1778332076">
      <w:bodyDiv w:val="1"/>
      <w:marLeft w:val="0"/>
      <w:marRight w:val="0"/>
      <w:marTop w:val="0"/>
      <w:marBottom w:val="0"/>
      <w:divBdr>
        <w:top w:val="none" w:sz="0" w:space="0" w:color="auto"/>
        <w:left w:val="none" w:sz="0" w:space="0" w:color="auto"/>
        <w:bottom w:val="none" w:sz="0" w:space="0" w:color="auto"/>
        <w:right w:val="none" w:sz="0" w:space="0" w:color="auto"/>
      </w:divBdr>
    </w:div>
    <w:div w:id="1849445554">
      <w:bodyDiv w:val="1"/>
      <w:marLeft w:val="0"/>
      <w:marRight w:val="0"/>
      <w:marTop w:val="0"/>
      <w:marBottom w:val="0"/>
      <w:divBdr>
        <w:top w:val="none" w:sz="0" w:space="0" w:color="auto"/>
        <w:left w:val="none" w:sz="0" w:space="0" w:color="auto"/>
        <w:bottom w:val="none" w:sz="0" w:space="0" w:color="auto"/>
        <w:right w:val="none" w:sz="0" w:space="0" w:color="auto"/>
      </w:divBdr>
    </w:div>
    <w:div w:id="19770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13" Type="http://schemas.openxmlformats.org/officeDocument/2006/relationships/hyperlink" Target="http://www.consumerfinance.gov/learnm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finance.gov/learnmo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merfinance.gov/learnmore" TargetMode="External"/><Relationship Id="rId4" Type="http://schemas.openxmlformats.org/officeDocument/2006/relationships/settings" Target="settings.xml"/><Relationship Id="rId9" Type="http://schemas.openxmlformats.org/officeDocument/2006/relationships/hyperlink" Target="http://www.consumerfinance.gov/learnmore" TargetMode="External"/><Relationship Id="rId14" Type="http://schemas.openxmlformats.org/officeDocument/2006/relationships/hyperlink" Target="http://www.adpsel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D8E3-E419-4D48-9E97-B9719087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23891</CharactersWithSpaces>
  <SharedDoc>false</SharedDoc>
  <HLinks>
    <vt:vector size="30" baseType="variant">
      <vt:variant>
        <vt:i4>4194313</vt:i4>
      </vt:variant>
      <vt:variant>
        <vt:i4>12</vt:i4>
      </vt:variant>
      <vt:variant>
        <vt:i4>0</vt:i4>
      </vt:variant>
      <vt:variant>
        <vt:i4>5</vt:i4>
      </vt:variant>
      <vt:variant>
        <vt:lpwstr>http://www.adpselect.com/</vt:lpwstr>
      </vt:variant>
      <vt:variant>
        <vt:lpwstr/>
      </vt:variant>
      <vt:variant>
        <vt:i4>4194313</vt:i4>
      </vt:variant>
      <vt:variant>
        <vt:i4>9</vt:i4>
      </vt:variant>
      <vt:variant>
        <vt:i4>0</vt:i4>
      </vt:variant>
      <vt:variant>
        <vt:i4>5</vt:i4>
      </vt:variant>
      <vt:variant>
        <vt:lpwstr>http://www.adpselect.com/</vt:lpwstr>
      </vt:variant>
      <vt:variant>
        <vt:lpwstr/>
      </vt:variant>
      <vt:variant>
        <vt:i4>5242972</vt:i4>
      </vt:variant>
      <vt:variant>
        <vt:i4>6</vt:i4>
      </vt:variant>
      <vt:variant>
        <vt:i4>0</vt:i4>
      </vt:variant>
      <vt:variant>
        <vt:i4>5</vt:i4>
      </vt:variant>
      <vt:variant>
        <vt:lpwstr>http://www.ftc.gov/credit</vt:lpwstr>
      </vt:variant>
      <vt:variant>
        <vt:lpwstr/>
      </vt:variant>
      <vt:variant>
        <vt:i4>5242972</vt:i4>
      </vt:variant>
      <vt:variant>
        <vt:i4>3</vt:i4>
      </vt:variant>
      <vt:variant>
        <vt:i4>0</vt:i4>
      </vt:variant>
      <vt:variant>
        <vt:i4>5</vt:i4>
      </vt:variant>
      <vt:variant>
        <vt:lpwstr>http://www.ftc.gov/credit</vt:lpwstr>
      </vt:variant>
      <vt:variant>
        <vt:lpwstr/>
      </vt:variant>
      <vt:variant>
        <vt:i4>5242972</vt:i4>
      </vt:variant>
      <vt:variant>
        <vt:i4>0</vt:i4>
      </vt:variant>
      <vt:variant>
        <vt:i4>0</vt:i4>
      </vt:variant>
      <vt:variant>
        <vt:i4>5</vt:i4>
      </vt:variant>
      <vt:variant>
        <vt:lpwstr>http://www.ftc.gov/credit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2020-02-12T23:40:00Z</dcterms:created>
  <dcterms:modified xsi:type="dcterms:W3CDTF">2020-02-12T23:45:00Z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oFAAXzy6TWd89ph3MwnrybFH73FXFEUOQg9Hbert+dOYbPcYM4pCKiSYpY6oWatiiGrPE3EafTgWfxpw_x000d_
ah7sXZ0X5x0P5AT8wEzTKgXqeur1E4vNrJqdB3VDq2dYUgUkdUcEifUqIGQAi3jz5HvVRQJI0w3r_x000d_
+MQcHTmJmXFmQqPBdjlKc2kB54/6aUDkK2fD826zdffGaeHOaBxJIHCpQVQirX4U0eex6mESBSaJ_x000d_
+GVFBTJj9wKa7M21D</vt:lpwstr>
  </property>
  <property fmtid="{D5CDD505-2E9C-101B-9397-08002B2CF9AE}" pid="3" name="MAIL_MSG_ID2">
    <vt:lpwstr>2xxORzYnTAmXf7l9gOnNDYlC0a9/r5QGWXMK3wnSIpUovB8M+9l03PbQQOd_x000d_
8s1R5Oqt9S6xocAXO/elSik6D1UwF004+FCFZUZ9AhwMpSkW</vt:lpwstr>
  </property>
  <property fmtid="{D5CDD505-2E9C-101B-9397-08002B2CF9AE}" pid="4" name="RESPONSE_SENDER_NAME">
    <vt:lpwstr>sAAA2RgG6J6jCJ3JEzyMb//rdTEiz7CouC49P+IGdaO2XEQ=</vt:lpwstr>
  </property>
  <property fmtid="{D5CDD505-2E9C-101B-9397-08002B2CF9AE}" pid="5" name="EMAIL_OWNER_ADDRESS">
    <vt:lpwstr>4AAA4Lxe55UJ0C/LdgEHq5ykAsJhYAjuxsP0aZnfnHleCVYhyhA7mYu1iw==</vt:lpwstr>
  </property>
</Properties>
</file>