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6C" w:rsidRDefault="004D216C" w:rsidP="00BE0641">
      <w:pPr>
        <w:pStyle w:val="NoSpacing"/>
        <w:jc w:val="center"/>
        <w:rPr>
          <w:color w:val="FF0000"/>
          <w:sz w:val="28"/>
          <w:szCs w:val="28"/>
        </w:rPr>
      </w:pPr>
    </w:p>
    <w:p w:rsidR="00BE0641" w:rsidRDefault="00BE0641" w:rsidP="00BE06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Minutes of BWWGA Committee Meeting</w:t>
      </w:r>
    </w:p>
    <w:p w:rsidR="00BE0641" w:rsidRDefault="00BE0641" w:rsidP="00BE06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Thursday, February 25, 2016</w:t>
      </w:r>
    </w:p>
    <w:p w:rsidR="00BE0641" w:rsidRDefault="00E7150F" w:rsidP="00BE06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Breton</w:t>
      </w:r>
      <w:r w:rsidR="00BE0641">
        <w:rPr>
          <w:sz w:val="28"/>
          <w:szCs w:val="28"/>
        </w:rPr>
        <w:t xml:space="preserve"> Woods @ 10:00AM</w:t>
      </w:r>
    </w:p>
    <w:p w:rsidR="00BE0641" w:rsidRDefault="00BE0641" w:rsidP="00BE0641">
      <w:pPr>
        <w:pStyle w:val="NoSpacing"/>
        <w:jc w:val="center"/>
        <w:rPr>
          <w:sz w:val="28"/>
          <w:szCs w:val="28"/>
        </w:rPr>
      </w:pPr>
    </w:p>
    <w:p w:rsidR="00BE0641" w:rsidRDefault="00BE0641" w:rsidP="00BE06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In attendance:  Danielle Lucca, Candy </w:t>
      </w:r>
      <w:r w:rsidR="00E7150F">
        <w:rPr>
          <w:sz w:val="28"/>
          <w:szCs w:val="28"/>
        </w:rPr>
        <w:t>Herlihy</w:t>
      </w:r>
      <w:r>
        <w:rPr>
          <w:sz w:val="28"/>
          <w:szCs w:val="28"/>
        </w:rPr>
        <w:t>, Roberta Grupe, Christine Ebrahimzadeh and Laura Chen</w:t>
      </w:r>
    </w:p>
    <w:p w:rsidR="00BE0641" w:rsidRDefault="00BE0641" w:rsidP="00BE0641">
      <w:pPr>
        <w:pStyle w:val="NoSpacing"/>
        <w:rPr>
          <w:sz w:val="28"/>
          <w:szCs w:val="28"/>
        </w:rPr>
      </w:pPr>
    </w:p>
    <w:p w:rsidR="00BE0641" w:rsidRDefault="00BE0641" w:rsidP="00BE064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E0641">
        <w:rPr>
          <w:sz w:val="28"/>
          <w:szCs w:val="28"/>
          <w:u w:val="single"/>
        </w:rPr>
        <w:t>Minutes from the January 14, 2016 meeting were approved.</w:t>
      </w:r>
    </w:p>
    <w:p w:rsidR="00BE0641" w:rsidRDefault="00BE0641" w:rsidP="00BE0641">
      <w:pPr>
        <w:pStyle w:val="NoSpacing"/>
        <w:ind w:left="360"/>
        <w:rPr>
          <w:sz w:val="28"/>
          <w:szCs w:val="28"/>
        </w:rPr>
      </w:pPr>
    </w:p>
    <w:p w:rsidR="00D0526F" w:rsidRPr="00D0526F" w:rsidRDefault="00BE0641" w:rsidP="00BE0641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 w:rsidRPr="00BE0641">
        <w:rPr>
          <w:sz w:val="28"/>
          <w:szCs w:val="28"/>
          <w:u w:val="single"/>
        </w:rPr>
        <w:t>Old BWWGA records and offsite storage</w:t>
      </w:r>
      <w:r w:rsidR="003D25A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Danielle</w:t>
      </w:r>
      <w:r w:rsidR="00E7150F">
        <w:rPr>
          <w:sz w:val="28"/>
          <w:szCs w:val="28"/>
        </w:rPr>
        <w:t xml:space="preserve"> led a discussion to address</w:t>
      </w:r>
      <w:r>
        <w:rPr>
          <w:sz w:val="28"/>
          <w:szCs w:val="28"/>
        </w:rPr>
        <w:t xml:space="preserve"> the</w:t>
      </w:r>
      <w:r w:rsidR="00E7150F">
        <w:rPr>
          <w:sz w:val="28"/>
          <w:szCs w:val="28"/>
        </w:rPr>
        <w:t xml:space="preserve"> locker contents currently being</w:t>
      </w:r>
      <w:r w:rsidR="00D0526F">
        <w:rPr>
          <w:sz w:val="28"/>
          <w:szCs w:val="28"/>
        </w:rPr>
        <w:t xml:space="preserve"> stored in the </w:t>
      </w:r>
      <w:r w:rsidR="00A44500">
        <w:rPr>
          <w:sz w:val="28"/>
          <w:szCs w:val="28"/>
        </w:rPr>
        <w:t>l</w:t>
      </w:r>
      <w:r w:rsidR="00D0526F">
        <w:rPr>
          <w:sz w:val="28"/>
          <w:szCs w:val="28"/>
        </w:rPr>
        <w:t>adies</w:t>
      </w:r>
      <w:r w:rsidR="00A44500">
        <w:rPr>
          <w:sz w:val="28"/>
          <w:szCs w:val="28"/>
        </w:rPr>
        <w:t>’</w:t>
      </w:r>
      <w:r w:rsidR="00D0526F">
        <w:rPr>
          <w:sz w:val="28"/>
          <w:szCs w:val="28"/>
        </w:rPr>
        <w:t xml:space="preserve"> </w:t>
      </w:r>
      <w:r w:rsidR="00A44500">
        <w:rPr>
          <w:sz w:val="28"/>
          <w:szCs w:val="28"/>
        </w:rPr>
        <w:t>l</w:t>
      </w:r>
      <w:r w:rsidR="00D0526F">
        <w:rPr>
          <w:sz w:val="28"/>
          <w:szCs w:val="28"/>
        </w:rPr>
        <w:t xml:space="preserve">ocker </w:t>
      </w:r>
      <w:r w:rsidR="00A44500">
        <w:rPr>
          <w:sz w:val="28"/>
          <w:szCs w:val="28"/>
        </w:rPr>
        <w:t>r</w:t>
      </w:r>
      <w:r w:rsidR="00D0526F">
        <w:rPr>
          <w:sz w:val="28"/>
          <w:szCs w:val="28"/>
        </w:rPr>
        <w:t>oom</w:t>
      </w:r>
      <w:r w:rsidR="00E7150F">
        <w:rPr>
          <w:sz w:val="28"/>
          <w:szCs w:val="28"/>
        </w:rPr>
        <w:t xml:space="preserve">.  Danielle and Roberta </w:t>
      </w:r>
      <w:r w:rsidR="00A44500">
        <w:rPr>
          <w:sz w:val="28"/>
          <w:szCs w:val="28"/>
        </w:rPr>
        <w:t xml:space="preserve">had recently gone </w:t>
      </w:r>
      <w:r w:rsidR="00D0526F">
        <w:rPr>
          <w:sz w:val="28"/>
          <w:szCs w:val="28"/>
        </w:rPr>
        <w:t>through the contents of the lockers</w:t>
      </w:r>
      <w:r w:rsidR="00A44500">
        <w:rPr>
          <w:sz w:val="28"/>
          <w:szCs w:val="28"/>
        </w:rPr>
        <w:t xml:space="preserve">, </w:t>
      </w:r>
      <w:r w:rsidR="00E7150F">
        <w:rPr>
          <w:sz w:val="28"/>
          <w:szCs w:val="28"/>
        </w:rPr>
        <w:t>discarding items no longer needed and recording an inventory of remaining gifts from last year.</w:t>
      </w:r>
      <w:r w:rsidR="00D0526F">
        <w:rPr>
          <w:sz w:val="28"/>
          <w:szCs w:val="28"/>
        </w:rPr>
        <w:t xml:space="preserve">  Danielle suggested th</w:t>
      </w:r>
      <w:r w:rsidR="00E7150F">
        <w:rPr>
          <w:sz w:val="28"/>
          <w:szCs w:val="28"/>
        </w:rPr>
        <w:t xml:space="preserve">at someone on the committee </w:t>
      </w:r>
      <w:r w:rsidR="00D0526F">
        <w:rPr>
          <w:sz w:val="28"/>
          <w:szCs w:val="28"/>
        </w:rPr>
        <w:t>sort through the records, keeping year</w:t>
      </w:r>
      <w:r w:rsidR="00A44500">
        <w:rPr>
          <w:sz w:val="28"/>
          <w:szCs w:val="28"/>
        </w:rPr>
        <w:t>-</w:t>
      </w:r>
      <w:r w:rsidR="00D0526F">
        <w:rPr>
          <w:sz w:val="28"/>
          <w:szCs w:val="28"/>
        </w:rPr>
        <w:t xml:space="preserve">end financials, past handbooks, and photographs. These records can then be stored at a location offsite that Chris </w:t>
      </w:r>
      <w:r w:rsidR="00A44500">
        <w:rPr>
          <w:sz w:val="28"/>
          <w:szCs w:val="28"/>
        </w:rPr>
        <w:t xml:space="preserve">Convey </w:t>
      </w:r>
      <w:r w:rsidR="00D0526F">
        <w:rPr>
          <w:sz w:val="28"/>
          <w:szCs w:val="28"/>
        </w:rPr>
        <w:t xml:space="preserve">had suggested.  Minutes from the past </w:t>
      </w:r>
      <w:r w:rsidR="00A44500">
        <w:rPr>
          <w:sz w:val="28"/>
          <w:szCs w:val="28"/>
        </w:rPr>
        <w:t xml:space="preserve">two </w:t>
      </w:r>
      <w:r w:rsidR="00D0526F">
        <w:rPr>
          <w:sz w:val="28"/>
          <w:szCs w:val="28"/>
        </w:rPr>
        <w:t>years will be available in a separate file on the BWWGA website.</w:t>
      </w:r>
    </w:p>
    <w:p w:rsidR="00BE0641" w:rsidRPr="00D0526F" w:rsidRDefault="00D0526F" w:rsidP="00D0526F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Roberta and Kate volunteered to go through the records.</w:t>
      </w:r>
    </w:p>
    <w:p w:rsidR="00D0526F" w:rsidRPr="00D0526F" w:rsidRDefault="00D0526F" w:rsidP="00D0526F">
      <w:pPr>
        <w:pStyle w:val="NoSpacing"/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Danielle will email Candy the minutes from her two years </w:t>
      </w:r>
      <w:r w:rsidR="003C48A9">
        <w:rPr>
          <w:sz w:val="28"/>
          <w:szCs w:val="28"/>
        </w:rPr>
        <w:t xml:space="preserve">(2014 and 2015) </w:t>
      </w:r>
      <w:r>
        <w:rPr>
          <w:sz w:val="28"/>
          <w:szCs w:val="28"/>
        </w:rPr>
        <w:t xml:space="preserve">as </w:t>
      </w:r>
      <w:r w:rsidR="00A44500">
        <w:rPr>
          <w:sz w:val="28"/>
          <w:szCs w:val="28"/>
        </w:rPr>
        <w:t>S</w:t>
      </w:r>
      <w:r>
        <w:rPr>
          <w:sz w:val="28"/>
          <w:szCs w:val="28"/>
        </w:rPr>
        <w:t xml:space="preserve">ecretary to place </w:t>
      </w:r>
      <w:r w:rsidR="00A44500">
        <w:rPr>
          <w:sz w:val="28"/>
          <w:szCs w:val="28"/>
        </w:rPr>
        <w:t xml:space="preserve">on </w:t>
      </w:r>
      <w:r>
        <w:rPr>
          <w:sz w:val="28"/>
          <w:szCs w:val="28"/>
        </w:rPr>
        <w:t>the website.</w:t>
      </w:r>
    </w:p>
    <w:p w:rsidR="00D0526F" w:rsidRDefault="00D0526F" w:rsidP="00D0526F">
      <w:pPr>
        <w:pStyle w:val="NoSpacing"/>
        <w:rPr>
          <w:sz w:val="28"/>
          <w:szCs w:val="28"/>
        </w:rPr>
      </w:pPr>
    </w:p>
    <w:p w:rsidR="00D0526F" w:rsidRPr="00455DB8" w:rsidRDefault="00455DB8" w:rsidP="00455DB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BWWGA Clinics</w:t>
      </w:r>
      <w:r w:rsidR="003D25A0">
        <w:rPr>
          <w:sz w:val="28"/>
          <w:szCs w:val="28"/>
          <w:u w:val="single"/>
        </w:rPr>
        <w:t>:</w:t>
      </w:r>
      <w:r w:rsidR="003D25A0">
        <w:rPr>
          <w:sz w:val="28"/>
          <w:szCs w:val="28"/>
        </w:rPr>
        <w:t xml:space="preserve">  </w:t>
      </w:r>
      <w:r>
        <w:rPr>
          <w:sz w:val="28"/>
          <w:szCs w:val="28"/>
        </w:rPr>
        <w:t>There was a discussion con</w:t>
      </w:r>
      <w:r w:rsidR="00E7150F">
        <w:rPr>
          <w:sz w:val="28"/>
          <w:szCs w:val="28"/>
        </w:rPr>
        <w:t xml:space="preserve">cerning the </w:t>
      </w:r>
      <w:r w:rsidR="00A44500">
        <w:rPr>
          <w:sz w:val="28"/>
          <w:szCs w:val="28"/>
        </w:rPr>
        <w:t xml:space="preserve">three </w:t>
      </w:r>
      <w:r w:rsidR="00E7150F">
        <w:rPr>
          <w:sz w:val="28"/>
          <w:szCs w:val="28"/>
        </w:rPr>
        <w:t>2016 clinics.</w:t>
      </w:r>
      <w:r>
        <w:rPr>
          <w:sz w:val="28"/>
          <w:szCs w:val="28"/>
        </w:rPr>
        <w:t xml:space="preserve">  A point person on the committee is needed to coordinate the clinics with the </w:t>
      </w:r>
      <w:r w:rsidR="00A44500">
        <w:rPr>
          <w:sz w:val="28"/>
          <w:szCs w:val="28"/>
        </w:rPr>
        <w:t>p</w:t>
      </w:r>
      <w:r>
        <w:rPr>
          <w:sz w:val="28"/>
          <w:szCs w:val="28"/>
        </w:rPr>
        <w:t xml:space="preserve">ro </w:t>
      </w:r>
      <w:r w:rsidR="00A44500">
        <w:rPr>
          <w:sz w:val="28"/>
          <w:szCs w:val="28"/>
        </w:rPr>
        <w:t>s</w:t>
      </w:r>
      <w:r>
        <w:rPr>
          <w:sz w:val="28"/>
          <w:szCs w:val="28"/>
        </w:rPr>
        <w:t xml:space="preserve">hop.  There will be a link to sign-up </w:t>
      </w:r>
      <w:r w:rsidR="00A44500">
        <w:rPr>
          <w:sz w:val="28"/>
          <w:szCs w:val="28"/>
        </w:rPr>
        <w:t xml:space="preserve">on </w:t>
      </w:r>
      <w:r>
        <w:rPr>
          <w:sz w:val="28"/>
          <w:szCs w:val="28"/>
        </w:rPr>
        <w:t>the webemail sent to members.  This link will go directly to Chris.</w:t>
      </w:r>
    </w:p>
    <w:p w:rsidR="00455DB8" w:rsidRPr="00455DB8" w:rsidRDefault="00455DB8" w:rsidP="00455DB8">
      <w:pPr>
        <w:pStyle w:val="NoSpacing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Christine will coordinate the clinics with Chris.</w:t>
      </w:r>
    </w:p>
    <w:p w:rsidR="00455DB8" w:rsidRDefault="00455DB8" w:rsidP="00455DB8">
      <w:pPr>
        <w:pStyle w:val="NoSpacing"/>
        <w:rPr>
          <w:sz w:val="28"/>
          <w:szCs w:val="28"/>
        </w:rPr>
      </w:pPr>
    </w:p>
    <w:p w:rsidR="00455DB8" w:rsidRPr="00D45D76" w:rsidRDefault="00455DB8" w:rsidP="00455DB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Communicating BWWGA events and sign-ups</w:t>
      </w:r>
      <w:r w:rsidR="003D25A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Danielle will send an email to all BWWGA members three weeks prior to each scheduled event and a reminder email one week</w:t>
      </w:r>
      <w:r w:rsidR="00E7150F">
        <w:rPr>
          <w:sz w:val="28"/>
          <w:szCs w:val="28"/>
        </w:rPr>
        <w:t xml:space="preserve"> prior.</w:t>
      </w:r>
      <w:r w:rsidR="00D45D76">
        <w:rPr>
          <w:sz w:val="28"/>
          <w:szCs w:val="28"/>
        </w:rPr>
        <w:t xml:space="preserve">  Each email will have a signup link that will go to directly to Chris.  Danielle and Kate will receive an email from Chris with the names of those that have registered.</w:t>
      </w:r>
    </w:p>
    <w:p w:rsidR="00D45D76" w:rsidRPr="00D45D76" w:rsidRDefault="00D45D76" w:rsidP="00D45D76">
      <w:pPr>
        <w:pStyle w:val="NoSpacing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Danielle to send an email blast on March 1 to all members with a welcome and announcing the beginning of the golf season.</w:t>
      </w:r>
    </w:p>
    <w:p w:rsidR="00D45D76" w:rsidRPr="00D45D76" w:rsidRDefault="00D45D76" w:rsidP="00D45D76">
      <w:pPr>
        <w:pStyle w:val="NoSpacing"/>
        <w:numPr>
          <w:ilvl w:val="0"/>
          <w:numId w:val="4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Danielle to send an email blast on March 1 to the membership with details </w:t>
      </w:r>
      <w:r w:rsidR="00B658AE">
        <w:rPr>
          <w:sz w:val="28"/>
          <w:szCs w:val="28"/>
        </w:rPr>
        <w:t>and sign-up for</w:t>
      </w:r>
      <w:r>
        <w:rPr>
          <w:sz w:val="28"/>
          <w:szCs w:val="28"/>
        </w:rPr>
        <w:t xml:space="preserve"> the April Boot Camp.</w:t>
      </w:r>
    </w:p>
    <w:p w:rsidR="00D45D76" w:rsidRDefault="00D45D76" w:rsidP="00D45D76">
      <w:pPr>
        <w:pStyle w:val="NoSpacing"/>
        <w:rPr>
          <w:sz w:val="28"/>
          <w:szCs w:val="28"/>
        </w:rPr>
      </w:pPr>
    </w:p>
    <w:p w:rsidR="00D45D76" w:rsidRPr="003D25A0" w:rsidRDefault="00D45D76" w:rsidP="00D45D76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Handbook update</w:t>
      </w:r>
      <w:r w:rsidR="003D25A0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Christine </w:t>
      </w:r>
      <w:r w:rsidR="00A44500">
        <w:rPr>
          <w:sz w:val="28"/>
          <w:szCs w:val="28"/>
        </w:rPr>
        <w:t xml:space="preserve">and Danielle </w:t>
      </w:r>
      <w:r>
        <w:rPr>
          <w:sz w:val="28"/>
          <w:szCs w:val="28"/>
        </w:rPr>
        <w:t>did the updates to the 2016 handbook</w:t>
      </w:r>
      <w:r w:rsidR="00A44500">
        <w:rPr>
          <w:sz w:val="28"/>
          <w:szCs w:val="28"/>
        </w:rPr>
        <w:t xml:space="preserve">, which </w:t>
      </w:r>
      <w:r w:rsidR="00E7150F">
        <w:rPr>
          <w:sz w:val="28"/>
          <w:szCs w:val="28"/>
        </w:rPr>
        <w:t>is ready to send to</w:t>
      </w:r>
      <w:r w:rsidR="003D25A0">
        <w:rPr>
          <w:sz w:val="28"/>
          <w:szCs w:val="28"/>
        </w:rPr>
        <w:t xml:space="preserve"> Rockville Printing.  120 handbooks </w:t>
      </w:r>
      <w:r w:rsidR="00A44500">
        <w:rPr>
          <w:sz w:val="28"/>
          <w:szCs w:val="28"/>
        </w:rPr>
        <w:t xml:space="preserve">will be </w:t>
      </w:r>
      <w:r w:rsidR="003D25A0">
        <w:rPr>
          <w:sz w:val="28"/>
          <w:szCs w:val="28"/>
        </w:rPr>
        <w:t>ordered for a cost of $298.25.  There was a suggestion to mail each member a handboo</w:t>
      </w:r>
      <w:r w:rsidR="00B658AE">
        <w:rPr>
          <w:sz w:val="28"/>
          <w:szCs w:val="28"/>
        </w:rPr>
        <w:t xml:space="preserve">k, but </w:t>
      </w:r>
      <w:r w:rsidR="00A44500">
        <w:rPr>
          <w:sz w:val="28"/>
          <w:szCs w:val="28"/>
        </w:rPr>
        <w:t xml:space="preserve">so as to avoid </w:t>
      </w:r>
      <w:r w:rsidR="003D25A0">
        <w:rPr>
          <w:sz w:val="28"/>
          <w:szCs w:val="28"/>
        </w:rPr>
        <w:t xml:space="preserve">the cost of postage and envelopes, it was decided to have them again available in the </w:t>
      </w:r>
      <w:r w:rsidR="00A44500">
        <w:rPr>
          <w:sz w:val="28"/>
          <w:szCs w:val="28"/>
        </w:rPr>
        <w:t>l</w:t>
      </w:r>
      <w:r w:rsidR="003D25A0">
        <w:rPr>
          <w:sz w:val="28"/>
          <w:szCs w:val="28"/>
        </w:rPr>
        <w:t>adies</w:t>
      </w:r>
      <w:r w:rsidR="00A44500">
        <w:rPr>
          <w:sz w:val="28"/>
          <w:szCs w:val="28"/>
        </w:rPr>
        <w:t>’</w:t>
      </w:r>
      <w:r w:rsidR="003D25A0">
        <w:rPr>
          <w:sz w:val="28"/>
          <w:szCs w:val="28"/>
        </w:rPr>
        <w:t xml:space="preserve"> </w:t>
      </w:r>
      <w:r w:rsidR="00A44500">
        <w:rPr>
          <w:sz w:val="28"/>
          <w:szCs w:val="28"/>
        </w:rPr>
        <w:t>l</w:t>
      </w:r>
      <w:r w:rsidR="003D25A0">
        <w:rPr>
          <w:sz w:val="28"/>
          <w:szCs w:val="28"/>
        </w:rPr>
        <w:t xml:space="preserve">ocker </w:t>
      </w:r>
      <w:r w:rsidR="00A44500">
        <w:rPr>
          <w:sz w:val="28"/>
          <w:szCs w:val="28"/>
        </w:rPr>
        <w:t>r</w:t>
      </w:r>
      <w:r w:rsidR="003D25A0">
        <w:rPr>
          <w:sz w:val="28"/>
          <w:szCs w:val="28"/>
        </w:rPr>
        <w:t>oom along with the new 2016 PGA Rules Books.  A sign will be posted for BWWGA members to take one copy of each book.</w:t>
      </w:r>
    </w:p>
    <w:p w:rsidR="003D25A0" w:rsidRPr="003D25A0" w:rsidRDefault="003D25A0" w:rsidP="003D25A0">
      <w:pPr>
        <w:pStyle w:val="NoSpacing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Candy will pick up the handbooks from Rockville Printing</w:t>
      </w:r>
      <w:r w:rsidR="00A44500">
        <w:rPr>
          <w:sz w:val="28"/>
          <w:szCs w:val="28"/>
        </w:rPr>
        <w:t>.</w:t>
      </w:r>
    </w:p>
    <w:p w:rsidR="003D25A0" w:rsidRDefault="003D25A0" w:rsidP="003D25A0">
      <w:pPr>
        <w:pStyle w:val="NoSpacing"/>
        <w:rPr>
          <w:sz w:val="28"/>
          <w:szCs w:val="28"/>
        </w:rPr>
      </w:pPr>
    </w:p>
    <w:p w:rsidR="003D25A0" w:rsidRPr="00CC1761" w:rsidRDefault="003D25A0" w:rsidP="003D25A0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Membership update:</w:t>
      </w:r>
      <w:r>
        <w:rPr>
          <w:sz w:val="28"/>
          <w:szCs w:val="28"/>
        </w:rPr>
        <w:t xml:space="preserve">  Danielle announced that there are 111 members </w:t>
      </w:r>
      <w:r w:rsidR="00CC1761">
        <w:rPr>
          <w:sz w:val="28"/>
          <w:szCs w:val="28"/>
        </w:rPr>
        <w:t>BWWGA members for 2016.  Shawn was given a list of members that will be charged the $40 membership fee</w:t>
      </w:r>
      <w:r w:rsidR="00D36470">
        <w:rPr>
          <w:sz w:val="28"/>
          <w:szCs w:val="28"/>
        </w:rPr>
        <w:t>,</w:t>
      </w:r>
      <w:r w:rsidR="00CC1761">
        <w:rPr>
          <w:sz w:val="28"/>
          <w:szCs w:val="28"/>
        </w:rPr>
        <w:t xml:space="preserve"> which will </w:t>
      </w:r>
      <w:r w:rsidR="00D36470">
        <w:rPr>
          <w:sz w:val="28"/>
          <w:szCs w:val="28"/>
        </w:rPr>
        <w:t xml:space="preserve">appear </w:t>
      </w:r>
      <w:r w:rsidR="00CC1761">
        <w:rPr>
          <w:sz w:val="28"/>
          <w:szCs w:val="28"/>
        </w:rPr>
        <w:t>on their April statement.</w:t>
      </w:r>
    </w:p>
    <w:p w:rsidR="00CC1761" w:rsidRDefault="00CC1761" w:rsidP="00CC1761">
      <w:pPr>
        <w:pStyle w:val="NoSpacing"/>
        <w:ind w:left="720"/>
        <w:rPr>
          <w:color w:val="FF0000"/>
          <w:sz w:val="28"/>
          <w:szCs w:val="28"/>
        </w:rPr>
      </w:pPr>
    </w:p>
    <w:p w:rsidR="00CC1761" w:rsidRDefault="00CC1761" w:rsidP="00CC1761">
      <w:pPr>
        <w:pStyle w:val="NoSpacing"/>
        <w:ind w:left="720"/>
        <w:rPr>
          <w:color w:val="FF0000"/>
          <w:sz w:val="28"/>
          <w:szCs w:val="28"/>
        </w:rPr>
      </w:pPr>
    </w:p>
    <w:p w:rsidR="00CC1761" w:rsidRDefault="00CC1761" w:rsidP="00CC176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Website update:</w:t>
      </w:r>
      <w:r>
        <w:rPr>
          <w:sz w:val="28"/>
          <w:szCs w:val="28"/>
        </w:rPr>
        <w:t xml:space="preserve">  Danielle and Candy have been updating the website.  Candy expressed the importance of having a new committee member becom</w:t>
      </w:r>
      <w:r w:rsidR="00D36470">
        <w:rPr>
          <w:sz w:val="28"/>
          <w:szCs w:val="28"/>
        </w:rPr>
        <w:t>e</w:t>
      </w:r>
      <w:r>
        <w:rPr>
          <w:sz w:val="28"/>
          <w:szCs w:val="28"/>
        </w:rPr>
        <w:t xml:space="preserve"> familiar with the posting of information on the website.  Laura volunteered to take on the responsibility of the website with help from Candy.</w:t>
      </w:r>
    </w:p>
    <w:p w:rsidR="00CC1761" w:rsidRDefault="00CC1761" w:rsidP="00CC1761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Candy will place the 2015 website photos in the “gallery” and update the homepage before Danielle’s March 1 email to the membership.</w:t>
      </w:r>
    </w:p>
    <w:p w:rsidR="00D42503" w:rsidRDefault="00D42503" w:rsidP="00D42503">
      <w:pPr>
        <w:pStyle w:val="NoSpacing"/>
        <w:ind w:left="720"/>
        <w:rPr>
          <w:sz w:val="28"/>
          <w:szCs w:val="28"/>
        </w:rPr>
      </w:pPr>
    </w:p>
    <w:p w:rsidR="00D42503" w:rsidRDefault="00D42503" w:rsidP="00D42503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42503">
        <w:rPr>
          <w:sz w:val="28"/>
          <w:szCs w:val="28"/>
          <w:u w:val="single"/>
        </w:rPr>
        <w:t>BWWGA gifts for 2016 events</w:t>
      </w:r>
      <w:r>
        <w:rPr>
          <w:sz w:val="28"/>
          <w:szCs w:val="28"/>
        </w:rPr>
        <w:t xml:space="preserve">: Danielle reported on the gifts remaining from last season:  </w:t>
      </w:r>
      <w:r w:rsidR="00D36470">
        <w:rPr>
          <w:sz w:val="28"/>
          <w:szCs w:val="28"/>
        </w:rPr>
        <w:t xml:space="preserve">nineteen </w:t>
      </w:r>
      <w:r>
        <w:rPr>
          <w:sz w:val="28"/>
          <w:szCs w:val="28"/>
        </w:rPr>
        <w:t xml:space="preserve">sleeves of BWWGA balls and </w:t>
      </w:r>
      <w:r w:rsidR="00D36470">
        <w:rPr>
          <w:sz w:val="28"/>
          <w:szCs w:val="28"/>
        </w:rPr>
        <w:t xml:space="preserve">five </w:t>
      </w:r>
      <w:r>
        <w:rPr>
          <w:sz w:val="28"/>
          <w:szCs w:val="28"/>
        </w:rPr>
        <w:t xml:space="preserve">visors.  </w:t>
      </w:r>
      <w:r w:rsidR="00D36470">
        <w:rPr>
          <w:sz w:val="28"/>
          <w:szCs w:val="28"/>
        </w:rPr>
        <w:t>On average, four</w:t>
      </w:r>
      <w:r>
        <w:rPr>
          <w:sz w:val="28"/>
          <w:szCs w:val="28"/>
        </w:rPr>
        <w:t xml:space="preserve"> sleeves of balls are needed for each event.  More balls will need to be ordered for the tournaments.  Kate suggested Tit</w:t>
      </w:r>
      <w:bookmarkStart w:id="0" w:name="_GoBack"/>
      <w:bookmarkEnd w:id="0"/>
      <w:r>
        <w:rPr>
          <w:sz w:val="28"/>
          <w:szCs w:val="28"/>
        </w:rPr>
        <w:t>l</w:t>
      </w:r>
      <w:r w:rsidR="000C5714">
        <w:rPr>
          <w:sz w:val="28"/>
          <w:szCs w:val="28"/>
        </w:rPr>
        <w:t>e</w:t>
      </w:r>
      <w:r>
        <w:rPr>
          <w:sz w:val="28"/>
          <w:szCs w:val="28"/>
        </w:rPr>
        <w:t>ist or Bridgestone.  There will be cash prizes for the Ringer Tournaments.</w:t>
      </w:r>
      <w:r w:rsidR="003C48A9">
        <w:rPr>
          <w:sz w:val="28"/>
          <w:szCs w:val="28"/>
        </w:rPr>
        <w:t xml:space="preserve">  A more expensive gift for the Member/Guest event and smaller gifts for the other tournaments.</w:t>
      </w:r>
    </w:p>
    <w:p w:rsidR="00D42503" w:rsidRDefault="00D42503" w:rsidP="00D4250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Danielle distributed catalogs and asked for suggesting for the Member/Guest event.  The following were suggested:</w:t>
      </w:r>
    </w:p>
    <w:p w:rsidR="003C48A9" w:rsidRDefault="003C48A9" w:rsidP="00D42503">
      <w:pPr>
        <w:pStyle w:val="NoSpacing"/>
        <w:ind w:left="720"/>
        <w:rPr>
          <w:sz w:val="28"/>
          <w:szCs w:val="28"/>
        </w:rPr>
      </w:pPr>
    </w:p>
    <w:p w:rsidR="00D42503" w:rsidRDefault="00D42503" w:rsidP="00D4250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Large towels with BWWGA logo</w:t>
      </w:r>
    </w:p>
    <w:p w:rsidR="00D42503" w:rsidRDefault="00D42503" w:rsidP="00D4250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D36470">
        <w:rPr>
          <w:sz w:val="28"/>
          <w:szCs w:val="28"/>
        </w:rPr>
        <w:t>Three-z</w:t>
      </w:r>
      <w:r w:rsidR="003C48A9">
        <w:rPr>
          <w:sz w:val="28"/>
          <w:szCs w:val="28"/>
        </w:rPr>
        <w:t>ip purse with matching gloves</w:t>
      </w:r>
    </w:p>
    <w:p w:rsidR="003C48A9" w:rsidRDefault="003C48A9" w:rsidP="00D4250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Crystal ball markers</w:t>
      </w:r>
    </w:p>
    <w:p w:rsidR="003C48A9" w:rsidRDefault="003C48A9" w:rsidP="00D4250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>Rain jacket or vest</w:t>
      </w:r>
    </w:p>
    <w:p w:rsidR="003C48A9" w:rsidRDefault="003C48A9" w:rsidP="00D4250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  <w:t xml:space="preserve">Natural insect repellent </w:t>
      </w:r>
    </w:p>
    <w:p w:rsidR="006A7E60" w:rsidRDefault="006A7E60" w:rsidP="00D42503">
      <w:pPr>
        <w:pStyle w:val="NoSpacing"/>
        <w:ind w:left="720"/>
        <w:rPr>
          <w:sz w:val="28"/>
          <w:szCs w:val="28"/>
        </w:rPr>
      </w:pPr>
    </w:p>
    <w:p w:rsidR="006A7E60" w:rsidRDefault="006A7E60" w:rsidP="00D4250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It was decided to charge a $15 entry fee for the Spring Opener ($5 towards the luncheon and $10 for prizes)</w:t>
      </w:r>
      <w:r w:rsidR="00D36470">
        <w:rPr>
          <w:sz w:val="28"/>
          <w:szCs w:val="28"/>
        </w:rPr>
        <w:t>.</w:t>
      </w:r>
    </w:p>
    <w:p w:rsidR="003C48A9" w:rsidRDefault="003C48A9" w:rsidP="003C48A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Danielle will get pricing for items from Jason and a suggested menu for the Spring Opener – Red, Gold and White event</w:t>
      </w:r>
      <w:r w:rsidR="00D36470">
        <w:rPr>
          <w:sz w:val="28"/>
          <w:szCs w:val="28"/>
        </w:rPr>
        <w:t>.</w:t>
      </w:r>
    </w:p>
    <w:p w:rsidR="003C48A9" w:rsidRDefault="003C48A9" w:rsidP="003C48A9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Roberta to check LL Bean and Lands End for items and prices</w:t>
      </w:r>
      <w:r w:rsidR="00D36470">
        <w:rPr>
          <w:sz w:val="28"/>
          <w:szCs w:val="28"/>
        </w:rPr>
        <w:t>.</w:t>
      </w:r>
    </w:p>
    <w:p w:rsidR="003C48A9" w:rsidRDefault="003C48A9" w:rsidP="00D42503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0728" w:rsidRDefault="00CC176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>With no further business, the meeting was adjourned.  The next committee meeting will be</w:t>
      </w:r>
      <w:r w:rsidR="003C48A9">
        <w:rPr>
          <w:sz w:val="28"/>
          <w:szCs w:val="28"/>
        </w:rPr>
        <w:t xml:space="preserve"> at 10:00AM,</w:t>
      </w:r>
      <w:r>
        <w:rPr>
          <w:sz w:val="28"/>
          <w:szCs w:val="28"/>
        </w:rPr>
        <w:t xml:space="preserve"> Thursday, </w:t>
      </w:r>
      <w:r w:rsidR="003C48A9">
        <w:rPr>
          <w:sz w:val="28"/>
          <w:szCs w:val="28"/>
        </w:rPr>
        <w:t>March 31, 2016 at Bretton Woods.</w:t>
      </w:r>
    </w:p>
    <w:sectPr w:rsidR="00FE0728" w:rsidSect="004D216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E3"/>
    <w:multiLevelType w:val="hybridMultilevel"/>
    <w:tmpl w:val="3FC0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1788"/>
    <w:multiLevelType w:val="hybridMultilevel"/>
    <w:tmpl w:val="D9DC54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90525"/>
    <w:multiLevelType w:val="hybridMultilevel"/>
    <w:tmpl w:val="1992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55069"/>
    <w:multiLevelType w:val="hybridMultilevel"/>
    <w:tmpl w:val="22FC67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D6BEA"/>
    <w:multiLevelType w:val="hybridMultilevel"/>
    <w:tmpl w:val="6E94934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n Editor">
    <w15:presenceInfo w15:providerId="None" w15:userId="Main Edi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characterSpacingControl w:val="doNotCompress"/>
  <w:compat/>
  <w:rsids>
    <w:rsidRoot w:val="00BE0641"/>
    <w:rsid w:val="000C5714"/>
    <w:rsid w:val="002602D6"/>
    <w:rsid w:val="00394FD2"/>
    <w:rsid w:val="003B1964"/>
    <w:rsid w:val="003C48A9"/>
    <w:rsid w:val="003D25A0"/>
    <w:rsid w:val="00431134"/>
    <w:rsid w:val="00455DB8"/>
    <w:rsid w:val="004D216C"/>
    <w:rsid w:val="00523290"/>
    <w:rsid w:val="00635046"/>
    <w:rsid w:val="00676B09"/>
    <w:rsid w:val="006A7E60"/>
    <w:rsid w:val="008174B7"/>
    <w:rsid w:val="0085209B"/>
    <w:rsid w:val="008A0B04"/>
    <w:rsid w:val="008E68E9"/>
    <w:rsid w:val="00960C47"/>
    <w:rsid w:val="00A15025"/>
    <w:rsid w:val="00A44500"/>
    <w:rsid w:val="00B658AE"/>
    <w:rsid w:val="00BC35B5"/>
    <w:rsid w:val="00BE0641"/>
    <w:rsid w:val="00C507E9"/>
    <w:rsid w:val="00CB15B4"/>
    <w:rsid w:val="00CC1761"/>
    <w:rsid w:val="00D0526F"/>
    <w:rsid w:val="00D36470"/>
    <w:rsid w:val="00D42503"/>
    <w:rsid w:val="00D45D76"/>
    <w:rsid w:val="00D957B3"/>
    <w:rsid w:val="00E32F03"/>
    <w:rsid w:val="00E7150F"/>
    <w:rsid w:val="00E9503F"/>
    <w:rsid w:val="00EA34D3"/>
    <w:rsid w:val="00FE0728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9B"/>
  </w:style>
  <w:style w:type="paragraph" w:styleId="Heading1">
    <w:name w:val="heading 1"/>
    <w:basedOn w:val="Normal"/>
    <w:next w:val="Normal"/>
    <w:link w:val="Heading1Char"/>
    <w:uiPriority w:val="9"/>
    <w:qFormat/>
    <w:rsid w:val="008520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209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209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5209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09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09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09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09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09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4F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4FD2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20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20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209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85209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09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09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09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09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09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209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09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09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209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209B"/>
    <w:rPr>
      <w:b/>
      <w:bCs/>
    </w:rPr>
  </w:style>
  <w:style w:type="character" w:styleId="Emphasis">
    <w:name w:val="Emphasis"/>
    <w:uiPriority w:val="20"/>
    <w:qFormat/>
    <w:rsid w:val="0085209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5209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209B"/>
  </w:style>
  <w:style w:type="paragraph" w:styleId="ListParagraph">
    <w:name w:val="List Paragraph"/>
    <w:basedOn w:val="Normal"/>
    <w:uiPriority w:val="34"/>
    <w:qFormat/>
    <w:rsid w:val="008520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209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209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09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09B"/>
    <w:rPr>
      <w:b/>
      <w:bCs/>
      <w:i/>
      <w:iCs/>
    </w:rPr>
  </w:style>
  <w:style w:type="character" w:styleId="SubtleEmphasis">
    <w:name w:val="Subtle Emphasis"/>
    <w:uiPriority w:val="19"/>
    <w:qFormat/>
    <w:rsid w:val="0085209B"/>
    <w:rPr>
      <w:i/>
      <w:iCs/>
    </w:rPr>
  </w:style>
  <w:style w:type="character" w:styleId="IntenseEmphasis">
    <w:name w:val="Intense Emphasis"/>
    <w:uiPriority w:val="21"/>
    <w:qFormat/>
    <w:rsid w:val="0085209B"/>
    <w:rPr>
      <w:b/>
      <w:bCs/>
    </w:rPr>
  </w:style>
  <w:style w:type="character" w:styleId="SubtleReference">
    <w:name w:val="Subtle Reference"/>
    <w:uiPriority w:val="31"/>
    <w:qFormat/>
    <w:rsid w:val="0085209B"/>
    <w:rPr>
      <w:smallCaps/>
    </w:rPr>
  </w:style>
  <w:style w:type="character" w:styleId="IntenseReference">
    <w:name w:val="Intense Reference"/>
    <w:uiPriority w:val="32"/>
    <w:qFormat/>
    <w:rsid w:val="0085209B"/>
    <w:rPr>
      <w:smallCaps/>
      <w:spacing w:val="5"/>
      <w:u w:val="single"/>
    </w:rPr>
  </w:style>
  <w:style w:type="character" w:styleId="BookTitle">
    <w:name w:val="Book Title"/>
    <w:uiPriority w:val="33"/>
    <w:qFormat/>
    <w:rsid w:val="0085209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0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8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3501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Danielle Lucca</cp:lastModifiedBy>
  <cp:revision>2</cp:revision>
  <dcterms:created xsi:type="dcterms:W3CDTF">2016-03-28T13:51:00Z</dcterms:created>
  <dcterms:modified xsi:type="dcterms:W3CDTF">2016-03-28T13:51:00Z</dcterms:modified>
</cp:coreProperties>
</file>