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708AF" w14:textId="77777777" w:rsidR="0014006E" w:rsidRDefault="0014006E" w:rsidP="00AF0401">
      <w:pPr>
        <w:pStyle w:val="NormalWeb"/>
        <w:rPr>
          <w:rStyle w:val="Strong"/>
        </w:rPr>
      </w:pPr>
      <w:bookmarkStart w:id="0" w:name="_top"/>
      <w:bookmarkEnd w:id="0"/>
    </w:p>
    <w:p w14:paraId="4495EFC8" w14:textId="77777777" w:rsidR="0014006E" w:rsidRDefault="0014006E" w:rsidP="00AF0401">
      <w:pPr>
        <w:pStyle w:val="NormalWeb"/>
        <w:rPr>
          <w:rStyle w:val="Strong"/>
        </w:rPr>
      </w:pPr>
    </w:p>
    <w:p w14:paraId="51B530EA" w14:textId="3EB5193C" w:rsidR="00AF0401" w:rsidRDefault="00AF0401" w:rsidP="00AF0401">
      <w:pPr>
        <w:pStyle w:val="NormalWeb"/>
      </w:pPr>
      <w:r>
        <w:rPr>
          <w:rStyle w:val="Strong"/>
        </w:rPr>
        <w:t>Please read below for customers still requesting our services to maintain compliance with HSE Regulations and keep their workplaces safe for their staff and any visitors.</w:t>
      </w:r>
    </w:p>
    <w:p w14:paraId="2F225827" w14:textId="6D8FC76D" w:rsidR="00AF0401" w:rsidRDefault="00AF0401" w:rsidP="00AF0401">
      <w:pPr>
        <w:pStyle w:val="NormalWeb"/>
      </w:pPr>
      <w:r>
        <w:rPr>
          <w:rStyle w:val="Strong"/>
        </w:rPr>
        <w:t>In response to the current Coronavirus situation and to keep our staff and customers safe, we have created the below, which details how Nationwide Pallet Racking is managing the current situation. The below outlines what we have implemented to make our inspection service ‘Contact Free’:</w:t>
      </w:r>
    </w:p>
    <w:p w14:paraId="539C8D29" w14:textId="334C405B" w:rsidR="00AF0401" w:rsidRDefault="00AF0401" w:rsidP="00AF0401">
      <w:pPr>
        <w:pStyle w:val="NormalWeb"/>
      </w:pPr>
      <w:r>
        <w:t>1. Our inspections</w:t>
      </w:r>
      <w:r w:rsidR="0014006E">
        <w:t xml:space="preserve"> and installers</w:t>
      </w:r>
      <w:r>
        <w:t xml:space="preserve"> have no need to make physical contact with other persons or equipment at a customer’s sites.</w:t>
      </w:r>
    </w:p>
    <w:p w14:paraId="37E03231" w14:textId="190F11F6" w:rsidR="00AF0401" w:rsidRDefault="00AF0401" w:rsidP="00AF0401">
      <w:pPr>
        <w:pStyle w:val="NormalWeb"/>
      </w:pPr>
      <w:r>
        <w:t xml:space="preserve">2. Our </w:t>
      </w:r>
      <w:r w:rsidR="0014006E">
        <w:t xml:space="preserve">inspectors and installers </w:t>
      </w:r>
      <w:r>
        <w:t>have been supplied with hand sanitisers to sanitise hands before we come onto a customer’s site.</w:t>
      </w:r>
    </w:p>
    <w:p w14:paraId="2EF2428A" w14:textId="36E8FD19" w:rsidR="00AF0401" w:rsidRDefault="00AF0401" w:rsidP="00AF0401">
      <w:pPr>
        <w:pStyle w:val="NormalWeb"/>
      </w:pPr>
      <w:r>
        <w:t xml:space="preserve">3. Minimal equipment will be brought onto site, </w:t>
      </w:r>
      <w:r w:rsidR="0014006E">
        <w:t xml:space="preserve">our inspectors will </w:t>
      </w:r>
      <w:r>
        <w:t xml:space="preserve">only </w:t>
      </w:r>
      <w:r w:rsidR="0014006E">
        <w:t>carry a</w:t>
      </w:r>
      <w:r>
        <w:t xml:space="preserve"> clipboard with the inspection sheets to record </w:t>
      </w:r>
      <w:r w:rsidR="0014006E">
        <w:t xml:space="preserve">our </w:t>
      </w:r>
      <w:r>
        <w:t>inspection</w:t>
      </w:r>
      <w:r w:rsidR="0014006E">
        <w:t>s</w:t>
      </w:r>
      <w:r>
        <w:t>, measuring tape, a meter rule and pen.</w:t>
      </w:r>
      <w:r w:rsidR="0014006E">
        <w:t xml:space="preserve"> Installers will have all their own tools and plant. Both inspectors and installers will also have the relevant PPE required for a customers site.</w:t>
      </w:r>
    </w:p>
    <w:p w14:paraId="1EEF7F94" w14:textId="19C45B35" w:rsidR="00AF0401" w:rsidRDefault="00AF0401" w:rsidP="00AF0401">
      <w:pPr>
        <w:pStyle w:val="NormalWeb"/>
      </w:pPr>
      <w:r>
        <w:t>4. All equipment/objects will be wiped down using anti-virus and anti-bacterial wipes that have been supplied to our inspectors</w:t>
      </w:r>
      <w:r w:rsidR="0014006E">
        <w:t xml:space="preserve"> and installers</w:t>
      </w:r>
      <w:r>
        <w:t>.</w:t>
      </w:r>
    </w:p>
    <w:p w14:paraId="64FE0344" w14:textId="63123375" w:rsidR="00AF0401" w:rsidRDefault="00AF0401" w:rsidP="00AF0401">
      <w:pPr>
        <w:pStyle w:val="NormalWeb"/>
      </w:pPr>
      <w:r>
        <w:t>5. We will no longer be asking for a signature from our customers.</w:t>
      </w:r>
    </w:p>
    <w:p w14:paraId="7FD031DF" w14:textId="1124ADB9" w:rsidR="00AF0401" w:rsidRDefault="00AF0401" w:rsidP="00AF0401">
      <w:pPr>
        <w:pStyle w:val="NormalWeb"/>
      </w:pPr>
      <w:r>
        <w:t xml:space="preserve">6. </w:t>
      </w:r>
      <w:r w:rsidR="00F1431F">
        <w:t xml:space="preserve">All our </w:t>
      </w:r>
      <w:r w:rsidR="0014006E">
        <w:t xml:space="preserve">inspectors and installers </w:t>
      </w:r>
      <w:r w:rsidR="00F1431F">
        <w:t>will m</w:t>
      </w:r>
      <w:r>
        <w:t xml:space="preserve">aintain </w:t>
      </w:r>
      <w:r w:rsidR="00F1431F">
        <w:t>two</w:t>
      </w:r>
      <w:r>
        <w:t xml:space="preserve"> metres from other </w:t>
      </w:r>
      <w:r w:rsidR="00F1431F">
        <w:t>anyone who is on our customers site.</w:t>
      </w:r>
    </w:p>
    <w:p w14:paraId="711646F9" w14:textId="2B16F544" w:rsidR="00AF0401" w:rsidRDefault="00AF0401" w:rsidP="00AF0401">
      <w:pPr>
        <w:pStyle w:val="NormalWeb"/>
      </w:pPr>
      <w:r>
        <w:t xml:space="preserve">7.  </w:t>
      </w:r>
      <w:r w:rsidR="00F1431F">
        <w:t xml:space="preserve">Our </w:t>
      </w:r>
      <w:r w:rsidR="0014006E">
        <w:t>inspectors and installers</w:t>
      </w:r>
      <w:r w:rsidR="00F1431F">
        <w:t xml:space="preserve"> will </w:t>
      </w:r>
      <w:r>
        <w:t xml:space="preserve">not use </w:t>
      </w:r>
      <w:r w:rsidR="00F1431F">
        <w:t xml:space="preserve">and welfare </w:t>
      </w:r>
      <w:r>
        <w:t xml:space="preserve">facilities </w:t>
      </w:r>
      <w:r w:rsidR="00F1431F">
        <w:t>on</w:t>
      </w:r>
      <w:r>
        <w:t xml:space="preserve"> our customer’s site</w:t>
      </w:r>
      <w:r w:rsidR="00F1431F">
        <w:t xml:space="preserve"> other than toilets.</w:t>
      </w:r>
    </w:p>
    <w:p w14:paraId="7EADAE2C" w14:textId="60927DBF" w:rsidR="00AF0401" w:rsidRDefault="00AF0401" w:rsidP="00AF0401">
      <w:pPr>
        <w:pStyle w:val="NormalWeb"/>
      </w:pPr>
      <w:r>
        <w:t xml:space="preserve">8. </w:t>
      </w:r>
      <w:r w:rsidR="00F1431F">
        <w:t>All inspectors will</w:t>
      </w:r>
      <w:r>
        <w:t xml:space="preserve"> sanitise hands before opening doors </w:t>
      </w:r>
      <w:r w:rsidR="00F1431F">
        <w:t xml:space="preserve">on </w:t>
      </w:r>
      <w:r>
        <w:t>customer’s sites</w:t>
      </w:r>
      <w:r w:rsidR="00F1431F">
        <w:t>.</w:t>
      </w:r>
    </w:p>
    <w:p w14:paraId="67FFC797" w14:textId="6EEEFA0D" w:rsidR="00AF0401" w:rsidRDefault="00AF0401" w:rsidP="00AF0401">
      <w:pPr>
        <w:pStyle w:val="NormalWeb"/>
      </w:pPr>
      <w:r>
        <w:t>9. Will follow advice on washing hands with soap and water for at least 20 seconds after using toilet facilities</w:t>
      </w:r>
      <w:r w:rsidR="00F1431F">
        <w:t>.</w:t>
      </w:r>
    </w:p>
    <w:p w14:paraId="6EC4097D" w14:textId="77777777" w:rsidR="0014006E" w:rsidRDefault="0014006E" w:rsidP="00AF0401">
      <w:pPr>
        <w:pStyle w:val="NormalWeb"/>
        <w:rPr>
          <w:rStyle w:val="Strong"/>
        </w:rPr>
      </w:pPr>
    </w:p>
    <w:p w14:paraId="1162A260" w14:textId="77777777" w:rsidR="0014006E" w:rsidRDefault="0014006E" w:rsidP="00AF0401">
      <w:pPr>
        <w:pStyle w:val="NormalWeb"/>
        <w:rPr>
          <w:rStyle w:val="Strong"/>
        </w:rPr>
      </w:pPr>
    </w:p>
    <w:p w14:paraId="4E4F093B" w14:textId="77777777" w:rsidR="0014006E" w:rsidRDefault="0014006E" w:rsidP="00AF0401">
      <w:pPr>
        <w:pStyle w:val="NormalWeb"/>
        <w:rPr>
          <w:rStyle w:val="Strong"/>
        </w:rPr>
      </w:pPr>
    </w:p>
    <w:p w14:paraId="3702EC54" w14:textId="77777777" w:rsidR="0014006E" w:rsidRDefault="0014006E" w:rsidP="00AF0401">
      <w:pPr>
        <w:pStyle w:val="NormalWeb"/>
        <w:rPr>
          <w:rStyle w:val="Strong"/>
        </w:rPr>
      </w:pPr>
    </w:p>
    <w:p w14:paraId="336A0F43" w14:textId="77777777" w:rsidR="0014006E" w:rsidRDefault="0014006E" w:rsidP="00AF0401">
      <w:pPr>
        <w:pStyle w:val="NormalWeb"/>
        <w:rPr>
          <w:rStyle w:val="Strong"/>
        </w:rPr>
      </w:pPr>
    </w:p>
    <w:p w14:paraId="5A98E490" w14:textId="471CB574" w:rsidR="00AF0401" w:rsidRDefault="00AF0401" w:rsidP="00AF0401">
      <w:pPr>
        <w:pStyle w:val="NormalWeb"/>
      </w:pPr>
      <w:r>
        <w:rPr>
          <w:rStyle w:val="Strong"/>
        </w:rPr>
        <w:t xml:space="preserve">Signs of Coronavirus symptoms and </w:t>
      </w:r>
      <w:r w:rsidR="00F1431F">
        <w:rPr>
          <w:rStyle w:val="Strong"/>
        </w:rPr>
        <w:t>self-isolation</w:t>
      </w:r>
      <w:r>
        <w:rPr>
          <w:rStyle w:val="Strong"/>
        </w:rPr>
        <w:t>:</w:t>
      </w:r>
    </w:p>
    <w:p w14:paraId="7839D23C" w14:textId="4184BA0C" w:rsidR="00EA286F" w:rsidRDefault="00EA286F" w:rsidP="00EA286F">
      <w:pPr>
        <w:numPr>
          <w:ilvl w:val="0"/>
          <w:numId w:val="2"/>
        </w:numPr>
        <w:spacing w:before="100" w:beforeAutospacing="1" w:after="100" w:afterAutospacing="1"/>
      </w:pPr>
      <w:r>
        <w:t xml:space="preserve">if you live alone and you have symptoms of coronavirus illness (COVID-19), however mild, stay at home for </w:t>
      </w:r>
      <w:r>
        <w:rPr>
          <w:rStyle w:val="Strong"/>
        </w:rPr>
        <w:t>7 days</w:t>
      </w:r>
      <w:r>
        <w:t xml:space="preserve"> from when your symptoms started. (The </w:t>
      </w:r>
      <w:hyperlink r:id="rId7" w:anchor="ending-isolation" w:history="1">
        <w:r>
          <w:rPr>
            <w:rStyle w:val="Hyperlink"/>
          </w:rPr>
          <w:t>ending isolation</w:t>
        </w:r>
      </w:hyperlink>
      <w:r>
        <w:t xml:space="preserve"> section below has more information)</w:t>
      </w:r>
    </w:p>
    <w:p w14:paraId="5D433B43" w14:textId="70A04837" w:rsidR="00EA286F" w:rsidRDefault="00EA286F" w:rsidP="00EA286F">
      <w:pPr>
        <w:numPr>
          <w:ilvl w:val="0"/>
          <w:numId w:val="2"/>
        </w:numPr>
        <w:spacing w:before="100" w:beforeAutospacing="1" w:after="100" w:afterAutospacing="1"/>
      </w:pPr>
      <w:r>
        <w:t xml:space="preserve">if you live with others and you are the first in the household to have symptoms of coronavirus, then you must stay at home for 7 days, but all other household members who remain well must stay at home and not leave the house for </w:t>
      </w:r>
      <w:r>
        <w:rPr>
          <w:rStyle w:val="Strong"/>
        </w:rPr>
        <w:t>14 days</w:t>
      </w:r>
      <w:r>
        <w:t xml:space="preserve">. The 14-day period starts from the day when the first person in the house became ill. See the </w:t>
      </w:r>
      <w:hyperlink r:id="rId8" w:history="1">
        <w:r>
          <w:rPr>
            <w:rStyle w:val="Hyperlink"/>
          </w:rPr>
          <w:t>explanatory diagram</w:t>
        </w:r>
      </w:hyperlink>
      <w:r>
        <w:t xml:space="preserve"> </w:t>
      </w:r>
    </w:p>
    <w:p w14:paraId="77455B45" w14:textId="21B3B7DD" w:rsidR="00EA286F" w:rsidRDefault="00EA286F" w:rsidP="00EA286F">
      <w:pPr>
        <w:numPr>
          <w:ilvl w:val="0"/>
          <w:numId w:val="2"/>
        </w:numPr>
        <w:spacing w:before="100" w:beforeAutospacing="1" w:after="100" w:afterAutospacing="1"/>
      </w:pPr>
      <w:r>
        <w:t xml:space="preserve">for anyone else in the household who starts displaying symptoms, they need to stay at home for 7 days from when the symptoms appeared, regardless of what day they are on in the original </w:t>
      </w:r>
      <w:r w:rsidR="0011492C">
        <w:t>14-day</w:t>
      </w:r>
      <w:r>
        <w:t xml:space="preserve"> isolation period. The </w:t>
      </w:r>
      <w:hyperlink r:id="rId9" w:anchor="ending-isolation" w:history="1">
        <w:r>
          <w:rPr>
            <w:rStyle w:val="Hyperlink"/>
          </w:rPr>
          <w:t>ending isolation</w:t>
        </w:r>
      </w:hyperlink>
      <w:r>
        <w:t xml:space="preserve"> section below has more information, and see the </w:t>
      </w:r>
      <w:hyperlink r:id="rId10" w:history="1">
        <w:r w:rsidRPr="0011492C">
          <w:rPr>
            <w:rStyle w:val="Hyperlink"/>
          </w:rPr>
          <w:t>explanatory diagram</w:t>
        </w:r>
      </w:hyperlink>
      <w:r>
        <w:t xml:space="preserve"> </w:t>
      </w:r>
    </w:p>
    <w:p w14:paraId="3ACB4F6B" w14:textId="77777777" w:rsidR="00EA286F" w:rsidRDefault="00EA286F" w:rsidP="00EA286F">
      <w:pPr>
        <w:numPr>
          <w:ilvl w:val="0"/>
          <w:numId w:val="2"/>
        </w:numPr>
        <w:spacing w:before="100" w:beforeAutospacing="1" w:after="100" w:afterAutospacing="1"/>
      </w:pPr>
      <w:r>
        <w:t>it is likely that people living within a household will infect each other or be infected already. Staying at home for 14 days will greatly reduce the overall amount of infection the household could pass on to others in the community</w:t>
      </w:r>
    </w:p>
    <w:p w14:paraId="24B27E56" w14:textId="77777777" w:rsidR="00EA286F" w:rsidRDefault="00EA286F" w:rsidP="00EA286F">
      <w:pPr>
        <w:numPr>
          <w:ilvl w:val="0"/>
          <w:numId w:val="2"/>
        </w:numPr>
        <w:spacing w:before="100" w:beforeAutospacing="1" w:after="100" w:afterAutospacing="1"/>
      </w:pPr>
      <w:r>
        <w:t>if you can, move any vulnerable individuals (such as the elderly and those with underlying health conditions) out of your home, to stay with friends or family for the duration of the home isolation period</w:t>
      </w:r>
    </w:p>
    <w:p w14:paraId="6EA56123" w14:textId="77777777" w:rsidR="00EA286F" w:rsidRDefault="00EA286F" w:rsidP="00EA286F">
      <w:pPr>
        <w:numPr>
          <w:ilvl w:val="0"/>
          <w:numId w:val="2"/>
        </w:numPr>
        <w:spacing w:before="100" w:beforeAutospacing="1" w:after="100" w:afterAutospacing="1"/>
      </w:pPr>
      <w:r>
        <w:t>if you cannot move vulnerable people out of your home, stay away from them as much as possible</w:t>
      </w:r>
    </w:p>
    <w:p w14:paraId="598C68E2" w14:textId="77777777" w:rsidR="00EA286F" w:rsidRDefault="00EA286F" w:rsidP="00EA286F">
      <w:pPr>
        <w:numPr>
          <w:ilvl w:val="0"/>
          <w:numId w:val="2"/>
        </w:numPr>
        <w:spacing w:before="100" w:beforeAutospacing="1" w:after="100" w:afterAutospacing="1"/>
      </w:pPr>
      <w:r>
        <w:t xml:space="preserve">if you have coronavirus symptoms: </w:t>
      </w:r>
    </w:p>
    <w:p w14:paraId="7AA098F7" w14:textId="77777777" w:rsidR="00EA286F" w:rsidRDefault="00EA286F" w:rsidP="00EA286F">
      <w:pPr>
        <w:numPr>
          <w:ilvl w:val="1"/>
          <w:numId w:val="2"/>
        </w:numPr>
        <w:spacing w:before="100" w:beforeAutospacing="1" w:after="100" w:afterAutospacing="1"/>
      </w:pPr>
      <w:r>
        <w:t xml:space="preserve">do </w:t>
      </w:r>
      <w:r>
        <w:rPr>
          <w:rStyle w:val="Strong"/>
        </w:rPr>
        <w:t>not</w:t>
      </w:r>
      <w:r>
        <w:t xml:space="preserve"> go to a GP surgery, pharmacy or hospital</w:t>
      </w:r>
    </w:p>
    <w:p w14:paraId="7E192706" w14:textId="77777777" w:rsidR="00EA286F" w:rsidRDefault="00EA286F" w:rsidP="00EA286F">
      <w:pPr>
        <w:numPr>
          <w:ilvl w:val="1"/>
          <w:numId w:val="2"/>
        </w:numPr>
        <w:spacing w:before="100" w:beforeAutospacing="1" w:after="100" w:afterAutospacing="1"/>
      </w:pPr>
      <w:r>
        <w:t>you do not need to contact 111 to tell them you’re staying at home</w:t>
      </w:r>
    </w:p>
    <w:p w14:paraId="25FB1594" w14:textId="77777777" w:rsidR="00EA286F" w:rsidRDefault="00EA286F" w:rsidP="00EA286F">
      <w:pPr>
        <w:numPr>
          <w:ilvl w:val="1"/>
          <w:numId w:val="2"/>
        </w:numPr>
        <w:spacing w:before="100" w:beforeAutospacing="1" w:after="100" w:afterAutospacing="1"/>
      </w:pPr>
      <w:r>
        <w:t>testing for coronavirus is not needed if you’re staying at home</w:t>
      </w:r>
    </w:p>
    <w:p w14:paraId="2C77A71C" w14:textId="77777777" w:rsidR="00EA286F" w:rsidRDefault="00EA286F" w:rsidP="00EA286F">
      <w:pPr>
        <w:numPr>
          <w:ilvl w:val="0"/>
          <w:numId w:val="2"/>
        </w:numPr>
        <w:spacing w:before="100" w:beforeAutospacing="1" w:after="100" w:afterAutospacing="1"/>
      </w:pPr>
      <w:r>
        <w:t>wash your hands regularly for 20 seconds, each time using soap and water, or use hand sanitiser</w:t>
      </w:r>
    </w:p>
    <w:p w14:paraId="05529692" w14:textId="19EB4B66" w:rsidR="00EA286F" w:rsidRDefault="00EA286F" w:rsidP="00EA286F">
      <w:pPr>
        <w:numPr>
          <w:ilvl w:val="0"/>
          <w:numId w:val="2"/>
        </w:numPr>
        <w:spacing w:before="100" w:beforeAutospacing="1" w:after="100" w:afterAutospacing="1"/>
      </w:pPr>
      <w:r>
        <w:t xml:space="preserve">if you feel you cannot cope with your symptoms at home, or your condition gets worse, or your symptoms do not get better after 7 days, then use the </w:t>
      </w:r>
      <w:hyperlink r:id="rId11" w:history="1">
        <w:r>
          <w:rPr>
            <w:rStyle w:val="Hyperlink"/>
          </w:rPr>
          <w:t>NHS 111 online</w:t>
        </w:r>
      </w:hyperlink>
      <w:r>
        <w:t xml:space="preserve"> coronavirus service. If you do not have internet access, call NHS 111. For a medical emergency dial 999</w:t>
      </w:r>
    </w:p>
    <w:p w14:paraId="42D9E11B" w14:textId="77777777" w:rsidR="0014006E" w:rsidRDefault="0014006E" w:rsidP="0014006E"/>
    <w:p w14:paraId="3CC73DBF" w14:textId="2346BEF4" w:rsidR="00ED306B" w:rsidRDefault="00E109EE"/>
    <w:sectPr w:rsidR="00ED306B" w:rsidSect="00F46767">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60010" w14:textId="77777777" w:rsidR="00E109EE" w:rsidRDefault="00E109EE" w:rsidP="0014006E">
      <w:r>
        <w:separator/>
      </w:r>
    </w:p>
  </w:endnote>
  <w:endnote w:type="continuationSeparator" w:id="0">
    <w:p w14:paraId="4324402F" w14:textId="77777777" w:rsidR="00E109EE" w:rsidRDefault="00E109EE" w:rsidP="0014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1F225" w14:textId="77777777" w:rsidR="0023059E" w:rsidRDefault="00230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20D89" w14:textId="77777777" w:rsidR="0023059E" w:rsidRDefault="00230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3D7CD" w14:textId="77777777" w:rsidR="0023059E" w:rsidRDefault="00230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6EF58" w14:textId="77777777" w:rsidR="00E109EE" w:rsidRDefault="00E109EE" w:rsidP="0014006E">
      <w:r>
        <w:separator/>
      </w:r>
    </w:p>
  </w:footnote>
  <w:footnote w:type="continuationSeparator" w:id="0">
    <w:p w14:paraId="55116DCE" w14:textId="77777777" w:rsidR="00E109EE" w:rsidRDefault="00E109EE" w:rsidP="00140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CA6D2" w14:textId="77777777" w:rsidR="0023059E" w:rsidRDefault="00230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318AA" w14:textId="0414FF71" w:rsidR="0014006E" w:rsidRPr="0014006E" w:rsidRDefault="0014006E" w:rsidP="0014006E">
    <w:pPr>
      <w:rPr>
        <w:rFonts w:ascii="Times New Roman" w:eastAsia="Times New Roman" w:hAnsi="Times New Roman" w:cs="Times New Roman"/>
        <w:lang w:eastAsia="en-GB"/>
      </w:rPr>
    </w:pPr>
    <w:r w:rsidRPr="0014006E">
      <w:rPr>
        <w:rFonts w:ascii="Times New Roman" w:eastAsia="Times New Roman" w:hAnsi="Times New Roman" w:cs="Times New Roman"/>
        <w:lang w:eastAsia="en-GB"/>
      </w:rPr>
      <w:fldChar w:fldCharType="begin"/>
    </w:r>
    <w:r w:rsidRPr="0014006E">
      <w:rPr>
        <w:rFonts w:ascii="Times New Roman" w:eastAsia="Times New Roman" w:hAnsi="Times New Roman" w:cs="Times New Roman"/>
        <w:lang w:eastAsia="en-GB"/>
      </w:rPr>
      <w:instrText xml:space="preserve"> INCLUDEPICTURE "/var/folders/64/sy_gzn5s2rzd96zdgm22_2sm0000gn/T/com.microsoft.Word/WebArchiveCopyPasteTempFiles/page1image20169536" \* MERGEFORMATINET </w:instrText>
    </w:r>
    <w:r w:rsidRPr="0014006E">
      <w:rPr>
        <w:rFonts w:ascii="Times New Roman" w:eastAsia="Times New Roman" w:hAnsi="Times New Roman" w:cs="Times New Roman"/>
        <w:lang w:eastAsia="en-GB"/>
      </w:rPr>
      <w:fldChar w:fldCharType="separate"/>
    </w:r>
    <w:r w:rsidRPr="0014006E">
      <w:rPr>
        <w:rFonts w:ascii="Times New Roman" w:eastAsia="Times New Roman" w:hAnsi="Times New Roman" w:cs="Times New Roman"/>
        <w:noProof/>
        <w:lang w:eastAsia="en-GB"/>
      </w:rPr>
      <w:drawing>
        <wp:inline distT="0" distB="0" distL="0" distR="0" wp14:anchorId="6D4CEB7D" wp14:editId="2B0BF078">
          <wp:extent cx="5727700" cy="486410"/>
          <wp:effectExtent l="0" t="0" r="0" b="0"/>
          <wp:docPr id="1" name="Picture 1" descr="page1image20169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01695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486410"/>
                  </a:xfrm>
                  <a:prstGeom prst="rect">
                    <a:avLst/>
                  </a:prstGeom>
                  <a:noFill/>
                  <a:ln>
                    <a:noFill/>
                  </a:ln>
                </pic:spPr>
              </pic:pic>
            </a:graphicData>
          </a:graphic>
        </wp:inline>
      </w:drawing>
    </w:r>
    <w:r w:rsidRPr="0014006E">
      <w:rPr>
        <w:rFonts w:ascii="Times New Roman" w:eastAsia="Times New Roman" w:hAnsi="Times New Roman" w:cs="Times New Roman"/>
        <w:lang w:eastAsia="en-GB"/>
      </w:rPr>
      <w:fldChar w:fldCharType="end"/>
    </w:r>
  </w:p>
  <w:p w14:paraId="031D3F72" w14:textId="7D78FE8B" w:rsidR="0014006E" w:rsidRDefault="0014006E">
    <w:pPr>
      <w:pStyle w:val="Header"/>
    </w:pPr>
  </w:p>
  <w:p w14:paraId="3FCB3F08" w14:textId="77777777" w:rsidR="0014006E" w:rsidRPr="0014006E" w:rsidRDefault="0014006E" w:rsidP="0014006E">
    <w:pPr>
      <w:pStyle w:val="Heading1"/>
      <w:jc w:val="center"/>
      <w:rPr>
        <w:sz w:val="36"/>
        <w:szCs w:val="36"/>
      </w:rPr>
    </w:pPr>
    <w:r w:rsidRPr="0014006E">
      <w:rPr>
        <w:sz w:val="36"/>
        <w:szCs w:val="36"/>
      </w:rPr>
      <w:t>Statement of Management of coronavirus (COVID-19)</w:t>
    </w:r>
  </w:p>
  <w:p w14:paraId="25CA19CD" w14:textId="733DF224" w:rsidR="0014006E" w:rsidRDefault="001400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12A08" w14:textId="77777777" w:rsidR="0023059E" w:rsidRDefault="00230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1E6731"/>
    <w:multiLevelType w:val="multilevel"/>
    <w:tmpl w:val="16065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2A2FA5"/>
    <w:multiLevelType w:val="multilevel"/>
    <w:tmpl w:val="23D87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01"/>
    <w:rsid w:val="0011492C"/>
    <w:rsid w:val="0014006E"/>
    <w:rsid w:val="00213E09"/>
    <w:rsid w:val="0023059E"/>
    <w:rsid w:val="002D173A"/>
    <w:rsid w:val="006063DA"/>
    <w:rsid w:val="006E4AAA"/>
    <w:rsid w:val="00AF0401"/>
    <w:rsid w:val="00C353FB"/>
    <w:rsid w:val="00C65735"/>
    <w:rsid w:val="00D575FA"/>
    <w:rsid w:val="00E109EE"/>
    <w:rsid w:val="00EA286F"/>
    <w:rsid w:val="00F1431F"/>
    <w:rsid w:val="00F46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2778AC"/>
  <w14:defaultImageDpi w14:val="32767"/>
  <w15:chartTrackingRefBased/>
  <w15:docId w15:val="{8312BB4A-DFF2-D440-B8DE-3171036D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006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040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F0401"/>
    <w:rPr>
      <w:b/>
      <w:bCs/>
    </w:rPr>
  </w:style>
  <w:style w:type="character" w:styleId="Hyperlink">
    <w:name w:val="Hyperlink"/>
    <w:basedOn w:val="DefaultParagraphFont"/>
    <w:uiPriority w:val="99"/>
    <w:unhideWhenUsed/>
    <w:rsid w:val="00AF0401"/>
    <w:rPr>
      <w:color w:val="0000FF"/>
      <w:u w:val="single"/>
    </w:rPr>
  </w:style>
  <w:style w:type="character" w:styleId="FollowedHyperlink">
    <w:name w:val="FollowedHyperlink"/>
    <w:basedOn w:val="DefaultParagraphFont"/>
    <w:uiPriority w:val="99"/>
    <w:semiHidden/>
    <w:unhideWhenUsed/>
    <w:rsid w:val="00AF0401"/>
    <w:rPr>
      <w:color w:val="954F72" w:themeColor="followedHyperlink"/>
      <w:u w:val="single"/>
    </w:rPr>
  </w:style>
  <w:style w:type="paragraph" w:styleId="Header">
    <w:name w:val="header"/>
    <w:basedOn w:val="Normal"/>
    <w:link w:val="HeaderChar"/>
    <w:uiPriority w:val="99"/>
    <w:unhideWhenUsed/>
    <w:rsid w:val="0014006E"/>
    <w:pPr>
      <w:tabs>
        <w:tab w:val="center" w:pos="4513"/>
        <w:tab w:val="right" w:pos="9026"/>
      </w:tabs>
    </w:pPr>
  </w:style>
  <w:style w:type="character" w:customStyle="1" w:styleId="HeaderChar">
    <w:name w:val="Header Char"/>
    <w:basedOn w:val="DefaultParagraphFont"/>
    <w:link w:val="Header"/>
    <w:uiPriority w:val="99"/>
    <w:rsid w:val="0014006E"/>
  </w:style>
  <w:style w:type="paragraph" w:styleId="Footer">
    <w:name w:val="footer"/>
    <w:basedOn w:val="Normal"/>
    <w:link w:val="FooterChar"/>
    <w:uiPriority w:val="99"/>
    <w:unhideWhenUsed/>
    <w:rsid w:val="0014006E"/>
    <w:pPr>
      <w:tabs>
        <w:tab w:val="center" w:pos="4513"/>
        <w:tab w:val="right" w:pos="9026"/>
      </w:tabs>
    </w:pPr>
  </w:style>
  <w:style w:type="character" w:customStyle="1" w:styleId="FooterChar">
    <w:name w:val="Footer Char"/>
    <w:basedOn w:val="DefaultParagraphFont"/>
    <w:link w:val="Footer"/>
    <w:uiPriority w:val="99"/>
    <w:rsid w:val="0014006E"/>
  </w:style>
  <w:style w:type="character" w:customStyle="1" w:styleId="Heading1Char">
    <w:name w:val="Heading 1 Char"/>
    <w:basedOn w:val="DefaultParagraphFont"/>
    <w:link w:val="Heading1"/>
    <w:uiPriority w:val="9"/>
    <w:rsid w:val="0014006E"/>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EA286F"/>
    <w:rPr>
      <w:color w:val="605E5C"/>
      <w:shd w:val="clear" w:color="auto" w:fill="E1DFDD"/>
    </w:rPr>
  </w:style>
  <w:style w:type="paragraph" w:styleId="BalloonText">
    <w:name w:val="Balloon Text"/>
    <w:basedOn w:val="Normal"/>
    <w:link w:val="BalloonTextChar"/>
    <w:uiPriority w:val="99"/>
    <w:semiHidden/>
    <w:unhideWhenUsed/>
    <w:rsid w:val="0011492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492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585739">
      <w:bodyDiv w:val="1"/>
      <w:marLeft w:val="0"/>
      <w:marRight w:val="0"/>
      <w:marTop w:val="0"/>
      <w:marBottom w:val="0"/>
      <w:divBdr>
        <w:top w:val="none" w:sz="0" w:space="0" w:color="auto"/>
        <w:left w:val="none" w:sz="0" w:space="0" w:color="auto"/>
        <w:bottom w:val="none" w:sz="0" w:space="0" w:color="auto"/>
        <w:right w:val="none" w:sz="0" w:space="0" w:color="auto"/>
      </w:divBdr>
    </w:div>
    <w:div w:id="1078483973">
      <w:bodyDiv w:val="1"/>
      <w:marLeft w:val="0"/>
      <w:marRight w:val="0"/>
      <w:marTop w:val="0"/>
      <w:marBottom w:val="0"/>
      <w:divBdr>
        <w:top w:val="none" w:sz="0" w:space="0" w:color="auto"/>
        <w:left w:val="none" w:sz="0" w:space="0" w:color="auto"/>
        <w:bottom w:val="none" w:sz="0" w:space="0" w:color="auto"/>
        <w:right w:val="none" w:sz="0" w:space="0" w:color="auto"/>
      </w:divBdr>
    </w:div>
    <w:div w:id="1152671203">
      <w:bodyDiv w:val="1"/>
      <w:marLeft w:val="0"/>
      <w:marRight w:val="0"/>
      <w:marTop w:val="0"/>
      <w:marBottom w:val="0"/>
      <w:divBdr>
        <w:top w:val="none" w:sz="0" w:space="0" w:color="auto"/>
        <w:left w:val="none" w:sz="0" w:space="0" w:color="auto"/>
        <w:bottom w:val="none" w:sz="0" w:space="0" w:color="auto"/>
        <w:right w:val="none" w:sz="0" w:space="0" w:color="auto"/>
      </w:divBdr>
    </w:div>
    <w:div w:id="1169903939">
      <w:bodyDiv w:val="1"/>
      <w:marLeft w:val="0"/>
      <w:marRight w:val="0"/>
      <w:marTop w:val="0"/>
      <w:marBottom w:val="0"/>
      <w:divBdr>
        <w:top w:val="none" w:sz="0" w:space="0" w:color="auto"/>
        <w:left w:val="none" w:sz="0" w:space="0" w:color="auto"/>
        <w:bottom w:val="none" w:sz="0" w:space="0" w:color="auto"/>
        <w:right w:val="none" w:sz="0" w:space="0" w:color="auto"/>
      </w:divBdr>
      <w:divsChild>
        <w:div w:id="1220281913">
          <w:marLeft w:val="0"/>
          <w:marRight w:val="0"/>
          <w:marTop w:val="0"/>
          <w:marBottom w:val="0"/>
          <w:divBdr>
            <w:top w:val="none" w:sz="0" w:space="0" w:color="auto"/>
            <w:left w:val="none" w:sz="0" w:space="0" w:color="auto"/>
            <w:bottom w:val="none" w:sz="0" w:space="0" w:color="auto"/>
            <w:right w:val="none" w:sz="0" w:space="0" w:color="auto"/>
          </w:divBdr>
        </w:div>
      </w:divsChild>
    </w:div>
    <w:div w:id="2111967921">
      <w:bodyDiv w:val="1"/>
      <w:marLeft w:val="0"/>
      <w:marRight w:val="0"/>
      <w:marTop w:val="0"/>
      <w:marBottom w:val="0"/>
      <w:divBdr>
        <w:top w:val="none" w:sz="0" w:space="0" w:color="auto"/>
        <w:left w:val="none" w:sz="0" w:space="0" w:color="auto"/>
        <w:bottom w:val="none" w:sz="0" w:space="0" w:color="auto"/>
        <w:right w:val="none" w:sz="0" w:space="0" w:color="auto"/>
      </w:divBdr>
      <w:divsChild>
        <w:div w:id="734746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73359/Stay_at_home_guidance_diagram.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covid-19-stay-at-home-guidance/stay-at-home-guidance-for-households-with-possible-coronavirus-covid-19-infectio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11.nhs.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ssets.publishing.service.gov.uk/government/uploads/system/uploads/attachment_data/file/873359/Stay_at_home_guidance_diagram.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covid-19-stay-at-home-guidance/stay-at-home-guidance-for-households-with-possible-coronavirus-covid-19-infectio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Sait</dc:creator>
  <cp:keywords/>
  <dc:description/>
  <cp:lastModifiedBy>Christopher Sait</cp:lastModifiedBy>
  <cp:revision>3</cp:revision>
  <cp:lastPrinted>2020-04-01T12:36:00Z</cp:lastPrinted>
  <dcterms:created xsi:type="dcterms:W3CDTF">2020-04-01T12:36:00Z</dcterms:created>
  <dcterms:modified xsi:type="dcterms:W3CDTF">2020-04-01T12:36:00Z</dcterms:modified>
</cp:coreProperties>
</file>