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A58" w:rsidRDefault="00327A58" w:rsidP="00327A58">
      <w:pPr>
        <w:rPr>
          <w:rFonts w:ascii="Arial" w:hAnsi="Arial" w:cs="Arial"/>
          <w:b/>
          <w:color w:val="1F497D" w:themeColor="text2"/>
          <w:sz w:val="32"/>
        </w:rPr>
      </w:pPr>
      <w:r>
        <w:rPr>
          <w:rFonts w:ascii="Arial" w:hAnsi="Arial" w:cs="Arial"/>
          <w:b/>
          <w:noProof/>
          <w:color w:val="1F497D" w:themeColor="text2"/>
          <w:sz w:val="28"/>
          <w:szCs w:val="28"/>
          <w:lang w:eastAsia="en-GB"/>
        </w:rPr>
        <mc:AlternateContent>
          <mc:Choice Requires="wps">
            <w:drawing>
              <wp:anchor distT="0" distB="0" distL="114300" distR="114300" simplePos="0" relativeHeight="251659264" behindDoc="0" locked="0" layoutInCell="1" allowOverlap="1" wp14:anchorId="1D6C11D5" wp14:editId="55F4ECE6">
                <wp:simplePos x="0" y="0"/>
                <wp:positionH relativeFrom="column">
                  <wp:posOffset>-1257935</wp:posOffset>
                </wp:positionH>
                <wp:positionV relativeFrom="paragraph">
                  <wp:posOffset>-972185</wp:posOffset>
                </wp:positionV>
                <wp:extent cx="8925560" cy="962025"/>
                <wp:effectExtent l="0" t="0" r="2794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25560" cy="962025"/>
                        </a:xfrm>
                        <a:prstGeom prst="rect">
                          <a:avLst/>
                        </a:prstGeom>
                        <a:solidFill>
                          <a:sysClr val="window" lastClr="FFFFFF"/>
                        </a:solidFill>
                        <a:ln w="6350">
                          <a:solidFill>
                            <a:prstClr val="black"/>
                          </a:solidFill>
                        </a:ln>
                        <a:effectLst/>
                      </wps:spPr>
                      <wps:txbx>
                        <w:txbxContent>
                          <w:p w:rsidR="00327A58" w:rsidRPr="00A85BEA" w:rsidRDefault="00327A58" w:rsidP="00327A58">
                            <w:pPr>
                              <w:shd w:val="clear" w:color="auto" w:fill="4F81BD"/>
                              <w:jc w:val="center"/>
                              <w:rPr>
                                <w:rFonts w:ascii="Arial" w:hAnsi="Arial" w:cs="Arial"/>
                                <w:b/>
                                <w:color w:val="FFFFFF"/>
                              </w:rPr>
                            </w:pPr>
                          </w:p>
                          <w:p w:rsidR="00327A58" w:rsidRPr="00A85BEA" w:rsidRDefault="00327A58" w:rsidP="00327A58">
                            <w:pPr>
                              <w:shd w:val="clear" w:color="auto" w:fill="4F81BD"/>
                              <w:jc w:val="center"/>
                              <w:rPr>
                                <w:rFonts w:ascii="Arial" w:hAnsi="Arial" w:cs="Arial"/>
                                <w:b/>
                                <w:color w:val="FFFFFF"/>
                              </w:rPr>
                            </w:pPr>
                            <w:r w:rsidRPr="00A85BEA">
                              <w:rPr>
                                <w:rFonts w:ascii="Arial" w:hAnsi="Arial" w:cs="Arial"/>
                                <w:b/>
                                <w:color w:val="FFFFFF"/>
                              </w:rPr>
                              <w:t>WWW.Strategic-Social-Marketing.Org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99.05pt;margin-top:-76.55pt;width:702.8pt;height:7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" fillcolor="window" strokeweight=".5pt">
                <v:path arrowok="t"/>
                <v:textbox>
                  <w:txbxContent>
                    <w:p w:rsidR="00327A58" w:rsidRPr="00A85BEA" w:rsidRDefault="00327A58" w:rsidP="00327A58">
                      <w:pPr>
                        <w:shd w:val="clear" w:color="auto" w:fill="4F81BD"/>
                        <w:jc w:val="center"/>
                        <w:rPr>
                          <w:rFonts w:ascii="Arial" w:hAnsi="Arial" w:cs="Arial"/>
                          <w:b/>
                          <w:color w:val="FFFFFF"/>
                        </w:rPr>
                      </w:pPr>
                    </w:p>
                    <w:p w:rsidR="00327A58" w:rsidRPr="00A85BEA" w:rsidRDefault="00327A58" w:rsidP="00327A58">
                      <w:pPr>
                        <w:shd w:val="clear" w:color="auto" w:fill="4F81BD"/>
                        <w:jc w:val="center"/>
                        <w:rPr>
                          <w:rFonts w:ascii="Arial" w:hAnsi="Arial" w:cs="Arial"/>
                          <w:b/>
                          <w:color w:val="FFFFFF"/>
                        </w:rPr>
                      </w:pPr>
                      <w:r w:rsidRPr="00A85BEA">
                        <w:rPr>
                          <w:rFonts w:ascii="Arial" w:hAnsi="Arial" w:cs="Arial"/>
                          <w:b/>
                          <w:color w:val="FFFFFF"/>
                        </w:rPr>
                        <w:t>WWW.Strategic-Social-Marketing.Org</w:t>
                      </w:r>
                    </w:p>
                  </w:txbxContent>
                </v:textbox>
              </v:shape>
            </w:pict>
          </mc:Fallback>
        </mc:AlternateContent>
      </w:r>
    </w:p>
    <w:p w:rsidR="00327A58" w:rsidRPr="00327A58" w:rsidRDefault="00327A58" w:rsidP="00327A58">
      <w:pPr>
        <w:rPr>
          <w:rFonts w:ascii="Arial" w:hAnsi="Arial" w:cs="Arial"/>
          <w:b/>
          <w:color w:val="4F81BD" w:themeColor="accent1"/>
          <w:sz w:val="32"/>
        </w:rPr>
      </w:pPr>
      <w:r w:rsidRPr="00327A58">
        <w:rPr>
          <w:rFonts w:ascii="Arial" w:hAnsi="Arial" w:cs="Arial"/>
          <w:b/>
          <w:color w:val="4F81BD" w:themeColor="accent1"/>
          <w:sz w:val="32"/>
        </w:rPr>
        <w:t>Checklist for Designing Information Programmes:</w:t>
      </w:r>
    </w:p>
    <w:p w:rsidR="00327A58" w:rsidRPr="00B554EA" w:rsidRDefault="00327A58" w:rsidP="00327A58">
      <w:pPr>
        <w:numPr>
          <w:ilvl w:val="0"/>
          <w:numId w:val="1"/>
        </w:numPr>
        <w:spacing w:after="0" w:line="240" w:lineRule="auto"/>
        <w:jc w:val="both"/>
        <w:rPr>
          <w:rFonts w:ascii="Arial" w:hAnsi="Arial" w:cs="Arial"/>
          <w:sz w:val="24"/>
        </w:rPr>
      </w:pPr>
      <w:r w:rsidRPr="00B554EA">
        <w:rPr>
          <w:rFonts w:ascii="Arial" w:hAnsi="Arial" w:cs="Arial"/>
          <w:i/>
          <w:color w:val="1F497D" w:themeColor="text2"/>
          <w:sz w:val="24"/>
        </w:rPr>
        <w:t>Carry out for</w:t>
      </w:r>
      <w:r>
        <w:rPr>
          <w:rFonts w:ascii="Arial" w:hAnsi="Arial" w:cs="Arial"/>
          <w:i/>
          <w:color w:val="1F497D" w:themeColor="text2"/>
          <w:sz w:val="24"/>
        </w:rPr>
        <w:t xml:space="preserve">mative research to understand existing attitudes, </w:t>
      </w:r>
      <w:r w:rsidRPr="00B554EA">
        <w:rPr>
          <w:rFonts w:ascii="Arial" w:hAnsi="Arial" w:cs="Arial"/>
          <w:i/>
          <w:color w:val="1F497D" w:themeColor="text2"/>
          <w:sz w:val="24"/>
        </w:rPr>
        <w:t xml:space="preserve">beliefs knowledge and behaviours. </w:t>
      </w:r>
      <w:r w:rsidRPr="00B554EA">
        <w:rPr>
          <w:rFonts w:ascii="Arial" w:hAnsi="Arial" w:cs="Arial"/>
          <w:i/>
          <w:sz w:val="24"/>
        </w:rPr>
        <w:t>To assis</w:t>
      </w:r>
      <w:r>
        <w:rPr>
          <w:rFonts w:ascii="Arial" w:hAnsi="Arial" w:cs="Arial"/>
          <w:i/>
          <w:sz w:val="24"/>
        </w:rPr>
        <w:t>t the development of approaches,</w:t>
      </w:r>
      <w:r w:rsidRPr="00B554EA">
        <w:rPr>
          <w:rFonts w:ascii="Arial" w:hAnsi="Arial" w:cs="Arial"/>
          <w:i/>
          <w:sz w:val="24"/>
        </w:rPr>
        <w:t xml:space="preserve"> </w:t>
      </w:r>
      <w:r>
        <w:rPr>
          <w:rFonts w:ascii="Arial" w:hAnsi="Arial" w:cs="Arial"/>
          <w:sz w:val="24"/>
        </w:rPr>
        <w:t>r</w:t>
      </w:r>
      <w:r w:rsidRPr="00B554EA">
        <w:rPr>
          <w:rFonts w:ascii="Arial" w:hAnsi="Arial" w:cs="Arial"/>
          <w:sz w:val="24"/>
        </w:rPr>
        <w:t xml:space="preserve">esearch should be undertaken by skilled formative researchers (i.e. run focus groups and surveys). </w:t>
      </w:r>
    </w:p>
    <w:p w:rsidR="00327A58" w:rsidRPr="00B554EA" w:rsidRDefault="00327A58" w:rsidP="00327A58">
      <w:pPr>
        <w:spacing w:after="0" w:line="240" w:lineRule="auto"/>
        <w:ind w:left="720"/>
        <w:jc w:val="both"/>
        <w:rPr>
          <w:rFonts w:ascii="Arial" w:hAnsi="Arial" w:cs="Arial"/>
          <w:sz w:val="24"/>
        </w:rPr>
      </w:pPr>
      <w:bookmarkStart w:id="0" w:name="_GoBack"/>
      <w:bookmarkEnd w:id="0"/>
    </w:p>
    <w:p w:rsidR="00327A58" w:rsidRPr="00B554EA" w:rsidRDefault="00327A58" w:rsidP="00327A58">
      <w:pPr>
        <w:numPr>
          <w:ilvl w:val="0"/>
          <w:numId w:val="1"/>
        </w:numPr>
        <w:spacing w:after="0" w:line="240" w:lineRule="auto"/>
        <w:jc w:val="both"/>
        <w:rPr>
          <w:rFonts w:ascii="Arial" w:hAnsi="Arial" w:cs="Arial"/>
          <w:sz w:val="24"/>
        </w:rPr>
      </w:pPr>
      <w:r w:rsidRPr="00B554EA">
        <w:rPr>
          <w:rFonts w:ascii="Arial" w:hAnsi="Arial" w:cs="Arial"/>
          <w:i/>
          <w:color w:val="1F497D" w:themeColor="text2"/>
          <w:sz w:val="24"/>
        </w:rPr>
        <w:t xml:space="preserve">Understand the audience. </w:t>
      </w:r>
      <w:r w:rsidRPr="00B554EA">
        <w:rPr>
          <w:rFonts w:ascii="Arial" w:hAnsi="Arial" w:cs="Arial"/>
          <w:color w:val="1F497D" w:themeColor="text2"/>
          <w:sz w:val="24"/>
        </w:rPr>
        <w:t xml:space="preserve"> </w:t>
      </w:r>
      <w:r w:rsidRPr="00B554EA">
        <w:rPr>
          <w:rFonts w:ascii="Arial" w:hAnsi="Arial" w:cs="Arial"/>
          <w:sz w:val="24"/>
        </w:rPr>
        <w:t>The extent to which a message is attended to, comprehended and used by an audience is largely determined by the extent to which the messenger understands the audience.  Detailed profiles of an audience need to be established as a preliminary to media development if a message is to be optimally received.</w:t>
      </w:r>
    </w:p>
    <w:p w:rsidR="00327A58" w:rsidRPr="00B554EA" w:rsidRDefault="00327A58" w:rsidP="00327A58">
      <w:pPr>
        <w:spacing w:after="0" w:line="240" w:lineRule="auto"/>
        <w:ind w:left="720"/>
        <w:jc w:val="both"/>
        <w:rPr>
          <w:rFonts w:ascii="Arial" w:hAnsi="Arial" w:cs="Arial"/>
          <w:sz w:val="24"/>
        </w:rPr>
      </w:pPr>
    </w:p>
    <w:p w:rsidR="00327A58" w:rsidRPr="00B554EA" w:rsidRDefault="00327A58" w:rsidP="00327A58">
      <w:pPr>
        <w:numPr>
          <w:ilvl w:val="0"/>
          <w:numId w:val="1"/>
        </w:numPr>
        <w:spacing w:after="0" w:line="240" w:lineRule="auto"/>
        <w:jc w:val="both"/>
        <w:rPr>
          <w:rFonts w:ascii="Arial" w:hAnsi="Arial" w:cs="Arial"/>
          <w:sz w:val="24"/>
        </w:rPr>
      </w:pPr>
      <w:r w:rsidRPr="00B554EA">
        <w:rPr>
          <w:rFonts w:ascii="Arial" w:hAnsi="Arial" w:cs="Arial"/>
          <w:i/>
          <w:color w:val="1F497D" w:themeColor="text2"/>
          <w:sz w:val="24"/>
        </w:rPr>
        <w:t>Communicators and agencies need to be fully and continuously briefed about the topic being communicated and any changes occur during an outbreak</w:t>
      </w:r>
      <w:r w:rsidRPr="00B554EA">
        <w:rPr>
          <w:rFonts w:ascii="Arial" w:hAnsi="Arial" w:cs="Arial"/>
          <w:i/>
          <w:sz w:val="24"/>
        </w:rPr>
        <w:t>.</w:t>
      </w:r>
      <w:r w:rsidRPr="00B554EA">
        <w:rPr>
          <w:rFonts w:ascii="Arial" w:hAnsi="Arial" w:cs="Arial"/>
          <w:sz w:val="24"/>
        </w:rPr>
        <w:t xml:space="preserve">   </w:t>
      </w:r>
    </w:p>
    <w:p w:rsidR="00327A58" w:rsidRPr="00B554EA" w:rsidRDefault="00327A58" w:rsidP="00327A58">
      <w:pPr>
        <w:spacing w:after="0" w:line="240" w:lineRule="auto"/>
        <w:jc w:val="both"/>
        <w:rPr>
          <w:rFonts w:ascii="Arial" w:hAnsi="Arial" w:cs="Arial"/>
          <w:sz w:val="24"/>
        </w:rPr>
      </w:pPr>
    </w:p>
    <w:p w:rsidR="00327A58" w:rsidRPr="00B554EA" w:rsidRDefault="00327A58" w:rsidP="00327A58">
      <w:pPr>
        <w:numPr>
          <w:ilvl w:val="0"/>
          <w:numId w:val="1"/>
        </w:numPr>
        <w:spacing w:after="0" w:line="240" w:lineRule="auto"/>
        <w:jc w:val="both"/>
        <w:rPr>
          <w:rFonts w:ascii="Arial" w:hAnsi="Arial" w:cs="Arial"/>
          <w:sz w:val="24"/>
        </w:rPr>
      </w:pPr>
      <w:r w:rsidRPr="00B554EA">
        <w:rPr>
          <w:rFonts w:ascii="Arial" w:hAnsi="Arial" w:cs="Arial"/>
          <w:i/>
          <w:color w:val="1F497D" w:themeColor="text2"/>
          <w:sz w:val="24"/>
        </w:rPr>
        <w:t>Use skilled creative personnel to develop possible interventions and message strategies</w:t>
      </w:r>
      <w:r w:rsidRPr="00B554EA">
        <w:rPr>
          <w:rFonts w:ascii="Arial" w:hAnsi="Arial" w:cs="Arial"/>
          <w:i/>
          <w:sz w:val="24"/>
        </w:rPr>
        <w:t>.</w:t>
      </w:r>
      <w:r w:rsidRPr="00B554EA">
        <w:rPr>
          <w:rFonts w:ascii="Arial" w:hAnsi="Arial" w:cs="Arial"/>
          <w:sz w:val="24"/>
        </w:rPr>
        <w:t xml:space="preserve">  Determining and executing that message in a way that is optimally received and acted upon by a target audience is a highly skilled process. Pre-testing and evaluated during exposure should also be incorporated. </w:t>
      </w:r>
    </w:p>
    <w:p w:rsidR="00327A58" w:rsidRPr="00B554EA" w:rsidRDefault="00327A58" w:rsidP="00327A58">
      <w:pPr>
        <w:spacing w:after="0" w:line="240" w:lineRule="auto"/>
        <w:ind w:left="720"/>
        <w:jc w:val="both"/>
        <w:rPr>
          <w:rFonts w:ascii="Arial" w:hAnsi="Arial" w:cs="Arial"/>
          <w:sz w:val="24"/>
        </w:rPr>
      </w:pPr>
    </w:p>
    <w:p w:rsidR="00327A58" w:rsidRPr="00B554EA" w:rsidRDefault="00327A58" w:rsidP="00327A58">
      <w:pPr>
        <w:numPr>
          <w:ilvl w:val="0"/>
          <w:numId w:val="1"/>
        </w:numPr>
        <w:spacing w:after="0" w:line="240" w:lineRule="auto"/>
        <w:jc w:val="both"/>
        <w:rPr>
          <w:rFonts w:ascii="Arial" w:hAnsi="Arial" w:cs="Arial"/>
          <w:sz w:val="24"/>
        </w:rPr>
      </w:pPr>
      <w:r w:rsidRPr="00B554EA">
        <w:rPr>
          <w:rFonts w:ascii="Arial" w:hAnsi="Arial" w:cs="Arial"/>
          <w:i/>
          <w:color w:val="1F497D" w:themeColor="text2"/>
          <w:sz w:val="24"/>
        </w:rPr>
        <w:t>Target the message.</w:t>
      </w:r>
      <w:r w:rsidRPr="00B554EA">
        <w:rPr>
          <w:rFonts w:ascii="Arial" w:hAnsi="Arial" w:cs="Arial"/>
          <w:color w:val="1F497D" w:themeColor="text2"/>
          <w:sz w:val="24"/>
        </w:rPr>
        <w:t xml:space="preserve"> </w:t>
      </w:r>
      <w:r w:rsidRPr="00B554EA">
        <w:rPr>
          <w:rFonts w:ascii="Arial" w:hAnsi="Arial" w:cs="Arial"/>
          <w:sz w:val="24"/>
        </w:rPr>
        <w:t>Different sub-groups have different needs, interests, beliefs and attitudes.  Hence, different messages – or at least</w:t>
      </w:r>
      <w:r>
        <w:rPr>
          <w:rFonts w:ascii="Arial" w:hAnsi="Arial" w:cs="Arial"/>
          <w:sz w:val="24"/>
        </w:rPr>
        <w:t xml:space="preserve"> different message executions </w:t>
      </w:r>
      <w:r w:rsidRPr="00B554EA">
        <w:rPr>
          <w:rFonts w:ascii="Arial" w:hAnsi="Arial" w:cs="Arial"/>
          <w:sz w:val="24"/>
        </w:rPr>
        <w:t>should be tailored for different groups.</w:t>
      </w:r>
    </w:p>
    <w:p w:rsidR="00327A58" w:rsidRPr="00B554EA" w:rsidRDefault="00327A58" w:rsidP="00327A58">
      <w:pPr>
        <w:pStyle w:val="ListParagraph"/>
        <w:rPr>
          <w:rFonts w:ascii="Arial" w:hAnsi="Arial" w:cs="Arial"/>
          <w:sz w:val="24"/>
        </w:rPr>
      </w:pPr>
    </w:p>
    <w:p w:rsidR="00327A58" w:rsidRPr="00B554EA" w:rsidRDefault="00327A58" w:rsidP="00327A58">
      <w:pPr>
        <w:spacing w:after="0" w:line="240" w:lineRule="auto"/>
        <w:ind w:left="720"/>
        <w:jc w:val="both"/>
        <w:rPr>
          <w:rFonts w:ascii="Arial" w:hAnsi="Arial" w:cs="Arial"/>
          <w:sz w:val="24"/>
        </w:rPr>
      </w:pPr>
    </w:p>
    <w:p w:rsidR="00327A58" w:rsidRPr="00B554EA" w:rsidRDefault="00327A58" w:rsidP="00327A58">
      <w:pPr>
        <w:numPr>
          <w:ilvl w:val="0"/>
          <w:numId w:val="1"/>
        </w:numPr>
        <w:spacing w:after="0" w:line="240" w:lineRule="auto"/>
        <w:jc w:val="both"/>
        <w:rPr>
          <w:rFonts w:ascii="Arial" w:hAnsi="Arial" w:cs="Arial"/>
          <w:sz w:val="24"/>
        </w:rPr>
      </w:pPr>
      <w:r w:rsidRPr="00B554EA">
        <w:rPr>
          <w:rFonts w:ascii="Arial" w:hAnsi="Arial" w:cs="Arial"/>
          <w:i/>
          <w:color w:val="1F497D" w:themeColor="text2"/>
          <w:sz w:val="24"/>
        </w:rPr>
        <w:t>Take account of interpersonal and peer influences</w:t>
      </w:r>
      <w:r w:rsidRPr="00B554EA">
        <w:rPr>
          <w:rFonts w:ascii="Arial" w:hAnsi="Arial" w:cs="Arial"/>
          <w:i/>
          <w:sz w:val="24"/>
        </w:rPr>
        <w:t>.</w:t>
      </w:r>
      <w:r w:rsidRPr="00B554EA">
        <w:rPr>
          <w:rFonts w:ascii="Arial" w:hAnsi="Arial" w:cs="Arial"/>
          <w:sz w:val="24"/>
        </w:rPr>
        <w:t xml:space="preserve">  Campaigns should attempt to stimulate interpersonal contact such as the promotion of group and community activities, and the activation of interpersonal communication networks.</w:t>
      </w:r>
    </w:p>
    <w:p w:rsidR="00327A58" w:rsidRPr="00B554EA" w:rsidRDefault="00327A58" w:rsidP="00327A58">
      <w:pPr>
        <w:spacing w:after="0" w:line="240" w:lineRule="auto"/>
        <w:ind w:left="720"/>
        <w:jc w:val="both"/>
        <w:rPr>
          <w:rFonts w:ascii="Arial" w:hAnsi="Arial" w:cs="Arial"/>
          <w:sz w:val="24"/>
        </w:rPr>
      </w:pPr>
    </w:p>
    <w:p w:rsidR="00327A58" w:rsidRPr="00B554EA" w:rsidRDefault="00327A58" w:rsidP="00327A58">
      <w:pPr>
        <w:numPr>
          <w:ilvl w:val="0"/>
          <w:numId w:val="1"/>
        </w:numPr>
        <w:spacing w:after="0" w:line="240" w:lineRule="auto"/>
        <w:jc w:val="both"/>
        <w:rPr>
          <w:rFonts w:ascii="Arial" w:hAnsi="Arial" w:cs="Arial"/>
          <w:sz w:val="24"/>
        </w:rPr>
      </w:pPr>
      <w:r w:rsidRPr="00B554EA">
        <w:rPr>
          <w:rFonts w:ascii="Arial" w:hAnsi="Arial" w:cs="Arial"/>
          <w:i/>
          <w:color w:val="1F497D" w:themeColor="text2"/>
          <w:sz w:val="24"/>
        </w:rPr>
        <w:t>Maximise contact with the message</w:t>
      </w:r>
      <w:r w:rsidRPr="00B554EA">
        <w:rPr>
          <w:rFonts w:ascii="Arial" w:hAnsi="Arial" w:cs="Arial"/>
          <w:color w:val="1F497D" w:themeColor="text2"/>
          <w:sz w:val="24"/>
        </w:rPr>
        <w:t xml:space="preserve">.  </w:t>
      </w:r>
      <w:r w:rsidRPr="00B554EA">
        <w:rPr>
          <w:rFonts w:ascii="Arial" w:hAnsi="Arial" w:cs="Arial"/>
          <w:sz w:val="24"/>
        </w:rPr>
        <w:t>Concentrated bursts of spot messages often work better than the same quantity of messages over a long period.  Maximising contact also means optimising media within the constraints of available budgets. On-going campaigns are necessary to maintain awareness and to reinforce attitude behaviour change.</w:t>
      </w:r>
    </w:p>
    <w:p w:rsidR="00327A58" w:rsidRPr="00B554EA" w:rsidRDefault="00327A58" w:rsidP="00327A58">
      <w:pPr>
        <w:pStyle w:val="ListParagraph"/>
        <w:rPr>
          <w:rFonts w:ascii="Arial" w:hAnsi="Arial" w:cs="Arial"/>
          <w:sz w:val="24"/>
        </w:rPr>
      </w:pPr>
    </w:p>
    <w:p w:rsidR="00327A58" w:rsidRPr="00B554EA" w:rsidRDefault="00327A58" w:rsidP="00327A58">
      <w:pPr>
        <w:numPr>
          <w:ilvl w:val="0"/>
          <w:numId w:val="1"/>
        </w:numPr>
        <w:spacing w:after="0" w:line="240" w:lineRule="auto"/>
        <w:jc w:val="both"/>
        <w:rPr>
          <w:rFonts w:ascii="Arial" w:hAnsi="Arial" w:cs="Arial"/>
          <w:sz w:val="24"/>
        </w:rPr>
      </w:pPr>
      <w:r w:rsidRPr="00B554EA">
        <w:rPr>
          <w:rFonts w:ascii="Arial" w:hAnsi="Arial" w:cs="Arial"/>
          <w:i/>
          <w:color w:val="1F497D" w:themeColor="text2"/>
          <w:sz w:val="24"/>
        </w:rPr>
        <w:t>Use multiple channels.</w:t>
      </w:r>
      <w:r w:rsidRPr="00B554EA">
        <w:rPr>
          <w:rFonts w:ascii="Arial" w:hAnsi="Arial" w:cs="Arial"/>
          <w:color w:val="1F497D" w:themeColor="text2"/>
          <w:sz w:val="24"/>
        </w:rPr>
        <w:t xml:space="preserve">  </w:t>
      </w:r>
      <w:r w:rsidRPr="00B554EA">
        <w:rPr>
          <w:rFonts w:ascii="Arial" w:hAnsi="Arial" w:cs="Arial"/>
          <w:sz w:val="24"/>
        </w:rPr>
        <w:t>Multiple communication channels (i.e. different media and digital media vehicles plus various non-media channels) te</w:t>
      </w:r>
      <w:r>
        <w:rPr>
          <w:rFonts w:ascii="Arial" w:hAnsi="Arial" w:cs="Arial"/>
          <w:sz w:val="24"/>
        </w:rPr>
        <w:t>nd to have a synergistic effect</w:t>
      </w:r>
      <w:r w:rsidRPr="00B554EA">
        <w:rPr>
          <w:rFonts w:ascii="Arial" w:hAnsi="Arial" w:cs="Arial"/>
          <w:sz w:val="24"/>
        </w:rPr>
        <w:t xml:space="preserve"> and can carry different types of information.</w:t>
      </w:r>
    </w:p>
    <w:p w:rsidR="00327A58" w:rsidRPr="00B554EA" w:rsidRDefault="00327A58" w:rsidP="00327A58">
      <w:pPr>
        <w:spacing w:after="0" w:line="240" w:lineRule="auto"/>
        <w:jc w:val="both"/>
        <w:rPr>
          <w:rFonts w:ascii="Arial" w:hAnsi="Arial" w:cs="Arial"/>
          <w:sz w:val="24"/>
        </w:rPr>
      </w:pPr>
    </w:p>
    <w:p w:rsidR="00327A58" w:rsidRDefault="00327A58" w:rsidP="00327A58">
      <w:pPr>
        <w:numPr>
          <w:ilvl w:val="0"/>
          <w:numId w:val="1"/>
        </w:numPr>
        <w:spacing w:after="0" w:line="240" w:lineRule="auto"/>
        <w:jc w:val="both"/>
        <w:rPr>
          <w:rFonts w:ascii="Arial" w:hAnsi="Arial" w:cs="Arial"/>
          <w:sz w:val="24"/>
        </w:rPr>
      </w:pPr>
      <w:r w:rsidRPr="00B554EA">
        <w:rPr>
          <w:rFonts w:ascii="Arial" w:hAnsi="Arial" w:cs="Arial"/>
          <w:i/>
          <w:color w:val="1F497D" w:themeColor="text2"/>
          <w:sz w:val="24"/>
        </w:rPr>
        <w:t>Set a realistic duration for the campaign.</w:t>
      </w:r>
      <w:r w:rsidRPr="00B554EA">
        <w:rPr>
          <w:rFonts w:ascii="Arial" w:hAnsi="Arial" w:cs="Arial"/>
          <w:color w:val="1F497D" w:themeColor="text2"/>
          <w:sz w:val="24"/>
        </w:rPr>
        <w:t xml:space="preserve">  </w:t>
      </w:r>
      <w:r w:rsidRPr="00B554EA">
        <w:rPr>
          <w:rFonts w:ascii="Arial" w:hAnsi="Arial" w:cs="Arial"/>
          <w:sz w:val="24"/>
        </w:rPr>
        <w:t>Many campaigns have not matched the duration with the desired outcome.  Longer campaigns are req</w:t>
      </w:r>
      <w:r>
        <w:rPr>
          <w:rFonts w:ascii="Arial" w:hAnsi="Arial" w:cs="Arial"/>
          <w:sz w:val="24"/>
        </w:rPr>
        <w:t>uired to achieve more complex or</w:t>
      </w:r>
      <w:r w:rsidRPr="00B554EA">
        <w:rPr>
          <w:rFonts w:ascii="Arial" w:hAnsi="Arial" w:cs="Arial"/>
          <w:sz w:val="24"/>
        </w:rPr>
        <w:t xml:space="preserve"> substantial shifts in attitudes and beliefs, whereas shorter campaigns may be sufficient for changes in awareness and understanding.  </w:t>
      </w:r>
    </w:p>
    <w:p w:rsidR="00327A58" w:rsidRDefault="00327A58" w:rsidP="00327A58">
      <w:pPr>
        <w:pStyle w:val="ListParagraph"/>
        <w:rPr>
          <w:rFonts w:ascii="Arial" w:hAnsi="Arial" w:cs="Arial"/>
          <w:sz w:val="24"/>
        </w:rPr>
      </w:pPr>
    </w:p>
    <w:p w:rsidR="00327A58" w:rsidRDefault="00327A58" w:rsidP="00327A58">
      <w:pPr>
        <w:spacing w:after="0" w:line="240" w:lineRule="auto"/>
        <w:jc w:val="both"/>
        <w:rPr>
          <w:rFonts w:ascii="Arial" w:hAnsi="Arial" w:cs="Arial"/>
          <w:sz w:val="24"/>
        </w:rPr>
      </w:pPr>
    </w:p>
    <w:p w:rsidR="00327A58" w:rsidRDefault="00327A58" w:rsidP="00327A58">
      <w:pPr>
        <w:spacing w:after="0" w:line="240" w:lineRule="auto"/>
        <w:jc w:val="both"/>
        <w:rPr>
          <w:rFonts w:ascii="Arial" w:hAnsi="Arial" w:cs="Arial"/>
          <w:sz w:val="24"/>
        </w:rPr>
      </w:pPr>
      <w:r>
        <w:rPr>
          <w:rFonts w:ascii="Arial" w:hAnsi="Arial" w:cs="Arial"/>
          <w:b/>
          <w:noProof/>
          <w:color w:val="1F497D" w:themeColor="text2"/>
          <w:sz w:val="28"/>
          <w:szCs w:val="28"/>
          <w:lang w:eastAsia="en-GB"/>
        </w:rPr>
        <w:lastRenderedPageBreak/>
        <mc:AlternateContent>
          <mc:Choice Requires="wps">
            <w:drawing>
              <wp:anchor distT="0" distB="0" distL="114300" distR="114300" simplePos="0" relativeHeight="251661312" behindDoc="0" locked="0" layoutInCell="1" allowOverlap="1" wp14:anchorId="064C1F32" wp14:editId="31557F48">
                <wp:simplePos x="0" y="0"/>
                <wp:positionH relativeFrom="column">
                  <wp:posOffset>-1257935</wp:posOffset>
                </wp:positionH>
                <wp:positionV relativeFrom="paragraph">
                  <wp:posOffset>-917666</wp:posOffset>
                </wp:positionV>
                <wp:extent cx="8925560" cy="962025"/>
                <wp:effectExtent l="0" t="0" r="27940"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25560" cy="962025"/>
                        </a:xfrm>
                        <a:prstGeom prst="rect">
                          <a:avLst/>
                        </a:prstGeom>
                        <a:solidFill>
                          <a:sysClr val="window" lastClr="FFFFFF"/>
                        </a:solidFill>
                        <a:ln w="6350">
                          <a:solidFill>
                            <a:prstClr val="black"/>
                          </a:solidFill>
                        </a:ln>
                        <a:effectLst/>
                      </wps:spPr>
                      <wps:txbx>
                        <w:txbxContent>
                          <w:p w:rsidR="00327A58" w:rsidRPr="00A85BEA" w:rsidRDefault="00327A58" w:rsidP="00327A58">
                            <w:pPr>
                              <w:shd w:val="clear" w:color="auto" w:fill="4F81BD"/>
                              <w:jc w:val="center"/>
                              <w:rPr>
                                <w:rFonts w:ascii="Arial" w:hAnsi="Arial" w:cs="Arial"/>
                                <w:b/>
                                <w:color w:val="FFFFFF"/>
                              </w:rPr>
                            </w:pPr>
                          </w:p>
                          <w:p w:rsidR="00327A58" w:rsidRPr="00A85BEA" w:rsidRDefault="00327A58" w:rsidP="00327A58">
                            <w:pPr>
                              <w:shd w:val="clear" w:color="auto" w:fill="4F81BD"/>
                              <w:jc w:val="center"/>
                              <w:rPr>
                                <w:rFonts w:ascii="Arial" w:hAnsi="Arial" w:cs="Arial"/>
                                <w:b/>
                                <w:color w:val="FFFFFF"/>
                              </w:rPr>
                            </w:pPr>
                            <w:r w:rsidRPr="00A85BEA">
                              <w:rPr>
                                <w:rFonts w:ascii="Arial" w:hAnsi="Arial" w:cs="Arial"/>
                                <w:b/>
                                <w:color w:val="FFFFFF"/>
                              </w:rPr>
                              <w:t>WWW.Strategic-Social-Marketing.Org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99.05pt;margin-top:-72.25pt;width:702.8pt;height:7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" fillcolor="window" strokeweight=".5pt">
                <v:path arrowok="t"/>
                <v:textbox>
                  <w:txbxContent>
                    <w:p w:rsidR="00327A58" w:rsidRPr="00A85BEA" w:rsidRDefault="00327A58" w:rsidP="00327A58">
                      <w:pPr>
                        <w:shd w:val="clear" w:color="auto" w:fill="4F81BD"/>
                        <w:jc w:val="center"/>
                        <w:rPr>
                          <w:rFonts w:ascii="Arial" w:hAnsi="Arial" w:cs="Arial"/>
                          <w:b/>
                          <w:color w:val="FFFFFF"/>
                        </w:rPr>
                      </w:pPr>
                    </w:p>
                    <w:p w:rsidR="00327A58" w:rsidRPr="00A85BEA" w:rsidRDefault="00327A58" w:rsidP="00327A58">
                      <w:pPr>
                        <w:shd w:val="clear" w:color="auto" w:fill="4F81BD"/>
                        <w:jc w:val="center"/>
                        <w:rPr>
                          <w:rFonts w:ascii="Arial" w:hAnsi="Arial" w:cs="Arial"/>
                          <w:b/>
                          <w:color w:val="FFFFFF"/>
                        </w:rPr>
                      </w:pPr>
                      <w:r w:rsidRPr="00A85BEA">
                        <w:rPr>
                          <w:rFonts w:ascii="Arial" w:hAnsi="Arial" w:cs="Arial"/>
                          <w:b/>
                          <w:color w:val="FFFFFF"/>
                        </w:rPr>
                        <w:t>WWW.Strategic-Social-Marketing.Org</w:t>
                      </w:r>
                    </w:p>
                  </w:txbxContent>
                </v:textbox>
              </v:shape>
            </w:pict>
          </mc:Fallback>
        </mc:AlternateContent>
      </w:r>
    </w:p>
    <w:p w:rsidR="00327A58" w:rsidRDefault="00327A58" w:rsidP="00327A58">
      <w:pPr>
        <w:spacing w:after="0" w:line="240" w:lineRule="auto"/>
        <w:jc w:val="both"/>
        <w:rPr>
          <w:rFonts w:ascii="Arial" w:hAnsi="Arial" w:cs="Arial"/>
          <w:sz w:val="24"/>
        </w:rPr>
      </w:pPr>
    </w:p>
    <w:p w:rsidR="00327A58" w:rsidRPr="00B554EA" w:rsidRDefault="00327A58" w:rsidP="00327A58">
      <w:pPr>
        <w:spacing w:after="0" w:line="240" w:lineRule="auto"/>
        <w:jc w:val="both"/>
        <w:rPr>
          <w:rFonts w:ascii="Arial" w:hAnsi="Arial" w:cs="Arial"/>
          <w:sz w:val="24"/>
        </w:rPr>
      </w:pPr>
    </w:p>
    <w:p w:rsidR="00327A58" w:rsidRPr="00B554EA" w:rsidRDefault="00327A58" w:rsidP="00327A58">
      <w:pPr>
        <w:spacing w:after="0" w:line="240" w:lineRule="auto"/>
        <w:jc w:val="both"/>
        <w:rPr>
          <w:rFonts w:ascii="Arial" w:hAnsi="Arial" w:cs="Arial"/>
          <w:sz w:val="24"/>
        </w:rPr>
      </w:pPr>
    </w:p>
    <w:p w:rsidR="00327A58" w:rsidRPr="00B554EA" w:rsidRDefault="00327A58" w:rsidP="00327A58">
      <w:pPr>
        <w:numPr>
          <w:ilvl w:val="0"/>
          <w:numId w:val="1"/>
        </w:numPr>
        <w:spacing w:after="0" w:line="240" w:lineRule="auto"/>
        <w:jc w:val="both"/>
        <w:rPr>
          <w:rFonts w:ascii="Arial" w:hAnsi="Arial" w:cs="Arial"/>
          <w:sz w:val="24"/>
        </w:rPr>
      </w:pPr>
      <w:r>
        <w:rPr>
          <w:rFonts w:ascii="Arial" w:hAnsi="Arial" w:cs="Arial"/>
          <w:i/>
          <w:color w:val="1F497D" w:themeColor="text2"/>
          <w:sz w:val="24"/>
        </w:rPr>
        <w:t>Build t</w:t>
      </w:r>
      <w:r w:rsidRPr="00B554EA">
        <w:rPr>
          <w:rFonts w:ascii="Arial" w:hAnsi="Arial" w:cs="Arial"/>
          <w:i/>
          <w:color w:val="1F497D" w:themeColor="text2"/>
          <w:sz w:val="24"/>
        </w:rPr>
        <w:t>rust: Use a credible source or spokesperson.</w:t>
      </w:r>
      <w:r w:rsidRPr="00B554EA">
        <w:rPr>
          <w:rFonts w:ascii="Arial" w:hAnsi="Arial" w:cs="Arial"/>
          <w:color w:val="1F497D" w:themeColor="text2"/>
          <w:sz w:val="24"/>
        </w:rPr>
        <w:t xml:space="preserve">  </w:t>
      </w:r>
      <w:r w:rsidRPr="00B554EA">
        <w:rPr>
          <w:rFonts w:ascii="Arial" w:hAnsi="Arial" w:cs="Arial"/>
          <w:sz w:val="24"/>
        </w:rPr>
        <w:t>Source credibility is a major factor affecting message acceptance.  Spokespersons should be selected based on research results that indicate that they will be credible to the target audience.   Pre and on-going testing for credibility is essential.</w:t>
      </w:r>
    </w:p>
    <w:p w:rsidR="00327A58" w:rsidRPr="00B554EA" w:rsidRDefault="00327A58" w:rsidP="00327A58">
      <w:pPr>
        <w:spacing w:after="0" w:line="240" w:lineRule="auto"/>
        <w:ind w:left="720"/>
        <w:jc w:val="both"/>
        <w:rPr>
          <w:rFonts w:ascii="Arial" w:hAnsi="Arial" w:cs="Arial"/>
          <w:sz w:val="24"/>
        </w:rPr>
      </w:pPr>
    </w:p>
    <w:p w:rsidR="00327A58" w:rsidRPr="00B554EA" w:rsidRDefault="00327A58" w:rsidP="00327A58">
      <w:pPr>
        <w:numPr>
          <w:ilvl w:val="0"/>
          <w:numId w:val="1"/>
        </w:numPr>
        <w:spacing w:after="0" w:line="240" w:lineRule="auto"/>
        <w:jc w:val="both"/>
        <w:rPr>
          <w:rFonts w:ascii="Arial" w:hAnsi="Arial" w:cs="Arial"/>
          <w:sz w:val="24"/>
        </w:rPr>
      </w:pPr>
      <w:r w:rsidRPr="00B554EA">
        <w:rPr>
          <w:rFonts w:ascii="Arial" w:hAnsi="Arial" w:cs="Arial"/>
          <w:i/>
          <w:color w:val="1F497D" w:themeColor="text2"/>
          <w:sz w:val="24"/>
        </w:rPr>
        <w:t>Do not confuse logic and emotion</w:t>
      </w:r>
      <w:r w:rsidRPr="00B554EA">
        <w:rPr>
          <w:rFonts w:ascii="Arial" w:hAnsi="Arial" w:cs="Arial"/>
          <w:i/>
          <w:sz w:val="24"/>
        </w:rPr>
        <w:t>.</w:t>
      </w:r>
      <w:r w:rsidRPr="00B554EA">
        <w:rPr>
          <w:rFonts w:ascii="Arial" w:hAnsi="Arial" w:cs="Arial"/>
          <w:sz w:val="24"/>
        </w:rPr>
        <w:t xml:space="preserve">  A basic distinction should be drawn between rational and emotional messages in health. A clear rational and if possible evidence and target audience research should be used to devise and select the focus of communications.</w:t>
      </w:r>
    </w:p>
    <w:p w:rsidR="00327A58" w:rsidRPr="00B554EA" w:rsidRDefault="00327A58" w:rsidP="00327A58">
      <w:pPr>
        <w:spacing w:after="0" w:line="240" w:lineRule="auto"/>
        <w:ind w:left="720"/>
        <w:jc w:val="both"/>
        <w:rPr>
          <w:rFonts w:ascii="Arial" w:hAnsi="Arial" w:cs="Arial"/>
          <w:sz w:val="24"/>
        </w:rPr>
      </w:pPr>
    </w:p>
    <w:p w:rsidR="00327A58" w:rsidRPr="00B554EA" w:rsidRDefault="00327A58" w:rsidP="00327A58">
      <w:pPr>
        <w:numPr>
          <w:ilvl w:val="0"/>
          <w:numId w:val="1"/>
        </w:numPr>
        <w:spacing w:after="0" w:line="240" w:lineRule="auto"/>
        <w:jc w:val="both"/>
        <w:rPr>
          <w:rFonts w:ascii="Arial" w:hAnsi="Arial" w:cs="Arial"/>
          <w:sz w:val="24"/>
        </w:rPr>
      </w:pPr>
      <w:r w:rsidRPr="00B554EA">
        <w:rPr>
          <w:rFonts w:ascii="Arial" w:hAnsi="Arial" w:cs="Arial"/>
          <w:i/>
          <w:color w:val="1F497D" w:themeColor="text2"/>
          <w:sz w:val="24"/>
        </w:rPr>
        <w:t>Set realistic goals.</w:t>
      </w:r>
      <w:r w:rsidRPr="00B554EA">
        <w:rPr>
          <w:rFonts w:ascii="Arial" w:hAnsi="Arial" w:cs="Arial"/>
          <w:color w:val="1F497D" w:themeColor="text2"/>
          <w:sz w:val="24"/>
        </w:rPr>
        <w:t xml:space="preserve">  </w:t>
      </w:r>
      <w:r w:rsidRPr="00B554EA">
        <w:rPr>
          <w:rFonts w:ascii="Arial" w:hAnsi="Arial" w:cs="Arial"/>
          <w:sz w:val="24"/>
        </w:rPr>
        <w:t>Major shifts in attitude and belief are not common in large populations over short periods.  Hence it is important that intermediate goals are set. Realistic immed</w:t>
      </w:r>
      <w:r>
        <w:rPr>
          <w:rFonts w:ascii="Arial" w:hAnsi="Arial" w:cs="Arial"/>
          <w:sz w:val="24"/>
        </w:rPr>
        <w:t>iate small changes in attitude,</w:t>
      </w:r>
      <w:r w:rsidRPr="00B554EA">
        <w:rPr>
          <w:rFonts w:ascii="Arial" w:hAnsi="Arial" w:cs="Arial"/>
          <w:sz w:val="24"/>
        </w:rPr>
        <w:t xml:space="preserve"> beliefs and knowledge can be used to track progress over time. </w:t>
      </w:r>
    </w:p>
    <w:p w:rsidR="00327A58" w:rsidRPr="00B554EA" w:rsidRDefault="00327A58" w:rsidP="00327A58">
      <w:pPr>
        <w:spacing w:after="0" w:line="240" w:lineRule="auto"/>
        <w:jc w:val="both"/>
        <w:rPr>
          <w:rFonts w:ascii="Arial" w:hAnsi="Arial" w:cs="Arial"/>
          <w:sz w:val="24"/>
        </w:rPr>
      </w:pPr>
    </w:p>
    <w:p w:rsidR="00327A58" w:rsidRPr="00B554EA" w:rsidRDefault="00327A58" w:rsidP="00327A58">
      <w:pPr>
        <w:numPr>
          <w:ilvl w:val="0"/>
          <w:numId w:val="1"/>
        </w:numPr>
        <w:spacing w:after="0" w:line="240" w:lineRule="auto"/>
        <w:jc w:val="both"/>
        <w:rPr>
          <w:rFonts w:ascii="Arial" w:hAnsi="Arial" w:cs="Arial"/>
          <w:sz w:val="24"/>
        </w:rPr>
      </w:pPr>
      <w:r w:rsidRPr="00B554EA">
        <w:rPr>
          <w:rFonts w:ascii="Arial" w:hAnsi="Arial" w:cs="Arial"/>
          <w:i/>
          <w:color w:val="1F497D" w:themeColor="text2"/>
          <w:sz w:val="24"/>
        </w:rPr>
        <w:t xml:space="preserve">Provide environmental supports for change.  </w:t>
      </w:r>
      <w:r w:rsidRPr="00B554EA">
        <w:rPr>
          <w:rFonts w:ascii="Arial" w:hAnsi="Arial" w:cs="Arial"/>
          <w:sz w:val="24"/>
        </w:rPr>
        <w:t>Research has shown consistently that most media campaigns require ‘on-the-ground’ back-up support for optimum effect.  To accomplish this, media and social media should be accompanied by strategies associated with community organisations and opportunities for face to face interaction.</w:t>
      </w:r>
    </w:p>
    <w:p w:rsidR="00327A58" w:rsidRPr="00B554EA" w:rsidRDefault="00327A58" w:rsidP="00327A58">
      <w:pPr>
        <w:spacing w:after="0" w:line="240" w:lineRule="auto"/>
        <w:jc w:val="both"/>
        <w:rPr>
          <w:rFonts w:ascii="Arial" w:hAnsi="Arial" w:cs="Arial"/>
          <w:sz w:val="24"/>
        </w:rPr>
      </w:pPr>
    </w:p>
    <w:p w:rsidR="00327A58" w:rsidRDefault="00327A58" w:rsidP="00327A58">
      <w:pPr>
        <w:numPr>
          <w:ilvl w:val="0"/>
          <w:numId w:val="1"/>
        </w:numPr>
        <w:spacing w:after="0" w:line="240" w:lineRule="auto"/>
        <w:jc w:val="both"/>
        <w:rPr>
          <w:rFonts w:ascii="Arial" w:hAnsi="Arial" w:cs="Arial"/>
          <w:sz w:val="24"/>
        </w:rPr>
      </w:pPr>
      <w:r>
        <w:rPr>
          <w:rFonts w:ascii="Arial" w:hAnsi="Arial" w:cs="Arial"/>
          <w:i/>
          <w:color w:val="1F497D" w:themeColor="text2"/>
          <w:sz w:val="24"/>
        </w:rPr>
        <w:t>Confirm that an information</w:t>
      </w:r>
      <w:r w:rsidRPr="00B554EA">
        <w:rPr>
          <w:rFonts w:ascii="Arial" w:hAnsi="Arial" w:cs="Arial"/>
          <w:i/>
          <w:color w:val="1F497D" w:themeColor="text2"/>
          <w:sz w:val="24"/>
        </w:rPr>
        <w:t xml:space="preserve"> campaign is justifiable</w:t>
      </w:r>
      <w:r w:rsidRPr="00B554EA">
        <w:rPr>
          <w:rFonts w:ascii="Arial" w:hAnsi="Arial" w:cs="Arial"/>
          <w:i/>
          <w:sz w:val="24"/>
        </w:rPr>
        <w:t>.</w:t>
      </w:r>
      <w:r w:rsidRPr="00B554EA">
        <w:rPr>
          <w:rFonts w:ascii="Arial" w:hAnsi="Arial" w:cs="Arial"/>
          <w:sz w:val="24"/>
        </w:rPr>
        <w:t xml:space="preserve"> If an information campaign is justifiable </w:t>
      </w:r>
      <w:r>
        <w:rPr>
          <w:rFonts w:ascii="Arial" w:hAnsi="Arial" w:cs="Arial"/>
          <w:sz w:val="24"/>
        </w:rPr>
        <w:t xml:space="preserve">and viable this </w:t>
      </w:r>
      <w:r w:rsidRPr="00B554EA">
        <w:rPr>
          <w:rFonts w:ascii="Arial" w:hAnsi="Arial" w:cs="Arial"/>
          <w:sz w:val="24"/>
        </w:rPr>
        <w:t xml:space="preserve">should be determined early on following the formative research phase.  Mass media should be looked at in terms of costs and benefits and these should be compared with other information strategies.  If an alternative strategy is projected to be slightly less successful but at much less cost, the goals of a campaign may need to be re-examined. </w:t>
      </w:r>
    </w:p>
    <w:p w:rsidR="00327A58" w:rsidRDefault="00327A58" w:rsidP="00327A58">
      <w:pPr>
        <w:pStyle w:val="ListParagraph"/>
        <w:rPr>
          <w:rFonts w:ascii="Arial" w:hAnsi="Arial" w:cs="Arial"/>
          <w:sz w:val="24"/>
        </w:rPr>
      </w:pPr>
    </w:p>
    <w:p w:rsidR="00327A58" w:rsidRDefault="00327A58" w:rsidP="00327A58">
      <w:pPr>
        <w:spacing w:after="0" w:line="240" w:lineRule="auto"/>
        <w:jc w:val="both"/>
        <w:rPr>
          <w:rFonts w:ascii="Arial" w:hAnsi="Arial" w:cs="Arial"/>
          <w:sz w:val="24"/>
        </w:rPr>
      </w:pPr>
    </w:p>
    <w:p w:rsidR="00327A58" w:rsidRPr="00B554EA" w:rsidRDefault="00327A58" w:rsidP="00327A58">
      <w:pPr>
        <w:spacing w:after="0" w:line="240" w:lineRule="auto"/>
        <w:jc w:val="both"/>
        <w:rPr>
          <w:rFonts w:ascii="Arial" w:hAnsi="Arial" w:cs="Arial"/>
          <w:sz w:val="24"/>
        </w:rPr>
      </w:pPr>
    </w:p>
    <w:p w:rsidR="00327A58" w:rsidRPr="00B554EA" w:rsidRDefault="00327A58" w:rsidP="00327A58">
      <w:pPr>
        <w:jc w:val="both"/>
        <w:rPr>
          <w:rFonts w:ascii="Arial" w:hAnsi="Arial" w:cs="Arial"/>
          <w:i/>
          <w:sz w:val="24"/>
        </w:rPr>
      </w:pPr>
    </w:p>
    <w:p w:rsidR="00327A58" w:rsidRDefault="00327A58" w:rsidP="00327A58">
      <w:pPr>
        <w:rPr>
          <w:rFonts w:ascii="Arial" w:hAnsi="Arial" w:cs="Arial"/>
        </w:rPr>
      </w:pPr>
    </w:p>
    <w:p w:rsidR="008476D1" w:rsidRDefault="008476D1"/>
    <w:sectPr w:rsidR="008476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D765D7"/>
    <w:multiLevelType w:val="hybridMultilevel"/>
    <w:tmpl w:val="55A65000"/>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A58"/>
    <w:rsid w:val="00327A58"/>
    <w:rsid w:val="008476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A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27A58"/>
    <w:pPr>
      <w:spacing w:after="0" w:line="240" w:lineRule="auto"/>
      <w:ind w:left="720"/>
    </w:pPr>
    <w:rPr>
      <w:rFonts w:ascii="Calibri" w:hAnsi="Calibri" w:cs="Calibri"/>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A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27A58"/>
    <w:pPr>
      <w:spacing w:after="0" w:line="240" w:lineRule="auto"/>
      <w:ind w:left="720"/>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600</Words>
  <Characters>3425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FRENCH</dc:creator>
  <cp:lastModifiedBy>JEFF FRENCH</cp:lastModifiedBy>
  <cp:revision>1</cp:revision>
  <dcterms:created xsi:type="dcterms:W3CDTF">2012-11-23T08:44:00Z</dcterms:created>
  <dcterms:modified xsi:type="dcterms:W3CDTF">2012-11-23T08:47:00Z</dcterms:modified>
</cp:coreProperties>
</file>