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10DAE" w14:textId="77777777" w:rsidR="00380D6E" w:rsidRPr="00380D6E" w:rsidRDefault="000012CB" w:rsidP="00380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B9BD5" w:themeFill="accent1"/>
        <w:jc w:val="center"/>
        <w:rPr>
          <w:b/>
          <w:sz w:val="32"/>
          <w:szCs w:val="32"/>
        </w:rPr>
      </w:pPr>
      <w:bookmarkStart w:id="0" w:name="_GoBack"/>
      <w:bookmarkEnd w:id="0"/>
      <w:r w:rsidRPr="00380D6E">
        <w:rPr>
          <w:b/>
          <w:sz w:val="32"/>
          <w:szCs w:val="32"/>
        </w:rPr>
        <w:t>Croydon SENCO Tool Kit: Identifying Pupils with SEND</w:t>
      </w:r>
      <w:r w:rsidR="00CC4503">
        <w:rPr>
          <w:b/>
          <w:sz w:val="32"/>
          <w:szCs w:val="32"/>
        </w:rPr>
        <w:br/>
        <w:t>Resource 6</w:t>
      </w:r>
      <w:r w:rsidR="00380D6E" w:rsidRPr="00380D6E">
        <w:rPr>
          <w:b/>
          <w:sz w:val="32"/>
          <w:szCs w:val="32"/>
        </w:rPr>
        <w:t>:</w:t>
      </w:r>
      <w:r w:rsidR="00CC4503">
        <w:rPr>
          <w:b/>
          <w:sz w:val="32"/>
          <w:szCs w:val="32"/>
        </w:rPr>
        <w:t xml:space="preserve"> </w:t>
      </w:r>
      <w:r w:rsidR="00A17232">
        <w:rPr>
          <w:b/>
          <w:sz w:val="32"/>
          <w:szCs w:val="32"/>
        </w:rPr>
        <w:t>Tools and c</w:t>
      </w:r>
      <w:r w:rsidR="00380D6E" w:rsidRPr="00380D6E">
        <w:rPr>
          <w:b/>
          <w:sz w:val="32"/>
          <w:szCs w:val="32"/>
        </w:rPr>
        <w:t xml:space="preserve">hecklists to </w:t>
      </w:r>
      <w:r w:rsidR="00A17232">
        <w:rPr>
          <w:b/>
          <w:sz w:val="32"/>
          <w:szCs w:val="32"/>
        </w:rPr>
        <w:t xml:space="preserve">support </w:t>
      </w:r>
      <w:proofErr w:type="gramStart"/>
      <w:r w:rsidR="00A17232">
        <w:rPr>
          <w:b/>
          <w:sz w:val="32"/>
          <w:szCs w:val="32"/>
        </w:rPr>
        <w:t>assessment  of</w:t>
      </w:r>
      <w:proofErr w:type="gramEnd"/>
      <w:r w:rsidR="00A17232">
        <w:rPr>
          <w:b/>
          <w:sz w:val="32"/>
          <w:szCs w:val="32"/>
        </w:rPr>
        <w:t xml:space="preserve"> and provision for  pupils who may have </w:t>
      </w:r>
      <w:r w:rsidR="00380D6E" w:rsidRPr="00380D6E">
        <w:rPr>
          <w:b/>
          <w:sz w:val="32"/>
          <w:szCs w:val="32"/>
        </w:rPr>
        <w:t xml:space="preserve"> SEND</w:t>
      </w:r>
    </w:p>
    <w:p w14:paraId="2A26AD52" w14:textId="77777777" w:rsidR="009979F1" w:rsidRDefault="00C95A0B">
      <w:pPr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>Communication and Interaction</w:t>
      </w:r>
    </w:p>
    <w:tbl>
      <w:tblPr>
        <w:tblStyle w:val="TableGrid"/>
        <w:tblW w:w="15218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5218"/>
      </w:tblGrid>
      <w:tr w:rsidR="008C7369" w14:paraId="6425A579" w14:textId="77777777" w:rsidTr="008C7369">
        <w:trPr>
          <w:trHeight w:val="504"/>
        </w:trPr>
        <w:tc>
          <w:tcPr>
            <w:tcW w:w="15218" w:type="dxa"/>
            <w:shd w:val="clear" w:color="auto" w:fill="DEEAF6" w:themeFill="accent1" w:themeFillTint="33"/>
          </w:tcPr>
          <w:p w14:paraId="28D3E5DA" w14:textId="77777777" w:rsidR="008C7369" w:rsidRPr="00E25447" w:rsidRDefault="008C7369">
            <w:pPr>
              <w:rPr>
                <w:color w:val="002060"/>
                <w:sz w:val="32"/>
                <w:szCs w:val="32"/>
              </w:rPr>
            </w:pPr>
            <w:r w:rsidRPr="00E25447">
              <w:rPr>
                <w:color w:val="002060"/>
                <w:sz w:val="32"/>
                <w:szCs w:val="32"/>
              </w:rPr>
              <w:t>Checklists and resources to support identification of need</w:t>
            </w:r>
          </w:p>
        </w:tc>
      </w:tr>
      <w:tr w:rsidR="00025593" w14:paraId="19C2B51B" w14:textId="77777777" w:rsidTr="007E68A5">
        <w:trPr>
          <w:trHeight w:val="413"/>
        </w:trPr>
        <w:tc>
          <w:tcPr>
            <w:tcW w:w="15218" w:type="dxa"/>
            <w:shd w:val="clear" w:color="auto" w:fill="DEEAF6" w:themeFill="accent1" w:themeFillTint="33"/>
          </w:tcPr>
          <w:p w14:paraId="134A0587" w14:textId="77777777" w:rsidR="00025593" w:rsidRPr="00E25447" w:rsidRDefault="00025593">
            <w:pPr>
              <w:rPr>
                <w:color w:val="002060"/>
                <w:sz w:val="32"/>
                <w:szCs w:val="32"/>
              </w:rPr>
            </w:pPr>
            <w:r w:rsidRPr="00E25447">
              <w:rPr>
                <w:color w:val="002060"/>
                <w:sz w:val="32"/>
                <w:szCs w:val="32"/>
              </w:rPr>
              <w:t>Speech, Language and Communication</w:t>
            </w:r>
          </w:p>
        </w:tc>
      </w:tr>
      <w:tr w:rsidR="008C7369" w:rsidRPr="005E2EDF" w14:paraId="3C109AE9" w14:textId="77777777" w:rsidTr="009D2CE5">
        <w:trPr>
          <w:trHeight w:val="78"/>
        </w:trPr>
        <w:tc>
          <w:tcPr>
            <w:tcW w:w="15218" w:type="dxa"/>
          </w:tcPr>
          <w:p w14:paraId="5DAA94F7" w14:textId="77777777" w:rsidR="008C7369" w:rsidRPr="000870FC" w:rsidRDefault="008C7369" w:rsidP="00833317">
            <w:pPr>
              <w:rPr>
                <w:b/>
                <w:color w:val="002060"/>
                <w:sz w:val="24"/>
                <w:szCs w:val="24"/>
              </w:rPr>
            </w:pPr>
            <w:r w:rsidRPr="000870FC">
              <w:rPr>
                <w:b/>
                <w:color w:val="002060"/>
                <w:sz w:val="24"/>
                <w:szCs w:val="24"/>
              </w:rPr>
              <w:t xml:space="preserve"> I CAN Talking Point Ages and Stages</w:t>
            </w:r>
          </w:p>
          <w:p w14:paraId="74219E7F" w14:textId="77777777" w:rsidR="008C7369" w:rsidRPr="005E2EDF" w:rsidRDefault="008C7369" w:rsidP="00833317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Resource for teachers across all phases to support identification of speech an</w:t>
            </w:r>
          </w:p>
          <w:p w14:paraId="48CA5503" w14:textId="77777777" w:rsidR="008C7369" w:rsidRPr="000870FC" w:rsidRDefault="00A1485C" w:rsidP="00833317">
            <w:pPr>
              <w:rPr>
                <w:color w:val="5B9BD5" w:themeColor="accent1"/>
                <w:sz w:val="24"/>
                <w:szCs w:val="24"/>
              </w:rPr>
            </w:pPr>
            <w:hyperlink r:id="rId6" w:history="1">
              <w:r w:rsidR="008C7369" w:rsidRPr="000870FC">
                <w:rPr>
                  <w:rStyle w:val="Hyperlink"/>
                  <w:color w:val="5B9BD5" w:themeColor="accent1"/>
                  <w:sz w:val="24"/>
                  <w:szCs w:val="24"/>
                </w:rPr>
                <w:t>http://www.talkingpoint.org.uk/teachers</w:t>
              </w:r>
            </w:hyperlink>
          </w:p>
          <w:p w14:paraId="152C3D11" w14:textId="77777777" w:rsidR="008C7369" w:rsidRDefault="008C7369" w:rsidP="00833317">
            <w:pPr>
              <w:rPr>
                <w:color w:val="002060"/>
                <w:sz w:val="24"/>
                <w:szCs w:val="24"/>
              </w:rPr>
            </w:pPr>
            <w:r w:rsidRPr="000870FC">
              <w:rPr>
                <w:b/>
                <w:color w:val="002060"/>
                <w:sz w:val="24"/>
                <w:szCs w:val="24"/>
              </w:rPr>
              <w:t xml:space="preserve">Communication Trust </w:t>
            </w:r>
            <w:r>
              <w:rPr>
                <w:b/>
                <w:color w:val="002060"/>
                <w:sz w:val="24"/>
                <w:szCs w:val="24"/>
              </w:rPr>
              <w:t xml:space="preserve"> </w:t>
            </w:r>
            <w:r w:rsidRPr="005E2EDF">
              <w:rPr>
                <w:color w:val="002060"/>
                <w:sz w:val="24"/>
                <w:szCs w:val="24"/>
              </w:rPr>
              <w:t>Universally Speaking</w:t>
            </w:r>
          </w:p>
          <w:p w14:paraId="5D2F7B02" w14:textId="77777777" w:rsidR="008C7369" w:rsidRDefault="008C7369" w:rsidP="00833317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A series of three booklets that provide information to support children to develop skills in line with their age as well as identify children who may be struggling.</w:t>
            </w:r>
          </w:p>
          <w:p w14:paraId="018EE0A9" w14:textId="77777777" w:rsidR="008C7369" w:rsidRPr="00E25447" w:rsidRDefault="008C7369" w:rsidP="00833317">
            <w:pPr>
              <w:rPr>
                <w:b/>
                <w:color w:val="002060"/>
                <w:sz w:val="24"/>
                <w:szCs w:val="24"/>
              </w:rPr>
            </w:pPr>
            <w:r w:rsidRPr="00E25447">
              <w:rPr>
                <w:b/>
                <w:color w:val="002060"/>
                <w:sz w:val="24"/>
                <w:szCs w:val="24"/>
              </w:rPr>
              <w:t>Universally Speaking Pre- School (0-5)</w:t>
            </w:r>
          </w:p>
          <w:p w14:paraId="614D5A35" w14:textId="77777777" w:rsidR="008C7369" w:rsidRDefault="00A1485C" w:rsidP="00833317">
            <w:pPr>
              <w:rPr>
                <w:rStyle w:val="Hyperlink"/>
                <w:sz w:val="24"/>
                <w:szCs w:val="24"/>
              </w:rPr>
            </w:pPr>
            <w:hyperlink r:id="rId7" w:history="1">
              <w:r w:rsidR="008C7369">
                <w:rPr>
                  <w:rStyle w:val="Hyperlink"/>
                  <w:sz w:val="24"/>
                  <w:szCs w:val="24"/>
                </w:rPr>
                <w:t>Universally Speaking 0-5</w:t>
              </w:r>
            </w:hyperlink>
          </w:p>
          <w:p w14:paraId="6F8A808A" w14:textId="77777777" w:rsidR="008C7369" w:rsidRDefault="008C7369" w:rsidP="00833317">
            <w:pPr>
              <w:rPr>
                <w:b/>
                <w:color w:val="002060"/>
                <w:sz w:val="24"/>
                <w:szCs w:val="24"/>
              </w:rPr>
            </w:pPr>
            <w:r w:rsidRPr="00E25447">
              <w:rPr>
                <w:b/>
                <w:color w:val="002060"/>
                <w:sz w:val="24"/>
                <w:szCs w:val="24"/>
              </w:rPr>
              <w:t>Universally Speaking Primary (5-11)</w:t>
            </w:r>
          </w:p>
          <w:p w14:paraId="2F7218E8" w14:textId="77777777" w:rsidR="008C7369" w:rsidRPr="005E2EDF" w:rsidRDefault="008C7369" w:rsidP="00833317">
            <w:pPr>
              <w:rPr>
                <w:color w:val="002060"/>
                <w:sz w:val="24"/>
                <w:szCs w:val="24"/>
              </w:rPr>
            </w:pPr>
            <w:r w:rsidRPr="00E25447">
              <w:rPr>
                <w:b/>
                <w:color w:val="002060"/>
                <w:sz w:val="24"/>
                <w:szCs w:val="24"/>
              </w:rPr>
              <w:t xml:space="preserve"> </w:t>
            </w:r>
            <w:hyperlink r:id="rId8" w:anchor="sthash.AsWoQo5i.dpuf" w:history="1">
              <w:r>
                <w:rPr>
                  <w:rStyle w:val="Hyperlink"/>
                  <w:sz w:val="24"/>
                  <w:szCs w:val="24"/>
                </w:rPr>
                <w:t>Universally Speaking Primary (5-11) Resources</w:t>
              </w:r>
            </w:hyperlink>
          </w:p>
          <w:p w14:paraId="47324FFA" w14:textId="77777777" w:rsidR="008C7369" w:rsidRPr="00025593" w:rsidRDefault="008C7369" w:rsidP="00833317">
            <w:pPr>
              <w:rPr>
                <w:b/>
                <w:color w:val="002060"/>
                <w:sz w:val="24"/>
                <w:szCs w:val="24"/>
              </w:rPr>
            </w:pPr>
            <w:r w:rsidRPr="00025593">
              <w:rPr>
                <w:b/>
                <w:color w:val="002060"/>
                <w:sz w:val="24"/>
                <w:szCs w:val="24"/>
              </w:rPr>
              <w:t>Checklist from Universally Speaking - 5 to 11</w:t>
            </w:r>
          </w:p>
          <w:p w14:paraId="7032FF89" w14:textId="77777777" w:rsidR="008C7369" w:rsidRPr="005E2EDF" w:rsidRDefault="00A1485C" w:rsidP="00833317">
            <w:pPr>
              <w:rPr>
                <w:color w:val="002060"/>
                <w:sz w:val="24"/>
                <w:szCs w:val="24"/>
              </w:rPr>
            </w:pPr>
            <w:hyperlink r:id="rId9" w:history="1">
              <w:r w:rsidR="008C7369">
                <w:rPr>
                  <w:rStyle w:val="Hyperlink"/>
                  <w:sz w:val="24"/>
                  <w:szCs w:val="24"/>
                </w:rPr>
                <w:t>Universally Speaking Checklist (5-11) Checklist</w:t>
              </w:r>
            </w:hyperlink>
          </w:p>
          <w:p w14:paraId="6F82232D" w14:textId="77777777" w:rsidR="008C7369" w:rsidRPr="00025593" w:rsidRDefault="008C7369" w:rsidP="00833317">
            <w:pPr>
              <w:rPr>
                <w:b/>
                <w:color w:val="002060"/>
                <w:sz w:val="24"/>
                <w:szCs w:val="24"/>
              </w:rPr>
            </w:pPr>
            <w:r w:rsidRPr="00025593">
              <w:rPr>
                <w:b/>
                <w:color w:val="002060"/>
                <w:sz w:val="24"/>
                <w:szCs w:val="24"/>
              </w:rPr>
              <w:t>Universally Speaking  Secondary 11 to 18</w:t>
            </w:r>
          </w:p>
          <w:p w14:paraId="6E8C71A7" w14:textId="77777777" w:rsidR="008C7369" w:rsidRPr="005E2EDF" w:rsidRDefault="00A1485C" w:rsidP="00833317">
            <w:pPr>
              <w:rPr>
                <w:color w:val="002060"/>
                <w:sz w:val="24"/>
                <w:szCs w:val="24"/>
              </w:rPr>
            </w:pPr>
            <w:hyperlink r:id="rId10" w:history="1">
              <w:r w:rsidR="008C7369">
                <w:rPr>
                  <w:rStyle w:val="Hyperlink"/>
                  <w:sz w:val="24"/>
                  <w:szCs w:val="24"/>
                </w:rPr>
                <w:t xml:space="preserve">Universally Speaking </w:t>
              </w:r>
              <w:proofErr w:type="spellStart"/>
              <w:r w:rsidR="008C7369">
                <w:rPr>
                  <w:rStyle w:val="Hyperlink"/>
                  <w:sz w:val="24"/>
                  <w:szCs w:val="24"/>
                </w:rPr>
                <w:t>Secindary</w:t>
              </w:r>
              <w:proofErr w:type="spellEnd"/>
              <w:r w:rsidR="008C7369">
                <w:rPr>
                  <w:rStyle w:val="Hyperlink"/>
                  <w:sz w:val="24"/>
                  <w:szCs w:val="24"/>
                </w:rPr>
                <w:t xml:space="preserve"> Resources (11-18)</w:t>
              </w:r>
            </w:hyperlink>
          </w:p>
          <w:p w14:paraId="1CF0FAB2" w14:textId="77777777" w:rsidR="008C7369" w:rsidRPr="005E2EDF" w:rsidRDefault="008C7369" w:rsidP="00833317">
            <w:pPr>
              <w:rPr>
                <w:color w:val="002060"/>
                <w:sz w:val="24"/>
                <w:szCs w:val="24"/>
              </w:rPr>
            </w:pPr>
            <w:r w:rsidRPr="00025593">
              <w:rPr>
                <w:b/>
                <w:color w:val="002060"/>
                <w:sz w:val="24"/>
                <w:szCs w:val="24"/>
              </w:rPr>
              <w:t xml:space="preserve">AFASIC </w:t>
            </w:r>
            <w:r w:rsidRPr="005E2EDF">
              <w:rPr>
                <w:color w:val="002060"/>
                <w:sz w:val="24"/>
                <w:szCs w:val="24"/>
              </w:rPr>
              <w:t>resources for professionals – range of materials to support adults to identify and meet the needs of pupils with SLCN (£)</w:t>
            </w:r>
          </w:p>
          <w:p w14:paraId="63CE4F36" w14:textId="77777777" w:rsidR="008C7369" w:rsidRPr="005E2EDF" w:rsidRDefault="00A1485C" w:rsidP="00833317">
            <w:pPr>
              <w:rPr>
                <w:color w:val="002060"/>
                <w:sz w:val="24"/>
                <w:szCs w:val="24"/>
              </w:rPr>
            </w:pPr>
            <w:hyperlink r:id="rId11" w:history="1">
              <w:r w:rsidR="008C7369" w:rsidRPr="005E2EDF">
                <w:rPr>
                  <w:rStyle w:val="Hyperlink"/>
                  <w:sz w:val="24"/>
                  <w:szCs w:val="24"/>
                </w:rPr>
                <w:t>http://www.afasic.org.uk/professionals/resources-for-professionals/#12</w:t>
              </w:r>
            </w:hyperlink>
            <w:r w:rsidR="008C7369" w:rsidRPr="005E2EDF">
              <w:rPr>
                <w:color w:val="002060"/>
                <w:sz w:val="24"/>
                <w:szCs w:val="24"/>
              </w:rPr>
              <w:t xml:space="preserve"> </w:t>
            </w:r>
          </w:p>
          <w:p w14:paraId="7CC1AE91" w14:textId="77777777" w:rsidR="008C7369" w:rsidRPr="00E25447" w:rsidRDefault="008C7369" w:rsidP="00833317">
            <w:pPr>
              <w:rPr>
                <w:b/>
                <w:color w:val="002060"/>
                <w:sz w:val="24"/>
                <w:szCs w:val="24"/>
              </w:rPr>
            </w:pPr>
            <w:r w:rsidRPr="00E25447">
              <w:rPr>
                <w:b/>
                <w:color w:val="002060"/>
                <w:sz w:val="24"/>
                <w:szCs w:val="24"/>
              </w:rPr>
              <w:t>Inclusion Development Programme</w:t>
            </w:r>
          </w:p>
          <w:p w14:paraId="2D52FCB8" w14:textId="77777777" w:rsidR="008C7369" w:rsidRDefault="00A1485C">
            <w:pPr>
              <w:rPr>
                <w:rStyle w:val="Hyperlink"/>
                <w:sz w:val="24"/>
                <w:szCs w:val="24"/>
              </w:rPr>
            </w:pPr>
            <w:hyperlink r:id="rId12" w:history="1">
              <w:r w:rsidR="008C7369">
                <w:rPr>
                  <w:rStyle w:val="Hyperlink"/>
                  <w:sz w:val="24"/>
                  <w:szCs w:val="24"/>
                </w:rPr>
                <w:t>IDP for pupils with Speech, Language and Communication Needs</w:t>
              </w:r>
            </w:hyperlink>
          </w:p>
          <w:p w14:paraId="63B5E50D" w14:textId="77777777" w:rsidR="008C7369" w:rsidRPr="00CD1472" w:rsidRDefault="008C7369">
            <w:pPr>
              <w:rPr>
                <w:b/>
                <w:color w:val="002060"/>
                <w:sz w:val="24"/>
                <w:szCs w:val="24"/>
              </w:rPr>
            </w:pPr>
            <w:r w:rsidRPr="00CD1472">
              <w:rPr>
                <w:b/>
                <w:color w:val="002060"/>
                <w:sz w:val="24"/>
                <w:szCs w:val="24"/>
              </w:rPr>
              <w:t>British Picture Vocabulary Scale (BPVS) £</w:t>
            </w:r>
          </w:p>
          <w:p w14:paraId="54210521" w14:textId="77777777" w:rsidR="008C7369" w:rsidRPr="005E2EDF" w:rsidRDefault="008C7369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This tool assesses receptive(hearing) vocabulary for children and young people aged 0-16.No reading is required it can be used for non-readers and pupils with expressive language impairments. It can be sued for pupils with autism and other communication difficulties and pupils with EAL. </w:t>
            </w:r>
          </w:p>
          <w:p w14:paraId="11CEA1ED" w14:textId="77777777" w:rsidR="008C7369" w:rsidRDefault="008C7369" w:rsidP="00025593">
            <w:pPr>
              <w:rPr>
                <w:color w:val="002060"/>
                <w:sz w:val="24"/>
                <w:szCs w:val="24"/>
              </w:rPr>
            </w:pPr>
          </w:p>
          <w:p w14:paraId="3F26B9E5" w14:textId="77777777" w:rsidR="008C7369" w:rsidRDefault="008C7369" w:rsidP="00025593">
            <w:pPr>
              <w:rPr>
                <w:color w:val="002060"/>
                <w:sz w:val="24"/>
                <w:szCs w:val="24"/>
              </w:rPr>
            </w:pPr>
          </w:p>
          <w:p w14:paraId="4BB653E4" w14:textId="77777777" w:rsidR="008C7369" w:rsidRDefault="008C7369" w:rsidP="00025593">
            <w:pPr>
              <w:rPr>
                <w:color w:val="002060"/>
                <w:sz w:val="24"/>
                <w:szCs w:val="24"/>
              </w:rPr>
            </w:pPr>
          </w:p>
          <w:p w14:paraId="2CBD3988" w14:textId="77777777" w:rsidR="008C7369" w:rsidRDefault="008C7369" w:rsidP="00025593">
            <w:pPr>
              <w:rPr>
                <w:color w:val="002060"/>
                <w:sz w:val="24"/>
                <w:szCs w:val="24"/>
              </w:rPr>
            </w:pPr>
          </w:p>
          <w:p w14:paraId="7254D8DD" w14:textId="77777777" w:rsidR="008C7369" w:rsidRPr="005E2EDF" w:rsidRDefault="008C7369" w:rsidP="00025593">
            <w:pPr>
              <w:rPr>
                <w:color w:val="002060"/>
                <w:sz w:val="24"/>
                <w:szCs w:val="24"/>
              </w:rPr>
            </w:pPr>
          </w:p>
        </w:tc>
      </w:tr>
      <w:tr w:rsidR="008C7369" w:rsidRPr="005E2EDF" w14:paraId="6078254F" w14:textId="77777777" w:rsidTr="008C7369">
        <w:trPr>
          <w:trHeight w:val="78"/>
        </w:trPr>
        <w:tc>
          <w:tcPr>
            <w:tcW w:w="15218" w:type="dxa"/>
            <w:shd w:val="clear" w:color="auto" w:fill="ACB9CA" w:themeFill="text2" w:themeFillTint="66"/>
          </w:tcPr>
          <w:p w14:paraId="6413A39A" w14:textId="77777777" w:rsidR="008C7369" w:rsidRPr="00E25447" w:rsidRDefault="008C7369">
            <w:pPr>
              <w:rPr>
                <w:b/>
                <w:color w:val="002060"/>
                <w:sz w:val="24"/>
                <w:szCs w:val="24"/>
              </w:rPr>
            </w:pPr>
          </w:p>
        </w:tc>
      </w:tr>
      <w:tr w:rsidR="008C7369" w:rsidRPr="005E2EDF" w14:paraId="5F13F238" w14:textId="77777777" w:rsidTr="00C60010">
        <w:trPr>
          <w:trHeight w:val="78"/>
        </w:trPr>
        <w:tc>
          <w:tcPr>
            <w:tcW w:w="15218" w:type="dxa"/>
          </w:tcPr>
          <w:p w14:paraId="7C3C23C8" w14:textId="77777777" w:rsidR="008C7369" w:rsidRPr="00E25447" w:rsidRDefault="008C7369" w:rsidP="008C7369">
            <w:pPr>
              <w:rPr>
                <w:b/>
                <w:color w:val="002060"/>
                <w:sz w:val="24"/>
                <w:szCs w:val="24"/>
              </w:rPr>
            </w:pPr>
            <w:r w:rsidRPr="00E25447">
              <w:rPr>
                <w:b/>
                <w:color w:val="002060"/>
                <w:sz w:val="24"/>
                <w:szCs w:val="24"/>
              </w:rPr>
              <w:t>Communication Friendly Checklists</w:t>
            </w:r>
          </w:p>
          <w:p w14:paraId="2A35B8ED" w14:textId="77777777" w:rsidR="008C7369" w:rsidRPr="005E2EDF" w:rsidRDefault="00A1485C" w:rsidP="008C7369">
            <w:pPr>
              <w:rPr>
                <w:color w:val="002060"/>
                <w:sz w:val="24"/>
                <w:szCs w:val="24"/>
              </w:rPr>
            </w:pPr>
            <w:hyperlink r:id="rId13" w:history="1">
              <w:r w:rsidR="008C7369" w:rsidRPr="005E2EDF">
                <w:rPr>
                  <w:rStyle w:val="Hyperlink"/>
                  <w:sz w:val="24"/>
                  <w:szCs w:val="24"/>
                </w:rPr>
                <w:t>https://www.thecommunicationtrust.org.uk/media/93826/making_your_place_great_for_communication_final_1_.pdf</w:t>
              </w:r>
            </w:hyperlink>
          </w:p>
          <w:p w14:paraId="6A042CF1" w14:textId="77777777" w:rsidR="008C7369" w:rsidRPr="005E2EDF" w:rsidRDefault="008C7369" w:rsidP="008C7369">
            <w:pPr>
              <w:rPr>
                <w:color w:val="002060"/>
                <w:sz w:val="24"/>
                <w:szCs w:val="24"/>
              </w:rPr>
            </w:pPr>
            <w:r w:rsidRPr="005E2EDF">
              <w:rPr>
                <w:color w:val="002060"/>
                <w:sz w:val="24"/>
                <w:szCs w:val="24"/>
              </w:rPr>
              <w:t>and</w:t>
            </w:r>
          </w:p>
          <w:p w14:paraId="3D3D1961" w14:textId="77777777" w:rsidR="008C7369" w:rsidRPr="005E2EDF" w:rsidRDefault="00A1485C" w:rsidP="008C7369">
            <w:pPr>
              <w:rPr>
                <w:color w:val="002060"/>
                <w:sz w:val="24"/>
                <w:szCs w:val="24"/>
              </w:rPr>
            </w:pPr>
            <w:hyperlink r:id="rId14" w:history="1">
              <w:r w:rsidR="008C7369" w:rsidRPr="005E2EDF">
                <w:rPr>
                  <w:rStyle w:val="Hyperlink"/>
                  <w:sz w:val="24"/>
                  <w:szCs w:val="24"/>
                </w:rPr>
                <w:t>https://www.thecommunicationtrust.org.uk/media/93829/communication_friendly_environments_checklist1.pdf</w:t>
              </w:r>
            </w:hyperlink>
          </w:p>
          <w:p w14:paraId="6C03736E" w14:textId="77777777" w:rsidR="008C7369" w:rsidRPr="00E25447" w:rsidRDefault="008C7369" w:rsidP="008C7369">
            <w:pPr>
              <w:rPr>
                <w:b/>
                <w:color w:val="002060"/>
                <w:sz w:val="24"/>
                <w:szCs w:val="24"/>
              </w:rPr>
            </w:pPr>
            <w:r w:rsidRPr="00E25447">
              <w:rPr>
                <w:b/>
                <w:color w:val="002060"/>
                <w:sz w:val="24"/>
                <w:szCs w:val="24"/>
              </w:rPr>
              <w:t>Creating a communication-supportive environment for all pupils</w:t>
            </w:r>
          </w:p>
          <w:p w14:paraId="5B7030F4" w14:textId="77777777" w:rsidR="008C7369" w:rsidRPr="005E2EDF" w:rsidRDefault="00A1485C" w:rsidP="008C7369">
            <w:pPr>
              <w:rPr>
                <w:color w:val="002060"/>
                <w:sz w:val="24"/>
                <w:szCs w:val="24"/>
              </w:rPr>
            </w:pPr>
            <w:hyperlink r:id="rId15" w:history="1">
              <w:r w:rsidR="008C7369" w:rsidRPr="005E2EDF">
                <w:rPr>
                  <w:rStyle w:val="Hyperlink"/>
                  <w:sz w:val="24"/>
                  <w:szCs w:val="24"/>
                </w:rPr>
                <w:t>http://www.idponline.org.uk/psslcn/slcn/pages/media/docs/idp_slcn_com_environment.pdf</w:t>
              </w:r>
            </w:hyperlink>
          </w:p>
          <w:p w14:paraId="7A12F35A" w14:textId="77777777" w:rsidR="008C7369" w:rsidRPr="00E25447" w:rsidRDefault="008C7369" w:rsidP="008C7369">
            <w:pPr>
              <w:rPr>
                <w:b/>
                <w:color w:val="002060"/>
                <w:sz w:val="24"/>
                <w:szCs w:val="24"/>
              </w:rPr>
            </w:pPr>
            <w:r w:rsidRPr="00E25447">
              <w:rPr>
                <w:b/>
                <w:color w:val="002060"/>
                <w:sz w:val="24"/>
                <w:szCs w:val="24"/>
              </w:rPr>
              <w:t>IDP Key strategies for supporting SLCN in class</w:t>
            </w:r>
          </w:p>
          <w:p w14:paraId="440EC76B" w14:textId="77777777" w:rsidR="008C7369" w:rsidRPr="005E2EDF" w:rsidRDefault="00A1485C" w:rsidP="008C7369">
            <w:pPr>
              <w:rPr>
                <w:color w:val="002060"/>
                <w:sz w:val="24"/>
                <w:szCs w:val="24"/>
              </w:rPr>
            </w:pPr>
            <w:hyperlink r:id="rId16" w:history="1">
              <w:r w:rsidR="008C7369" w:rsidRPr="005E2EDF">
                <w:rPr>
                  <w:rStyle w:val="Hyperlink"/>
                  <w:sz w:val="24"/>
                  <w:szCs w:val="24"/>
                </w:rPr>
                <w:t>http://www.idponline.org.uk/psslcn/slcn/pages/media/docs/idp_slcn_key_strategies.pdf</w:t>
              </w:r>
            </w:hyperlink>
          </w:p>
          <w:p w14:paraId="06053A4D" w14:textId="77777777" w:rsidR="008C7369" w:rsidRPr="00E25447" w:rsidRDefault="008C7369" w:rsidP="008C7369">
            <w:pPr>
              <w:rPr>
                <w:b/>
                <w:color w:val="002060"/>
                <w:sz w:val="24"/>
                <w:szCs w:val="24"/>
              </w:rPr>
            </w:pPr>
            <w:r w:rsidRPr="00E25447">
              <w:rPr>
                <w:b/>
                <w:color w:val="002060"/>
                <w:sz w:val="24"/>
                <w:szCs w:val="24"/>
              </w:rPr>
              <w:t>IDP Features of a communication friendly school</w:t>
            </w:r>
          </w:p>
          <w:p w14:paraId="119A5B11" w14:textId="77777777" w:rsidR="008C7369" w:rsidRPr="005E2EDF" w:rsidRDefault="00A1485C" w:rsidP="008C7369">
            <w:pPr>
              <w:rPr>
                <w:color w:val="002060"/>
                <w:sz w:val="24"/>
                <w:szCs w:val="24"/>
              </w:rPr>
            </w:pPr>
            <w:hyperlink r:id="rId17" w:history="1">
              <w:r w:rsidR="008C7369" w:rsidRPr="005E2EDF">
                <w:rPr>
                  <w:rStyle w:val="Hyperlink"/>
                  <w:sz w:val="24"/>
                  <w:szCs w:val="24"/>
                </w:rPr>
                <w:t>http://www.idponline.org.uk/psslcn/slcn/pages/media/docs/idp_slcn_com_pri.pdf</w:t>
              </w:r>
            </w:hyperlink>
          </w:p>
          <w:p w14:paraId="69A44C67" w14:textId="77777777" w:rsidR="008C7369" w:rsidRPr="00E25447" w:rsidRDefault="008C7369">
            <w:pPr>
              <w:rPr>
                <w:b/>
                <w:color w:val="002060"/>
                <w:sz w:val="24"/>
                <w:szCs w:val="24"/>
              </w:rPr>
            </w:pPr>
          </w:p>
        </w:tc>
      </w:tr>
      <w:tr w:rsidR="00025593" w:rsidRPr="005E2EDF" w14:paraId="0888D6C8" w14:textId="77777777" w:rsidTr="007E68A5">
        <w:trPr>
          <w:trHeight w:val="144"/>
        </w:trPr>
        <w:tc>
          <w:tcPr>
            <w:tcW w:w="15218" w:type="dxa"/>
            <w:shd w:val="clear" w:color="auto" w:fill="DEEAF6" w:themeFill="accent1" w:themeFillTint="33"/>
          </w:tcPr>
          <w:p w14:paraId="1B403047" w14:textId="77777777" w:rsidR="00025593" w:rsidRPr="005E2EDF" w:rsidRDefault="00025593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Autism/Social and Communication Difficulties  </w:t>
            </w:r>
          </w:p>
        </w:tc>
      </w:tr>
      <w:tr w:rsidR="008C7369" w:rsidRPr="005E2EDF" w14:paraId="34C1926B" w14:textId="77777777" w:rsidTr="0036718D">
        <w:trPr>
          <w:trHeight w:val="144"/>
        </w:trPr>
        <w:tc>
          <w:tcPr>
            <w:tcW w:w="15218" w:type="dxa"/>
          </w:tcPr>
          <w:p w14:paraId="04A478F9" w14:textId="77777777" w:rsidR="008C7369" w:rsidRPr="005B3539" w:rsidRDefault="008C7369" w:rsidP="00025593">
            <w:pPr>
              <w:rPr>
                <w:b/>
                <w:color w:val="002060"/>
                <w:sz w:val="24"/>
                <w:szCs w:val="24"/>
              </w:rPr>
            </w:pPr>
            <w:r w:rsidRPr="00E25447">
              <w:rPr>
                <w:color w:val="002060"/>
                <w:sz w:val="32"/>
                <w:szCs w:val="32"/>
              </w:rPr>
              <w:t>Checklists and resources to support identification of need</w:t>
            </w:r>
          </w:p>
        </w:tc>
      </w:tr>
      <w:tr w:rsidR="008C7369" w:rsidRPr="005E2EDF" w14:paraId="4AE94C4B" w14:textId="77777777" w:rsidTr="000857B2">
        <w:trPr>
          <w:trHeight w:val="144"/>
        </w:trPr>
        <w:tc>
          <w:tcPr>
            <w:tcW w:w="15218" w:type="dxa"/>
          </w:tcPr>
          <w:p w14:paraId="011AE1ED" w14:textId="77777777" w:rsidR="008C7369" w:rsidRPr="005E2EDF" w:rsidRDefault="008C7369" w:rsidP="005B3539">
            <w:pPr>
              <w:rPr>
                <w:color w:val="002060"/>
                <w:sz w:val="24"/>
                <w:szCs w:val="24"/>
              </w:rPr>
            </w:pPr>
            <w:r w:rsidRPr="005E2EDF">
              <w:rPr>
                <w:color w:val="002060"/>
                <w:sz w:val="24"/>
                <w:szCs w:val="24"/>
              </w:rPr>
              <w:t>Autism or attachment checklist ( Coventry Grid)</w:t>
            </w:r>
          </w:p>
          <w:p w14:paraId="7F59E669" w14:textId="77777777" w:rsidR="008C7369" w:rsidRPr="005E2EDF" w:rsidRDefault="00A1485C" w:rsidP="005B3539">
            <w:pPr>
              <w:rPr>
                <w:rStyle w:val="Hyperlink"/>
                <w:sz w:val="24"/>
                <w:szCs w:val="24"/>
              </w:rPr>
            </w:pPr>
            <w:hyperlink r:id="rId18" w:history="1">
              <w:r w:rsidR="008C7369" w:rsidRPr="005E2EDF">
                <w:rPr>
                  <w:rStyle w:val="Hyperlink"/>
                  <w:sz w:val="24"/>
                  <w:szCs w:val="24"/>
                </w:rPr>
                <w:t>http://drawingtheidealself.co.uk/drawingtheidealself/Downloads_files/Coventry%20Grid%20Version%202%20-%20Jan%202015.pdf</w:t>
              </w:r>
            </w:hyperlink>
          </w:p>
          <w:p w14:paraId="36E93585" w14:textId="77777777" w:rsidR="008C7369" w:rsidRPr="00CE0463" w:rsidRDefault="008C7369" w:rsidP="005B3539">
            <w:pPr>
              <w:rPr>
                <w:rStyle w:val="Hyperlink"/>
                <w:color w:val="002060"/>
                <w:sz w:val="24"/>
                <w:szCs w:val="24"/>
              </w:rPr>
            </w:pPr>
          </w:p>
          <w:p w14:paraId="2BB6F992" w14:textId="77777777" w:rsidR="008C7369" w:rsidRPr="00CE0463" w:rsidRDefault="008C7369" w:rsidP="005B3539">
            <w:pPr>
              <w:rPr>
                <w:color w:val="002060"/>
                <w:sz w:val="24"/>
                <w:szCs w:val="24"/>
              </w:rPr>
            </w:pPr>
            <w:r w:rsidRPr="00CE0463">
              <w:rPr>
                <w:color w:val="002060"/>
                <w:sz w:val="24"/>
                <w:szCs w:val="24"/>
              </w:rPr>
              <w:t>Social Communication Difficulties Checklist</w:t>
            </w:r>
          </w:p>
          <w:p w14:paraId="2591301B" w14:textId="77777777" w:rsidR="008C7369" w:rsidRDefault="00A1485C" w:rsidP="005B3539">
            <w:pPr>
              <w:rPr>
                <w:sz w:val="24"/>
                <w:szCs w:val="24"/>
              </w:rPr>
            </w:pPr>
            <w:hyperlink r:id="rId19" w:history="1">
              <w:r w:rsidR="008C7369" w:rsidRPr="00222F32">
                <w:rPr>
                  <w:rStyle w:val="Hyperlink"/>
                  <w:sz w:val="24"/>
                  <w:szCs w:val="24"/>
                </w:rPr>
                <w:t>http://www.plymouth.gov.uk/socialcommunicationchecklist.pdf</w:t>
              </w:r>
            </w:hyperlink>
          </w:p>
          <w:p w14:paraId="4DEF3C06" w14:textId="77777777" w:rsidR="008C7369" w:rsidRDefault="008C7369" w:rsidP="005B3539">
            <w:pPr>
              <w:rPr>
                <w:sz w:val="24"/>
                <w:szCs w:val="24"/>
              </w:rPr>
            </w:pPr>
          </w:p>
          <w:p w14:paraId="6DDE7F34" w14:textId="77777777" w:rsidR="008C7369" w:rsidRDefault="008C7369" w:rsidP="00EE0806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Autism Education Trust – Sensory Assessment Check List</w:t>
            </w:r>
          </w:p>
          <w:p w14:paraId="0BC2E39B" w14:textId="77777777" w:rsidR="008C7369" w:rsidRDefault="00A1485C" w:rsidP="00EE0806">
            <w:pPr>
              <w:rPr>
                <w:color w:val="002060"/>
                <w:sz w:val="24"/>
                <w:szCs w:val="24"/>
              </w:rPr>
            </w:pPr>
            <w:hyperlink r:id="rId20" w:history="1">
              <w:r w:rsidR="008C7369" w:rsidRPr="00201CD9">
                <w:rPr>
                  <w:rStyle w:val="Hyperlink"/>
                  <w:sz w:val="24"/>
                  <w:szCs w:val="24"/>
                </w:rPr>
                <w:t>http://www.aettraininghubs.org.uk/wp-content/uploads/2012/05/37.2-Sensory-assessment-checklist.pdf</w:t>
              </w:r>
            </w:hyperlink>
          </w:p>
          <w:p w14:paraId="4EA27292" w14:textId="77777777" w:rsidR="008C7369" w:rsidRDefault="008C7369" w:rsidP="00EE0806">
            <w:pPr>
              <w:rPr>
                <w:color w:val="002060"/>
                <w:sz w:val="24"/>
                <w:szCs w:val="24"/>
              </w:rPr>
            </w:pPr>
          </w:p>
          <w:p w14:paraId="49122CE5" w14:textId="77777777" w:rsidR="008C7369" w:rsidRDefault="008C7369" w:rsidP="00EE0806">
            <w:pPr>
              <w:rPr>
                <w:color w:val="002060"/>
                <w:sz w:val="24"/>
                <w:szCs w:val="24"/>
              </w:rPr>
            </w:pPr>
          </w:p>
          <w:p w14:paraId="59512F92" w14:textId="77777777" w:rsidR="008C7369" w:rsidRPr="00EE0806" w:rsidRDefault="008C7369" w:rsidP="00EE0806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Sensory Sensitivities  Checklist </w:t>
            </w:r>
          </w:p>
          <w:p w14:paraId="1A9AE0D6" w14:textId="77777777" w:rsidR="008C7369" w:rsidRDefault="00A1485C" w:rsidP="00EE0806">
            <w:pPr>
              <w:rPr>
                <w:rFonts w:ascii="Arial" w:hAnsi="Arial" w:cs="Arial"/>
                <w:color w:val="545454"/>
                <w:sz w:val="23"/>
                <w:szCs w:val="23"/>
              </w:rPr>
            </w:pPr>
            <w:hyperlink r:id="rId21" w:history="1">
              <w:r w:rsidR="008C7369" w:rsidRPr="00201CD9">
                <w:rPr>
                  <w:rStyle w:val="Hyperlink"/>
                  <w:rFonts w:ascii="Arial" w:hAnsi="Arial" w:cs="Arial"/>
                  <w:sz w:val="23"/>
                  <w:szCs w:val="23"/>
                </w:rPr>
                <w:t>www.</w:t>
              </w:r>
              <w:r w:rsidR="008C7369" w:rsidRPr="00201CD9">
                <w:rPr>
                  <w:rStyle w:val="Hyperlink"/>
                  <w:rFonts w:ascii="Arial" w:hAnsi="Arial" w:cs="Arial"/>
                  <w:b/>
                  <w:bCs/>
                  <w:sz w:val="23"/>
                  <w:szCs w:val="23"/>
                </w:rPr>
                <w:t>milton</w:t>
              </w:r>
              <w:r w:rsidR="008C7369" w:rsidRPr="00201CD9">
                <w:rPr>
                  <w:rStyle w:val="Hyperlink"/>
                  <w:rFonts w:ascii="Arial" w:hAnsi="Arial" w:cs="Arial"/>
                  <w:sz w:val="23"/>
                  <w:szCs w:val="23"/>
                </w:rPr>
                <w:t>-</w:t>
              </w:r>
              <w:r w:rsidR="008C7369" w:rsidRPr="00201CD9">
                <w:rPr>
                  <w:rStyle w:val="Hyperlink"/>
                  <w:rFonts w:ascii="Arial" w:hAnsi="Arial" w:cs="Arial"/>
                  <w:b/>
                  <w:bCs/>
                  <w:sz w:val="23"/>
                  <w:szCs w:val="23"/>
                </w:rPr>
                <w:t>keynes</w:t>
              </w:r>
              <w:r w:rsidR="008C7369" w:rsidRPr="00201CD9">
                <w:rPr>
                  <w:rStyle w:val="Hyperlink"/>
                  <w:rFonts w:ascii="Arial" w:hAnsi="Arial" w:cs="Arial"/>
                  <w:sz w:val="23"/>
                  <w:szCs w:val="23"/>
                </w:rPr>
                <w:t>.gov.uk/.../</w:t>
              </w:r>
              <w:r w:rsidR="008C7369" w:rsidRPr="00201CD9">
                <w:rPr>
                  <w:rStyle w:val="Hyperlink"/>
                  <w:rFonts w:ascii="Arial" w:hAnsi="Arial" w:cs="Arial"/>
                  <w:b/>
                  <w:bCs/>
                  <w:sz w:val="23"/>
                  <w:szCs w:val="23"/>
                </w:rPr>
                <w:t>Sensory</w:t>
              </w:r>
              <w:r w:rsidR="008C7369" w:rsidRPr="00201CD9">
                <w:rPr>
                  <w:rStyle w:val="Hyperlink"/>
                  <w:rFonts w:ascii="Arial" w:hAnsi="Arial" w:cs="Arial"/>
                  <w:sz w:val="23"/>
                  <w:szCs w:val="23"/>
                </w:rPr>
                <w:t>%20</w:t>
              </w:r>
              <w:r w:rsidR="008C7369" w:rsidRPr="00201CD9">
                <w:rPr>
                  <w:rStyle w:val="Hyperlink"/>
                  <w:rFonts w:ascii="Arial" w:hAnsi="Arial" w:cs="Arial"/>
                  <w:b/>
                  <w:bCs/>
                  <w:sz w:val="23"/>
                  <w:szCs w:val="23"/>
                </w:rPr>
                <w:t>Sensitivities</w:t>
              </w:r>
              <w:r w:rsidR="008C7369" w:rsidRPr="00201CD9">
                <w:rPr>
                  <w:rStyle w:val="Hyperlink"/>
                  <w:rFonts w:ascii="Arial" w:hAnsi="Arial" w:cs="Arial"/>
                  <w:sz w:val="23"/>
                  <w:szCs w:val="23"/>
                </w:rPr>
                <w:t>%20</w:t>
              </w:r>
              <w:r w:rsidR="008C7369" w:rsidRPr="00201CD9">
                <w:rPr>
                  <w:rStyle w:val="Hyperlink"/>
                  <w:rFonts w:ascii="Arial" w:hAnsi="Arial" w:cs="Arial"/>
                  <w:b/>
                  <w:bCs/>
                  <w:sz w:val="23"/>
                  <w:szCs w:val="23"/>
                </w:rPr>
                <w:t>Checklist</w:t>
              </w:r>
              <w:r w:rsidR="008C7369" w:rsidRPr="00201CD9">
                <w:rPr>
                  <w:rStyle w:val="Hyperlink"/>
                  <w:rFonts w:ascii="Arial" w:hAnsi="Arial" w:cs="Arial"/>
                  <w:sz w:val="23"/>
                  <w:szCs w:val="23"/>
                </w:rPr>
                <w:t>.pdf</w:t>
              </w:r>
            </w:hyperlink>
            <w:r w:rsidR="008C7369">
              <w:rPr>
                <w:rFonts w:ascii="Arial" w:hAnsi="Arial" w:cs="Arial"/>
                <w:color w:val="545454"/>
                <w:sz w:val="23"/>
                <w:szCs w:val="23"/>
              </w:rPr>
              <w:t xml:space="preserve"> </w:t>
            </w:r>
          </w:p>
          <w:p w14:paraId="42B041B1" w14:textId="77777777" w:rsidR="008C7369" w:rsidRDefault="008C7369" w:rsidP="00EE0806">
            <w:pPr>
              <w:rPr>
                <w:rFonts w:ascii="Arial" w:hAnsi="Arial" w:cs="Arial"/>
                <w:color w:val="545454"/>
                <w:sz w:val="23"/>
                <w:szCs w:val="23"/>
              </w:rPr>
            </w:pPr>
          </w:p>
          <w:p w14:paraId="7ED4F5DE" w14:textId="77777777" w:rsidR="008C7369" w:rsidRPr="005E2EDF" w:rsidRDefault="008C7369">
            <w:pPr>
              <w:rPr>
                <w:color w:val="002060"/>
                <w:sz w:val="24"/>
                <w:szCs w:val="24"/>
              </w:rPr>
            </w:pPr>
          </w:p>
        </w:tc>
      </w:tr>
      <w:tr w:rsidR="008C7369" w:rsidRPr="005E2EDF" w14:paraId="4ADEC981" w14:textId="77777777" w:rsidTr="003155CC">
        <w:trPr>
          <w:trHeight w:val="144"/>
        </w:trPr>
        <w:tc>
          <w:tcPr>
            <w:tcW w:w="15218" w:type="dxa"/>
          </w:tcPr>
          <w:p w14:paraId="7320C2D1" w14:textId="77777777" w:rsidR="008C7369" w:rsidRPr="005B3539" w:rsidRDefault="008C7369" w:rsidP="00025593">
            <w:pPr>
              <w:rPr>
                <w:b/>
                <w:color w:val="002060"/>
                <w:sz w:val="24"/>
                <w:szCs w:val="24"/>
              </w:rPr>
            </w:pPr>
            <w:r w:rsidRPr="00E25447">
              <w:rPr>
                <w:color w:val="002060"/>
                <w:sz w:val="32"/>
                <w:szCs w:val="32"/>
              </w:rPr>
              <w:t>Environmental checklists and resources, strategies and access arrangements to support quality first teaching</w:t>
            </w:r>
          </w:p>
        </w:tc>
      </w:tr>
      <w:tr w:rsidR="008C7369" w:rsidRPr="005E2EDF" w14:paraId="5D20398A" w14:textId="77777777" w:rsidTr="007A1777">
        <w:trPr>
          <w:trHeight w:val="144"/>
        </w:trPr>
        <w:tc>
          <w:tcPr>
            <w:tcW w:w="15218" w:type="dxa"/>
          </w:tcPr>
          <w:p w14:paraId="5FE5442F" w14:textId="77777777" w:rsidR="008C7369" w:rsidRPr="005B3539" w:rsidRDefault="008C7369" w:rsidP="008C7369">
            <w:pPr>
              <w:rPr>
                <w:b/>
                <w:color w:val="002060"/>
                <w:sz w:val="24"/>
                <w:szCs w:val="24"/>
              </w:rPr>
            </w:pPr>
            <w:r w:rsidRPr="005B3539">
              <w:rPr>
                <w:b/>
                <w:color w:val="002060"/>
                <w:sz w:val="24"/>
                <w:szCs w:val="24"/>
              </w:rPr>
              <w:t>National Autistic Society</w:t>
            </w:r>
          </w:p>
          <w:p w14:paraId="7975B59C" w14:textId="77777777" w:rsidR="008C7369" w:rsidRDefault="008C7369" w:rsidP="008C7369">
            <w:pPr>
              <w:rPr>
                <w:color w:val="002060"/>
                <w:sz w:val="24"/>
                <w:szCs w:val="24"/>
              </w:rPr>
            </w:pPr>
            <w:r w:rsidRPr="005B3539">
              <w:rPr>
                <w:color w:val="002060"/>
                <w:sz w:val="24"/>
                <w:szCs w:val="24"/>
              </w:rPr>
              <w:t>http://www.autism.org.uk/about.aspx</w:t>
            </w:r>
          </w:p>
          <w:p w14:paraId="33C50926" w14:textId="77777777" w:rsidR="008C7369" w:rsidRDefault="008C7369" w:rsidP="008C7369">
            <w:pPr>
              <w:rPr>
                <w:color w:val="002060"/>
                <w:sz w:val="24"/>
                <w:szCs w:val="24"/>
              </w:rPr>
            </w:pPr>
          </w:p>
          <w:p w14:paraId="28FCCACD" w14:textId="77777777" w:rsidR="008C7369" w:rsidRDefault="008C7369" w:rsidP="008C7369">
            <w:pPr>
              <w:rPr>
                <w:b/>
                <w:color w:val="002060"/>
                <w:sz w:val="24"/>
                <w:szCs w:val="24"/>
              </w:rPr>
            </w:pPr>
            <w:r w:rsidRPr="005B3539">
              <w:rPr>
                <w:b/>
                <w:color w:val="002060"/>
                <w:sz w:val="24"/>
                <w:szCs w:val="24"/>
              </w:rPr>
              <w:t>Autism Education Trust (AET)</w:t>
            </w:r>
          </w:p>
          <w:p w14:paraId="04FCE5B4" w14:textId="77777777" w:rsidR="008C7369" w:rsidRPr="005B3539" w:rsidRDefault="008C7369" w:rsidP="008C7369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Tools for Teachers</w:t>
            </w:r>
          </w:p>
          <w:p w14:paraId="7504EBF3" w14:textId="77777777" w:rsidR="008C7369" w:rsidRDefault="008C7369" w:rsidP="008C7369">
            <w:pPr>
              <w:rPr>
                <w:color w:val="002060"/>
                <w:sz w:val="24"/>
                <w:szCs w:val="24"/>
              </w:rPr>
            </w:pPr>
            <w:r w:rsidRPr="005B3539">
              <w:rPr>
                <w:color w:val="002060"/>
                <w:sz w:val="24"/>
                <w:szCs w:val="24"/>
              </w:rPr>
              <w:lastRenderedPageBreak/>
              <w:t>http://www.autismeducationtrust.org.uk/resources/tools%20for%20teachers.aspx</w:t>
            </w:r>
          </w:p>
          <w:p w14:paraId="58DCC701" w14:textId="77777777" w:rsidR="008C7369" w:rsidRPr="005B3539" w:rsidRDefault="008C7369" w:rsidP="008C7369">
            <w:pPr>
              <w:rPr>
                <w:b/>
                <w:color w:val="002060"/>
                <w:sz w:val="24"/>
                <w:szCs w:val="24"/>
              </w:rPr>
            </w:pPr>
            <w:r w:rsidRPr="005B3539">
              <w:rPr>
                <w:b/>
                <w:color w:val="002060"/>
                <w:sz w:val="24"/>
                <w:szCs w:val="24"/>
              </w:rPr>
              <w:t>Competency framework</w:t>
            </w:r>
          </w:p>
          <w:p w14:paraId="28CB69C6" w14:textId="77777777" w:rsidR="008C7369" w:rsidRPr="005E2EDF" w:rsidRDefault="00A1485C" w:rsidP="008C7369">
            <w:pPr>
              <w:rPr>
                <w:color w:val="002060"/>
                <w:sz w:val="24"/>
                <w:szCs w:val="24"/>
              </w:rPr>
            </w:pPr>
            <w:hyperlink r:id="rId22" w:history="1">
              <w:r w:rsidR="008C7369">
                <w:rPr>
                  <w:rStyle w:val="Hyperlink"/>
                  <w:sz w:val="24"/>
                  <w:szCs w:val="24"/>
                </w:rPr>
                <w:t>AET Competency Framework</w:t>
              </w:r>
            </w:hyperlink>
          </w:p>
          <w:p w14:paraId="1EA5A6CD" w14:textId="77777777" w:rsidR="008C7369" w:rsidRDefault="008C7369" w:rsidP="008C7369">
            <w:pPr>
              <w:rPr>
                <w:b/>
                <w:color w:val="002060"/>
                <w:sz w:val="24"/>
                <w:szCs w:val="24"/>
              </w:rPr>
            </w:pPr>
            <w:r w:rsidRPr="00E23E6D">
              <w:rPr>
                <w:b/>
                <w:color w:val="002060"/>
                <w:sz w:val="24"/>
                <w:szCs w:val="24"/>
              </w:rPr>
              <w:t>Sensory Audit for Schools and Classrooms</w:t>
            </w:r>
          </w:p>
          <w:p w14:paraId="53FCC017" w14:textId="77777777" w:rsidR="008C7369" w:rsidRDefault="00A1485C" w:rsidP="008C7369">
            <w:pPr>
              <w:rPr>
                <w:b/>
                <w:color w:val="002060"/>
                <w:sz w:val="24"/>
                <w:szCs w:val="24"/>
              </w:rPr>
            </w:pPr>
            <w:hyperlink r:id="rId23" w:history="1">
              <w:r w:rsidR="008C7369">
                <w:rPr>
                  <w:rStyle w:val="Hyperlink"/>
                  <w:b/>
                  <w:sz w:val="24"/>
                  <w:szCs w:val="24"/>
                </w:rPr>
                <w:t>Sensory audit tool for schools and classrooms</w:t>
              </w:r>
            </w:hyperlink>
          </w:p>
          <w:p w14:paraId="22622659" w14:textId="77777777" w:rsidR="008C7369" w:rsidRPr="00E23E6D" w:rsidRDefault="008C7369" w:rsidP="008C7369">
            <w:pPr>
              <w:rPr>
                <w:b/>
                <w:color w:val="002060"/>
                <w:sz w:val="24"/>
                <w:szCs w:val="24"/>
              </w:rPr>
            </w:pPr>
          </w:p>
          <w:p w14:paraId="2A65DEB4" w14:textId="77777777" w:rsidR="008C7369" w:rsidRDefault="008C7369" w:rsidP="008C7369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Creating an accessible physical environment for pupils on the autistic spectrum :</w:t>
            </w:r>
          </w:p>
          <w:p w14:paraId="211D65FA" w14:textId="77777777" w:rsidR="008C7369" w:rsidRPr="005E2EDF" w:rsidRDefault="00A1485C" w:rsidP="008C7369">
            <w:pPr>
              <w:rPr>
                <w:color w:val="002060"/>
                <w:sz w:val="24"/>
                <w:szCs w:val="24"/>
              </w:rPr>
            </w:pPr>
            <w:hyperlink r:id="rId24" w:history="1">
              <w:r w:rsidR="008C7369">
                <w:rPr>
                  <w:rStyle w:val="Hyperlink"/>
                  <w:sz w:val="24"/>
                  <w:szCs w:val="24"/>
                </w:rPr>
                <w:t>Advanced training-adapting physical environment for pupils on the autism spectrum</w:t>
              </w:r>
            </w:hyperlink>
          </w:p>
          <w:p w14:paraId="7FDDDF57" w14:textId="77777777" w:rsidR="008C7369" w:rsidRPr="005E2EDF" w:rsidRDefault="008C7369" w:rsidP="008C7369">
            <w:pPr>
              <w:rPr>
                <w:color w:val="002060"/>
                <w:sz w:val="24"/>
                <w:szCs w:val="24"/>
              </w:rPr>
            </w:pPr>
          </w:p>
          <w:p w14:paraId="7DCDFD4B" w14:textId="77777777" w:rsidR="008C7369" w:rsidRDefault="008C7369" w:rsidP="008C7369">
            <w:pPr>
              <w:rPr>
                <w:color w:val="002060"/>
                <w:sz w:val="24"/>
                <w:szCs w:val="24"/>
              </w:rPr>
            </w:pPr>
            <w:r w:rsidRPr="00EE0806">
              <w:rPr>
                <w:b/>
                <w:color w:val="002060"/>
                <w:sz w:val="24"/>
                <w:szCs w:val="24"/>
              </w:rPr>
              <w:t>Sensory Sensitivities Strategies</w:t>
            </w:r>
            <w:r>
              <w:rPr>
                <w:color w:val="002060"/>
                <w:sz w:val="24"/>
                <w:szCs w:val="24"/>
              </w:rPr>
              <w:t>.</w:t>
            </w:r>
          </w:p>
          <w:p w14:paraId="627B2DA4" w14:textId="77777777" w:rsidR="008C7369" w:rsidRDefault="00A1485C" w:rsidP="008C7369">
            <w:pPr>
              <w:rPr>
                <w:rStyle w:val="HTMLCite"/>
                <w:rFonts w:ascii="Arial" w:hAnsi="Arial" w:cs="Arial"/>
                <w:sz w:val="23"/>
                <w:szCs w:val="23"/>
              </w:rPr>
            </w:pPr>
            <w:hyperlink r:id="rId25" w:history="1">
              <w:r w:rsidR="008C7369" w:rsidRPr="00201CD9">
                <w:rPr>
                  <w:rStyle w:val="Hyperlink"/>
                  <w:rFonts w:ascii="Arial" w:hAnsi="Arial" w:cs="Arial"/>
                  <w:sz w:val="23"/>
                  <w:szCs w:val="23"/>
                </w:rPr>
                <w:t>www.</w:t>
              </w:r>
              <w:r w:rsidR="008C7369" w:rsidRPr="00201CD9">
                <w:rPr>
                  <w:rStyle w:val="Hyperlink"/>
                  <w:rFonts w:ascii="Arial" w:hAnsi="Arial" w:cs="Arial"/>
                  <w:b/>
                  <w:bCs/>
                  <w:sz w:val="23"/>
                  <w:szCs w:val="23"/>
                </w:rPr>
                <w:t>miltonkeynes</w:t>
              </w:r>
              <w:r w:rsidR="008C7369" w:rsidRPr="00201CD9">
                <w:rPr>
                  <w:rStyle w:val="Hyperlink"/>
                  <w:rFonts w:ascii="Arial" w:hAnsi="Arial" w:cs="Arial"/>
                  <w:sz w:val="23"/>
                  <w:szCs w:val="23"/>
                </w:rPr>
                <w:t>.gov.uk/.../</w:t>
              </w:r>
              <w:r w:rsidR="008C7369" w:rsidRPr="00201CD9">
                <w:rPr>
                  <w:rStyle w:val="Hyperlink"/>
                  <w:rFonts w:ascii="Arial" w:hAnsi="Arial" w:cs="Arial"/>
                  <w:b/>
                  <w:bCs/>
                  <w:sz w:val="23"/>
                  <w:szCs w:val="23"/>
                </w:rPr>
                <w:t>Sensory</w:t>
              </w:r>
              <w:r w:rsidR="008C7369" w:rsidRPr="00201CD9">
                <w:rPr>
                  <w:rStyle w:val="Hyperlink"/>
                  <w:rFonts w:ascii="Arial" w:hAnsi="Arial" w:cs="Arial"/>
                  <w:sz w:val="23"/>
                  <w:szCs w:val="23"/>
                </w:rPr>
                <w:t>%20</w:t>
              </w:r>
              <w:r w:rsidR="008C7369" w:rsidRPr="00201CD9">
                <w:rPr>
                  <w:rStyle w:val="Hyperlink"/>
                  <w:rFonts w:ascii="Arial" w:hAnsi="Arial" w:cs="Arial"/>
                  <w:b/>
                  <w:bCs/>
                  <w:sz w:val="23"/>
                  <w:szCs w:val="23"/>
                </w:rPr>
                <w:t>Sensitivities</w:t>
              </w:r>
              <w:r w:rsidR="008C7369" w:rsidRPr="00201CD9">
                <w:rPr>
                  <w:rStyle w:val="Hyperlink"/>
                  <w:rFonts w:ascii="Arial" w:hAnsi="Arial" w:cs="Arial"/>
                  <w:sz w:val="23"/>
                  <w:szCs w:val="23"/>
                </w:rPr>
                <w:t>%20</w:t>
              </w:r>
              <w:r w:rsidR="008C7369" w:rsidRPr="00201CD9">
                <w:rPr>
                  <w:rStyle w:val="Hyperlink"/>
                  <w:rFonts w:ascii="Arial" w:hAnsi="Arial" w:cs="Arial"/>
                  <w:b/>
                  <w:bCs/>
                  <w:sz w:val="23"/>
                  <w:szCs w:val="23"/>
                </w:rPr>
                <w:t>Strategies</w:t>
              </w:r>
              <w:r w:rsidR="008C7369" w:rsidRPr="00201CD9">
                <w:rPr>
                  <w:rStyle w:val="Hyperlink"/>
                  <w:rFonts w:ascii="Arial" w:hAnsi="Arial" w:cs="Arial"/>
                  <w:sz w:val="23"/>
                  <w:szCs w:val="23"/>
                </w:rPr>
                <w:t>.docm</w:t>
              </w:r>
            </w:hyperlink>
          </w:p>
          <w:p w14:paraId="2A92CF1C" w14:textId="77777777" w:rsidR="008C7369" w:rsidRPr="005B3539" w:rsidRDefault="008C7369" w:rsidP="00025593">
            <w:pPr>
              <w:rPr>
                <w:b/>
                <w:color w:val="002060"/>
                <w:sz w:val="24"/>
                <w:szCs w:val="24"/>
              </w:rPr>
            </w:pPr>
          </w:p>
        </w:tc>
      </w:tr>
    </w:tbl>
    <w:p w14:paraId="384C5134" w14:textId="77777777" w:rsidR="009979F1" w:rsidRDefault="009979F1">
      <w:pPr>
        <w:rPr>
          <w:color w:val="002060"/>
          <w:sz w:val="24"/>
          <w:szCs w:val="24"/>
        </w:rPr>
      </w:pPr>
    </w:p>
    <w:p w14:paraId="62D40B36" w14:textId="77777777" w:rsidR="007E68A5" w:rsidRPr="005E2EDF" w:rsidRDefault="007E68A5">
      <w:pPr>
        <w:rPr>
          <w:sz w:val="24"/>
          <w:szCs w:val="24"/>
        </w:rPr>
        <w:sectPr w:rsidR="007E68A5" w:rsidRPr="005E2EDF" w:rsidSect="00E2544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7BBEEFDA" w14:textId="77777777" w:rsidR="00833317" w:rsidRPr="005E2EDF" w:rsidRDefault="005E2EDF" w:rsidP="009979F1">
      <w:pPr>
        <w:rPr>
          <w:rStyle w:val="Hyperlink"/>
          <w:color w:val="002060"/>
          <w:sz w:val="40"/>
          <w:szCs w:val="40"/>
          <w:u w:val="none"/>
        </w:rPr>
      </w:pPr>
      <w:r w:rsidRPr="005E2EDF">
        <w:rPr>
          <w:rStyle w:val="Hyperlink"/>
          <w:color w:val="002060"/>
          <w:sz w:val="40"/>
          <w:szCs w:val="40"/>
          <w:u w:val="none"/>
        </w:rPr>
        <w:lastRenderedPageBreak/>
        <w:t>Cognition and Learning</w:t>
      </w:r>
    </w:p>
    <w:p w14:paraId="67048B35" w14:textId="77777777" w:rsidR="005E2EDF" w:rsidRDefault="005E2EDF" w:rsidP="009979F1">
      <w:pPr>
        <w:rPr>
          <w:rStyle w:val="Hyperlink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165"/>
        <w:gridCol w:w="2783"/>
      </w:tblGrid>
      <w:tr w:rsidR="007865F5" w14:paraId="7ED59400" w14:textId="77777777" w:rsidTr="008C6E7C">
        <w:tc>
          <w:tcPr>
            <w:tcW w:w="13948" w:type="dxa"/>
            <w:gridSpan w:val="2"/>
            <w:shd w:val="clear" w:color="auto" w:fill="DEEAF6" w:themeFill="accent1" w:themeFillTint="33"/>
          </w:tcPr>
          <w:p w14:paraId="345D6AC3" w14:textId="77777777" w:rsidR="007865F5" w:rsidRPr="007E68A5" w:rsidRDefault="007865F5" w:rsidP="00CF3691">
            <w:pPr>
              <w:rPr>
                <w:b/>
                <w:color w:val="002060"/>
                <w:sz w:val="28"/>
                <w:szCs w:val="28"/>
              </w:rPr>
            </w:pPr>
            <w:r w:rsidRPr="007E68A5">
              <w:rPr>
                <w:b/>
                <w:color w:val="002060"/>
                <w:sz w:val="28"/>
                <w:szCs w:val="28"/>
              </w:rPr>
              <w:t>Checklists and resources to support identification of need</w:t>
            </w:r>
          </w:p>
        </w:tc>
      </w:tr>
      <w:tr w:rsidR="008C7369" w:rsidRPr="005E2EDF" w14:paraId="5ED96AFB" w14:textId="77777777" w:rsidTr="00CE478B">
        <w:tc>
          <w:tcPr>
            <w:tcW w:w="13948" w:type="dxa"/>
            <w:gridSpan w:val="2"/>
          </w:tcPr>
          <w:p w14:paraId="629BCA0C" w14:textId="77777777" w:rsidR="008C7369" w:rsidRDefault="008C7369" w:rsidP="00CF3691">
            <w:pPr>
              <w:rPr>
                <w:color w:val="002060"/>
                <w:sz w:val="24"/>
                <w:szCs w:val="24"/>
              </w:rPr>
            </w:pPr>
          </w:p>
          <w:p w14:paraId="0DA3068E" w14:textId="77777777" w:rsidR="008C7369" w:rsidRPr="004737FB" w:rsidRDefault="008C7369" w:rsidP="00CF3691">
            <w:pPr>
              <w:rPr>
                <w:b/>
                <w:color w:val="2E74B5" w:themeColor="accent1" w:themeShade="BF"/>
                <w:sz w:val="24"/>
                <w:szCs w:val="24"/>
              </w:rPr>
            </w:pPr>
            <w:r w:rsidRPr="004737FB">
              <w:rPr>
                <w:b/>
                <w:color w:val="2E74B5" w:themeColor="accent1" w:themeShade="BF"/>
                <w:sz w:val="24"/>
                <w:szCs w:val="24"/>
              </w:rPr>
              <w:t>Croydon SENCO Toolkit – Indicators of Specific Learning Difficulties/Dyslexia</w:t>
            </w:r>
          </w:p>
          <w:p w14:paraId="423F210B" w14:textId="77777777" w:rsidR="008C7369" w:rsidRPr="00F07C24" w:rsidRDefault="008C7369" w:rsidP="00CF3691">
            <w:pPr>
              <w:rPr>
                <w:color w:val="2E74B5" w:themeColor="accent1" w:themeShade="BF"/>
                <w:sz w:val="24"/>
                <w:szCs w:val="24"/>
              </w:rPr>
            </w:pPr>
          </w:p>
          <w:p w14:paraId="0AE38A53" w14:textId="77777777" w:rsidR="008C7369" w:rsidRPr="00F07C24" w:rsidRDefault="008C7369" w:rsidP="00CF3691">
            <w:pPr>
              <w:rPr>
                <w:color w:val="2E74B5" w:themeColor="accent1" w:themeShade="BF"/>
                <w:sz w:val="24"/>
                <w:szCs w:val="24"/>
              </w:rPr>
            </w:pPr>
            <w:r w:rsidRPr="00F07C24">
              <w:rPr>
                <w:b/>
                <w:color w:val="2E74B5" w:themeColor="accent1" w:themeShade="BF"/>
                <w:sz w:val="24"/>
                <w:szCs w:val="24"/>
              </w:rPr>
              <w:t>Recommended Standardised Tests</w:t>
            </w:r>
            <w:r w:rsidRPr="00F07C24">
              <w:rPr>
                <w:color w:val="2E74B5" w:themeColor="accent1" w:themeShade="BF"/>
                <w:sz w:val="24"/>
                <w:szCs w:val="24"/>
              </w:rPr>
              <w:t xml:space="preserve"> </w:t>
            </w:r>
          </w:p>
          <w:p w14:paraId="563E5822" w14:textId="77777777" w:rsidR="008C7369" w:rsidRDefault="008C7369" w:rsidP="00CF3691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(Unless stated otherwise these tests can be administered without the need of additional specialist qualifications. All tests should be administered by a qualified teacher and where possible enhanced qualifications around SEN provision)</w:t>
            </w:r>
          </w:p>
          <w:p w14:paraId="30C80338" w14:textId="77777777" w:rsidR="008C7369" w:rsidRDefault="008C7369" w:rsidP="00CF3691">
            <w:pPr>
              <w:rPr>
                <w:color w:val="002060"/>
                <w:sz w:val="24"/>
                <w:szCs w:val="24"/>
              </w:rPr>
            </w:pPr>
          </w:p>
          <w:p w14:paraId="04304048" w14:textId="77777777" w:rsidR="008C7369" w:rsidRPr="00F07C24" w:rsidRDefault="008C7369" w:rsidP="00F07C24">
            <w:pPr>
              <w:rPr>
                <w:color w:val="002060"/>
                <w:sz w:val="24"/>
                <w:szCs w:val="24"/>
              </w:rPr>
            </w:pPr>
            <w:r w:rsidRPr="00F07C24">
              <w:rPr>
                <w:b/>
                <w:color w:val="2E74B5" w:themeColor="accent1" w:themeShade="BF"/>
                <w:sz w:val="24"/>
                <w:szCs w:val="24"/>
              </w:rPr>
              <w:t>General Ability Tests</w:t>
            </w:r>
            <w:r w:rsidRPr="00F07C24">
              <w:rPr>
                <w:b/>
                <w:color w:val="FF0000"/>
                <w:sz w:val="24"/>
                <w:szCs w:val="24"/>
              </w:rPr>
              <w:br/>
            </w:r>
            <w:r w:rsidRPr="00F07C24">
              <w:rPr>
                <w:b/>
                <w:color w:val="2E74B5" w:themeColor="accent1" w:themeShade="BF"/>
                <w:sz w:val="24"/>
                <w:szCs w:val="24"/>
              </w:rPr>
              <w:t>Cognitive Abilities Test – Fourth Edition (CAT4)</w:t>
            </w:r>
            <w:r w:rsidRPr="00F07C24">
              <w:rPr>
                <w:color w:val="FF0000"/>
                <w:sz w:val="24"/>
                <w:szCs w:val="24"/>
              </w:rPr>
              <w:br/>
            </w:r>
            <w:r w:rsidRPr="00F07C24">
              <w:rPr>
                <w:color w:val="002060"/>
                <w:sz w:val="24"/>
                <w:szCs w:val="24"/>
              </w:rPr>
              <w:t>Ages 6-17</w:t>
            </w:r>
            <w:r w:rsidRPr="00F07C24">
              <w:rPr>
                <w:rFonts w:eastAsia="Times New Roman" w:cstheme="minorHAnsi"/>
                <w:i/>
                <w:iCs/>
                <w:color w:val="333333"/>
                <w:sz w:val="24"/>
                <w:szCs w:val="24"/>
                <w:lang w:val="en" w:eastAsia="en-GB"/>
              </w:rPr>
              <w:t>CAT4</w:t>
            </w:r>
            <w:r w:rsidRPr="006E593A">
              <w:rPr>
                <w:rFonts w:eastAsia="Times New Roman" w:cstheme="minorHAnsi"/>
                <w:color w:val="333333"/>
                <w:sz w:val="24"/>
                <w:szCs w:val="24"/>
                <w:lang w:val="en" w:eastAsia="en-GB"/>
              </w:rPr>
              <w:t xml:space="preserve"> assesses a pupil’s ability to reason with and manipulate different types of material through a series of Verbal, Non-Verbal, Quantitative and Spatial Ability tasks</w:t>
            </w:r>
            <w:r w:rsidRPr="00F07C24">
              <w:rPr>
                <w:rFonts w:eastAsia="Times New Roman" w:cstheme="minorHAnsi"/>
                <w:color w:val="333333"/>
                <w:sz w:val="24"/>
                <w:szCs w:val="24"/>
                <w:lang w:val="en" w:eastAsia="en-GB"/>
              </w:rPr>
              <w:t xml:space="preserve">. The tests can </w:t>
            </w:r>
            <w:r w:rsidRPr="006E593A">
              <w:rPr>
                <w:rFonts w:eastAsia="Times New Roman" w:cstheme="minorHAnsi"/>
                <w:color w:val="333333"/>
                <w:sz w:val="24"/>
                <w:szCs w:val="24"/>
                <w:lang w:val="en" w:eastAsia="en-GB"/>
              </w:rPr>
              <w:t xml:space="preserve"> be used to identify a pupil’s strengths, weaknes</w:t>
            </w:r>
            <w:r w:rsidRPr="00F07C24">
              <w:rPr>
                <w:rFonts w:eastAsia="Times New Roman" w:cstheme="minorHAnsi"/>
                <w:color w:val="333333"/>
                <w:sz w:val="24"/>
                <w:szCs w:val="24"/>
                <w:lang w:val="en" w:eastAsia="en-GB"/>
              </w:rPr>
              <w:t xml:space="preserve">ses and learning preferences to support planning appropriate, </w:t>
            </w:r>
            <w:proofErr w:type="spellStart"/>
            <w:r w:rsidRPr="00F07C24">
              <w:rPr>
                <w:rFonts w:eastAsia="Times New Roman" w:cstheme="minorHAnsi"/>
                <w:color w:val="333333"/>
                <w:sz w:val="24"/>
                <w:szCs w:val="24"/>
                <w:lang w:val="en" w:eastAsia="en-GB"/>
              </w:rPr>
              <w:t>personalised</w:t>
            </w:r>
            <w:proofErr w:type="spellEnd"/>
            <w:r w:rsidRPr="00F07C24">
              <w:rPr>
                <w:rFonts w:eastAsia="Times New Roman" w:cstheme="minorHAnsi"/>
                <w:color w:val="333333"/>
                <w:sz w:val="24"/>
                <w:szCs w:val="24"/>
                <w:lang w:val="en" w:eastAsia="en-GB"/>
              </w:rPr>
              <w:t xml:space="preserve"> provision</w:t>
            </w:r>
            <w:r w:rsidRPr="006E593A">
              <w:rPr>
                <w:rFonts w:eastAsia="Times New Roman" w:cstheme="minorHAnsi"/>
                <w:color w:val="333333"/>
                <w:sz w:val="24"/>
                <w:szCs w:val="24"/>
                <w:lang w:val="en" w:eastAsia="en-GB"/>
              </w:rPr>
              <w:t xml:space="preserve">. </w:t>
            </w:r>
          </w:p>
          <w:p w14:paraId="4A1EC1D4" w14:textId="77777777" w:rsidR="008C7369" w:rsidRDefault="008C7369" w:rsidP="006E593A">
            <w:pPr>
              <w:shd w:val="clear" w:color="auto" w:fill="FFFFFF"/>
              <w:spacing w:before="100" w:beforeAutospacing="1" w:after="100" w:afterAutospacing="1" w:line="300" w:lineRule="atLeast"/>
              <w:rPr>
                <w:rFonts w:eastAsia="Times New Roman" w:cstheme="minorHAnsi"/>
                <w:color w:val="333333"/>
                <w:sz w:val="21"/>
                <w:szCs w:val="21"/>
                <w:lang w:val="en" w:eastAsia="en-GB"/>
              </w:rPr>
            </w:pPr>
            <w:r w:rsidRPr="00F07C24">
              <w:rPr>
                <w:rFonts w:eastAsia="Times New Roman" w:cstheme="minorHAnsi"/>
                <w:b/>
                <w:color w:val="2E74B5" w:themeColor="accent1" w:themeShade="BF"/>
                <w:sz w:val="24"/>
                <w:szCs w:val="24"/>
                <w:lang w:val="en" w:eastAsia="en-GB"/>
              </w:rPr>
              <w:t>Non Verbal Reasoning</w:t>
            </w:r>
            <w:r w:rsidRPr="00F07C24">
              <w:rPr>
                <w:rFonts w:eastAsia="Times New Roman" w:cstheme="minorHAnsi"/>
                <w:color w:val="333333"/>
                <w:sz w:val="21"/>
                <w:szCs w:val="21"/>
                <w:lang w:val="en" w:eastAsia="en-GB"/>
              </w:rPr>
              <w:br/>
            </w:r>
            <w:r w:rsidRPr="00F07C24">
              <w:rPr>
                <w:rFonts w:eastAsia="Times New Roman" w:cstheme="minorHAnsi"/>
                <w:color w:val="333333"/>
                <w:sz w:val="24"/>
                <w:szCs w:val="24"/>
                <w:lang w:val="en" w:eastAsia="en-GB"/>
              </w:rPr>
              <w:t>Ages 8-14</w:t>
            </w:r>
            <w:r w:rsidRPr="00F07C24">
              <w:rPr>
                <w:rFonts w:eastAsia="Times New Roman" w:cstheme="minorHAnsi"/>
                <w:color w:val="333333"/>
                <w:sz w:val="24"/>
                <w:szCs w:val="24"/>
                <w:lang w:val="en" w:eastAsia="en-GB"/>
              </w:rPr>
              <w:br/>
              <w:t xml:space="preserve">This is a no reading test suitable for pupils with limited reading skills or EAL pupils. It will give a clearer picture of </w:t>
            </w:r>
            <w:r w:rsidRPr="00F07C24">
              <w:rPr>
                <w:rFonts w:cstheme="minorHAnsi"/>
                <w:color w:val="333333"/>
                <w:sz w:val="24"/>
                <w:szCs w:val="24"/>
                <w:lang w:val="en"/>
              </w:rPr>
              <w:t xml:space="preserve">a pupil’s abilities to help </w:t>
            </w:r>
            <w:r w:rsidRPr="00F07C24">
              <w:rPr>
                <w:rFonts w:cstheme="minorHAnsi"/>
                <w:color w:val="333333"/>
                <w:sz w:val="24"/>
                <w:szCs w:val="24"/>
                <w:lang w:val="en"/>
              </w:rPr>
              <w:lastRenderedPageBreak/>
              <w:t>inform teaching strategies and indicate their future potential academic</w:t>
            </w:r>
            <w:r w:rsidRPr="00F07C24">
              <w:rPr>
                <w:rFonts w:ascii="Arial" w:hAnsi="Arial" w:cs="Arial"/>
                <w:color w:val="333333"/>
                <w:sz w:val="24"/>
                <w:szCs w:val="24"/>
                <w:lang w:val="en"/>
              </w:rPr>
              <w:t xml:space="preserve">  performance.</w:t>
            </w:r>
          </w:p>
          <w:p w14:paraId="18FEBA49" w14:textId="77777777" w:rsidR="008C7369" w:rsidRPr="00F07C24" w:rsidRDefault="008C7369" w:rsidP="00F07C24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7C24">
              <w:rPr>
                <w:rFonts w:eastAsia="Times New Roman" w:cstheme="minorHAnsi"/>
                <w:b/>
                <w:color w:val="2E74B5" w:themeColor="accent1" w:themeShade="BF"/>
                <w:sz w:val="24"/>
                <w:szCs w:val="24"/>
                <w:lang w:val="en" w:eastAsia="en-GB"/>
              </w:rPr>
              <w:t>Raven’s  Colour Progressive Matrices*</w:t>
            </w:r>
            <w:r w:rsidRPr="00F07C24">
              <w:rPr>
                <w:rFonts w:eastAsia="Times New Roman" w:cstheme="minorHAnsi"/>
                <w:color w:val="333333"/>
                <w:sz w:val="24"/>
                <w:szCs w:val="24"/>
                <w:lang w:val="en" w:eastAsia="en-GB"/>
              </w:rPr>
              <w:br/>
              <w:t xml:space="preserve">This is an </w:t>
            </w:r>
            <w:r w:rsidRPr="00F07C24">
              <w:rPr>
                <w:rFonts w:ascii="Arial" w:hAnsi="Arial" w:cs="Arial"/>
                <w:color w:val="000000"/>
                <w:sz w:val="24"/>
                <w:szCs w:val="24"/>
              </w:rPr>
              <w:t>assessment of non-verbal ability.  It can provide useful indicator of potential academic performance.</w:t>
            </w:r>
            <w:r w:rsidRPr="00F07C24">
              <w:rPr>
                <w:rFonts w:ascii="Arial" w:hAnsi="Arial" w:cs="Arial"/>
                <w:color w:val="000000"/>
                <w:sz w:val="24"/>
                <w:szCs w:val="24"/>
              </w:rPr>
              <w:br/>
              <w:t>*It can be administered by qualified teachers with enhance post graduate qualifications in the area of SEN.</w:t>
            </w:r>
          </w:p>
          <w:p w14:paraId="7F3D34F1" w14:textId="77777777" w:rsidR="008C7369" w:rsidRPr="007865F5" w:rsidRDefault="008C7369" w:rsidP="00CF3691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7865F5">
              <w:rPr>
                <w:b/>
                <w:color w:val="2E74B5" w:themeColor="accent1" w:themeShade="BF"/>
                <w:sz w:val="28"/>
                <w:szCs w:val="28"/>
              </w:rPr>
              <w:t>Reading</w:t>
            </w:r>
          </w:p>
          <w:p w14:paraId="6A250B1E" w14:textId="77777777" w:rsidR="008C7369" w:rsidRPr="00684965" w:rsidRDefault="008C7369" w:rsidP="00CF3691">
            <w:pPr>
              <w:rPr>
                <w:b/>
                <w:color w:val="2E74B5" w:themeColor="accent1" w:themeShade="BF"/>
                <w:sz w:val="24"/>
                <w:szCs w:val="24"/>
              </w:rPr>
            </w:pPr>
            <w:r w:rsidRPr="00684965">
              <w:rPr>
                <w:b/>
                <w:color w:val="2E74B5" w:themeColor="accent1" w:themeShade="BF"/>
                <w:sz w:val="24"/>
                <w:szCs w:val="24"/>
              </w:rPr>
              <w:t>Miscue Analysis</w:t>
            </w:r>
          </w:p>
          <w:p w14:paraId="2A286A9F" w14:textId="77777777" w:rsidR="008C7369" w:rsidRDefault="008C7369" w:rsidP="00CF3691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Diagnostic tool to help teachers identify cues used by readers to decode and make sense of a text. Useful to baseline pupils </w:t>
            </w:r>
            <w:proofErr w:type="spellStart"/>
            <w:r>
              <w:rPr>
                <w:color w:val="002060"/>
                <w:sz w:val="24"/>
                <w:szCs w:val="24"/>
              </w:rPr>
              <w:t>eading</w:t>
            </w:r>
            <w:proofErr w:type="spellEnd"/>
            <w:r>
              <w:rPr>
                <w:color w:val="002060"/>
                <w:sz w:val="24"/>
                <w:szCs w:val="24"/>
              </w:rPr>
              <w:t xml:space="preserve"> skills and attributes as well as a measure of impact of any reading interventions</w:t>
            </w:r>
          </w:p>
          <w:p w14:paraId="6B8F1EBD" w14:textId="77777777" w:rsidR="008C7369" w:rsidRDefault="008C7369" w:rsidP="00CF3691">
            <w:pPr>
              <w:rPr>
                <w:color w:val="002060"/>
                <w:sz w:val="24"/>
                <w:szCs w:val="24"/>
              </w:rPr>
            </w:pPr>
            <w:r w:rsidRPr="00684965">
              <w:rPr>
                <w:b/>
                <w:color w:val="2E74B5" w:themeColor="accent1" w:themeShade="BF"/>
                <w:sz w:val="24"/>
                <w:szCs w:val="24"/>
              </w:rPr>
              <w:t>Running Records</w:t>
            </w:r>
            <w:r w:rsidRPr="00684965">
              <w:rPr>
                <w:color w:val="002060"/>
                <w:sz w:val="24"/>
                <w:szCs w:val="24"/>
              </w:rPr>
              <w:br/>
            </w:r>
            <w:r>
              <w:rPr>
                <w:color w:val="002060"/>
                <w:sz w:val="24"/>
                <w:szCs w:val="24"/>
              </w:rPr>
              <w:t>Diagnostic tool that can help teachers to identify patterns in a pupil’s reading behaviour, similar to miscue analysis</w:t>
            </w:r>
          </w:p>
          <w:p w14:paraId="6C9B35B7" w14:textId="77777777" w:rsidR="008C7369" w:rsidRPr="00684965" w:rsidRDefault="008C7369" w:rsidP="00CF3691">
            <w:pPr>
              <w:rPr>
                <w:b/>
                <w:color w:val="2E74B5" w:themeColor="accent1" w:themeShade="BF"/>
                <w:sz w:val="24"/>
                <w:szCs w:val="24"/>
              </w:rPr>
            </w:pPr>
            <w:r w:rsidRPr="00684965">
              <w:rPr>
                <w:b/>
                <w:color w:val="2E74B5" w:themeColor="accent1" w:themeShade="BF"/>
                <w:sz w:val="24"/>
                <w:szCs w:val="24"/>
              </w:rPr>
              <w:t>High Frequency Word Recall</w:t>
            </w:r>
          </w:p>
          <w:p w14:paraId="19688D77" w14:textId="77777777" w:rsidR="008C7369" w:rsidRDefault="008C7369" w:rsidP="00CF3691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Range of Check lists linked to the Letters and Sounds Programme available to download freely from the web.</w:t>
            </w:r>
          </w:p>
          <w:p w14:paraId="5B07DBEE" w14:textId="77777777" w:rsidR="008C7369" w:rsidRDefault="008C7369" w:rsidP="00CF3691">
            <w:pPr>
              <w:rPr>
                <w:color w:val="002060"/>
                <w:sz w:val="24"/>
                <w:szCs w:val="24"/>
              </w:rPr>
            </w:pPr>
          </w:p>
          <w:p w14:paraId="578D2129" w14:textId="77777777" w:rsidR="008C7369" w:rsidRPr="004D7348" w:rsidRDefault="008C7369" w:rsidP="00CF3691">
            <w:pPr>
              <w:rPr>
                <w:b/>
                <w:color w:val="002060"/>
                <w:sz w:val="24"/>
                <w:szCs w:val="24"/>
              </w:rPr>
            </w:pPr>
          </w:p>
          <w:p w14:paraId="5C3E0AB8" w14:textId="77777777" w:rsidR="008C7369" w:rsidRPr="004D7348" w:rsidRDefault="008C7369" w:rsidP="00CF3691">
            <w:pPr>
              <w:rPr>
                <w:rStyle w:val="Hyperlink"/>
                <w:b/>
                <w:sz w:val="24"/>
                <w:szCs w:val="24"/>
              </w:rPr>
            </w:pPr>
            <w:r w:rsidRPr="004D7348">
              <w:rPr>
                <w:rStyle w:val="Hyperlink"/>
                <w:b/>
                <w:sz w:val="24"/>
                <w:szCs w:val="24"/>
              </w:rPr>
              <w:t>Reading Accuracy</w:t>
            </w:r>
            <w:r w:rsidR="007C6377" w:rsidRPr="004D7348">
              <w:rPr>
                <w:rStyle w:val="Hyperlink"/>
                <w:b/>
                <w:sz w:val="24"/>
                <w:szCs w:val="24"/>
              </w:rPr>
              <w:t xml:space="preserve"> </w:t>
            </w:r>
            <w:r w:rsidR="004737FB" w:rsidRPr="004D7348">
              <w:rPr>
                <w:rStyle w:val="Hyperlink"/>
                <w:b/>
                <w:sz w:val="24"/>
                <w:szCs w:val="24"/>
              </w:rPr>
              <w:t>and Comprehension Standardised Tests</w:t>
            </w:r>
          </w:p>
          <w:p w14:paraId="532E131A" w14:textId="77777777" w:rsidR="008C7369" w:rsidRPr="005E2EDF" w:rsidRDefault="008C7369" w:rsidP="00CF3691">
            <w:pPr>
              <w:rPr>
                <w:sz w:val="24"/>
                <w:szCs w:val="24"/>
              </w:rPr>
            </w:pPr>
          </w:p>
          <w:p w14:paraId="299FB99E" w14:textId="77777777" w:rsidR="008C7369" w:rsidRPr="007865F5" w:rsidRDefault="008C7369" w:rsidP="007865F5">
            <w:pPr>
              <w:shd w:val="clear" w:color="auto" w:fill="FFFFFF" w:themeFill="background1"/>
              <w:rPr>
                <w:b/>
                <w:color w:val="2E74B5" w:themeColor="accent1" w:themeShade="BF"/>
                <w:sz w:val="24"/>
                <w:szCs w:val="24"/>
              </w:rPr>
            </w:pPr>
            <w:proofErr w:type="spellStart"/>
            <w:r w:rsidRPr="007865F5">
              <w:rPr>
                <w:b/>
                <w:color w:val="2E74B5" w:themeColor="accent1" w:themeShade="BF"/>
                <w:sz w:val="24"/>
                <w:szCs w:val="24"/>
              </w:rPr>
              <w:t>Grays</w:t>
            </w:r>
            <w:proofErr w:type="spellEnd"/>
            <w:r w:rsidRPr="007865F5">
              <w:rPr>
                <w:b/>
                <w:color w:val="2E74B5" w:themeColor="accent1" w:themeShade="BF"/>
                <w:sz w:val="24"/>
                <w:szCs w:val="24"/>
              </w:rPr>
              <w:t xml:space="preserve"> Oral reading Test</w:t>
            </w:r>
            <w:r w:rsidR="004737FB" w:rsidRPr="007865F5">
              <w:rPr>
                <w:b/>
                <w:color w:val="2E74B5" w:themeColor="accent1" w:themeShade="BF"/>
                <w:sz w:val="24"/>
                <w:szCs w:val="24"/>
              </w:rPr>
              <w:t xml:space="preserve"> (6-23)</w:t>
            </w:r>
          </w:p>
          <w:p w14:paraId="6FA0AED3" w14:textId="77777777" w:rsidR="008C7369" w:rsidRDefault="008C7369" w:rsidP="00CF3691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Test for oral reading fluency and comprehension</w:t>
            </w:r>
          </w:p>
          <w:p w14:paraId="025FB8FC" w14:textId="77777777" w:rsidR="004737FB" w:rsidRDefault="004737FB" w:rsidP="004737FB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val="en" w:eastAsia="en-GB"/>
              </w:rPr>
            </w:pPr>
            <w:r w:rsidRPr="004737FB">
              <w:rPr>
                <w:rFonts w:eastAsia="Times New Roman" w:cstheme="minorHAnsi"/>
                <w:b/>
                <w:iCs/>
                <w:color w:val="2E74B5" w:themeColor="accent1" w:themeShade="BF"/>
                <w:sz w:val="24"/>
                <w:szCs w:val="24"/>
                <w:lang w:val="en" w:eastAsia="en-GB"/>
              </w:rPr>
              <w:t>York Assessment of Reading for Comprehension: Early Reading and Passage Reading Primary (YARC Primary</w:t>
            </w:r>
            <w:r>
              <w:rPr>
                <w:rFonts w:eastAsia="Times New Roman" w:cstheme="minorHAnsi"/>
                <w:b/>
                <w:iCs/>
                <w:color w:val="2E74B5" w:themeColor="accent1" w:themeShade="BF"/>
                <w:sz w:val="24"/>
                <w:szCs w:val="24"/>
                <w:lang w:val="en" w:eastAsia="en-GB"/>
              </w:rPr>
              <w:t xml:space="preserve"> 4-11)</w:t>
            </w:r>
            <w:r>
              <w:rPr>
                <w:rFonts w:ascii="Arial" w:eastAsia="Times New Roman" w:hAnsi="Arial" w:cs="Arial"/>
                <w:b/>
                <w:color w:val="2E74B5" w:themeColor="accent1" w:themeShade="BF"/>
                <w:sz w:val="21"/>
                <w:szCs w:val="21"/>
                <w:lang w:val="en" w:eastAsia="en-GB"/>
              </w:rPr>
              <w:br/>
            </w:r>
            <w:r w:rsidRPr="004737FB">
              <w:rPr>
                <w:rFonts w:ascii="Arial" w:eastAsia="Times New Roman" w:hAnsi="Arial" w:cs="Arial"/>
                <w:color w:val="333333"/>
                <w:sz w:val="21"/>
                <w:szCs w:val="21"/>
                <w:lang w:val="en" w:eastAsia="en-GB"/>
              </w:rPr>
              <w:t>The assessment is split into two tests; early reading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en" w:eastAsia="en-GB"/>
              </w:rPr>
              <w:t xml:space="preserve"> and passage reading.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en" w:eastAsia="en-GB"/>
              </w:rPr>
              <w:br/>
              <w:t>T</w:t>
            </w:r>
            <w:r w:rsidRPr="004737FB">
              <w:rPr>
                <w:rFonts w:ascii="Arial" w:eastAsia="Times New Roman" w:hAnsi="Arial" w:cs="Arial"/>
                <w:color w:val="333333"/>
                <w:sz w:val="21"/>
                <w:szCs w:val="21"/>
                <w:lang w:val="en" w:eastAsia="en-GB"/>
              </w:rPr>
              <w:t>he Early Reading section measures a child’s phonological skills, alphabetic knowledge and word reading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en"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en" w:eastAsia="en-GB"/>
              </w:rPr>
              <w:br/>
              <w:t>T</w:t>
            </w:r>
            <w:r w:rsidRPr="004737FB">
              <w:rPr>
                <w:rFonts w:ascii="Arial" w:eastAsia="Times New Roman" w:hAnsi="Arial" w:cs="Arial"/>
                <w:color w:val="333333"/>
                <w:sz w:val="21"/>
                <w:szCs w:val="21"/>
                <w:lang w:val="en" w:eastAsia="en-GB"/>
              </w:rPr>
              <w:t>he Passage Reading section measures the accuracy, rate and comprehension of oral reading skills.</w:t>
            </w:r>
          </w:p>
          <w:p w14:paraId="2D48576B" w14:textId="77777777" w:rsidR="004737FB" w:rsidRDefault="004737FB" w:rsidP="004737FB">
            <w:pPr>
              <w:pStyle w:val="NormalWeb"/>
              <w:shd w:val="clear" w:color="auto" w:fill="FFFFFF"/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  <w:lang w:val="en"/>
              </w:rPr>
            </w:pPr>
            <w:r w:rsidRPr="007865F5">
              <w:rPr>
                <w:rStyle w:val="Emphasis"/>
                <w:rFonts w:asciiTheme="minorHAnsi" w:hAnsiTheme="minorHAnsi" w:cstheme="minorHAnsi"/>
                <w:b/>
                <w:i w:val="0"/>
                <w:color w:val="2E74B5" w:themeColor="accent1" w:themeShade="BF"/>
                <w:lang w:val="en"/>
              </w:rPr>
              <w:t>York Assessment of Reading for Comprehension: Passage Reading Secondary (YARC Secondary</w:t>
            </w:r>
            <w:r w:rsidR="007865F5" w:rsidRPr="007865F5">
              <w:rPr>
                <w:rStyle w:val="Emphasis"/>
                <w:rFonts w:asciiTheme="minorHAnsi" w:hAnsiTheme="minorHAnsi" w:cstheme="minorHAnsi"/>
                <w:b/>
                <w:i w:val="0"/>
                <w:color w:val="2E74B5" w:themeColor="accent1" w:themeShade="BF"/>
                <w:lang w:val="en"/>
              </w:rPr>
              <w:t xml:space="preserve"> 11-16</w:t>
            </w:r>
            <w:r w:rsidRPr="007865F5">
              <w:rPr>
                <w:rStyle w:val="Emphasis"/>
                <w:rFonts w:asciiTheme="minorHAnsi" w:hAnsiTheme="minorHAnsi" w:cstheme="minorHAnsi"/>
                <w:b/>
                <w:i w:val="0"/>
                <w:color w:val="2E74B5" w:themeColor="accent1" w:themeShade="BF"/>
                <w:lang w:val="en"/>
              </w:rPr>
              <w:t>)</w:t>
            </w:r>
            <w:r w:rsidR="007865F5" w:rsidRPr="007865F5">
              <w:rPr>
                <w:rFonts w:ascii="Arial" w:hAnsi="Arial" w:cs="Arial"/>
                <w:color w:val="2E74B5" w:themeColor="accent1" w:themeShade="BF"/>
                <w:sz w:val="21"/>
                <w:szCs w:val="21"/>
                <w:lang w:val="en"/>
              </w:rPr>
              <w:t xml:space="preserve"> </w:t>
            </w:r>
            <w:r w:rsidR="007865F5">
              <w:rPr>
                <w:rFonts w:ascii="Arial" w:hAnsi="Arial" w:cs="Arial"/>
                <w:color w:val="333333"/>
                <w:sz w:val="21"/>
                <w:szCs w:val="21"/>
                <w:lang w:val="en"/>
              </w:rPr>
              <w:br/>
              <w:t>A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en"/>
              </w:rPr>
              <w:t>ssess</w:t>
            </w:r>
            <w:r w:rsidR="007865F5">
              <w:rPr>
                <w:rFonts w:ascii="Arial" w:hAnsi="Arial" w:cs="Arial"/>
                <w:color w:val="333333"/>
                <w:sz w:val="21"/>
                <w:szCs w:val="21"/>
                <w:lang w:val="en"/>
              </w:rPr>
              <w:t xml:space="preserve">ment of reading 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en"/>
              </w:rPr>
              <w:t xml:space="preserve"> accuracy, fluency and comprehension and offers qualitative information about students’ inferencing skills. </w:t>
            </w:r>
          </w:p>
          <w:p w14:paraId="4B4E5C5E" w14:textId="77777777" w:rsidR="007C6377" w:rsidRPr="007C6377" w:rsidRDefault="007865F5" w:rsidP="007C6377">
            <w:pPr>
              <w:pStyle w:val="NormalWeb"/>
              <w:shd w:val="clear" w:color="auto" w:fill="FFFFFF"/>
              <w:spacing w:line="300" w:lineRule="atLeast"/>
              <w:rPr>
                <w:rFonts w:asciiTheme="minorHAnsi" w:hAnsiTheme="minorHAnsi" w:cstheme="minorHAnsi"/>
                <w:color w:val="333333"/>
                <w:lang w:val="en"/>
              </w:rPr>
            </w:pPr>
            <w:r w:rsidRPr="007865F5">
              <w:rPr>
                <w:rStyle w:val="Emphasis"/>
                <w:rFonts w:asciiTheme="minorHAnsi" w:hAnsiTheme="minorHAnsi" w:cstheme="minorHAnsi"/>
                <w:b/>
                <w:i w:val="0"/>
                <w:color w:val="2E74B5" w:themeColor="accent1" w:themeShade="BF"/>
                <w:lang w:val="en"/>
              </w:rPr>
              <w:t>Single Word Reading Test (SWRT) Ages 6-16</w:t>
            </w:r>
            <w:r w:rsidRPr="007865F5">
              <w:rPr>
                <w:rStyle w:val="Emphasis"/>
                <w:rFonts w:asciiTheme="minorHAnsi" w:hAnsiTheme="minorHAnsi" w:cstheme="minorHAnsi"/>
                <w:i w:val="0"/>
                <w:color w:val="333333"/>
                <w:lang w:val="en"/>
              </w:rPr>
              <w:br/>
            </w:r>
            <w:r w:rsidRPr="007C6377">
              <w:rPr>
                <w:rStyle w:val="Emphasis"/>
                <w:rFonts w:asciiTheme="minorHAnsi" w:hAnsiTheme="minorHAnsi" w:cstheme="minorHAnsi"/>
                <w:i w:val="0"/>
                <w:color w:val="333333"/>
                <w:lang w:val="en"/>
              </w:rPr>
              <w:lastRenderedPageBreak/>
              <w:t xml:space="preserve">Assessment of a pupil’s </w:t>
            </w:r>
            <w:r w:rsidRPr="007C6377">
              <w:rPr>
                <w:rFonts w:asciiTheme="minorHAnsi" w:hAnsiTheme="minorHAnsi" w:cstheme="minorHAnsi"/>
                <w:color w:val="333333"/>
                <w:lang w:val="en"/>
              </w:rPr>
              <w:t xml:space="preserve">  word reading skills and will contribute to an assessment of overall reading achievement, as well as informing teaching and learning strategies.</w:t>
            </w:r>
          </w:p>
          <w:p w14:paraId="183A7158" w14:textId="77777777" w:rsidR="007C6377" w:rsidRPr="009E19DB" w:rsidRDefault="007C6377" w:rsidP="007C6377">
            <w:pPr>
              <w:pStyle w:val="NormalWeb"/>
              <w:shd w:val="clear" w:color="auto" w:fill="FFFFFF"/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  <w:lang w:val="en"/>
              </w:rPr>
            </w:pPr>
            <w:r w:rsidRPr="007C6377">
              <w:rPr>
                <w:rFonts w:asciiTheme="minorHAnsi" w:hAnsiTheme="minorHAnsi" w:cstheme="minorHAnsi"/>
                <w:b/>
                <w:noProof/>
                <w:color w:val="2E74B5" w:themeColor="accent1" w:themeShade="BF"/>
                <w:sz w:val="21"/>
                <w:szCs w:val="21"/>
              </w:rPr>
              <w:t>Phonological Assessment Battery(PhAB)</w:t>
            </w:r>
            <w:r>
              <w:rPr>
                <w:rFonts w:asciiTheme="minorHAnsi" w:hAnsiTheme="minorHAnsi" w:cstheme="minorHAnsi"/>
                <w:b/>
                <w:noProof/>
                <w:color w:val="2E74B5" w:themeColor="accent1" w:themeShade="BF"/>
                <w:sz w:val="21"/>
                <w:szCs w:val="21"/>
              </w:rPr>
              <w:t xml:space="preserve"> </w:t>
            </w:r>
            <w:r w:rsidR="009E19DB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 xml:space="preserve">(Ages </w:t>
            </w:r>
            <w:r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 xml:space="preserve">6-14) </w:t>
            </w:r>
            <w:r w:rsidRPr="007C6377">
              <w:rPr>
                <w:rFonts w:asciiTheme="minorHAnsi" w:hAnsiTheme="minorHAnsi" w:cstheme="minorHAnsi"/>
                <w:b/>
                <w:noProof/>
                <w:color w:val="2E74B5" w:themeColor="accent1" w:themeShade="BF"/>
                <w:sz w:val="21"/>
                <w:szCs w:val="21"/>
              </w:rPr>
              <w:t xml:space="preserve"> and PhAB 2 Primary</w:t>
            </w:r>
            <w:r>
              <w:rPr>
                <w:rFonts w:asciiTheme="minorHAnsi" w:hAnsiTheme="minorHAnsi" w:cstheme="minorHAnsi"/>
                <w:b/>
                <w:noProof/>
                <w:color w:val="2E74B5" w:themeColor="accent1" w:themeShade="BF"/>
                <w:sz w:val="21"/>
                <w:szCs w:val="21"/>
              </w:rPr>
              <w:t xml:space="preserve"> </w:t>
            </w:r>
            <w:r w:rsidRPr="007C6377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(</w:t>
            </w:r>
            <w:r w:rsidR="009E19DB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 xml:space="preserve"> Ages </w:t>
            </w:r>
            <w:r w:rsidRPr="007C6377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5-6  7-11)</w:t>
            </w:r>
            <w:r w:rsidRPr="007C6377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br/>
            </w:r>
            <w:r w:rsidR="009E19DB">
              <w:rPr>
                <w:rFonts w:asciiTheme="minorHAnsi" w:hAnsiTheme="minorHAnsi" w:cstheme="minorHAnsi"/>
                <w:color w:val="000000"/>
              </w:rPr>
              <w:t xml:space="preserve">Assessment of </w:t>
            </w:r>
            <w:r w:rsidRPr="007C6377">
              <w:rPr>
                <w:rFonts w:asciiTheme="minorHAnsi" w:hAnsiTheme="minorHAnsi" w:cstheme="minorHAnsi"/>
                <w:color w:val="000000"/>
              </w:rPr>
              <w:t xml:space="preserve"> phonological processing </w:t>
            </w:r>
            <w:r w:rsidR="009E19DB">
              <w:rPr>
                <w:rFonts w:asciiTheme="minorHAnsi" w:hAnsiTheme="minorHAnsi" w:cstheme="minorHAnsi"/>
                <w:color w:val="000000"/>
              </w:rPr>
              <w:t xml:space="preserve"> skills </w:t>
            </w:r>
            <w:r w:rsidRPr="007C6377">
              <w:rPr>
                <w:rFonts w:asciiTheme="minorHAnsi" w:hAnsiTheme="minorHAnsi" w:cstheme="minorHAnsi"/>
                <w:color w:val="000000"/>
              </w:rPr>
              <w:t>in individual children</w:t>
            </w:r>
            <w:r w:rsidR="009E19DB">
              <w:rPr>
                <w:rFonts w:ascii="Arial" w:hAnsi="Arial" w:cs="Arial"/>
                <w:color w:val="333333"/>
                <w:sz w:val="21"/>
                <w:szCs w:val="21"/>
                <w:lang w:val="en"/>
              </w:rPr>
              <w:t xml:space="preserve"> </w:t>
            </w:r>
            <w:r w:rsidR="009E19DB" w:rsidRPr="009E19DB">
              <w:rPr>
                <w:rFonts w:ascii="Arial" w:hAnsi="Arial" w:cs="Arial"/>
                <w:color w:val="333333"/>
                <w:sz w:val="21"/>
                <w:szCs w:val="21"/>
                <w:lang w:val="en"/>
              </w:rPr>
              <w:t xml:space="preserve">Due to the diagnostic nature of the results provided, </w:t>
            </w:r>
            <w:r w:rsidR="009E19DB" w:rsidRPr="009E19DB">
              <w:rPr>
                <w:rFonts w:ascii="Arial" w:hAnsi="Arial" w:cs="Arial"/>
                <w:i/>
                <w:iCs/>
                <w:color w:val="333333"/>
                <w:sz w:val="21"/>
                <w:szCs w:val="21"/>
                <w:lang w:val="en"/>
              </w:rPr>
              <w:t>PhAB</w:t>
            </w:r>
            <w:r w:rsidR="009E19DB" w:rsidRPr="009E19DB">
              <w:rPr>
                <w:rFonts w:ascii="Arial" w:hAnsi="Arial" w:cs="Arial"/>
                <w:color w:val="333333"/>
                <w:sz w:val="21"/>
                <w:szCs w:val="21"/>
                <w:lang w:val="en"/>
              </w:rPr>
              <w:t xml:space="preserve"> can also be used to inform further teaching and intervention programmes to help with the child’s specific phonological difficulties.</w:t>
            </w:r>
            <w:r w:rsidR="009E19DB">
              <w:rPr>
                <w:rFonts w:ascii="Arial" w:hAnsi="Arial" w:cs="Arial"/>
                <w:color w:val="333333"/>
                <w:sz w:val="21"/>
                <w:szCs w:val="21"/>
                <w:lang w:val="en"/>
              </w:rPr>
              <w:t xml:space="preserve"> It can be used for bi-lingual children and children with English as an additional language.  It can be </w:t>
            </w:r>
            <w:r w:rsidRPr="007C6377">
              <w:rPr>
                <w:rFonts w:asciiTheme="minorHAnsi" w:hAnsiTheme="minorHAnsi" w:cstheme="minorHAnsi"/>
                <w:color w:val="000000"/>
              </w:rPr>
              <w:t>used</w:t>
            </w:r>
            <w:r w:rsidR="009E19DB">
              <w:rPr>
                <w:rFonts w:asciiTheme="minorHAnsi" w:hAnsiTheme="minorHAnsi" w:cstheme="minorHAnsi"/>
                <w:color w:val="000000"/>
              </w:rPr>
              <w:t xml:space="preserve"> to support requests for access </w:t>
            </w:r>
            <w:r w:rsidRPr="007C6377">
              <w:rPr>
                <w:rFonts w:asciiTheme="minorHAnsi" w:hAnsiTheme="minorHAnsi" w:cstheme="minorHAnsi"/>
                <w:color w:val="000000"/>
              </w:rPr>
              <w:t xml:space="preserve"> arrangements in exams</w:t>
            </w:r>
          </w:p>
          <w:p w14:paraId="151B05BA" w14:textId="77777777" w:rsidR="007C6377" w:rsidRPr="007C6377" w:rsidRDefault="007C6377" w:rsidP="007C6377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noProof/>
                <w:color w:val="000000"/>
                <w:sz w:val="21"/>
                <w:szCs w:val="21"/>
              </w:rPr>
            </w:pPr>
            <w:r w:rsidRPr="007C6377">
              <w:rPr>
                <w:rFonts w:eastAsia="Times New Roman" w:cstheme="minorHAnsi"/>
                <w:b/>
                <w:noProof/>
                <w:color w:val="2E74B5" w:themeColor="accent1" w:themeShade="BF"/>
                <w:sz w:val="21"/>
                <w:szCs w:val="21"/>
              </w:rPr>
              <w:t xml:space="preserve">Diagnostic Test of Word Reading Processes </w:t>
            </w:r>
            <w:r w:rsidRPr="007C6377">
              <w:rPr>
                <w:rFonts w:eastAsia="Times New Roman" w:cstheme="minorHAnsi"/>
                <w:b/>
                <w:i/>
                <w:iCs/>
                <w:noProof/>
                <w:color w:val="2E74B5" w:themeColor="accent1" w:themeShade="BF"/>
                <w:sz w:val="21"/>
                <w:szCs w:val="21"/>
              </w:rPr>
              <w:t>(DTWRP</w:t>
            </w:r>
            <w:r w:rsidRPr="007C6377">
              <w:rPr>
                <w:rFonts w:eastAsia="Times New Roman" w:cstheme="minorHAnsi"/>
                <w:i/>
                <w:iCs/>
                <w:noProof/>
                <w:color w:val="000000"/>
                <w:sz w:val="21"/>
                <w:szCs w:val="21"/>
              </w:rPr>
              <w:t>)</w:t>
            </w:r>
            <w:r w:rsidRPr="007C6377">
              <w:rPr>
                <w:rFonts w:eastAsia="Times New Roman" w:cstheme="minorHAnsi"/>
                <w:noProof/>
                <w:color w:val="000000"/>
                <w:sz w:val="21"/>
                <w:szCs w:val="21"/>
              </w:rPr>
              <w:t xml:space="preserve"> </w:t>
            </w:r>
          </w:p>
          <w:p w14:paraId="48B7725B" w14:textId="77777777" w:rsidR="007C6377" w:rsidRPr="00985010" w:rsidRDefault="007C6377" w:rsidP="007C6377">
            <w:pPr>
              <w:pStyle w:val="NormalWeb"/>
              <w:shd w:val="clear" w:color="auto" w:fill="FFFFFF"/>
              <w:spacing w:line="300" w:lineRule="atLeast"/>
              <w:rPr>
                <w:rFonts w:asciiTheme="minorHAnsi" w:hAnsiTheme="minorHAnsi" w:cstheme="minorHAnsi"/>
                <w:color w:val="333333"/>
                <w:lang w:val="en"/>
              </w:rPr>
            </w:pPr>
            <w:r w:rsidRPr="00985010">
              <w:rPr>
                <w:rFonts w:asciiTheme="minorHAnsi" w:hAnsiTheme="minorHAnsi" w:cstheme="minorHAnsi"/>
                <w:noProof/>
                <w:color w:val="000000"/>
              </w:rPr>
              <w:t xml:space="preserve">Assessment to test knowledge of regular words, exception words and non-words </w:t>
            </w:r>
            <w:r w:rsidRPr="00985010">
              <w:rPr>
                <w:rFonts w:asciiTheme="minorHAnsi" w:hAnsiTheme="minorHAnsi" w:cstheme="minorHAnsi"/>
                <w:color w:val="333333"/>
                <w:lang w:val="en"/>
              </w:rPr>
              <w:t xml:space="preserve">enabling the nature of a child’s reading difficulty to be easily identified – whether this is </w:t>
            </w:r>
            <w:r w:rsidRPr="00985010">
              <w:rPr>
                <w:rFonts w:asciiTheme="minorHAnsi" w:hAnsiTheme="minorHAnsi" w:cstheme="minorHAnsi"/>
                <w:b/>
                <w:bCs/>
                <w:color w:val="333333"/>
                <w:lang w:val="en"/>
              </w:rPr>
              <w:t>poor phonological recoding</w:t>
            </w:r>
            <w:r w:rsidRPr="00985010">
              <w:rPr>
                <w:rFonts w:asciiTheme="minorHAnsi" w:hAnsiTheme="minorHAnsi" w:cstheme="minorHAnsi"/>
                <w:color w:val="333333"/>
                <w:lang w:val="en"/>
              </w:rPr>
              <w:t xml:space="preserve"> (the automatic conversion of spelling patterns to sound which is key to reading unfamiliar words and non-words), </w:t>
            </w:r>
            <w:r w:rsidRPr="00985010">
              <w:rPr>
                <w:rFonts w:asciiTheme="minorHAnsi" w:hAnsiTheme="minorHAnsi" w:cstheme="minorHAnsi"/>
                <w:b/>
                <w:bCs/>
                <w:color w:val="333333"/>
                <w:lang w:val="en"/>
              </w:rPr>
              <w:t>poor lexical-semantic processing</w:t>
            </w:r>
            <w:r w:rsidRPr="00985010">
              <w:rPr>
                <w:rFonts w:asciiTheme="minorHAnsi" w:hAnsiTheme="minorHAnsi" w:cstheme="minorHAnsi"/>
                <w:color w:val="333333"/>
                <w:lang w:val="en"/>
              </w:rPr>
              <w:t xml:space="preserve"> (direct access to the meaning and pronunciation of familiar words which is key to the accurate reading of irregular words) or a combination of both.</w:t>
            </w:r>
          </w:p>
          <w:p w14:paraId="40AAF955" w14:textId="77777777" w:rsidR="007C6377" w:rsidRPr="009E19DB" w:rsidRDefault="007C6377" w:rsidP="007C6377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b/>
                <w:noProof/>
                <w:color w:val="2E74B5" w:themeColor="accent1" w:themeShade="BF"/>
                <w:sz w:val="24"/>
                <w:szCs w:val="24"/>
              </w:rPr>
            </w:pPr>
            <w:r w:rsidRPr="009E19DB">
              <w:rPr>
                <w:rFonts w:eastAsia="Times New Roman" w:cstheme="minorHAnsi"/>
                <w:b/>
                <w:noProof/>
                <w:color w:val="2E74B5" w:themeColor="accent1" w:themeShade="BF"/>
                <w:sz w:val="24"/>
                <w:szCs w:val="24"/>
              </w:rPr>
              <w:t>New Salford Sentence Reading Test (2011)</w:t>
            </w:r>
            <w:r w:rsidR="009E19DB">
              <w:rPr>
                <w:rFonts w:eastAsia="Times New Roman" w:cstheme="minorHAnsi"/>
                <w:b/>
                <w:noProof/>
                <w:color w:val="2E74B5" w:themeColor="accent1" w:themeShade="BF"/>
                <w:sz w:val="24"/>
                <w:szCs w:val="24"/>
              </w:rPr>
              <w:t xml:space="preserve"> (ages 6-10 and </w:t>
            </w:r>
            <w:r w:rsidR="00E91C2A">
              <w:rPr>
                <w:rFonts w:eastAsia="Times New Roman" w:cstheme="minorHAnsi"/>
                <w:b/>
                <w:noProof/>
                <w:color w:val="2E74B5" w:themeColor="accent1" w:themeShade="BF"/>
                <w:sz w:val="24"/>
                <w:szCs w:val="24"/>
              </w:rPr>
              <w:t>5-12 for comprehension sub tests)</w:t>
            </w:r>
            <w:r w:rsidR="004D7348">
              <w:rPr>
                <w:rFonts w:eastAsia="Times New Roman" w:cstheme="minorHAnsi"/>
                <w:b/>
                <w:noProof/>
                <w:color w:val="2E74B5" w:themeColor="accent1" w:themeShade="BF"/>
                <w:sz w:val="24"/>
                <w:szCs w:val="24"/>
              </w:rPr>
              <w:br/>
            </w:r>
            <w:r w:rsidRPr="009E19DB">
              <w:rPr>
                <w:rFonts w:cstheme="minorHAnsi"/>
                <w:color w:val="000000"/>
                <w:sz w:val="24"/>
                <w:szCs w:val="24"/>
              </w:rPr>
              <w:t>Tests sentence level readi</w:t>
            </w:r>
            <w:r w:rsidR="009E19DB">
              <w:rPr>
                <w:rFonts w:cstheme="minorHAnsi"/>
                <w:color w:val="000000"/>
                <w:sz w:val="24"/>
                <w:szCs w:val="24"/>
              </w:rPr>
              <w:t xml:space="preserve">ng and comprehension with standardised scores  </w:t>
            </w:r>
          </w:p>
          <w:p w14:paraId="7A2BF769" w14:textId="77777777" w:rsidR="004737FB" w:rsidRPr="004D7348" w:rsidRDefault="007865F5" w:rsidP="004737FB">
            <w:pPr>
              <w:shd w:val="clear" w:color="auto" w:fill="FFFFFF"/>
              <w:spacing w:before="100" w:beforeAutospacing="1" w:after="100" w:afterAutospacing="1" w:line="300" w:lineRule="atLeast"/>
              <w:rPr>
                <w:rFonts w:eastAsia="Times New Roman" w:cstheme="minorHAnsi"/>
                <w:b/>
                <w:sz w:val="28"/>
                <w:szCs w:val="28"/>
                <w:lang w:val="en" w:eastAsia="en-GB"/>
              </w:rPr>
            </w:pPr>
            <w:r w:rsidRPr="004D7348">
              <w:rPr>
                <w:rFonts w:eastAsia="Times New Roman" w:cstheme="minorHAnsi"/>
                <w:b/>
                <w:sz w:val="28"/>
                <w:szCs w:val="28"/>
                <w:lang w:val="en" w:eastAsia="en-GB"/>
              </w:rPr>
              <w:t xml:space="preserve">Spelling </w:t>
            </w:r>
          </w:p>
          <w:p w14:paraId="03BF6691" w14:textId="77777777" w:rsidR="009D239F" w:rsidRPr="00CD1FD3" w:rsidRDefault="007865F5" w:rsidP="007865F5">
            <w:pPr>
              <w:pStyle w:val="Heading3"/>
              <w:shd w:val="clear" w:color="auto" w:fill="FFFFFF"/>
              <w:spacing w:line="300" w:lineRule="atLeast"/>
              <w:outlineLvl w:val="2"/>
              <w:rPr>
                <w:rFonts w:asciiTheme="minorHAnsi" w:hAnsiTheme="minorHAnsi" w:cstheme="minorHAnsi"/>
                <w:b w:val="0"/>
                <w:color w:val="333333"/>
                <w:sz w:val="24"/>
                <w:szCs w:val="24"/>
                <w:lang w:val="en"/>
              </w:rPr>
            </w:pPr>
            <w:r w:rsidRPr="004D7348">
              <w:rPr>
                <w:rFonts w:asciiTheme="minorHAnsi" w:hAnsiTheme="minorHAnsi" w:cstheme="minorHAnsi"/>
                <w:b w:val="0"/>
                <w:sz w:val="24"/>
                <w:szCs w:val="24"/>
                <w:lang w:val="en"/>
              </w:rPr>
              <w:t xml:space="preserve">The Single Word Spelling Test (SWST) </w:t>
            </w:r>
            <w:r w:rsidRPr="004D7348">
              <w:rPr>
                <w:rFonts w:asciiTheme="minorHAnsi" w:hAnsiTheme="minorHAnsi" w:cstheme="minorHAnsi"/>
                <w:b w:val="0"/>
                <w:sz w:val="24"/>
                <w:szCs w:val="24"/>
                <w:lang w:val="en"/>
              </w:rPr>
              <w:br/>
            </w:r>
            <w:r w:rsidRPr="00CD1FD3">
              <w:rPr>
                <w:rFonts w:asciiTheme="minorHAnsi" w:hAnsiTheme="minorHAnsi" w:cstheme="minorHAnsi"/>
                <w:b w:val="0"/>
                <w:color w:val="333333"/>
                <w:sz w:val="24"/>
                <w:szCs w:val="24"/>
                <w:lang w:val="en"/>
              </w:rPr>
              <w:t>Ages</w:t>
            </w:r>
            <w:r w:rsidR="009D239F" w:rsidRPr="00CD1FD3">
              <w:rPr>
                <w:rFonts w:asciiTheme="minorHAnsi" w:hAnsiTheme="minorHAnsi" w:cstheme="minorHAnsi"/>
                <w:b w:val="0"/>
                <w:color w:val="333333"/>
                <w:sz w:val="24"/>
                <w:szCs w:val="24"/>
                <w:lang w:val="en"/>
              </w:rPr>
              <w:t xml:space="preserve"> 6-14 </w:t>
            </w:r>
            <w:r w:rsidR="00CD1FD3">
              <w:rPr>
                <w:rFonts w:asciiTheme="minorHAnsi" w:hAnsiTheme="minorHAnsi" w:cstheme="minorHAnsi"/>
                <w:b w:val="0"/>
                <w:color w:val="333333"/>
                <w:sz w:val="24"/>
                <w:szCs w:val="24"/>
                <w:lang w:val="en"/>
              </w:rPr>
              <w:br/>
            </w:r>
            <w:r w:rsidR="009D239F" w:rsidRPr="00CD1FD3">
              <w:rPr>
                <w:rFonts w:asciiTheme="minorHAnsi" w:hAnsiTheme="minorHAnsi" w:cstheme="minorHAnsi"/>
                <w:b w:val="0"/>
                <w:color w:val="333333"/>
                <w:sz w:val="24"/>
                <w:szCs w:val="24"/>
                <w:lang w:val="en"/>
              </w:rPr>
              <w:t xml:space="preserve">Assessment measures pupil spelling skills with </w:t>
            </w:r>
            <w:proofErr w:type="spellStart"/>
            <w:r w:rsidR="009D239F" w:rsidRPr="00CD1FD3">
              <w:rPr>
                <w:rFonts w:asciiTheme="minorHAnsi" w:hAnsiTheme="minorHAnsi" w:cstheme="minorHAnsi"/>
                <w:b w:val="0"/>
                <w:color w:val="333333"/>
                <w:sz w:val="24"/>
                <w:szCs w:val="24"/>
                <w:lang w:val="en"/>
              </w:rPr>
              <w:t>analysi</w:t>
            </w:r>
            <w:proofErr w:type="spellEnd"/>
            <w:r w:rsidR="009D239F" w:rsidRPr="00CD1FD3">
              <w:rPr>
                <w:rFonts w:asciiTheme="minorHAnsi" w:hAnsiTheme="minorHAnsi" w:cstheme="minorHAnsi"/>
                <w:b w:val="0"/>
                <w:color w:val="333333"/>
                <w:sz w:val="24"/>
                <w:szCs w:val="24"/>
                <w:lang w:val="en"/>
              </w:rPr>
              <w:t xml:space="preserve"> on spelling errors and </w:t>
            </w:r>
            <w:r w:rsidR="00CD1FD3" w:rsidRPr="00CD1FD3">
              <w:rPr>
                <w:rFonts w:asciiTheme="minorHAnsi" w:hAnsiTheme="minorHAnsi" w:cstheme="minorHAnsi"/>
                <w:b w:val="0"/>
                <w:color w:val="333333"/>
                <w:sz w:val="24"/>
                <w:szCs w:val="24"/>
                <w:lang w:val="en"/>
              </w:rPr>
              <w:t>strategies to address emerging issues.</w:t>
            </w:r>
          </w:p>
          <w:p w14:paraId="60CE800C" w14:textId="77777777" w:rsidR="007865F5" w:rsidRPr="00CD1FD3" w:rsidRDefault="00CD1FD3" w:rsidP="00CD1FD3">
            <w:pPr>
              <w:shd w:val="clear" w:color="auto" w:fill="FFFFFF"/>
              <w:spacing w:line="30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Diagnostic Spelling Tests (Hodder)</w:t>
            </w:r>
          </w:p>
          <w:p w14:paraId="6D132F1D" w14:textId="77777777" w:rsidR="00DF392E" w:rsidRDefault="00CD1FD3" w:rsidP="00DF392E">
            <w:pPr>
              <w:shd w:val="clear" w:color="auto" w:fill="FFFFFF"/>
              <w:spacing w:before="100" w:beforeAutospacing="1" w:after="100" w:afterAutospacing="1" w:line="300" w:lineRule="atLeast"/>
              <w:rPr>
                <w:rFonts w:eastAsia="Times New Roman" w:cstheme="minorHAnsi"/>
                <w:b/>
                <w:color w:val="2E74B5" w:themeColor="accent1" w:themeShade="BF"/>
                <w:sz w:val="28"/>
                <w:szCs w:val="28"/>
                <w:lang w:val="en" w:eastAsia="en-GB"/>
              </w:rPr>
            </w:pPr>
            <w:r>
              <w:rPr>
                <w:rFonts w:eastAsia="Times New Roman" w:cstheme="minorHAnsi"/>
                <w:b/>
                <w:color w:val="2E74B5" w:themeColor="accent1" w:themeShade="BF"/>
                <w:sz w:val="28"/>
                <w:szCs w:val="28"/>
                <w:lang w:val="en" w:eastAsia="en-GB"/>
              </w:rPr>
              <w:t>Writing</w:t>
            </w:r>
            <w:r w:rsidR="00DF392E">
              <w:rPr>
                <w:rFonts w:eastAsia="Times New Roman" w:cstheme="minorHAnsi"/>
                <w:b/>
                <w:color w:val="2E74B5" w:themeColor="accent1" w:themeShade="BF"/>
                <w:sz w:val="28"/>
                <w:szCs w:val="28"/>
                <w:lang w:val="en" w:eastAsia="en-GB"/>
              </w:rPr>
              <w:br/>
            </w:r>
            <w:r w:rsidRPr="00DF392E"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  <w:t xml:space="preserve">The </w:t>
            </w:r>
            <w:r w:rsidRPr="00DF392E">
              <w:rPr>
                <w:rStyle w:val="Emphasis"/>
                <w:rFonts w:cstheme="minorHAnsi"/>
                <w:b/>
                <w:i w:val="0"/>
                <w:color w:val="2E74B5" w:themeColor="accent1" w:themeShade="BF"/>
                <w:sz w:val="24"/>
                <w:szCs w:val="24"/>
              </w:rPr>
              <w:t>Detailed Assessment of Speed of Handwriting (DASH)</w:t>
            </w:r>
            <w:r w:rsidRPr="00DF392E">
              <w:rPr>
                <w:rStyle w:val="Emphasis"/>
                <w:rFonts w:cstheme="minorHAnsi"/>
                <w:b/>
                <w:i w:val="0"/>
                <w:color w:val="2E74B5" w:themeColor="accent1" w:themeShade="BF"/>
                <w:sz w:val="24"/>
                <w:szCs w:val="24"/>
              </w:rPr>
              <w:br/>
            </w:r>
            <w:r w:rsidRPr="00DF392E">
              <w:rPr>
                <w:rFonts w:cstheme="minorHAnsi"/>
                <w:color w:val="000000"/>
                <w:sz w:val="24"/>
                <w:szCs w:val="24"/>
              </w:rPr>
              <w:t>Ages 9-16</w:t>
            </w:r>
            <w:r w:rsidR="00DF392E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DF392E">
              <w:rPr>
                <w:rFonts w:cstheme="minorHAnsi"/>
                <w:color w:val="000000"/>
                <w:sz w:val="24"/>
                <w:szCs w:val="24"/>
              </w:rPr>
              <w:lastRenderedPageBreak/>
              <w:t>Assessment tool to identify pupils with handwriting difficulties as well as assessing writing speed.</w:t>
            </w:r>
          </w:p>
          <w:p w14:paraId="140354D0" w14:textId="77777777" w:rsidR="00372074" w:rsidRPr="00DF392E" w:rsidRDefault="00372074" w:rsidP="00DF392E">
            <w:pPr>
              <w:shd w:val="clear" w:color="auto" w:fill="FFFFFF"/>
              <w:spacing w:before="100" w:beforeAutospacing="1" w:after="100" w:afterAutospacing="1" w:line="300" w:lineRule="atLeast"/>
              <w:rPr>
                <w:rFonts w:eastAsia="Times New Roman" w:cstheme="minorHAnsi"/>
                <w:b/>
                <w:color w:val="2E74B5" w:themeColor="accent1" w:themeShade="BF"/>
                <w:sz w:val="28"/>
                <w:szCs w:val="28"/>
                <w:lang w:val="en" w:eastAsia="en-GB"/>
              </w:rPr>
            </w:pPr>
          </w:p>
        </w:tc>
      </w:tr>
      <w:tr w:rsidR="008C7369" w:rsidRPr="005E2EDF" w14:paraId="0C3F8A24" w14:textId="77777777" w:rsidTr="00DB38A0">
        <w:tc>
          <w:tcPr>
            <w:tcW w:w="13948" w:type="dxa"/>
            <w:gridSpan w:val="2"/>
          </w:tcPr>
          <w:p w14:paraId="55E9FA98" w14:textId="77777777" w:rsidR="008C7369" w:rsidRPr="007E68A5" w:rsidRDefault="008C7369" w:rsidP="00452A6C">
            <w:pPr>
              <w:rPr>
                <w:b/>
                <w:color w:val="002060"/>
                <w:sz w:val="28"/>
                <w:szCs w:val="28"/>
              </w:rPr>
            </w:pPr>
            <w:r w:rsidRPr="007E68A5">
              <w:rPr>
                <w:b/>
                <w:color w:val="002060"/>
                <w:sz w:val="28"/>
                <w:szCs w:val="28"/>
              </w:rPr>
              <w:lastRenderedPageBreak/>
              <w:t>Environmental checklists and resources, strategies and access arrangements to support quality first teaching</w:t>
            </w:r>
          </w:p>
        </w:tc>
      </w:tr>
      <w:tr w:rsidR="008C7369" w:rsidRPr="005E2EDF" w14:paraId="3E8FF490" w14:textId="77777777" w:rsidTr="008C7369">
        <w:tc>
          <w:tcPr>
            <w:tcW w:w="11165" w:type="dxa"/>
          </w:tcPr>
          <w:p w14:paraId="7CA33049" w14:textId="77777777" w:rsidR="008C7369" w:rsidRDefault="008C7369" w:rsidP="008C7369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Croydon SENCO Tool Kit :</w:t>
            </w:r>
          </w:p>
          <w:p w14:paraId="1B805CFA" w14:textId="77777777" w:rsidR="008C7369" w:rsidRDefault="008C7369" w:rsidP="008C7369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Primary Dyslexic friendly classroom</w:t>
            </w:r>
          </w:p>
          <w:p w14:paraId="267BB16C" w14:textId="77777777" w:rsidR="008C7369" w:rsidRPr="005E2EDF" w:rsidRDefault="008C7369" w:rsidP="008C7369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Secondary Dyslexic Friendly Classroom.</w:t>
            </w:r>
          </w:p>
          <w:p w14:paraId="72524476" w14:textId="77777777" w:rsidR="008C7369" w:rsidRDefault="008C7369" w:rsidP="00CF3691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783" w:type="dxa"/>
          </w:tcPr>
          <w:p w14:paraId="591966F7" w14:textId="77777777" w:rsidR="008C7369" w:rsidRPr="005E2EDF" w:rsidRDefault="008C7369" w:rsidP="00CF3691">
            <w:pPr>
              <w:rPr>
                <w:color w:val="002060"/>
                <w:sz w:val="24"/>
                <w:szCs w:val="24"/>
              </w:rPr>
            </w:pPr>
          </w:p>
        </w:tc>
      </w:tr>
    </w:tbl>
    <w:p w14:paraId="33A60231" w14:textId="77777777" w:rsidR="005E2EDF" w:rsidRDefault="005E2EDF" w:rsidP="009979F1">
      <w:pPr>
        <w:rPr>
          <w:rStyle w:val="Hyperlink"/>
          <w:sz w:val="24"/>
          <w:szCs w:val="24"/>
        </w:rPr>
      </w:pPr>
    </w:p>
    <w:p w14:paraId="02AEEF64" w14:textId="77777777" w:rsidR="00D2763B" w:rsidRDefault="00D2763B" w:rsidP="009979F1">
      <w:pPr>
        <w:rPr>
          <w:rStyle w:val="Hyperlink"/>
          <w:sz w:val="24"/>
          <w:szCs w:val="24"/>
        </w:rPr>
      </w:pPr>
    </w:p>
    <w:p w14:paraId="0C227DCA" w14:textId="77777777" w:rsidR="005E2EDF" w:rsidRDefault="005E2EDF" w:rsidP="009979F1">
      <w:pPr>
        <w:rPr>
          <w:rStyle w:val="Hyperlink"/>
          <w:sz w:val="24"/>
          <w:szCs w:val="24"/>
        </w:rPr>
      </w:pPr>
    </w:p>
    <w:p w14:paraId="2240532D" w14:textId="77777777" w:rsidR="005E2EDF" w:rsidRPr="005E2EDF" w:rsidRDefault="005E2EDF" w:rsidP="005E2EDF">
      <w:pPr>
        <w:rPr>
          <w:rStyle w:val="Hyperlink"/>
          <w:color w:val="002060"/>
          <w:sz w:val="40"/>
          <w:szCs w:val="40"/>
          <w:u w:val="none"/>
        </w:rPr>
      </w:pPr>
      <w:r>
        <w:rPr>
          <w:rStyle w:val="Hyperlink"/>
          <w:color w:val="002060"/>
          <w:sz w:val="40"/>
          <w:szCs w:val="40"/>
          <w:u w:val="none"/>
        </w:rPr>
        <w:t>Social, emotional and mental health needs</w:t>
      </w:r>
    </w:p>
    <w:p w14:paraId="18C3B6F0" w14:textId="77777777" w:rsidR="005E2EDF" w:rsidRDefault="005E2EDF" w:rsidP="005E2EDF">
      <w:pPr>
        <w:rPr>
          <w:rStyle w:val="Hyperlink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948"/>
      </w:tblGrid>
      <w:tr w:rsidR="00CD1FD3" w14:paraId="70722855" w14:textId="77777777" w:rsidTr="00D67F63">
        <w:tc>
          <w:tcPr>
            <w:tcW w:w="13948" w:type="dxa"/>
            <w:shd w:val="clear" w:color="auto" w:fill="DEEAF6" w:themeFill="accent1" w:themeFillTint="33"/>
          </w:tcPr>
          <w:p w14:paraId="274DD85D" w14:textId="77777777" w:rsidR="00CD1FD3" w:rsidRPr="00CD1FD3" w:rsidRDefault="00CD1FD3" w:rsidP="00CD1FD3">
            <w:pPr>
              <w:rPr>
                <w:color w:val="002060"/>
                <w:sz w:val="28"/>
                <w:szCs w:val="28"/>
              </w:rPr>
            </w:pPr>
            <w:r w:rsidRPr="00CD1FD3">
              <w:rPr>
                <w:color w:val="002060"/>
                <w:sz w:val="28"/>
                <w:szCs w:val="28"/>
              </w:rPr>
              <w:t>Checklists and resources to support identification of need</w:t>
            </w:r>
          </w:p>
        </w:tc>
      </w:tr>
      <w:tr w:rsidR="00D2763B" w:rsidRPr="005E2EDF" w14:paraId="5A7E526A" w14:textId="77777777" w:rsidTr="00DD76C8">
        <w:tc>
          <w:tcPr>
            <w:tcW w:w="13948" w:type="dxa"/>
          </w:tcPr>
          <w:p w14:paraId="66824471" w14:textId="77777777" w:rsidR="00D2763B" w:rsidRPr="00D2763B" w:rsidRDefault="00D2763B" w:rsidP="00CF3691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14:paraId="2E889984" w14:textId="77777777" w:rsidR="00D2763B" w:rsidRPr="00D2763B" w:rsidRDefault="00D2763B" w:rsidP="00CF3691">
            <w:pPr>
              <w:rPr>
                <w:rStyle w:val="Hyperlink"/>
                <w:rFonts w:cstheme="minorHAnsi"/>
                <w:color w:val="002060"/>
                <w:sz w:val="24"/>
                <w:szCs w:val="24"/>
                <w:u w:val="none"/>
              </w:rPr>
            </w:pPr>
            <w:r w:rsidRPr="00D2763B">
              <w:rPr>
                <w:rStyle w:val="Hyperlink"/>
                <w:rFonts w:cstheme="minorHAnsi"/>
                <w:color w:val="002060"/>
                <w:sz w:val="24"/>
                <w:szCs w:val="24"/>
                <w:u w:val="none"/>
              </w:rPr>
              <w:t>Leuven engagement and enjoyment scale</w:t>
            </w:r>
          </w:p>
          <w:p w14:paraId="49761719" w14:textId="77777777" w:rsidR="00D2763B" w:rsidRPr="00D2763B" w:rsidRDefault="00A1485C" w:rsidP="00CF3691">
            <w:pPr>
              <w:rPr>
                <w:rStyle w:val="Hyperlink"/>
                <w:rFonts w:cstheme="minorHAnsi"/>
                <w:color w:val="002060"/>
                <w:sz w:val="24"/>
                <w:szCs w:val="24"/>
                <w:u w:val="none"/>
              </w:rPr>
            </w:pPr>
            <w:hyperlink r:id="rId26" w:history="1">
              <w:r w:rsidR="00D2763B" w:rsidRPr="00D2763B">
                <w:rPr>
                  <w:rStyle w:val="Hyperlink"/>
                  <w:rFonts w:cstheme="minorHAnsi"/>
                  <w:sz w:val="24"/>
                  <w:szCs w:val="24"/>
                </w:rPr>
                <w:t>http://www.plymouth.gov.uk/documents-ldtoolkitleuven.pdf</w:t>
              </w:r>
            </w:hyperlink>
          </w:p>
          <w:p w14:paraId="5260F21F" w14:textId="77777777" w:rsidR="00D2763B" w:rsidRPr="00D2763B" w:rsidRDefault="00D2763B" w:rsidP="00CF3691">
            <w:pPr>
              <w:rPr>
                <w:rStyle w:val="Hyperlink"/>
                <w:rFonts w:cstheme="minorHAnsi"/>
                <w:color w:val="002060"/>
                <w:sz w:val="24"/>
                <w:szCs w:val="24"/>
                <w:u w:val="none"/>
              </w:rPr>
            </w:pPr>
          </w:p>
          <w:p w14:paraId="6C357982" w14:textId="77777777" w:rsidR="00D2763B" w:rsidRPr="00D2763B" w:rsidRDefault="00D2763B" w:rsidP="00CF3691">
            <w:pPr>
              <w:rPr>
                <w:rStyle w:val="Hyperlink"/>
                <w:rFonts w:cstheme="minorHAnsi"/>
                <w:color w:val="002060"/>
                <w:sz w:val="24"/>
                <w:szCs w:val="24"/>
                <w:u w:val="none"/>
              </w:rPr>
            </w:pPr>
            <w:r w:rsidRPr="00D2763B">
              <w:rPr>
                <w:rStyle w:val="Hyperlink"/>
                <w:rFonts w:cstheme="minorHAnsi"/>
                <w:color w:val="002060"/>
                <w:sz w:val="24"/>
                <w:szCs w:val="24"/>
                <w:u w:val="none"/>
              </w:rPr>
              <w:t>Strength and Difficulties Questionnaire</w:t>
            </w:r>
          </w:p>
          <w:p w14:paraId="5A835FCB" w14:textId="77777777" w:rsidR="00D2763B" w:rsidRPr="00D2763B" w:rsidRDefault="00A1485C" w:rsidP="00CF3691">
            <w:pPr>
              <w:rPr>
                <w:rStyle w:val="Hyperlink"/>
                <w:rFonts w:cstheme="minorHAnsi"/>
                <w:color w:val="002060"/>
                <w:sz w:val="24"/>
                <w:szCs w:val="24"/>
                <w:u w:val="none"/>
              </w:rPr>
            </w:pPr>
            <w:hyperlink r:id="rId27" w:history="1">
              <w:r w:rsidR="00D2763B" w:rsidRPr="00D2763B">
                <w:rPr>
                  <w:rStyle w:val="Hyperlink"/>
                  <w:rFonts w:cstheme="minorHAnsi"/>
                  <w:sz w:val="24"/>
                  <w:szCs w:val="24"/>
                </w:rPr>
                <w:t>http://www.sdqinfo.com/</w:t>
              </w:r>
            </w:hyperlink>
          </w:p>
          <w:p w14:paraId="7CFEDA6A" w14:textId="77777777" w:rsidR="00D2763B" w:rsidRPr="00D2763B" w:rsidRDefault="00D2763B" w:rsidP="00CF3691">
            <w:pPr>
              <w:rPr>
                <w:rStyle w:val="Hyperlink"/>
                <w:rFonts w:cstheme="minorHAnsi"/>
                <w:color w:val="002060"/>
                <w:sz w:val="24"/>
                <w:szCs w:val="24"/>
                <w:u w:val="none"/>
              </w:rPr>
            </w:pPr>
          </w:p>
          <w:p w14:paraId="580E1562" w14:textId="77777777" w:rsidR="00D2763B" w:rsidRPr="00D2763B" w:rsidRDefault="00D2763B" w:rsidP="00CF3691">
            <w:pPr>
              <w:rPr>
                <w:rStyle w:val="Hyperlink"/>
                <w:rFonts w:cstheme="minorHAnsi"/>
                <w:color w:val="002060"/>
                <w:sz w:val="24"/>
                <w:szCs w:val="24"/>
                <w:u w:val="none"/>
              </w:rPr>
            </w:pPr>
            <w:r w:rsidRPr="00D2763B">
              <w:rPr>
                <w:rStyle w:val="Hyperlink"/>
                <w:rFonts w:cstheme="minorHAnsi"/>
                <w:color w:val="002060"/>
                <w:sz w:val="24"/>
                <w:szCs w:val="24"/>
                <w:u w:val="none"/>
              </w:rPr>
              <w:t>Boxall Profile £</w:t>
            </w:r>
          </w:p>
          <w:p w14:paraId="2F573AA0" w14:textId="77777777" w:rsidR="00D2763B" w:rsidRPr="00D2763B" w:rsidRDefault="00A1485C" w:rsidP="00CF3691">
            <w:pPr>
              <w:rPr>
                <w:rStyle w:val="Hyperlink"/>
                <w:rFonts w:cstheme="minorHAnsi"/>
                <w:color w:val="002060"/>
                <w:sz w:val="24"/>
                <w:szCs w:val="24"/>
                <w:u w:val="none"/>
              </w:rPr>
            </w:pPr>
            <w:hyperlink r:id="rId28" w:history="1">
              <w:r w:rsidR="00D2763B" w:rsidRPr="00D2763B">
                <w:rPr>
                  <w:rStyle w:val="Hyperlink"/>
                  <w:rFonts w:cstheme="minorHAnsi"/>
                  <w:sz w:val="24"/>
                  <w:szCs w:val="24"/>
                </w:rPr>
                <w:t>https://nurturegroups.org/introducing-nurture/boxall-profile</w:t>
              </w:r>
            </w:hyperlink>
          </w:p>
          <w:p w14:paraId="4070E6CA" w14:textId="77777777" w:rsidR="00D2763B" w:rsidRPr="00D2763B" w:rsidRDefault="00D2763B" w:rsidP="00CF3691">
            <w:pPr>
              <w:rPr>
                <w:rStyle w:val="Hyperlink"/>
                <w:rFonts w:cstheme="minorHAnsi"/>
                <w:color w:val="002060"/>
                <w:sz w:val="24"/>
                <w:szCs w:val="24"/>
                <w:u w:val="none"/>
              </w:rPr>
            </w:pPr>
          </w:p>
          <w:p w14:paraId="4652A4FB" w14:textId="77777777" w:rsidR="00D2763B" w:rsidRPr="00D2763B" w:rsidRDefault="00D2763B" w:rsidP="00CF3691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  <w:r w:rsidRPr="00D2763B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Pupil Attitudes to Self and School £</w:t>
            </w:r>
          </w:p>
          <w:p w14:paraId="6B90039A" w14:textId="77777777" w:rsidR="00D2763B" w:rsidRPr="00D2763B" w:rsidRDefault="00A1485C" w:rsidP="00CF3691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  <w:hyperlink r:id="rId29" w:history="1">
              <w:r w:rsidR="00D2763B" w:rsidRPr="00D2763B">
                <w:rPr>
                  <w:rStyle w:val="Hyperlink"/>
                  <w:rFonts w:cstheme="minorHAnsi"/>
                  <w:sz w:val="24"/>
                  <w:szCs w:val="24"/>
                  <w:shd w:val="clear" w:color="auto" w:fill="FFFFFF"/>
                </w:rPr>
                <w:t>http://www.gl-assessment.co.uk/products/pass-pupil-attitudes-self-and-school</w:t>
              </w:r>
            </w:hyperlink>
          </w:p>
          <w:p w14:paraId="0EE723A8" w14:textId="77777777" w:rsidR="00D2763B" w:rsidRPr="00D2763B" w:rsidRDefault="00D2763B" w:rsidP="00CF3691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</w:p>
          <w:p w14:paraId="544FAF7C" w14:textId="77777777" w:rsidR="00D2763B" w:rsidRPr="00D2763B" w:rsidRDefault="00D2763B" w:rsidP="00CF3691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  <w:r w:rsidRPr="00D2763B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Emotional Literacy: Assessment and Intervention £</w:t>
            </w:r>
          </w:p>
          <w:p w14:paraId="100BFE84" w14:textId="77777777" w:rsidR="00D2763B" w:rsidRPr="00D2763B" w:rsidRDefault="00A1485C" w:rsidP="00CF3691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  <w:hyperlink r:id="rId30" w:history="1">
              <w:r w:rsidR="00D2763B" w:rsidRPr="00D2763B">
                <w:rPr>
                  <w:rStyle w:val="Hyperlink"/>
                  <w:rFonts w:cstheme="minorHAnsi"/>
                  <w:sz w:val="24"/>
                  <w:szCs w:val="24"/>
                  <w:shd w:val="clear" w:color="auto" w:fill="FFFFFF"/>
                </w:rPr>
                <w:t>http://www.gl-assessment.co.uk/products/emotional-literacy-assessment-and-intervention-0</w:t>
              </w:r>
            </w:hyperlink>
          </w:p>
          <w:p w14:paraId="372FD8F5" w14:textId="77777777" w:rsidR="00D2763B" w:rsidRPr="00D2763B" w:rsidRDefault="00D2763B" w:rsidP="00CF3691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</w:p>
          <w:p w14:paraId="41A30206" w14:textId="77777777" w:rsidR="00D2763B" w:rsidRPr="00D2763B" w:rsidRDefault="00D2763B" w:rsidP="00CF3691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</w:p>
          <w:p w14:paraId="259183E9" w14:textId="77777777" w:rsidR="00D2763B" w:rsidRPr="00D2763B" w:rsidRDefault="00D2763B" w:rsidP="00CF3691">
            <w:pPr>
              <w:rPr>
                <w:rFonts w:cstheme="minorHAnsi"/>
                <w:color w:val="002060"/>
                <w:sz w:val="24"/>
                <w:szCs w:val="24"/>
              </w:rPr>
            </w:pPr>
          </w:p>
        </w:tc>
      </w:tr>
      <w:tr w:rsidR="00CD1FD3" w:rsidRPr="005E2EDF" w14:paraId="3AD0E077" w14:textId="77777777" w:rsidTr="00D2763B">
        <w:tc>
          <w:tcPr>
            <w:tcW w:w="13948" w:type="dxa"/>
            <w:shd w:val="clear" w:color="auto" w:fill="9CC2E5" w:themeFill="accent1" w:themeFillTint="99"/>
          </w:tcPr>
          <w:p w14:paraId="3B2CA55E" w14:textId="77777777" w:rsidR="00CD1FD3" w:rsidRPr="00CD1FD3" w:rsidRDefault="00CD1FD3" w:rsidP="00CF3691">
            <w:pPr>
              <w:rPr>
                <w:color w:val="002060"/>
                <w:sz w:val="28"/>
                <w:szCs w:val="28"/>
              </w:rPr>
            </w:pPr>
            <w:r w:rsidRPr="00CD1FD3">
              <w:rPr>
                <w:color w:val="002060"/>
                <w:sz w:val="28"/>
                <w:szCs w:val="28"/>
              </w:rPr>
              <w:lastRenderedPageBreak/>
              <w:t>Environmental checklists and resources, strategies and access arrangements to support quality first teaching</w:t>
            </w:r>
          </w:p>
        </w:tc>
      </w:tr>
      <w:tr w:rsidR="00D2763B" w:rsidRPr="005E2EDF" w14:paraId="524C62A1" w14:textId="77777777" w:rsidTr="0039330B">
        <w:tc>
          <w:tcPr>
            <w:tcW w:w="13948" w:type="dxa"/>
          </w:tcPr>
          <w:p w14:paraId="7A3FFC7C" w14:textId="77777777" w:rsidR="00D2763B" w:rsidRDefault="00D2763B" w:rsidP="00D2763B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Advanced training materials ADHD</w:t>
            </w:r>
          </w:p>
          <w:p w14:paraId="03C6174A" w14:textId="77777777" w:rsidR="00D2763B" w:rsidRDefault="00A1485C" w:rsidP="00D2763B">
            <w:pPr>
              <w:rPr>
                <w:color w:val="002060"/>
                <w:sz w:val="24"/>
                <w:szCs w:val="24"/>
              </w:rPr>
            </w:pPr>
            <w:hyperlink r:id="rId31" w:history="1">
              <w:r w:rsidR="00D2763B" w:rsidRPr="00222F32">
                <w:rPr>
                  <w:rStyle w:val="Hyperlink"/>
                  <w:sz w:val="24"/>
                  <w:szCs w:val="24"/>
                </w:rPr>
                <w:t>http://www.advanced-training.org.uk/module3/M03U15.html#</w:t>
              </w:r>
            </w:hyperlink>
          </w:p>
          <w:p w14:paraId="61781745" w14:textId="77777777" w:rsidR="00D2763B" w:rsidRDefault="00D2763B" w:rsidP="00D2763B">
            <w:pPr>
              <w:rPr>
                <w:color w:val="002060"/>
                <w:sz w:val="24"/>
                <w:szCs w:val="24"/>
              </w:rPr>
            </w:pPr>
          </w:p>
          <w:p w14:paraId="5721A468" w14:textId="77777777" w:rsidR="00D2763B" w:rsidRDefault="00D2763B" w:rsidP="00D2763B">
            <w:pPr>
              <w:rPr>
                <w:color w:val="002060"/>
                <w:sz w:val="24"/>
                <w:szCs w:val="24"/>
              </w:rPr>
            </w:pPr>
          </w:p>
          <w:p w14:paraId="40AD0AAA" w14:textId="77777777" w:rsidR="00D2763B" w:rsidRDefault="00D2763B" w:rsidP="00D2763B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SSAT complex needs training materials – ADHD, FASD, Attachment and mental health</w:t>
            </w:r>
          </w:p>
          <w:p w14:paraId="497EF047" w14:textId="77777777" w:rsidR="00D2763B" w:rsidRDefault="00A1485C" w:rsidP="00D2763B">
            <w:pPr>
              <w:rPr>
                <w:color w:val="002060"/>
                <w:sz w:val="24"/>
                <w:szCs w:val="24"/>
              </w:rPr>
            </w:pPr>
            <w:hyperlink r:id="rId32" w:history="1">
              <w:r w:rsidR="00D2763B" w:rsidRPr="00222F32">
                <w:rPr>
                  <w:rStyle w:val="Hyperlink"/>
                  <w:sz w:val="24"/>
                  <w:szCs w:val="24"/>
                </w:rPr>
                <w:t>http://complexld.ssatrust.org.uk/project-resources/cldd-briefing-packs.html</w:t>
              </w:r>
            </w:hyperlink>
          </w:p>
          <w:p w14:paraId="25D4A970" w14:textId="77777777" w:rsidR="00D2763B" w:rsidRDefault="00D2763B" w:rsidP="00D2763B">
            <w:pPr>
              <w:rPr>
                <w:color w:val="002060"/>
                <w:sz w:val="24"/>
                <w:szCs w:val="24"/>
              </w:rPr>
            </w:pPr>
          </w:p>
          <w:p w14:paraId="6A74F8C3" w14:textId="77777777" w:rsidR="00D2763B" w:rsidRDefault="00D2763B" w:rsidP="00D2763B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Beyond the Boxall Profile – strategies and resources £</w:t>
            </w:r>
          </w:p>
          <w:p w14:paraId="24785132" w14:textId="77777777" w:rsidR="00D2763B" w:rsidRDefault="00A1485C" w:rsidP="00D2763B">
            <w:pPr>
              <w:rPr>
                <w:color w:val="002060"/>
                <w:sz w:val="24"/>
                <w:szCs w:val="24"/>
              </w:rPr>
            </w:pPr>
            <w:hyperlink r:id="rId33" w:history="1">
              <w:r w:rsidR="00D2763B" w:rsidRPr="00222F32">
                <w:rPr>
                  <w:rStyle w:val="Hyperlink"/>
                  <w:sz w:val="24"/>
                  <w:szCs w:val="24"/>
                </w:rPr>
                <w:t>https://nurturegroups.org/publications/essential-boxall/beyond-boxall-profile-strategies-and-resources</w:t>
              </w:r>
            </w:hyperlink>
          </w:p>
          <w:p w14:paraId="36CFA469" w14:textId="77777777" w:rsidR="00D2763B" w:rsidRDefault="00D2763B" w:rsidP="00D2763B">
            <w:pPr>
              <w:rPr>
                <w:color w:val="002060"/>
                <w:sz w:val="24"/>
                <w:szCs w:val="24"/>
              </w:rPr>
            </w:pPr>
          </w:p>
          <w:p w14:paraId="56E3214A" w14:textId="77777777" w:rsidR="00D2763B" w:rsidRPr="005E2EDF" w:rsidRDefault="00D2763B" w:rsidP="00D2763B">
            <w:pPr>
              <w:rPr>
                <w:color w:val="002060"/>
                <w:sz w:val="24"/>
                <w:szCs w:val="24"/>
              </w:rPr>
            </w:pPr>
          </w:p>
          <w:p w14:paraId="62810938" w14:textId="77777777" w:rsidR="00D2763B" w:rsidRPr="002D1864" w:rsidRDefault="00D2763B" w:rsidP="00D2763B">
            <w:pPr>
              <w:rPr>
                <w:color w:val="002060"/>
                <w:sz w:val="24"/>
                <w:szCs w:val="24"/>
              </w:rPr>
            </w:pPr>
            <w:r w:rsidRPr="002D1864">
              <w:rPr>
                <w:color w:val="002060"/>
                <w:sz w:val="24"/>
                <w:szCs w:val="24"/>
              </w:rPr>
              <w:t>DfE guidance</w:t>
            </w:r>
          </w:p>
          <w:p w14:paraId="0B4B946B" w14:textId="77777777" w:rsidR="00D2763B" w:rsidRDefault="00A1485C" w:rsidP="00D2763B">
            <w:hyperlink r:id="rId34" w:history="1">
              <w:r w:rsidR="00D2763B" w:rsidRPr="00DB4831">
                <w:rPr>
                  <w:rStyle w:val="Hyperlink"/>
                </w:rPr>
                <w:t>https://www.gov.uk/government/uploads/system/uploads/attachment_data/file/416786/Mental_Health_and_Behaviour_-_Information_and_Tools_for_Schools_240515.pdf</w:t>
              </w:r>
            </w:hyperlink>
          </w:p>
          <w:p w14:paraId="6D899600" w14:textId="77777777" w:rsidR="00D2763B" w:rsidRPr="00CD1FD3" w:rsidRDefault="00D2763B" w:rsidP="00CD1FD3">
            <w:pPr>
              <w:rPr>
                <w:color w:val="002060"/>
                <w:sz w:val="28"/>
                <w:szCs w:val="28"/>
              </w:rPr>
            </w:pPr>
          </w:p>
        </w:tc>
      </w:tr>
    </w:tbl>
    <w:p w14:paraId="5770923A" w14:textId="77777777" w:rsidR="00833317" w:rsidRPr="005E2EDF" w:rsidRDefault="00833317">
      <w:pPr>
        <w:rPr>
          <w:sz w:val="24"/>
          <w:szCs w:val="24"/>
        </w:rPr>
        <w:sectPr w:rsidR="00833317" w:rsidRPr="005E2EDF" w:rsidSect="00833317">
          <w:type w:val="continuous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14A6AFD0" w14:textId="77777777" w:rsidR="009979F1" w:rsidRDefault="009979F1"/>
    <w:p w14:paraId="59B371E3" w14:textId="77777777" w:rsidR="009979F1" w:rsidRDefault="009979F1"/>
    <w:p w14:paraId="5424FB90" w14:textId="77777777" w:rsidR="002D1864" w:rsidRPr="005E2EDF" w:rsidRDefault="002D1864" w:rsidP="002D1864">
      <w:pPr>
        <w:rPr>
          <w:rStyle w:val="Hyperlink"/>
          <w:color w:val="002060"/>
          <w:sz w:val="40"/>
          <w:szCs w:val="40"/>
          <w:u w:val="none"/>
        </w:rPr>
      </w:pPr>
      <w:r>
        <w:rPr>
          <w:rStyle w:val="Hyperlink"/>
          <w:color w:val="002060"/>
          <w:sz w:val="40"/>
          <w:szCs w:val="40"/>
          <w:u w:val="none"/>
        </w:rPr>
        <w:t>Sensory and/or Physical needs</w:t>
      </w:r>
    </w:p>
    <w:p w14:paraId="29D3A4F2" w14:textId="77777777" w:rsidR="002D1864" w:rsidRDefault="002D1864" w:rsidP="002D1864">
      <w:pPr>
        <w:rPr>
          <w:rStyle w:val="Hyperlink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948"/>
      </w:tblGrid>
      <w:tr w:rsidR="00D2763B" w14:paraId="37B4C020" w14:textId="77777777" w:rsidTr="00D90505">
        <w:tc>
          <w:tcPr>
            <w:tcW w:w="13948" w:type="dxa"/>
            <w:shd w:val="clear" w:color="auto" w:fill="DEEAF6" w:themeFill="accent1" w:themeFillTint="33"/>
          </w:tcPr>
          <w:p w14:paraId="376BA564" w14:textId="77777777" w:rsidR="00D2763B" w:rsidRPr="00D2763B" w:rsidRDefault="00D2763B" w:rsidP="00D2763B">
            <w:pPr>
              <w:rPr>
                <w:color w:val="002060"/>
                <w:sz w:val="28"/>
                <w:szCs w:val="28"/>
              </w:rPr>
            </w:pPr>
            <w:r w:rsidRPr="00D2763B">
              <w:rPr>
                <w:color w:val="002060"/>
                <w:sz w:val="28"/>
                <w:szCs w:val="28"/>
              </w:rPr>
              <w:t>Checklists and resources to support identification of need</w:t>
            </w:r>
          </w:p>
        </w:tc>
      </w:tr>
      <w:tr w:rsidR="00D2763B" w:rsidRPr="005E2EDF" w14:paraId="66AF1A59" w14:textId="77777777" w:rsidTr="00A62C1C">
        <w:tc>
          <w:tcPr>
            <w:tcW w:w="13948" w:type="dxa"/>
          </w:tcPr>
          <w:p w14:paraId="2C3B5A73" w14:textId="77777777" w:rsidR="00D2763B" w:rsidRPr="00D2763B" w:rsidRDefault="00D2763B" w:rsidP="00CF3691">
            <w:pPr>
              <w:rPr>
                <w:color w:val="002060"/>
                <w:sz w:val="28"/>
                <w:szCs w:val="28"/>
              </w:rPr>
            </w:pPr>
          </w:p>
          <w:p w14:paraId="7C09CAE9" w14:textId="77777777" w:rsidR="00D2763B" w:rsidRPr="00D2763B" w:rsidRDefault="00D2763B" w:rsidP="00CF3691">
            <w:pPr>
              <w:rPr>
                <w:color w:val="002060"/>
                <w:sz w:val="28"/>
                <w:szCs w:val="28"/>
              </w:rPr>
            </w:pPr>
          </w:p>
          <w:p w14:paraId="1EBA4462" w14:textId="77777777" w:rsidR="00D2763B" w:rsidRPr="00D2763B" w:rsidRDefault="00D2763B" w:rsidP="00CF3691">
            <w:pPr>
              <w:rPr>
                <w:color w:val="002060"/>
                <w:sz w:val="28"/>
                <w:szCs w:val="28"/>
              </w:rPr>
            </w:pPr>
          </w:p>
          <w:p w14:paraId="6ADE2144" w14:textId="77777777" w:rsidR="00D2763B" w:rsidRPr="00D2763B" w:rsidRDefault="00D2763B" w:rsidP="00CF3691">
            <w:pPr>
              <w:rPr>
                <w:color w:val="002060"/>
                <w:sz w:val="28"/>
                <w:szCs w:val="28"/>
              </w:rPr>
            </w:pPr>
          </w:p>
        </w:tc>
      </w:tr>
      <w:tr w:rsidR="00D2763B" w:rsidRPr="005E2EDF" w14:paraId="696D6FFD" w14:textId="77777777" w:rsidTr="006E096C">
        <w:tc>
          <w:tcPr>
            <w:tcW w:w="13948" w:type="dxa"/>
          </w:tcPr>
          <w:p w14:paraId="6692B0DB" w14:textId="77777777" w:rsidR="00D2763B" w:rsidRPr="00D2763B" w:rsidRDefault="00D2763B" w:rsidP="00D2763B">
            <w:pPr>
              <w:rPr>
                <w:color w:val="002060"/>
                <w:sz w:val="28"/>
                <w:szCs w:val="28"/>
              </w:rPr>
            </w:pPr>
            <w:r w:rsidRPr="00D2763B">
              <w:rPr>
                <w:color w:val="002060"/>
                <w:sz w:val="28"/>
                <w:szCs w:val="28"/>
              </w:rPr>
              <w:t>Environmental checklists and resources, strategies and access arrangements to support quality first teaching</w:t>
            </w:r>
          </w:p>
          <w:p w14:paraId="2497AA4F" w14:textId="77777777" w:rsidR="00D2763B" w:rsidRPr="00D2763B" w:rsidRDefault="00D2763B" w:rsidP="00CF3691">
            <w:pPr>
              <w:rPr>
                <w:color w:val="002060"/>
                <w:sz w:val="28"/>
                <w:szCs w:val="28"/>
              </w:rPr>
            </w:pPr>
          </w:p>
        </w:tc>
      </w:tr>
    </w:tbl>
    <w:p w14:paraId="266E2E34" w14:textId="77777777" w:rsidR="00481CC3" w:rsidRDefault="00481CC3"/>
    <w:p w14:paraId="6BEF4CF1" w14:textId="77777777" w:rsidR="0095217D" w:rsidRDefault="0095217D"/>
    <w:sectPr w:rsidR="0095217D" w:rsidSect="009979F1"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roid Sans">
    <w:altName w:val="Times New Roman"/>
    <w:charset w:val="00"/>
    <w:family w:val="auto"/>
    <w:pitch w:val="default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06554"/>
    <w:multiLevelType w:val="multilevel"/>
    <w:tmpl w:val="29643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CB48AA"/>
    <w:multiLevelType w:val="multilevel"/>
    <w:tmpl w:val="A8F67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E14856"/>
    <w:multiLevelType w:val="multilevel"/>
    <w:tmpl w:val="84565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9FF3AFD"/>
    <w:multiLevelType w:val="multilevel"/>
    <w:tmpl w:val="897CE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C70B79"/>
    <w:multiLevelType w:val="multilevel"/>
    <w:tmpl w:val="A93AA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9E215D"/>
    <w:multiLevelType w:val="multilevel"/>
    <w:tmpl w:val="2D440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2E2F66"/>
    <w:multiLevelType w:val="multilevel"/>
    <w:tmpl w:val="10247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50143F"/>
    <w:multiLevelType w:val="multilevel"/>
    <w:tmpl w:val="E81AE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403EAC"/>
    <w:multiLevelType w:val="multilevel"/>
    <w:tmpl w:val="2C169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DA0B06"/>
    <w:multiLevelType w:val="multilevel"/>
    <w:tmpl w:val="4ED49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3B2A83"/>
    <w:multiLevelType w:val="multilevel"/>
    <w:tmpl w:val="305A3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5"/>
  </w:num>
  <w:num w:numId="5">
    <w:abstractNumId w:val="10"/>
  </w:num>
  <w:num w:numId="6">
    <w:abstractNumId w:val="8"/>
  </w:num>
  <w:num w:numId="7">
    <w:abstractNumId w:val="1"/>
  </w:num>
  <w:num w:numId="8">
    <w:abstractNumId w:val="6"/>
  </w:num>
  <w:num w:numId="9">
    <w:abstractNumId w:val="4"/>
  </w:num>
  <w:num w:numId="10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7D"/>
    <w:rsid w:val="000012CB"/>
    <w:rsid w:val="00025593"/>
    <w:rsid w:val="000870FC"/>
    <w:rsid w:val="000C0D2A"/>
    <w:rsid w:val="0010269B"/>
    <w:rsid w:val="00161851"/>
    <w:rsid w:val="002B2D04"/>
    <w:rsid w:val="002D1864"/>
    <w:rsid w:val="00330D82"/>
    <w:rsid w:val="00372074"/>
    <w:rsid w:val="00380D6E"/>
    <w:rsid w:val="004737FB"/>
    <w:rsid w:val="00481CC3"/>
    <w:rsid w:val="00486E94"/>
    <w:rsid w:val="004D7348"/>
    <w:rsid w:val="005B3539"/>
    <w:rsid w:val="005E2EDF"/>
    <w:rsid w:val="00684965"/>
    <w:rsid w:val="006E593A"/>
    <w:rsid w:val="007865F5"/>
    <w:rsid w:val="007C6377"/>
    <w:rsid w:val="007E68A5"/>
    <w:rsid w:val="00833317"/>
    <w:rsid w:val="008A0D52"/>
    <w:rsid w:val="008C5DA6"/>
    <w:rsid w:val="008C7369"/>
    <w:rsid w:val="0095217D"/>
    <w:rsid w:val="00985010"/>
    <w:rsid w:val="00994322"/>
    <w:rsid w:val="009979F1"/>
    <w:rsid w:val="009D239F"/>
    <w:rsid w:val="009E19DB"/>
    <w:rsid w:val="00A1485C"/>
    <w:rsid w:val="00A17232"/>
    <w:rsid w:val="00B523AB"/>
    <w:rsid w:val="00C81F85"/>
    <w:rsid w:val="00C95A0B"/>
    <w:rsid w:val="00C96BB1"/>
    <w:rsid w:val="00CC4503"/>
    <w:rsid w:val="00CD1472"/>
    <w:rsid w:val="00CD1FD3"/>
    <w:rsid w:val="00CE0463"/>
    <w:rsid w:val="00D03108"/>
    <w:rsid w:val="00D2763B"/>
    <w:rsid w:val="00D773EA"/>
    <w:rsid w:val="00DF392E"/>
    <w:rsid w:val="00E23E6D"/>
    <w:rsid w:val="00E25447"/>
    <w:rsid w:val="00E91C2A"/>
    <w:rsid w:val="00EE0806"/>
    <w:rsid w:val="00F0692E"/>
    <w:rsid w:val="00F0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7BC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65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737FB"/>
    <w:pPr>
      <w:spacing w:after="100" w:afterAutospacing="1" w:line="240" w:lineRule="auto"/>
      <w:outlineLvl w:val="2"/>
    </w:pPr>
    <w:rPr>
      <w:rFonts w:ascii="Droid Sans" w:eastAsia="Times New Roman" w:hAnsi="Droid Sans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217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79F1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833317"/>
    <w:rPr>
      <w:i/>
      <w:iCs/>
    </w:rPr>
  </w:style>
  <w:style w:type="paragraph" w:styleId="NormalWeb">
    <w:name w:val="Normal (Web)"/>
    <w:basedOn w:val="Normal"/>
    <w:uiPriority w:val="99"/>
    <w:unhideWhenUsed/>
    <w:rsid w:val="00833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33317"/>
    <w:rPr>
      <w:b/>
      <w:bCs/>
    </w:rPr>
  </w:style>
  <w:style w:type="character" w:customStyle="1" w:styleId="apple-converted-space">
    <w:name w:val="apple-converted-space"/>
    <w:basedOn w:val="DefaultParagraphFont"/>
    <w:rsid w:val="00833317"/>
  </w:style>
  <w:style w:type="table" w:styleId="TableGrid">
    <w:name w:val="Table Grid"/>
    <w:basedOn w:val="TableNormal"/>
    <w:uiPriority w:val="39"/>
    <w:rsid w:val="00833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ite">
    <w:name w:val="HTML Cite"/>
    <w:basedOn w:val="DefaultParagraphFont"/>
    <w:uiPriority w:val="99"/>
    <w:semiHidden/>
    <w:unhideWhenUsed/>
    <w:rsid w:val="00EE0806"/>
    <w:rPr>
      <w:i w:val="0"/>
      <w:iCs w:val="0"/>
      <w:color w:val="006621"/>
    </w:rPr>
  </w:style>
  <w:style w:type="character" w:customStyle="1" w:styleId="mime1">
    <w:name w:val="mime1"/>
    <w:basedOn w:val="DefaultParagraphFont"/>
    <w:rsid w:val="00EE0806"/>
    <w:rPr>
      <w:b/>
      <w:bCs/>
      <w:color w:val="1A0DAB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737FB"/>
    <w:rPr>
      <w:rFonts w:ascii="Droid Sans" w:eastAsia="Times New Roman" w:hAnsi="Droid Sans" w:cs="Times New Roman"/>
      <w:b/>
      <w:bCs/>
      <w:sz w:val="27"/>
      <w:szCs w:val="27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65F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le-wrapper3">
    <w:name w:val="title-wrapper3"/>
    <w:basedOn w:val="DefaultParagraphFont"/>
    <w:rsid w:val="007865F5"/>
  </w:style>
  <w:style w:type="paragraph" w:styleId="BalloonText">
    <w:name w:val="Balloon Text"/>
    <w:basedOn w:val="Normal"/>
    <w:link w:val="BalloonTextChar"/>
    <w:uiPriority w:val="99"/>
    <w:semiHidden/>
    <w:unhideWhenUsed/>
    <w:rsid w:val="00786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5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8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35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0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3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74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124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159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991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465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10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343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618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798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000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6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9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8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18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0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97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89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748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203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94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15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951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98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4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15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66723">
                          <w:marLeft w:val="0"/>
                          <w:marRight w:val="0"/>
                          <w:marTop w:val="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79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8506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8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5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91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46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45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92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864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28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998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6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706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314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4811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6851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8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6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1458">
                          <w:marLeft w:val="0"/>
                          <w:marRight w:val="0"/>
                          <w:marTop w:val="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94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6363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5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9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5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46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805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99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79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396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704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077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69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5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9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5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1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55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4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156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229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71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802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1808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990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91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00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761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777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13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02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85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63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690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80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870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903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838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197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416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785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756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0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5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1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65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3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742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449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023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070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34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531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375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1659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4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9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58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34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892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14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297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030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401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69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3930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713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3799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9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29827">
                  <w:marLeft w:val="285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0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6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12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2555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546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2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93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1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5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9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25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96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55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473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52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522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668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45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84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761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7123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2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7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7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4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92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558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801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36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81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12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215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3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8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01333">
                  <w:marLeft w:val="285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4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3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6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2183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42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6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3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8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99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01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1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64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84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168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34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069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306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3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7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5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84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021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11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14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21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243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242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502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aettraininghubs.org.uk/wp-content/uploads/2012/05/37.2-Sensory-assessment-checklist.pdf" TargetMode="External"/><Relationship Id="rId21" Type="http://schemas.openxmlformats.org/officeDocument/2006/relationships/hyperlink" Target="http://www.milton-keynes.gov.uk/.../Sensory%20Sensitivities%20Checklist.pdf" TargetMode="External"/><Relationship Id="rId22" Type="http://schemas.openxmlformats.org/officeDocument/2006/relationships/hyperlink" Target="http://www.aettraininghubs.org.uk/wp-content/uploads/2016/01/AET_CompetencyFramework_22012016.pdf" TargetMode="External"/><Relationship Id="rId23" Type="http://schemas.openxmlformats.org/officeDocument/2006/relationships/hyperlink" Target="http://www.aettraininghubs.org.uk/wp-content/uploads/2012/05/37.1-Sensory-audit-tool-for-environments.pdf" TargetMode="External"/><Relationship Id="rId24" Type="http://schemas.openxmlformats.org/officeDocument/2006/relationships/hyperlink" Target="http://www.advanced-training.org.uk/resources/ASD/Unit%20PDFs/17_physical_environment.pdf" TargetMode="External"/><Relationship Id="rId25" Type="http://schemas.openxmlformats.org/officeDocument/2006/relationships/hyperlink" Target="http://www.miltonkeynes.gov.uk/.../Sensory%20Sensitivities%20Strategies.docm" TargetMode="External"/><Relationship Id="rId26" Type="http://schemas.openxmlformats.org/officeDocument/2006/relationships/hyperlink" Target="http://www.plymouth.gov.uk/documents-ldtoolkitleuven.pdf" TargetMode="External"/><Relationship Id="rId27" Type="http://schemas.openxmlformats.org/officeDocument/2006/relationships/hyperlink" Target="http://www.sdqinfo.com/" TargetMode="External"/><Relationship Id="rId28" Type="http://schemas.openxmlformats.org/officeDocument/2006/relationships/hyperlink" Target="https://nurturegroups.org/introducing-nurture/boxall-profile" TargetMode="External"/><Relationship Id="rId29" Type="http://schemas.openxmlformats.org/officeDocument/2006/relationships/hyperlink" Target="http://www.gl-assessment.co.uk/products/pass-pupil-attitudes-self-and-school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www.gl-assessment.co.uk/products/emotional-literacy-assessment-and-intervention-0" TargetMode="External"/><Relationship Id="rId31" Type="http://schemas.openxmlformats.org/officeDocument/2006/relationships/hyperlink" Target="http://www.advanced-training.org.uk/module3/M03U15.html" TargetMode="External"/><Relationship Id="rId32" Type="http://schemas.openxmlformats.org/officeDocument/2006/relationships/hyperlink" Target="http://complexld.ssatrust.org.uk/project-resources/cldd-briefing-packs.html" TargetMode="External"/><Relationship Id="rId9" Type="http://schemas.openxmlformats.org/officeDocument/2006/relationships/hyperlink" Target="https://www.thecommunicationtrust.org.uk/media/363853/us_checklist_new.pdf" TargetMode="External"/><Relationship Id="rId6" Type="http://schemas.openxmlformats.org/officeDocument/2006/relationships/hyperlink" Target="http://www.talkingpoint.org.uk/teachers" TargetMode="External"/><Relationship Id="rId7" Type="http://schemas.openxmlformats.org/officeDocument/2006/relationships/hyperlink" Target="https://www.thecommunicationtrust.org.uk/media/363847/tct_univspeak_0-5.pdf" TargetMode="External"/><Relationship Id="rId8" Type="http://schemas.openxmlformats.org/officeDocument/2006/relationships/hyperlink" Target="https://www.thecommunicationtrust.org.uk/resources/resources/resources-for-practitioners/universally-speaking.aspx" TargetMode="External"/><Relationship Id="rId33" Type="http://schemas.openxmlformats.org/officeDocument/2006/relationships/hyperlink" Target="https://nurturegroups.org/publications/essential-boxall/beyond-boxall-profile-strategies-and-resources" TargetMode="External"/><Relationship Id="rId34" Type="http://schemas.openxmlformats.org/officeDocument/2006/relationships/hyperlink" Target="https://www.gov.uk/government/uploads/system/uploads/attachment_data/file/416786/Mental_Health_and_Behaviour_-_Information_and_Tools_for_Schools_240515.pdf" TargetMode="External"/><Relationship Id="rId35" Type="http://schemas.openxmlformats.org/officeDocument/2006/relationships/fontTable" Target="fontTable.xml"/><Relationship Id="rId36" Type="http://schemas.openxmlformats.org/officeDocument/2006/relationships/theme" Target="theme/theme1.xml"/><Relationship Id="rId10" Type="http://schemas.openxmlformats.org/officeDocument/2006/relationships/hyperlink" Target="https://www.thecommunicationtrust.org.uk/resources/resources/resources-for-practitioners/universally-speaking.aspx%23sthash.AsWoQo5i.dpuf" TargetMode="External"/><Relationship Id="rId11" Type="http://schemas.openxmlformats.org/officeDocument/2006/relationships/hyperlink" Target="http://www.afasic.org.uk/professionals/resources-for-professionals/%2312%20" TargetMode="External"/><Relationship Id="rId12" Type="http://schemas.openxmlformats.org/officeDocument/2006/relationships/hyperlink" Target="http://www.idponline.org.uk/psslcn/slcn/pages/media/docs/idp_slcn_ident_pri.pdf" TargetMode="External"/><Relationship Id="rId13" Type="http://schemas.openxmlformats.org/officeDocument/2006/relationships/hyperlink" Target="https://www.thecommunicationtrust.org.uk/media/93826/making_your_place_great_for_communication_final_1_.pdf" TargetMode="External"/><Relationship Id="rId14" Type="http://schemas.openxmlformats.org/officeDocument/2006/relationships/hyperlink" Target="https://www.thecommunicationtrust.org.uk/media/93829/communication_friendly_environments_checklist1.pdf" TargetMode="External"/><Relationship Id="rId15" Type="http://schemas.openxmlformats.org/officeDocument/2006/relationships/hyperlink" Target="http://www.idponline.org.uk/psslcn/slcn/pages/media/docs/idp_slcn_com_environment.pdf" TargetMode="External"/><Relationship Id="rId16" Type="http://schemas.openxmlformats.org/officeDocument/2006/relationships/hyperlink" Target="http://www.idponline.org.uk/psslcn/slcn/pages/media/docs/idp_slcn_key_strategies.pdf" TargetMode="External"/><Relationship Id="rId17" Type="http://schemas.openxmlformats.org/officeDocument/2006/relationships/hyperlink" Target="http://www.idponline.org.uk/psslcn/slcn/pages/media/docs/idp_slcn_com_pri.pdf" TargetMode="External"/><Relationship Id="rId18" Type="http://schemas.openxmlformats.org/officeDocument/2006/relationships/hyperlink" Target="http://drawingtheidealself.co.uk/drawingtheidealself/Downloads_files/Coventry%20Grid%20Version%202%20-%20Jan%202015.pdf" TargetMode="External"/><Relationship Id="rId19" Type="http://schemas.openxmlformats.org/officeDocument/2006/relationships/hyperlink" Target="http://www.plymouth.gov.uk/socialcommunicationchecklis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9C798-5239-2243-B281-55863EEF3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1903</Words>
  <Characters>10849</Characters>
  <Application>Microsoft Macintosh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Dyer</dc:creator>
  <cp:keywords/>
  <dc:description/>
  <cp:lastModifiedBy>Kathryn Parkinson</cp:lastModifiedBy>
  <cp:revision>2</cp:revision>
  <cp:lastPrinted>2016-02-22T15:42:00Z</cp:lastPrinted>
  <dcterms:created xsi:type="dcterms:W3CDTF">2017-11-21T11:01:00Z</dcterms:created>
  <dcterms:modified xsi:type="dcterms:W3CDTF">2017-11-21T11:01:00Z</dcterms:modified>
</cp:coreProperties>
</file>