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46651" w14:textId="77777777" w:rsidR="000C3EA7" w:rsidRDefault="00727352">
      <w:r>
        <w:t xml:space="preserve">Interventions – CSP </w:t>
      </w:r>
      <w:proofErr w:type="spellStart"/>
      <w:r>
        <w:t>Sendco</w:t>
      </w:r>
      <w:proofErr w:type="spellEnd"/>
      <w:r>
        <w:t xml:space="preserve"> network day March 2018 </w:t>
      </w:r>
    </w:p>
    <w:p w14:paraId="279605DF" w14:textId="77777777" w:rsidR="00727352" w:rsidRDefault="001610BB">
      <w:r>
        <w:t xml:space="preserve">Areas of intervention </w:t>
      </w:r>
      <w:r w:rsidR="004257DA">
        <w:t xml:space="preserve">discussed </w:t>
      </w:r>
    </w:p>
    <w:p w14:paraId="416C0AB0" w14:textId="77777777" w:rsidR="00727352" w:rsidRDefault="007273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F57EA0" w14:paraId="607E0554" w14:textId="77777777" w:rsidTr="00727352">
        <w:tc>
          <w:tcPr>
            <w:tcW w:w="4650" w:type="dxa"/>
          </w:tcPr>
          <w:p w14:paraId="68E2D122" w14:textId="77777777" w:rsidR="00F57EA0" w:rsidRPr="00727352" w:rsidRDefault="00F57EA0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Reading </w:t>
            </w:r>
            <w:r w:rsidRPr="00727352">
              <w:rPr>
                <w:b/>
              </w:rPr>
              <w:t xml:space="preserve"> </w:t>
            </w:r>
            <w:r w:rsidR="004257DA">
              <w:rPr>
                <w:b/>
              </w:rPr>
              <w:t>and</w:t>
            </w:r>
            <w:proofErr w:type="gramEnd"/>
            <w:r w:rsidR="004257DA">
              <w:rPr>
                <w:b/>
              </w:rPr>
              <w:t xml:space="preserve"> phonics </w:t>
            </w:r>
          </w:p>
        </w:tc>
      </w:tr>
      <w:tr w:rsidR="00F57EA0" w14:paraId="42FF81B2" w14:textId="77777777" w:rsidTr="00727352">
        <w:tc>
          <w:tcPr>
            <w:tcW w:w="4650" w:type="dxa"/>
          </w:tcPr>
          <w:p w14:paraId="5D9F4AA5" w14:textId="77777777" w:rsidR="00F57EA0" w:rsidRDefault="00F57EA0">
            <w:r>
              <w:t xml:space="preserve">Toe by toe </w:t>
            </w:r>
          </w:p>
        </w:tc>
      </w:tr>
      <w:tr w:rsidR="00F57EA0" w14:paraId="50507385" w14:textId="77777777" w:rsidTr="00727352">
        <w:tc>
          <w:tcPr>
            <w:tcW w:w="4650" w:type="dxa"/>
          </w:tcPr>
          <w:p w14:paraId="5F1F56C4" w14:textId="77777777" w:rsidR="00F57EA0" w:rsidRDefault="00F57EA0">
            <w:r>
              <w:t>Alphabet Ark</w:t>
            </w:r>
          </w:p>
        </w:tc>
      </w:tr>
      <w:tr w:rsidR="00F57EA0" w14:paraId="162CB2A7" w14:textId="77777777" w:rsidTr="00727352">
        <w:tc>
          <w:tcPr>
            <w:tcW w:w="4650" w:type="dxa"/>
          </w:tcPr>
          <w:p w14:paraId="396C98BF" w14:textId="77777777" w:rsidR="00F57EA0" w:rsidRDefault="00F57EA0">
            <w:r>
              <w:t xml:space="preserve">20/20 </w:t>
            </w:r>
          </w:p>
        </w:tc>
      </w:tr>
      <w:tr w:rsidR="00F57EA0" w14:paraId="49436156" w14:textId="77777777" w:rsidTr="00727352">
        <w:tc>
          <w:tcPr>
            <w:tcW w:w="4650" w:type="dxa"/>
          </w:tcPr>
          <w:p w14:paraId="4BCE6D49" w14:textId="77777777" w:rsidR="00F57EA0" w:rsidRDefault="00F57EA0">
            <w:r>
              <w:t>Catch Up Literacy</w:t>
            </w:r>
          </w:p>
        </w:tc>
      </w:tr>
      <w:tr w:rsidR="00F238B2" w14:paraId="79B62A08" w14:textId="77777777" w:rsidTr="00727352">
        <w:tc>
          <w:tcPr>
            <w:tcW w:w="4650" w:type="dxa"/>
          </w:tcPr>
          <w:p w14:paraId="403CDB4F" w14:textId="5C7767EB" w:rsidR="00F238B2" w:rsidRDefault="00F238B2">
            <w:r>
              <w:t xml:space="preserve">Paired reading </w:t>
            </w:r>
          </w:p>
        </w:tc>
      </w:tr>
      <w:tr w:rsidR="00F57EA0" w14:paraId="684F510F" w14:textId="77777777" w:rsidTr="00727352">
        <w:tc>
          <w:tcPr>
            <w:tcW w:w="4650" w:type="dxa"/>
          </w:tcPr>
          <w:p w14:paraId="38F9F596" w14:textId="77777777" w:rsidR="00F57EA0" w:rsidRDefault="00F57EA0">
            <w:r>
              <w:t>IDL</w:t>
            </w:r>
          </w:p>
        </w:tc>
      </w:tr>
      <w:tr w:rsidR="00F57EA0" w14:paraId="13DBB9D9" w14:textId="77777777" w:rsidTr="00727352">
        <w:tc>
          <w:tcPr>
            <w:tcW w:w="4650" w:type="dxa"/>
          </w:tcPr>
          <w:p w14:paraId="45E596EC" w14:textId="77777777" w:rsidR="00F57EA0" w:rsidRDefault="00F57EA0">
            <w:r>
              <w:t>Better Reading</w:t>
            </w:r>
          </w:p>
        </w:tc>
      </w:tr>
      <w:tr w:rsidR="00F57EA0" w14:paraId="07BE3810" w14:textId="77777777" w:rsidTr="00727352">
        <w:tc>
          <w:tcPr>
            <w:tcW w:w="4650" w:type="dxa"/>
          </w:tcPr>
          <w:p w14:paraId="6F7572B3" w14:textId="77777777" w:rsidR="00F57EA0" w:rsidRDefault="00F57EA0">
            <w:r>
              <w:t>Teaching Literacy to learners with dyslexia</w:t>
            </w:r>
          </w:p>
        </w:tc>
      </w:tr>
      <w:tr w:rsidR="004257DA" w14:paraId="7A77647B" w14:textId="77777777" w:rsidTr="00727352">
        <w:tc>
          <w:tcPr>
            <w:tcW w:w="4650" w:type="dxa"/>
          </w:tcPr>
          <w:p w14:paraId="27797B2E" w14:textId="16BF1461" w:rsidR="004257DA" w:rsidRDefault="00E27436">
            <w:r>
              <w:t xml:space="preserve"> </w:t>
            </w:r>
            <w:proofErr w:type="gramStart"/>
            <w:r>
              <w:t xml:space="preserve">Five </w:t>
            </w:r>
            <w:r w:rsidR="004257DA">
              <w:t>minute</w:t>
            </w:r>
            <w:proofErr w:type="gramEnd"/>
            <w:r w:rsidR="004257DA">
              <w:t xml:space="preserve"> box </w:t>
            </w:r>
          </w:p>
        </w:tc>
      </w:tr>
    </w:tbl>
    <w:p w14:paraId="5156BB8B" w14:textId="77777777" w:rsidR="00F57EA0" w:rsidRDefault="00F57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F57EA0" w14:paraId="60407EB0" w14:textId="77777777" w:rsidTr="00F57EA0">
        <w:trPr>
          <w:trHeight w:val="332"/>
        </w:trPr>
        <w:tc>
          <w:tcPr>
            <w:tcW w:w="4650" w:type="dxa"/>
          </w:tcPr>
          <w:p w14:paraId="07659CE4" w14:textId="77777777" w:rsidR="00F57EA0" w:rsidRPr="00F57EA0" w:rsidRDefault="00F57EA0" w:rsidP="00F57EA0">
            <w:pPr>
              <w:rPr>
                <w:b/>
              </w:rPr>
            </w:pPr>
            <w:r w:rsidRPr="00F57EA0">
              <w:rPr>
                <w:b/>
              </w:rPr>
              <w:t xml:space="preserve">Writing </w:t>
            </w:r>
          </w:p>
        </w:tc>
      </w:tr>
      <w:tr w:rsidR="00F57EA0" w14:paraId="002C9D11" w14:textId="77777777" w:rsidTr="00727352">
        <w:tc>
          <w:tcPr>
            <w:tcW w:w="4650" w:type="dxa"/>
          </w:tcPr>
          <w:p w14:paraId="2549180E" w14:textId="77777777" w:rsidR="00F57EA0" w:rsidRDefault="00F57EA0">
            <w:r>
              <w:t>Write from the start</w:t>
            </w:r>
          </w:p>
        </w:tc>
      </w:tr>
      <w:tr w:rsidR="00F57EA0" w14:paraId="6A08342F" w14:textId="77777777" w:rsidTr="00727352">
        <w:tc>
          <w:tcPr>
            <w:tcW w:w="4650" w:type="dxa"/>
          </w:tcPr>
          <w:p w14:paraId="4A924FB2" w14:textId="77777777" w:rsidR="00F57EA0" w:rsidRDefault="00F57EA0">
            <w:r>
              <w:t>Rapid Writing</w:t>
            </w:r>
          </w:p>
        </w:tc>
      </w:tr>
    </w:tbl>
    <w:p w14:paraId="57C6D31A" w14:textId="77777777" w:rsidR="00F57EA0" w:rsidRDefault="00F57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F57EA0" w14:paraId="113B4FBC" w14:textId="77777777" w:rsidTr="00727352">
        <w:tc>
          <w:tcPr>
            <w:tcW w:w="4650" w:type="dxa"/>
          </w:tcPr>
          <w:p w14:paraId="019D7918" w14:textId="77777777" w:rsidR="00F57EA0" w:rsidRPr="00F57EA0" w:rsidRDefault="00F57EA0">
            <w:pPr>
              <w:rPr>
                <w:b/>
              </w:rPr>
            </w:pPr>
            <w:r>
              <w:rPr>
                <w:b/>
              </w:rPr>
              <w:t xml:space="preserve">Maths </w:t>
            </w:r>
          </w:p>
        </w:tc>
      </w:tr>
      <w:tr w:rsidR="00F57EA0" w14:paraId="4C26F16C" w14:textId="77777777" w:rsidTr="00727352">
        <w:tc>
          <w:tcPr>
            <w:tcW w:w="4650" w:type="dxa"/>
          </w:tcPr>
          <w:p w14:paraId="2B6E93C0" w14:textId="77777777" w:rsidR="00F57EA0" w:rsidRDefault="00F57EA0">
            <w:r>
              <w:t>Every Child Counts</w:t>
            </w:r>
          </w:p>
        </w:tc>
      </w:tr>
      <w:tr w:rsidR="00F57EA0" w14:paraId="1D4B5A49" w14:textId="77777777" w:rsidTr="00727352">
        <w:tc>
          <w:tcPr>
            <w:tcW w:w="4650" w:type="dxa"/>
          </w:tcPr>
          <w:p w14:paraId="0D089511" w14:textId="77777777" w:rsidR="00F57EA0" w:rsidRDefault="00F57EA0">
            <w:r>
              <w:t>Catch Up Maths</w:t>
            </w:r>
          </w:p>
        </w:tc>
      </w:tr>
      <w:tr w:rsidR="00F57EA0" w14:paraId="3E96924A" w14:textId="77777777" w:rsidTr="00727352">
        <w:tc>
          <w:tcPr>
            <w:tcW w:w="4650" w:type="dxa"/>
          </w:tcPr>
          <w:p w14:paraId="6ED36354" w14:textId="77777777" w:rsidR="00F57EA0" w:rsidRDefault="00F57EA0">
            <w:r>
              <w:t>Numicon Intervention Programme</w:t>
            </w:r>
          </w:p>
        </w:tc>
      </w:tr>
      <w:tr w:rsidR="00F57EA0" w14:paraId="3BB9E5AC" w14:textId="77777777" w:rsidTr="00727352">
        <w:tc>
          <w:tcPr>
            <w:tcW w:w="4650" w:type="dxa"/>
          </w:tcPr>
          <w:p w14:paraId="3176F5A1" w14:textId="77777777" w:rsidR="00F57EA0" w:rsidRDefault="00F57EA0">
            <w:r>
              <w:t>Rapid Maths</w:t>
            </w:r>
          </w:p>
        </w:tc>
      </w:tr>
      <w:tr w:rsidR="00F57EA0" w14:paraId="33965B6D" w14:textId="77777777" w:rsidTr="00727352">
        <w:tc>
          <w:tcPr>
            <w:tcW w:w="4650" w:type="dxa"/>
          </w:tcPr>
          <w:p w14:paraId="65ACDC90" w14:textId="77777777" w:rsidR="00F57EA0" w:rsidRDefault="00F57EA0">
            <w:r>
              <w:t>No Nonsense – Number Facts</w:t>
            </w:r>
          </w:p>
        </w:tc>
      </w:tr>
      <w:tr w:rsidR="004257DA" w14:paraId="303628A3" w14:textId="77777777" w:rsidTr="00727352">
        <w:tc>
          <w:tcPr>
            <w:tcW w:w="4650" w:type="dxa"/>
          </w:tcPr>
          <w:p w14:paraId="2A3E39A5" w14:textId="5326F4B9" w:rsidR="004257DA" w:rsidRDefault="00E27436">
            <w:proofErr w:type="gramStart"/>
            <w:r>
              <w:t xml:space="preserve">Five </w:t>
            </w:r>
            <w:r w:rsidR="004257DA">
              <w:t>minute</w:t>
            </w:r>
            <w:proofErr w:type="gramEnd"/>
            <w:r w:rsidR="004257DA">
              <w:t xml:space="preserve"> box </w:t>
            </w:r>
          </w:p>
        </w:tc>
      </w:tr>
      <w:tr w:rsidR="00E27436" w14:paraId="20FFACC8" w14:textId="77777777" w:rsidTr="00727352">
        <w:tc>
          <w:tcPr>
            <w:tcW w:w="4650" w:type="dxa"/>
          </w:tcPr>
          <w:p w14:paraId="1AF0BFED" w14:textId="3B7D855C" w:rsidR="00E27436" w:rsidRDefault="00E27436">
            <w:r>
              <w:t>On Track Maths</w:t>
            </w:r>
          </w:p>
        </w:tc>
        <w:bookmarkStart w:id="0" w:name="_GoBack"/>
        <w:bookmarkEnd w:id="0"/>
      </w:tr>
    </w:tbl>
    <w:p w14:paraId="28C1C9D0" w14:textId="77777777" w:rsidR="00F57EA0" w:rsidRDefault="00F57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F57EA0" w14:paraId="060E8086" w14:textId="77777777" w:rsidTr="00727352">
        <w:tc>
          <w:tcPr>
            <w:tcW w:w="4650" w:type="dxa"/>
          </w:tcPr>
          <w:p w14:paraId="2D67E6D0" w14:textId="77777777" w:rsidR="00F57EA0" w:rsidRPr="00F57EA0" w:rsidRDefault="001610BB">
            <w:pPr>
              <w:rPr>
                <w:b/>
              </w:rPr>
            </w:pPr>
            <w:r w:rsidRPr="00F57EA0">
              <w:rPr>
                <w:b/>
              </w:rPr>
              <w:t>Language</w:t>
            </w:r>
            <w:r w:rsidR="00F57EA0" w:rsidRPr="00F57EA0">
              <w:rPr>
                <w:b/>
              </w:rPr>
              <w:t xml:space="preserve"> and </w:t>
            </w:r>
            <w:r w:rsidRPr="00F57EA0">
              <w:rPr>
                <w:b/>
              </w:rPr>
              <w:t>Communication</w:t>
            </w:r>
            <w:r w:rsidR="00F57EA0" w:rsidRPr="00F57EA0">
              <w:rPr>
                <w:b/>
              </w:rPr>
              <w:t xml:space="preserve"> </w:t>
            </w:r>
          </w:p>
        </w:tc>
      </w:tr>
      <w:tr w:rsidR="00F57EA0" w14:paraId="49A2174C" w14:textId="77777777" w:rsidTr="00727352">
        <w:tc>
          <w:tcPr>
            <w:tcW w:w="4650" w:type="dxa"/>
          </w:tcPr>
          <w:p w14:paraId="756548AD" w14:textId="77777777" w:rsidR="00F57EA0" w:rsidRDefault="00F57EA0">
            <w:r>
              <w:t xml:space="preserve">Time to Talk </w:t>
            </w:r>
          </w:p>
        </w:tc>
      </w:tr>
      <w:tr w:rsidR="00F57EA0" w14:paraId="3197F5AC" w14:textId="77777777" w:rsidTr="00727352">
        <w:tc>
          <w:tcPr>
            <w:tcW w:w="4650" w:type="dxa"/>
          </w:tcPr>
          <w:p w14:paraId="6A64A196" w14:textId="77777777" w:rsidR="00F57EA0" w:rsidRDefault="00F57EA0">
            <w:r>
              <w:t>Socially Speaking</w:t>
            </w:r>
          </w:p>
        </w:tc>
      </w:tr>
    </w:tbl>
    <w:p w14:paraId="2DB89CD4" w14:textId="77777777" w:rsidR="00F57EA0" w:rsidRDefault="00F57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F57EA0" w14:paraId="2E51AC9A" w14:textId="77777777" w:rsidTr="00727352">
        <w:tc>
          <w:tcPr>
            <w:tcW w:w="4650" w:type="dxa"/>
          </w:tcPr>
          <w:p w14:paraId="1E654696" w14:textId="77777777" w:rsidR="00F57EA0" w:rsidRPr="00F57EA0" w:rsidRDefault="00F57EA0">
            <w:pPr>
              <w:rPr>
                <w:b/>
              </w:rPr>
            </w:pPr>
            <w:r w:rsidRPr="00F57EA0">
              <w:rPr>
                <w:b/>
              </w:rPr>
              <w:t xml:space="preserve">Social and emotional needs </w:t>
            </w:r>
          </w:p>
        </w:tc>
      </w:tr>
      <w:tr w:rsidR="00F57EA0" w14:paraId="4B25EE52" w14:textId="77777777" w:rsidTr="00727352">
        <w:tc>
          <w:tcPr>
            <w:tcW w:w="4650" w:type="dxa"/>
          </w:tcPr>
          <w:p w14:paraId="0E576E0F" w14:textId="77777777" w:rsidR="00F57EA0" w:rsidRDefault="00F57EA0">
            <w:r>
              <w:t>Exploring Feelings</w:t>
            </w:r>
          </w:p>
        </w:tc>
      </w:tr>
      <w:tr w:rsidR="00F57EA0" w14:paraId="41303015" w14:textId="77777777" w:rsidTr="00727352">
        <w:tc>
          <w:tcPr>
            <w:tcW w:w="4650" w:type="dxa"/>
          </w:tcPr>
          <w:p w14:paraId="09349476" w14:textId="77777777" w:rsidR="00F57EA0" w:rsidRDefault="00F57EA0">
            <w:r>
              <w:t>Inside Out dolls</w:t>
            </w:r>
          </w:p>
        </w:tc>
      </w:tr>
      <w:tr w:rsidR="00F57EA0" w14:paraId="645B65C0" w14:textId="77777777" w:rsidTr="00727352">
        <w:tc>
          <w:tcPr>
            <w:tcW w:w="4650" w:type="dxa"/>
          </w:tcPr>
          <w:p w14:paraId="70B17ED3" w14:textId="77777777" w:rsidR="00F57EA0" w:rsidRDefault="00F57EA0">
            <w:r>
              <w:t xml:space="preserve">Take 10 </w:t>
            </w:r>
          </w:p>
        </w:tc>
      </w:tr>
    </w:tbl>
    <w:p w14:paraId="215B75C1" w14:textId="77777777" w:rsidR="00F57EA0" w:rsidRDefault="00F57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F57EA0" w14:paraId="2D1C7834" w14:textId="77777777" w:rsidTr="00727352">
        <w:tc>
          <w:tcPr>
            <w:tcW w:w="4650" w:type="dxa"/>
          </w:tcPr>
          <w:p w14:paraId="4CC14262" w14:textId="77777777" w:rsidR="00F57EA0" w:rsidRPr="001610BB" w:rsidRDefault="00F57EA0">
            <w:pPr>
              <w:rPr>
                <w:b/>
              </w:rPr>
            </w:pPr>
            <w:r w:rsidRPr="001610BB">
              <w:rPr>
                <w:b/>
              </w:rPr>
              <w:t xml:space="preserve">Memory development </w:t>
            </w:r>
          </w:p>
        </w:tc>
      </w:tr>
      <w:tr w:rsidR="00F57EA0" w14:paraId="774F21FE" w14:textId="77777777" w:rsidTr="00727352">
        <w:tc>
          <w:tcPr>
            <w:tcW w:w="4650" w:type="dxa"/>
          </w:tcPr>
          <w:p w14:paraId="383C2B1F" w14:textId="77777777" w:rsidR="00F57EA0" w:rsidRDefault="00F57EA0">
            <w:r>
              <w:t>Short Term Memory Book</w:t>
            </w:r>
          </w:p>
        </w:tc>
      </w:tr>
    </w:tbl>
    <w:p w14:paraId="31D81665" w14:textId="77777777" w:rsidR="00727352" w:rsidRDefault="00727352"/>
    <w:p w14:paraId="49DFE3C1" w14:textId="77777777" w:rsidR="00727352" w:rsidRDefault="00727352"/>
    <w:sectPr w:rsidR="00727352" w:rsidSect="004257D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C58AC"/>
    <w:multiLevelType w:val="multilevel"/>
    <w:tmpl w:val="315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52"/>
    <w:rsid w:val="001610BB"/>
    <w:rsid w:val="00194DE2"/>
    <w:rsid w:val="002433D0"/>
    <w:rsid w:val="004257DA"/>
    <w:rsid w:val="006D7574"/>
    <w:rsid w:val="00727352"/>
    <w:rsid w:val="009F5BD8"/>
    <w:rsid w:val="00E27436"/>
    <w:rsid w:val="00F238B2"/>
    <w:rsid w:val="00F5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4DA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Parkinson</dc:creator>
  <cp:keywords/>
  <dc:description/>
  <cp:lastModifiedBy>Kathryn Parkinson</cp:lastModifiedBy>
  <cp:revision>3</cp:revision>
  <dcterms:created xsi:type="dcterms:W3CDTF">2018-03-28T13:57:00Z</dcterms:created>
  <dcterms:modified xsi:type="dcterms:W3CDTF">2018-03-28T14:36:00Z</dcterms:modified>
</cp:coreProperties>
</file>