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2B370" w14:textId="77777777" w:rsidR="00332318" w:rsidRPr="00521819" w:rsidRDefault="0035004B">
      <w:pPr>
        <w:pStyle w:val="Title"/>
        <w:spacing w:line="480" w:lineRule="auto"/>
        <w:rPr>
          <w:rFonts w:ascii="Times New Roman" w:eastAsia="Times New Roman" w:hAnsi="Times New Roman" w:cs="Times New Roman"/>
          <w:b/>
          <w:bCs/>
        </w:rPr>
      </w:pPr>
      <w:r w:rsidRPr="00521819">
        <w:rPr>
          <w:b/>
          <w:bCs/>
        </w:rPr>
        <w:t xml:space="preserve"> </w:t>
      </w:r>
      <w:r w:rsidRPr="00521819">
        <w:rPr>
          <w:rFonts w:ascii="Times New Roman" w:eastAsia="Times New Roman" w:hAnsi="Times New Roman" w:cs="Times New Roman"/>
          <w:b/>
          <w:bCs/>
        </w:rPr>
        <w:t>Marywood University</w:t>
      </w:r>
    </w:p>
    <w:p w14:paraId="00000001" w14:textId="2E935B9D" w:rsidR="00614575" w:rsidRPr="00521819" w:rsidRDefault="00332318">
      <w:pPr>
        <w:pStyle w:val="Title"/>
        <w:spacing w:line="480" w:lineRule="auto"/>
        <w:rPr>
          <w:rFonts w:ascii="Times New Roman" w:eastAsia="Times New Roman" w:hAnsi="Times New Roman" w:cs="Times New Roman"/>
          <w:b/>
          <w:bCs/>
        </w:rPr>
      </w:pPr>
      <w:r w:rsidRPr="00521819">
        <w:rPr>
          <w:rFonts w:ascii="Times New Roman" w:eastAsia="Times New Roman" w:hAnsi="Times New Roman" w:cs="Times New Roman"/>
          <w:b/>
          <w:bCs/>
        </w:rPr>
        <w:t>College of Professional Studies</w:t>
      </w:r>
      <w:r w:rsidR="0035004B" w:rsidRPr="00521819">
        <w:rPr>
          <w:rFonts w:ascii="Times New Roman" w:eastAsia="Times New Roman" w:hAnsi="Times New Roman" w:cs="Times New Roman"/>
          <w:b/>
          <w:bCs/>
        </w:rPr>
        <w:br/>
        <w:t>PhD in Strategic Leadership &amp; Administrative Studies</w:t>
      </w:r>
      <w:r w:rsidR="0035004B" w:rsidRPr="00521819">
        <w:rPr>
          <w:rFonts w:ascii="Times New Roman" w:eastAsia="Times New Roman" w:hAnsi="Times New Roman" w:cs="Times New Roman"/>
        </w:rPr>
        <w:br/>
      </w:r>
      <w:r w:rsidR="0035004B" w:rsidRPr="00521819">
        <w:rPr>
          <w:rFonts w:ascii="Times New Roman" w:eastAsia="Times New Roman" w:hAnsi="Times New Roman" w:cs="Times New Roman"/>
        </w:rPr>
        <w:br/>
      </w:r>
      <w:r w:rsidR="0035004B" w:rsidRPr="00521819">
        <w:rPr>
          <w:rFonts w:ascii="Times New Roman" w:eastAsia="Times New Roman" w:hAnsi="Times New Roman" w:cs="Times New Roman"/>
          <w:b/>
          <w:bCs/>
        </w:rPr>
        <w:t>The Effects on Self-Esteem of Viewing Male Idealized Bodies on the Setting of Social Media: A Comparison of Gay and Straight Men</w:t>
      </w:r>
    </w:p>
    <w:p w14:paraId="0CE478EF" w14:textId="63739012" w:rsidR="00DA799F" w:rsidRPr="00521819" w:rsidRDefault="00DA799F" w:rsidP="00DA799F">
      <w:pPr>
        <w:jc w:val="center"/>
      </w:pPr>
    </w:p>
    <w:p w14:paraId="00000002" w14:textId="77777777" w:rsidR="00614575" w:rsidRPr="00521819" w:rsidRDefault="0035004B">
      <w:pPr>
        <w:spacing w:line="480" w:lineRule="auto"/>
        <w:jc w:val="center"/>
      </w:pPr>
      <w:r w:rsidRPr="00521819">
        <w:t>Submitted in partial fulfilment of the requirement for the degree of Ph.D. in</w:t>
      </w:r>
    </w:p>
    <w:p w14:paraId="00000004" w14:textId="118E8D6D" w:rsidR="00614575" w:rsidRPr="00521819" w:rsidRDefault="0035004B" w:rsidP="00521819">
      <w:pPr>
        <w:spacing w:line="480" w:lineRule="auto"/>
        <w:jc w:val="center"/>
      </w:pPr>
      <w:r w:rsidRPr="00521819">
        <w:t>Strategic Leadership &amp; Administrative Studies</w:t>
      </w:r>
    </w:p>
    <w:p w14:paraId="0000000D" w14:textId="3ADEA94A" w:rsidR="00614575" w:rsidRPr="00521819" w:rsidRDefault="00521819">
      <w:pPr>
        <w:pBdr>
          <w:top w:val="nil"/>
          <w:left w:val="nil"/>
          <w:bottom w:val="nil"/>
          <w:right w:val="nil"/>
          <w:between w:val="nil"/>
        </w:pBdr>
        <w:jc w:val="center"/>
      </w:pPr>
      <w:r w:rsidRPr="00521819">
        <w:rPr>
          <w:noProof/>
        </w:rPr>
        <w:drawing>
          <wp:inline distT="0" distB="0" distL="0" distR="0" wp14:anchorId="43AD9A25" wp14:editId="2A35571A">
            <wp:extent cx="5257800" cy="3197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197225"/>
                    </a:xfrm>
                    <a:prstGeom prst="rect">
                      <a:avLst/>
                    </a:prstGeom>
                    <a:noFill/>
                    <a:ln>
                      <a:noFill/>
                    </a:ln>
                  </pic:spPr>
                </pic:pic>
              </a:graphicData>
            </a:graphic>
          </wp:inline>
        </w:drawing>
      </w:r>
    </w:p>
    <w:p w14:paraId="0000000E" w14:textId="77777777" w:rsidR="00614575" w:rsidRPr="00521819" w:rsidRDefault="00614575">
      <w:pPr>
        <w:pBdr>
          <w:top w:val="nil"/>
          <w:left w:val="nil"/>
          <w:bottom w:val="nil"/>
          <w:right w:val="nil"/>
          <w:between w:val="nil"/>
        </w:pBdr>
        <w:jc w:val="center"/>
      </w:pPr>
    </w:p>
    <w:p w14:paraId="0000000F" w14:textId="77777777" w:rsidR="00614575" w:rsidRPr="00521819" w:rsidRDefault="00614575">
      <w:pPr>
        <w:pBdr>
          <w:top w:val="nil"/>
          <w:left w:val="nil"/>
          <w:bottom w:val="nil"/>
          <w:right w:val="nil"/>
          <w:between w:val="nil"/>
        </w:pBdr>
        <w:jc w:val="center"/>
      </w:pPr>
    </w:p>
    <w:p w14:paraId="00000010" w14:textId="77777777" w:rsidR="00614575" w:rsidRPr="00521819" w:rsidRDefault="00614575">
      <w:pPr>
        <w:pBdr>
          <w:top w:val="nil"/>
          <w:left w:val="nil"/>
          <w:bottom w:val="nil"/>
          <w:right w:val="nil"/>
          <w:between w:val="nil"/>
        </w:pBdr>
        <w:jc w:val="center"/>
      </w:pPr>
    </w:p>
    <w:p w14:paraId="00000011" w14:textId="77777777" w:rsidR="00614575" w:rsidRPr="00521819" w:rsidRDefault="00614575">
      <w:pPr>
        <w:pBdr>
          <w:top w:val="nil"/>
          <w:left w:val="nil"/>
          <w:bottom w:val="nil"/>
          <w:right w:val="nil"/>
          <w:between w:val="nil"/>
        </w:pBdr>
        <w:jc w:val="center"/>
      </w:pPr>
    </w:p>
    <w:p w14:paraId="00000012" w14:textId="77777777" w:rsidR="00614575" w:rsidRPr="00521819" w:rsidRDefault="00614575">
      <w:pPr>
        <w:pBdr>
          <w:top w:val="nil"/>
          <w:left w:val="nil"/>
          <w:bottom w:val="nil"/>
          <w:right w:val="nil"/>
          <w:between w:val="nil"/>
        </w:pBdr>
        <w:jc w:val="center"/>
      </w:pPr>
    </w:p>
    <w:p w14:paraId="00000013" w14:textId="77777777" w:rsidR="00614575" w:rsidRPr="00521819" w:rsidRDefault="00614575">
      <w:pPr>
        <w:pBdr>
          <w:top w:val="nil"/>
          <w:left w:val="nil"/>
          <w:bottom w:val="nil"/>
          <w:right w:val="nil"/>
          <w:between w:val="nil"/>
        </w:pBdr>
        <w:jc w:val="center"/>
      </w:pPr>
    </w:p>
    <w:p w14:paraId="00000014" w14:textId="77777777" w:rsidR="00614575" w:rsidRPr="00521819" w:rsidRDefault="00614575">
      <w:pPr>
        <w:pBdr>
          <w:top w:val="nil"/>
          <w:left w:val="nil"/>
          <w:bottom w:val="nil"/>
          <w:right w:val="nil"/>
          <w:between w:val="nil"/>
        </w:pBdr>
        <w:jc w:val="center"/>
      </w:pPr>
    </w:p>
    <w:p w14:paraId="00000015" w14:textId="77777777" w:rsidR="00614575" w:rsidRPr="00521819" w:rsidRDefault="00614575">
      <w:pPr>
        <w:pBdr>
          <w:top w:val="nil"/>
          <w:left w:val="nil"/>
          <w:bottom w:val="nil"/>
          <w:right w:val="nil"/>
          <w:between w:val="nil"/>
        </w:pBdr>
        <w:jc w:val="center"/>
      </w:pPr>
    </w:p>
    <w:p w14:paraId="00000016" w14:textId="77777777" w:rsidR="00614575" w:rsidRPr="00521819" w:rsidRDefault="00614575">
      <w:pPr>
        <w:pBdr>
          <w:top w:val="nil"/>
          <w:left w:val="nil"/>
          <w:bottom w:val="nil"/>
          <w:right w:val="nil"/>
          <w:between w:val="nil"/>
        </w:pBdr>
        <w:jc w:val="center"/>
      </w:pPr>
    </w:p>
    <w:p w14:paraId="00000017" w14:textId="77777777" w:rsidR="00614575" w:rsidRPr="00521819" w:rsidRDefault="00614575">
      <w:pPr>
        <w:pBdr>
          <w:top w:val="nil"/>
          <w:left w:val="nil"/>
          <w:bottom w:val="nil"/>
          <w:right w:val="nil"/>
          <w:between w:val="nil"/>
        </w:pBdr>
        <w:jc w:val="center"/>
      </w:pPr>
    </w:p>
    <w:p w14:paraId="00000018" w14:textId="77777777" w:rsidR="00614575" w:rsidRPr="00521819" w:rsidRDefault="00614575">
      <w:pPr>
        <w:pBdr>
          <w:top w:val="nil"/>
          <w:left w:val="nil"/>
          <w:bottom w:val="nil"/>
          <w:right w:val="nil"/>
          <w:between w:val="nil"/>
        </w:pBdr>
        <w:jc w:val="center"/>
      </w:pPr>
    </w:p>
    <w:p w14:paraId="00000019" w14:textId="77777777" w:rsidR="00614575" w:rsidRPr="00521819" w:rsidRDefault="00614575">
      <w:pPr>
        <w:pBdr>
          <w:top w:val="nil"/>
          <w:left w:val="nil"/>
          <w:bottom w:val="nil"/>
          <w:right w:val="nil"/>
          <w:between w:val="nil"/>
        </w:pBdr>
        <w:jc w:val="center"/>
      </w:pPr>
    </w:p>
    <w:p w14:paraId="0000001A" w14:textId="77777777" w:rsidR="00614575" w:rsidRPr="00521819" w:rsidRDefault="00614575">
      <w:pPr>
        <w:pBdr>
          <w:top w:val="nil"/>
          <w:left w:val="nil"/>
          <w:bottom w:val="nil"/>
          <w:right w:val="nil"/>
          <w:between w:val="nil"/>
        </w:pBdr>
        <w:jc w:val="center"/>
      </w:pPr>
    </w:p>
    <w:p w14:paraId="0000001B" w14:textId="77777777" w:rsidR="00614575" w:rsidRPr="00521819" w:rsidRDefault="00614575">
      <w:pPr>
        <w:pBdr>
          <w:top w:val="nil"/>
          <w:left w:val="nil"/>
          <w:bottom w:val="nil"/>
          <w:right w:val="nil"/>
          <w:between w:val="nil"/>
        </w:pBdr>
        <w:jc w:val="center"/>
      </w:pPr>
    </w:p>
    <w:p w14:paraId="0000001C" w14:textId="77777777" w:rsidR="00614575" w:rsidRPr="00521819" w:rsidRDefault="00614575">
      <w:pPr>
        <w:pBdr>
          <w:top w:val="nil"/>
          <w:left w:val="nil"/>
          <w:bottom w:val="nil"/>
          <w:right w:val="nil"/>
          <w:between w:val="nil"/>
        </w:pBdr>
        <w:jc w:val="center"/>
      </w:pPr>
    </w:p>
    <w:p w14:paraId="0000001D" w14:textId="77777777" w:rsidR="00614575" w:rsidRPr="00521819" w:rsidRDefault="00614575">
      <w:pPr>
        <w:pBdr>
          <w:top w:val="nil"/>
          <w:left w:val="nil"/>
          <w:bottom w:val="nil"/>
          <w:right w:val="nil"/>
          <w:between w:val="nil"/>
        </w:pBdr>
        <w:jc w:val="center"/>
      </w:pPr>
    </w:p>
    <w:p w14:paraId="0000001E" w14:textId="77777777" w:rsidR="00614575" w:rsidRPr="00521819" w:rsidRDefault="00614575">
      <w:pPr>
        <w:pBdr>
          <w:top w:val="nil"/>
          <w:left w:val="nil"/>
          <w:bottom w:val="nil"/>
          <w:right w:val="nil"/>
          <w:between w:val="nil"/>
        </w:pBdr>
        <w:jc w:val="center"/>
      </w:pPr>
    </w:p>
    <w:p w14:paraId="0000001F" w14:textId="77777777" w:rsidR="00614575" w:rsidRPr="00521819" w:rsidRDefault="0035004B">
      <w:pPr>
        <w:pBdr>
          <w:top w:val="nil"/>
          <w:left w:val="nil"/>
          <w:bottom w:val="nil"/>
          <w:right w:val="nil"/>
          <w:between w:val="nil"/>
        </w:pBdr>
        <w:jc w:val="center"/>
      </w:pPr>
      <w:r w:rsidRPr="00521819">
        <w:t>Contact information: ryanleckey31183@gmail.com</w:t>
      </w:r>
    </w:p>
    <w:p w14:paraId="00000020" w14:textId="77777777" w:rsidR="00614575" w:rsidRPr="00521819" w:rsidRDefault="0035004B">
      <w:pPr>
        <w:pBdr>
          <w:top w:val="nil"/>
          <w:left w:val="nil"/>
          <w:bottom w:val="nil"/>
          <w:right w:val="nil"/>
          <w:between w:val="nil"/>
        </w:pBdr>
        <w:jc w:val="center"/>
      </w:pPr>
      <w:r w:rsidRPr="00521819">
        <w:t>© 2020 - Ryan Leckey</w:t>
      </w:r>
    </w:p>
    <w:p w14:paraId="00000021" w14:textId="77777777" w:rsidR="00614575" w:rsidRPr="00521819" w:rsidRDefault="0035004B">
      <w:pPr>
        <w:pBdr>
          <w:top w:val="nil"/>
          <w:left w:val="nil"/>
          <w:bottom w:val="nil"/>
          <w:right w:val="nil"/>
          <w:between w:val="nil"/>
        </w:pBdr>
        <w:jc w:val="center"/>
      </w:pPr>
      <w:r w:rsidRPr="00521819">
        <w:t>All Rights Reserved</w:t>
      </w:r>
    </w:p>
    <w:p w14:paraId="00000022" w14:textId="77777777" w:rsidR="00614575" w:rsidRPr="00521819" w:rsidRDefault="00614575">
      <w:pPr>
        <w:spacing w:before="280" w:after="280"/>
        <w:jc w:val="center"/>
      </w:pPr>
    </w:p>
    <w:p w14:paraId="00000023" w14:textId="77777777" w:rsidR="00614575" w:rsidRPr="00521819" w:rsidRDefault="00614575">
      <w:pPr>
        <w:spacing w:before="280" w:after="280"/>
        <w:jc w:val="center"/>
      </w:pPr>
    </w:p>
    <w:p w14:paraId="00000024" w14:textId="77777777" w:rsidR="00614575" w:rsidRPr="00521819" w:rsidRDefault="00614575">
      <w:pPr>
        <w:spacing w:before="280" w:after="280"/>
        <w:jc w:val="center"/>
      </w:pPr>
    </w:p>
    <w:p w14:paraId="00000025" w14:textId="77777777" w:rsidR="00614575" w:rsidRPr="00521819" w:rsidRDefault="0035004B">
      <w:pPr>
        <w:spacing w:before="280" w:after="280"/>
        <w:jc w:val="center"/>
      </w:pPr>
      <w:r w:rsidRPr="00521819">
        <w:t>Ryan Leckey February 2020</w:t>
      </w:r>
    </w:p>
    <w:p w14:paraId="00000026" w14:textId="77777777" w:rsidR="00614575" w:rsidRPr="00521819" w:rsidRDefault="0035004B">
      <w:pPr>
        <w:spacing w:line="480" w:lineRule="auto"/>
        <w:ind w:firstLine="720"/>
      </w:pPr>
      <w:r w:rsidRPr="00521819">
        <w:br w:type="page"/>
      </w:r>
    </w:p>
    <w:p w14:paraId="00000027" w14:textId="2D4876D0" w:rsidR="00614575" w:rsidRPr="00521819" w:rsidRDefault="004F0017">
      <w:pPr>
        <w:pStyle w:val="Heading1"/>
        <w:spacing w:line="480" w:lineRule="auto"/>
        <w:rPr>
          <w:rFonts w:ascii="Times New Roman" w:eastAsia="Times New Roman" w:hAnsi="Times New Roman" w:cs="Times New Roman"/>
          <w:bCs w:val="0"/>
        </w:rPr>
      </w:pPr>
      <w:bookmarkStart w:id="0" w:name="_Toc31126869"/>
      <w:bookmarkStart w:id="1" w:name="_Toc31131764"/>
      <w:bookmarkStart w:id="2" w:name="_Toc31863703"/>
      <w:bookmarkStart w:id="3" w:name="_Toc33945221"/>
      <w:r w:rsidRPr="00521819">
        <w:rPr>
          <w:rFonts w:ascii="Times New Roman" w:eastAsia="Times New Roman" w:hAnsi="Times New Roman" w:cs="Times New Roman"/>
          <w:bCs w:val="0"/>
        </w:rPr>
        <w:lastRenderedPageBreak/>
        <w:t>DEDICATION</w:t>
      </w:r>
      <w:bookmarkEnd w:id="0"/>
      <w:bookmarkEnd w:id="1"/>
      <w:bookmarkEnd w:id="2"/>
      <w:bookmarkEnd w:id="3"/>
    </w:p>
    <w:p w14:paraId="00000028" w14:textId="77777777" w:rsidR="00614575" w:rsidRPr="00521819" w:rsidRDefault="00614575">
      <w:pPr>
        <w:spacing w:line="480" w:lineRule="auto"/>
      </w:pPr>
    </w:p>
    <w:p w14:paraId="00000029" w14:textId="77777777" w:rsidR="00614575" w:rsidRPr="00521819" w:rsidRDefault="0035004B">
      <w:pPr>
        <w:spacing w:line="480" w:lineRule="auto"/>
      </w:pPr>
      <w:r w:rsidRPr="00521819">
        <w:t>I affectionately dedicate this dissertation to my mom, Debi Morgan, my first teacher in life and favorite human on the planet. I am forever grateful for your high energy, optimism, and endless support of all of my ventures. From the highs to the lows, you have always been my rock and made me a better man. At 54, you earned your doctorate and raised the bar yet again. You continue to inspire me daily. I love you more than the moon and back!</w:t>
      </w:r>
    </w:p>
    <w:p w14:paraId="0000002A" w14:textId="77777777" w:rsidR="00614575" w:rsidRPr="00521819" w:rsidRDefault="00614575">
      <w:pPr>
        <w:spacing w:line="480" w:lineRule="auto"/>
      </w:pPr>
    </w:p>
    <w:p w14:paraId="0000002B" w14:textId="77777777" w:rsidR="00614575" w:rsidRPr="00521819" w:rsidRDefault="0035004B">
      <w:pPr>
        <w:spacing w:line="480" w:lineRule="auto"/>
        <w:jc w:val="center"/>
      </w:pPr>
      <w:r w:rsidRPr="00521819">
        <w:t>“All that I am, or hope to be, I owe to my angel mother.” -Abraham Lincoln</w:t>
      </w:r>
    </w:p>
    <w:p w14:paraId="0000002C" w14:textId="77777777" w:rsidR="00614575" w:rsidRPr="00521819" w:rsidRDefault="0035004B">
      <w:pPr>
        <w:spacing w:line="480" w:lineRule="auto"/>
        <w:ind w:firstLine="720"/>
      </w:pPr>
      <w:r w:rsidRPr="00521819">
        <w:br w:type="page"/>
      </w:r>
    </w:p>
    <w:p w14:paraId="0000002E" w14:textId="57EF542A" w:rsidR="00614575" w:rsidRPr="00521819" w:rsidRDefault="004F0017">
      <w:pPr>
        <w:pStyle w:val="Heading1"/>
        <w:spacing w:line="480" w:lineRule="auto"/>
        <w:rPr>
          <w:rFonts w:ascii="Times New Roman" w:eastAsia="Times New Roman" w:hAnsi="Times New Roman" w:cs="Times New Roman"/>
          <w:bCs w:val="0"/>
        </w:rPr>
      </w:pPr>
      <w:bookmarkStart w:id="4" w:name="_Toc31126870"/>
      <w:bookmarkStart w:id="5" w:name="_Toc31131765"/>
      <w:bookmarkStart w:id="6" w:name="_Toc31863704"/>
      <w:bookmarkStart w:id="7" w:name="_Toc33945222"/>
      <w:r w:rsidRPr="00521819">
        <w:rPr>
          <w:rFonts w:ascii="Times New Roman" w:eastAsia="Times New Roman" w:hAnsi="Times New Roman" w:cs="Times New Roman"/>
          <w:bCs w:val="0"/>
        </w:rPr>
        <w:lastRenderedPageBreak/>
        <w:t>ACKNOWLEDGEMENTS</w:t>
      </w:r>
      <w:bookmarkEnd w:id="4"/>
      <w:bookmarkEnd w:id="5"/>
      <w:bookmarkEnd w:id="6"/>
      <w:bookmarkEnd w:id="7"/>
      <w:r w:rsidRPr="00521819">
        <w:rPr>
          <w:rFonts w:ascii="Times New Roman" w:eastAsia="Times New Roman" w:hAnsi="Times New Roman" w:cs="Times New Roman"/>
          <w:bCs w:val="0"/>
        </w:rPr>
        <w:t xml:space="preserve"> </w:t>
      </w:r>
    </w:p>
    <w:p w14:paraId="00000030" w14:textId="2C1FB637" w:rsidR="00614575" w:rsidRPr="00521819" w:rsidRDefault="0035004B">
      <w:pPr>
        <w:spacing w:line="480" w:lineRule="auto"/>
        <w:ind w:firstLine="720"/>
      </w:pPr>
      <w:r w:rsidRPr="00521819">
        <w:t xml:space="preserve">No one succeeds alone. Throughout my doctoral journey, I have crossed </w:t>
      </w:r>
      <w:r w:rsidR="007F5F8B" w:rsidRPr="00521819">
        <w:t xml:space="preserve">paths with so many people </w:t>
      </w:r>
      <w:r w:rsidR="00F54C27" w:rsidRPr="00521819">
        <w:t>who</w:t>
      </w:r>
      <w:r w:rsidR="007F5F8B" w:rsidRPr="00521819">
        <w:t xml:space="preserve"> </w:t>
      </w:r>
      <w:r w:rsidRPr="00521819">
        <w:t xml:space="preserve">have impacted or inspired me in one way or another. </w:t>
      </w:r>
    </w:p>
    <w:p w14:paraId="00000031" w14:textId="66A7D96F" w:rsidR="00614575" w:rsidRPr="00521819" w:rsidRDefault="0035004B">
      <w:pPr>
        <w:spacing w:line="480" w:lineRule="auto"/>
        <w:ind w:firstLine="720"/>
      </w:pPr>
      <w:r w:rsidRPr="00521819">
        <w:t>To begin, I want to thank my partner Matt for his never-ending support, patience, and understanding of the time I spent away from our family while working on this research. I have had to decline many important get-togethers and events during our precious weekend time together in order to accomplish this work. You have always championed my goal, cheered me on</w:t>
      </w:r>
      <w:r w:rsidR="007F5F8B" w:rsidRPr="00521819">
        <w:t>,</w:t>
      </w:r>
      <w:r w:rsidRPr="00521819">
        <w:t xml:space="preserve"> and </w:t>
      </w:r>
      <w:r w:rsidR="009A6F9D" w:rsidRPr="00521819">
        <w:t xml:space="preserve">because of </w:t>
      </w:r>
      <w:r w:rsidRPr="00521819">
        <w:t xml:space="preserve">your love and compassion, I have made it to the finish. </w:t>
      </w:r>
    </w:p>
    <w:p w14:paraId="00000032" w14:textId="0916C74F" w:rsidR="00614575" w:rsidRPr="00521819" w:rsidRDefault="0035004B">
      <w:pPr>
        <w:spacing w:line="480" w:lineRule="auto"/>
        <w:ind w:firstLine="720"/>
      </w:pPr>
      <w:r w:rsidRPr="00521819">
        <w:t>To my childhood friend Mellanie, as long as you are in my life, I know anything is possible. I adore you. For my sister Brigitte, brother-in-law Steve, and nieces Skyler and Britty, you are a constant reminder that no matter what life throws at you, there</w:t>
      </w:r>
      <w:r w:rsidR="00F54C27" w:rsidRPr="00521819">
        <w:t xml:space="preserve"> i</w:t>
      </w:r>
      <w:r w:rsidRPr="00521819">
        <w:t>s always a way to handle it with grace. To my stepfather, Dr. Owen Morgan</w:t>
      </w:r>
      <w:r w:rsidR="009A6F9D" w:rsidRPr="00521819">
        <w:t xml:space="preserve"> and his wife Marian</w:t>
      </w:r>
      <w:r w:rsidRPr="00521819">
        <w:t>, thank you for always supporting my goals to grow professionally</w:t>
      </w:r>
      <w:r w:rsidR="009A6F9D" w:rsidRPr="00521819">
        <w:t xml:space="preserve">. Owen, massive appreciation </w:t>
      </w:r>
      <w:r w:rsidRPr="00521819">
        <w:t xml:space="preserve">for instilling the value of education in me ever since I was a child. To my late aunt Barb, your courageous battle with cancer and work ethic remains with me daily. Remembering your warrior spirit is the reason I never gave up on my higher education journey. </w:t>
      </w:r>
    </w:p>
    <w:p w14:paraId="00000033" w14:textId="7E3627EA" w:rsidR="00614575" w:rsidRPr="00521819" w:rsidRDefault="0035004B">
      <w:pPr>
        <w:spacing w:line="480" w:lineRule="auto"/>
        <w:ind w:firstLine="720"/>
      </w:pPr>
      <w:r w:rsidRPr="00521819">
        <w:t xml:space="preserve">Immense gratitude is also expressed to Dr. Lia Richards-Palmiter, one of the biggest driving forces on why I returned to Marywood University to pursue my PhD. You lit the fire under me years ago to return to academia. I am also thankful to have you as my dissertation chair as this journey comes full circle. To my other dissertation committee members, Dr. Jessica Bachman and Dr. Amy Paciej-Woodruff, your selflessness and guidance throughout this process will never be forgotten. Thank you for challenging me and for making me always want to be </w:t>
      </w:r>
      <w:r w:rsidRPr="00521819">
        <w:lastRenderedPageBreak/>
        <w:t>better. To Marywood’s PhD program director Dr. Alex Dawoody, your mentorship and continuous feedback also resonate</w:t>
      </w:r>
      <w:r w:rsidR="009A6F9D" w:rsidRPr="00521819">
        <w:t>s</w:t>
      </w:r>
      <w:r w:rsidRPr="00521819">
        <w:t xml:space="preserve"> with me. </w:t>
      </w:r>
    </w:p>
    <w:p w14:paraId="00000034" w14:textId="523EBCBF" w:rsidR="00614575" w:rsidRPr="00521819" w:rsidRDefault="0035004B">
      <w:pPr>
        <w:spacing w:line="480" w:lineRule="auto"/>
        <w:ind w:firstLine="720"/>
      </w:pPr>
      <w:r w:rsidRPr="00521819">
        <w:t>To my two favorite and unforgettable classmates, Sister Dr. Kevin Karimi and soon to be Dr. Brooke Hansen, we did it! You are the two friends I never knew I needed at this time in my life. Sister Dr. Kevin, you have a heart bigger than you are and made me want to reach beyond the moon in every course. Thanks for never letting me settle for so little, for always inspiring me to work harder and work ahead. I now know some superheroes also wear habits instead of just capes</w:t>
      </w:r>
      <w:r w:rsidR="007F5F8B" w:rsidRPr="00521819">
        <w:t>!</w:t>
      </w:r>
      <w:r w:rsidRPr="00521819">
        <w:t xml:space="preserve"> Your commitment to your faith and your friends has reenergized my belief in humanity. </w:t>
      </w:r>
    </w:p>
    <w:p w14:paraId="00000035" w14:textId="77777777" w:rsidR="00614575" w:rsidRPr="00521819" w:rsidRDefault="0035004B">
      <w:pPr>
        <w:spacing w:line="480" w:lineRule="auto"/>
        <w:ind w:firstLine="720"/>
      </w:pPr>
      <w:r w:rsidRPr="00521819">
        <w:t xml:space="preserve">To Alison McHale Skoff, thank you for being such an incredible sounding board throughout this process. You made me believe I could juggle this journey full-time along with a 50-hour workweek. Our conversation two years ago still echoes with me. </w:t>
      </w:r>
    </w:p>
    <w:p w14:paraId="00000036" w14:textId="596D4E44" w:rsidR="00614575" w:rsidRPr="00521819" w:rsidRDefault="0035004B">
      <w:pPr>
        <w:spacing w:line="480" w:lineRule="auto"/>
        <w:ind w:firstLine="720"/>
      </w:pPr>
      <w:r w:rsidRPr="00521819">
        <w:t>To my amazing gym family, thank you for inspiring me to make time for my health. To my colleagues at WNEP</w:t>
      </w:r>
      <w:r w:rsidR="009A6F9D" w:rsidRPr="00521819">
        <w:t>-TV</w:t>
      </w:r>
      <w:r w:rsidRPr="00521819">
        <w:t xml:space="preserve">, Ryan’s Run Family, friends at Allied Services, and many others including Dr. Lauren Hazzouri, </w:t>
      </w:r>
      <w:r w:rsidR="00B6653E" w:rsidRPr="00521819">
        <w:t xml:space="preserve">Dr. Deborah Hokien, </w:t>
      </w:r>
      <w:r w:rsidRPr="00521819">
        <w:t>Jen Griffin, Ashley Cease Hassenbein, Kristine Kozlevar, Regan Hughes, Julie Bean, so many of you have impacted my life in one way or another over the past two years</w:t>
      </w:r>
      <w:r w:rsidR="007F5F8B" w:rsidRPr="00521819">
        <w:t>.</w:t>
      </w:r>
      <w:r w:rsidRPr="00521819">
        <w:t xml:space="preserve"> </w:t>
      </w:r>
      <w:r w:rsidR="007F5F8B" w:rsidRPr="00521819">
        <w:t>F</w:t>
      </w:r>
      <w:r w:rsidRPr="00521819">
        <w:t xml:space="preserve">or that, </w:t>
      </w:r>
      <w:r w:rsidR="007F5F8B" w:rsidRPr="00521819">
        <w:t>I am immensely</w:t>
      </w:r>
      <w:r w:rsidRPr="00521819">
        <w:t xml:space="preserve"> grat</w:t>
      </w:r>
      <w:r w:rsidR="007F5F8B" w:rsidRPr="00521819">
        <w:t>eful</w:t>
      </w:r>
      <w:r w:rsidRPr="00521819">
        <w:t xml:space="preserve">. </w:t>
      </w:r>
    </w:p>
    <w:p w14:paraId="00000037" w14:textId="4E181620" w:rsidR="00614575" w:rsidRPr="00521819" w:rsidRDefault="0035004B">
      <w:pPr>
        <w:spacing w:line="480" w:lineRule="auto"/>
        <w:ind w:firstLine="720"/>
      </w:pPr>
      <w:r w:rsidRPr="00521819">
        <w:t xml:space="preserve"> To the two greatest neighbors on the planet, Marge and Dennis Pabis, thank you our daily talks, sound advice</w:t>
      </w:r>
      <w:r w:rsidR="007F5F8B" w:rsidRPr="00521819">
        <w:t>,</w:t>
      </w:r>
      <w:r w:rsidRPr="00521819">
        <w:t xml:space="preserve"> and </w:t>
      </w:r>
      <w:r w:rsidR="007F5F8B" w:rsidRPr="00521819">
        <w:t xml:space="preserve">for </w:t>
      </w:r>
      <w:r w:rsidRPr="00521819">
        <w:t xml:space="preserve">always looking after and taking such great care of our shared fur-baby when many hours of work and school took me away from home. </w:t>
      </w:r>
    </w:p>
    <w:p w14:paraId="00000038" w14:textId="3CD4050F" w:rsidR="00614575" w:rsidRPr="00521819" w:rsidRDefault="0035004B">
      <w:pPr>
        <w:spacing w:line="480" w:lineRule="auto"/>
        <w:ind w:firstLine="720"/>
      </w:pPr>
      <w:r w:rsidRPr="00521819">
        <w:t>Finally, to MetCon, my goldendoodle. I know you’ll never read this, but your beautiful soul and stress relieving presence is worthy of a thousand shout outs. Thank you for your unconditional love, especially on those countless “schoolwork days.” You are by far the best living creature that has crossed my path</w:t>
      </w:r>
      <w:r w:rsidR="00F54C27" w:rsidRPr="00521819">
        <w:t xml:space="preserve">. </w:t>
      </w:r>
      <w:r w:rsidRPr="00521819">
        <w:t>I love you “dood.”</w:t>
      </w:r>
    </w:p>
    <w:p w14:paraId="00000039" w14:textId="5E8075BB" w:rsidR="00614575" w:rsidRPr="00521819" w:rsidRDefault="0035004B" w:rsidP="006F0591">
      <w:pPr>
        <w:pStyle w:val="Heading1"/>
        <w:rPr>
          <w:bCs w:val="0"/>
        </w:rPr>
      </w:pPr>
      <w:r w:rsidRPr="00521819">
        <w:br w:type="page"/>
      </w:r>
      <w:bookmarkStart w:id="8" w:name="_Toc31863705"/>
      <w:bookmarkStart w:id="9" w:name="_Toc33945223"/>
      <w:r w:rsidR="004F0017" w:rsidRPr="00521819">
        <w:rPr>
          <w:bCs w:val="0"/>
        </w:rPr>
        <w:lastRenderedPageBreak/>
        <w:t>ABSTRACT</w:t>
      </w:r>
      <w:bookmarkEnd w:id="8"/>
      <w:bookmarkEnd w:id="9"/>
    </w:p>
    <w:p w14:paraId="5BCBCA5C" w14:textId="77777777" w:rsidR="006F0591" w:rsidRPr="00521819" w:rsidRDefault="006F0591" w:rsidP="006F0591">
      <w:pPr>
        <w:spacing w:line="480" w:lineRule="auto"/>
      </w:pPr>
    </w:p>
    <w:p w14:paraId="47167029" w14:textId="21F2AA22" w:rsidR="003963FC" w:rsidRPr="00521819" w:rsidRDefault="003963FC" w:rsidP="003963FC">
      <w:pPr>
        <w:spacing w:line="480" w:lineRule="auto"/>
      </w:pPr>
      <w:r w:rsidRPr="00521819">
        <w:t xml:space="preserve">The current study is an examination of the effects of </w:t>
      </w:r>
      <w:r w:rsidR="00E00540" w:rsidRPr="00521819">
        <w:t xml:space="preserve">viewing idealized male bodies in the setting of </w:t>
      </w:r>
      <w:r w:rsidRPr="00521819">
        <w:t>social media on self-esteem of </w:t>
      </w:r>
      <w:r w:rsidR="006D7564" w:rsidRPr="00521819">
        <w:t>gay versus straight men ages 18 to 35</w:t>
      </w:r>
      <w:r w:rsidRPr="00521819">
        <w:t xml:space="preserve">. </w:t>
      </w:r>
      <w:r w:rsidR="00924235" w:rsidRPr="00521819">
        <w:t xml:space="preserve">This quantitative research was undertaken </w:t>
      </w:r>
      <w:r w:rsidR="00F620A6" w:rsidRPr="00521819">
        <w:t>as a need to e</w:t>
      </w:r>
      <w:r w:rsidR="00E037AA" w:rsidRPr="00521819">
        <w:t>xtend</w:t>
      </w:r>
      <w:r w:rsidR="00F620A6" w:rsidRPr="00521819">
        <w:t xml:space="preserve"> the topic and to test Rosenberg’s theory of self-esteem. </w:t>
      </w:r>
      <w:r w:rsidR="00924235" w:rsidRPr="00521819">
        <w:t>The central question in this study was, “What are the effects of viewing idealized male bodies in the setting of social media (IV) on self-esteem (DV)?</w:t>
      </w:r>
      <w:r w:rsidR="006D7564" w:rsidRPr="00521819">
        <w:t xml:space="preserve">” </w:t>
      </w:r>
      <w:r w:rsidRPr="00521819">
        <w:t xml:space="preserve">Participants were </w:t>
      </w:r>
      <w:r w:rsidR="00F620A6" w:rsidRPr="00521819">
        <w:t xml:space="preserve">from </w:t>
      </w:r>
      <w:r w:rsidRPr="00521819">
        <w:t>14 CrossFit gyms in Pennsylvania, New York, and New Jersey and from the researcher’s personal social media pages (Facebook, Instagram, Twitter, Snapchat, and TikTok).</w:t>
      </w:r>
      <w:r w:rsidR="00F620A6" w:rsidRPr="00521819">
        <w:t xml:space="preserve"> </w:t>
      </w:r>
      <w:r w:rsidR="007F5F8B" w:rsidRPr="00521819">
        <w:t>I</w:t>
      </w:r>
      <w:r w:rsidRPr="00521819">
        <w:t>n exchange for a chance to win a fitness gift card</w:t>
      </w:r>
      <w:r w:rsidR="007F5F8B" w:rsidRPr="00521819">
        <w:t>, 402</w:t>
      </w:r>
      <w:r w:rsidR="005307B4" w:rsidRPr="00521819">
        <w:t xml:space="preserve"> people responded</w:t>
      </w:r>
      <w:r w:rsidR="007F5F8B" w:rsidRPr="00521819">
        <w:t xml:space="preserve"> to the online survey</w:t>
      </w:r>
      <w:r w:rsidRPr="00521819">
        <w:t xml:space="preserve">. A pre-experimental design single group pretest and posttest, and no control group, was utilized. It was hypothesized that there is no statistically significant difference in the scores for self-esteem for participants who identified as straight versus those who identified as gay. Results revealed a statistically significant difference between pretest and posttest scores for self-esteem with a small effect size for all participants. The study failed to reject the null hypothesis. </w:t>
      </w:r>
      <w:r w:rsidR="00E037AA" w:rsidRPr="00521819">
        <w:t xml:space="preserve">The outcome shows </w:t>
      </w:r>
      <w:r w:rsidR="000724E4" w:rsidRPr="00521819">
        <w:t xml:space="preserve">that </w:t>
      </w:r>
      <w:r w:rsidRPr="00521819">
        <w:t xml:space="preserve">all participants’ scores were within Rosenberg’s (1965) normal range of </w:t>
      </w:r>
      <w:r w:rsidR="006D7564" w:rsidRPr="00521819">
        <w:t xml:space="preserve">self-esteem, </w:t>
      </w:r>
      <w:r w:rsidRPr="00521819">
        <w:t xml:space="preserve">15 - 25. Implications for practice </w:t>
      </w:r>
      <w:r w:rsidR="00F620A6" w:rsidRPr="00521819">
        <w:t>for schools, colleges and therapist</w:t>
      </w:r>
      <w:r w:rsidR="006D7564" w:rsidRPr="00521819">
        <w:t>s</w:t>
      </w:r>
      <w:r w:rsidR="00F620A6" w:rsidRPr="00521819">
        <w:t xml:space="preserve"> are discussed along with </w:t>
      </w:r>
      <w:r w:rsidRPr="00521819">
        <w:t>limitations of the study.</w:t>
      </w:r>
    </w:p>
    <w:p w14:paraId="33845A4F" w14:textId="3272EA8E" w:rsidR="003963FC" w:rsidRPr="00521819" w:rsidRDefault="003963FC" w:rsidP="003963FC">
      <w:pPr>
        <w:spacing w:line="480" w:lineRule="auto"/>
      </w:pPr>
      <w:r w:rsidRPr="00521819">
        <w:rPr>
          <w:i/>
          <w:iCs/>
        </w:rPr>
        <w:t>Keywords</w:t>
      </w:r>
      <w:r w:rsidRPr="00521819">
        <w:t>:  self-esteem, social media, gay, straight, Rosenberg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21819" w:rsidRPr="00521819" w14:paraId="5A10612D" w14:textId="77777777" w:rsidTr="003963FC">
        <w:trPr>
          <w:tblCellSpacing w:w="15" w:type="dxa"/>
        </w:trPr>
        <w:tc>
          <w:tcPr>
            <w:tcW w:w="0" w:type="auto"/>
            <w:vAlign w:val="center"/>
            <w:hideMark/>
          </w:tcPr>
          <w:p w14:paraId="778945D6" w14:textId="2CD2EA4A" w:rsidR="003963FC" w:rsidRPr="00521819" w:rsidRDefault="003963FC"/>
        </w:tc>
        <w:tc>
          <w:tcPr>
            <w:tcW w:w="0" w:type="auto"/>
            <w:vAlign w:val="center"/>
            <w:hideMark/>
          </w:tcPr>
          <w:p w14:paraId="68492B56" w14:textId="77777777" w:rsidR="003963FC" w:rsidRPr="00521819" w:rsidRDefault="003963FC"/>
        </w:tc>
      </w:tr>
    </w:tbl>
    <w:p w14:paraId="0000003D" w14:textId="77777777" w:rsidR="00614575" w:rsidRPr="00521819" w:rsidRDefault="0035004B">
      <w:pPr>
        <w:spacing w:line="480" w:lineRule="auto"/>
        <w:rPr>
          <w:b/>
        </w:rPr>
      </w:pPr>
      <w:r w:rsidRPr="00521819">
        <w:br w:type="page"/>
      </w:r>
    </w:p>
    <w:bookmarkStart w:id="10" w:name="_Toc31863706" w:displacedByCustomXml="next"/>
    <w:bookmarkStart w:id="11" w:name="_Toc33945224" w:displacedByCustomXml="next"/>
    <w:sdt>
      <w:sdtPr>
        <w:rPr>
          <w:rFonts w:ascii="Times New Roman" w:eastAsia="Times New Roman" w:hAnsi="Times New Roman" w:cs="Times New Roman"/>
          <w:b w:val="0"/>
          <w:bCs w:val="0"/>
        </w:rPr>
        <w:id w:val="-525488908"/>
        <w:docPartObj>
          <w:docPartGallery w:val="Table of Contents"/>
          <w:docPartUnique/>
        </w:docPartObj>
      </w:sdtPr>
      <w:sdtEndPr>
        <w:rPr>
          <w:noProof/>
        </w:rPr>
      </w:sdtEndPr>
      <w:sdtContent>
        <w:p w14:paraId="565CD9C3" w14:textId="4941BB8C" w:rsidR="006F0591" w:rsidRPr="00521819" w:rsidRDefault="00510F8F" w:rsidP="006F0591">
          <w:pPr>
            <w:pStyle w:val="Heading1"/>
            <w:rPr>
              <w:bCs w:val="0"/>
            </w:rPr>
          </w:pPr>
          <w:r w:rsidRPr="00521819">
            <w:rPr>
              <w:bCs w:val="0"/>
            </w:rPr>
            <w:t>TABLE OF CONTENTS</w:t>
          </w:r>
          <w:bookmarkEnd w:id="11"/>
          <w:bookmarkEnd w:id="10"/>
        </w:p>
        <w:p w14:paraId="23E2591A" w14:textId="77777777" w:rsidR="006F0591" w:rsidRPr="00521819" w:rsidRDefault="006F0591" w:rsidP="006F0591"/>
        <w:p w14:paraId="338F6B5D" w14:textId="243DB0B6" w:rsidR="003A09C3" w:rsidRDefault="006F0591">
          <w:pPr>
            <w:pStyle w:val="TOC1"/>
            <w:rPr>
              <w:rFonts w:asciiTheme="minorHAnsi" w:eastAsiaTheme="minorEastAsia" w:hAnsiTheme="minorHAnsi" w:cstheme="minorBidi"/>
              <w:kern w:val="0"/>
              <w:sz w:val="22"/>
              <w:szCs w:val="22"/>
            </w:rPr>
          </w:pPr>
          <w:r w:rsidRPr="00521819">
            <w:fldChar w:fldCharType="begin"/>
          </w:r>
          <w:r w:rsidRPr="00521819">
            <w:instrText xml:space="preserve"> TOC \o "1-3" \h \z \u </w:instrText>
          </w:r>
          <w:r w:rsidRPr="00521819">
            <w:fldChar w:fldCharType="separate"/>
          </w:r>
          <w:hyperlink w:anchor="_Toc33945221" w:history="1">
            <w:r w:rsidR="003A09C3" w:rsidRPr="007B1598">
              <w:rPr>
                <w:rStyle w:val="Hyperlink"/>
                <w:rFonts w:eastAsia="Times New Roman"/>
              </w:rPr>
              <w:t>DEDICATION</w:t>
            </w:r>
            <w:r w:rsidR="003A09C3">
              <w:rPr>
                <w:webHidden/>
              </w:rPr>
              <w:tab/>
            </w:r>
            <w:r w:rsidR="003A09C3">
              <w:rPr>
                <w:webHidden/>
              </w:rPr>
              <w:fldChar w:fldCharType="begin"/>
            </w:r>
            <w:r w:rsidR="003A09C3">
              <w:rPr>
                <w:webHidden/>
              </w:rPr>
              <w:instrText xml:space="preserve"> PAGEREF _Toc33945221 \h </w:instrText>
            </w:r>
            <w:r w:rsidR="003A09C3">
              <w:rPr>
                <w:webHidden/>
              </w:rPr>
            </w:r>
            <w:r w:rsidR="003A09C3">
              <w:rPr>
                <w:webHidden/>
              </w:rPr>
              <w:fldChar w:fldCharType="separate"/>
            </w:r>
            <w:r w:rsidR="004C120D">
              <w:rPr>
                <w:webHidden/>
              </w:rPr>
              <w:t>3</w:t>
            </w:r>
            <w:r w:rsidR="003A09C3">
              <w:rPr>
                <w:webHidden/>
              </w:rPr>
              <w:fldChar w:fldCharType="end"/>
            </w:r>
          </w:hyperlink>
        </w:p>
        <w:p w14:paraId="2016A7E1" w14:textId="09AA45CB" w:rsidR="003A09C3" w:rsidRDefault="005807CC">
          <w:pPr>
            <w:pStyle w:val="TOC1"/>
            <w:rPr>
              <w:rFonts w:asciiTheme="minorHAnsi" w:eastAsiaTheme="minorEastAsia" w:hAnsiTheme="minorHAnsi" w:cstheme="minorBidi"/>
              <w:kern w:val="0"/>
              <w:sz w:val="22"/>
              <w:szCs w:val="22"/>
            </w:rPr>
          </w:pPr>
          <w:hyperlink w:anchor="_Toc33945222" w:history="1">
            <w:r w:rsidR="003A09C3" w:rsidRPr="007B1598">
              <w:rPr>
                <w:rStyle w:val="Hyperlink"/>
                <w:rFonts w:eastAsia="Times New Roman"/>
              </w:rPr>
              <w:t>ACKNOWLEDGEMENTS</w:t>
            </w:r>
            <w:r w:rsidR="003A09C3">
              <w:rPr>
                <w:webHidden/>
              </w:rPr>
              <w:tab/>
            </w:r>
            <w:r w:rsidR="003A09C3">
              <w:rPr>
                <w:webHidden/>
              </w:rPr>
              <w:fldChar w:fldCharType="begin"/>
            </w:r>
            <w:r w:rsidR="003A09C3">
              <w:rPr>
                <w:webHidden/>
              </w:rPr>
              <w:instrText xml:space="preserve"> PAGEREF _Toc33945222 \h </w:instrText>
            </w:r>
            <w:r w:rsidR="003A09C3">
              <w:rPr>
                <w:webHidden/>
              </w:rPr>
            </w:r>
            <w:r w:rsidR="003A09C3">
              <w:rPr>
                <w:webHidden/>
              </w:rPr>
              <w:fldChar w:fldCharType="separate"/>
            </w:r>
            <w:r w:rsidR="004C120D">
              <w:rPr>
                <w:webHidden/>
              </w:rPr>
              <w:t>4</w:t>
            </w:r>
            <w:r w:rsidR="003A09C3">
              <w:rPr>
                <w:webHidden/>
              </w:rPr>
              <w:fldChar w:fldCharType="end"/>
            </w:r>
          </w:hyperlink>
        </w:p>
        <w:p w14:paraId="20331518" w14:textId="273449CB" w:rsidR="003A09C3" w:rsidRDefault="005807CC">
          <w:pPr>
            <w:pStyle w:val="TOC1"/>
            <w:rPr>
              <w:rFonts w:asciiTheme="minorHAnsi" w:eastAsiaTheme="minorEastAsia" w:hAnsiTheme="minorHAnsi" w:cstheme="minorBidi"/>
              <w:kern w:val="0"/>
              <w:sz w:val="22"/>
              <w:szCs w:val="22"/>
            </w:rPr>
          </w:pPr>
          <w:hyperlink w:anchor="_Toc33945223" w:history="1">
            <w:r w:rsidR="003A09C3" w:rsidRPr="007B1598">
              <w:rPr>
                <w:rStyle w:val="Hyperlink"/>
              </w:rPr>
              <w:t>ABSTRACT</w:t>
            </w:r>
            <w:r w:rsidR="003A09C3">
              <w:rPr>
                <w:webHidden/>
              </w:rPr>
              <w:tab/>
            </w:r>
            <w:r w:rsidR="003A09C3">
              <w:rPr>
                <w:webHidden/>
              </w:rPr>
              <w:fldChar w:fldCharType="begin"/>
            </w:r>
            <w:r w:rsidR="003A09C3">
              <w:rPr>
                <w:webHidden/>
              </w:rPr>
              <w:instrText xml:space="preserve"> PAGEREF _Toc33945223 \h </w:instrText>
            </w:r>
            <w:r w:rsidR="003A09C3">
              <w:rPr>
                <w:webHidden/>
              </w:rPr>
            </w:r>
            <w:r w:rsidR="003A09C3">
              <w:rPr>
                <w:webHidden/>
              </w:rPr>
              <w:fldChar w:fldCharType="separate"/>
            </w:r>
            <w:r w:rsidR="004C120D">
              <w:rPr>
                <w:webHidden/>
              </w:rPr>
              <w:t>6</w:t>
            </w:r>
            <w:r w:rsidR="003A09C3">
              <w:rPr>
                <w:webHidden/>
              </w:rPr>
              <w:fldChar w:fldCharType="end"/>
            </w:r>
          </w:hyperlink>
        </w:p>
        <w:p w14:paraId="62BCEF97" w14:textId="3E1FF8C5" w:rsidR="003A09C3" w:rsidRDefault="005807CC">
          <w:pPr>
            <w:pStyle w:val="TOC1"/>
            <w:rPr>
              <w:rFonts w:asciiTheme="minorHAnsi" w:eastAsiaTheme="minorEastAsia" w:hAnsiTheme="minorHAnsi" w:cstheme="minorBidi"/>
              <w:kern w:val="0"/>
              <w:sz w:val="22"/>
              <w:szCs w:val="22"/>
            </w:rPr>
          </w:pPr>
          <w:hyperlink w:anchor="_Toc33945224" w:history="1">
            <w:r w:rsidR="003A09C3" w:rsidRPr="007B1598">
              <w:rPr>
                <w:rStyle w:val="Hyperlink"/>
              </w:rPr>
              <w:t>TABLE OF CONTENTS</w:t>
            </w:r>
            <w:r w:rsidR="003A09C3">
              <w:rPr>
                <w:webHidden/>
              </w:rPr>
              <w:tab/>
            </w:r>
            <w:r w:rsidR="003A09C3">
              <w:rPr>
                <w:webHidden/>
              </w:rPr>
              <w:fldChar w:fldCharType="begin"/>
            </w:r>
            <w:r w:rsidR="003A09C3">
              <w:rPr>
                <w:webHidden/>
              </w:rPr>
              <w:instrText xml:space="preserve"> PAGEREF _Toc33945224 \h </w:instrText>
            </w:r>
            <w:r w:rsidR="003A09C3">
              <w:rPr>
                <w:webHidden/>
              </w:rPr>
            </w:r>
            <w:r w:rsidR="003A09C3">
              <w:rPr>
                <w:webHidden/>
              </w:rPr>
              <w:fldChar w:fldCharType="separate"/>
            </w:r>
            <w:r w:rsidR="004C120D">
              <w:rPr>
                <w:webHidden/>
              </w:rPr>
              <w:t>7</w:t>
            </w:r>
            <w:r w:rsidR="003A09C3">
              <w:rPr>
                <w:webHidden/>
              </w:rPr>
              <w:fldChar w:fldCharType="end"/>
            </w:r>
          </w:hyperlink>
        </w:p>
        <w:p w14:paraId="054064B4" w14:textId="2BA1AFE8" w:rsidR="003A09C3" w:rsidRDefault="005807CC">
          <w:pPr>
            <w:pStyle w:val="TOC1"/>
            <w:rPr>
              <w:rFonts w:asciiTheme="minorHAnsi" w:eastAsiaTheme="minorEastAsia" w:hAnsiTheme="minorHAnsi" w:cstheme="minorBidi"/>
              <w:kern w:val="0"/>
              <w:sz w:val="22"/>
              <w:szCs w:val="22"/>
            </w:rPr>
          </w:pPr>
          <w:hyperlink w:anchor="_Toc33945225" w:history="1">
            <w:r w:rsidR="003A09C3" w:rsidRPr="007B1598">
              <w:rPr>
                <w:rStyle w:val="Hyperlink"/>
              </w:rPr>
              <w:t>LIST OF FIGURES</w:t>
            </w:r>
            <w:r w:rsidR="003A09C3">
              <w:rPr>
                <w:webHidden/>
              </w:rPr>
              <w:tab/>
            </w:r>
            <w:r w:rsidR="003A09C3">
              <w:rPr>
                <w:webHidden/>
              </w:rPr>
              <w:fldChar w:fldCharType="begin"/>
            </w:r>
            <w:r w:rsidR="003A09C3">
              <w:rPr>
                <w:webHidden/>
              </w:rPr>
              <w:instrText xml:space="preserve"> PAGEREF _Toc33945225 \h </w:instrText>
            </w:r>
            <w:r w:rsidR="003A09C3">
              <w:rPr>
                <w:webHidden/>
              </w:rPr>
            </w:r>
            <w:r w:rsidR="003A09C3">
              <w:rPr>
                <w:webHidden/>
              </w:rPr>
              <w:fldChar w:fldCharType="separate"/>
            </w:r>
            <w:r w:rsidR="004C120D">
              <w:rPr>
                <w:webHidden/>
              </w:rPr>
              <w:t>11</w:t>
            </w:r>
            <w:r w:rsidR="003A09C3">
              <w:rPr>
                <w:webHidden/>
              </w:rPr>
              <w:fldChar w:fldCharType="end"/>
            </w:r>
          </w:hyperlink>
        </w:p>
        <w:p w14:paraId="1263EFA3" w14:textId="3928FB49" w:rsidR="003A09C3" w:rsidRDefault="005807CC">
          <w:pPr>
            <w:pStyle w:val="TOC1"/>
            <w:rPr>
              <w:rFonts w:asciiTheme="minorHAnsi" w:eastAsiaTheme="minorEastAsia" w:hAnsiTheme="minorHAnsi" w:cstheme="minorBidi"/>
              <w:kern w:val="0"/>
              <w:sz w:val="22"/>
              <w:szCs w:val="22"/>
            </w:rPr>
          </w:pPr>
          <w:hyperlink w:anchor="_Toc33945226" w:history="1">
            <w:r w:rsidR="003A09C3" w:rsidRPr="007B1598">
              <w:rPr>
                <w:rStyle w:val="Hyperlink"/>
              </w:rPr>
              <w:t>LIST OF TABLES</w:t>
            </w:r>
            <w:r w:rsidR="003A09C3">
              <w:rPr>
                <w:webHidden/>
              </w:rPr>
              <w:tab/>
            </w:r>
            <w:r w:rsidR="003A09C3">
              <w:rPr>
                <w:webHidden/>
              </w:rPr>
              <w:fldChar w:fldCharType="begin"/>
            </w:r>
            <w:r w:rsidR="003A09C3">
              <w:rPr>
                <w:webHidden/>
              </w:rPr>
              <w:instrText xml:space="preserve"> PAGEREF _Toc33945226 \h </w:instrText>
            </w:r>
            <w:r w:rsidR="003A09C3">
              <w:rPr>
                <w:webHidden/>
              </w:rPr>
            </w:r>
            <w:r w:rsidR="003A09C3">
              <w:rPr>
                <w:webHidden/>
              </w:rPr>
              <w:fldChar w:fldCharType="separate"/>
            </w:r>
            <w:r w:rsidR="004C120D">
              <w:rPr>
                <w:webHidden/>
              </w:rPr>
              <w:t>12</w:t>
            </w:r>
            <w:r w:rsidR="003A09C3">
              <w:rPr>
                <w:webHidden/>
              </w:rPr>
              <w:fldChar w:fldCharType="end"/>
            </w:r>
          </w:hyperlink>
        </w:p>
        <w:p w14:paraId="1EECF411" w14:textId="62091229" w:rsidR="003A09C3" w:rsidRDefault="005807CC">
          <w:pPr>
            <w:pStyle w:val="TOC1"/>
            <w:rPr>
              <w:rFonts w:asciiTheme="minorHAnsi" w:eastAsiaTheme="minorEastAsia" w:hAnsiTheme="minorHAnsi" w:cstheme="minorBidi"/>
              <w:kern w:val="0"/>
              <w:sz w:val="22"/>
              <w:szCs w:val="22"/>
            </w:rPr>
          </w:pPr>
          <w:hyperlink w:anchor="_Toc33945227" w:history="1">
            <w:r w:rsidR="003A09C3" w:rsidRPr="007B1598">
              <w:rPr>
                <w:rStyle w:val="Hyperlink"/>
                <w:rFonts w:eastAsia="Times New Roman"/>
              </w:rPr>
              <w:t>ABBREVIATIONS</w:t>
            </w:r>
            <w:r w:rsidR="003A09C3">
              <w:rPr>
                <w:webHidden/>
              </w:rPr>
              <w:tab/>
            </w:r>
            <w:r w:rsidR="003A09C3">
              <w:rPr>
                <w:webHidden/>
              </w:rPr>
              <w:fldChar w:fldCharType="begin"/>
            </w:r>
            <w:r w:rsidR="003A09C3">
              <w:rPr>
                <w:webHidden/>
              </w:rPr>
              <w:instrText xml:space="preserve"> PAGEREF _Toc33945227 \h </w:instrText>
            </w:r>
            <w:r w:rsidR="003A09C3">
              <w:rPr>
                <w:webHidden/>
              </w:rPr>
            </w:r>
            <w:r w:rsidR="003A09C3">
              <w:rPr>
                <w:webHidden/>
              </w:rPr>
              <w:fldChar w:fldCharType="separate"/>
            </w:r>
            <w:r w:rsidR="004C120D">
              <w:rPr>
                <w:webHidden/>
              </w:rPr>
              <w:t>13</w:t>
            </w:r>
            <w:r w:rsidR="003A09C3">
              <w:rPr>
                <w:webHidden/>
              </w:rPr>
              <w:fldChar w:fldCharType="end"/>
            </w:r>
          </w:hyperlink>
        </w:p>
        <w:p w14:paraId="035BFE54" w14:textId="6042B6E4" w:rsidR="003A09C3" w:rsidRDefault="005807CC">
          <w:pPr>
            <w:pStyle w:val="TOC1"/>
            <w:rPr>
              <w:rFonts w:asciiTheme="minorHAnsi" w:eastAsiaTheme="minorEastAsia" w:hAnsiTheme="minorHAnsi" w:cstheme="minorBidi"/>
              <w:kern w:val="0"/>
              <w:sz w:val="22"/>
              <w:szCs w:val="22"/>
            </w:rPr>
          </w:pPr>
          <w:hyperlink w:anchor="_Toc33945228" w:history="1">
            <w:r w:rsidR="003A09C3" w:rsidRPr="007B1598">
              <w:rPr>
                <w:rStyle w:val="Hyperlink"/>
                <w:rFonts w:eastAsia="Times New Roman"/>
              </w:rPr>
              <w:t>CHAPTER ONE</w:t>
            </w:r>
            <w:r w:rsidR="003A09C3">
              <w:rPr>
                <w:webHidden/>
              </w:rPr>
              <w:tab/>
            </w:r>
            <w:r w:rsidR="003A09C3">
              <w:rPr>
                <w:webHidden/>
              </w:rPr>
              <w:fldChar w:fldCharType="begin"/>
            </w:r>
            <w:r w:rsidR="003A09C3">
              <w:rPr>
                <w:webHidden/>
              </w:rPr>
              <w:instrText xml:space="preserve"> PAGEREF _Toc33945228 \h </w:instrText>
            </w:r>
            <w:r w:rsidR="003A09C3">
              <w:rPr>
                <w:webHidden/>
              </w:rPr>
            </w:r>
            <w:r w:rsidR="003A09C3">
              <w:rPr>
                <w:webHidden/>
              </w:rPr>
              <w:fldChar w:fldCharType="separate"/>
            </w:r>
            <w:r w:rsidR="004C120D">
              <w:rPr>
                <w:webHidden/>
              </w:rPr>
              <w:t>14</w:t>
            </w:r>
            <w:r w:rsidR="003A09C3">
              <w:rPr>
                <w:webHidden/>
              </w:rPr>
              <w:fldChar w:fldCharType="end"/>
            </w:r>
          </w:hyperlink>
        </w:p>
        <w:p w14:paraId="7B38A14C" w14:textId="19AAD115" w:rsidR="003A09C3" w:rsidRDefault="005807CC">
          <w:pPr>
            <w:pStyle w:val="TOC1"/>
            <w:rPr>
              <w:rFonts w:asciiTheme="minorHAnsi" w:eastAsiaTheme="minorEastAsia" w:hAnsiTheme="minorHAnsi" w:cstheme="minorBidi"/>
              <w:kern w:val="0"/>
              <w:sz w:val="22"/>
              <w:szCs w:val="22"/>
            </w:rPr>
          </w:pPr>
          <w:hyperlink w:anchor="_Toc33945229" w:history="1">
            <w:r w:rsidR="003A09C3" w:rsidRPr="007B1598">
              <w:rPr>
                <w:rStyle w:val="Hyperlink"/>
                <w:rFonts w:eastAsia="Times New Roman"/>
              </w:rPr>
              <w:t>The Problem and Its Setting</w:t>
            </w:r>
            <w:r w:rsidR="003A09C3">
              <w:rPr>
                <w:webHidden/>
              </w:rPr>
              <w:tab/>
            </w:r>
            <w:r w:rsidR="003A09C3">
              <w:rPr>
                <w:webHidden/>
              </w:rPr>
              <w:fldChar w:fldCharType="begin"/>
            </w:r>
            <w:r w:rsidR="003A09C3">
              <w:rPr>
                <w:webHidden/>
              </w:rPr>
              <w:instrText xml:space="preserve"> PAGEREF _Toc33945229 \h </w:instrText>
            </w:r>
            <w:r w:rsidR="003A09C3">
              <w:rPr>
                <w:webHidden/>
              </w:rPr>
            </w:r>
            <w:r w:rsidR="003A09C3">
              <w:rPr>
                <w:webHidden/>
              </w:rPr>
              <w:fldChar w:fldCharType="separate"/>
            </w:r>
            <w:r w:rsidR="004C120D">
              <w:rPr>
                <w:webHidden/>
              </w:rPr>
              <w:t>14</w:t>
            </w:r>
            <w:r w:rsidR="003A09C3">
              <w:rPr>
                <w:webHidden/>
              </w:rPr>
              <w:fldChar w:fldCharType="end"/>
            </w:r>
          </w:hyperlink>
        </w:p>
        <w:p w14:paraId="4690D712" w14:textId="7DB5BCF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0" w:history="1">
            <w:r w:rsidR="003A09C3" w:rsidRPr="007B1598">
              <w:rPr>
                <w:rStyle w:val="Hyperlink"/>
                <w:noProof/>
                <w:highlight w:val="white"/>
              </w:rPr>
              <w:t>Theoretical Framework</w:t>
            </w:r>
            <w:r w:rsidR="003A09C3">
              <w:rPr>
                <w:noProof/>
                <w:webHidden/>
              </w:rPr>
              <w:tab/>
            </w:r>
            <w:r w:rsidR="003A09C3">
              <w:rPr>
                <w:noProof/>
                <w:webHidden/>
              </w:rPr>
              <w:fldChar w:fldCharType="begin"/>
            </w:r>
            <w:r w:rsidR="003A09C3">
              <w:rPr>
                <w:noProof/>
                <w:webHidden/>
              </w:rPr>
              <w:instrText xml:space="preserve"> PAGEREF _Toc33945230 \h </w:instrText>
            </w:r>
            <w:r w:rsidR="003A09C3">
              <w:rPr>
                <w:noProof/>
                <w:webHidden/>
              </w:rPr>
            </w:r>
            <w:r w:rsidR="003A09C3">
              <w:rPr>
                <w:noProof/>
                <w:webHidden/>
              </w:rPr>
              <w:fldChar w:fldCharType="separate"/>
            </w:r>
            <w:r w:rsidR="004C120D">
              <w:rPr>
                <w:noProof/>
                <w:webHidden/>
              </w:rPr>
              <w:t>16</w:t>
            </w:r>
            <w:r w:rsidR="003A09C3">
              <w:rPr>
                <w:noProof/>
                <w:webHidden/>
              </w:rPr>
              <w:fldChar w:fldCharType="end"/>
            </w:r>
          </w:hyperlink>
        </w:p>
        <w:p w14:paraId="3D97AE1F" w14:textId="344948EA"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1" w:history="1">
            <w:r w:rsidR="003A09C3" w:rsidRPr="007B1598">
              <w:rPr>
                <w:rStyle w:val="Hyperlink"/>
                <w:noProof/>
                <w:highlight w:val="white"/>
              </w:rPr>
              <w:t>Conceptual Framework</w:t>
            </w:r>
            <w:r w:rsidR="003A09C3">
              <w:rPr>
                <w:noProof/>
                <w:webHidden/>
              </w:rPr>
              <w:tab/>
            </w:r>
            <w:r w:rsidR="003A09C3">
              <w:rPr>
                <w:noProof/>
                <w:webHidden/>
              </w:rPr>
              <w:fldChar w:fldCharType="begin"/>
            </w:r>
            <w:r w:rsidR="003A09C3">
              <w:rPr>
                <w:noProof/>
                <w:webHidden/>
              </w:rPr>
              <w:instrText xml:space="preserve"> PAGEREF _Toc33945231 \h </w:instrText>
            </w:r>
            <w:r w:rsidR="003A09C3">
              <w:rPr>
                <w:noProof/>
                <w:webHidden/>
              </w:rPr>
            </w:r>
            <w:r w:rsidR="003A09C3">
              <w:rPr>
                <w:noProof/>
                <w:webHidden/>
              </w:rPr>
              <w:fldChar w:fldCharType="separate"/>
            </w:r>
            <w:r w:rsidR="004C120D">
              <w:rPr>
                <w:noProof/>
                <w:webHidden/>
              </w:rPr>
              <w:t>18</w:t>
            </w:r>
            <w:r w:rsidR="003A09C3">
              <w:rPr>
                <w:noProof/>
                <w:webHidden/>
              </w:rPr>
              <w:fldChar w:fldCharType="end"/>
            </w:r>
          </w:hyperlink>
        </w:p>
        <w:p w14:paraId="7EFFBA44" w14:textId="7553DF69"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2" w:history="1">
            <w:r w:rsidR="003A09C3" w:rsidRPr="007B1598">
              <w:rPr>
                <w:rStyle w:val="Hyperlink"/>
                <w:rFonts w:eastAsiaTheme="majorEastAsia"/>
                <w:noProof/>
              </w:rPr>
              <w:t>Cognitive Behavioral Theory</w:t>
            </w:r>
            <w:r w:rsidR="003A09C3">
              <w:rPr>
                <w:noProof/>
                <w:webHidden/>
              </w:rPr>
              <w:tab/>
            </w:r>
            <w:r w:rsidR="003A09C3">
              <w:rPr>
                <w:noProof/>
                <w:webHidden/>
              </w:rPr>
              <w:fldChar w:fldCharType="begin"/>
            </w:r>
            <w:r w:rsidR="003A09C3">
              <w:rPr>
                <w:noProof/>
                <w:webHidden/>
              </w:rPr>
              <w:instrText xml:space="preserve"> PAGEREF _Toc33945232 \h </w:instrText>
            </w:r>
            <w:r w:rsidR="003A09C3">
              <w:rPr>
                <w:noProof/>
                <w:webHidden/>
              </w:rPr>
            </w:r>
            <w:r w:rsidR="003A09C3">
              <w:rPr>
                <w:noProof/>
                <w:webHidden/>
              </w:rPr>
              <w:fldChar w:fldCharType="separate"/>
            </w:r>
            <w:r w:rsidR="004C120D">
              <w:rPr>
                <w:noProof/>
                <w:webHidden/>
              </w:rPr>
              <w:t>18</w:t>
            </w:r>
            <w:r w:rsidR="003A09C3">
              <w:rPr>
                <w:noProof/>
                <w:webHidden/>
              </w:rPr>
              <w:fldChar w:fldCharType="end"/>
            </w:r>
          </w:hyperlink>
        </w:p>
        <w:p w14:paraId="3399CF32" w14:textId="22012153"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3" w:history="1">
            <w:r w:rsidR="003A09C3" w:rsidRPr="007B1598">
              <w:rPr>
                <w:rStyle w:val="Hyperlink"/>
                <w:noProof/>
              </w:rPr>
              <w:t>Social Comparison Theory</w:t>
            </w:r>
            <w:r w:rsidR="003A09C3">
              <w:rPr>
                <w:noProof/>
                <w:webHidden/>
              </w:rPr>
              <w:tab/>
            </w:r>
            <w:r w:rsidR="003A09C3">
              <w:rPr>
                <w:noProof/>
                <w:webHidden/>
              </w:rPr>
              <w:fldChar w:fldCharType="begin"/>
            </w:r>
            <w:r w:rsidR="003A09C3">
              <w:rPr>
                <w:noProof/>
                <w:webHidden/>
              </w:rPr>
              <w:instrText xml:space="preserve"> PAGEREF _Toc33945233 \h </w:instrText>
            </w:r>
            <w:r w:rsidR="003A09C3">
              <w:rPr>
                <w:noProof/>
                <w:webHidden/>
              </w:rPr>
            </w:r>
            <w:r w:rsidR="003A09C3">
              <w:rPr>
                <w:noProof/>
                <w:webHidden/>
              </w:rPr>
              <w:fldChar w:fldCharType="separate"/>
            </w:r>
            <w:r w:rsidR="004C120D">
              <w:rPr>
                <w:noProof/>
                <w:webHidden/>
              </w:rPr>
              <w:t>21</w:t>
            </w:r>
            <w:r w:rsidR="003A09C3">
              <w:rPr>
                <w:noProof/>
                <w:webHidden/>
              </w:rPr>
              <w:fldChar w:fldCharType="end"/>
            </w:r>
          </w:hyperlink>
        </w:p>
        <w:p w14:paraId="2EAE7AD2" w14:textId="5970075A"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4" w:history="1">
            <w:r w:rsidR="003A09C3" w:rsidRPr="007B1598">
              <w:rPr>
                <w:rStyle w:val="Hyperlink"/>
                <w:rFonts w:eastAsiaTheme="majorEastAsia"/>
                <w:noProof/>
                <w:highlight w:val="white"/>
              </w:rPr>
              <w:t>Purpose Statement</w:t>
            </w:r>
            <w:r w:rsidR="003A09C3">
              <w:rPr>
                <w:noProof/>
                <w:webHidden/>
              </w:rPr>
              <w:tab/>
            </w:r>
            <w:r w:rsidR="003A09C3">
              <w:rPr>
                <w:noProof/>
                <w:webHidden/>
              </w:rPr>
              <w:fldChar w:fldCharType="begin"/>
            </w:r>
            <w:r w:rsidR="003A09C3">
              <w:rPr>
                <w:noProof/>
                <w:webHidden/>
              </w:rPr>
              <w:instrText xml:space="preserve"> PAGEREF _Toc33945234 \h </w:instrText>
            </w:r>
            <w:r w:rsidR="003A09C3">
              <w:rPr>
                <w:noProof/>
                <w:webHidden/>
              </w:rPr>
            </w:r>
            <w:r w:rsidR="003A09C3">
              <w:rPr>
                <w:noProof/>
                <w:webHidden/>
              </w:rPr>
              <w:fldChar w:fldCharType="separate"/>
            </w:r>
            <w:r w:rsidR="004C120D">
              <w:rPr>
                <w:noProof/>
                <w:webHidden/>
              </w:rPr>
              <w:t>22</w:t>
            </w:r>
            <w:r w:rsidR="003A09C3">
              <w:rPr>
                <w:noProof/>
                <w:webHidden/>
              </w:rPr>
              <w:fldChar w:fldCharType="end"/>
            </w:r>
          </w:hyperlink>
        </w:p>
        <w:p w14:paraId="76AA92F7" w14:textId="061259DD"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5" w:history="1">
            <w:r w:rsidR="003A09C3" w:rsidRPr="007B1598">
              <w:rPr>
                <w:rStyle w:val="Hyperlink"/>
                <w:noProof/>
              </w:rPr>
              <w:t>Research Question</w:t>
            </w:r>
            <w:r w:rsidR="003A09C3">
              <w:rPr>
                <w:noProof/>
                <w:webHidden/>
              </w:rPr>
              <w:tab/>
            </w:r>
            <w:r w:rsidR="003A09C3">
              <w:rPr>
                <w:noProof/>
                <w:webHidden/>
              </w:rPr>
              <w:fldChar w:fldCharType="begin"/>
            </w:r>
            <w:r w:rsidR="003A09C3">
              <w:rPr>
                <w:noProof/>
                <w:webHidden/>
              </w:rPr>
              <w:instrText xml:space="preserve"> PAGEREF _Toc33945235 \h </w:instrText>
            </w:r>
            <w:r w:rsidR="003A09C3">
              <w:rPr>
                <w:noProof/>
                <w:webHidden/>
              </w:rPr>
            </w:r>
            <w:r w:rsidR="003A09C3">
              <w:rPr>
                <w:noProof/>
                <w:webHidden/>
              </w:rPr>
              <w:fldChar w:fldCharType="separate"/>
            </w:r>
            <w:r w:rsidR="004C120D">
              <w:rPr>
                <w:noProof/>
                <w:webHidden/>
              </w:rPr>
              <w:t>23</w:t>
            </w:r>
            <w:r w:rsidR="003A09C3">
              <w:rPr>
                <w:noProof/>
                <w:webHidden/>
              </w:rPr>
              <w:fldChar w:fldCharType="end"/>
            </w:r>
          </w:hyperlink>
        </w:p>
        <w:p w14:paraId="08D51548" w14:textId="005EE81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6" w:history="1">
            <w:r w:rsidR="003A09C3" w:rsidRPr="007B1598">
              <w:rPr>
                <w:rStyle w:val="Hyperlink"/>
                <w:noProof/>
              </w:rPr>
              <w:t>Sub-Questions of the Study</w:t>
            </w:r>
            <w:r w:rsidR="003A09C3">
              <w:rPr>
                <w:noProof/>
                <w:webHidden/>
              </w:rPr>
              <w:tab/>
            </w:r>
            <w:r w:rsidR="003A09C3">
              <w:rPr>
                <w:noProof/>
                <w:webHidden/>
              </w:rPr>
              <w:fldChar w:fldCharType="begin"/>
            </w:r>
            <w:r w:rsidR="003A09C3">
              <w:rPr>
                <w:noProof/>
                <w:webHidden/>
              </w:rPr>
              <w:instrText xml:space="preserve"> PAGEREF _Toc33945236 \h </w:instrText>
            </w:r>
            <w:r w:rsidR="003A09C3">
              <w:rPr>
                <w:noProof/>
                <w:webHidden/>
              </w:rPr>
            </w:r>
            <w:r w:rsidR="003A09C3">
              <w:rPr>
                <w:noProof/>
                <w:webHidden/>
              </w:rPr>
              <w:fldChar w:fldCharType="separate"/>
            </w:r>
            <w:r w:rsidR="004C120D">
              <w:rPr>
                <w:noProof/>
                <w:webHidden/>
              </w:rPr>
              <w:t>24</w:t>
            </w:r>
            <w:r w:rsidR="003A09C3">
              <w:rPr>
                <w:noProof/>
                <w:webHidden/>
              </w:rPr>
              <w:fldChar w:fldCharType="end"/>
            </w:r>
          </w:hyperlink>
        </w:p>
        <w:p w14:paraId="719E0EE5" w14:textId="4B511F29"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7" w:history="1">
            <w:r w:rsidR="003A09C3" w:rsidRPr="007B1598">
              <w:rPr>
                <w:rStyle w:val="Hyperlink"/>
                <w:rFonts w:eastAsiaTheme="majorEastAsia"/>
                <w:iCs/>
                <w:noProof/>
              </w:rPr>
              <w:t>Hypotheses</w:t>
            </w:r>
            <w:r w:rsidR="003A09C3">
              <w:rPr>
                <w:noProof/>
                <w:webHidden/>
              </w:rPr>
              <w:tab/>
            </w:r>
            <w:r w:rsidR="003A09C3">
              <w:rPr>
                <w:noProof/>
                <w:webHidden/>
              </w:rPr>
              <w:fldChar w:fldCharType="begin"/>
            </w:r>
            <w:r w:rsidR="003A09C3">
              <w:rPr>
                <w:noProof/>
                <w:webHidden/>
              </w:rPr>
              <w:instrText xml:space="preserve"> PAGEREF _Toc33945237 \h </w:instrText>
            </w:r>
            <w:r w:rsidR="003A09C3">
              <w:rPr>
                <w:noProof/>
                <w:webHidden/>
              </w:rPr>
            </w:r>
            <w:r w:rsidR="003A09C3">
              <w:rPr>
                <w:noProof/>
                <w:webHidden/>
              </w:rPr>
              <w:fldChar w:fldCharType="separate"/>
            </w:r>
            <w:r w:rsidR="004C120D">
              <w:rPr>
                <w:noProof/>
                <w:webHidden/>
              </w:rPr>
              <w:t>24</w:t>
            </w:r>
            <w:r w:rsidR="003A09C3">
              <w:rPr>
                <w:noProof/>
                <w:webHidden/>
              </w:rPr>
              <w:fldChar w:fldCharType="end"/>
            </w:r>
          </w:hyperlink>
        </w:p>
        <w:p w14:paraId="57AE59AE" w14:textId="6C5A23D1"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8" w:history="1">
            <w:r w:rsidR="003A09C3" w:rsidRPr="007B1598">
              <w:rPr>
                <w:rStyle w:val="Hyperlink"/>
                <w:rFonts w:eastAsiaTheme="majorEastAsia"/>
                <w:noProof/>
                <w:highlight w:val="white"/>
              </w:rPr>
              <w:t>Definition of Terms</w:t>
            </w:r>
            <w:r w:rsidR="003A09C3">
              <w:rPr>
                <w:noProof/>
                <w:webHidden/>
              </w:rPr>
              <w:tab/>
            </w:r>
            <w:r w:rsidR="003A09C3">
              <w:rPr>
                <w:noProof/>
                <w:webHidden/>
              </w:rPr>
              <w:fldChar w:fldCharType="begin"/>
            </w:r>
            <w:r w:rsidR="003A09C3">
              <w:rPr>
                <w:noProof/>
                <w:webHidden/>
              </w:rPr>
              <w:instrText xml:space="preserve"> PAGEREF _Toc33945238 \h </w:instrText>
            </w:r>
            <w:r w:rsidR="003A09C3">
              <w:rPr>
                <w:noProof/>
                <w:webHidden/>
              </w:rPr>
            </w:r>
            <w:r w:rsidR="003A09C3">
              <w:rPr>
                <w:noProof/>
                <w:webHidden/>
              </w:rPr>
              <w:fldChar w:fldCharType="separate"/>
            </w:r>
            <w:r w:rsidR="004C120D">
              <w:rPr>
                <w:noProof/>
                <w:webHidden/>
              </w:rPr>
              <w:t>25</w:t>
            </w:r>
            <w:r w:rsidR="003A09C3">
              <w:rPr>
                <w:noProof/>
                <w:webHidden/>
              </w:rPr>
              <w:fldChar w:fldCharType="end"/>
            </w:r>
          </w:hyperlink>
        </w:p>
        <w:p w14:paraId="56B35707" w14:textId="48928FA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39" w:history="1">
            <w:r w:rsidR="003A09C3" w:rsidRPr="007B1598">
              <w:rPr>
                <w:rStyle w:val="Hyperlink"/>
                <w:noProof/>
                <w:highlight w:val="white"/>
              </w:rPr>
              <w:t>Delimitations</w:t>
            </w:r>
            <w:r w:rsidR="003A09C3">
              <w:rPr>
                <w:noProof/>
                <w:webHidden/>
              </w:rPr>
              <w:tab/>
            </w:r>
            <w:r w:rsidR="003A09C3">
              <w:rPr>
                <w:noProof/>
                <w:webHidden/>
              </w:rPr>
              <w:fldChar w:fldCharType="begin"/>
            </w:r>
            <w:r w:rsidR="003A09C3">
              <w:rPr>
                <w:noProof/>
                <w:webHidden/>
              </w:rPr>
              <w:instrText xml:space="preserve"> PAGEREF _Toc33945239 \h </w:instrText>
            </w:r>
            <w:r w:rsidR="003A09C3">
              <w:rPr>
                <w:noProof/>
                <w:webHidden/>
              </w:rPr>
            </w:r>
            <w:r w:rsidR="003A09C3">
              <w:rPr>
                <w:noProof/>
                <w:webHidden/>
              </w:rPr>
              <w:fldChar w:fldCharType="separate"/>
            </w:r>
            <w:r w:rsidR="004C120D">
              <w:rPr>
                <w:noProof/>
                <w:webHidden/>
              </w:rPr>
              <w:t>26</w:t>
            </w:r>
            <w:r w:rsidR="003A09C3">
              <w:rPr>
                <w:noProof/>
                <w:webHidden/>
              </w:rPr>
              <w:fldChar w:fldCharType="end"/>
            </w:r>
          </w:hyperlink>
        </w:p>
        <w:p w14:paraId="391E9A2F" w14:textId="6C200EA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0" w:history="1">
            <w:r w:rsidR="003A09C3" w:rsidRPr="007B1598">
              <w:rPr>
                <w:rStyle w:val="Hyperlink"/>
                <w:noProof/>
                <w:highlight w:val="white"/>
              </w:rPr>
              <w:t>Limitations</w:t>
            </w:r>
            <w:r w:rsidR="003A09C3">
              <w:rPr>
                <w:noProof/>
                <w:webHidden/>
              </w:rPr>
              <w:tab/>
            </w:r>
            <w:r w:rsidR="003A09C3">
              <w:rPr>
                <w:noProof/>
                <w:webHidden/>
              </w:rPr>
              <w:fldChar w:fldCharType="begin"/>
            </w:r>
            <w:r w:rsidR="003A09C3">
              <w:rPr>
                <w:noProof/>
                <w:webHidden/>
              </w:rPr>
              <w:instrText xml:space="preserve"> PAGEREF _Toc33945240 \h </w:instrText>
            </w:r>
            <w:r w:rsidR="003A09C3">
              <w:rPr>
                <w:noProof/>
                <w:webHidden/>
              </w:rPr>
            </w:r>
            <w:r w:rsidR="003A09C3">
              <w:rPr>
                <w:noProof/>
                <w:webHidden/>
              </w:rPr>
              <w:fldChar w:fldCharType="separate"/>
            </w:r>
            <w:r w:rsidR="004C120D">
              <w:rPr>
                <w:noProof/>
                <w:webHidden/>
              </w:rPr>
              <w:t>26</w:t>
            </w:r>
            <w:r w:rsidR="003A09C3">
              <w:rPr>
                <w:noProof/>
                <w:webHidden/>
              </w:rPr>
              <w:fldChar w:fldCharType="end"/>
            </w:r>
          </w:hyperlink>
        </w:p>
        <w:p w14:paraId="660DD377" w14:textId="75C09CB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1" w:history="1">
            <w:r w:rsidR="003A09C3" w:rsidRPr="007B1598">
              <w:rPr>
                <w:rStyle w:val="Hyperlink"/>
                <w:noProof/>
              </w:rPr>
              <w:t>Assumptions</w:t>
            </w:r>
            <w:r w:rsidR="003A09C3">
              <w:rPr>
                <w:noProof/>
                <w:webHidden/>
              </w:rPr>
              <w:tab/>
            </w:r>
            <w:r w:rsidR="003A09C3">
              <w:rPr>
                <w:noProof/>
                <w:webHidden/>
              </w:rPr>
              <w:fldChar w:fldCharType="begin"/>
            </w:r>
            <w:r w:rsidR="003A09C3">
              <w:rPr>
                <w:noProof/>
                <w:webHidden/>
              </w:rPr>
              <w:instrText xml:space="preserve"> PAGEREF _Toc33945241 \h </w:instrText>
            </w:r>
            <w:r w:rsidR="003A09C3">
              <w:rPr>
                <w:noProof/>
                <w:webHidden/>
              </w:rPr>
            </w:r>
            <w:r w:rsidR="003A09C3">
              <w:rPr>
                <w:noProof/>
                <w:webHidden/>
              </w:rPr>
              <w:fldChar w:fldCharType="separate"/>
            </w:r>
            <w:r w:rsidR="004C120D">
              <w:rPr>
                <w:noProof/>
                <w:webHidden/>
              </w:rPr>
              <w:t>27</w:t>
            </w:r>
            <w:r w:rsidR="003A09C3">
              <w:rPr>
                <w:noProof/>
                <w:webHidden/>
              </w:rPr>
              <w:fldChar w:fldCharType="end"/>
            </w:r>
          </w:hyperlink>
        </w:p>
        <w:p w14:paraId="3B7666A1" w14:textId="7D12364A"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2" w:history="1">
            <w:r w:rsidR="003A09C3" w:rsidRPr="007B1598">
              <w:rPr>
                <w:rStyle w:val="Hyperlink"/>
                <w:noProof/>
              </w:rPr>
              <w:t>Significance of Study for Audiences</w:t>
            </w:r>
            <w:r w:rsidR="003A09C3">
              <w:rPr>
                <w:noProof/>
                <w:webHidden/>
              </w:rPr>
              <w:tab/>
            </w:r>
            <w:r w:rsidR="003A09C3">
              <w:rPr>
                <w:noProof/>
                <w:webHidden/>
              </w:rPr>
              <w:fldChar w:fldCharType="begin"/>
            </w:r>
            <w:r w:rsidR="003A09C3">
              <w:rPr>
                <w:noProof/>
                <w:webHidden/>
              </w:rPr>
              <w:instrText xml:space="preserve"> PAGEREF _Toc33945242 \h </w:instrText>
            </w:r>
            <w:r w:rsidR="003A09C3">
              <w:rPr>
                <w:noProof/>
                <w:webHidden/>
              </w:rPr>
            </w:r>
            <w:r w:rsidR="003A09C3">
              <w:rPr>
                <w:noProof/>
                <w:webHidden/>
              </w:rPr>
              <w:fldChar w:fldCharType="separate"/>
            </w:r>
            <w:r w:rsidR="004C120D">
              <w:rPr>
                <w:noProof/>
                <w:webHidden/>
              </w:rPr>
              <w:t>27</w:t>
            </w:r>
            <w:r w:rsidR="003A09C3">
              <w:rPr>
                <w:noProof/>
                <w:webHidden/>
              </w:rPr>
              <w:fldChar w:fldCharType="end"/>
            </w:r>
          </w:hyperlink>
        </w:p>
        <w:p w14:paraId="484C05A1" w14:textId="769B50C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3" w:history="1">
            <w:r w:rsidR="003A09C3" w:rsidRPr="007B1598">
              <w:rPr>
                <w:rStyle w:val="Hyperlink"/>
                <w:noProof/>
              </w:rPr>
              <w:t>Summary</w:t>
            </w:r>
            <w:r w:rsidR="003A09C3">
              <w:rPr>
                <w:noProof/>
                <w:webHidden/>
              </w:rPr>
              <w:tab/>
            </w:r>
            <w:r w:rsidR="003A09C3">
              <w:rPr>
                <w:noProof/>
                <w:webHidden/>
              </w:rPr>
              <w:fldChar w:fldCharType="begin"/>
            </w:r>
            <w:r w:rsidR="003A09C3">
              <w:rPr>
                <w:noProof/>
                <w:webHidden/>
              </w:rPr>
              <w:instrText xml:space="preserve"> PAGEREF _Toc33945243 \h </w:instrText>
            </w:r>
            <w:r w:rsidR="003A09C3">
              <w:rPr>
                <w:noProof/>
                <w:webHidden/>
              </w:rPr>
            </w:r>
            <w:r w:rsidR="003A09C3">
              <w:rPr>
                <w:noProof/>
                <w:webHidden/>
              </w:rPr>
              <w:fldChar w:fldCharType="separate"/>
            </w:r>
            <w:r w:rsidR="004C120D">
              <w:rPr>
                <w:noProof/>
                <w:webHidden/>
              </w:rPr>
              <w:t>28</w:t>
            </w:r>
            <w:r w:rsidR="003A09C3">
              <w:rPr>
                <w:noProof/>
                <w:webHidden/>
              </w:rPr>
              <w:fldChar w:fldCharType="end"/>
            </w:r>
          </w:hyperlink>
        </w:p>
        <w:p w14:paraId="2780D4D8" w14:textId="40E134F8" w:rsidR="003A09C3" w:rsidRDefault="005807CC">
          <w:pPr>
            <w:pStyle w:val="TOC1"/>
            <w:rPr>
              <w:rFonts w:asciiTheme="minorHAnsi" w:eastAsiaTheme="minorEastAsia" w:hAnsiTheme="minorHAnsi" w:cstheme="minorBidi"/>
              <w:kern w:val="0"/>
              <w:sz w:val="22"/>
              <w:szCs w:val="22"/>
            </w:rPr>
          </w:pPr>
          <w:hyperlink w:anchor="_Toc33945244" w:history="1">
            <w:r w:rsidR="003A09C3" w:rsidRPr="007B1598">
              <w:rPr>
                <w:rStyle w:val="Hyperlink"/>
              </w:rPr>
              <w:t>CHAPTER TWO</w:t>
            </w:r>
            <w:r w:rsidR="003A09C3">
              <w:rPr>
                <w:webHidden/>
              </w:rPr>
              <w:tab/>
            </w:r>
            <w:r w:rsidR="003A09C3">
              <w:rPr>
                <w:webHidden/>
              </w:rPr>
              <w:fldChar w:fldCharType="begin"/>
            </w:r>
            <w:r w:rsidR="003A09C3">
              <w:rPr>
                <w:webHidden/>
              </w:rPr>
              <w:instrText xml:space="preserve"> PAGEREF _Toc33945244 \h </w:instrText>
            </w:r>
            <w:r w:rsidR="003A09C3">
              <w:rPr>
                <w:webHidden/>
              </w:rPr>
            </w:r>
            <w:r w:rsidR="003A09C3">
              <w:rPr>
                <w:webHidden/>
              </w:rPr>
              <w:fldChar w:fldCharType="separate"/>
            </w:r>
            <w:r w:rsidR="004C120D">
              <w:rPr>
                <w:webHidden/>
              </w:rPr>
              <w:t>29</w:t>
            </w:r>
            <w:r w:rsidR="003A09C3">
              <w:rPr>
                <w:webHidden/>
              </w:rPr>
              <w:fldChar w:fldCharType="end"/>
            </w:r>
          </w:hyperlink>
        </w:p>
        <w:p w14:paraId="147236C4" w14:textId="698AA76A" w:rsidR="003A09C3" w:rsidRDefault="005807CC">
          <w:pPr>
            <w:pStyle w:val="TOC1"/>
            <w:rPr>
              <w:rFonts w:asciiTheme="minorHAnsi" w:eastAsiaTheme="minorEastAsia" w:hAnsiTheme="minorHAnsi" w:cstheme="minorBidi"/>
              <w:kern w:val="0"/>
              <w:sz w:val="22"/>
              <w:szCs w:val="22"/>
            </w:rPr>
          </w:pPr>
          <w:hyperlink w:anchor="_Toc33945245" w:history="1">
            <w:r w:rsidR="003A09C3" w:rsidRPr="007B1598">
              <w:rPr>
                <w:rStyle w:val="Hyperlink"/>
                <w:rFonts w:eastAsia="Times New Roman"/>
              </w:rPr>
              <w:t>Review of Literature</w:t>
            </w:r>
            <w:r w:rsidR="003A09C3">
              <w:rPr>
                <w:webHidden/>
              </w:rPr>
              <w:tab/>
            </w:r>
            <w:r w:rsidR="003A09C3">
              <w:rPr>
                <w:webHidden/>
              </w:rPr>
              <w:fldChar w:fldCharType="begin"/>
            </w:r>
            <w:r w:rsidR="003A09C3">
              <w:rPr>
                <w:webHidden/>
              </w:rPr>
              <w:instrText xml:space="preserve"> PAGEREF _Toc33945245 \h </w:instrText>
            </w:r>
            <w:r w:rsidR="003A09C3">
              <w:rPr>
                <w:webHidden/>
              </w:rPr>
            </w:r>
            <w:r w:rsidR="003A09C3">
              <w:rPr>
                <w:webHidden/>
              </w:rPr>
              <w:fldChar w:fldCharType="separate"/>
            </w:r>
            <w:r w:rsidR="004C120D">
              <w:rPr>
                <w:webHidden/>
              </w:rPr>
              <w:t>29</w:t>
            </w:r>
            <w:r w:rsidR="003A09C3">
              <w:rPr>
                <w:webHidden/>
              </w:rPr>
              <w:fldChar w:fldCharType="end"/>
            </w:r>
          </w:hyperlink>
        </w:p>
        <w:p w14:paraId="7CABBDF0" w14:textId="120134CD"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6" w:history="1">
            <w:r w:rsidR="003A09C3" w:rsidRPr="007B1598">
              <w:rPr>
                <w:rStyle w:val="Hyperlink"/>
                <w:noProof/>
              </w:rPr>
              <w:t>Influence of Social Media</w:t>
            </w:r>
            <w:r w:rsidR="003A09C3">
              <w:rPr>
                <w:noProof/>
                <w:webHidden/>
              </w:rPr>
              <w:tab/>
            </w:r>
            <w:r w:rsidR="003A09C3">
              <w:rPr>
                <w:noProof/>
                <w:webHidden/>
              </w:rPr>
              <w:fldChar w:fldCharType="begin"/>
            </w:r>
            <w:r w:rsidR="003A09C3">
              <w:rPr>
                <w:noProof/>
                <w:webHidden/>
              </w:rPr>
              <w:instrText xml:space="preserve"> PAGEREF _Toc33945246 \h </w:instrText>
            </w:r>
            <w:r w:rsidR="003A09C3">
              <w:rPr>
                <w:noProof/>
                <w:webHidden/>
              </w:rPr>
            </w:r>
            <w:r w:rsidR="003A09C3">
              <w:rPr>
                <w:noProof/>
                <w:webHidden/>
              </w:rPr>
              <w:fldChar w:fldCharType="separate"/>
            </w:r>
            <w:r w:rsidR="004C120D">
              <w:rPr>
                <w:noProof/>
                <w:webHidden/>
              </w:rPr>
              <w:t>31</w:t>
            </w:r>
            <w:r w:rsidR="003A09C3">
              <w:rPr>
                <w:noProof/>
                <w:webHidden/>
              </w:rPr>
              <w:fldChar w:fldCharType="end"/>
            </w:r>
          </w:hyperlink>
        </w:p>
        <w:p w14:paraId="63A29DFE" w14:textId="400379DF"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7" w:history="1">
            <w:r w:rsidR="003A09C3" w:rsidRPr="007B1598">
              <w:rPr>
                <w:rStyle w:val="Hyperlink"/>
                <w:noProof/>
              </w:rPr>
              <w:t>Influence of Social Media on Women and Homosexual Men</w:t>
            </w:r>
            <w:r w:rsidR="003A09C3">
              <w:rPr>
                <w:noProof/>
                <w:webHidden/>
              </w:rPr>
              <w:tab/>
            </w:r>
            <w:r w:rsidR="003A09C3">
              <w:rPr>
                <w:noProof/>
                <w:webHidden/>
              </w:rPr>
              <w:fldChar w:fldCharType="begin"/>
            </w:r>
            <w:r w:rsidR="003A09C3">
              <w:rPr>
                <w:noProof/>
                <w:webHidden/>
              </w:rPr>
              <w:instrText xml:space="preserve"> PAGEREF _Toc33945247 \h </w:instrText>
            </w:r>
            <w:r w:rsidR="003A09C3">
              <w:rPr>
                <w:noProof/>
                <w:webHidden/>
              </w:rPr>
            </w:r>
            <w:r w:rsidR="003A09C3">
              <w:rPr>
                <w:noProof/>
                <w:webHidden/>
              </w:rPr>
              <w:fldChar w:fldCharType="separate"/>
            </w:r>
            <w:r w:rsidR="004C120D">
              <w:rPr>
                <w:noProof/>
                <w:webHidden/>
              </w:rPr>
              <w:t>33</w:t>
            </w:r>
            <w:r w:rsidR="003A09C3">
              <w:rPr>
                <w:noProof/>
                <w:webHidden/>
              </w:rPr>
              <w:fldChar w:fldCharType="end"/>
            </w:r>
          </w:hyperlink>
        </w:p>
        <w:p w14:paraId="7093F236" w14:textId="7023B46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8" w:history="1">
            <w:r w:rsidR="003A09C3" w:rsidRPr="007B1598">
              <w:rPr>
                <w:rStyle w:val="Hyperlink"/>
                <w:noProof/>
              </w:rPr>
              <w:t>Influence of Social Media on Heterosexual Men</w:t>
            </w:r>
            <w:r w:rsidR="003A09C3">
              <w:rPr>
                <w:noProof/>
                <w:webHidden/>
              </w:rPr>
              <w:tab/>
            </w:r>
            <w:r w:rsidR="003A09C3">
              <w:rPr>
                <w:noProof/>
                <w:webHidden/>
              </w:rPr>
              <w:fldChar w:fldCharType="begin"/>
            </w:r>
            <w:r w:rsidR="003A09C3">
              <w:rPr>
                <w:noProof/>
                <w:webHidden/>
              </w:rPr>
              <w:instrText xml:space="preserve"> PAGEREF _Toc33945248 \h </w:instrText>
            </w:r>
            <w:r w:rsidR="003A09C3">
              <w:rPr>
                <w:noProof/>
                <w:webHidden/>
              </w:rPr>
            </w:r>
            <w:r w:rsidR="003A09C3">
              <w:rPr>
                <w:noProof/>
                <w:webHidden/>
              </w:rPr>
              <w:fldChar w:fldCharType="separate"/>
            </w:r>
            <w:r w:rsidR="004C120D">
              <w:rPr>
                <w:noProof/>
                <w:webHidden/>
              </w:rPr>
              <w:t>35</w:t>
            </w:r>
            <w:r w:rsidR="003A09C3">
              <w:rPr>
                <w:noProof/>
                <w:webHidden/>
              </w:rPr>
              <w:fldChar w:fldCharType="end"/>
            </w:r>
          </w:hyperlink>
        </w:p>
        <w:p w14:paraId="76BFF2C2" w14:textId="537A06D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49" w:history="1">
            <w:r w:rsidR="003A09C3" w:rsidRPr="007B1598">
              <w:rPr>
                <w:rStyle w:val="Hyperlink"/>
                <w:noProof/>
              </w:rPr>
              <w:t>Homophily</w:t>
            </w:r>
            <w:r w:rsidR="003A09C3">
              <w:rPr>
                <w:noProof/>
                <w:webHidden/>
              </w:rPr>
              <w:tab/>
            </w:r>
            <w:r w:rsidR="003A09C3">
              <w:rPr>
                <w:noProof/>
                <w:webHidden/>
              </w:rPr>
              <w:fldChar w:fldCharType="begin"/>
            </w:r>
            <w:r w:rsidR="003A09C3">
              <w:rPr>
                <w:noProof/>
                <w:webHidden/>
              </w:rPr>
              <w:instrText xml:space="preserve"> PAGEREF _Toc33945249 \h </w:instrText>
            </w:r>
            <w:r w:rsidR="003A09C3">
              <w:rPr>
                <w:noProof/>
                <w:webHidden/>
              </w:rPr>
            </w:r>
            <w:r w:rsidR="003A09C3">
              <w:rPr>
                <w:noProof/>
                <w:webHidden/>
              </w:rPr>
              <w:fldChar w:fldCharType="separate"/>
            </w:r>
            <w:r w:rsidR="004C120D">
              <w:rPr>
                <w:noProof/>
                <w:webHidden/>
              </w:rPr>
              <w:t>36</w:t>
            </w:r>
            <w:r w:rsidR="003A09C3">
              <w:rPr>
                <w:noProof/>
                <w:webHidden/>
              </w:rPr>
              <w:fldChar w:fldCharType="end"/>
            </w:r>
          </w:hyperlink>
        </w:p>
        <w:p w14:paraId="3CD0E11B" w14:textId="7179A79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0" w:history="1">
            <w:r w:rsidR="003A09C3" w:rsidRPr="007B1598">
              <w:rPr>
                <w:rStyle w:val="Hyperlink"/>
                <w:noProof/>
              </w:rPr>
              <w:t>The “Adonis Complex”</w:t>
            </w:r>
            <w:r w:rsidR="003A09C3">
              <w:rPr>
                <w:noProof/>
                <w:webHidden/>
              </w:rPr>
              <w:tab/>
            </w:r>
            <w:r w:rsidR="003A09C3">
              <w:rPr>
                <w:noProof/>
                <w:webHidden/>
              </w:rPr>
              <w:fldChar w:fldCharType="begin"/>
            </w:r>
            <w:r w:rsidR="003A09C3">
              <w:rPr>
                <w:noProof/>
                <w:webHidden/>
              </w:rPr>
              <w:instrText xml:space="preserve"> PAGEREF _Toc33945250 \h </w:instrText>
            </w:r>
            <w:r w:rsidR="003A09C3">
              <w:rPr>
                <w:noProof/>
                <w:webHidden/>
              </w:rPr>
            </w:r>
            <w:r w:rsidR="003A09C3">
              <w:rPr>
                <w:noProof/>
                <w:webHidden/>
              </w:rPr>
              <w:fldChar w:fldCharType="separate"/>
            </w:r>
            <w:r w:rsidR="004C120D">
              <w:rPr>
                <w:noProof/>
                <w:webHidden/>
              </w:rPr>
              <w:t>36</w:t>
            </w:r>
            <w:r w:rsidR="003A09C3">
              <w:rPr>
                <w:noProof/>
                <w:webHidden/>
              </w:rPr>
              <w:fldChar w:fldCharType="end"/>
            </w:r>
          </w:hyperlink>
        </w:p>
        <w:p w14:paraId="3458A08D" w14:textId="382A868F"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1" w:history="1">
            <w:r w:rsidR="003A09C3" w:rsidRPr="007B1598">
              <w:rPr>
                <w:rStyle w:val="Hyperlink"/>
                <w:noProof/>
              </w:rPr>
              <w:t>Western Media Ideals</w:t>
            </w:r>
            <w:r w:rsidR="003A09C3">
              <w:rPr>
                <w:noProof/>
                <w:webHidden/>
              </w:rPr>
              <w:tab/>
            </w:r>
            <w:r w:rsidR="003A09C3">
              <w:rPr>
                <w:noProof/>
                <w:webHidden/>
              </w:rPr>
              <w:fldChar w:fldCharType="begin"/>
            </w:r>
            <w:r w:rsidR="003A09C3">
              <w:rPr>
                <w:noProof/>
                <w:webHidden/>
              </w:rPr>
              <w:instrText xml:space="preserve"> PAGEREF _Toc33945251 \h </w:instrText>
            </w:r>
            <w:r w:rsidR="003A09C3">
              <w:rPr>
                <w:noProof/>
                <w:webHidden/>
              </w:rPr>
            </w:r>
            <w:r w:rsidR="003A09C3">
              <w:rPr>
                <w:noProof/>
                <w:webHidden/>
              </w:rPr>
              <w:fldChar w:fldCharType="separate"/>
            </w:r>
            <w:r w:rsidR="004C120D">
              <w:rPr>
                <w:noProof/>
                <w:webHidden/>
              </w:rPr>
              <w:t>37</w:t>
            </w:r>
            <w:r w:rsidR="003A09C3">
              <w:rPr>
                <w:noProof/>
                <w:webHidden/>
              </w:rPr>
              <w:fldChar w:fldCharType="end"/>
            </w:r>
          </w:hyperlink>
        </w:p>
        <w:p w14:paraId="47140F99" w14:textId="04A8418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2" w:history="1">
            <w:r w:rsidR="003A09C3" w:rsidRPr="007B1598">
              <w:rPr>
                <w:rStyle w:val="Hyperlink"/>
                <w:noProof/>
              </w:rPr>
              <w:t>“Fitspiration”</w:t>
            </w:r>
            <w:r w:rsidR="003A09C3">
              <w:rPr>
                <w:noProof/>
                <w:webHidden/>
              </w:rPr>
              <w:tab/>
            </w:r>
            <w:r w:rsidR="003A09C3">
              <w:rPr>
                <w:noProof/>
                <w:webHidden/>
              </w:rPr>
              <w:fldChar w:fldCharType="begin"/>
            </w:r>
            <w:r w:rsidR="003A09C3">
              <w:rPr>
                <w:noProof/>
                <w:webHidden/>
              </w:rPr>
              <w:instrText xml:space="preserve"> PAGEREF _Toc33945252 \h </w:instrText>
            </w:r>
            <w:r w:rsidR="003A09C3">
              <w:rPr>
                <w:noProof/>
                <w:webHidden/>
              </w:rPr>
            </w:r>
            <w:r w:rsidR="003A09C3">
              <w:rPr>
                <w:noProof/>
                <w:webHidden/>
              </w:rPr>
              <w:fldChar w:fldCharType="separate"/>
            </w:r>
            <w:r w:rsidR="004C120D">
              <w:rPr>
                <w:noProof/>
                <w:webHidden/>
              </w:rPr>
              <w:t>39</w:t>
            </w:r>
            <w:r w:rsidR="003A09C3">
              <w:rPr>
                <w:noProof/>
                <w:webHidden/>
              </w:rPr>
              <w:fldChar w:fldCharType="end"/>
            </w:r>
          </w:hyperlink>
        </w:p>
        <w:p w14:paraId="67A73A45" w14:textId="0F4AF9BF"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3" w:history="1">
            <w:r w:rsidR="003A09C3" w:rsidRPr="007B1598">
              <w:rPr>
                <w:rStyle w:val="Hyperlink"/>
                <w:noProof/>
              </w:rPr>
              <w:t>Dating Apps</w:t>
            </w:r>
            <w:r w:rsidR="003A09C3">
              <w:rPr>
                <w:noProof/>
                <w:webHidden/>
              </w:rPr>
              <w:tab/>
            </w:r>
            <w:r w:rsidR="003A09C3">
              <w:rPr>
                <w:noProof/>
                <w:webHidden/>
              </w:rPr>
              <w:fldChar w:fldCharType="begin"/>
            </w:r>
            <w:r w:rsidR="003A09C3">
              <w:rPr>
                <w:noProof/>
                <w:webHidden/>
              </w:rPr>
              <w:instrText xml:space="preserve"> PAGEREF _Toc33945253 \h </w:instrText>
            </w:r>
            <w:r w:rsidR="003A09C3">
              <w:rPr>
                <w:noProof/>
                <w:webHidden/>
              </w:rPr>
            </w:r>
            <w:r w:rsidR="003A09C3">
              <w:rPr>
                <w:noProof/>
                <w:webHidden/>
              </w:rPr>
              <w:fldChar w:fldCharType="separate"/>
            </w:r>
            <w:r w:rsidR="004C120D">
              <w:rPr>
                <w:noProof/>
                <w:webHidden/>
              </w:rPr>
              <w:t>41</w:t>
            </w:r>
            <w:r w:rsidR="003A09C3">
              <w:rPr>
                <w:noProof/>
                <w:webHidden/>
              </w:rPr>
              <w:fldChar w:fldCharType="end"/>
            </w:r>
          </w:hyperlink>
        </w:p>
        <w:p w14:paraId="1573532B" w14:textId="3FFAC4D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4" w:history="1">
            <w:r w:rsidR="003A09C3" w:rsidRPr="007B1598">
              <w:rPr>
                <w:rStyle w:val="Hyperlink"/>
                <w:noProof/>
              </w:rPr>
              <w:t>Basis of the Current Study</w:t>
            </w:r>
            <w:r w:rsidR="003A09C3">
              <w:rPr>
                <w:noProof/>
                <w:webHidden/>
              </w:rPr>
              <w:tab/>
            </w:r>
            <w:r w:rsidR="003A09C3">
              <w:rPr>
                <w:noProof/>
                <w:webHidden/>
              </w:rPr>
              <w:fldChar w:fldCharType="begin"/>
            </w:r>
            <w:r w:rsidR="003A09C3">
              <w:rPr>
                <w:noProof/>
                <w:webHidden/>
              </w:rPr>
              <w:instrText xml:space="preserve"> PAGEREF _Toc33945254 \h </w:instrText>
            </w:r>
            <w:r w:rsidR="003A09C3">
              <w:rPr>
                <w:noProof/>
                <w:webHidden/>
              </w:rPr>
            </w:r>
            <w:r w:rsidR="003A09C3">
              <w:rPr>
                <w:noProof/>
                <w:webHidden/>
              </w:rPr>
              <w:fldChar w:fldCharType="separate"/>
            </w:r>
            <w:r w:rsidR="004C120D">
              <w:rPr>
                <w:noProof/>
                <w:webHidden/>
              </w:rPr>
              <w:t>44</w:t>
            </w:r>
            <w:r w:rsidR="003A09C3">
              <w:rPr>
                <w:noProof/>
                <w:webHidden/>
              </w:rPr>
              <w:fldChar w:fldCharType="end"/>
            </w:r>
          </w:hyperlink>
        </w:p>
        <w:p w14:paraId="044A53E5" w14:textId="493D5D97" w:rsidR="003A09C3" w:rsidRDefault="005807CC">
          <w:pPr>
            <w:pStyle w:val="TOC1"/>
            <w:rPr>
              <w:rFonts w:asciiTheme="minorHAnsi" w:eastAsiaTheme="minorEastAsia" w:hAnsiTheme="minorHAnsi" w:cstheme="minorBidi"/>
              <w:kern w:val="0"/>
              <w:sz w:val="22"/>
              <w:szCs w:val="22"/>
            </w:rPr>
          </w:pPr>
          <w:hyperlink w:anchor="_Toc33945255" w:history="1">
            <w:r w:rsidR="003A09C3" w:rsidRPr="007B1598">
              <w:rPr>
                <w:rStyle w:val="Hyperlink"/>
                <w:rFonts w:eastAsia="Times New Roman"/>
              </w:rPr>
              <w:t>CHAPTER THREE</w:t>
            </w:r>
            <w:r w:rsidR="003A09C3">
              <w:rPr>
                <w:webHidden/>
              </w:rPr>
              <w:tab/>
            </w:r>
            <w:r w:rsidR="003A09C3">
              <w:rPr>
                <w:webHidden/>
              </w:rPr>
              <w:fldChar w:fldCharType="begin"/>
            </w:r>
            <w:r w:rsidR="003A09C3">
              <w:rPr>
                <w:webHidden/>
              </w:rPr>
              <w:instrText xml:space="preserve"> PAGEREF _Toc33945255 \h </w:instrText>
            </w:r>
            <w:r w:rsidR="003A09C3">
              <w:rPr>
                <w:webHidden/>
              </w:rPr>
            </w:r>
            <w:r w:rsidR="003A09C3">
              <w:rPr>
                <w:webHidden/>
              </w:rPr>
              <w:fldChar w:fldCharType="separate"/>
            </w:r>
            <w:r w:rsidR="004C120D">
              <w:rPr>
                <w:webHidden/>
              </w:rPr>
              <w:t>46</w:t>
            </w:r>
            <w:r w:rsidR="003A09C3">
              <w:rPr>
                <w:webHidden/>
              </w:rPr>
              <w:fldChar w:fldCharType="end"/>
            </w:r>
          </w:hyperlink>
        </w:p>
        <w:p w14:paraId="32811F4E" w14:textId="6C9EF99A" w:rsidR="003A09C3" w:rsidRDefault="005807CC">
          <w:pPr>
            <w:pStyle w:val="TOC1"/>
            <w:rPr>
              <w:rFonts w:asciiTheme="minorHAnsi" w:eastAsiaTheme="minorEastAsia" w:hAnsiTheme="minorHAnsi" w:cstheme="minorBidi"/>
              <w:kern w:val="0"/>
              <w:sz w:val="22"/>
              <w:szCs w:val="22"/>
            </w:rPr>
          </w:pPr>
          <w:hyperlink w:anchor="_Toc33945256" w:history="1">
            <w:r w:rsidR="003A09C3" w:rsidRPr="007B1598">
              <w:rPr>
                <w:rStyle w:val="Hyperlink"/>
                <w:rFonts w:eastAsia="Times New Roman"/>
              </w:rPr>
              <w:t>Methodology</w:t>
            </w:r>
            <w:r w:rsidR="003A09C3">
              <w:rPr>
                <w:webHidden/>
              </w:rPr>
              <w:tab/>
            </w:r>
            <w:r w:rsidR="003A09C3">
              <w:rPr>
                <w:webHidden/>
              </w:rPr>
              <w:fldChar w:fldCharType="begin"/>
            </w:r>
            <w:r w:rsidR="003A09C3">
              <w:rPr>
                <w:webHidden/>
              </w:rPr>
              <w:instrText xml:space="preserve"> PAGEREF _Toc33945256 \h </w:instrText>
            </w:r>
            <w:r w:rsidR="003A09C3">
              <w:rPr>
                <w:webHidden/>
              </w:rPr>
            </w:r>
            <w:r w:rsidR="003A09C3">
              <w:rPr>
                <w:webHidden/>
              </w:rPr>
              <w:fldChar w:fldCharType="separate"/>
            </w:r>
            <w:r w:rsidR="004C120D">
              <w:rPr>
                <w:webHidden/>
              </w:rPr>
              <w:t>46</w:t>
            </w:r>
            <w:r w:rsidR="003A09C3">
              <w:rPr>
                <w:webHidden/>
              </w:rPr>
              <w:fldChar w:fldCharType="end"/>
            </w:r>
          </w:hyperlink>
        </w:p>
        <w:p w14:paraId="1E9AC622" w14:textId="3D1D4763"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7" w:history="1">
            <w:r w:rsidR="003A09C3" w:rsidRPr="007B1598">
              <w:rPr>
                <w:rStyle w:val="Hyperlink"/>
                <w:noProof/>
              </w:rPr>
              <w:t>Research Design</w:t>
            </w:r>
            <w:r w:rsidR="003A09C3">
              <w:rPr>
                <w:noProof/>
                <w:webHidden/>
              </w:rPr>
              <w:tab/>
            </w:r>
            <w:r w:rsidR="003A09C3">
              <w:rPr>
                <w:noProof/>
                <w:webHidden/>
              </w:rPr>
              <w:fldChar w:fldCharType="begin"/>
            </w:r>
            <w:r w:rsidR="003A09C3">
              <w:rPr>
                <w:noProof/>
                <w:webHidden/>
              </w:rPr>
              <w:instrText xml:space="preserve"> PAGEREF _Toc33945257 \h </w:instrText>
            </w:r>
            <w:r w:rsidR="003A09C3">
              <w:rPr>
                <w:noProof/>
                <w:webHidden/>
              </w:rPr>
            </w:r>
            <w:r w:rsidR="003A09C3">
              <w:rPr>
                <w:noProof/>
                <w:webHidden/>
              </w:rPr>
              <w:fldChar w:fldCharType="separate"/>
            </w:r>
            <w:r w:rsidR="004C120D">
              <w:rPr>
                <w:noProof/>
                <w:webHidden/>
              </w:rPr>
              <w:t>46</w:t>
            </w:r>
            <w:r w:rsidR="003A09C3">
              <w:rPr>
                <w:noProof/>
                <w:webHidden/>
              </w:rPr>
              <w:fldChar w:fldCharType="end"/>
            </w:r>
          </w:hyperlink>
        </w:p>
        <w:p w14:paraId="32AFD52D" w14:textId="20AAB8E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8" w:history="1">
            <w:r w:rsidR="003A09C3" w:rsidRPr="007B1598">
              <w:rPr>
                <w:rStyle w:val="Hyperlink"/>
                <w:noProof/>
              </w:rPr>
              <w:t>Survey Design</w:t>
            </w:r>
            <w:r w:rsidR="003A09C3">
              <w:rPr>
                <w:noProof/>
                <w:webHidden/>
              </w:rPr>
              <w:tab/>
            </w:r>
            <w:r w:rsidR="003A09C3">
              <w:rPr>
                <w:noProof/>
                <w:webHidden/>
              </w:rPr>
              <w:fldChar w:fldCharType="begin"/>
            </w:r>
            <w:r w:rsidR="003A09C3">
              <w:rPr>
                <w:noProof/>
                <w:webHidden/>
              </w:rPr>
              <w:instrText xml:space="preserve"> PAGEREF _Toc33945258 \h </w:instrText>
            </w:r>
            <w:r w:rsidR="003A09C3">
              <w:rPr>
                <w:noProof/>
                <w:webHidden/>
              </w:rPr>
            </w:r>
            <w:r w:rsidR="003A09C3">
              <w:rPr>
                <w:noProof/>
                <w:webHidden/>
              </w:rPr>
              <w:fldChar w:fldCharType="separate"/>
            </w:r>
            <w:r w:rsidR="004C120D">
              <w:rPr>
                <w:noProof/>
                <w:webHidden/>
              </w:rPr>
              <w:t>46</w:t>
            </w:r>
            <w:r w:rsidR="003A09C3">
              <w:rPr>
                <w:noProof/>
                <w:webHidden/>
              </w:rPr>
              <w:fldChar w:fldCharType="end"/>
            </w:r>
          </w:hyperlink>
        </w:p>
        <w:p w14:paraId="1E91FC7C" w14:textId="5FC05E8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59" w:history="1">
            <w:r w:rsidR="003A09C3" w:rsidRPr="007B1598">
              <w:rPr>
                <w:rStyle w:val="Hyperlink"/>
                <w:noProof/>
              </w:rPr>
              <w:t>Participants</w:t>
            </w:r>
            <w:r w:rsidR="003A09C3">
              <w:rPr>
                <w:noProof/>
                <w:webHidden/>
              </w:rPr>
              <w:tab/>
            </w:r>
            <w:r w:rsidR="003A09C3">
              <w:rPr>
                <w:noProof/>
                <w:webHidden/>
              </w:rPr>
              <w:fldChar w:fldCharType="begin"/>
            </w:r>
            <w:r w:rsidR="003A09C3">
              <w:rPr>
                <w:noProof/>
                <w:webHidden/>
              </w:rPr>
              <w:instrText xml:space="preserve"> PAGEREF _Toc33945259 \h </w:instrText>
            </w:r>
            <w:r w:rsidR="003A09C3">
              <w:rPr>
                <w:noProof/>
                <w:webHidden/>
              </w:rPr>
            </w:r>
            <w:r w:rsidR="003A09C3">
              <w:rPr>
                <w:noProof/>
                <w:webHidden/>
              </w:rPr>
              <w:fldChar w:fldCharType="separate"/>
            </w:r>
            <w:r w:rsidR="004C120D">
              <w:rPr>
                <w:noProof/>
                <w:webHidden/>
              </w:rPr>
              <w:t>47</w:t>
            </w:r>
            <w:r w:rsidR="003A09C3">
              <w:rPr>
                <w:noProof/>
                <w:webHidden/>
              </w:rPr>
              <w:fldChar w:fldCharType="end"/>
            </w:r>
          </w:hyperlink>
        </w:p>
        <w:p w14:paraId="618FF26B" w14:textId="4E8DB6E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0" w:history="1">
            <w:r w:rsidR="003A09C3" w:rsidRPr="007B1598">
              <w:rPr>
                <w:rStyle w:val="Hyperlink"/>
                <w:noProof/>
              </w:rPr>
              <w:t>Materials</w:t>
            </w:r>
            <w:r w:rsidR="003A09C3">
              <w:rPr>
                <w:noProof/>
                <w:webHidden/>
              </w:rPr>
              <w:tab/>
            </w:r>
            <w:r w:rsidR="003A09C3">
              <w:rPr>
                <w:noProof/>
                <w:webHidden/>
              </w:rPr>
              <w:fldChar w:fldCharType="begin"/>
            </w:r>
            <w:r w:rsidR="003A09C3">
              <w:rPr>
                <w:noProof/>
                <w:webHidden/>
              </w:rPr>
              <w:instrText xml:space="preserve"> PAGEREF _Toc33945260 \h </w:instrText>
            </w:r>
            <w:r w:rsidR="003A09C3">
              <w:rPr>
                <w:noProof/>
                <w:webHidden/>
              </w:rPr>
            </w:r>
            <w:r w:rsidR="003A09C3">
              <w:rPr>
                <w:noProof/>
                <w:webHidden/>
              </w:rPr>
              <w:fldChar w:fldCharType="separate"/>
            </w:r>
            <w:r w:rsidR="004C120D">
              <w:rPr>
                <w:noProof/>
                <w:webHidden/>
              </w:rPr>
              <w:t>48</w:t>
            </w:r>
            <w:r w:rsidR="003A09C3">
              <w:rPr>
                <w:noProof/>
                <w:webHidden/>
              </w:rPr>
              <w:fldChar w:fldCharType="end"/>
            </w:r>
          </w:hyperlink>
        </w:p>
        <w:p w14:paraId="6A53D6C0" w14:textId="1C32D67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1" w:history="1">
            <w:r w:rsidR="003A09C3" w:rsidRPr="007B1598">
              <w:rPr>
                <w:rStyle w:val="Hyperlink"/>
                <w:rFonts w:eastAsiaTheme="majorEastAsia"/>
                <w:noProof/>
              </w:rPr>
              <w:t>Procedures</w:t>
            </w:r>
            <w:r w:rsidR="003A09C3">
              <w:rPr>
                <w:noProof/>
                <w:webHidden/>
              </w:rPr>
              <w:tab/>
            </w:r>
            <w:r w:rsidR="003A09C3">
              <w:rPr>
                <w:noProof/>
                <w:webHidden/>
              </w:rPr>
              <w:fldChar w:fldCharType="begin"/>
            </w:r>
            <w:r w:rsidR="003A09C3">
              <w:rPr>
                <w:noProof/>
                <w:webHidden/>
              </w:rPr>
              <w:instrText xml:space="preserve"> PAGEREF _Toc33945261 \h </w:instrText>
            </w:r>
            <w:r w:rsidR="003A09C3">
              <w:rPr>
                <w:noProof/>
                <w:webHidden/>
              </w:rPr>
            </w:r>
            <w:r w:rsidR="003A09C3">
              <w:rPr>
                <w:noProof/>
                <w:webHidden/>
              </w:rPr>
              <w:fldChar w:fldCharType="separate"/>
            </w:r>
            <w:r w:rsidR="004C120D">
              <w:rPr>
                <w:noProof/>
                <w:webHidden/>
              </w:rPr>
              <w:t>49</w:t>
            </w:r>
            <w:r w:rsidR="003A09C3">
              <w:rPr>
                <w:noProof/>
                <w:webHidden/>
              </w:rPr>
              <w:fldChar w:fldCharType="end"/>
            </w:r>
          </w:hyperlink>
        </w:p>
        <w:p w14:paraId="2D626276" w14:textId="6C89BD3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2" w:history="1">
            <w:r w:rsidR="003A09C3" w:rsidRPr="007B1598">
              <w:rPr>
                <w:rStyle w:val="Hyperlink"/>
                <w:noProof/>
              </w:rPr>
              <w:t>Participation in the Study</w:t>
            </w:r>
            <w:r w:rsidR="003A09C3">
              <w:rPr>
                <w:noProof/>
                <w:webHidden/>
              </w:rPr>
              <w:tab/>
            </w:r>
            <w:r w:rsidR="003A09C3">
              <w:rPr>
                <w:noProof/>
                <w:webHidden/>
              </w:rPr>
              <w:fldChar w:fldCharType="begin"/>
            </w:r>
            <w:r w:rsidR="003A09C3">
              <w:rPr>
                <w:noProof/>
                <w:webHidden/>
              </w:rPr>
              <w:instrText xml:space="preserve"> PAGEREF _Toc33945262 \h </w:instrText>
            </w:r>
            <w:r w:rsidR="003A09C3">
              <w:rPr>
                <w:noProof/>
                <w:webHidden/>
              </w:rPr>
            </w:r>
            <w:r w:rsidR="003A09C3">
              <w:rPr>
                <w:noProof/>
                <w:webHidden/>
              </w:rPr>
              <w:fldChar w:fldCharType="separate"/>
            </w:r>
            <w:r w:rsidR="004C120D">
              <w:rPr>
                <w:noProof/>
                <w:webHidden/>
              </w:rPr>
              <w:t>50</w:t>
            </w:r>
            <w:r w:rsidR="003A09C3">
              <w:rPr>
                <w:noProof/>
                <w:webHidden/>
              </w:rPr>
              <w:fldChar w:fldCharType="end"/>
            </w:r>
          </w:hyperlink>
        </w:p>
        <w:p w14:paraId="3268131F" w14:textId="044C0C39"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3" w:history="1">
            <w:r w:rsidR="003A09C3" w:rsidRPr="007B1598">
              <w:rPr>
                <w:rStyle w:val="Hyperlink"/>
                <w:rFonts w:eastAsiaTheme="majorEastAsia"/>
                <w:noProof/>
              </w:rPr>
              <w:t>Validity issues</w:t>
            </w:r>
            <w:r w:rsidR="003A09C3">
              <w:rPr>
                <w:noProof/>
                <w:webHidden/>
              </w:rPr>
              <w:tab/>
            </w:r>
            <w:r w:rsidR="003A09C3">
              <w:rPr>
                <w:noProof/>
                <w:webHidden/>
              </w:rPr>
              <w:fldChar w:fldCharType="begin"/>
            </w:r>
            <w:r w:rsidR="003A09C3">
              <w:rPr>
                <w:noProof/>
                <w:webHidden/>
              </w:rPr>
              <w:instrText xml:space="preserve"> PAGEREF _Toc33945263 \h </w:instrText>
            </w:r>
            <w:r w:rsidR="003A09C3">
              <w:rPr>
                <w:noProof/>
                <w:webHidden/>
              </w:rPr>
            </w:r>
            <w:r w:rsidR="003A09C3">
              <w:rPr>
                <w:noProof/>
                <w:webHidden/>
              </w:rPr>
              <w:fldChar w:fldCharType="separate"/>
            </w:r>
            <w:r w:rsidR="004C120D">
              <w:rPr>
                <w:noProof/>
                <w:webHidden/>
              </w:rPr>
              <w:t>50</w:t>
            </w:r>
            <w:r w:rsidR="003A09C3">
              <w:rPr>
                <w:noProof/>
                <w:webHidden/>
              </w:rPr>
              <w:fldChar w:fldCharType="end"/>
            </w:r>
          </w:hyperlink>
        </w:p>
        <w:p w14:paraId="5DB26653" w14:textId="108E1A63"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4" w:history="1">
            <w:r w:rsidR="003A09C3" w:rsidRPr="007B1598">
              <w:rPr>
                <w:rStyle w:val="Hyperlink"/>
                <w:rFonts w:eastAsiaTheme="majorEastAsia"/>
                <w:noProof/>
              </w:rPr>
              <w:t>Ethical Considerations</w:t>
            </w:r>
            <w:r w:rsidR="003A09C3">
              <w:rPr>
                <w:noProof/>
                <w:webHidden/>
              </w:rPr>
              <w:tab/>
            </w:r>
            <w:r w:rsidR="003A09C3">
              <w:rPr>
                <w:noProof/>
                <w:webHidden/>
              </w:rPr>
              <w:fldChar w:fldCharType="begin"/>
            </w:r>
            <w:r w:rsidR="003A09C3">
              <w:rPr>
                <w:noProof/>
                <w:webHidden/>
              </w:rPr>
              <w:instrText xml:space="preserve"> PAGEREF _Toc33945264 \h </w:instrText>
            </w:r>
            <w:r w:rsidR="003A09C3">
              <w:rPr>
                <w:noProof/>
                <w:webHidden/>
              </w:rPr>
            </w:r>
            <w:r w:rsidR="003A09C3">
              <w:rPr>
                <w:noProof/>
                <w:webHidden/>
              </w:rPr>
              <w:fldChar w:fldCharType="separate"/>
            </w:r>
            <w:r w:rsidR="004C120D">
              <w:rPr>
                <w:noProof/>
                <w:webHidden/>
              </w:rPr>
              <w:t>51</w:t>
            </w:r>
            <w:r w:rsidR="003A09C3">
              <w:rPr>
                <w:noProof/>
                <w:webHidden/>
              </w:rPr>
              <w:fldChar w:fldCharType="end"/>
            </w:r>
          </w:hyperlink>
        </w:p>
        <w:p w14:paraId="200C64BB" w14:textId="5CFEC44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5" w:history="1">
            <w:r w:rsidR="003A09C3" w:rsidRPr="007B1598">
              <w:rPr>
                <w:rStyle w:val="Hyperlink"/>
                <w:noProof/>
              </w:rPr>
              <w:t>Proposed Timeline</w:t>
            </w:r>
            <w:r w:rsidR="003A09C3">
              <w:rPr>
                <w:noProof/>
                <w:webHidden/>
              </w:rPr>
              <w:tab/>
            </w:r>
            <w:r w:rsidR="003A09C3">
              <w:rPr>
                <w:noProof/>
                <w:webHidden/>
              </w:rPr>
              <w:fldChar w:fldCharType="begin"/>
            </w:r>
            <w:r w:rsidR="003A09C3">
              <w:rPr>
                <w:noProof/>
                <w:webHidden/>
              </w:rPr>
              <w:instrText xml:space="preserve"> PAGEREF _Toc33945265 \h </w:instrText>
            </w:r>
            <w:r w:rsidR="003A09C3">
              <w:rPr>
                <w:noProof/>
                <w:webHidden/>
              </w:rPr>
            </w:r>
            <w:r w:rsidR="003A09C3">
              <w:rPr>
                <w:noProof/>
                <w:webHidden/>
              </w:rPr>
              <w:fldChar w:fldCharType="separate"/>
            </w:r>
            <w:r w:rsidR="004C120D">
              <w:rPr>
                <w:noProof/>
                <w:webHidden/>
              </w:rPr>
              <w:t>52</w:t>
            </w:r>
            <w:r w:rsidR="003A09C3">
              <w:rPr>
                <w:noProof/>
                <w:webHidden/>
              </w:rPr>
              <w:fldChar w:fldCharType="end"/>
            </w:r>
          </w:hyperlink>
        </w:p>
        <w:p w14:paraId="168126F6" w14:textId="39DCB0F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6" w:history="1">
            <w:r w:rsidR="003A09C3" w:rsidRPr="007B1598">
              <w:rPr>
                <w:rStyle w:val="Hyperlink"/>
                <w:noProof/>
              </w:rPr>
              <w:t>Budget</w:t>
            </w:r>
            <w:r w:rsidR="003A09C3">
              <w:rPr>
                <w:noProof/>
                <w:webHidden/>
              </w:rPr>
              <w:tab/>
            </w:r>
            <w:r w:rsidR="003A09C3">
              <w:rPr>
                <w:noProof/>
                <w:webHidden/>
              </w:rPr>
              <w:fldChar w:fldCharType="begin"/>
            </w:r>
            <w:r w:rsidR="003A09C3">
              <w:rPr>
                <w:noProof/>
                <w:webHidden/>
              </w:rPr>
              <w:instrText xml:space="preserve"> PAGEREF _Toc33945266 \h </w:instrText>
            </w:r>
            <w:r w:rsidR="003A09C3">
              <w:rPr>
                <w:noProof/>
                <w:webHidden/>
              </w:rPr>
            </w:r>
            <w:r w:rsidR="003A09C3">
              <w:rPr>
                <w:noProof/>
                <w:webHidden/>
              </w:rPr>
              <w:fldChar w:fldCharType="separate"/>
            </w:r>
            <w:r w:rsidR="004C120D">
              <w:rPr>
                <w:noProof/>
                <w:webHidden/>
              </w:rPr>
              <w:t>52</w:t>
            </w:r>
            <w:r w:rsidR="003A09C3">
              <w:rPr>
                <w:noProof/>
                <w:webHidden/>
              </w:rPr>
              <w:fldChar w:fldCharType="end"/>
            </w:r>
          </w:hyperlink>
        </w:p>
        <w:p w14:paraId="73C07AB7" w14:textId="65CF892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7" w:history="1">
            <w:r w:rsidR="003A09C3" w:rsidRPr="007B1598">
              <w:rPr>
                <w:rStyle w:val="Hyperlink"/>
                <w:noProof/>
              </w:rPr>
              <w:t>Data Analysis</w:t>
            </w:r>
            <w:r w:rsidR="003A09C3">
              <w:rPr>
                <w:noProof/>
                <w:webHidden/>
              </w:rPr>
              <w:tab/>
            </w:r>
            <w:r w:rsidR="003A09C3">
              <w:rPr>
                <w:noProof/>
                <w:webHidden/>
              </w:rPr>
              <w:fldChar w:fldCharType="begin"/>
            </w:r>
            <w:r w:rsidR="003A09C3">
              <w:rPr>
                <w:noProof/>
                <w:webHidden/>
              </w:rPr>
              <w:instrText xml:space="preserve"> PAGEREF _Toc33945267 \h </w:instrText>
            </w:r>
            <w:r w:rsidR="003A09C3">
              <w:rPr>
                <w:noProof/>
                <w:webHidden/>
              </w:rPr>
            </w:r>
            <w:r w:rsidR="003A09C3">
              <w:rPr>
                <w:noProof/>
                <w:webHidden/>
              </w:rPr>
              <w:fldChar w:fldCharType="separate"/>
            </w:r>
            <w:r w:rsidR="004C120D">
              <w:rPr>
                <w:noProof/>
                <w:webHidden/>
              </w:rPr>
              <w:t>52</w:t>
            </w:r>
            <w:r w:rsidR="003A09C3">
              <w:rPr>
                <w:noProof/>
                <w:webHidden/>
              </w:rPr>
              <w:fldChar w:fldCharType="end"/>
            </w:r>
          </w:hyperlink>
        </w:p>
        <w:p w14:paraId="3A30A608" w14:textId="41FDA2D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8" w:history="1">
            <w:r w:rsidR="003A09C3" w:rsidRPr="007B1598">
              <w:rPr>
                <w:rStyle w:val="Hyperlink"/>
                <w:noProof/>
              </w:rPr>
              <w:t>Sub-questions of the study</w:t>
            </w:r>
            <w:r w:rsidR="003A09C3">
              <w:rPr>
                <w:noProof/>
                <w:webHidden/>
              </w:rPr>
              <w:tab/>
            </w:r>
            <w:r w:rsidR="003A09C3">
              <w:rPr>
                <w:noProof/>
                <w:webHidden/>
              </w:rPr>
              <w:fldChar w:fldCharType="begin"/>
            </w:r>
            <w:r w:rsidR="003A09C3">
              <w:rPr>
                <w:noProof/>
                <w:webHidden/>
              </w:rPr>
              <w:instrText xml:space="preserve"> PAGEREF _Toc33945268 \h </w:instrText>
            </w:r>
            <w:r w:rsidR="003A09C3">
              <w:rPr>
                <w:noProof/>
                <w:webHidden/>
              </w:rPr>
            </w:r>
            <w:r w:rsidR="003A09C3">
              <w:rPr>
                <w:noProof/>
                <w:webHidden/>
              </w:rPr>
              <w:fldChar w:fldCharType="separate"/>
            </w:r>
            <w:r w:rsidR="004C120D">
              <w:rPr>
                <w:noProof/>
                <w:webHidden/>
              </w:rPr>
              <w:t>53</w:t>
            </w:r>
            <w:r w:rsidR="003A09C3">
              <w:rPr>
                <w:noProof/>
                <w:webHidden/>
              </w:rPr>
              <w:fldChar w:fldCharType="end"/>
            </w:r>
          </w:hyperlink>
        </w:p>
        <w:p w14:paraId="775E5BF1" w14:textId="1739929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69" w:history="1">
            <w:r w:rsidR="003A09C3" w:rsidRPr="007B1598">
              <w:rPr>
                <w:rStyle w:val="Hyperlink"/>
                <w:noProof/>
              </w:rPr>
              <w:t>Posttest Analysis</w:t>
            </w:r>
            <w:r w:rsidR="003A09C3">
              <w:rPr>
                <w:noProof/>
                <w:webHidden/>
              </w:rPr>
              <w:tab/>
            </w:r>
            <w:r w:rsidR="003A09C3">
              <w:rPr>
                <w:noProof/>
                <w:webHidden/>
              </w:rPr>
              <w:fldChar w:fldCharType="begin"/>
            </w:r>
            <w:r w:rsidR="003A09C3">
              <w:rPr>
                <w:noProof/>
                <w:webHidden/>
              </w:rPr>
              <w:instrText xml:space="preserve"> PAGEREF _Toc33945269 \h </w:instrText>
            </w:r>
            <w:r w:rsidR="003A09C3">
              <w:rPr>
                <w:noProof/>
                <w:webHidden/>
              </w:rPr>
            </w:r>
            <w:r w:rsidR="003A09C3">
              <w:rPr>
                <w:noProof/>
                <w:webHidden/>
              </w:rPr>
              <w:fldChar w:fldCharType="separate"/>
            </w:r>
            <w:r w:rsidR="004C120D">
              <w:rPr>
                <w:noProof/>
                <w:webHidden/>
              </w:rPr>
              <w:t>54</w:t>
            </w:r>
            <w:r w:rsidR="003A09C3">
              <w:rPr>
                <w:noProof/>
                <w:webHidden/>
              </w:rPr>
              <w:fldChar w:fldCharType="end"/>
            </w:r>
          </w:hyperlink>
        </w:p>
        <w:p w14:paraId="79FA20FC" w14:textId="65A0384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0" w:history="1">
            <w:r w:rsidR="003A09C3" w:rsidRPr="007B1598">
              <w:rPr>
                <w:rStyle w:val="Hyperlink"/>
                <w:noProof/>
              </w:rPr>
              <w:t>Hypotheses</w:t>
            </w:r>
            <w:r w:rsidR="003A09C3">
              <w:rPr>
                <w:noProof/>
                <w:webHidden/>
              </w:rPr>
              <w:tab/>
            </w:r>
            <w:r w:rsidR="003A09C3">
              <w:rPr>
                <w:noProof/>
                <w:webHidden/>
              </w:rPr>
              <w:fldChar w:fldCharType="begin"/>
            </w:r>
            <w:r w:rsidR="003A09C3">
              <w:rPr>
                <w:noProof/>
                <w:webHidden/>
              </w:rPr>
              <w:instrText xml:space="preserve"> PAGEREF _Toc33945270 \h </w:instrText>
            </w:r>
            <w:r w:rsidR="003A09C3">
              <w:rPr>
                <w:noProof/>
                <w:webHidden/>
              </w:rPr>
            </w:r>
            <w:r w:rsidR="003A09C3">
              <w:rPr>
                <w:noProof/>
                <w:webHidden/>
              </w:rPr>
              <w:fldChar w:fldCharType="separate"/>
            </w:r>
            <w:r w:rsidR="004C120D">
              <w:rPr>
                <w:noProof/>
                <w:webHidden/>
              </w:rPr>
              <w:t>54</w:t>
            </w:r>
            <w:r w:rsidR="003A09C3">
              <w:rPr>
                <w:noProof/>
                <w:webHidden/>
              </w:rPr>
              <w:fldChar w:fldCharType="end"/>
            </w:r>
          </w:hyperlink>
        </w:p>
        <w:p w14:paraId="0BD06E3E" w14:textId="567779C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1" w:history="1">
            <w:r w:rsidR="003A09C3" w:rsidRPr="007B1598">
              <w:rPr>
                <w:rStyle w:val="Hyperlink"/>
                <w:noProof/>
              </w:rPr>
              <w:t>Supplemental Analysis</w:t>
            </w:r>
            <w:r w:rsidR="003A09C3">
              <w:rPr>
                <w:noProof/>
                <w:webHidden/>
              </w:rPr>
              <w:tab/>
            </w:r>
            <w:r w:rsidR="003A09C3">
              <w:rPr>
                <w:noProof/>
                <w:webHidden/>
              </w:rPr>
              <w:fldChar w:fldCharType="begin"/>
            </w:r>
            <w:r w:rsidR="003A09C3">
              <w:rPr>
                <w:noProof/>
                <w:webHidden/>
              </w:rPr>
              <w:instrText xml:space="preserve"> PAGEREF _Toc33945271 \h </w:instrText>
            </w:r>
            <w:r w:rsidR="003A09C3">
              <w:rPr>
                <w:noProof/>
                <w:webHidden/>
              </w:rPr>
            </w:r>
            <w:r w:rsidR="003A09C3">
              <w:rPr>
                <w:noProof/>
                <w:webHidden/>
              </w:rPr>
              <w:fldChar w:fldCharType="separate"/>
            </w:r>
            <w:r w:rsidR="004C120D">
              <w:rPr>
                <w:noProof/>
                <w:webHidden/>
              </w:rPr>
              <w:t>55</w:t>
            </w:r>
            <w:r w:rsidR="003A09C3">
              <w:rPr>
                <w:noProof/>
                <w:webHidden/>
              </w:rPr>
              <w:fldChar w:fldCharType="end"/>
            </w:r>
          </w:hyperlink>
        </w:p>
        <w:p w14:paraId="5621FC64" w14:textId="052A801A" w:rsidR="003A09C3" w:rsidRDefault="005807CC">
          <w:pPr>
            <w:pStyle w:val="TOC1"/>
            <w:rPr>
              <w:rFonts w:asciiTheme="minorHAnsi" w:eastAsiaTheme="minorEastAsia" w:hAnsiTheme="minorHAnsi" w:cstheme="minorBidi"/>
              <w:kern w:val="0"/>
              <w:sz w:val="22"/>
              <w:szCs w:val="22"/>
            </w:rPr>
          </w:pPr>
          <w:hyperlink w:anchor="_Toc33945272" w:history="1">
            <w:r w:rsidR="003A09C3" w:rsidRPr="007B1598">
              <w:rPr>
                <w:rStyle w:val="Hyperlink"/>
              </w:rPr>
              <w:t>CHAPTER FOUR</w:t>
            </w:r>
            <w:r w:rsidR="003A09C3">
              <w:rPr>
                <w:webHidden/>
              </w:rPr>
              <w:tab/>
            </w:r>
            <w:r w:rsidR="003A09C3">
              <w:rPr>
                <w:webHidden/>
              </w:rPr>
              <w:fldChar w:fldCharType="begin"/>
            </w:r>
            <w:r w:rsidR="003A09C3">
              <w:rPr>
                <w:webHidden/>
              </w:rPr>
              <w:instrText xml:space="preserve"> PAGEREF _Toc33945272 \h </w:instrText>
            </w:r>
            <w:r w:rsidR="003A09C3">
              <w:rPr>
                <w:webHidden/>
              </w:rPr>
            </w:r>
            <w:r w:rsidR="003A09C3">
              <w:rPr>
                <w:webHidden/>
              </w:rPr>
              <w:fldChar w:fldCharType="separate"/>
            </w:r>
            <w:r w:rsidR="004C120D">
              <w:rPr>
                <w:webHidden/>
              </w:rPr>
              <w:t>56</w:t>
            </w:r>
            <w:r w:rsidR="003A09C3">
              <w:rPr>
                <w:webHidden/>
              </w:rPr>
              <w:fldChar w:fldCharType="end"/>
            </w:r>
          </w:hyperlink>
        </w:p>
        <w:p w14:paraId="70DC672F" w14:textId="5549EB8B" w:rsidR="003A09C3" w:rsidRDefault="005807CC">
          <w:pPr>
            <w:pStyle w:val="TOC1"/>
            <w:rPr>
              <w:rFonts w:asciiTheme="minorHAnsi" w:eastAsiaTheme="minorEastAsia" w:hAnsiTheme="minorHAnsi" w:cstheme="minorBidi"/>
              <w:kern w:val="0"/>
              <w:sz w:val="22"/>
              <w:szCs w:val="22"/>
            </w:rPr>
          </w:pPr>
          <w:hyperlink w:anchor="_Toc33945273" w:history="1">
            <w:r w:rsidR="003A09C3" w:rsidRPr="007B1598">
              <w:rPr>
                <w:rStyle w:val="Hyperlink"/>
              </w:rPr>
              <w:t>Results of the Study</w:t>
            </w:r>
            <w:r w:rsidR="003A09C3">
              <w:rPr>
                <w:webHidden/>
              </w:rPr>
              <w:tab/>
            </w:r>
            <w:r w:rsidR="003A09C3">
              <w:rPr>
                <w:webHidden/>
              </w:rPr>
              <w:fldChar w:fldCharType="begin"/>
            </w:r>
            <w:r w:rsidR="003A09C3">
              <w:rPr>
                <w:webHidden/>
              </w:rPr>
              <w:instrText xml:space="preserve"> PAGEREF _Toc33945273 \h </w:instrText>
            </w:r>
            <w:r w:rsidR="003A09C3">
              <w:rPr>
                <w:webHidden/>
              </w:rPr>
            </w:r>
            <w:r w:rsidR="003A09C3">
              <w:rPr>
                <w:webHidden/>
              </w:rPr>
              <w:fldChar w:fldCharType="separate"/>
            </w:r>
            <w:r w:rsidR="004C120D">
              <w:rPr>
                <w:webHidden/>
              </w:rPr>
              <w:t>56</w:t>
            </w:r>
            <w:r w:rsidR="003A09C3">
              <w:rPr>
                <w:webHidden/>
              </w:rPr>
              <w:fldChar w:fldCharType="end"/>
            </w:r>
          </w:hyperlink>
        </w:p>
        <w:p w14:paraId="526F74A1" w14:textId="572511B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4" w:history="1">
            <w:r w:rsidR="003A09C3" w:rsidRPr="007B1598">
              <w:rPr>
                <w:rStyle w:val="Hyperlink"/>
                <w:rFonts w:eastAsiaTheme="majorEastAsia"/>
                <w:noProof/>
              </w:rPr>
              <w:t>Introduction</w:t>
            </w:r>
            <w:r w:rsidR="003A09C3">
              <w:rPr>
                <w:noProof/>
                <w:webHidden/>
              </w:rPr>
              <w:tab/>
            </w:r>
            <w:r w:rsidR="003A09C3">
              <w:rPr>
                <w:noProof/>
                <w:webHidden/>
              </w:rPr>
              <w:fldChar w:fldCharType="begin"/>
            </w:r>
            <w:r w:rsidR="003A09C3">
              <w:rPr>
                <w:noProof/>
                <w:webHidden/>
              </w:rPr>
              <w:instrText xml:space="preserve"> PAGEREF _Toc33945274 \h </w:instrText>
            </w:r>
            <w:r w:rsidR="003A09C3">
              <w:rPr>
                <w:noProof/>
                <w:webHidden/>
              </w:rPr>
            </w:r>
            <w:r w:rsidR="003A09C3">
              <w:rPr>
                <w:noProof/>
                <w:webHidden/>
              </w:rPr>
              <w:fldChar w:fldCharType="separate"/>
            </w:r>
            <w:r w:rsidR="004C120D">
              <w:rPr>
                <w:noProof/>
                <w:webHidden/>
              </w:rPr>
              <w:t>56</w:t>
            </w:r>
            <w:r w:rsidR="003A09C3">
              <w:rPr>
                <w:noProof/>
                <w:webHidden/>
              </w:rPr>
              <w:fldChar w:fldCharType="end"/>
            </w:r>
          </w:hyperlink>
        </w:p>
        <w:p w14:paraId="18DA1663" w14:textId="74CCFA7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5" w:history="1">
            <w:r w:rsidR="003A09C3" w:rsidRPr="007B1598">
              <w:rPr>
                <w:rStyle w:val="Hyperlink"/>
                <w:rFonts w:eastAsiaTheme="majorEastAsia"/>
                <w:noProof/>
              </w:rPr>
              <w:t>Sample Size and Response Rate.</w:t>
            </w:r>
            <w:r w:rsidR="003A09C3">
              <w:rPr>
                <w:noProof/>
                <w:webHidden/>
              </w:rPr>
              <w:tab/>
            </w:r>
            <w:r w:rsidR="003A09C3">
              <w:rPr>
                <w:noProof/>
                <w:webHidden/>
              </w:rPr>
              <w:fldChar w:fldCharType="begin"/>
            </w:r>
            <w:r w:rsidR="003A09C3">
              <w:rPr>
                <w:noProof/>
                <w:webHidden/>
              </w:rPr>
              <w:instrText xml:space="preserve"> PAGEREF _Toc33945275 \h </w:instrText>
            </w:r>
            <w:r w:rsidR="003A09C3">
              <w:rPr>
                <w:noProof/>
                <w:webHidden/>
              </w:rPr>
            </w:r>
            <w:r w:rsidR="003A09C3">
              <w:rPr>
                <w:noProof/>
                <w:webHidden/>
              </w:rPr>
              <w:fldChar w:fldCharType="separate"/>
            </w:r>
            <w:r w:rsidR="004C120D">
              <w:rPr>
                <w:noProof/>
                <w:webHidden/>
              </w:rPr>
              <w:t>56</w:t>
            </w:r>
            <w:r w:rsidR="003A09C3">
              <w:rPr>
                <w:noProof/>
                <w:webHidden/>
              </w:rPr>
              <w:fldChar w:fldCharType="end"/>
            </w:r>
          </w:hyperlink>
        </w:p>
        <w:p w14:paraId="01999BE6" w14:textId="2D426F4D"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6" w:history="1">
            <w:r w:rsidR="003A09C3" w:rsidRPr="007B1598">
              <w:rPr>
                <w:rStyle w:val="Hyperlink"/>
                <w:noProof/>
              </w:rPr>
              <w:t>Participants in the Study</w:t>
            </w:r>
            <w:r w:rsidR="003A09C3">
              <w:rPr>
                <w:noProof/>
                <w:webHidden/>
              </w:rPr>
              <w:tab/>
            </w:r>
            <w:r w:rsidR="003A09C3">
              <w:rPr>
                <w:noProof/>
                <w:webHidden/>
              </w:rPr>
              <w:fldChar w:fldCharType="begin"/>
            </w:r>
            <w:r w:rsidR="003A09C3">
              <w:rPr>
                <w:noProof/>
                <w:webHidden/>
              </w:rPr>
              <w:instrText xml:space="preserve"> PAGEREF _Toc33945276 \h </w:instrText>
            </w:r>
            <w:r w:rsidR="003A09C3">
              <w:rPr>
                <w:noProof/>
                <w:webHidden/>
              </w:rPr>
            </w:r>
            <w:r w:rsidR="003A09C3">
              <w:rPr>
                <w:noProof/>
                <w:webHidden/>
              </w:rPr>
              <w:fldChar w:fldCharType="separate"/>
            </w:r>
            <w:r w:rsidR="004C120D">
              <w:rPr>
                <w:noProof/>
                <w:webHidden/>
              </w:rPr>
              <w:t>57</w:t>
            </w:r>
            <w:r w:rsidR="003A09C3">
              <w:rPr>
                <w:noProof/>
                <w:webHidden/>
              </w:rPr>
              <w:fldChar w:fldCharType="end"/>
            </w:r>
          </w:hyperlink>
        </w:p>
        <w:p w14:paraId="7CFE886A" w14:textId="77E75A7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7" w:history="1">
            <w:r w:rsidR="003A09C3" w:rsidRPr="007B1598">
              <w:rPr>
                <w:rStyle w:val="Hyperlink"/>
                <w:noProof/>
              </w:rPr>
              <w:t>Age of Participants</w:t>
            </w:r>
            <w:r w:rsidR="003A09C3">
              <w:rPr>
                <w:noProof/>
                <w:webHidden/>
              </w:rPr>
              <w:tab/>
            </w:r>
            <w:r w:rsidR="003A09C3">
              <w:rPr>
                <w:noProof/>
                <w:webHidden/>
              </w:rPr>
              <w:fldChar w:fldCharType="begin"/>
            </w:r>
            <w:r w:rsidR="003A09C3">
              <w:rPr>
                <w:noProof/>
                <w:webHidden/>
              </w:rPr>
              <w:instrText xml:space="preserve"> PAGEREF _Toc33945277 \h </w:instrText>
            </w:r>
            <w:r w:rsidR="003A09C3">
              <w:rPr>
                <w:noProof/>
                <w:webHidden/>
              </w:rPr>
            </w:r>
            <w:r w:rsidR="003A09C3">
              <w:rPr>
                <w:noProof/>
                <w:webHidden/>
              </w:rPr>
              <w:fldChar w:fldCharType="separate"/>
            </w:r>
            <w:r w:rsidR="004C120D">
              <w:rPr>
                <w:noProof/>
                <w:webHidden/>
              </w:rPr>
              <w:t>58</w:t>
            </w:r>
            <w:r w:rsidR="003A09C3">
              <w:rPr>
                <w:noProof/>
                <w:webHidden/>
              </w:rPr>
              <w:fldChar w:fldCharType="end"/>
            </w:r>
          </w:hyperlink>
        </w:p>
        <w:p w14:paraId="4BC43DC0" w14:textId="11C12EF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8" w:history="1">
            <w:r w:rsidR="003A09C3" w:rsidRPr="007B1598">
              <w:rPr>
                <w:rStyle w:val="Hyperlink"/>
                <w:noProof/>
              </w:rPr>
              <w:t>Data Screening and Cleaning</w:t>
            </w:r>
            <w:r w:rsidR="003A09C3">
              <w:rPr>
                <w:noProof/>
                <w:webHidden/>
              </w:rPr>
              <w:tab/>
            </w:r>
            <w:r w:rsidR="003A09C3">
              <w:rPr>
                <w:noProof/>
                <w:webHidden/>
              </w:rPr>
              <w:fldChar w:fldCharType="begin"/>
            </w:r>
            <w:r w:rsidR="003A09C3">
              <w:rPr>
                <w:noProof/>
                <w:webHidden/>
              </w:rPr>
              <w:instrText xml:space="preserve"> PAGEREF _Toc33945278 \h </w:instrText>
            </w:r>
            <w:r w:rsidR="003A09C3">
              <w:rPr>
                <w:noProof/>
                <w:webHidden/>
              </w:rPr>
            </w:r>
            <w:r w:rsidR="003A09C3">
              <w:rPr>
                <w:noProof/>
                <w:webHidden/>
              </w:rPr>
              <w:fldChar w:fldCharType="separate"/>
            </w:r>
            <w:r w:rsidR="004C120D">
              <w:rPr>
                <w:noProof/>
                <w:webHidden/>
              </w:rPr>
              <w:t>59</w:t>
            </w:r>
            <w:r w:rsidR="003A09C3">
              <w:rPr>
                <w:noProof/>
                <w:webHidden/>
              </w:rPr>
              <w:fldChar w:fldCharType="end"/>
            </w:r>
          </w:hyperlink>
        </w:p>
        <w:p w14:paraId="4281BBB4" w14:textId="34F5FA6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79" w:history="1">
            <w:r w:rsidR="003A09C3" w:rsidRPr="007B1598">
              <w:rPr>
                <w:rStyle w:val="Hyperlink"/>
                <w:rFonts w:eastAsiaTheme="majorEastAsia"/>
                <w:noProof/>
              </w:rPr>
              <w:t>Analysis of the Outcome for the Central Question</w:t>
            </w:r>
            <w:r w:rsidR="003A09C3">
              <w:rPr>
                <w:noProof/>
                <w:webHidden/>
              </w:rPr>
              <w:tab/>
            </w:r>
            <w:r w:rsidR="003A09C3">
              <w:rPr>
                <w:noProof/>
                <w:webHidden/>
              </w:rPr>
              <w:fldChar w:fldCharType="begin"/>
            </w:r>
            <w:r w:rsidR="003A09C3">
              <w:rPr>
                <w:noProof/>
                <w:webHidden/>
              </w:rPr>
              <w:instrText xml:space="preserve"> PAGEREF _Toc33945279 \h </w:instrText>
            </w:r>
            <w:r w:rsidR="003A09C3">
              <w:rPr>
                <w:noProof/>
                <w:webHidden/>
              </w:rPr>
            </w:r>
            <w:r w:rsidR="003A09C3">
              <w:rPr>
                <w:noProof/>
                <w:webHidden/>
              </w:rPr>
              <w:fldChar w:fldCharType="separate"/>
            </w:r>
            <w:r w:rsidR="004C120D">
              <w:rPr>
                <w:noProof/>
                <w:webHidden/>
              </w:rPr>
              <w:t>60</w:t>
            </w:r>
            <w:r w:rsidR="003A09C3">
              <w:rPr>
                <w:noProof/>
                <w:webHidden/>
              </w:rPr>
              <w:fldChar w:fldCharType="end"/>
            </w:r>
          </w:hyperlink>
        </w:p>
        <w:p w14:paraId="060AB0C6" w14:textId="55662F8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0" w:history="1">
            <w:r w:rsidR="003A09C3" w:rsidRPr="007B1598">
              <w:rPr>
                <w:rStyle w:val="Hyperlink"/>
                <w:noProof/>
              </w:rPr>
              <w:t xml:space="preserve">Paired Sample </w:t>
            </w:r>
            <w:r w:rsidR="003A09C3" w:rsidRPr="007B1598">
              <w:rPr>
                <w:rStyle w:val="Hyperlink"/>
                <w:i/>
                <w:noProof/>
              </w:rPr>
              <w:t xml:space="preserve">t </w:t>
            </w:r>
            <w:r w:rsidR="003A09C3" w:rsidRPr="007B1598">
              <w:rPr>
                <w:rStyle w:val="Hyperlink"/>
                <w:noProof/>
              </w:rPr>
              <w:t>test for the Central Question</w:t>
            </w:r>
            <w:r w:rsidR="003A09C3">
              <w:rPr>
                <w:noProof/>
                <w:webHidden/>
              </w:rPr>
              <w:tab/>
            </w:r>
            <w:r w:rsidR="003A09C3">
              <w:rPr>
                <w:noProof/>
                <w:webHidden/>
              </w:rPr>
              <w:fldChar w:fldCharType="begin"/>
            </w:r>
            <w:r w:rsidR="003A09C3">
              <w:rPr>
                <w:noProof/>
                <w:webHidden/>
              </w:rPr>
              <w:instrText xml:space="preserve"> PAGEREF _Toc33945280 \h </w:instrText>
            </w:r>
            <w:r w:rsidR="003A09C3">
              <w:rPr>
                <w:noProof/>
                <w:webHidden/>
              </w:rPr>
            </w:r>
            <w:r w:rsidR="003A09C3">
              <w:rPr>
                <w:noProof/>
                <w:webHidden/>
              </w:rPr>
              <w:fldChar w:fldCharType="separate"/>
            </w:r>
            <w:r w:rsidR="004C120D">
              <w:rPr>
                <w:noProof/>
                <w:webHidden/>
              </w:rPr>
              <w:t>60</w:t>
            </w:r>
            <w:r w:rsidR="003A09C3">
              <w:rPr>
                <w:noProof/>
                <w:webHidden/>
              </w:rPr>
              <w:fldChar w:fldCharType="end"/>
            </w:r>
          </w:hyperlink>
        </w:p>
        <w:p w14:paraId="632C613D" w14:textId="6F29EE7C"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1" w:history="1">
            <w:r w:rsidR="003A09C3" w:rsidRPr="007B1598">
              <w:rPr>
                <w:rStyle w:val="Hyperlink"/>
                <w:noProof/>
              </w:rPr>
              <w:t>Paired Sample t-test for the Control Variable [gay versus straight]</w:t>
            </w:r>
            <w:r w:rsidR="003A09C3">
              <w:rPr>
                <w:noProof/>
                <w:webHidden/>
              </w:rPr>
              <w:tab/>
            </w:r>
            <w:r w:rsidR="003A09C3">
              <w:rPr>
                <w:noProof/>
                <w:webHidden/>
              </w:rPr>
              <w:fldChar w:fldCharType="begin"/>
            </w:r>
            <w:r w:rsidR="003A09C3">
              <w:rPr>
                <w:noProof/>
                <w:webHidden/>
              </w:rPr>
              <w:instrText xml:space="preserve"> PAGEREF _Toc33945281 \h </w:instrText>
            </w:r>
            <w:r w:rsidR="003A09C3">
              <w:rPr>
                <w:noProof/>
                <w:webHidden/>
              </w:rPr>
            </w:r>
            <w:r w:rsidR="003A09C3">
              <w:rPr>
                <w:noProof/>
                <w:webHidden/>
              </w:rPr>
              <w:fldChar w:fldCharType="separate"/>
            </w:r>
            <w:r w:rsidR="004C120D">
              <w:rPr>
                <w:noProof/>
                <w:webHidden/>
              </w:rPr>
              <w:t>60</w:t>
            </w:r>
            <w:r w:rsidR="003A09C3">
              <w:rPr>
                <w:noProof/>
                <w:webHidden/>
              </w:rPr>
              <w:fldChar w:fldCharType="end"/>
            </w:r>
          </w:hyperlink>
        </w:p>
        <w:p w14:paraId="389B3BAD" w14:textId="7310564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2" w:history="1">
            <w:r w:rsidR="003A09C3" w:rsidRPr="007B1598">
              <w:rPr>
                <w:rStyle w:val="Hyperlink"/>
                <w:noProof/>
              </w:rPr>
              <w:t>Comparison of Group Means</w:t>
            </w:r>
            <w:r w:rsidR="003A09C3">
              <w:rPr>
                <w:noProof/>
                <w:webHidden/>
              </w:rPr>
              <w:tab/>
            </w:r>
            <w:r w:rsidR="003A09C3">
              <w:rPr>
                <w:noProof/>
                <w:webHidden/>
              </w:rPr>
              <w:fldChar w:fldCharType="begin"/>
            </w:r>
            <w:r w:rsidR="003A09C3">
              <w:rPr>
                <w:noProof/>
                <w:webHidden/>
              </w:rPr>
              <w:instrText xml:space="preserve"> PAGEREF _Toc33945282 \h </w:instrText>
            </w:r>
            <w:r w:rsidR="003A09C3">
              <w:rPr>
                <w:noProof/>
                <w:webHidden/>
              </w:rPr>
            </w:r>
            <w:r w:rsidR="003A09C3">
              <w:rPr>
                <w:noProof/>
                <w:webHidden/>
              </w:rPr>
              <w:fldChar w:fldCharType="separate"/>
            </w:r>
            <w:r w:rsidR="004C120D">
              <w:rPr>
                <w:noProof/>
                <w:webHidden/>
              </w:rPr>
              <w:t>61</w:t>
            </w:r>
            <w:r w:rsidR="003A09C3">
              <w:rPr>
                <w:noProof/>
                <w:webHidden/>
              </w:rPr>
              <w:fldChar w:fldCharType="end"/>
            </w:r>
          </w:hyperlink>
        </w:p>
        <w:p w14:paraId="364D1F82" w14:textId="000BAD7F"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3" w:history="1">
            <w:r w:rsidR="003A09C3" w:rsidRPr="007B1598">
              <w:rPr>
                <w:rStyle w:val="Hyperlink"/>
                <w:noProof/>
              </w:rPr>
              <w:t>Sub-Questions of the study</w:t>
            </w:r>
            <w:r w:rsidR="003A09C3">
              <w:rPr>
                <w:noProof/>
                <w:webHidden/>
              </w:rPr>
              <w:tab/>
            </w:r>
            <w:r w:rsidR="003A09C3">
              <w:rPr>
                <w:noProof/>
                <w:webHidden/>
              </w:rPr>
              <w:fldChar w:fldCharType="begin"/>
            </w:r>
            <w:r w:rsidR="003A09C3">
              <w:rPr>
                <w:noProof/>
                <w:webHidden/>
              </w:rPr>
              <w:instrText xml:space="preserve"> PAGEREF _Toc33945283 \h </w:instrText>
            </w:r>
            <w:r w:rsidR="003A09C3">
              <w:rPr>
                <w:noProof/>
                <w:webHidden/>
              </w:rPr>
            </w:r>
            <w:r w:rsidR="003A09C3">
              <w:rPr>
                <w:noProof/>
                <w:webHidden/>
              </w:rPr>
              <w:fldChar w:fldCharType="separate"/>
            </w:r>
            <w:r w:rsidR="004C120D">
              <w:rPr>
                <w:noProof/>
                <w:webHidden/>
              </w:rPr>
              <w:t>62</w:t>
            </w:r>
            <w:r w:rsidR="003A09C3">
              <w:rPr>
                <w:noProof/>
                <w:webHidden/>
              </w:rPr>
              <w:fldChar w:fldCharType="end"/>
            </w:r>
          </w:hyperlink>
        </w:p>
        <w:p w14:paraId="47BE98E4" w14:textId="6762306C"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4" w:history="1">
            <w:r w:rsidR="003A09C3" w:rsidRPr="007B1598">
              <w:rPr>
                <w:rStyle w:val="Hyperlink"/>
                <w:rFonts w:eastAsiaTheme="majorEastAsia"/>
                <w:noProof/>
              </w:rPr>
              <w:t xml:space="preserve">Pretest </w:t>
            </w:r>
            <w:r w:rsidR="003A09C3" w:rsidRPr="007B1598">
              <w:rPr>
                <w:rStyle w:val="Hyperlink"/>
                <w:noProof/>
              </w:rPr>
              <w:t>Analysis</w:t>
            </w:r>
            <w:r w:rsidR="003A09C3">
              <w:rPr>
                <w:noProof/>
                <w:webHidden/>
              </w:rPr>
              <w:tab/>
            </w:r>
            <w:r w:rsidR="003A09C3">
              <w:rPr>
                <w:noProof/>
                <w:webHidden/>
              </w:rPr>
              <w:fldChar w:fldCharType="begin"/>
            </w:r>
            <w:r w:rsidR="003A09C3">
              <w:rPr>
                <w:noProof/>
                <w:webHidden/>
              </w:rPr>
              <w:instrText xml:space="preserve"> PAGEREF _Toc33945284 \h </w:instrText>
            </w:r>
            <w:r w:rsidR="003A09C3">
              <w:rPr>
                <w:noProof/>
                <w:webHidden/>
              </w:rPr>
            </w:r>
            <w:r w:rsidR="003A09C3">
              <w:rPr>
                <w:noProof/>
                <w:webHidden/>
              </w:rPr>
              <w:fldChar w:fldCharType="separate"/>
            </w:r>
            <w:r w:rsidR="004C120D">
              <w:rPr>
                <w:noProof/>
                <w:webHidden/>
              </w:rPr>
              <w:t>62</w:t>
            </w:r>
            <w:r w:rsidR="003A09C3">
              <w:rPr>
                <w:noProof/>
                <w:webHidden/>
              </w:rPr>
              <w:fldChar w:fldCharType="end"/>
            </w:r>
          </w:hyperlink>
        </w:p>
        <w:p w14:paraId="75FC346C" w14:textId="3E45B664"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5" w:history="1">
            <w:r w:rsidR="003A09C3" w:rsidRPr="007B1598">
              <w:rPr>
                <w:rStyle w:val="Hyperlink"/>
                <w:noProof/>
              </w:rPr>
              <w:t>Posttest Analysis</w:t>
            </w:r>
            <w:r w:rsidR="003A09C3">
              <w:rPr>
                <w:noProof/>
                <w:webHidden/>
              </w:rPr>
              <w:tab/>
            </w:r>
            <w:r w:rsidR="003A09C3">
              <w:rPr>
                <w:noProof/>
                <w:webHidden/>
              </w:rPr>
              <w:fldChar w:fldCharType="begin"/>
            </w:r>
            <w:r w:rsidR="003A09C3">
              <w:rPr>
                <w:noProof/>
                <w:webHidden/>
              </w:rPr>
              <w:instrText xml:space="preserve"> PAGEREF _Toc33945285 \h </w:instrText>
            </w:r>
            <w:r w:rsidR="003A09C3">
              <w:rPr>
                <w:noProof/>
                <w:webHidden/>
              </w:rPr>
            </w:r>
            <w:r w:rsidR="003A09C3">
              <w:rPr>
                <w:noProof/>
                <w:webHidden/>
              </w:rPr>
              <w:fldChar w:fldCharType="separate"/>
            </w:r>
            <w:r w:rsidR="004C120D">
              <w:rPr>
                <w:noProof/>
                <w:webHidden/>
              </w:rPr>
              <w:t>62</w:t>
            </w:r>
            <w:r w:rsidR="003A09C3">
              <w:rPr>
                <w:noProof/>
                <w:webHidden/>
              </w:rPr>
              <w:fldChar w:fldCharType="end"/>
            </w:r>
          </w:hyperlink>
        </w:p>
        <w:p w14:paraId="67740C04" w14:textId="3E21AF5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6" w:history="1">
            <w:r w:rsidR="003A09C3" w:rsidRPr="007B1598">
              <w:rPr>
                <w:rStyle w:val="Hyperlink"/>
                <w:noProof/>
              </w:rPr>
              <w:t>Hypotheses</w:t>
            </w:r>
            <w:r w:rsidR="003A09C3">
              <w:rPr>
                <w:noProof/>
                <w:webHidden/>
              </w:rPr>
              <w:tab/>
            </w:r>
            <w:r w:rsidR="003A09C3">
              <w:rPr>
                <w:noProof/>
                <w:webHidden/>
              </w:rPr>
              <w:fldChar w:fldCharType="begin"/>
            </w:r>
            <w:r w:rsidR="003A09C3">
              <w:rPr>
                <w:noProof/>
                <w:webHidden/>
              </w:rPr>
              <w:instrText xml:space="preserve"> PAGEREF _Toc33945286 \h </w:instrText>
            </w:r>
            <w:r w:rsidR="003A09C3">
              <w:rPr>
                <w:noProof/>
                <w:webHidden/>
              </w:rPr>
            </w:r>
            <w:r w:rsidR="003A09C3">
              <w:rPr>
                <w:noProof/>
                <w:webHidden/>
              </w:rPr>
              <w:fldChar w:fldCharType="separate"/>
            </w:r>
            <w:r w:rsidR="004C120D">
              <w:rPr>
                <w:noProof/>
                <w:webHidden/>
              </w:rPr>
              <w:t>63</w:t>
            </w:r>
            <w:r w:rsidR="003A09C3">
              <w:rPr>
                <w:noProof/>
                <w:webHidden/>
              </w:rPr>
              <w:fldChar w:fldCharType="end"/>
            </w:r>
          </w:hyperlink>
        </w:p>
        <w:p w14:paraId="69FDEE29" w14:textId="2BC48DF4"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7" w:history="1">
            <w:r w:rsidR="003A09C3" w:rsidRPr="007B1598">
              <w:rPr>
                <w:rStyle w:val="Hyperlink"/>
                <w:rFonts w:eastAsiaTheme="majorEastAsia"/>
                <w:noProof/>
              </w:rPr>
              <w:t>Supplemental Analysis</w:t>
            </w:r>
            <w:r w:rsidR="003A09C3">
              <w:rPr>
                <w:noProof/>
                <w:webHidden/>
              </w:rPr>
              <w:tab/>
            </w:r>
            <w:r w:rsidR="003A09C3">
              <w:rPr>
                <w:noProof/>
                <w:webHidden/>
              </w:rPr>
              <w:fldChar w:fldCharType="begin"/>
            </w:r>
            <w:r w:rsidR="003A09C3">
              <w:rPr>
                <w:noProof/>
                <w:webHidden/>
              </w:rPr>
              <w:instrText xml:space="preserve"> PAGEREF _Toc33945287 \h </w:instrText>
            </w:r>
            <w:r w:rsidR="003A09C3">
              <w:rPr>
                <w:noProof/>
                <w:webHidden/>
              </w:rPr>
            </w:r>
            <w:r w:rsidR="003A09C3">
              <w:rPr>
                <w:noProof/>
                <w:webHidden/>
              </w:rPr>
              <w:fldChar w:fldCharType="separate"/>
            </w:r>
            <w:r w:rsidR="004C120D">
              <w:rPr>
                <w:noProof/>
                <w:webHidden/>
              </w:rPr>
              <w:t>64</w:t>
            </w:r>
            <w:r w:rsidR="003A09C3">
              <w:rPr>
                <w:noProof/>
                <w:webHidden/>
              </w:rPr>
              <w:fldChar w:fldCharType="end"/>
            </w:r>
          </w:hyperlink>
        </w:p>
        <w:p w14:paraId="4DA68CA3" w14:textId="7C37EE8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8" w:history="1">
            <w:r w:rsidR="003A09C3" w:rsidRPr="007B1598">
              <w:rPr>
                <w:rStyle w:val="Hyperlink"/>
                <w:noProof/>
              </w:rPr>
              <w:t>Correlation Coefficient Tests</w:t>
            </w:r>
            <w:r w:rsidR="003A09C3">
              <w:rPr>
                <w:noProof/>
                <w:webHidden/>
              </w:rPr>
              <w:tab/>
            </w:r>
            <w:r w:rsidR="003A09C3">
              <w:rPr>
                <w:noProof/>
                <w:webHidden/>
              </w:rPr>
              <w:fldChar w:fldCharType="begin"/>
            </w:r>
            <w:r w:rsidR="003A09C3">
              <w:rPr>
                <w:noProof/>
                <w:webHidden/>
              </w:rPr>
              <w:instrText xml:space="preserve"> PAGEREF _Toc33945288 \h </w:instrText>
            </w:r>
            <w:r w:rsidR="003A09C3">
              <w:rPr>
                <w:noProof/>
                <w:webHidden/>
              </w:rPr>
            </w:r>
            <w:r w:rsidR="003A09C3">
              <w:rPr>
                <w:noProof/>
                <w:webHidden/>
              </w:rPr>
              <w:fldChar w:fldCharType="separate"/>
            </w:r>
            <w:r w:rsidR="004C120D">
              <w:rPr>
                <w:noProof/>
                <w:webHidden/>
              </w:rPr>
              <w:t>64</w:t>
            </w:r>
            <w:r w:rsidR="003A09C3">
              <w:rPr>
                <w:noProof/>
                <w:webHidden/>
              </w:rPr>
              <w:fldChar w:fldCharType="end"/>
            </w:r>
          </w:hyperlink>
        </w:p>
        <w:p w14:paraId="096E18B8" w14:textId="228B70DC"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89" w:history="1">
            <w:r w:rsidR="003A09C3" w:rsidRPr="007B1598">
              <w:rPr>
                <w:rStyle w:val="Hyperlink"/>
                <w:noProof/>
              </w:rPr>
              <w:t xml:space="preserve">Logistic Regression Tests </w:t>
            </w:r>
            <w:r w:rsidR="003A09C3" w:rsidRPr="007B1598">
              <w:rPr>
                <w:rStyle w:val="Hyperlink"/>
                <w:i/>
                <w:noProof/>
              </w:rPr>
              <w:t>Do you go to the gym [ Yes/ No]</w:t>
            </w:r>
            <w:r w:rsidR="003A09C3">
              <w:rPr>
                <w:noProof/>
                <w:webHidden/>
              </w:rPr>
              <w:tab/>
            </w:r>
            <w:r w:rsidR="003A09C3">
              <w:rPr>
                <w:noProof/>
                <w:webHidden/>
              </w:rPr>
              <w:fldChar w:fldCharType="begin"/>
            </w:r>
            <w:r w:rsidR="003A09C3">
              <w:rPr>
                <w:noProof/>
                <w:webHidden/>
              </w:rPr>
              <w:instrText xml:space="preserve"> PAGEREF _Toc33945289 \h </w:instrText>
            </w:r>
            <w:r w:rsidR="003A09C3">
              <w:rPr>
                <w:noProof/>
                <w:webHidden/>
              </w:rPr>
            </w:r>
            <w:r w:rsidR="003A09C3">
              <w:rPr>
                <w:noProof/>
                <w:webHidden/>
              </w:rPr>
              <w:fldChar w:fldCharType="separate"/>
            </w:r>
            <w:r w:rsidR="004C120D">
              <w:rPr>
                <w:noProof/>
                <w:webHidden/>
              </w:rPr>
              <w:t>70</w:t>
            </w:r>
            <w:r w:rsidR="003A09C3">
              <w:rPr>
                <w:noProof/>
                <w:webHidden/>
              </w:rPr>
              <w:fldChar w:fldCharType="end"/>
            </w:r>
          </w:hyperlink>
        </w:p>
        <w:p w14:paraId="5FB6F39A" w14:textId="65B5AD6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0" w:history="1">
            <w:r w:rsidR="003A09C3" w:rsidRPr="007B1598">
              <w:rPr>
                <w:rStyle w:val="Hyperlink"/>
                <w:i/>
                <w:noProof/>
              </w:rPr>
              <w:t xml:space="preserve">If Yes, how often [Three </w:t>
            </w:r>
            <w:r w:rsidR="003A09C3" w:rsidRPr="007B1598">
              <w:rPr>
                <w:rStyle w:val="Hyperlink"/>
                <w:rFonts w:eastAsiaTheme="majorEastAsia"/>
                <w:i/>
                <w:noProof/>
              </w:rPr>
              <w:t>or more days</w:t>
            </w:r>
            <w:r w:rsidR="003A09C3" w:rsidRPr="007B1598">
              <w:rPr>
                <w:rStyle w:val="Hyperlink"/>
                <w:i/>
                <w:noProof/>
              </w:rPr>
              <w:t xml:space="preserve"> in a week/Two days or less in a week]</w:t>
            </w:r>
            <w:r w:rsidR="003A09C3">
              <w:rPr>
                <w:noProof/>
                <w:webHidden/>
              </w:rPr>
              <w:tab/>
            </w:r>
            <w:r w:rsidR="003A09C3">
              <w:rPr>
                <w:noProof/>
                <w:webHidden/>
              </w:rPr>
              <w:fldChar w:fldCharType="begin"/>
            </w:r>
            <w:r w:rsidR="003A09C3">
              <w:rPr>
                <w:noProof/>
                <w:webHidden/>
              </w:rPr>
              <w:instrText xml:space="preserve"> PAGEREF _Toc33945290 \h </w:instrText>
            </w:r>
            <w:r w:rsidR="003A09C3">
              <w:rPr>
                <w:noProof/>
                <w:webHidden/>
              </w:rPr>
            </w:r>
            <w:r w:rsidR="003A09C3">
              <w:rPr>
                <w:noProof/>
                <w:webHidden/>
              </w:rPr>
              <w:fldChar w:fldCharType="separate"/>
            </w:r>
            <w:r w:rsidR="004C120D">
              <w:rPr>
                <w:noProof/>
                <w:webHidden/>
              </w:rPr>
              <w:t>72</w:t>
            </w:r>
            <w:r w:rsidR="003A09C3">
              <w:rPr>
                <w:noProof/>
                <w:webHidden/>
              </w:rPr>
              <w:fldChar w:fldCharType="end"/>
            </w:r>
          </w:hyperlink>
        </w:p>
        <w:p w14:paraId="08AC53F5" w14:textId="393A510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1" w:history="1">
            <w:r w:rsidR="003A09C3" w:rsidRPr="007B1598">
              <w:rPr>
                <w:rStyle w:val="Hyperlink"/>
                <w:rFonts w:eastAsiaTheme="majorEastAsia"/>
                <w:noProof/>
              </w:rPr>
              <w:t>Participants’ Patterns of Social Media Use</w:t>
            </w:r>
            <w:r w:rsidR="003A09C3">
              <w:rPr>
                <w:noProof/>
                <w:webHidden/>
              </w:rPr>
              <w:tab/>
            </w:r>
            <w:r w:rsidR="003A09C3">
              <w:rPr>
                <w:noProof/>
                <w:webHidden/>
              </w:rPr>
              <w:fldChar w:fldCharType="begin"/>
            </w:r>
            <w:r w:rsidR="003A09C3">
              <w:rPr>
                <w:noProof/>
                <w:webHidden/>
              </w:rPr>
              <w:instrText xml:space="preserve"> PAGEREF _Toc33945291 \h </w:instrText>
            </w:r>
            <w:r w:rsidR="003A09C3">
              <w:rPr>
                <w:noProof/>
                <w:webHidden/>
              </w:rPr>
            </w:r>
            <w:r w:rsidR="003A09C3">
              <w:rPr>
                <w:noProof/>
                <w:webHidden/>
              </w:rPr>
              <w:fldChar w:fldCharType="separate"/>
            </w:r>
            <w:r w:rsidR="004C120D">
              <w:rPr>
                <w:noProof/>
                <w:webHidden/>
              </w:rPr>
              <w:t>72</w:t>
            </w:r>
            <w:r w:rsidR="003A09C3">
              <w:rPr>
                <w:noProof/>
                <w:webHidden/>
              </w:rPr>
              <w:fldChar w:fldCharType="end"/>
            </w:r>
          </w:hyperlink>
        </w:p>
        <w:p w14:paraId="561D9EE4" w14:textId="3FEFB6F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2" w:history="1">
            <w:r w:rsidR="003A09C3" w:rsidRPr="007B1598">
              <w:rPr>
                <w:rStyle w:val="Hyperlink"/>
                <w:i/>
                <w:noProof/>
              </w:rPr>
              <w:t>Are you a Student: [Yes or No]</w:t>
            </w:r>
            <w:r w:rsidR="003A09C3">
              <w:rPr>
                <w:noProof/>
                <w:webHidden/>
              </w:rPr>
              <w:tab/>
            </w:r>
            <w:r w:rsidR="003A09C3">
              <w:rPr>
                <w:noProof/>
                <w:webHidden/>
              </w:rPr>
              <w:fldChar w:fldCharType="begin"/>
            </w:r>
            <w:r w:rsidR="003A09C3">
              <w:rPr>
                <w:noProof/>
                <w:webHidden/>
              </w:rPr>
              <w:instrText xml:space="preserve"> PAGEREF _Toc33945292 \h </w:instrText>
            </w:r>
            <w:r w:rsidR="003A09C3">
              <w:rPr>
                <w:noProof/>
                <w:webHidden/>
              </w:rPr>
            </w:r>
            <w:r w:rsidR="003A09C3">
              <w:rPr>
                <w:noProof/>
                <w:webHidden/>
              </w:rPr>
              <w:fldChar w:fldCharType="separate"/>
            </w:r>
            <w:r w:rsidR="004C120D">
              <w:rPr>
                <w:noProof/>
                <w:webHidden/>
              </w:rPr>
              <w:t>74</w:t>
            </w:r>
            <w:r w:rsidR="003A09C3">
              <w:rPr>
                <w:noProof/>
                <w:webHidden/>
              </w:rPr>
              <w:fldChar w:fldCharType="end"/>
            </w:r>
          </w:hyperlink>
        </w:p>
        <w:p w14:paraId="49657635" w14:textId="3C2E14EF"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3" w:history="1">
            <w:r w:rsidR="003A09C3" w:rsidRPr="007B1598">
              <w:rPr>
                <w:rStyle w:val="Hyperlink"/>
                <w:noProof/>
              </w:rPr>
              <w:t>Use of Social Media and Preferred Platforms for Students/Not Student</w:t>
            </w:r>
            <w:r w:rsidR="003A09C3">
              <w:rPr>
                <w:noProof/>
                <w:webHidden/>
              </w:rPr>
              <w:tab/>
            </w:r>
            <w:r w:rsidR="003A09C3">
              <w:rPr>
                <w:noProof/>
                <w:webHidden/>
              </w:rPr>
              <w:fldChar w:fldCharType="begin"/>
            </w:r>
            <w:r w:rsidR="003A09C3">
              <w:rPr>
                <w:noProof/>
                <w:webHidden/>
              </w:rPr>
              <w:instrText xml:space="preserve"> PAGEREF _Toc33945293 \h </w:instrText>
            </w:r>
            <w:r w:rsidR="003A09C3">
              <w:rPr>
                <w:noProof/>
                <w:webHidden/>
              </w:rPr>
            </w:r>
            <w:r w:rsidR="003A09C3">
              <w:rPr>
                <w:noProof/>
                <w:webHidden/>
              </w:rPr>
              <w:fldChar w:fldCharType="separate"/>
            </w:r>
            <w:r w:rsidR="004C120D">
              <w:rPr>
                <w:noProof/>
                <w:webHidden/>
              </w:rPr>
              <w:t>77</w:t>
            </w:r>
            <w:r w:rsidR="003A09C3">
              <w:rPr>
                <w:noProof/>
                <w:webHidden/>
              </w:rPr>
              <w:fldChar w:fldCharType="end"/>
            </w:r>
          </w:hyperlink>
        </w:p>
        <w:p w14:paraId="54749FE0" w14:textId="649A719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4" w:history="1">
            <w:r w:rsidR="003A09C3" w:rsidRPr="007B1598">
              <w:rPr>
                <w:rStyle w:val="Hyperlink"/>
                <w:noProof/>
              </w:rPr>
              <w:t>Participants’ Highest Level</w:t>
            </w:r>
            <w:r w:rsidR="003A09C3" w:rsidRPr="007B1598">
              <w:rPr>
                <w:rStyle w:val="Hyperlink"/>
                <w:rFonts w:eastAsiaTheme="majorEastAsia"/>
                <w:noProof/>
              </w:rPr>
              <w:t xml:space="preserve"> of Education</w:t>
            </w:r>
            <w:r w:rsidR="003A09C3">
              <w:rPr>
                <w:noProof/>
                <w:webHidden/>
              </w:rPr>
              <w:tab/>
            </w:r>
            <w:r w:rsidR="003A09C3">
              <w:rPr>
                <w:noProof/>
                <w:webHidden/>
              </w:rPr>
              <w:fldChar w:fldCharType="begin"/>
            </w:r>
            <w:r w:rsidR="003A09C3">
              <w:rPr>
                <w:noProof/>
                <w:webHidden/>
              </w:rPr>
              <w:instrText xml:space="preserve"> PAGEREF _Toc33945294 \h </w:instrText>
            </w:r>
            <w:r w:rsidR="003A09C3">
              <w:rPr>
                <w:noProof/>
                <w:webHidden/>
              </w:rPr>
            </w:r>
            <w:r w:rsidR="003A09C3">
              <w:rPr>
                <w:noProof/>
                <w:webHidden/>
              </w:rPr>
              <w:fldChar w:fldCharType="separate"/>
            </w:r>
            <w:r w:rsidR="004C120D">
              <w:rPr>
                <w:noProof/>
                <w:webHidden/>
              </w:rPr>
              <w:t>78</w:t>
            </w:r>
            <w:r w:rsidR="003A09C3">
              <w:rPr>
                <w:noProof/>
                <w:webHidden/>
              </w:rPr>
              <w:fldChar w:fldCharType="end"/>
            </w:r>
          </w:hyperlink>
        </w:p>
        <w:p w14:paraId="19263F4D" w14:textId="14FA8B94"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5" w:history="1">
            <w:r w:rsidR="003A09C3" w:rsidRPr="007B1598">
              <w:rPr>
                <w:rStyle w:val="Hyperlink"/>
                <w:rFonts w:eastAsiaTheme="majorEastAsia"/>
                <w:noProof/>
              </w:rPr>
              <w:t>Participants’ Highest Level of Education and Use of Social Media Platforms</w:t>
            </w:r>
            <w:r w:rsidR="003A09C3">
              <w:rPr>
                <w:noProof/>
                <w:webHidden/>
              </w:rPr>
              <w:tab/>
            </w:r>
            <w:r w:rsidR="003A09C3">
              <w:rPr>
                <w:noProof/>
                <w:webHidden/>
              </w:rPr>
              <w:fldChar w:fldCharType="begin"/>
            </w:r>
            <w:r w:rsidR="003A09C3">
              <w:rPr>
                <w:noProof/>
                <w:webHidden/>
              </w:rPr>
              <w:instrText xml:space="preserve"> PAGEREF _Toc33945295 \h </w:instrText>
            </w:r>
            <w:r w:rsidR="003A09C3">
              <w:rPr>
                <w:noProof/>
                <w:webHidden/>
              </w:rPr>
            </w:r>
            <w:r w:rsidR="003A09C3">
              <w:rPr>
                <w:noProof/>
                <w:webHidden/>
              </w:rPr>
              <w:fldChar w:fldCharType="separate"/>
            </w:r>
            <w:r w:rsidR="004C120D">
              <w:rPr>
                <w:noProof/>
                <w:webHidden/>
              </w:rPr>
              <w:t>79</w:t>
            </w:r>
            <w:r w:rsidR="003A09C3">
              <w:rPr>
                <w:noProof/>
                <w:webHidden/>
              </w:rPr>
              <w:fldChar w:fldCharType="end"/>
            </w:r>
          </w:hyperlink>
        </w:p>
        <w:p w14:paraId="6B57282A" w14:textId="4B1C151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6" w:history="1">
            <w:r w:rsidR="003A09C3" w:rsidRPr="007B1598">
              <w:rPr>
                <w:rStyle w:val="Hyperlink"/>
                <w:rFonts w:eastAsiaTheme="majorEastAsia"/>
                <w:noProof/>
              </w:rPr>
              <w:t>Participants’ Work Status</w:t>
            </w:r>
            <w:r w:rsidR="003A09C3">
              <w:rPr>
                <w:noProof/>
                <w:webHidden/>
              </w:rPr>
              <w:tab/>
            </w:r>
            <w:r w:rsidR="003A09C3">
              <w:rPr>
                <w:noProof/>
                <w:webHidden/>
              </w:rPr>
              <w:fldChar w:fldCharType="begin"/>
            </w:r>
            <w:r w:rsidR="003A09C3">
              <w:rPr>
                <w:noProof/>
                <w:webHidden/>
              </w:rPr>
              <w:instrText xml:space="preserve"> PAGEREF _Toc33945296 \h </w:instrText>
            </w:r>
            <w:r w:rsidR="003A09C3">
              <w:rPr>
                <w:noProof/>
                <w:webHidden/>
              </w:rPr>
            </w:r>
            <w:r w:rsidR="003A09C3">
              <w:rPr>
                <w:noProof/>
                <w:webHidden/>
              </w:rPr>
              <w:fldChar w:fldCharType="separate"/>
            </w:r>
            <w:r w:rsidR="004C120D">
              <w:rPr>
                <w:noProof/>
                <w:webHidden/>
              </w:rPr>
              <w:t>81</w:t>
            </w:r>
            <w:r w:rsidR="003A09C3">
              <w:rPr>
                <w:noProof/>
                <w:webHidden/>
              </w:rPr>
              <w:fldChar w:fldCharType="end"/>
            </w:r>
          </w:hyperlink>
        </w:p>
        <w:p w14:paraId="09ACC022" w14:textId="2FCEA7D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7" w:history="1">
            <w:r w:rsidR="003A09C3" w:rsidRPr="007B1598">
              <w:rPr>
                <w:rStyle w:val="Hyperlink"/>
                <w:rFonts w:eastAsiaTheme="majorEastAsia"/>
                <w:noProof/>
              </w:rPr>
              <w:t>Work Status and Use of Social Media</w:t>
            </w:r>
            <w:r w:rsidR="003A09C3">
              <w:rPr>
                <w:noProof/>
                <w:webHidden/>
              </w:rPr>
              <w:tab/>
            </w:r>
            <w:r w:rsidR="003A09C3">
              <w:rPr>
                <w:noProof/>
                <w:webHidden/>
              </w:rPr>
              <w:fldChar w:fldCharType="begin"/>
            </w:r>
            <w:r w:rsidR="003A09C3">
              <w:rPr>
                <w:noProof/>
                <w:webHidden/>
              </w:rPr>
              <w:instrText xml:space="preserve"> PAGEREF _Toc33945297 \h </w:instrText>
            </w:r>
            <w:r w:rsidR="003A09C3">
              <w:rPr>
                <w:noProof/>
                <w:webHidden/>
              </w:rPr>
            </w:r>
            <w:r w:rsidR="003A09C3">
              <w:rPr>
                <w:noProof/>
                <w:webHidden/>
              </w:rPr>
              <w:fldChar w:fldCharType="separate"/>
            </w:r>
            <w:r w:rsidR="004C120D">
              <w:rPr>
                <w:noProof/>
                <w:webHidden/>
              </w:rPr>
              <w:t>84</w:t>
            </w:r>
            <w:r w:rsidR="003A09C3">
              <w:rPr>
                <w:noProof/>
                <w:webHidden/>
              </w:rPr>
              <w:fldChar w:fldCharType="end"/>
            </w:r>
          </w:hyperlink>
        </w:p>
        <w:p w14:paraId="435388FB" w14:textId="55E0467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8" w:history="1">
            <w:r w:rsidR="003A09C3" w:rsidRPr="007B1598">
              <w:rPr>
                <w:rStyle w:val="Hyperlink"/>
                <w:rFonts w:eastAsiaTheme="majorEastAsia"/>
                <w:noProof/>
              </w:rPr>
              <w:t>Participants Marital Status</w:t>
            </w:r>
            <w:r w:rsidR="003A09C3">
              <w:rPr>
                <w:noProof/>
                <w:webHidden/>
              </w:rPr>
              <w:tab/>
            </w:r>
            <w:r w:rsidR="003A09C3">
              <w:rPr>
                <w:noProof/>
                <w:webHidden/>
              </w:rPr>
              <w:fldChar w:fldCharType="begin"/>
            </w:r>
            <w:r w:rsidR="003A09C3">
              <w:rPr>
                <w:noProof/>
                <w:webHidden/>
              </w:rPr>
              <w:instrText xml:space="preserve"> PAGEREF _Toc33945298 \h </w:instrText>
            </w:r>
            <w:r w:rsidR="003A09C3">
              <w:rPr>
                <w:noProof/>
                <w:webHidden/>
              </w:rPr>
            </w:r>
            <w:r w:rsidR="003A09C3">
              <w:rPr>
                <w:noProof/>
                <w:webHidden/>
              </w:rPr>
              <w:fldChar w:fldCharType="separate"/>
            </w:r>
            <w:r w:rsidR="004C120D">
              <w:rPr>
                <w:noProof/>
                <w:webHidden/>
              </w:rPr>
              <w:t>85</w:t>
            </w:r>
            <w:r w:rsidR="003A09C3">
              <w:rPr>
                <w:noProof/>
                <w:webHidden/>
              </w:rPr>
              <w:fldChar w:fldCharType="end"/>
            </w:r>
          </w:hyperlink>
        </w:p>
        <w:p w14:paraId="76BADA99" w14:textId="36EC9E2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299" w:history="1">
            <w:r w:rsidR="003A09C3" w:rsidRPr="007B1598">
              <w:rPr>
                <w:rStyle w:val="Hyperlink"/>
                <w:noProof/>
              </w:rPr>
              <w:t>Marital Status and Use of Social Media Platforms</w:t>
            </w:r>
            <w:r w:rsidR="003A09C3">
              <w:rPr>
                <w:noProof/>
                <w:webHidden/>
              </w:rPr>
              <w:tab/>
            </w:r>
            <w:r w:rsidR="003A09C3">
              <w:rPr>
                <w:noProof/>
                <w:webHidden/>
              </w:rPr>
              <w:fldChar w:fldCharType="begin"/>
            </w:r>
            <w:r w:rsidR="003A09C3">
              <w:rPr>
                <w:noProof/>
                <w:webHidden/>
              </w:rPr>
              <w:instrText xml:space="preserve"> PAGEREF _Toc33945299 \h </w:instrText>
            </w:r>
            <w:r w:rsidR="003A09C3">
              <w:rPr>
                <w:noProof/>
                <w:webHidden/>
              </w:rPr>
            </w:r>
            <w:r w:rsidR="003A09C3">
              <w:rPr>
                <w:noProof/>
                <w:webHidden/>
              </w:rPr>
              <w:fldChar w:fldCharType="separate"/>
            </w:r>
            <w:r w:rsidR="004C120D">
              <w:rPr>
                <w:noProof/>
                <w:webHidden/>
              </w:rPr>
              <w:t>87</w:t>
            </w:r>
            <w:r w:rsidR="003A09C3">
              <w:rPr>
                <w:noProof/>
                <w:webHidden/>
              </w:rPr>
              <w:fldChar w:fldCharType="end"/>
            </w:r>
          </w:hyperlink>
        </w:p>
        <w:p w14:paraId="7961227B" w14:textId="0209BE06"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0" w:history="1">
            <w:r w:rsidR="003A09C3" w:rsidRPr="007B1598">
              <w:rPr>
                <w:rStyle w:val="Hyperlink"/>
                <w:rFonts w:eastAsiaTheme="majorEastAsia"/>
                <w:noProof/>
              </w:rPr>
              <w:t>Demographic Data on the Question “Do you go to the gym?” [yes/no].</w:t>
            </w:r>
            <w:r w:rsidR="003A09C3">
              <w:rPr>
                <w:noProof/>
                <w:webHidden/>
              </w:rPr>
              <w:tab/>
            </w:r>
            <w:r w:rsidR="003A09C3">
              <w:rPr>
                <w:noProof/>
                <w:webHidden/>
              </w:rPr>
              <w:fldChar w:fldCharType="begin"/>
            </w:r>
            <w:r w:rsidR="003A09C3">
              <w:rPr>
                <w:noProof/>
                <w:webHidden/>
              </w:rPr>
              <w:instrText xml:space="preserve"> PAGEREF _Toc33945300 \h </w:instrText>
            </w:r>
            <w:r w:rsidR="003A09C3">
              <w:rPr>
                <w:noProof/>
                <w:webHidden/>
              </w:rPr>
            </w:r>
            <w:r w:rsidR="003A09C3">
              <w:rPr>
                <w:noProof/>
                <w:webHidden/>
              </w:rPr>
              <w:fldChar w:fldCharType="separate"/>
            </w:r>
            <w:r w:rsidR="004C120D">
              <w:rPr>
                <w:noProof/>
                <w:webHidden/>
              </w:rPr>
              <w:t>88</w:t>
            </w:r>
            <w:r w:rsidR="003A09C3">
              <w:rPr>
                <w:noProof/>
                <w:webHidden/>
              </w:rPr>
              <w:fldChar w:fldCharType="end"/>
            </w:r>
          </w:hyperlink>
        </w:p>
        <w:p w14:paraId="1E74AF1D" w14:textId="01487B3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1" w:history="1">
            <w:r w:rsidR="003A09C3" w:rsidRPr="007B1598">
              <w:rPr>
                <w:rStyle w:val="Hyperlink"/>
                <w:rFonts w:eastAsiaTheme="majorEastAsia"/>
                <w:noProof/>
              </w:rPr>
              <w:t>Gym Attendance and Use of Social Media</w:t>
            </w:r>
            <w:r w:rsidR="003A09C3">
              <w:rPr>
                <w:noProof/>
                <w:webHidden/>
              </w:rPr>
              <w:tab/>
            </w:r>
            <w:r w:rsidR="003A09C3">
              <w:rPr>
                <w:noProof/>
                <w:webHidden/>
              </w:rPr>
              <w:fldChar w:fldCharType="begin"/>
            </w:r>
            <w:r w:rsidR="003A09C3">
              <w:rPr>
                <w:noProof/>
                <w:webHidden/>
              </w:rPr>
              <w:instrText xml:space="preserve"> PAGEREF _Toc33945301 \h </w:instrText>
            </w:r>
            <w:r w:rsidR="003A09C3">
              <w:rPr>
                <w:noProof/>
                <w:webHidden/>
              </w:rPr>
            </w:r>
            <w:r w:rsidR="003A09C3">
              <w:rPr>
                <w:noProof/>
                <w:webHidden/>
              </w:rPr>
              <w:fldChar w:fldCharType="separate"/>
            </w:r>
            <w:r w:rsidR="004C120D">
              <w:rPr>
                <w:noProof/>
                <w:webHidden/>
              </w:rPr>
              <w:t>90</w:t>
            </w:r>
            <w:r w:rsidR="003A09C3">
              <w:rPr>
                <w:noProof/>
                <w:webHidden/>
              </w:rPr>
              <w:fldChar w:fldCharType="end"/>
            </w:r>
          </w:hyperlink>
        </w:p>
        <w:p w14:paraId="7D6EAAB2" w14:textId="00B4BC5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2" w:history="1">
            <w:r w:rsidR="003A09C3" w:rsidRPr="007B1598">
              <w:rPr>
                <w:rStyle w:val="Hyperlink"/>
                <w:noProof/>
              </w:rPr>
              <w:t>Analysis of Gym Attendance and Preferred Social Media Platform</w:t>
            </w:r>
            <w:r w:rsidR="003A09C3">
              <w:rPr>
                <w:noProof/>
                <w:webHidden/>
              </w:rPr>
              <w:tab/>
            </w:r>
            <w:r w:rsidR="003A09C3">
              <w:rPr>
                <w:noProof/>
                <w:webHidden/>
              </w:rPr>
              <w:fldChar w:fldCharType="begin"/>
            </w:r>
            <w:r w:rsidR="003A09C3">
              <w:rPr>
                <w:noProof/>
                <w:webHidden/>
              </w:rPr>
              <w:instrText xml:space="preserve"> PAGEREF _Toc33945302 \h </w:instrText>
            </w:r>
            <w:r w:rsidR="003A09C3">
              <w:rPr>
                <w:noProof/>
                <w:webHidden/>
              </w:rPr>
            </w:r>
            <w:r w:rsidR="003A09C3">
              <w:rPr>
                <w:noProof/>
                <w:webHidden/>
              </w:rPr>
              <w:fldChar w:fldCharType="separate"/>
            </w:r>
            <w:r w:rsidR="004C120D">
              <w:rPr>
                <w:noProof/>
                <w:webHidden/>
              </w:rPr>
              <w:t>93</w:t>
            </w:r>
            <w:r w:rsidR="003A09C3">
              <w:rPr>
                <w:noProof/>
                <w:webHidden/>
              </w:rPr>
              <w:fldChar w:fldCharType="end"/>
            </w:r>
          </w:hyperlink>
        </w:p>
        <w:p w14:paraId="19977397" w14:textId="6B832F5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3" w:history="1">
            <w:r w:rsidR="003A09C3" w:rsidRPr="007B1598">
              <w:rPr>
                <w:rStyle w:val="Hyperlink"/>
                <w:rFonts w:eastAsiaTheme="majorEastAsia"/>
                <w:noProof/>
              </w:rPr>
              <w:t>Is Social Media Addictive?</w:t>
            </w:r>
            <w:r w:rsidR="003A09C3">
              <w:rPr>
                <w:noProof/>
                <w:webHidden/>
              </w:rPr>
              <w:tab/>
            </w:r>
            <w:r w:rsidR="003A09C3">
              <w:rPr>
                <w:noProof/>
                <w:webHidden/>
              </w:rPr>
              <w:fldChar w:fldCharType="begin"/>
            </w:r>
            <w:r w:rsidR="003A09C3">
              <w:rPr>
                <w:noProof/>
                <w:webHidden/>
              </w:rPr>
              <w:instrText xml:space="preserve"> PAGEREF _Toc33945303 \h </w:instrText>
            </w:r>
            <w:r w:rsidR="003A09C3">
              <w:rPr>
                <w:noProof/>
                <w:webHidden/>
              </w:rPr>
            </w:r>
            <w:r w:rsidR="003A09C3">
              <w:rPr>
                <w:noProof/>
                <w:webHidden/>
              </w:rPr>
              <w:fldChar w:fldCharType="separate"/>
            </w:r>
            <w:r w:rsidR="004C120D">
              <w:rPr>
                <w:noProof/>
                <w:webHidden/>
              </w:rPr>
              <w:t>95</w:t>
            </w:r>
            <w:r w:rsidR="003A09C3">
              <w:rPr>
                <w:noProof/>
                <w:webHidden/>
              </w:rPr>
              <w:fldChar w:fldCharType="end"/>
            </w:r>
          </w:hyperlink>
        </w:p>
        <w:p w14:paraId="623A2452" w14:textId="04F04BE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4" w:history="1">
            <w:r w:rsidR="003A09C3" w:rsidRPr="007B1598">
              <w:rPr>
                <w:rStyle w:val="Hyperlink"/>
                <w:noProof/>
              </w:rPr>
              <w:t>Young adults [18 – 26] or Adult [27 – 35]</w:t>
            </w:r>
            <w:r w:rsidR="003A09C3">
              <w:rPr>
                <w:noProof/>
                <w:webHidden/>
              </w:rPr>
              <w:tab/>
            </w:r>
            <w:r w:rsidR="003A09C3">
              <w:rPr>
                <w:noProof/>
                <w:webHidden/>
              </w:rPr>
              <w:fldChar w:fldCharType="begin"/>
            </w:r>
            <w:r w:rsidR="003A09C3">
              <w:rPr>
                <w:noProof/>
                <w:webHidden/>
              </w:rPr>
              <w:instrText xml:space="preserve"> PAGEREF _Toc33945304 \h </w:instrText>
            </w:r>
            <w:r w:rsidR="003A09C3">
              <w:rPr>
                <w:noProof/>
                <w:webHidden/>
              </w:rPr>
            </w:r>
            <w:r w:rsidR="003A09C3">
              <w:rPr>
                <w:noProof/>
                <w:webHidden/>
              </w:rPr>
              <w:fldChar w:fldCharType="separate"/>
            </w:r>
            <w:r w:rsidR="004C120D">
              <w:rPr>
                <w:noProof/>
                <w:webHidden/>
              </w:rPr>
              <w:t>98</w:t>
            </w:r>
            <w:r w:rsidR="003A09C3">
              <w:rPr>
                <w:noProof/>
                <w:webHidden/>
              </w:rPr>
              <w:fldChar w:fldCharType="end"/>
            </w:r>
          </w:hyperlink>
        </w:p>
        <w:p w14:paraId="6B904E08" w14:textId="46130B84"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5" w:history="1">
            <w:r w:rsidR="003A09C3" w:rsidRPr="007B1598">
              <w:rPr>
                <w:rStyle w:val="Hyperlink"/>
                <w:rFonts w:eastAsiaTheme="majorEastAsia"/>
                <w:noProof/>
              </w:rPr>
              <w:t>Social Media Use among Young Adults and Adults’ Group</w:t>
            </w:r>
            <w:r w:rsidR="003A09C3">
              <w:rPr>
                <w:noProof/>
                <w:webHidden/>
              </w:rPr>
              <w:tab/>
            </w:r>
            <w:r w:rsidR="003A09C3">
              <w:rPr>
                <w:noProof/>
                <w:webHidden/>
              </w:rPr>
              <w:fldChar w:fldCharType="begin"/>
            </w:r>
            <w:r w:rsidR="003A09C3">
              <w:rPr>
                <w:noProof/>
                <w:webHidden/>
              </w:rPr>
              <w:instrText xml:space="preserve"> PAGEREF _Toc33945305 \h </w:instrText>
            </w:r>
            <w:r w:rsidR="003A09C3">
              <w:rPr>
                <w:noProof/>
                <w:webHidden/>
              </w:rPr>
            </w:r>
            <w:r w:rsidR="003A09C3">
              <w:rPr>
                <w:noProof/>
                <w:webHidden/>
              </w:rPr>
              <w:fldChar w:fldCharType="separate"/>
            </w:r>
            <w:r w:rsidR="004C120D">
              <w:rPr>
                <w:noProof/>
                <w:webHidden/>
              </w:rPr>
              <w:t>99</w:t>
            </w:r>
            <w:r w:rsidR="003A09C3">
              <w:rPr>
                <w:noProof/>
                <w:webHidden/>
              </w:rPr>
              <w:fldChar w:fldCharType="end"/>
            </w:r>
          </w:hyperlink>
        </w:p>
        <w:p w14:paraId="1A0E667F" w14:textId="181530E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6" w:history="1">
            <w:r w:rsidR="003A09C3" w:rsidRPr="007B1598">
              <w:rPr>
                <w:rStyle w:val="Hyperlink"/>
                <w:noProof/>
              </w:rPr>
              <w:t>Study Incentive</w:t>
            </w:r>
            <w:r w:rsidR="003A09C3">
              <w:rPr>
                <w:noProof/>
                <w:webHidden/>
              </w:rPr>
              <w:tab/>
            </w:r>
            <w:r w:rsidR="003A09C3">
              <w:rPr>
                <w:noProof/>
                <w:webHidden/>
              </w:rPr>
              <w:fldChar w:fldCharType="begin"/>
            </w:r>
            <w:r w:rsidR="003A09C3">
              <w:rPr>
                <w:noProof/>
                <w:webHidden/>
              </w:rPr>
              <w:instrText xml:space="preserve"> PAGEREF _Toc33945306 \h </w:instrText>
            </w:r>
            <w:r w:rsidR="003A09C3">
              <w:rPr>
                <w:noProof/>
                <w:webHidden/>
              </w:rPr>
            </w:r>
            <w:r w:rsidR="003A09C3">
              <w:rPr>
                <w:noProof/>
                <w:webHidden/>
              </w:rPr>
              <w:fldChar w:fldCharType="separate"/>
            </w:r>
            <w:r w:rsidR="004C120D">
              <w:rPr>
                <w:noProof/>
                <w:webHidden/>
              </w:rPr>
              <w:t>100</w:t>
            </w:r>
            <w:r w:rsidR="003A09C3">
              <w:rPr>
                <w:noProof/>
                <w:webHidden/>
              </w:rPr>
              <w:fldChar w:fldCharType="end"/>
            </w:r>
          </w:hyperlink>
        </w:p>
        <w:p w14:paraId="357EC4AB" w14:textId="396B5B3C"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07" w:history="1">
            <w:r w:rsidR="003A09C3" w:rsidRPr="007B1598">
              <w:rPr>
                <w:rStyle w:val="Hyperlink"/>
                <w:noProof/>
              </w:rPr>
              <w:t>Summary of the Results</w:t>
            </w:r>
            <w:r w:rsidR="003A09C3">
              <w:rPr>
                <w:noProof/>
                <w:webHidden/>
              </w:rPr>
              <w:tab/>
            </w:r>
            <w:r w:rsidR="003A09C3">
              <w:rPr>
                <w:noProof/>
                <w:webHidden/>
              </w:rPr>
              <w:fldChar w:fldCharType="begin"/>
            </w:r>
            <w:r w:rsidR="003A09C3">
              <w:rPr>
                <w:noProof/>
                <w:webHidden/>
              </w:rPr>
              <w:instrText xml:space="preserve"> PAGEREF _Toc33945307 \h </w:instrText>
            </w:r>
            <w:r w:rsidR="003A09C3">
              <w:rPr>
                <w:noProof/>
                <w:webHidden/>
              </w:rPr>
            </w:r>
            <w:r w:rsidR="003A09C3">
              <w:rPr>
                <w:noProof/>
                <w:webHidden/>
              </w:rPr>
              <w:fldChar w:fldCharType="separate"/>
            </w:r>
            <w:r w:rsidR="004C120D">
              <w:rPr>
                <w:noProof/>
                <w:webHidden/>
              </w:rPr>
              <w:t>100</w:t>
            </w:r>
            <w:r w:rsidR="003A09C3">
              <w:rPr>
                <w:noProof/>
                <w:webHidden/>
              </w:rPr>
              <w:fldChar w:fldCharType="end"/>
            </w:r>
          </w:hyperlink>
        </w:p>
        <w:p w14:paraId="5B4BA63E" w14:textId="6AE84CA6" w:rsidR="003A09C3" w:rsidRDefault="005807CC">
          <w:pPr>
            <w:pStyle w:val="TOC1"/>
            <w:rPr>
              <w:rFonts w:asciiTheme="minorHAnsi" w:eastAsiaTheme="minorEastAsia" w:hAnsiTheme="minorHAnsi" w:cstheme="minorBidi"/>
              <w:kern w:val="0"/>
              <w:sz w:val="22"/>
              <w:szCs w:val="22"/>
            </w:rPr>
          </w:pPr>
          <w:hyperlink w:anchor="_Toc33945308" w:history="1">
            <w:r w:rsidR="003A09C3" w:rsidRPr="007B1598">
              <w:rPr>
                <w:rStyle w:val="Hyperlink"/>
              </w:rPr>
              <w:t xml:space="preserve">CHAPTER FIVE </w:t>
            </w:r>
            <w:r w:rsidR="003A09C3" w:rsidRPr="007B1598">
              <w:rPr>
                <w:rStyle w:val="Hyperlink"/>
                <w:rFonts w:eastAsia="Times New Roman"/>
              </w:rPr>
              <w:t xml:space="preserve">  Introduction</w:t>
            </w:r>
            <w:r w:rsidR="003A09C3">
              <w:rPr>
                <w:webHidden/>
              </w:rPr>
              <w:tab/>
            </w:r>
            <w:r w:rsidR="003A09C3">
              <w:rPr>
                <w:webHidden/>
              </w:rPr>
              <w:fldChar w:fldCharType="begin"/>
            </w:r>
            <w:r w:rsidR="003A09C3">
              <w:rPr>
                <w:webHidden/>
              </w:rPr>
              <w:instrText xml:space="preserve"> PAGEREF _Toc33945308 \h </w:instrText>
            </w:r>
            <w:r w:rsidR="003A09C3">
              <w:rPr>
                <w:webHidden/>
              </w:rPr>
            </w:r>
            <w:r w:rsidR="003A09C3">
              <w:rPr>
                <w:webHidden/>
              </w:rPr>
              <w:fldChar w:fldCharType="separate"/>
            </w:r>
            <w:r w:rsidR="004C120D">
              <w:rPr>
                <w:webHidden/>
              </w:rPr>
              <w:t>101</w:t>
            </w:r>
            <w:r w:rsidR="003A09C3">
              <w:rPr>
                <w:webHidden/>
              </w:rPr>
              <w:fldChar w:fldCharType="end"/>
            </w:r>
          </w:hyperlink>
        </w:p>
        <w:p w14:paraId="0035755D" w14:textId="37D9A4A2" w:rsidR="003A09C3" w:rsidRDefault="005807CC">
          <w:pPr>
            <w:pStyle w:val="TOC1"/>
            <w:rPr>
              <w:rFonts w:asciiTheme="minorHAnsi" w:eastAsiaTheme="minorEastAsia" w:hAnsiTheme="minorHAnsi" w:cstheme="minorBidi"/>
              <w:kern w:val="0"/>
              <w:sz w:val="22"/>
              <w:szCs w:val="22"/>
            </w:rPr>
          </w:pPr>
          <w:hyperlink w:anchor="_Toc33945309" w:history="1">
            <w:r w:rsidR="003A09C3" w:rsidRPr="007B1598">
              <w:rPr>
                <w:rStyle w:val="Hyperlink"/>
              </w:rPr>
              <w:t>Discussion of Results</w:t>
            </w:r>
            <w:r w:rsidR="003A09C3">
              <w:rPr>
                <w:webHidden/>
              </w:rPr>
              <w:tab/>
            </w:r>
            <w:r w:rsidR="003A09C3">
              <w:rPr>
                <w:webHidden/>
              </w:rPr>
              <w:fldChar w:fldCharType="begin"/>
            </w:r>
            <w:r w:rsidR="003A09C3">
              <w:rPr>
                <w:webHidden/>
              </w:rPr>
              <w:instrText xml:space="preserve"> PAGEREF _Toc33945309 \h </w:instrText>
            </w:r>
            <w:r w:rsidR="003A09C3">
              <w:rPr>
                <w:webHidden/>
              </w:rPr>
            </w:r>
            <w:r w:rsidR="003A09C3">
              <w:rPr>
                <w:webHidden/>
              </w:rPr>
              <w:fldChar w:fldCharType="separate"/>
            </w:r>
            <w:r w:rsidR="004C120D">
              <w:rPr>
                <w:webHidden/>
              </w:rPr>
              <w:t>103</w:t>
            </w:r>
            <w:r w:rsidR="003A09C3">
              <w:rPr>
                <w:webHidden/>
              </w:rPr>
              <w:fldChar w:fldCharType="end"/>
            </w:r>
          </w:hyperlink>
        </w:p>
        <w:p w14:paraId="1DE42649" w14:textId="5BCA597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0" w:history="1">
            <w:r w:rsidR="003A09C3" w:rsidRPr="007B1598">
              <w:rPr>
                <w:rStyle w:val="Hyperlink"/>
                <w:rFonts w:eastAsiaTheme="majorEastAsia"/>
                <w:noProof/>
              </w:rPr>
              <w:t>The Central Question</w:t>
            </w:r>
            <w:r w:rsidR="003A09C3">
              <w:rPr>
                <w:noProof/>
                <w:webHidden/>
              </w:rPr>
              <w:tab/>
            </w:r>
            <w:r w:rsidR="003A09C3">
              <w:rPr>
                <w:noProof/>
                <w:webHidden/>
              </w:rPr>
              <w:fldChar w:fldCharType="begin"/>
            </w:r>
            <w:r w:rsidR="003A09C3">
              <w:rPr>
                <w:noProof/>
                <w:webHidden/>
              </w:rPr>
              <w:instrText xml:space="preserve"> PAGEREF _Toc33945310 \h </w:instrText>
            </w:r>
            <w:r w:rsidR="003A09C3">
              <w:rPr>
                <w:noProof/>
                <w:webHidden/>
              </w:rPr>
            </w:r>
            <w:r w:rsidR="003A09C3">
              <w:rPr>
                <w:noProof/>
                <w:webHidden/>
              </w:rPr>
              <w:fldChar w:fldCharType="separate"/>
            </w:r>
            <w:r w:rsidR="004C120D">
              <w:rPr>
                <w:noProof/>
                <w:webHidden/>
              </w:rPr>
              <w:t>103</w:t>
            </w:r>
            <w:r w:rsidR="003A09C3">
              <w:rPr>
                <w:noProof/>
                <w:webHidden/>
              </w:rPr>
              <w:fldChar w:fldCharType="end"/>
            </w:r>
          </w:hyperlink>
        </w:p>
        <w:p w14:paraId="549D8C85" w14:textId="57079CD3"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1" w:history="1">
            <w:r w:rsidR="003A09C3" w:rsidRPr="007B1598">
              <w:rPr>
                <w:rStyle w:val="Hyperlink"/>
                <w:rFonts w:eastAsiaTheme="majorEastAsia"/>
                <w:noProof/>
              </w:rPr>
              <w:t>The Sub-Questions of the Study</w:t>
            </w:r>
            <w:r w:rsidR="003A09C3">
              <w:rPr>
                <w:noProof/>
                <w:webHidden/>
              </w:rPr>
              <w:tab/>
            </w:r>
            <w:r w:rsidR="003A09C3">
              <w:rPr>
                <w:noProof/>
                <w:webHidden/>
              </w:rPr>
              <w:fldChar w:fldCharType="begin"/>
            </w:r>
            <w:r w:rsidR="003A09C3">
              <w:rPr>
                <w:noProof/>
                <w:webHidden/>
              </w:rPr>
              <w:instrText xml:space="preserve"> PAGEREF _Toc33945311 \h </w:instrText>
            </w:r>
            <w:r w:rsidR="003A09C3">
              <w:rPr>
                <w:noProof/>
                <w:webHidden/>
              </w:rPr>
            </w:r>
            <w:r w:rsidR="003A09C3">
              <w:rPr>
                <w:noProof/>
                <w:webHidden/>
              </w:rPr>
              <w:fldChar w:fldCharType="separate"/>
            </w:r>
            <w:r w:rsidR="004C120D">
              <w:rPr>
                <w:noProof/>
                <w:webHidden/>
              </w:rPr>
              <w:t>103</w:t>
            </w:r>
            <w:r w:rsidR="003A09C3">
              <w:rPr>
                <w:noProof/>
                <w:webHidden/>
              </w:rPr>
              <w:fldChar w:fldCharType="end"/>
            </w:r>
          </w:hyperlink>
        </w:p>
        <w:p w14:paraId="3B24B5EA" w14:textId="6E78A23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2" w:history="1">
            <w:r w:rsidR="003A09C3" w:rsidRPr="007B1598">
              <w:rPr>
                <w:rStyle w:val="Hyperlink"/>
                <w:rFonts w:eastAsiaTheme="majorEastAsia"/>
                <w:noProof/>
              </w:rPr>
              <w:t>Hypotheses</w:t>
            </w:r>
            <w:r w:rsidR="003A09C3">
              <w:rPr>
                <w:noProof/>
                <w:webHidden/>
              </w:rPr>
              <w:tab/>
            </w:r>
            <w:r w:rsidR="003A09C3">
              <w:rPr>
                <w:noProof/>
                <w:webHidden/>
              </w:rPr>
              <w:fldChar w:fldCharType="begin"/>
            </w:r>
            <w:r w:rsidR="003A09C3">
              <w:rPr>
                <w:noProof/>
                <w:webHidden/>
              </w:rPr>
              <w:instrText xml:space="preserve"> PAGEREF _Toc33945312 \h </w:instrText>
            </w:r>
            <w:r w:rsidR="003A09C3">
              <w:rPr>
                <w:noProof/>
                <w:webHidden/>
              </w:rPr>
            </w:r>
            <w:r w:rsidR="003A09C3">
              <w:rPr>
                <w:noProof/>
                <w:webHidden/>
              </w:rPr>
              <w:fldChar w:fldCharType="separate"/>
            </w:r>
            <w:r w:rsidR="004C120D">
              <w:rPr>
                <w:noProof/>
                <w:webHidden/>
              </w:rPr>
              <w:t>104</w:t>
            </w:r>
            <w:r w:rsidR="003A09C3">
              <w:rPr>
                <w:noProof/>
                <w:webHidden/>
              </w:rPr>
              <w:fldChar w:fldCharType="end"/>
            </w:r>
          </w:hyperlink>
        </w:p>
        <w:p w14:paraId="0A63A58E" w14:textId="26DC9C89"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3" w:history="1">
            <w:r w:rsidR="003A09C3" w:rsidRPr="007B1598">
              <w:rPr>
                <w:rStyle w:val="Hyperlink"/>
                <w:rFonts w:eastAsiaTheme="majorEastAsia"/>
                <w:noProof/>
              </w:rPr>
              <w:t>Supplemental Analysis</w:t>
            </w:r>
            <w:r w:rsidR="003A09C3">
              <w:rPr>
                <w:noProof/>
                <w:webHidden/>
              </w:rPr>
              <w:tab/>
            </w:r>
            <w:r w:rsidR="003A09C3">
              <w:rPr>
                <w:noProof/>
                <w:webHidden/>
              </w:rPr>
              <w:fldChar w:fldCharType="begin"/>
            </w:r>
            <w:r w:rsidR="003A09C3">
              <w:rPr>
                <w:noProof/>
                <w:webHidden/>
              </w:rPr>
              <w:instrText xml:space="preserve"> PAGEREF _Toc33945313 \h </w:instrText>
            </w:r>
            <w:r w:rsidR="003A09C3">
              <w:rPr>
                <w:noProof/>
                <w:webHidden/>
              </w:rPr>
            </w:r>
            <w:r w:rsidR="003A09C3">
              <w:rPr>
                <w:noProof/>
                <w:webHidden/>
              </w:rPr>
              <w:fldChar w:fldCharType="separate"/>
            </w:r>
            <w:r w:rsidR="004C120D">
              <w:rPr>
                <w:noProof/>
                <w:webHidden/>
              </w:rPr>
              <w:t>104</w:t>
            </w:r>
            <w:r w:rsidR="003A09C3">
              <w:rPr>
                <w:noProof/>
                <w:webHidden/>
              </w:rPr>
              <w:fldChar w:fldCharType="end"/>
            </w:r>
          </w:hyperlink>
        </w:p>
        <w:p w14:paraId="2BD3005E" w14:textId="2D77F49A"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4" w:history="1">
            <w:r w:rsidR="003A09C3" w:rsidRPr="007B1598">
              <w:rPr>
                <w:rStyle w:val="Hyperlink"/>
                <w:noProof/>
              </w:rPr>
              <w:t>Participants and Response Rate</w:t>
            </w:r>
            <w:r w:rsidR="003A09C3">
              <w:rPr>
                <w:noProof/>
                <w:webHidden/>
              </w:rPr>
              <w:tab/>
            </w:r>
            <w:r w:rsidR="003A09C3">
              <w:rPr>
                <w:noProof/>
                <w:webHidden/>
              </w:rPr>
              <w:fldChar w:fldCharType="begin"/>
            </w:r>
            <w:r w:rsidR="003A09C3">
              <w:rPr>
                <w:noProof/>
                <w:webHidden/>
              </w:rPr>
              <w:instrText xml:space="preserve"> PAGEREF _Toc33945314 \h </w:instrText>
            </w:r>
            <w:r w:rsidR="003A09C3">
              <w:rPr>
                <w:noProof/>
                <w:webHidden/>
              </w:rPr>
            </w:r>
            <w:r w:rsidR="003A09C3">
              <w:rPr>
                <w:noProof/>
                <w:webHidden/>
              </w:rPr>
              <w:fldChar w:fldCharType="separate"/>
            </w:r>
            <w:r w:rsidR="004C120D">
              <w:rPr>
                <w:noProof/>
                <w:webHidden/>
              </w:rPr>
              <w:t>105</w:t>
            </w:r>
            <w:r w:rsidR="003A09C3">
              <w:rPr>
                <w:noProof/>
                <w:webHidden/>
              </w:rPr>
              <w:fldChar w:fldCharType="end"/>
            </w:r>
          </w:hyperlink>
        </w:p>
        <w:p w14:paraId="58C1F070" w14:textId="16744ED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5" w:history="1">
            <w:r w:rsidR="003A09C3" w:rsidRPr="007B1598">
              <w:rPr>
                <w:rStyle w:val="Hyperlink"/>
                <w:rFonts w:eastAsiaTheme="majorEastAsia"/>
                <w:noProof/>
              </w:rPr>
              <w:t>Demographic Information</w:t>
            </w:r>
            <w:r w:rsidR="003A09C3">
              <w:rPr>
                <w:noProof/>
                <w:webHidden/>
              </w:rPr>
              <w:tab/>
            </w:r>
            <w:r w:rsidR="003A09C3">
              <w:rPr>
                <w:noProof/>
                <w:webHidden/>
              </w:rPr>
              <w:fldChar w:fldCharType="begin"/>
            </w:r>
            <w:r w:rsidR="003A09C3">
              <w:rPr>
                <w:noProof/>
                <w:webHidden/>
              </w:rPr>
              <w:instrText xml:space="preserve"> PAGEREF _Toc33945315 \h </w:instrText>
            </w:r>
            <w:r w:rsidR="003A09C3">
              <w:rPr>
                <w:noProof/>
                <w:webHidden/>
              </w:rPr>
            </w:r>
            <w:r w:rsidR="003A09C3">
              <w:rPr>
                <w:noProof/>
                <w:webHidden/>
              </w:rPr>
              <w:fldChar w:fldCharType="separate"/>
            </w:r>
            <w:r w:rsidR="004C120D">
              <w:rPr>
                <w:noProof/>
                <w:webHidden/>
              </w:rPr>
              <w:t>106</w:t>
            </w:r>
            <w:r w:rsidR="003A09C3">
              <w:rPr>
                <w:noProof/>
                <w:webHidden/>
              </w:rPr>
              <w:fldChar w:fldCharType="end"/>
            </w:r>
          </w:hyperlink>
        </w:p>
        <w:p w14:paraId="2331CDCF" w14:textId="5529CF37"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6" w:history="1">
            <w:r w:rsidR="003A09C3" w:rsidRPr="007B1598">
              <w:rPr>
                <w:rStyle w:val="Hyperlink"/>
                <w:noProof/>
              </w:rPr>
              <w:t>Application of the Theoretical Framework</w:t>
            </w:r>
            <w:r w:rsidR="003A09C3">
              <w:rPr>
                <w:noProof/>
                <w:webHidden/>
              </w:rPr>
              <w:tab/>
            </w:r>
            <w:r w:rsidR="003A09C3">
              <w:rPr>
                <w:noProof/>
                <w:webHidden/>
              </w:rPr>
              <w:fldChar w:fldCharType="begin"/>
            </w:r>
            <w:r w:rsidR="003A09C3">
              <w:rPr>
                <w:noProof/>
                <w:webHidden/>
              </w:rPr>
              <w:instrText xml:space="preserve"> PAGEREF _Toc33945316 \h </w:instrText>
            </w:r>
            <w:r w:rsidR="003A09C3">
              <w:rPr>
                <w:noProof/>
                <w:webHidden/>
              </w:rPr>
            </w:r>
            <w:r w:rsidR="003A09C3">
              <w:rPr>
                <w:noProof/>
                <w:webHidden/>
              </w:rPr>
              <w:fldChar w:fldCharType="separate"/>
            </w:r>
            <w:r w:rsidR="004C120D">
              <w:rPr>
                <w:noProof/>
                <w:webHidden/>
              </w:rPr>
              <w:t>106</w:t>
            </w:r>
            <w:r w:rsidR="003A09C3">
              <w:rPr>
                <w:noProof/>
                <w:webHidden/>
              </w:rPr>
              <w:fldChar w:fldCharType="end"/>
            </w:r>
          </w:hyperlink>
        </w:p>
        <w:p w14:paraId="48B13EDD" w14:textId="41A0D80C"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7" w:history="1">
            <w:r w:rsidR="003A09C3" w:rsidRPr="007B1598">
              <w:rPr>
                <w:rStyle w:val="Hyperlink"/>
                <w:noProof/>
              </w:rPr>
              <w:t>Application of the Conceptual Framework</w:t>
            </w:r>
            <w:r w:rsidR="003A09C3">
              <w:rPr>
                <w:noProof/>
                <w:webHidden/>
              </w:rPr>
              <w:tab/>
            </w:r>
            <w:r w:rsidR="003A09C3">
              <w:rPr>
                <w:noProof/>
                <w:webHidden/>
              </w:rPr>
              <w:fldChar w:fldCharType="begin"/>
            </w:r>
            <w:r w:rsidR="003A09C3">
              <w:rPr>
                <w:noProof/>
                <w:webHidden/>
              </w:rPr>
              <w:instrText xml:space="preserve"> PAGEREF _Toc33945317 \h </w:instrText>
            </w:r>
            <w:r w:rsidR="003A09C3">
              <w:rPr>
                <w:noProof/>
                <w:webHidden/>
              </w:rPr>
            </w:r>
            <w:r w:rsidR="003A09C3">
              <w:rPr>
                <w:noProof/>
                <w:webHidden/>
              </w:rPr>
              <w:fldChar w:fldCharType="separate"/>
            </w:r>
            <w:r w:rsidR="004C120D">
              <w:rPr>
                <w:noProof/>
                <w:webHidden/>
              </w:rPr>
              <w:t>108</w:t>
            </w:r>
            <w:r w:rsidR="003A09C3">
              <w:rPr>
                <w:noProof/>
                <w:webHidden/>
              </w:rPr>
              <w:fldChar w:fldCharType="end"/>
            </w:r>
          </w:hyperlink>
        </w:p>
        <w:p w14:paraId="52C574C2" w14:textId="079C00E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8" w:history="1">
            <w:r w:rsidR="003A09C3" w:rsidRPr="007B1598">
              <w:rPr>
                <w:rStyle w:val="Hyperlink"/>
                <w:noProof/>
              </w:rPr>
              <w:t>Limitations of the Study</w:t>
            </w:r>
            <w:r w:rsidR="003A09C3">
              <w:rPr>
                <w:noProof/>
                <w:webHidden/>
              </w:rPr>
              <w:tab/>
            </w:r>
            <w:r w:rsidR="003A09C3">
              <w:rPr>
                <w:noProof/>
                <w:webHidden/>
              </w:rPr>
              <w:fldChar w:fldCharType="begin"/>
            </w:r>
            <w:r w:rsidR="003A09C3">
              <w:rPr>
                <w:noProof/>
                <w:webHidden/>
              </w:rPr>
              <w:instrText xml:space="preserve"> PAGEREF _Toc33945318 \h </w:instrText>
            </w:r>
            <w:r w:rsidR="003A09C3">
              <w:rPr>
                <w:noProof/>
                <w:webHidden/>
              </w:rPr>
            </w:r>
            <w:r w:rsidR="003A09C3">
              <w:rPr>
                <w:noProof/>
                <w:webHidden/>
              </w:rPr>
              <w:fldChar w:fldCharType="separate"/>
            </w:r>
            <w:r w:rsidR="004C120D">
              <w:rPr>
                <w:noProof/>
                <w:webHidden/>
              </w:rPr>
              <w:t>109</w:t>
            </w:r>
            <w:r w:rsidR="003A09C3">
              <w:rPr>
                <w:noProof/>
                <w:webHidden/>
              </w:rPr>
              <w:fldChar w:fldCharType="end"/>
            </w:r>
          </w:hyperlink>
        </w:p>
        <w:p w14:paraId="7C1D1376" w14:textId="51E6B103"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19" w:history="1">
            <w:r w:rsidR="003A09C3" w:rsidRPr="007B1598">
              <w:rPr>
                <w:rStyle w:val="Hyperlink"/>
                <w:noProof/>
              </w:rPr>
              <w:t>Conclusion</w:t>
            </w:r>
            <w:r w:rsidR="003A09C3">
              <w:rPr>
                <w:noProof/>
                <w:webHidden/>
              </w:rPr>
              <w:tab/>
            </w:r>
            <w:r w:rsidR="003A09C3">
              <w:rPr>
                <w:noProof/>
                <w:webHidden/>
              </w:rPr>
              <w:fldChar w:fldCharType="begin"/>
            </w:r>
            <w:r w:rsidR="003A09C3">
              <w:rPr>
                <w:noProof/>
                <w:webHidden/>
              </w:rPr>
              <w:instrText xml:space="preserve"> PAGEREF _Toc33945319 \h </w:instrText>
            </w:r>
            <w:r w:rsidR="003A09C3">
              <w:rPr>
                <w:noProof/>
                <w:webHidden/>
              </w:rPr>
            </w:r>
            <w:r w:rsidR="003A09C3">
              <w:rPr>
                <w:noProof/>
                <w:webHidden/>
              </w:rPr>
              <w:fldChar w:fldCharType="separate"/>
            </w:r>
            <w:r w:rsidR="004C120D">
              <w:rPr>
                <w:noProof/>
                <w:webHidden/>
              </w:rPr>
              <w:t>111</w:t>
            </w:r>
            <w:r w:rsidR="003A09C3">
              <w:rPr>
                <w:noProof/>
                <w:webHidden/>
              </w:rPr>
              <w:fldChar w:fldCharType="end"/>
            </w:r>
          </w:hyperlink>
        </w:p>
        <w:p w14:paraId="02807FAC" w14:textId="146624C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0" w:history="1">
            <w:r w:rsidR="003A09C3" w:rsidRPr="007B1598">
              <w:rPr>
                <w:rStyle w:val="Hyperlink"/>
                <w:noProof/>
              </w:rPr>
              <w:t>Implication for Practice</w:t>
            </w:r>
            <w:r w:rsidR="003A09C3">
              <w:rPr>
                <w:noProof/>
                <w:webHidden/>
              </w:rPr>
              <w:tab/>
            </w:r>
            <w:r w:rsidR="003A09C3">
              <w:rPr>
                <w:noProof/>
                <w:webHidden/>
              </w:rPr>
              <w:fldChar w:fldCharType="begin"/>
            </w:r>
            <w:r w:rsidR="003A09C3">
              <w:rPr>
                <w:noProof/>
                <w:webHidden/>
              </w:rPr>
              <w:instrText xml:space="preserve"> PAGEREF _Toc33945320 \h </w:instrText>
            </w:r>
            <w:r w:rsidR="003A09C3">
              <w:rPr>
                <w:noProof/>
                <w:webHidden/>
              </w:rPr>
            </w:r>
            <w:r w:rsidR="003A09C3">
              <w:rPr>
                <w:noProof/>
                <w:webHidden/>
              </w:rPr>
              <w:fldChar w:fldCharType="separate"/>
            </w:r>
            <w:r w:rsidR="004C120D">
              <w:rPr>
                <w:noProof/>
                <w:webHidden/>
              </w:rPr>
              <w:t>112</w:t>
            </w:r>
            <w:r w:rsidR="003A09C3">
              <w:rPr>
                <w:noProof/>
                <w:webHidden/>
              </w:rPr>
              <w:fldChar w:fldCharType="end"/>
            </w:r>
          </w:hyperlink>
        </w:p>
        <w:p w14:paraId="16AE88E2" w14:textId="2AF18E6E"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1" w:history="1">
            <w:r w:rsidR="003A09C3" w:rsidRPr="007B1598">
              <w:rPr>
                <w:rStyle w:val="Hyperlink"/>
                <w:rFonts w:eastAsiaTheme="majorEastAsia"/>
                <w:noProof/>
              </w:rPr>
              <w:t>Recommendation for Future Research</w:t>
            </w:r>
            <w:r w:rsidR="003A09C3">
              <w:rPr>
                <w:noProof/>
                <w:webHidden/>
              </w:rPr>
              <w:tab/>
            </w:r>
            <w:r w:rsidR="003A09C3">
              <w:rPr>
                <w:noProof/>
                <w:webHidden/>
              </w:rPr>
              <w:fldChar w:fldCharType="begin"/>
            </w:r>
            <w:r w:rsidR="003A09C3">
              <w:rPr>
                <w:noProof/>
                <w:webHidden/>
              </w:rPr>
              <w:instrText xml:space="preserve"> PAGEREF _Toc33945321 \h </w:instrText>
            </w:r>
            <w:r w:rsidR="003A09C3">
              <w:rPr>
                <w:noProof/>
                <w:webHidden/>
              </w:rPr>
            </w:r>
            <w:r w:rsidR="003A09C3">
              <w:rPr>
                <w:noProof/>
                <w:webHidden/>
              </w:rPr>
              <w:fldChar w:fldCharType="separate"/>
            </w:r>
            <w:r w:rsidR="004C120D">
              <w:rPr>
                <w:noProof/>
                <w:webHidden/>
              </w:rPr>
              <w:t>114</w:t>
            </w:r>
            <w:r w:rsidR="003A09C3">
              <w:rPr>
                <w:noProof/>
                <w:webHidden/>
              </w:rPr>
              <w:fldChar w:fldCharType="end"/>
            </w:r>
          </w:hyperlink>
        </w:p>
        <w:p w14:paraId="40C5FDB3" w14:textId="4C8E8490" w:rsidR="003A09C3" w:rsidRDefault="005807CC">
          <w:pPr>
            <w:pStyle w:val="TOC1"/>
            <w:rPr>
              <w:rFonts w:asciiTheme="minorHAnsi" w:eastAsiaTheme="minorEastAsia" w:hAnsiTheme="minorHAnsi" w:cstheme="minorBidi"/>
              <w:kern w:val="0"/>
              <w:sz w:val="22"/>
              <w:szCs w:val="22"/>
            </w:rPr>
          </w:pPr>
          <w:hyperlink w:anchor="_Toc33945322" w:history="1">
            <w:r w:rsidR="003A09C3" w:rsidRPr="007B1598">
              <w:rPr>
                <w:rStyle w:val="Hyperlink"/>
                <w:rFonts w:eastAsia="Times New Roman"/>
              </w:rPr>
              <w:t>References</w:t>
            </w:r>
            <w:r w:rsidR="003A09C3">
              <w:rPr>
                <w:webHidden/>
              </w:rPr>
              <w:tab/>
            </w:r>
            <w:r w:rsidR="003A09C3">
              <w:rPr>
                <w:webHidden/>
              </w:rPr>
              <w:fldChar w:fldCharType="begin"/>
            </w:r>
            <w:r w:rsidR="003A09C3">
              <w:rPr>
                <w:webHidden/>
              </w:rPr>
              <w:instrText xml:space="preserve"> PAGEREF _Toc33945322 \h </w:instrText>
            </w:r>
            <w:r w:rsidR="003A09C3">
              <w:rPr>
                <w:webHidden/>
              </w:rPr>
            </w:r>
            <w:r w:rsidR="003A09C3">
              <w:rPr>
                <w:webHidden/>
              </w:rPr>
              <w:fldChar w:fldCharType="separate"/>
            </w:r>
            <w:r w:rsidR="004C120D">
              <w:rPr>
                <w:webHidden/>
              </w:rPr>
              <w:t>116</w:t>
            </w:r>
            <w:r w:rsidR="003A09C3">
              <w:rPr>
                <w:webHidden/>
              </w:rPr>
              <w:fldChar w:fldCharType="end"/>
            </w:r>
          </w:hyperlink>
        </w:p>
        <w:p w14:paraId="06A2A455" w14:textId="60E3939E" w:rsidR="003A09C3" w:rsidRDefault="005807CC">
          <w:pPr>
            <w:pStyle w:val="TOC1"/>
            <w:rPr>
              <w:rFonts w:asciiTheme="minorHAnsi" w:eastAsiaTheme="minorEastAsia" w:hAnsiTheme="minorHAnsi" w:cstheme="minorBidi"/>
              <w:kern w:val="0"/>
              <w:sz w:val="22"/>
              <w:szCs w:val="22"/>
            </w:rPr>
          </w:pPr>
          <w:hyperlink w:anchor="_Toc33945323" w:history="1">
            <w:r w:rsidR="003A09C3" w:rsidRPr="007B1598">
              <w:rPr>
                <w:rStyle w:val="Hyperlink"/>
              </w:rPr>
              <w:t>APPENDIX A</w:t>
            </w:r>
            <w:r w:rsidR="003A09C3">
              <w:rPr>
                <w:webHidden/>
              </w:rPr>
              <w:tab/>
            </w:r>
            <w:r w:rsidR="003A09C3">
              <w:rPr>
                <w:webHidden/>
              </w:rPr>
              <w:fldChar w:fldCharType="begin"/>
            </w:r>
            <w:r w:rsidR="003A09C3">
              <w:rPr>
                <w:webHidden/>
              </w:rPr>
              <w:instrText xml:space="preserve"> PAGEREF _Toc33945323 \h </w:instrText>
            </w:r>
            <w:r w:rsidR="003A09C3">
              <w:rPr>
                <w:webHidden/>
              </w:rPr>
            </w:r>
            <w:r w:rsidR="003A09C3">
              <w:rPr>
                <w:webHidden/>
              </w:rPr>
              <w:fldChar w:fldCharType="separate"/>
            </w:r>
            <w:r w:rsidR="004C120D">
              <w:rPr>
                <w:webHidden/>
              </w:rPr>
              <w:t>128</w:t>
            </w:r>
            <w:r w:rsidR="003A09C3">
              <w:rPr>
                <w:webHidden/>
              </w:rPr>
              <w:fldChar w:fldCharType="end"/>
            </w:r>
          </w:hyperlink>
        </w:p>
        <w:p w14:paraId="2886FE5D" w14:textId="272465A0"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4" w:history="1">
            <w:r w:rsidR="003A09C3" w:rsidRPr="007B1598">
              <w:rPr>
                <w:rStyle w:val="Hyperlink"/>
                <w:rFonts w:eastAsiaTheme="majorEastAsia"/>
                <w:noProof/>
              </w:rPr>
              <w:t>Research Tool</w:t>
            </w:r>
            <w:r w:rsidR="003A09C3">
              <w:rPr>
                <w:noProof/>
                <w:webHidden/>
              </w:rPr>
              <w:tab/>
            </w:r>
            <w:r w:rsidR="003A09C3">
              <w:rPr>
                <w:noProof/>
                <w:webHidden/>
              </w:rPr>
              <w:fldChar w:fldCharType="begin"/>
            </w:r>
            <w:r w:rsidR="003A09C3">
              <w:rPr>
                <w:noProof/>
                <w:webHidden/>
              </w:rPr>
              <w:instrText xml:space="preserve"> PAGEREF _Toc33945324 \h </w:instrText>
            </w:r>
            <w:r w:rsidR="003A09C3">
              <w:rPr>
                <w:noProof/>
                <w:webHidden/>
              </w:rPr>
            </w:r>
            <w:r w:rsidR="003A09C3">
              <w:rPr>
                <w:noProof/>
                <w:webHidden/>
              </w:rPr>
              <w:fldChar w:fldCharType="separate"/>
            </w:r>
            <w:r w:rsidR="004C120D">
              <w:rPr>
                <w:noProof/>
                <w:webHidden/>
              </w:rPr>
              <w:t>128</w:t>
            </w:r>
            <w:r w:rsidR="003A09C3">
              <w:rPr>
                <w:noProof/>
                <w:webHidden/>
              </w:rPr>
              <w:fldChar w:fldCharType="end"/>
            </w:r>
          </w:hyperlink>
        </w:p>
        <w:p w14:paraId="5DD8F313" w14:textId="63119486" w:rsidR="003A09C3" w:rsidRDefault="005807CC">
          <w:pPr>
            <w:pStyle w:val="TOC1"/>
            <w:rPr>
              <w:rFonts w:asciiTheme="minorHAnsi" w:eastAsiaTheme="minorEastAsia" w:hAnsiTheme="minorHAnsi" w:cstheme="minorBidi"/>
              <w:kern w:val="0"/>
              <w:sz w:val="22"/>
              <w:szCs w:val="22"/>
            </w:rPr>
          </w:pPr>
          <w:hyperlink w:anchor="_Toc33945325" w:history="1">
            <w:r w:rsidR="003A09C3" w:rsidRPr="007B1598">
              <w:rPr>
                <w:rStyle w:val="Hyperlink"/>
                <w:rFonts w:eastAsia="Times New Roman"/>
              </w:rPr>
              <w:t>APPENDIX B</w:t>
            </w:r>
            <w:r w:rsidR="003A09C3">
              <w:rPr>
                <w:webHidden/>
              </w:rPr>
              <w:tab/>
            </w:r>
            <w:r w:rsidR="003A09C3">
              <w:rPr>
                <w:webHidden/>
              </w:rPr>
              <w:fldChar w:fldCharType="begin"/>
            </w:r>
            <w:r w:rsidR="003A09C3">
              <w:rPr>
                <w:webHidden/>
              </w:rPr>
              <w:instrText xml:space="preserve"> PAGEREF _Toc33945325 \h </w:instrText>
            </w:r>
            <w:r w:rsidR="003A09C3">
              <w:rPr>
                <w:webHidden/>
              </w:rPr>
            </w:r>
            <w:r w:rsidR="003A09C3">
              <w:rPr>
                <w:webHidden/>
              </w:rPr>
              <w:fldChar w:fldCharType="separate"/>
            </w:r>
            <w:r w:rsidR="004C120D">
              <w:rPr>
                <w:webHidden/>
              </w:rPr>
              <w:t>129</w:t>
            </w:r>
            <w:r w:rsidR="003A09C3">
              <w:rPr>
                <w:webHidden/>
              </w:rPr>
              <w:fldChar w:fldCharType="end"/>
            </w:r>
          </w:hyperlink>
        </w:p>
        <w:p w14:paraId="66F21011" w14:textId="09C9DAFD"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6" w:history="1">
            <w:r w:rsidR="003A09C3" w:rsidRPr="007B1598">
              <w:rPr>
                <w:rStyle w:val="Hyperlink"/>
                <w:rFonts w:eastAsiaTheme="majorEastAsia"/>
                <w:noProof/>
              </w:rPr>
              <w:t>Research Tool with Raw Data from the Study</w:t>
            </w:r>
            <w:r w:rsidR="003A09C3">
              <w:rPr>
                <w:noProof/>
                <w:webHidden/>
              </w:rPr>
              <w:tab/>
            </w:r>
            <w:r w:rsidR="003A09C3">
              <w:rPr>
                <w:noProof/>
                <w:webHidden/>
              </w:rPr>
              <w:fldChar w:fldCharType="begin"/>
            </w:r>
            <w:r w:rsidR="003A09C3">
              <w:rPr>
                <w:noProof/>
                <w:webHidden/>
              </w:rPr>
              <w:instrText xml:space="preserve"> PAGEREF _Toc33945326 \h </w:instrText>
            </w:r>
            <w:r w:rsidR="003A09C3">
              <w:rPr>
                <w:noProof/>
                <w:webHidden/>
              </w:rPr>
            </w:r>
            <w:r w:rsidR="003A09C3">
              <w:rPr>
                <w:noProof/>
                <w:webHidden/>
              </w:rPr>
              <w:fldChar w:fldCharType="separate"/>
            </w:r>
            <w:r w:rsidR="004C120D">
              <w:rPr>
                <w:noProof/>
                <w:webHidden/>
              </w:rPr>
              <w:t>129</w:t>
            </w:r>
            <w:r w:rsidR="003A09C3">
              <w:rPr>
                <w:noProof/>
                <w:webHidden/>
              </w:rPr>
              <w:fldChar w:fldCharType="end"/>
            </w:r>
          </w:hyperlink>
        </w:p>
        <w:p w14:paraId="6F5F5927" w14:textId="5E42F7B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7" w:history="1">
            <w:r w:rsidR="003A09C3" w:rsidRPr="007B1598">
              <w:rPr>
                <w:rStyle w:val="Hyperlink"/>
                <w:rFonts w:eastAsiaTheme="majorEastAsia"/>
                <w:noProof/>
              </w:rPr>
              <w:t>Part 1: Pretest scores based on Rosenberg’s Self-esteem Scale, 1965.</w:t>
            </w:r>
            <w:r w:rsidR="003A09C3">
              <w:rPr>
                <w:noProof/>
                <w:webHidden/>
              </w:rPr>
              <w:tab/>
            </w:r>
            <w:r w:rsidR="003A09C3">
              <w:rPr>
                <w:noProof/>
                <w:webHidden/>
              </w:rPr>
              <w:fldChar w:fldCharType="begin"/>
            </w:r>
            <w:r w:rsidR="003A09C3">
              <w:rPr>
                <w:noProof/>
                <w:webHidden/>
              </w:rPr>
              <w:instrText xml:space="preserve"> PAGEREF _Toc33945327 \h </w:instrText>
            </w:r>
            <w:r w:rsidR="003A09C3">
              <w:rPr>
                <w:noProof/>
                <w:webHidden/>
              </w:rPr>
            </w:r>
            <w:r w:rsidR="003A09C3">
              <w:rPr>
                <w:noProof/>
                <w:webHidden/>
              </w:rPr>
              <w:fldChar w:fldCharType="separate"/>
            </w:r>
            <w:r w:rsidR="004C120D">
              <w:rPr>
                <w:noProof/>
                <w:webHidden/>
              </w:rPr>
              <w:t>129</w:t>
            </w:r>
            <w:r w:rsidR="003A09C3">
              <w:rPr>
                <w:noProof/>
                <w:webHidden/>
              </w:rPr>
              <w:fldChar w:fldCharType="end"/>
            </w:r>
          </w:hyperlink>
        </w:p>
        <w:p w14:paraId="37EC2C79" w14:textId="34B63748"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8" w:history="1">
            <w:r w:rsidR="003A09C3" w:rsidRPr="007B1598">
              <w:rPr>
                <w:rStyle w:val="Hyperlink"/>
                <w:rFonts w:eastAsiaTheme="majorEastAsia"/>
                <w:noProof/>
              </w:rPr>
              <w:t>Part 2: Posttest scores based on Rosenberg’s Self-esteem scale, 1965.</w:t>
            </w:r>
            <w:r w:rsidR="003A09C3">
              <w:rPr>
                <w:noProof/>
                <w:webHidden/>
              </w:rPr>
              <w:tab/>
            </w:r>
            <w:r w:rsidR="003A09C3">
              <w:rPr>
                <w:noProof/>
                <w:webHidden/>
              </w:rPr>
              <w:fldChar w:fldCharType="begin"/>
            </w:r>
            <w:r w:rsidR="003A09C3">
              <w:rPr>
                <w:noProof/>
                <w:webHidden/>
              </w:rPr>
              <w:instrText xml:space="preserve"> PAGEREF _Toc33945328 \h </w:instrText>
            </w:r>
            <w:r w:rsidR="003A09C3">
              <w:rPr>
                <w:noProof/>
                <w:webHidden/>
              </w:rPr>
            </w:r>
            <w:r w:rsidR="003A09C3">
              <w:rPr>
                <w:noProof/>
                <w:webHidden/>
              </w:rPr>
              <w:fldChar w:fldCharType="separate"/>
            </w:r>
            <w:r w:rsidR="004C120D">
              <w:rPr>
                <w:noProof/>
                <w:webHidden/>
              </w:rPr>
              <w:t>129</w:t>
            </w:r>
            <w:r w:rsidR="003A09C3">
              <w:rPr>
                <w:noProof/>
                <w:webHidden/>
              </w:rPr>
              <w:fldChar w:fldCharType="end"/>
            </w:r>
          </w:hyperlink>
        </w:p>
        <w:p w14:paraId="7A72E8CF" w14:textId="66C73865"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29" w:history="1">
            <w:r w:rsidR="003A09C3" w:rsidRPr="007B1598">
              <w:rPr>
                <w:rStyle w:val="Hyperlink"/>
                <w:rFonts w:eastAsiaTheme="majorEastAsia"/>
                <w:noProof/>
              </w:rPr>
              <w:t>Part 3: Demographic information.</w:t>
            </w:r>
            <w:r w:rsidR="003A09C3">
              <w:rPr>
                <w:noProof/>
                <w:webHidden/>
              </w:rPr>
              <w:tab/>
            </w:r>
            <w:r w:rsidR="003A09C3">
              <w:rPr>
                <w:noProof/>
                <w:webHidden/>
              </w:rPr>
              <w:fldChar w:fldCharType="begin"/>
            </w:r>
            <w:r w:rsidR="003A09C3">
              <w:rPr>
                <w:noProof/>
                <w:webHidden/>
              </w:rPr>
              <w:instrText xml:space="preserve"> PAGEREF _Toc33945329 \h </w:instrText>
            </w:r>
            <w:r w:rsidR="003A09C3">
              <w:rPr>
                <w:noProof/>
                <w:webHidden/>
              </w:rPr>
            </w:r>
            <w:r w:rsidR="003A09C3">
              <w:rPr>
                <w:noProof/>
                <w:webHidden/>
              </w:rPr>
              <w:fldChar w:fldCharType="separate"/>
            </w:r>
            <w:r w:rsidR="004C120D">
              <w:rPr>
                <w:noProof/>
                <w:webHidden/>
              </w:rPr>
              <w:t>130</w:t>
            </w:r>
            <w:r w:rsidR="003A09C3">
              <w:rPr>
                <w:noProof/>
                <w:webHidden/>
              </w:rPr>
              <w:fldChar w:fldCharType="end"/>
            </w:r>
          </w:hyperlink>
        </w:p>
        <w:p w14:paraId="255A38A6" w14:textId="2C931EC4" w:rsidR="003A09C3" w:rsidRDefault="005807CC">
          <w:pPr>
            <w:pStyle w:val="TOC1"/>
            <w:rPr>
              <w:rFonts w:asciiTheme="minorHAnsi" w:eastAsiaTheme="minorEastAsia" w:hAnsiTheme="minorHAnsi" w:cstheme="minorBidi"/>
              <w:kern w:val="0"/>
              <w:sz w:val="22"/>
              <w:szCs w:val="22"/>
            </w:rPr>
          </w:pPr>
          <w:hyperlink w:anchor="_Toc33945330" w:history="1">
            <w:r w:rsidR="003A09C3" w:rsidRPr="007B1598">
              <w:rPr>
                <w:rStyle w:val="Hyperlink"/>
              </w:rPr>
              <w:t>APPENDIX C</w:t>
            </w:r>
            <w:r w:rsidR="003A09C3">
              <w:rPr>
                <w:webHidden/>
              </w:rPr>
              <w:tab/>
            </w:r>
            <w:r w:rsidR="003A09C3">
              <w:rPr>
                <w:webHidden/>
              </w:rPr>
              <w:fldChar w:fldCharType="begin"/>
            </w:r>
            <w:r w:rsidR="003A09C3">
              <w:rPr>
                <w:webHidden/>
              </w:rPr>
              <w:instrText xml:space="preserve"> PAGEREF _Toc33945330 \h </w:instrText>
            </w:r>
            <w:r w:rsidR="003A09C3">
              <w:rPr>
                <w:webHidden/>
              </w:rPr>
            </w:r>
            <w:r w:rsidR="003A09C3">
              <w:rPr>
                <w:webHidden/>
              </w:rPr>
              <w:fldChar w:fldCharType="separate"/>
            </w:r>
            <w:r w:rsidR="004C120D">
              <w:rPr>
                <w:webHidden/>
              </w:rPr>
              <w:t>132</w:t>
            </w:r>
            <w:r w:rsidR="003A09C3">
              <w:rPr>
                <w:webHidden/>
              </w:rPr>
              <w:fldChar w:fldCharType="end"/>
            </w:r>
          </w:hyperlink>
        </w:p>
        <w:p w14:paraId="113BFE11" w14:textId="3B530861"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31" w:history="1">
            <w:r w:rsidR="003A09C3" w:rsidRPr="007B1598">
              <w:rPr>
                <w:rStyle w:val="Hyperlink"/>
                <w:noProof/>
              </w:rPr>
              <w:t>Informed Consent Form</w:t>
            </w:r>
            <w:r w:rsidR="003A09C3">
              <w:rPr>
                <w:noProof/>
                <w:webHidden/>
              </w:rPr>
              <w:tab/>
            </w:r>
            <w:r w:rsidR="003A09C3">
              <w:rPr>
                <w:noProof/>
                <w:webHidden/>
              </w:rPr>
              <w:fldChar w:fldCharType="begin"/>
            </w:r>
            <w:r w:rsidR="003A09C3">
              <w:rPr>
                <w:noProof/>
                <w:webHidden/>
              </w:rPr>
              <w:instrText xml:space="preserve"> PAGEREF _Toc33945331 \h </w:instrText>
            </w:r>
            <w:r w:rsidR="003A09C3">
              <w:rPr>
                <w:noProof/>
                <w:webHidden/>
              </w:rPr>
            </w:r>
            <w:r w:rsidR="003A09C3">
              <w:rPr>
                <w:noProof/>
                <w:webHidden/>
              </w:rPr>
              <w:fldChar w:fldCharType="separate"/>
            </w:r>
            <w:r w:rsidR="004C120D">
              <w:rPr>
                <w:noProof/>
                <w:webHidden/>
              </w:rPr>
              <w:t>132</w:t>
            </w:r>
            <w:r w:rsidR="003A09C3">
              <w:rPr>
                <w:noProof/>
                <w:webHidden/>
              </w:rPr>
              <w:fldChar w:fldCharType="end"/>
            </w:r>
          </w:hyperlink>
        </w:p>
        <w:p w14:paraId="458E89C6" w14:textId="5A363952"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32" w:history="1">
            <w:r w:rsidR="003A09C3" w:rsidRPr="007B1598">
              <w:rPr>
                <w:rStyle w:val="Hyperlink"/>
                <w:noProof/>
              </w:rPr>
              <w:t>Recruitment Email</w:t>
            </w:r>
            <w:r w:rsidR="003A09C3">
              <w:rPr>
                <w:noProof/>
                <w:webHidden/>
              </w:rPr>
              <w:tab/>
            </w:r>
            <w:r w:rsidR="003A09C3">
              <w:rPr>
                <w:noProof/>
                <w:webHidden/>
              </w:rPr>
              <w:fldChar w:fldCharType="begin"/>
            </w:r>
            <w:r w:rsidR="003A09C3">
              <w:rPr>
                <w:noProof/>
                <w:webHidden/>
              </w:rPr>
              <w:instrText xml:space="preserve"> PAGEREF _Toc33945332 \h </w:instrText>
            </w:r>
            <w:r w:rsidR="003A09C3">
              <w:rPr>
                <w:noProof/>
                <w:webHidden/>
              </w:rPr>
            </w:r>
            <w:r w:rsidR="003A09C3">
              <w:rPr>
                <w:noProof/>
                <w:webHidden/>
              </w:rPr>
              <w:fldChar w:fldCharType="separate"/>
            </w:r>
            <w:r w:rsidR="004C120D">
              <w:rPr>
                <w:noProof/>
                <w:webHidden/>
              </w:rPr>
              <w:t>134</w:t>
            </w:r>
            <w:r w:rsidR="003A09C3">
              <w:rPr>
                <w:noProof/>
                <w:webHidden/>
              </w:rPr>
              <w:fldChar w:fldCharType="end"/>
            </w:r>
          </w:hyperlink>
        </w:p>
        <w:p w14:paraId="0848423B" w14:textId="143CD1DA"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33" w:history="1">
            <w:r w:rsidR="003A09C3" w:rsidRPr="007B1598">
              <w:rPr>
                <w:rStyle w:val="Hyperlink"/>
                <w:noProof/>
              </w:rPr>
              <w:t>Agency Permission Forms</w:t>
            </w:r>
            <w:r w:rsidR="003A09C3">
              <w:rPr>
                <w:noProof/>
                <w:webHidden/>
              </w:rPr>
              <w:tab/>
            </w:r>
            <w:r w:rsidR="003A09C3">
              <w:rPr>
                <w:noProof/>
                <w:webHidden/>
              </w:rPr>
              <w:fldChar w:fldCharType="begin"/>
            </w:r>
            <w:r w:rsidR="003A09C3">
              <w:rPr>
                <w:noProof/>
                <w:webHidden/>
              </w:rPr>
              <w:instrText xml:space="preserve"> PAGEREF _Toc33945333 \h </w:instrText>
            </w:r>
            <w:r w:rsidR="003A09C3">
              <w:rPr>
                <w:noProof/>
                <w:webHidden/>
              </w:rPr>
            </w:r>
            <w:r w:rsidR="003A09C3">
              <w:rPr>
                <w:noProof/>
                <w:webHidden/>
              </w:rPr>
              <w:fldChar w:fldCharType="separate"/>
            </w:r>
            <w:r w:rsidR="004C120D">
              <w:rPr>
                <w:noProof/>
                <w:webHidden/>
              </w:rPr>
              <w:t>135</w:t>
            </w:r>
            <w:r w:rsidR="003A09C3">
              <w:rPr>
                <w:noProof/>
                <w:webHidden/>
              </w:rPr>
              <w:fldChar w:fldCharType="end"/>
            </w:r>
          </w:hyperlink>
        </w:p>
        <w:p w14:paraId="572187FB" w14:textId="6E77E49B"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34" w:history="1">
            <w:r w:rsidR="003A09C3" w:rsidRPr="007B1598">
              <w:rPr>
                <w:rStyle w:val="Hyperlink"/>
                <w:noProof/>
              </w:rPr>
              <w:t>Approved Social Media Platforms</w:t>
            </w:r>
            <w:r w:rsidR="003A09C3">
              <w:rPr>
                <w:noProof/>
                <w:webHidden/>
              </w:rPr>
              <w:tab/>
            </w:r>
            <w:r w:rsidR="003A09C3">
              <w:rPr>
                <w:noProof/>
                <w:webHidden/>
              </w:rPr>
              <w:fldChar w:fldCharType="begin"/>
            </w:r>
            <w:r w:rsidR="003A09C3">
              <w:rPr>
                <w:noProof/>
                <w:webHidden/>
              </w:rPr>
              <w:instrText xml:space="preserve"> PAGEREF _Toc33945334 \h </w:instrText>
            </w:r>
            <w:r w:rsidR="003A09C3">
              <w:rPr>
                <w:noProof/>
                <w:webHidden/>
              </w:rPr>
            </w:r>
            <w:r w:rsidR="003A09C3">
              <w:rPr>
                <w:noProof/>
                <w:webHidden/>
              </w:rPr>
              <w:fldChar w:fldCharType="separate"/>
            </w:r>
            <w:r w:rsidR="004C120D">
              <w:rPr>
                <w:noProof/>
                <w:webHidden/>
              </w:rPr>
              <w:t>149</w:t>
            </w:r>
            <w:r w:rsidR="003A09C3">
              <w:rPr>
                <w:noProof/>
                <w:webHidden/>
              </w:rPr>
              <w:fldChar w:fldCharType="end"/>
            </w:r>
          </w:hyperlink>
        </w:p>
        <w:p w14:paraId="3C6A8B04" w14:textId="2E8D40B1" w:rsidR="003A09C3" w:rsidRDefault="005807CC">
          <w:pPr>
            <w:pStyle w:val="TOC3"/>
            <w:tabs>
              <w:tab w:val="right" w:leader="dot" w:pos="9350"/>
            </w:tabs>
            <w:rPr>
              <w:rFonts w:asciiTheme="minorHAnsi" w:eastAsiaTheme="minorEastAsia" w:hAnsiTheme="minorHAnsi" w:cstheme="minorBidi"/>
              <w:noProof/>
              <w:sz w:val="22"/>
              <w:szCs w:val="22"/>
            </w:rPr>
          </w:pPr>
          <w:hyperlink w:anchor="_Toc33945335" w:history="1">
            <w:r w:rsidR="003A09C3" w:rsidRPr="007B1598">
              <w:rPr>
                <w:rStyle w:val="Hyperlink"/>
                <w:rFonts w:eastAsiaTheme="majorEastAsia"/>
                <w:noProof/>
              </w:rPr>
              <w:t>Mock Social Media Feed Images</w:t>
            </w:r>
            <w:r w:rsidR="003A09C3">
              <w:rPr>
                <w:noProof/>
                <w:webHidden/>
              </w:rPr>
              <w:tab/>
            </w:r>
            <w:r w:rsidR="003A09C3">
              <w:rPr>
                <w:noProof/>
                <w:webHidden/>
              </w:rPr>
              <w:fldChar w:fldCharType="begin"/>
            </w:r>
            <w:r w:rsidR="003A09C3">
              <w:rPr>
                <w:noProof/>
                <w:webHidden/>
              </w:rPr>
              <w:instrText xml:space="preserve"> PAGEREF _Toc33945335 \h </w:instrText>
            </w:r>
            <w:r w:rsidR="003A09C3">
              <w:rPr>
                <w:noProof/>
                <w:webHidden/>
              </w:rPr>
            </w:r>
            <w:r w:rsidR="003A09C3">
              <w:rPr>
                <w:noProof/>
                <w:webHidden/>
              </w:rPr>
              <w:fldChar w:fldCharType="separate"/>
            </w:r>
            <w:r w:rsidR="004C120D">
              <w:rPr>
                <w:noProof/>
                <w:webHidden/>
              </w:rPr>
              <w:t>151</w:t>
            </w:r>
            <w:r w:rsidR="003A09C3">
              <w:rPr>
                <w:noProof/>
                <w:webHidden/>
              </w:rPr>
              <w:fldChar w:fldCharType="end"/>
            </w:r>
          </w:hyperlink>
        </w:p>
        <w:p w14:paraId="0C1F45E8" w14:textId="5E63E255" w:rsidR="008F0D01" w:rsidRPr="00521819" w:rsidRDefault="006F0591">
          <w:pPr>
            <w:rPr>
              <w:noProof/>
            </w:rPr>
          </w:pPr>
          <w:r w:rsidRPr="00521819">
            <w:rPr>
              <w:b/>
              <w:bCs/>
              <w:noProof/>
            </w:rPr>
            <w:fldChar w:fldCharType="end"/>
          </w:r>
        </w:p>
      </w:sdtContent>
    </w:sdt>
    <w:p w14:paraId="0000008F" w14:textId="7F6A7969" w:rsidR="00614575" w:rsidRPr="00521819" w:rsidRDefault="0035004B" w:rsidP="008F0D01">
      <w:r w:rsidRPr="00521819">
        <w:br w:type="page"/>
      </w:r>
    </w:p>
    <w:p w14:paraId="0A61AD23" w14:textId="77777777" w:rsidR="006F0591" w:rsidRPr="00521819" w:rsidRDefault="006F0591" w:rsidP="006F0591">
      <w:bookmarkStart w:id="12" w:name="_Toc31126874"/>
      <w:bookmarkStart w:id="13" w:name="_Toc31131769"/>
    </w:p>
    <w:p w14:paraId="18AB33BA" w14:textId="3D7758AB" w:rsidR="00131E1A" w:rsidRPr="00521819" w:rsidRDefault="00510F8F" w:rsidP="006F0591">
      <w:pPr>
        <w:pStyle w:val="Heading1"/>
        <w:rPr>
          <w:bCs w:val="0"/>
        </w:rPr>
      </w:pPr>
      <w:bookmarkStart w:id="14" w:name="_Toc31863707"/>
      <w:bookmarkStart w:id="15" w:name="_Toc33945225"/>
      <w:r w:rsidRPr="00521819">
        <w:rPr>
          <w:bCs w:val="0"/>
        </w:rPr>
        <w:t>LIST OF FIGURES</w:t>
      </w:r>
      <w:bookmarkEnd w:id="14"/>
      <w:bookmarkEnd w:id="15"/>
    </w:p>
    <w:p w14:paraId="19DBAD92" w14:textId="77777777" w:rsidR="006F0591" w:rsidRPr="00521819" w:rsidRDefault="006F0591" w:rsidP="006F0591"/>
    <w:p w14:paraId="57FD1492" w14:textId="6469C06B" w:rsidR="003A09C3" w:rsidRDefault="004E58C8">
      <w:pPr>
        <w:pStyle w:val="TableofFigures"/>
        <w:tabs>
          <w:tab w:val="right" w:leader="dot" w:pos="9350"/>
        </w:tabs>
        <w:rPr>
          <w:rFonts w:asciiTheme="minorHAnsi" w:eastAsiaTheme="minorEastAsia" w:hAnsiTheme="minorHAnsi" w:cstheme="minorBidi"/>
          <w:noProof/>
          <w:sz w:val="22"/>
          <w:szCs w:val="22"/>
        </w:rPr>
      </w:pPr>
      <w:r w:rsidRPr="00521819">
        <w:fldChar w:fldCharType="begin"/>
      </w:r>
      <w:r w:rsidRPr="00521819">
        <w:instrText xml:space="preserve"> TOC \h \z \c "Figure" </w:instrText>
      </w:r>
      <w:r w:rsidRPr="00521819">
        <w:fldChar w:fldCharType="separate"/>
      </w:r>
      <w:hyperlink w:anchor="_Toc33945167" w:history="1">
        <w:r w:rsidR="003A09C3" w:rsidRPr="009403FD">
          <w:rPr>
            <w:rStyle w:val="Hyperlink"/>
            <w:rFonts w:cstheme="minorHAnsi"/>
            <w:noProof/>
          </w:rPr>
          <w:t>Figure 1.  Exercise and Self-Esteem Model adapted from Sonstroem, (1989).</w:t>
        </w:r>
        <w:r w:rsidR="003A09C3">
          <w:rPr>
            <w:noProof/>
            <w:webHidden/>
          </w:rPr>
          <w:tab/>
        </w:r>
        <w:r w:rsidR="003A09C3">
          <w:rPr>
            <w:noProof/>
            <w:webHidden/>
          </w:rPr>
          <w:fldChar w:fldCharType="begin"/>
        </w:r>
        <w:r w:rsidR="003A09C3">
          <w:rPr>
            <w:noProof/>
            <w:webHidden/>
          </w:rPr>
          <w:instrText xml:space="preserve"> PAGEREF _Toc33945167 \h </w:instrText>
        </w:r>
        <w:r w:rsidR="003A09C3">
          <w:rPr>
            <w:noProof/>
            <w:webHidden/>
          </w:rPr>
        </w:r>
        <w:r w:rsidR="003A09C3">
          <w:rPr>
            <w:noProof/>
            <w:webHidden/>
          </w:rPr>
          <w:fldChar w:fldCharType="separate"/>
        </w:r>
        <w:r w:rsidR="004C120D">
          <w:rPr>
            <w:noProof/>
            <w:webHidden/>
          </w:rPr>
          <w:t>17</w:t>
        </w:r>
        <w:r w:rsidR="003A09C3">
          <w:rPr>
            <w:noProof/>
            <w:webHidden/>
          </w:rPr>
          <w:fldChar w:fldCharType="end"/>
        </w:r>
      </w:hyperlink>
    </w:p>
    <w:p w14:paraId="230B1788" w14:textId="6C4F7FDE"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68" w:history="1">
        <w:r w:rsidR="003A09C3" w:rsidRPr="009403FD">
          <w:rPr>
            <w:rStyle w:val="Hyperlink"/>
            <w:rFonts w:cstheme="minorHAnsi"/>
            <w:noProof/>
          </w:rPr>
          <w:t>Figure 2. Cognitive Behavioral Theory Model adapted from McLeod, (2019).</w:t>
        </w:r>
        <w:r w:rsidR="003A09C3">
          <w:rPr>
            <w:noProof/>
            <w:webHidden/>
          </w:rPr>
          <w:tab/>
        </w:r>
        <w:r w:rsidR="003A09C3">
          <w:rPr>
            <w:noProof/>
            <w:webHidden/>
          </w:rPr>
          <w:fldChar w:fldCharType="begin"/>
        </w:r>
        <w:r w:rsidR="003A09C3">
          <w:rPr>
            <w:noProof/>
            <w:webHidden/>
          </w:rPr>
          <w:instrText xml:space="preserve"> PAGEREF _Toc33945168 \h </w:instrText>
        </w:r>
        <w:r w:rsidR="003A09C3">
          <w:rPr>
            <w:noProof/>
            <w:webHidden/>
          </w:rPr>
        </w:r>
        <w:r w:rsidR="003A09C3">
          <w:rPr>
            <w:noProof/>
            <w:webHidden/>
          </w:rPr>
          <w:fldChar w:fldCharType="separate"/>
        </w:r>
        <w:r w:rsidR="004C120D">
          <w:rPr>
            <w:noProof/>
            <w:webHidden/>
          </w:rPr>
          <w:t>19</w:t>
        </w:r>
        <w:r w:rsidR="003A09C3">
          <w:rPr>
            <w:noProof/>
            <w:webHidden/>
          </w:rPr>
          <w:fldChar w:fldCharType="end"/>
        </w:r>
      </w:hyperlink>
    </w:p>
    <w:p w14:paraId="7B9284DC" w14:textId="5284877F"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69" w:history="1">
        <w:r w:rsidR="003A09C3" w:rsidRPr="009403FD">
          <w:rPr>
            <w:rStyle w:val="Hyperlink"/>
            <w:rFonts w:cstheme="minorHAnsi"/>
            <w:noProof/>
          </w:rPr>
          <w:t>Figure 3. Social Comparison Theory adapted from Thesisuoit, (2018)</w:t>
        </w:r>
        <w:r w:rsidR="003A09C3">
          <w:rPr>
            <w:noProof/>
            <w:webHidden/>
          </w:rPr>
          <w:tab/>
        </w:r>
        <w:r w:rsidR="003A09C3">
          <w:rPr>
            <w:noProof/>
            <w:webHidden/>
          </w:rPr>
          <w:fldChar w:fldCharType="begin"/>
        </w:r>
        <w:r w:rsidR="003A09C3">
          <w:rPr>
            <w:noProof/>
            <w:webHidden/>
          </w:rPr>
          <w:instrText xml:space="preserve"> PAGEREF _Toc33945169 \h </w:instrText>
        </w:r>
        <w:r w:rsidR="003A09C3">
          <w:rPr>
            <w:noProof/>
            <w:webHidden/>
          </w:rPr>
        </w:r>
        <w:r w:rsidR="003A09C3">
          <w:rPr>
            <w:noProof/>
            <w:webHidden/>
          </w:rPr>
          <w:fldChar w:fldCharType="separate"/>
        </w:r>
        <w:r w:rsidR="004C120D">
          <w:rPr>
            <w:noProof/>
            <w:webHidden/>
          </w:rPr>
          <w:t>21</w:t>
        </w:r>
        <w:r w:rsidR="003A09C3">
          <w:rPr>
            <w:noProof/>
            <w:webHidden/>
          </w:rPr>
          <w:fldChar w:fldCharType="end"/>
        </w:r>
      </w:hyperlink>
    </w:p>
    <w:p w14:paraId="3EFFDE90" w14:textId="0E168B47"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0" w:history="1">
        <w:r w:rsidR="003A09C3" w:rsidRPr="009403FD">
          <w:rPr>
            <w:rStyle w:val="Hyperlink"/>
            <w:noProof/>
          </w:rPr>
          <w:t>Figure 4. Pie Chart of Participants' self-identification</w:t>
        </w:r>
        <w:r w:rsidR="003A09C3">
          <w:rPr>
            <w:noProof/>
            <w:webHidden/>
          </w:rPr>
          <w:tab/>
        </w:r>
        <w:r w:rsidR="003A09C3">
          <w:rPr>
            <w:noProof/>
            <w:webHidden/>
          </w:rPr>
          <w:fldChar w:fldCharType="begin"/>
        </w:r>
        <w:r w:rsidR="003A09C3">
          <w:rPr>
            <w:noProof/>
            <w:webHidden/>
          </w:rPr>
          <w:instrText xml:space="preserve"> PAGEREF _Toc33945170 \h </w:instrText>
        </w:r>
        <w:r w:rsidR="003A09C3">
          <w:rPr>
            <w:noProof/>
            <w:webHidden/>
          </w:rPr>
        </w:r>
        <w:r w:rsidR="003A09C3">
          <w:rPr>
            <w:noProof/>
            <w:webHidden/>
          </w:rPr>
          <w:fldChar w:fldCharType="separate"/>
        </w:r>
        <w:r w:rsidR="004C120D">
          <w:rPr>
            <w:noProof/>
            <w:webHidden/>
          </w:rPr>
          <w:t>58</w:t>
        </w:r>
        <w:r w:rsidR="003A09C3">
          <w:rPr>
            <w:noProof/>
            <w:webHidden/>
          </w:rPr>
          <w:fldChar w:fldCharType="end"/>
        </w:r>
      </w:hyperlink>
    </w:p>
    <w:p w14:paraId="790A10DA" w14:textId="530A4406"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1" w:history="1">
        <w:r w:rsidR="003A09C3" w:rsidRPr="009403FD">
          <w:rPr>
            <w:rStyle w:val="Hyperlink"/>
            <w:noProof/>
          </w:rPr>
          <w:t>Figure 5 Age of Participants</w:t>
        </w:r>
        <w:r w:rsidR="003A09C3">
          <w:rPr>
            <w:noProof/>
            <w:webHidden/>
          </w:rPr>
          <w:tab/>
        </w:r>
        <w:r w:rsidR="003A09C3">
          <w:rPr>
            <w:noProof/>
            <w:webHidden/>
          </w:rPr>
          <w:fldChar w:fldCharType="begin"/>
        </w:r>
        <w:r w:rsidR="003A09C3">
          <w:rPr>
            <w:noProof/>
            <w:webHidden/>
          </w:rPr>
          <w:instrText xml:space="preserve"> PAGEREF _Toc33945171 \h </w:instrText>
        </w:r>
        <w:r w:rsidR="003A09C3">
          <w:rPr>
            <w:noProof/>
            <w:webHidden/>
          </w:rPr>
        </w:r>
        <w:r w:rsidR="003A09C3">
          <w:rPr>
            <w:noProof/>
            <w:webHidden/>
          </w:rPr>
          <w:fldChar w:fldCharType="separate"/>
        </w:r>
        <w:r w:rsidR="004C120D">
          <w:rPr>
            <w:noProof/>
            <w:webHidden/>
          </w:rPr>
          <w:t>59</w:t>
        </w:r>
        <w:r w:rsidR="003A09C3">
          <w:rPr>
            <w:noProof/>
            <w:webHidden/>
          </w:rPr>
          <w:fldChar w:fldCharType="end"/>
        </w:r>
      </w:hyperlink>
    </w:p>
    <w:p w14:paraId="12357389" w14:textId="7B45E734"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2" w:history="1">
        <w:r w:rsidR="003A09C3" w:rsidRPr="009403FD">
          <w:rPr>
            <w:rStyle w:val="Hyperlink"/>
            <w:noProof/>
          </w:rPr>
          <w:t>Figure 6. All social media platforms used in this study.</w:t>
        </w:r>
        <w:r w:rsidR="003A09C3">
          <w:rPr>
            <w:noProof/>
            <w:webHidden/>
          </w:rPr>
          <w:tab/>
        </w:r>
        <w:r w:rsidR="003A09C3">
          <w:rPr>
            <w:noProof/>
            <w:webHidden/>
          </w:rPr>
          <w:fldChar w:fldCharType="begin"/>
        </w:r>
        <w:r w:rsidR="003A09C3">
          <w:rPr>
            <w:noProof/>
            <w:webHidden/>
          </w:rPr>
          <w:instrText xml:space="preserve"> PAGEREF _Toc33945172 \h </w:instrText>
        </w:r>
        <w:r w:rsidR="003A09C3">
          <w:rPr>
            <w:noProof/>
            <w:webHidden/>
          </w:rPr>
        </w:r>
        <w:r w:rsidR="003A09C3">
          <w:rPr>
            <w:noProof/>
            <w:webHidden/>
          </w:rPr>
          <w:fldChar w:fldCharType="separate"/>
        </w:r>
        <w:r w:rsidR="004C120D">
          <w:rPr>
            <w:noProof/>
            <w:webHidden/>
          </w:rPr>
          <w:t>74</w:t>
        </w:r>
        <w:r w:rsidR="003A09C3">
          <w:rPr>
            <w:noProof/>
            <w:webHidden/>
          </w:rPr>
          <w:fldChar w:fldCharType="end"/>
        </w:r>
      </w:hyperlink>
    </w:p>
    <w:p w14:paraId="279DF775" w14:textId="447B7BEB"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3" w:history="1">
        <w:r w:rsidR="003A09C3" w:rsidRPr="009403FD">
          <w:rPr>
            <w:rStyle w:val="Hyperlink"/>
            <w:noProof/>
          </w:rPr>
          <w:t>Figure 7. Are you a student currently?</w:t>
        </w:r>
        <w:r w:rsidR="003A09C3">
          <w:rPr>
            <w:noProof/>
            <w:webHidden/>
          </w:rPr>
          <w:tab/>
        </w:r>
        <w:r w:rsidR="003A09C3">
          <w:rPr>
            <w:noProof/>
            <w:webHidden/>
          </w:rPr>
          <w:fldChar w:fldCharType="begin"/>
        </w:r>
        <w:r w:rsidR="003A09C3">
          <w:rPr>
            <w:noProof/>
            <w:webHidden/>
          </w:rPr>
          <w:instrText xml:space="preserve"> PAGEREF _Toc33945173 \h </w:instrText>
        </w:r>
        <w:r w:rsidR="003A09C3">
          <w:rPr>
            <w:noProof/>
            <w:webHidden/>
          </w:rPr>
        </w:r>
        <w:r w:rsidR="003A09C3">
          <w:rPr>
            <w:noProof/>
            <w:webHidden/>
          </w:rPr>
          <w:fldChar w:fldCharType="separate"/>
        </w:r>
        <w:r w:rsidR="004C120D">
          <w:rPr>
            <w:noProof/>
            <w:webHidden/>
          </w:rPr>
          <w:t>75</w:t>
        </w:r>
        <w:r w:rsidR="003A09C3">
          <w:rPr>
            <w:noProof/>
            <w:webHidden/>
          </w:rPr>
          <w:fldChar w:fldCharType="end"/>
        </w:r>
      </w:hyperlink>
    </w:p>
    <w:p w14:paraId="722B0F2E" w14:textId="53073B73"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4" w:history="1">
        <w:r w:rsidR="003A09C3" w:rsidRPr="009403FD">
          <w:rPr>
            <w:rStyle w:val="Hyperlink"/>
            <w:noProof/>
          </w:rPr>
          <w:t>Figure 8. Social Media platforms used, select all that apply.</w:t>
        </w:r>
        <w:r w:rsidR="003A09C3">
          <w:rPr>
            <w:noProof/>
            <w:webHidden/>
          </w:rPr>
          <w:tab/>
        </w:r>
        <w:r w:rsidR="003A09C3">
          <w:rPr>
            <w:noProof/>
            <w:webHidden/>
          </w:rPr>
          <w:fldChar w:fldCharType="begin"/>
        </w:r>
        <w:r w:rsidR="003A09C3">
          <w:rPr>
            <w:noProof/>
            <w:webHidden/>
          </w:rPr>
          <w:instrText xml:space="preserve"> PAGEREF _Toc33945174 \h </w:instrText>
        </w:r>
        <w:r w:rsidR="003A09C3">
          <w:rPr>
            <w:noProof/>
            <w:webHidden/>
          </w:rPr>
        </w:r>
        <w:r w:rsidR="003A09C3">
          <w:rPr>
            <w:noProof/>
            <w:webHidden/>
          </w:rPr>
          <w:fldChar w:fldCharType="separate"/>
        </w:r>
        <w:r w:rsidR="004C120D">
          <w:rPr>
            <w:noProof/>
            <w:webHidden/>
          </w:rPr>
          <w:t>78</w:t>
        </w:r>
        <w:r w:rsidR="003A09C3">
          <w:rPr>
            <w:noProof/>
            <w:webHidden/>
          </w:rPr>
          <w:fldChar w:fldCharType="end"/>
        </w:r>
      </w:hyperlink>
    </w:p>
    <w:p w14:paraId="78F24314" w14:textId="7B43B259"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5" w:history="1">
        <w:r w:rsidR="003A09C3" w:rsidRPr="009403FD">
          <w:rPr>
            <w:rStyle w:val="Hyperlink"/>
            <w:noProof/>
          </w:rPr>
          <w:t>Figure 9.  Participants’ highest level of education.</w:t>
        </w:r>
        <w:r w:rsidR="003A09C3">
          <w:rPr>
            <w:noProof/>
            <w:webHidden/>
          </w:rPr>
          <w:tab/>
        </w:r>
        <w:r w:rsidR="003A09C3">
          <w:rPr>
            <w:noProof/>
            <w:webHidden/>
          </w:rPr>
          <w:fldChar w:fldCharType="begin"/>
        </w:r>
        <w:r w:rsidR="003A09C3">
          <w:rPr>
            <w:noProof/>
            <w:webHidden/>
          </w:rPr>
          <w:instrText xml:space="preserve"> PAGEREF _Toc33945175 \h </w:instrText>
        </w:r>
        <w:r w:rsidR="003A09C3">
          <w:rPr>
            <w:noProof/>
            <w:webHidden/>
          </w:rPr>
        </w:r>
        <w:r w:rsidR="003A09C3">
          <w:rPr>
            <w:noProof/>
            <w:webHidden/>
          </w:rPr>
          <w:fldChar w:fldCharType="separate"/>
        </w:r>
        <w:r w:rsidR="004C120D">
          <w:rPr>
            <w:noProof/>
            <w:webHidden/>
          </w:rPr>
          <w:t>79</w:t>
        </w:r>
        <w:r w:rsidR="003A09C3">
          <w:rPr>
            <w:noProof/>
            <w:webHidden/>
          </w:rPr>
          <w:fldChar w:fldCharType="end"/>
        </w:r>
      </w:hyperlink>
    </w:p>
    <w:p w14:paraId="010461B6" w14:textId="6BF08622"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6" w:history="1">
        <w:r w:rsidR="003A09C3" w:rsidRPr="009403FD">
          <w:rPr>
            <w:rStyle w:val="Hyperlink"/>
            <w:noProof/>
          </w:rPr>
          <w:t>Figure 10. Level of education and use of social media.</w:t>
        </w:r>
        <w:r w:rsidR="003A09C3">
          <w:rPr>
            <w:noProof/>
            <w:webHidden/>
          </w:rPr>
          <w:tab/>
        </w:r>
        <w:r w:rsidR="003A09C3">
          <w:rPr>
            <w:noProof/>
            <w:webHidden/>
          </w:rPr>
          <w:fldChar w:fldCharType="begin"/>
        </w:r>
        <w:r w:rsidR="003A09C3">
          <w:rPr>
            <w:noProof/>
            <w:webHidden/>
          </w:rPr>
          <w:instrText xml:space="preserve"> PAGEREF _Toc33945176 \h </w:instrText>
        </w:r>
        <w:r w:rsidR="003A09C3">
          <w:rPr>
            <w:noProof/>
            <w:webHidden/>
          </w:rPr>
        </w:r>
        <w:r w:rsidR="003A09C3">
          <w:rPr>
            <w:noProof/>
            <w:webHidden/>
          </w:rPr>
          <w:fldChar w:fldCharType="separate"/>
        </w:r>
        <w:r w:rsidR="004C120D">
          <w:rPr>
            <w:noProof/>
            <w:webHidden/>
          </w:rPr>
          <w:t>80</w:t>
        </w:r>
        <w:r w:rsidR="003A09C3">
          <w:rPr>
            <w:noProof/>
            <w:webHidden/>
          </w:rPr>
          <w:fldChar w:fldCharType="end"/>
        </w:r>
      </w:hyperlink>
    </w:p>
    <w:p w14:paraId="202537F2" w14:textId="6BBE9655"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7" w:history="1">
        <w:r w:rsidR="003A09C3" w:rsidRPr="009403FD">
          <w:rPr>
            <w:rStyle w:val="Hyperlink"/>
            <w:noProof/>
          </w:rPr>
          <w:t>Figure 11.  The figure presents participants’ work status</w:t>
        </w:r>
        <w:r w:rsidR="003A09C3">
          <w:rPr>
            <w:noProof/>
            <w:webHidden/>
          </w:rPr>
          <w:tab/>
        </w:r>
        <w:r w:rsidR="003A09C3">
          <w:rPr>
            <w:noProof/>
            <w:webHidden/>
          </w:rPr>
          <w:fldChar w:fldCharType="begin"/>
        </w:r>
        <w:r w:rsidR="003A09C3">
          <w:rPr>
            <w:noProof/>
            <w:webHidden/>
          </w:rPr>
          <w:instrText xml:space="preserve"> PAGEREF _Toc33945177 \h </w:instrText>
        </w:r>
        <w:r w:rsidR="003A09C3">
          <w:rPr>
            <w:noProof/>
            <w:webHidden/>
          </w:rPr>
        </w:r>
        <w:r w:rsidR="003A09C3">
          <w:rPr>
            <w:noProof/>
            <w:webHidden/>
          </w:rPr>
          <w:fldChar w:fldCharType="separate"/>
        </w:r>
        <w:r w:rsidR="004C120D">
          <w:rPr>
            <w:noProof/>
            <w:webHidden/>
          </w:rPr>
          <w:t>82</w:t>
        </w:r>
        <w:r w:rsidR="003A09C3">
          <w:rPr>
            <w:noProof/>
            <w:webHidden/>
          </w:rPr>
          <w:fldChar w:fldCharType="end"/>
        </w:r>
      </w:hyperlink>
    </w:p>
    <w:p w14:paraId="4EDFF490" w14:textId="7ABA1EE4"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8" w:history="1">
        <w:r w:rsidR="003A09C3" w:rsidRPr="009403FD">
          <w:rPr>
            <w:rStyle w:val="Hyperlink"/>
            <w:noProof/>
          </w:rPr>
          <w:t>Figure 12. Marital Status of Participants [single or married].</w:t>
        </w:r>
        <w:r w:rsidR="003A09C3">
          <w:rPr>
            <w:noProof/>
            <w:webHidden/>
          </w:rPr>
          <w:tab/>
        </w:r>
        <w:r w:rsidR="003A09C3">
          <w:rPr>
            <w:noProof/>
            <w:webHidden/>
          </w:rPr>
          <w:fldChar w:fldCharType="begin"/>
        </w:r>
        <w:r w:rsidR="003A09C3">
          <w:rPr>
            <w:noProof/>
            <w:webHidden/>
          </w:rPr>
          <w:instrText xml:space="preserve"> PAGEREF _Toc33945178 \h </w:instrText>
        </w:r>
        <w:r w:rsidR="003A09C3">
          <w:rPr>
            <w:noProof/>
            <w:webHidden/>
          </w:rPr>
        </w:r>
        <w:r w:rsidR="003A09C3">
          <w:rPr>
            <w:noProof/>
            <w:webHidden/>
          </w:rPr>
          <w:fldChar w:fldCharType="separate"/>
        </w:r>
        <w:r w:rsidR="004C120D">
          <w:rPr>
            <w:noProof/>
            <w:webHidden/>
          </w:rPr>
          <w:t>85</w:t>
        </w:r>
        <w:r w:rsidR="003A09C3">
          <w:rPr>
            <w:noProof/>
            <w:webHidden/>
          </w:rPr>
          <w:fldChar w:fldCharType="end"/>
        </w:r>
      </w:hyperlink>
    </w:p>
    <w:p w14:paraId="00B61FC1" w14:textId="1FDD689F"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79" w:history="1">
        <w:r w:rsidR="003A09C3" w:rsidRPr="009403FD">
          <w:rPr>
            <w:rStyle w:val="Hyperlink"/>
            <w:noProof/>
          </w:rPr>
          <w:t>Figure 13. Percentage of participants who go to the gym.</w:t>
        </w:r>
        <w:r w:rsidR="003A09C3">
          <w:rPr>
            <w:noProof/>
            <w:webHidden/>
          </w:rPr>
          <w:tab/>
        </w:r>
        <w:r w:rsidR="003A09C3">
          <w:rPr>
            <w:noProof/>
            <w:webHidden/>
          </w:rPr>
          <w:fldChar w:fldCharType="begin"/>
        </w:r>
        <w:r w:rsidR="003A09C3">
          <w:rPr>
            <w:noProof/>
            <w:webHidden/>
          </w:rPr>
          <w:instrText xml:space="preserve"> PAGEREF _Toc33945179 \h </w:instrText>
        </w:r>
        <w:r w:rsidR="003A09C3">
          <w:rPr>
            <w:noProof/>
            <w:webHidden/>
          </w:rPr>
        </w:r>
        <w:r w:rsidR="003A09C3">
          <w:rPr>
            <w:noProof/>
            <w:webHidden/>
          </w:rPr>
          <w:fldChar w:fldCharType="separate"/>
        </w:r>
        <w:r w:rsidR="004C120D">
          <w:rPr>
            <w:noProof/>
            <w:webHidden/>
          </w:rPr>
          <w:t>88</w:t>
        </w:r>
        <w:r w:rsidR="003A09C3">
          <w:rPr>
            <w:noProof/>
            <w:webHidden/>
          </w:rPr>
          <w:fldChar w:fldCharType="end"/>
        </w:r>
      </w:hyperlink>
    </w:p>
    <w:p w14:paraId="65ECEC67" w14:textId="781D30A5"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80" w:history="1">
        <w:r w:rsidR="003A09C3" w:rsidRPr="009403FD">
          <w:rPr>
            <w:rStyle w:val="Hyperlink"/>
            <w:noProof/>
          </w:rPr>
          <w:t>Figure 14. This bar graph compares the gym frequency.</w:t>
        </w:r>
        <w:r w:rsidR="003A09C3">
          <w:rPr>
            <w:noProof/>
            <w:webHidden/>
          </w:rPr>
          <w:tab/>
        </w:r>
        <w:r w:rsidR="003A09C3">
          <w:rPr>
            <w:noProof/>
            <w:webHidden/>
          </w:rPr>
          <w:fldChar w:fldCharType="begin"/>
        </w:r>
        <w:r w:rsidR="003A09C3">
          <w:rPr>
            <w:noProof/>
            <w:webHidden/>
          </w:rPr>
          <w:instrText xml:space="preserve"> PAGEREF _Toc33945180 \h </w:instrText>
        </w:r>
        <w:r w:rsidR="003A09C3">
          <w:rPr>
            <w:noProof/>
            <w:webHidden/>
          </w:rPr>
        </w:r>
        <w:r w:rsidR="003A09C3">
          <w:rPr>
            <w:noProof/>
            <w:webHidden/>
          </w:rPr>
          <w:fldChar w:fldCharType="separate"/>
        </w:r>
        <w:r w:rsidR="004C120D">
          <w:rPr>
            <w:noProof/>
            <w:webHidden/>
          </w:rPr>
          <w:t>91</w:t>
        </w:r>
        <w:r w:rsidR="003A09C3">
          <w:rPr>
            <w:noProof/>
            <w:webHidden/>
          </w:rPr>
          <w:fldChar w:fldCharType="end"/>
        </w:r>
      </w:hyperlink>
    </w:p>
    <w:p w14:paraId="4D361B96" w14:textId="3C2B05B6"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81" w:history="1">
        <w:r w:rsidR="003A09C3" w:rsidRPr="009403FD">
          <w:rPr>
            <w:rStyle w:val="Hyperlink"/>
            <w:noProof/>
          </w:rPr>
          <w:t>Figure 15. View of Social Media.  Is social media addictive?</w:t>
        </w:r>
        <w:r w:rsidR="003A09C3">
          <w:rPr>
            <w:noProof/>
            <w:webHidden/>
          </w:rPr>
          <w:tab/>
        </w:r>
        <w:r w:rsidR="003A09C3">
          <w:rPr>
            <w:noProof/>
            <w:webHidden/>
          </w:rPr>
          <w:fldChar w:fldCharType="begin"/>
        </w:r>
        <w:r w:rsidR="003A09C3">
          <w:rPr>
            <w:noProof/>
            <w:webHidden/>
          </w:rPr>
          <w:instrText xml:space="preserve"> PAGEREF _Toc33945181 \h </w:instrText>
        </w:r>
        <w:r w:rsidR="003A09C3">
          <w:rPr>
            <w:noProof/>
            <w:webHidden/>
          </w:rPr>
        </w:r>
        <w:r w:rsidR="003A09C3">
          <w:rPr>
            <w:noProof/>
            <w:webHidden/>
          </w:rPr>
          <w:fldChar w:fldCharType="separate"/>
        </w:r>
        <w:r w:rsidR="004C120D">
          <w:rPr>
            <w:noProof/>
            <w:webHidden/>
          </w:rPr>
          <w:t>95</w:t>
        </w:r>
        <w:r w:rsidR="003A09C3">
          <w:rPr>
            <w:noProof/>
            <w:webHidden/>
          </w:rPr>
          <w:fldChar w:fldCharType="end"/>
        </w:r>
      </w:hyperlink>
    </w:p>
    <w:p w14:paraId="433CE9ED" w14:textId="2FCD2B93" w:rsidR="00131E1A" w:rsidRPr="00521819" w:rsidRDefault="004E58C8">
      <w:r w:rsidRPr="00521819">
        <w:fldChar w:fldCharType="end"/>
      </w:r>
      <w:r w:rsidR="00131E1A" w:rsidRPr="00521819">
        <w:br w:type="page"/>
      </w:r>
    </w:p>
    <w:p w14:paraId="3061491E" w14:textId="4429DACB" w:rsidR="00DC2FAC" w:rsidRPr="00521819" w:rsidRDefault="00510F8F" w:rsidP="00DC2FAC">
      <w:pPr>
        <w:pStyle w:val="Heading1"/>
        <w:rPr>
          <w:bCs w:val="0"/>
        </w:rPr>
      </w:pPr>
      <w:bookmarkStart w:id="16" w:name="_Toc31863708"/>
      <w:bookmarkStart w:id="17" w:name="_Toc33945226"/>
      <w:r w:rsidRPr="00521819">
        <w:rPr>
          <w:bCs w:val="0"/>
        </w:rPr>
        <w:lastRenderedPageBreak/>
        <w:t>LIST OF TABLES</w:t>
      </w:r>
      <w:bookmarkEnd w:id="16"/>
      <w:bookmarkEnd w:id="17"/>
      <w:r w:rsidR="00EE0FEE" w:rsidRPr="00521819">
        <w:rPr>
          <w:bCs w:val="0"/>
        </w:rPr>
        <w:br/>
      </w:r>
    </w:p>
    <w:p w14:paraId="5E9E3074" w14:textId="25C5FBFC" w:rsidR="003A09C3" w:rsidRDefault="00DC2FAC">
      <w:pPr>
        <w:pStyle w:val="TableofFigures"/>
        <w:tabs>
          <w:tab w:val="right" w:leader="dot" w:pos="9350"/>
        </w:tabs>
        <w:rPr>
          <w:rFonts w:asciiTheme="minorHAnsi" w:eastAsiaTheme="minorEastAsia" w:hAnsiTheme="minorHAnsi" w:cstheme="minorBidi"/>
          <w:noProof/>
          <w:sz w:val="22"/>
          <w:szCs w:val="22"/>
        </w:rPr>
      </w:pPr>
      <w:r w:rsidRPr="00521819">
        <w:fldChar w:fldCharType="begin"/>
      </w:r>
      <w:r w:rsidRPr="00521819">
        <w:instrText xml:space="preserve"> TOC \h \z \c "Table" </w:instrText>
      </w:r>
      <w:r w:rsidRPr="00521819">
        <w:fldChar w:fldCharType="separate"/>
      </w:r>
      <w:hyperlink w:anchor="_Toc33945194" w:history="1">
        <w:r w:rsidR="003A09C3" w:rsidRPr="001A2D7A">
          <w:rPr>
            <w:rStyle w:val="Hyperlink"/>
            <w:noProof/>
          </w:rPr>
          <w:t>Table 1. Use of Variables in the Study</w:t>
        </w:r>
        <w:r w:rsidR="003A09C3">
          <w:rPr>
            <w:noProof/>
            <w:webHidden/>
          </w:rPr>
          <w:tab/>
        </w:r>
        <w:r w:rsidR="003A09C3">
          <w:rPr>
            <w:noProof/>
            <w:webHidden/>
          </w:rPr>
          <w:fldChar w:fldCharType="begin"/>
        </w:r>
        <w:r w:rsidR="003A09C3">
          <w:rPr>
            <w:noProof/>
            <w:webHidden/>
          </w:rPr>
          <w:instrText xml:space="preserve"> PAGEREF _Toc33945194 \h </w:instrText>
        </w:r>
        <w:r w:rsidR="003A09C3">
          <w:rPr>
            <w:noProof/>
            <w:webHidden/>
          </w:rPr>
        </w:r>
        <w:r w:rsidR="003A09C3">
          <w:rPr>
            <w:noProof/>
            <w:webHidden/>
          </w:rPr>
          <w:fldChar w:fldCharType="separate"/>
        </w:r>
        <w:r w:rsidR="004C120D">
          <w:rPr>
            <w:noProof/>
            <w:webHidden/>
          </w:rPr>
          <w:t>53</w:t>
        </w:r>
        <w:r w:rsidR="003A09C3">
          <w:rPr>
            <w:noProof/>
            <w:webHidden/>
          </w:rPr>
          <w:fldChar w:fldCharType="end"/>
        </w:r>
      </w:hyperlink>
    </w:p>
    <w:p w14:paraId="75B5AE73" w14:textId="139CD108"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95" w:history="1">
        <w:r w:rsidR="003A09C3" w:rsidRPr="001A2D7A">
          <w:rPr>
            <w:rStyle w:val="Hyperlink"/>
            <w:i/>
            <w:noProof/>
          </w:rPr>
          <w:t xml:space="preserve">Table </w:t>
        </w:r>
        <w:r w:rsidR="003A09C3" w:rsidRPr="001A2D7A">
          <w:rPr>
            <w:rStyle w:val="Hyperlink"/>
            <w:noProof/>
          </w:rPr>
          <w:t>2. Correlation Coefficients Group 1</w:t>
        </w:r>
        <w:r w:rsidR="003A09C3">
          <w:rPr>
            <w:noProof/>
            <w:webHidden/>
          </w:rPr>
          <w:tab/>
        </w:r>
        <w:r w:rsidR="003A09C3">
          <w:rPr>
            <w:noProof/>
            <w:webHidden/>
          </w:rPr>
          <w:fldChar w:fldCharType="begin"/>
        </w:r>
        <w:r w:rsidR="003A09C3">
          <w:rPr>
            <w:noProof/>
            <w:webHidden/>
          </w:rPr>
          <w:instrText xml:space="preserve"> PAGEREF _Toc33945195 \h </w:instrText>
        </w:r>
        <w:r w:rsidR="003A09C3">
          <w:rPr>
            <w:noProof/>
            <w:webHidden/>
          </w:rPr>
        </w:r>
        <w:r w:rsidR="003A09C3">
          <w:rPr>
            <w:noProof/>
            <w:webHidden/>
          </w:rPr>
          <w:fldChar w:fldCharType="separate"/>
        </w:r>
        <w:r w:rsidR="004C120D">
          <w:rPr>
            <w:noProof/>
            <w:webHidden/>
          </w:rPr>
          <w:t>65</w:t>
        </w:r>
        <w:r w:rsidR="003A09C3">
          <w:rPr>
            <w:noProof/>
            <w:webHidden/>
          </w:rPr>
          <w:fldChar w:fldCharType="end"/>
        </w:r>
      </w:hyperlink>
    </w:p>
    <w:p w14:paraId="55F26996" w14:textId="1EB59A5D"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96" w:history="1">
        <w:r w:rsidR="003A09C3" w:rsidRPr="001A2D7A">
          <w:rPr>
            <w:rStyle w:val="Hyperlink"/>
            <w:i/>
            <w:noProof/>
          </w:rPr>
          <w:t xml:space="preserve">Table </w:t>
        </w:r>
        <w:r w:rsidR="003A09C3" w:rsidRPr="001A2D7A">
          <w:rPr>
            <w:rStyle w:val="Hyperlink"/>
            <w:noProof/>
          </w:rPr>
          <w:t>3</w:t>
        </w:r>
        <w:r w:rsidR="003A09C3" w:rsidRPr="001A2D7A">
          <w:rPr>
            <w:rStyle w:val="Hyperlink"/>
            <w:i/>
            <w:iCs/>
            <w:noProof/>
          </w:rPr>
          <w:t>.</w:t>
        </w:r>
        <w:r w:rsidR="003A09C3" w:rsidRPr="001A2D7A">
          <w:rPr>
            <w:rStyle w:val="Hyperlink"/>
            <w:noProof/>
          </w:rPr>
          <w:t xml:space="preserve"> Correlation Coefficients Group 2</w:t>
        </w:r>
        <w:r w:rsidR="003A09C3">
          <w:rPr>
            <w:noProof/>
            <w:webHidden/>
          </w:rPr>
          <w:tab/>
        </w:r>
        <w:r w:rsidR="003A09C3">
          <w:rPr>
            <w:noProof/>
            <w:webHidden/>
          </w:rPr>
          <w:fldChar w:fldCharType="begin"/>
        </w:r>
        <w:r w:rsidR="003A09C3">
          <w:rPr>
            <w:noProof/>
            <w:webHidden/>
          </w:rPr>
          <w:instrText xml:space="preserve"> PAGEREF _Toc33945196 \h </w:instrText>
        </w:r>
        <w:r w:rsidR="003A09C3">
          <w:rPr>
            <w:noProof/>
            <w:webHidden/>
          </w:rPr>
        </w:r>
        <w:r w:rsidR="003A09C3">
          <w:rPr>
            <w:noProof/>
            <w:webHidden/>
          </w:rPr>
          <w:fldChar w:fldCharType="separate"/>
        </w:r>
        <w:r w:rsidR="004C120D">
          <w:rPr>
            <w:noProof/>
            <w:webHidden/>
          </w:rPr>
          <w:t>67</w:t>
        </w:r>
        <w:r w:rsidR="003A09C3">
          <w:rPr>
            <w:noProof/>
            <w:webHidden/>
          </w:rPr>
          <w:fldChar w:fldCharType="end"/>
        </w:r>
      </w:hyperlink>
    </w:p>
    <w:p w14:paraId="4FC98A6A" w14:textId="02263B81"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97" w:history="1">
        <w:r w:rsidR="003A09C3" w:rsidRPr="001A2D7A">
          <w:rPr>
            <w:rStyle w:val="Hyperlink"/>
            <w:i/>
            <w:noProof/>
          </w:rPr>
          <w:t xml:space="preserve">Table </w:t>
        </w:r>
        <w:r w:rsidR="003A09C3" w:rsidRPr="001A2D7A">
          <w:rPr>
            <w:rStyle w:val="Hyperlink"/>
            <w:noProof/>
          </w:rPr>
          <w:t>4. Correlation Coefficients Group 3</w:t>
        </w:r>
        <w:r w:rsidR="003A09C3">
          <w:rPr>
            <w:noProof/>
            <w:webHidden/>
          </w:rPr>
          <w:tab/>
        </w:r>
        <w:r w:rsidR="003A09C3">
          <w:rPr>
            <w:noProof/>
            <w:webHidden/>
          </w:rPr>
          <w:fldChar w:fldCharType="begin"/>
        </w:r>
        <w:r w:rsidR="003A09C3">
          <w:rPr>
            <w:noProof/>
            <w:webHidden/>
          </w:rPr>
          <w:instrText xml:space="preserve"> PAGEREF _Toc33945197 \h </w:instrText>
        </w:r>
        <w:r w:rsidR="003A09C3">
          <w:rPr>
            <w:noProof/>
            <w:webHidden/>
          </w:rPr>
        </w:r>
        <w:r w:rsidR="003A09C3">
          <w:rPr>
            <w:noProof/>
            <w:webHidden/>
          </w:rPr>
          <w:fldChar w:fldCharType="separate"/>
        </w:r>
        <w:r w:rsidR="004C120D">
          <w:rPr>
            <w:noProof/>
            <w:webHidden/>
          </w:rPr>
          <w:t>69</w:t>
        </w:r>
        <w:r w:rsidR="003A09C3">
          <w:rPr>
            <w:noProof/>
            <w:webHidden/>
          </w:rPr>
          <w:fldChar w:fldCharType="end"/>
        </w:r>
      </w:hyperlink>
    </w:p>
    <w:p w14:paraId="01CFE612" w14:textId="246662F5"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98" w:history="1">
        <w:r w:rsidR="003A09C3" w:rsidRPr="001A2D7A">
          <w:rPr>
            <w:rStyle w:val="Hyperlink"/>
            <w:i/>
            <w:noProof/>
          </w:rPr>
          <w:t xml:space="preserve">Table </w:t>
        </w:r>
        <w:r w:rsidR="003A09C3" w:rsidRPr="001A2D7A">
          <w:rPr>
            <w:rStyle w:val="Hyperlink"/>
            <w:noProof/>
          </w:rPr>
          <w:t>5. Regression Coefficients</w:t>
        </w:r>
        <w:r w:rsidR="003A09C3">
          <w:rPr>
            <w:noProof/>
            <w:webHidden/>
          </w:rPr>
          <w:tab/>
        </w:r>
        <w:r w:rsidR="003A09C3">
          <w:rPr>
            <w:noProof/>
            <w:webHidden/>
          </w:rPr>
          <w:fldChar w:fldCharType="begin"/>
        </w:r>
        <w:r w:rsidR="003A09C3">
          <w:rPr>
            <w:noProof/>
            <w:webHidden/>
          </w:rPr>
          <w:instrText xml:space="preserve"> PAGEREF _Toc33945198 \h </w:instrText>
        </w:r>
        <w:r w:rsidR="003A09C3">
          <w:rPr>
            <w:noProof/>
            <w:webHidden/>
          </w:rPr>
        </w:r>
        <w:r w:rsidR="003A09C3">
          <w:rPr>
            <w:noProof/>
            <w:webHidden/>
          </w:rPr>
          <w:fldChar w:fldCharType="separate"/>
        </w:r>
        <w:r w:rsidR="004C120D">
          <w:rPr>
            <w:noProof/>
            <w:webHidden/>
          </w:rPr>
          <w:t>71</w:t>
        </w:r>
        <w:r w:rsidR="003A09C3">
          <w:rPr>
            <w:noProof/>
            <w:webHidden/>
          </w:rPr>
          <w:fldChar w:fldCharType="end"/>
        </w:r>
      </w:hyperlink>
    </w:p>
    <w:p w14:paraId="1FB9E0B0" w14:textId="1B354CBA"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199" w:history="1">
        <w:r w:rsidR="003A09C3" w:rsidRPr="001A2D7A">
          <w:rPr>
            <w:rStyle w:val="Hyperlink"/>
            <w:noProof/>
          </w:rPr>
          <w:t>Table 6. Regression Coefficients</w:t>
        </w:r>
        <w:r w:rsidR="003A09C3">
          <w:rPr>
            <w:noProof/>
            <w:webHidden/>
          </w:rPr>
          <w:tab/>
        </w:r>
        <w:r w:rsidR="003A09C3">
          <w:rPr>
            <w:noProof/>
            <w:webHidden/>
          </w:rPr>
          <w:fldChar w:fldCharType="begin"/>
        </w:r>
        <w:r w:rsidR="003A09C3">
          <w:rPr>
            <w:noProof/>
            <w:webHidden/>
          </w:rPr>
          <w:instrText xml:space="preserve"> PAGEREF _Toc33945199 \h </w:instrText>
        </w:r>
        <w:r w:rsidR="003A09C3">
          <w:rPr>
            <w:noProof/>
            <w:webHidden/>
          </w:rPr>
        </w:r>
        <w:r w:rsidR="003A09C3">
          <w:rPr>
            <w:noProof/>
            <w:webHidden/>
          </w:rPr>
          <w:fldChar w:fldCharType="separate"/>
        </w:r>
        <w:r w:rsidR="004C120D">
          <w:rPr>
            <w:noProof/>
            <w:webHidden/>
          </w:rPr>
          <w:t>72</w:t>
        </w:r>
        <w:r w:rsidR="003A09C3">
          <w:rPr>
            <w:noProof/>
            <w:webHidden/>
          </w:rPr>
          <w:fldChar w:fldCharType="end"/>
        </w:r>
      </w:hyperlink>
    </w:p>
    <w:p w14:paraId="38ED707E" w14:textId="6C4FE5F7"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0" w:history="1">
        <w:r w:rsidR="003A09C3" w:rsidRPr="001A2D7A">
          <w:rPr>
            <w:rStyle w:val="Hyperlink"/>
            <w:noProof/>
          </w:rPr>
          <w:t>Table 7. Use of Social Media</w:t>
        </w:r>
        <w:r w:rsidR="003A09C3">
          <w:rPr>
            <w:noProof/>
            <w:webHidden/>
          </w:rPr>
          <w:tab/>
        </w:r>
        <w:r w:rsidR="003A09C3">
          <w:rPr>
            <w:noProof/>
            <w:webHidden/>
          </w:rPr>
          <w:fldChar w:fldCharType="begin"/>
        </w:r>
        <w:r w:rsidR="003A09C3">
          <w:rPr>
            <w:noProof/>
            <w:webHidden/>
          </w:rPr>
          <w:instrText xml:space="preserve"> PAGEREF _Toc33945200 \h </w:instrText>
        </w:r>
        <w:r w:rsidR="003A09C3">
          <w:rPr>
            <w:noProof/>
            <w:webHidden/>
          </w:rPr>
        </w:r>
        <w:r w:rsidR="003A09C3">
          <w:rPr>
            <w:noProof/>
            <w:webHidden/>
          </w:rPr>
          <w:fldChar w:fldCharType="separate"/>
        </w:r>
        <w:r w:rsidR="004C120D">
          <w:rPr>
            <w:noProof/>
            <w:webHidden/>
          </w:rPr>
          <w:t>73</w:t>
        </w:r>
        <w:r w:rsidR="003A09C3">
          <w:rPr>
            <w:noProof/>
            <w:webHidden/>
          </w:rPr>
          <w:fldChar w:fldCharType="end"/>
        </w:r>
      </w:hyperlink>
    </w:p>
    <w:p w14:paraId="0801773B" w14:textId="4618DA81"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1" w:history="1">
        <w:r w:rsidR="003A09C3" w:rsidRPr="001A2D7A">
          <w:rPr>
            <w:rStyle w:val="Hyperlink"/>
            <w:noProof/>
          </w:rPr>
          <w:t>Table 8. Participants by level of Education and Social Media frequencies.</w:t>
        </w:r>
        <w:r w:rsidR="003A09C3">
          <w:rPr>
            <w:noProof/>
            <w:webHidden/>
          </w:rPr>
          <w:tab/>
        </w:r>
        <w:r w:rsidR="003A09C3">
          <w:rPr>
            <w:noProof/>
            <w:webHidden/>
          </w:rPr>
          <w:fldChar w:fldCharType="begin"/>
        </w:r>
        <w:r w:rsidR="003A09C3">
          <w:rPr>
            <w:noProof/>
            <w:webHidden/>
          </w:rPr>
          <w:instrText xml:space="preserve"> PAGEREF _Toc33945201 \h </w:instrText>
        </w:r>
        <w:r w:rsidR="003A09C3">
          <w:rPr>
            <w:noProof/>
            <w:webHidden/>
          </w:rPr>
        </w:r>
        <w:r w:rsidR="003A09C3">
          <w:rPr>
            <w:noProof/>
            <w:webHidden/>
          </w:rPr>
          <w:fldChar w:fldCharType="separate"/>
        </w:r>
        <w:r w:rsidR="004C120D">
          <w:rPr>
            <w:noProof/>
            <w:webHidden/>
          </w:rPr>
          <w:t>81</w:t>
        </w:r>
        <w:r w:rsidR="003A09C3">
          <w:rPr>
            <w:noProof/>
            <w:webHidden/>
          </w:rPr>
          <w:fldChar w:fldCharType="end"/>
        </w:r>
      </w:hyperlink>
    </w:p>
    <w:p w14:paraId="3B47C3A9" w14:textId="47972EBD"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2" w:history="1">
        <w:r w:rsidR="003A09C3" w:rsidRPr="001A2D7A">
          <w:rPr>
            <w:rStyle w:val="Hyperlink"/>
            <w:noProof/>
          </w:rPr>
          <w:t>Table 9. Use of Social Media and Gym attendance</w:t>
        </w:r>
        <w:r w:rsidR="003A09C3">
          <w:rPr>
            <w:noProof/>
            <w:webHidden/>
          </w:rPr>
          <w:tab/>
        </w:r>
        <w:r w:rsidR="003A09C3">
          <w:rPr>
            <w:noProof/>
            <w:webHidden/>
          </w:rPr>
          <w:fldChar w:fldCharType="begin"/>
        </w:r>
        <w:r w:rsidR="003A09C3">
          <w:rPr>
            <w:noProof/>
            <w:webHidden/>
          </w:rPr>
          <w:instrText xml:space="preserve"> PAGEREF _Toc33945202 \h </w:instrText>
        </w:r>
        <w:r w:rsidR="003A09C3">
          <w:rPr>
            <w:noProof/>
            <w:webHidden/>
          </w:rPr>
        </w:r>
        <w:r w:rsidR="003A09C3">
          <w:rPr>
            <w:noProof/>
            <w:webHidden/>
          </w:rPr>
          <w:fldChar w:fldCharType="separate"/>
        </w:r>
        <w:r w:rsidR="004C120D">
          <w:rPr>
            <w:noProof/>
            <w:webHidden/>
          </w:rPr>
          <w:t>91</w:t>
        </w:r>
        <w:r w:rsidR="003A09C3">
          <w:rPr>
            <w:noProof/>
            <w:webHidden/>
          </w:rPr>
          <w:fldChar w:fldCharType="end"/>
        </w:r>
      </w:hyperlink>
    </w:p>
    <w:p w14:paraId="4B2A1132" w14:textId="3CEF5B86"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3" w:history="1">
        <w:r w:rsidR="003A09C3" w:rsidRPr="001A2D7A">
          <w:rPr>
            <w:rStyle w:val="Hyperlink"/>
            <w:noProof/>
          </w:rPr>
          <w:t>Table 10. Gym frequency and use of social media.</w:t>
        </w:r>
        <w:r w:rsidR="003A09C3">
          <w:rPr>
            <w:noProof/>
            <w:webHidden/>
          </w:rPr>
          <w:tab/>
        </w:r>
        <w:r w:rsidR="003A09C3">
          <w:rPr>
            <w:noProof/>
            <w:webHidden/>
          </w:rPr>
          <w:fldChar w:fldCharType="begin"/>
        </w:r>
        <w:r w:rsidR="003A09C3">
          <w:rPr>
            <w:noProof/>
            <w:webHidden/>
          </w:rPr>
          <w:instrText xml:space="preserve"> PAGEREF _Toc33945203 \h </w:instrText>
        </w:r>
        <w:r w:rsidR="003A09C3">
          <w:rPr>
            <w:noProof/>
            <w:webHidden/>
          </w:rPr>
        </w:r>
        <w:r w:rsidR="003A09C3">
          <w:rPr>
            <w:noProof/>
            <w:webHidden/>
          </w:rPr>
          <w:fldChar w:fldCharType="separate"/>
        </w:r>
        <w:r w:rsidR="004C120D">
          <w:rPr>
            <w:noProof/>
            <w:webHidden/>
          </w:rPr>
          <w:t>94</w:t>
        </w:r>
        <w:r w:rsidR="003A09C3">
          <w:rPr>
            <w:noProof/>
            <w:webHidden/>
          </w:rPr>
          <w:fldChar w:fldCharType="end"/>
        </w:r>
      </w:hyperlink>
    </w:p>
    <w:p w14:paraId="27E28D19" w14:textId="49D3E828"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4" w:history="1">
        <w:r w:rsidR="003A09C3" w:rsidRPr="001A2D7A">
          <w:rPr>
            <w:rStyle w:val="Hyperlink"/>
            <w:noProof/>
          </w:rPr>
          <w:t>Table 11. View of Social media and social media platform used.</w:t>
        </w:r>
        <w:r w:rsidR="003A09C3">
          <w:rPr>
            <w:noProof/>
            <w:webHidden/>
          </w:rPr>
          <w:tab/>
        </w:r>
        <w:r w:rsidR="003A09C3">
          <w:rPr>
            <w:noProof/>
            <w:webHidden/>
          </w:rPr>
          <w:fldChar w:fldCharType="begin"/>
        </w:r>
        <w:r w:rsidR="003A09C3">
          <w:rPr>
            <w:noProof/>
            <w:webHidden/>
          </w:rPr>
          <w:instrText xml:space="preserve"> PAGEREF _Toc33945204 \h </w:instrText>
        </w:r>
        <w:r w:rsidR="003A09C3">
          <w:rPr>
            <w:noProof/>
            <w:webHidden/>
          </w:rPr>
        </w:r>
        <w:r w:rsidR="003A09C3">
          <w:rPr>
            <w:noProof/>
            <w:webHidden/>
          </w:rPr>
          <w:fldChar w:fldCharType="separate"/>
        </w:r>
        <w:r w:rsidR="004C120D">
          <w:rPr>
            <w:noProof/>
            <w:webHidden/>
          </w:rPr>
          <w:t>97</w:t>
        </w:r>
        <w:r w:rsidR="003A09C3">
          <w:rPr>
            <w:noProof/>
            <w:webHidden/>
          </w:rPr>
          <w:fldChar w:fldCharType="end"/>
        </w:r>
      </w:hyperlink>
    </w:p>
    <w:p w14:paraId="394BBB12" w14:textId="3DF79655" w:rsidR="003A09C3" w:rsidRDefault="005807CC">
      <w:pPr>
        <w:pStyle w:val="TableofFigures"/>
        <w:tabs>
          <w:tab w:val="right" w:leader="dot" w:pos="9350"/>
        </w:tabs>
        <w:rPr>
          <w:rFonts w:asciiTheme="minorHAnsi" w:eastAsiaTheme="minorEastAsia" w:hAnsiTheme="minorHAnsi" w:cstheme="minorBidi"/>
          <w:noProof/>
          <w:sz w:val="22"/>
          <w:szCs w:val="22"/>
        </w:rPr>
      </w:pPr>
      <w:hyperlink w:anchor="_Toc33945205" w:history="1">
        <w:r w:rsidR="003A09C3" w:rsidRPr="001A2D7A">
          <w:rPr>
            <w:rStyle w:val="Hyperlink"/>
            <w:noProof/>
          </w:rPr>
          <w:t>Table 12. Social media use and age groups; Young Adults/Adults.</w:t>
        </w:r>
        <w:r w:rsidR="003A09C3">
          <w:rPr>
            <w:noProof/>
            <w:webHidden/>
          </w:rPr>
          <w:tab/>
        </w:r>
        <w:r w:rsidR="003A09C3">
          <w:rPr>
            <w:noProof/>
            <w:webHidden/>
          </w:rPr>
          <w:fldChar w:fldCharType="begin"/>
        </w:r>
        <w:r w:rsidR="003A09C3">
          <w:rPr>
            <w:noProof/>
            <w:webHidden/>
          </w:rPr>
          <w:instrText xml:space="preserve"> PAGEREF _Toc33945205 \h </w:instrText>
        </w:r>
        <w:r w:rsidR="003A09C3">
          <w:rPr>
            <w:noProof/>
            <w:webHidden/>
          </w:rPr>
        </w:r>
        <w:r w:rsidR="003A09C3">
          <w:rPr>
            <w:noProof/>
            <w:webHidden/>
          </w:rPr>
          <w:fldChar w:fldCharType="separate"/>
        </w:r>
        <w:r w:rsidR="004C120D">
          <w:rPr>
            <w:noProof/>
            <w:webHidden/>
          </w:rPr>
          <w:t>100</w:t>
        </w:r>
        <w:r w:rsidR="003A09C3">
          <w:rPr>
            <w:noProof/>
            <w:webHidden/>
          </w:rPr>
          <w:fldChar w:fldCharType="end"/>
        </w:r>
      </w:hyperlink>
    </w:p>
    <w:p w14:paraId="25A9AB34" w14:textId="295463DA" w:rsidR="00DC2FAC" w:rsidRPr="00521819" w:rsidRDefault="00DC2FAC" w:rsidP="00DC2FAC">
      <w:pPr>
        <w:spacing w:line="480" w:lineRule="auto"/>
      </w:pPr>
      <w:r w:rsidRPr="00521819">
        <w:fldChar w:fldCharType="end"/>
      </w:r>
    </w:p>
    <w:p w14:paraId="6AF85FCE" w14:textId="77777777" w:rsidR="00DC2FAC" w:rsidRPr="00521819" w:rsidRDefault="00DC2FAC" w:rsidP="00DC2FAC"/>
    <w:p w14:paraId="35165B3B" w14:textId="3E7F74AA" w:rsidR="00DC2FAC" w:rsidRPr="00521819" w:rsidRDefault="00DC2FAC">
      <w:r w:rsidRPr="00521819">
        <w:br w:type="page"/>
      </w:r>
    </w:p>
    <w:p w14:paraId="3AAB6889" w14:textId="77777777" w:rsidR="00DC2FAC" w:rsidRPr="00521819" w:rsidRDefault="00DC2FAC">
      <w:pPr>
        <w:rPr>
          <w:b/>
          <w:bCs/>
        </w:rPr>
      </w:pPr>
    </w:p>
    <w:p w14:paraId="000000AD" w14:textId="1FCF3CD2" w:rsidR="00614575" w:rsidRPr="00521819" w:rsidRDefault="00510F8F">
      <w:pPr>
        <w:pStyle w:val="Heading1"/>
        <w:rPr>
          <w:rFonts w:ascii="Times New Roman" w:eastAsia="Times New Roman" w:hAnsi="Times New Roman" w:cs="Times New Roman"/>
          <w:bCs w:val="0"/>
        </w:rPr>
      </w:pPr>
      <w:bookmarkStart w:id="18" w:name="_Toc31863709"/>
      <w:bookmarkStart w:id="19" w:name="_Toc33945227"/>
      <w:r w:rsidRPr="00521819">
        <w:rPr>
          <w:rFonts w:ascii="Times New Roman" w:eastAsia="Times New Roman" w:hAnsi="Times New Roman" w:cs="Times New Roman"/>
          <w:bCs w:val="0"/>
        </w:rPr>
        <w:t>ABBREVIATIONS</w:t>
      </w:r>
      <w:bookmarkEnd w:id="12"/>
      <w:bookmarkEnd w:id="13"/>
      <w:bookmarkEnd w:id="18"/>
      <w:bookmarkEnd w:id="19"/>
    </w:p>
    <w:p w14:paraId="53F9F362" w14:textId="77777777" w:rsidR="00EC2D2A" w:rsidRPr="00521819" w:rsidRDefault="00EC2D2A"/>
    <w:p w14:paraId="36FAEB1E" w14:textId="77777777" w:rsidR="00EC2D2A" w:rsidRPr="00521819" w:rsidRDefault="00EC2D2A">
      <w:pPr>
        <w:spacing w:line="480" w:lineRule="auto"/>
      </w:pPr>
      <w:r w:rsidRPr="00521819">
        <w:t>BDD</w:t>
      </w:r>
      <w:r w:rsidRPr="00521819">
        <w:tab/>
      </w:r>
      <w:r w:rsidRPr="00521819">
        <w:tab/>
      </w:r>
      <w:r w:rsidRPr="00521819">
        <w:tab/>
        <w:t>Body Dysmorphic Disorder</w:t>
      </w:r>
    </w:p>
    <w:p w14:paraId="531AA2AF" w14:textId="77777777" w:rsidR="00EC2D2A" w:rsidRPr="00521819" w:rsidRDefault="00EC2D2A">
      <w:pPr>
        <w:spacing w:line="480" w:lineRule="auto"/>
      </w:pPr>
      <w:r w:rsidRPr="00521819">
        <w:t>CBT</w:t>
      </w:r>
      <w:r w:rsidRPr="00521819">
        <w:tab/>
      </w:r>
      <w:r w:rsidRPr="00521819">
        <w:tab/>
      </w:r>
      <w:r w:rsidRPr="00521819">
        <w:tab/>
        <w:t>Cognitive Behavioral Theory</w:t>
      </w:r>
    </w:p>
    <w:p w14:paraId="3FDFE3AC" w14:textId="77777777" w:rsidR="00EC2D2A" w:rsidRPr="00521819" w:rsidRDefault="00EC2D2A">
      <w:pPr>
        <w:spacing w:line="480" w:lineRule="auto"/>
      </w:pPr>
      <w:r w:rsidRPr="00521819">
        <w:t>Dr.</w:t>
      </w:r>
      <w:r w:rsidRPr="00521819">
        <w:tab/>
      </w:r>
      <w:r w:rsidRPr="00521819">
        <w:tab/>
      </w:r>
      <w:r w:rsidRPr="00521819">
        <w:tab/>
        <w:t>Doctor</w:t>
      </w:r>
    </w:p>
    <w:p w14:paraId="0B2E1DFF" w14:textId="77777777" w:rsidR="00EC2D2A" w:rsidRPr="00521819" w:rsidRDefault="00EC2D2A">
      <w:pPr>
        <w:spacing w:line="480" w:lineRule="auto"/>
      </w:pPr>
      <w:r w:rsidRPr="00521819">
        <w:t>ERC</w:t>
      </w:r>
      <w:r w:rsidRPr="00521819">
        <w:tab/>
      </w:r>
      <w:r w:rsidRPr="00521819">
        <w:tab/>
      </w:r>
      <w:r w:rsidRPr="00521819">
        <w:tab/>
        <w:t>Exempt Review Committee</w:t>
      </w:r>
    </w:p>
    <w:p w14:paraId="03417151" w14:textId="77777777" w:rsidR="00EC2D2A" w:rsidRPr="00521819" w:rsidRDefault="00EC2D2A">
      <w:pPr>
        <w:spacing w:line="480" w:lineRule="auto"/>
      </w:pPr>
      <w:r w:rsidRPr="00521819">
        <w:t>IRB</w:t>
      </w:r>
      <w:r w:rsidRPr="00521819">
        <w:tab/>
      </w:r>
      <w:r w:rsidRPr="00521819">
        <w:tab/>
      </w:r>
      <w:r w:rsidRPr="00521819">
        <w:tab/>
        <w:t>Institutional Review Board</w:t>
      </w:r>
    </w:p>
    <w:p w14:paraId="00A4F451" w14:textId="77777777" w:rsidR="00EC2D2A" w:rsidRPr="00521819" w:rsidRDefault="00EC2D2A">
      <w:pPr>
        <w:spacing w:line="480" w:lineRule="auto"/>
      </w:pPr>
      <w:r w:rsidRPr="00521819">
        <w:t>PhD</w:t>
      </w:r>
      <w:r w:rsidRPr="00521819">
        <w:tab/>
      </w:r>
      <w:r w:rsidRPr="00521819">
        <w:tab/>
      </w:r>
      <w:r w:rsidRPr="00521819">
        <w:tab/>
        <w:t>Doctor of Philosophy</w:t>
      </w:r>
    </w:p>
    <w:p w14:paraId="533D6A45" w14:textId="77777777" w:rsidR="00EC2D2A" w:rsidRPr="00521819" w:rsidRDefault="00EC2D2A">
      <w:pPr>
        <w:spacing w:line="480" w:lineRule="auto"/>
      </w:pPr>
      <w:r w:rsidRPr="00521819">
        <w:t>REBT</w:t>
      </w:r>
      <w:r w:rsidRPr="00521819">
        <w:rPr>
          <w:highlight w:val="white"/>
        </w:rPr>
        <w:t xml:space="preserve"> </w:t>
      </w:r>
      <w:r w:rsidRPr="00521819">
        <w:rPr>
          <w:highlight w:val="white"/>
        </w:rPr>
        <w:tab/>
      </w:r>
      <w:r w:rsidRPr="00521819">
        <w:rPr>
          <w:highlight w:val="white"/>
        </w:rPr>
        <w:tab/>
      </w:r>
      <w:r w:rsidRPr="00521819">
        <w:rPr>
          <w:highlight w:val="white"/>
        </w:rPr>
        <w:tab/>
        <w:t xml:space="preserve">Rational Emotive Behavior Therapy </w:t>
      </w:r>
    </w:p>
    <w:p w14:paraId="7622B54B" w14:textId="77777777" w:rsidR="00EC2D2A" w:rsidRPr="00521819" w:rsidRDefault="00EC2D2A">
      <w:pPr>
        <w:spacing w:line="480" w:lineRule="auto"/>
      </w:pPr>
      <w:r w:rsidRPr="00521819">
        <w:t>RSES</w:t>
      </w:r>
      <w:r w:rsidRPr="00521819">
        <w:tab/>
      </w:r>
      <w:r w:rsidRPr="00521819">
        <w:tab/>
      </w:r>
      <w:r w:rsidRPr="00521819">
        <w:tab/>
        <w:t>Rosenberg Self-Esteem Scale</w:t>
      </w:r>
    </w:p>
    <w:p w14:paraId="2C920259" w14:textId="77777777" w:rsidR="00EC2D2A" w:rsidRPr="00521819" w:rsidRDefault="00EC2D2A">
      <w:pPr>
        <w:spacing w:line="480" w:lineRule="auto"/>
      </w:pPr>
      <w:r w:rsidRPr="00521819">
        <w:t>SCT</w:t>
      </w:r>
      <w:r w:rsidRPr="00521819">
        <w:tab/>
      </w:r>
      <w:r w:rsidRPr="00521819">
        <w:tab/>
      </w:r>
      <w:r w:rsidRPr="00521819">
        <w:tab/>
        <w:t>Social Comparison Theory</w:t>
      </w:r>
    </w:p>
    <w:p w14:paraId="5749CCB6" w14:textId="58FA05A1" w:rsidR="00E87DF6" w:rsidRPr="00521819" w:rsidRDefault="00E87DF6">
      <w:pPr>
        <w:spacing w:line="480" w:lineRule="auto"/>
      </w:pPr>
      <w:r w:rsidRPr="00521819">
        <w:t xml:space="preserve">  </w:t>
      </w:r>
    </w:p>
    <w:p w14:paraId="000000B2" w14:textId="77777777" w:rsidR="00614575" w:rsidRPr="00521819" w:rsidRDefault="00614575">
      <w:pPr>
        <w:spacing w:line="480" w:lineRule="auto"/>
      </w:pPr>
    </w:p>
    <w:p w14:paraId="000000B3" w14:textId="77777777" w:rsidR="00614575" w:rsidRPr="00521819" w:rsidRDefault="0035004B">
      <w:pPr>
        <w:pStyle w:val="Heading1"/>
        <w:spacing w:line="480" w:lineRule="auto"/>
      </w:pPr>
      <w:r w:rsidRPr="00521819">
        <w:br w:type="page"/>
      </w:r>
    </w:p>
    <w:p w14:paraId="000000B4" w14:textId="6C7FEC4E" w:rsidR="00614575" w:rsidRPr="00521819" w:rsidRDefault="0035004B" w:rsidP="00EC2D2A">
      <w:pPr>
        <w:pStyle w:val="Heading1"/>
        <w:spacing w:line="480" w:lineRule="auto"/>
        <w:rPr>
          <w:rFonts w:eastAsia="Times New Roman"/>
          <w:bCs w:val="0"/>
        </w:rPr>
      </w:pPr>
      <w:bookmarkStart w:id="20" w:name="_heading=h.ul478xtru26v" w:colFirst="0" w:colLast="0"/>
      <w:bookmarkStart w:id="21" w:name="_Toc31126875"/>
      <w:bookmarkStart w:id="22" w:name="_Toc31131770"/>
      <w:bookmarkStart w:id="23" w:name="_Toc31863710"/>
      <w:bookmarkStart w:id="24" w:name="_Toc33945228"/>
      <w:bookmarkEnd w:id="20"/>
      <w:r w:rsidRPr="00521819">
        <w:rPr>
          <w:rFonts w:eastAsia="Times New Roman"/>
          <w:bCs w:val="0"/>
        </w:rPr>
        <w:t xml:space="preserve">CHAPTER </w:t>
      </w:r>
      <w:r w:rsidR="00510F8F" w:rsidRPr="00521819">
        <w:rPr>
          <w:rFonts w:eastAsia="Times New Roman"/>
          <w:bCs w:val="0"/>
        </w:rPr>
        <w:t>ONE</w:t>
      </w:r>
      <w:bookmarkEnd w:id="21"/>
      <w:bookmarkEnd w:id="22"/>
      <w:bookmarkEnd w:id="23"/>
      <w:bookmarkEnd w:id="24"/>
    </w:p>
    <w:p w14:paraId="000000B5" w14:textId="262E6F70" w:rsidR="00614575" w:rsidRPr="00521819" w:rsidRDefault="00C820AB" w:rsidP="00C820AB">
      <w:pPr>
        <w:pStyle w:val="Heading1"/>
        <w:rPr>
          <w:rFonts w:eastAsia="Times New Roman"/>
        </w:rPr>
      </w:pPr>
      <w:bookmarkStart w:id="25" w:name="_Toc31126876"/>
      <w:bookmarkStart w:id="26" w:name="_Toc31131771"/>
      <w:bookmarkStart w:id="27" w:name="_Toc31863711"/>
      <w:bookmarkStart w:id="28" w:name="_Toc33945229"/>
      <w:r w:rsidRPr="00521819">
        <w:rPr>
          <w:rFonts w:eastAsia="Times New Roman"/>
        </w:rPr>
        <w:t>The Problem and Its Setting</w:t>
      </w:r>
      <w:bookmarkEnd w:id="25"/>
      <w:bookmarkEnd w:id="26"/>
      <w:bookmarkEnd w:id="27"/>
      <w:bookmarkEnd w:id="28"/>
      <w:r w:rsidRPr="00521819">
        <w:rPr>
          <w:rFonts w:eastAsia="Times New Roman"/>
        </w:rPr>
        <w:br/>
      </w:r>
    </w:p>
    <w:p w14:paraId="000000B8" w14:textId="12A2AC5F" w:rsidR="00614575" w:rsidRPr="00521819" w:rsidRDefault="0035004B"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 xml:space="preserve">Since its explosion into the digital spotlight in the late 1990s, social media has impacted the way people communicate—both in cyberspace and in person. </w:t>
      </w:r>
      <w:r w:rsidRPr="00521819">
        <w:rPr>
          <w:rFonts w:asciiTheme="minorHAnsi" w:hAnsiTheme="minorHAnsi" w:cstheme="minorHAnsi"/>
          <w:highlight w:val="white"/>
        </w:rPr>
        <w:t>Social media platforms are ever-changing and have grown from being prevalent only among college students to being ubiquitous. The most popular social media platforms are Facebook, YouTube, Instagram, and Snapchat (Griffiths, et.</w:t>
      </w:r>
      <w:r w:rsidR="00DE769A" w:rsidRPr="00521819">
        <w:rPr>
          <w:rFonts w:asciiTheme="minorHAnsi" w:hAnsiTheme="minorHAnsi" w:cstheme="minorHAnsi"/>
          <w:highlight w:val="white"/>
        </w:rPr>
        <w:t xml:space="preserve"> </w:t>
      </w:r>
      <w:r w:rsidRPr="00521819">
        <w:rPr>
          <w:rFonts w:asciiTheme="minorHAnsi" w:hAnsiTheme="minorHAnsi" w:cstheme="minorHAnsi"/>
          <w:highlight w:val="white"/>
        </w:rPr>
        <w:t xml:space="preserve">al 2018). Users of these platforms often portray </w:t>
      </w:r>
      <w:r w:rsidRPr="00521819">
        <w:rPr>
          <w:rFonts w:asciiTheme="minorHAnsi" w:hAnsiTheme="minorHAnsi" w:cstheme="minorHAnsi"/>
        </w:rPr>
        <w:t xml:space="preserve">themselves and their experiences with photoshopped, picture-perfect images. Research findings have established that Instagram affects body image and self-esteem in young women. Social media use, self-esteem issues, and body dissatisfaction also appear to be related among men, with social media impacting the way gay and straight men think, communicate, and </w:t>
      </w:r>
      <w:r w:rsidR="00F772E2" w:rsidRPr="00521819">
        <w:rPr>
          <w:rFonts w:asciiTheme="minorHAnsi" w:hAnsiTheme="minorHAnsi" w:cstheme="minorHAnsi"/>
        </w:rPr>
        <w:t xml:space="preserve">regard </w:t>
      </w:r>
      <w:r w:rsidRPr="00521819">
        <w:rPr>
          <w:rFonts w:asciiTheme="minorHAnsi" w:hAnsiTheme="minorHAnsi" w:cstheme="minorHAnsi"/>
        </w:rPr>
        <w:t xml:space="preserve">their self-image (Jin, 2018). </w:t>
      </w:r>
    </w:p>
    <w:p w14:paraId="000000B9" w14:textId="77777777" w:rsidR="00614575" w:rsidRPr="00521819" w:rsidRDefault="0035004B"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 xml:space="preserve">The saturation of “perfect” images on social media may reflect a blurring of the distinction between reality and fantasy in current culture. Author Magdala Labre (2005) espouses this belief in her work “Burn Fat, Build Muscle:  A Content Analysis of Men’s Health and Men’s Fitness:” </w:t>
      </w:r>
    </w:p>
    <w:p w14:paraId="000000BA" w14:textId="0B3E104C" w:rsidR="00614575" w:rsidRPr="00521819" w:rsidRDefault="0035004B" w:rsidP="006F0591">
      <w:pPr>
        <w:shd w:val="clear" w:color="auto" w:fill="FFFFFF"/>
        <w:spacing w:line="480" w:lineRule="auto"/>
        <w:ind w:left="720"/>
        <w:rPr>
          <w:rFonts w:asciiTheme="minorHAnsi" w:hAnsiTheme="minorHAnsi" w:cstheme="minorHAnsi"/>
        </w:rPr>
      </w:pPr>
      <w:r w:rsidRPr="00521819">
        <w:rPr>
          <w:rFonts w:asciiTheme="minorHAnsi" w:hAnsiTheme="minorHAnsi" w:cstheme="minorHAnsi"/>
        </w:rPr>
        <w:t xml:space="preserve">Airbrushing and other techniques are presented as realistic and achievable representations of actual people. Moreover, television, magazines, and other media continuously disseminate information on how to achieve the idealized physiques. As a result, the media today may have a more powerful influence on viewers’ body image than the idealized artwork of the past (p. 188). </w:t>
      </w:r>
    </w:p>
    <w:p w14:paraId="000000BB" w14:textId="77777777" w:rsidR="00614575" w:rsidRPr="00521819" w:rsidRDefault="0035004B" w:rsidP="006F0591">
      <w:pPr>
        <w:shd w:val="clear" w:color="auto" w:fill="FFFFFF"/>
        <w:spacing w:line="480" w:lineRule="auto"/>
        <w:rPr>
          <w:rFonts w:asciiTheme="minorHAnsi" w:hAnsiTheme="minorHAnsi" w:cstheme="minorHAnsi"/>
        </w:rPr>
      </w:pPr>
      <w:r w:rsidRPr="00521819">
        <w:rPr>
          <w:rFonts w:asciiTheme="minorHAnsi" w:hAnsiTheme="minorHAnsi" w:cstheme="minorHAnsi"/>
        </w:rPr>
        <w:t>The constant stream of touched-up, picture-perfect images may invoke a sentiment that a flawless fantasy portrayal is obtainable or even typical. These images consistently support the adage “thin is in” and create an unspoken conversation across multimedia platforms suggesting that perfect physiques equal perfect lives.</w:t>
      </w:r>
    </w:p>
    <w:p w14:paraId="000000BC" w14:textId="76128B19" w:rsidR="00614575" w:rsidRPr="00521819" w:rsidRDefault="00F772E2" w:rsidP="006F0591">
      <w:pPr>
        <w:shd w:val="clear" w:color="auto" w:fill="FFFFFF"/>
        <w:spacing w:line="480" w:lineRule="auto"/>
        <w:rPr>
          <w:rFonts w:asciiTheme="minorHAnsi" w:hAnsiTheme="minorHAnsi" w:cstheme="minorHAnsi"/>
        </w:rPr>
      </w:pPr>
      <w:r w:rsidRPr="00521819">
        <w:rPr>
          <w:rFonts w:asciiTheme="minorHAnsi" w:hAnsiTheme="minorHAnsi" w:cstheme="minorHAnsi"/>
        </w:rPr>
        <w:tab/>
      </w:r>
      <w:r w:rsidR="0035004B" w:rsidRPr="00521819">
        <w:rPr>
          <w:rFonts w:asciiTheme="minorHAnsi" w:hAnsiTheme="minorHAnsi" w:cstheme="minorHAnsi"/>
        </w:rPr>
        <w:t>Thin models have long been the most common body type portrayed in print and visual media (Murnen, 2005).</w:t>
      </w:r>
      <w:r w:rsidR="005167A4" w:rsidRPr="00521819">
        <w:rPr>
          <w:rFonts w:asciiTheme="minorHAnsi" w:hAnsiTheme="minorHAnsi" w:cstheme="minorHAnsi"/>
        </w:rPr>
        <w:t xml:space="preserve"> </w:t>
      </w:r>
      <w:r w:rsidR="0035004B" w:rsidRPr="00521819">
        <w:rPr>
          <w:rFonts w:asciiTheme="minorHAnsi" w:hAnsiTheme="minorHAnsi" w:cstheme="minorHAnsi"/>
        </w:rPr>
        <w:t xml:space="preserve">Today, idealized images of males often focus on the abdominal musculature (i.e., six-pack abs) rather than on the face. Body dissatisfaction among males has been documented since the 1970s and has been rising over the past 30 years (Hausenblas, 2002), concurrent with </w:t>
      </w:r>
      <w:r w:rsidR="0035004B" w:rsidRPr="00521819">
        <w:rPr>
          <w:rFonts w:asciiTheme="minorHAnsi" w:hAnsiTheme="minorHAnsi" w:cstheme="minorHAnsi"/>
          <w:highlight w:val="white"/>
        </w:rPr>
        <w:t xml:space="preserve">apparent trends toward greater muscularity in the </w:t>
      </w:r>
      <w:r w:rsidR="0035004B" w:rsidRPr="00521819">
        <w:rPr>
          <w:rFonts w:asciiTheme="minorHAnsi" w:hAnsiTheme="minorHAnsi" w:cstheme="minorHAnsi"/>
        </w:rPr>
        <w:t xml:space="preserve">ideal male physique (Leit, et al 2001). The prevalence of photoshopped male physiques on social media—potentiating the idea that the perfect body is healthier and more desirable—may be partly responsible for body dissatisfaction among men, yet these feelings and self-esteem struggles seem to extend beyond social media. Pope and others noted that “male motion picture actors have all shown a parallel trend toward increasing leanness and muscularity over the last several decades” (Pope et al, p. 72). Ultimately, men may feel excessive pressure from many sources to achieve physical features that are unattainable. </w:t>
      </w:r>
      <w:r w:rsidR="0035004B" w:rsidRPr="00521819">
        <w:rPr>
          <w:rFonts w:asciiTheme="minorHAnsi" w:hAnsiTheme="minorHAnsi" w:cstheme="minorHAnsi"/>
        </w:rPr>
        <w:tab/>
      </w:r>
    </w:p>
    <w:p w14:paraId="000000BD" w14:textId="18F310B9" w:rsidR="00614575" w:rsidRPr="00521819" w:rsidRDefault="0035004B"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highlight w:val="white"/>
        </w:rPr>
        <w:t xml:space="preserve">A large body of research has addressed the effects of social media on body satisfaction in </w:t>
      </w:r>
      <w:r w:rsidRPr="00521819">
        <w:rPr>
          <w:rFonts w:asciiTheme="minorHAnsi" w:hAnsiTheme="minorHAnsi" w:cstheme="minorHAnsi"/>
        </w:rPr>
        <w:t xml:space="preserve">women, in women compared with men, and in gay men. However, few </w:t>
      </w:r>
      <w:r w:rsidR="00353A0C" w:rsidRPr="00521819">
        <w:rPr>
          <w:rFonts w:asciiTheme="minorHAnsi" w:hAnsiTheme="minorHAnsi" w:cstheme="minorHAnsi"/>
        </w:rPr>
        <w:t>researchers</w:t>
      </w:r>
      <w:r w:rsidR="00F772E2" w:rsidRPr="00521819">
        <w:rPr>
          <w:rFonts w:asciiTheme="minorHAnsi" w:hAnsiTheme="minorHAnsi" w:cstheme="minorHAnsi"/>
        </w:rPr>
        <w:t xml:space="preserve"> have examined</w:t>
      </w:r>
      <w:r w:rsidRPr="00521819">
        <w:rPr>
          <w:rFonts w:asciiTheme="minorHAnsi" w:hAnsiTheme="minorHAnsi" w:cstheme="minorHAnsi"/>
        </w:rPr>
        <w:t xml:space="preserve"> the influence </w:t>
      </w:r>
      <w:r w:rsidR="00F772E2" w:rsidRPr="00521819">
        <w:rPr>
          <w:rFonts w:asciiTheme="minorHAnsi" w:hAnsiTheme="minorHAnsi" w:cstheme="minorHAnsi"/>
        </w:rPr>
        <w:t xml:space="preserve">of </w:t>
      </w:r>
      <w:r w:rsidRPr="00521819">
        <w:rPr>
          <w:rFonts w:asciiTheme="minorHAnsi" w:hAnsiTheme="minorHAnsi" w:cstheme="minorHAnsi"/>
        </w:rPr>
        <w:t xml:space="preserve">media on body image </w:t>
      </w:r>
      <w:r w:rsidR="00EF5460" w:rsidRPr="00521819">
        <w:rPr>
          <w:rFonts w:asciiTheme="minorHAnsi" w:hAnsiTheme="minorHAnsi" w:cstheme="minorHAnsi"/>
        </w:rPr>
        <w:t>in</w:t>
      </w:r>
      <w:r w:rsidR="00F772E2" w:rsidRPr="00521819">
        <w:rPr>
          <w:rFonts w:asciiTheme="minorHAnsi" w:hAnsiTheme="minorHAnsi" w:cstheme="minorHAnsi"/>
        </w:rPr>
        <w:t xml:space="preserve"> men </w:t>
      </w:r>
      <w:r w:rsidRPr="00521819">
        <w:rPr>
          <w:rFonts w:asciiTheme="minorHAnsi" w:hAnsiTheme="minorHAnsi" w:cstheme="minorHAnsi"/>
        </w:rPr>
        <w:t xml:space="preserve">(Agliata, 2004). Frequent exposure to ideals of attractiveness is known to result in low self-esteem and psychological struggles (Hausenblas, 2002). </w:t>
      </w:r>
      <w:r w:rsidRPr="00521819">
        <w:rPr>
          <w:rFonts w:asciiTheme="minorHAnsi" w:hAnsiTheme="minorHAnsi" w:cstheme="minorHAnsi"/>
          <w:highlight w:val="white"/>
        </w:rPr>
        <w:t xml:space="preserve">Griffiths, Murray, Krug, &amp; McLean (2018) demonstrated that social media </w:t>
      </w:r>
      <w:r w:rsidR="00353A0C" w:rsidRPr="00521819">
        <w:rPr>
          <w:rFonts w:asciiTheme="minorHAnsi" w:hAnsiTheme="minorHAnsi" w:cstheme="minorHAnsi"/>
          <w:highlight w:val="white"/>
        </w:rPr>
        <w:t xml:space="preserve">exposure results in </w:t>
      </w:r>
      <w:r w:rsidRPr="00521819">
        <w:rPr>
          <w:rFonts w:asciiTheme="minorHAnsi" w:hAnsiTheme="minorHAnsi" w:cstheme="minorHAnsi"/>
          <w:highlight w:val="white"/>
        </w:rPr>
        <w:t xml:space="preserve">muscularity dissatisfaction and eating disorder symptoms among gay men. Other investigators </w:t>
      </w:r>
      <w:r w:rsidR="00353A0C" w:rsidRPr="00521819">
        <w:rPr>
          <w:rFonts w:asciiTheme="minorHAnsi" w:hAnsiTheme="minorHAnsi" w:cstheme="minorHAnsi"/>
          <w:highlight w:val="white"/>
        </w:rPr>
        <w:t>showed</w:t>
      </w:r>
      <w:r w:rsidRPr="00521819">
        <w:rPr>
          <w:rFonts w:asciiTheme="minorHAnsi" w:hAnsiTheme="minorHAnsi" w:cstheme="minorHAnsi"/>
          <w:highlight w:val="white"/>
        </w:rPr>
        <w:t xml:space="preserve"> that </w:t>
      </w:r>
      <w:r w:rsidRPr="00521819">
        <w:rPr>
          <w:rFonts w:asciiTheme="minorHAnsi" w:hAnsiTheme="minorHAnsi" w:cstheme="minorHAnsi"/>
        </w:rPr>
        <w:t xml:space="preserve">social media and traditional media (television/newspapers) are adding stress and pressure to men, especially those who frequently compare themselves to other men (Keum, 2016). The trend </w:t>
      </w:r>
      <w:r w:rsidR="00353A0C" w:rsidRPr="00521819">
        <w:rPr>
          <w:rFonts w:asciiTheme="minorHAnsi" w:hAnsiTheme="minorHAnsi" w:cstheme="minorHAnsi"/>
        </w:rPr>
        <w:t xml:space="preserve">suggests </w:t>
      </w:r>
      <w:r w:rsidRPr="00521819">
        <w:rPr>
          <w:rFonts w:asciiTheme="minorHAnsi" w:hAnsiTheme="minorHAnsi" w:cstheme="minorHAnsi"/>
        </w:rPr>
        <w:t xml:space="preserve">that men are </w:t>
      </w:r>
      <w:r w:rsidR="00353A0C" w:rsidRPr="00521819">
        <w:rPr>
          <w:rFonts w:asciiTheme="minorHAnsi" w:hAnsiTheme="minorHAnsi" w:cstheme="minorHAnsi"/>
        </w:rPr>
        <w:t xml:space="preserve">being </w:t>
      </w:r>
      <w:r w:rsidRPr="00521819">
        <w:rPr>
          <w:rFonts w:asciiTheme="minorHAnsi" w:hAnsiTheme="minorHAnsi" w:cstheme="minorHAnsi"/>
        </w:rPr>
        <w:t xml:space="preserve">encouraged to improve their physiques by any means necessary, even surgical procedures, to attain a picture-perfect lifestyle.  Ricciardelli et al. (2010) pointed out </w:t>
      </w:r>
      <w:r w:rsidR="0002044B" w:rsidRPr="00521819">
        <w:rPr>
          <w:rFonts w:asciiTheme="minorHAnsi" w:hAnsiTheme="minorHAnsi" w:cstheme="minorHAnsi"/>
        </w:rPr>
        <w:t>this</w:t>
      </w:r>
      <w:r w:rsidRPr="00521819">
        <w:rPr>
          <w:rFonts w:asciiTheme="minorHAnsi" w:hAnsiTheme="minorHAnsi" w:cstheme="minorHAnsi"/>
        </w:rPr>
        <w:t xml:space="preserve"> trend among various mass-media digital platforms. </w:t>
      </w:r>
    </w:p>
    <w:p w14:paraId="000000BE" w14:textId="5E75E21E" w:rsidR="00614575" w:rsidRPr="00521819" w:rsidRDefault="0035004B" w:rsidP="00C820AB">
      <w:pPr>
        <w:pStyle w:val="Heading3"/>
        <w:rPr>
          <w:rFonts w:eastAsia="Times New Roman"/>
          <w:highlight w:val="white"/>
        </w:rPr>
      </w:pPr>
      <w:bookmarkStart w:id="29" w:name="_Toc31126878"/>
      <w:bookmarkStart w:id="30" w:name="_Toc31131773"/>
      <w:bookmarkStart w:id="31" w:name="_Toc31863713"/>
      <w:bookmarkStart w:id="32" w:name="_Toc33945230"/>
      <w:r w:rsidRPr="00521819">
        <w:rPr>
          <w:rFonts w:eastAsia="Times New Roman"/>
          <w:highlight w:val="white"/>
        </w:rPr>
        <w:t>Theoretical Framework</w:t>
      </w:r>
      <w:bookmarkEnd w:id="29"/>
      <w:bookmarkEnd w:id="30"/>
      <w:bookmarkEnd w:id="31"/>
      <w:bookmarkEnd w:id="32"/>
      <w:r w:rsidR="00C820AB" w:rsidRPr="00521819">
        <w:rPr>
          <w:rFonts w:eastAsia="Times New Roman"/>
          <w:highlight w:val="white"/>
        </w:rPr>
        <w:br/>
      </w:r>
    </w:p>
    <w:p w14:paraId="212A2D86" w14:textId="054DF0E1" w:rsidR="004E58C8" w:rsidRPr="00521819" w:rsidRDefault="0035004B" w:rsidP="002E6F1C">
      <w:pPr>
        <w:keepNext/>
        <w:spacing w:line="480" w:lineRule="auto"/>
        <w:ind w:firstLine="720"/>
        <w:rPr>
          <w:rFonts w:asciiTheme="minorHAnsi" w:hAnsiTheme="minorHAnsi" w:cstheme="minorHAnsi"/>
        </w:rPr>
      </w:pPr>
      <w:r w:rsidRPr="00521819">
        <w:rPr>
          <w:rFonts w:asciiTheme="minorHAnsi" w:hAnsiTheme="minorHAnsi" w:cstheme="minorHAnsi"/>
        </w:rPr>
        <w:t xml:space="preserve">The Rosenberg Self-Esteem Scale (RSES) </w:t>
      </w:r>
      <w:r w:rsidR="0002044B" w:rsidRPr="00521819">
        <w:rPr>
          <w:rFonts w:asciiTheme="minorHAnsi" w:hAnsiTheme="minorHAnsi" w:cstheme="minorHAnsi"/>
        </w:rPr>
        <w:t xml:space="preserve">was </w:t>
      </w:r>
      <w:r w:rsidR="0043554F" w:rsidRPr="00521819">
        <w:rPr>
          <w:rFonts w:asciiTheme="minorHAnsi" w:hAnsiTheme="minorHAnsi" w:cstheme="minorHAnsi"/>
        </w:rPr>
        <w:t>utilized</w:t>
      </w:r>
      <w:r w:rsidR="0002044B" w:rsidRPr="00521819">
        <w:rPr>
          <w:rFonts w:asciiTheme="minorHAnsi" w:hAnsiTheme="minorHAnsi"/>
        </w:rPr>
        <w:t xml:space="preserve"> to </w:t>
      </w:r>
      <w:r w:rsidR="0002044B" w:rsidRPr="00521819">
        <w:rPr>
          <w:rFonts w:asciiTheme="minorHAnsi" w:hAnsiTheme="minorHAnsi" w:cstheme="minorHAnsi"/>
        </w:rPr>
        <w:t>test</w:t>
      </w:r>
      <w:r w:rsidRPr="00521819">
        <w:rPr>
          <w:rFonts w:asciiTheme="minorHAnsi" w:hAnsiTheme="minorHAnsi" w:cstheme="minorHAnsi"/>
          <w:highlight w:val="white"/>
        </w:rPr>
        <w:t xml:space="preserve"> the hypothesis</w:t>
      </w:r>
      <w:r w:rsidR="0002044B" w:rsidRPr="00521819">
        <w:rPr>
          <w:rFonts w:asciiTheme="minorHAnsi" w:hAnsiTheme="minorHAnsi" w:cstheme="minorHAnsi"/>
          <w:highlight w:val="white"/>
        </w:rPr>
        <w:t xml:space="preserve"> </w:t>
      </w:r>
      <w:r w:rsidR="00887B9E" w:rsidRPr="00521819">
        <w:rPr>
          <w:rFonts w:asciiTheme="minorHAnsi" w:hAnsiTheme="minorHAnsi" w:cstheme="minorHAnsi"/>
          <w:highlight w:val="white"/>
        </w:rPr>
        <w:t xml:space="preserve">that no difference </w:t>
      </w:r>
      <w:r w:rsidR="0002044B" w:rsidRPr="00521819">
        <w:rPr>
          <w:rFonts w:asciiTheme="minorHAnsi" w:hAnsiTheme="minorHAnsi" w:cstheme="minorHAnsi"/>
          <w:highlight w:val="white"/>
        </w:rPr>
        <w:t>exist</w:t>
      </w:r>
      <w:r w:rsidR="00311339" w:rsidRPr="00521819">
        <w:rPr>
          <w:rFonts w:asciiTheme="minorHAnsi" w:hAnsiTheme="minorHAnsi" w:cstheme="minorHAnsi"/>
          <w:highlight w:val="white"/>
        </w:rPr>
        <w:t>s</w:t>
      </w:r>
      <w:r w:rsidR="0002044B" w:rsidRPr="00521819">
        <w:rPr>
          <w:rFonts w:asciiTheme="minorHAnsi" w:hAnsiTheme="minorHAnsi" w:cstheme="minorHAnsi"/>
          <w:highlight w:val="white"/>
        </w:rPr>
        <w:t xml:space="preserve"> between straight and gay men in terms of the effects </w:t>
      </w:r>
      <w:r w:rsidR="00311339" w:rsidRPr="00521819">
        <w:rPr>
          <w:rFonts w:asciiTheme="minorHAnsi" w:hAnsiTheme="minorHAnsi" w:cstheme="minorHAnsi"/>
          <w:highlight w:val="white"/>
        </w:rPr>
        <w:t xml:space="preserve">on self-esteem </w:t>
      </w:r>
      <w:r w:rsidR="0002044B" w:rsidRPr="00521819">
        <w:rPr>
          <w:rFonts w:asciiTheme="minorHAnsi" w:hAnsiTheme="minorHAnsi" w:cstheme="minorHAnsi"/>
          <w:highlight w:val="white"/>
        </w:rPr>
        <w:t>of viewing idealized male physiques</w:t>
      </w:r>
      <w:r w:rsidRPr="00521819">
        <w:rPr>
          <w:rFonts w:asciiTheme="minorHAnsi" w:hAnsiTheme="minorHAnsi" w:cstheme="minorHAnsi"/>
          <w:highlight w:val="white"/>
        </w:rPr>
        <w:t xml:space="preserve">. </w:t>
      </w:r>
      <w:r w:rsidRPr="00521819">
        <w:rPr>
          <w:rFonts w:asciiTheme="minorHAnsi" w:hAnsiTheme="minorHAnsi" w:cstheme="minorHAnsi"/>
        </w:rPr>
        <w:t xml:space="preserve">The </w:t>
      </w:r>
      <w:r w:rsidR="00887B9E" w:rsidRPr="00521819">
        <w:rPr>
          <w:rFonts w:asciiTheme="minorHAnsi" w:hAnsiTheme="minorHAnsi" w:cstheme="minorHAnsi"/>
        </w:rPr>
        <w:t xml:space="preserve">RSES </w:t>
      </w:r>
      <w:r w:rsidRPr="00521819">
        <w:rPr>
          <w:rFonts w:asciiTheme="minorHAnsi" w:hAnsiTheme="minorHAnsi" w:cstheme="minorHAnsi"/>
        </w:rPr>
        <w:t xml:space="preserve">is a </w:t>
      </w:r>
      <w:r w:rsidR="00887B9E" w:rsidRPr="00521819">
        <w:rPr>
          <w:rFonts w:asciiTheme="minorHAnsi" w:hAnsiTheme="minorHAnsi" w:cstheme="minorHAnsi"/>
        </w:rPr>
        <w:t xml:space="preserve">widely </w:t>
      </w:r>
      <w:r w:rsidR="0043554F" w:rsidRPr="00521819">
        <w:rPr>
          <w:rFonts w:asciiTheme="minorHAnsi" w:hAnsiTheme="minorHAnsi" w:cstheme="minorHAnsi"/>
        </w:rPr>
        <w:t>used</w:t>
      </w:r>
      <w:r w:rsidRPr="00521819">
        <w:rPr>
          <w:rFonts w:asciiTheme="minorHAnsi" w:hAnsiTheme="minorHAnsi" w:cstheme="minorHAnsi"/>
        </w:rPr>
        <w:t xml:space="preserve">, validated instrument </w:t>
      </w:r>
      <w:r w:rsidR="00897EDC" w:rsidRPr="00521819">
        <w:rPr>
          <w:rFonts w:asciiTheme="minorHAnsi" w:hAnsiTheme="minorHAnsi" w:cstheme="minorHAnsi"/>
        </w:rPr>
        <w:t xml:space="preserve">that also was </w:t>
      </w:r>
      <w:r w:rsidR="0043554F" w:rsidRPr="00521819">
        <w:rPr>
          <w:rFonts w:asciiTheme="minorHAnsi" w:hAnsiTheme="minorHAnsi" w:cstheme="minorHAnsi"/>
        </w:rPr>
        <w:t>applied</w:t>
      </w:r>
      <w:r w:rsidR="00897EDC" w:rsidRPr="00521819">
        <w:rPr>
          <w:rFonts w:asciiTheme="minorHAnsi" w:hAnsiTheme="minorHAnsi" w:cstheme="minorHAnsi"/>
        </w:rPr>
        <w:t xml:space="preserve"> </w:t>
      </w:r>
      <w:r w:rsidR="008C3934" w:rsidRPr="00521819">
        <w:rPr>
          <w:rFonts w:asciiTheme="minorHAnsi" w:hAnsiTheme="minorHAnsi" w:cstheme="minorHAnsi"/>
        </w:rPr>
        <w:t>in the study</w:t>
      </w:r>
      <w:r w:rsidRPr="00521819">
        <w:rPr>
          <w:rFonts w:asciiTheme="minorHAnsi" w:hAnsiTheme="minorHAnsi" w:cstheme="minorHAnsi"/>
        </w:rPr>
        <w:t xml:space="preserve"> </w:t>
      </w:r>
      <w:r w:rsidRPr="00521819">
        <w:rPr>
          <w:rFonts w:asciiTheme="minorHAnsi" w:hAnsiTheme="minorHAnsi" w:cstheme="minorHAnsi"/>
          <w:highlight w:val="white"/>
        </w:rPr>
        <w:t>“Mirror, Mirror on my Facebook Wall: Effects of Exposure to Facebook on Self-Esteem</w:t>
      </w:r>
      <w:r w:rsidR="00237F78" w:rsidRPr="00521819">
        <w:rPr>
          <w:rFonts w:asciiTheme="minorHAnsi" w:hAnsiTheme="minorHAnsi" w:cstheme="minorHAnsi"/>
          <w:highlight w:val="white"/>
        </w:rPr>
        <w:t>”</w:t>
      </w:r>
      <w:r w:rsidR="00897EDC" w:rsidRPr="00521819">
        <w:rPr>
          <w:rFonts w:asciiTheme="minorHAnsi" w:hAnsiTheme="minorHAnsi" w:cstheme="minorHAnsi"/>
          <w:highlight w:val="white"/>
        </w:rPr>
        <w:t xml:space="preserve"> </w:t>
      </w:r>
      <w:r w:rsidR="00897EDC" w:rsidRPr="00521819">
        <w:rPr>
          <w:rFonts w:asciiTheme="minorHAnsi" w:hAnsiTheme="minorHAnsi" w:cstheme="minorHAnsi"/>
        </w:rPr>
        <w:t>(</w:t>
      </w:r>
      <w:r w:rsidRPr="00521819">
        <w:rPr>
          <w:rFonts w:asciiTheme="minorHAnsi" w:hAnsiTheme="minorHAnsi" w:cstheme="minorHAnsi"/>
        </w:rPr>
        <w:t>Gonzales</w:t>
      </w:r>
      <w:r w:rsidR="00C11ED0" w:rsidRPr="00521819">
        <w:rPr>
          <w:rFonts w:asciiTheme="minorHAnsi" w:hAnsiTheme="minorHAnsi" w:cstheme="minorHAnsi"/>
        </w:rPr>
        <w:t xml:space="preserve"> &amp;</w:t>
      </w:r>
      <w:r w:rsidRPr="00521819">
        <w:rPr>
          <w:rFonts w:asciiTheme="minorHAnsi" w:hAnsiTheme="minorHAnsi" w:cstheme="minorHAnsi"/>
        </w:rPr>
        <w:t xml:space="preserve"> Hancock</w:t>
      </w:r>
      <w:r w:rsidR="00897EDC" w:rsidRPr="00521819">
        <w:rPr>
          <w:rFonts w:asciiTheme="minorHAnsi" w:hAnsiTheme="minorHAnsi" w:cstheme="minorHAnsi"/>
        </w:rPr>
        <w:t>,</w:t>
      </w:r>
      <w:r w:rsidRPr="00521819">
        <w:rPr>
          <w:rFonts w:asciiTheme="minorHAnsi" w:hAnsiTheme="minorHAnsi" w:cstheme="minorHAnsi"/>
        </w:rPr>
        <w:t xml:space="preserve"> 2011). </w:t>
      </w:r>
      <w:r w:rsidR="002F6F6E" w:rsidRPr="00521819">
        <w:rPr>
          <w:rFonts w:asciiTheme="minorHAnsi" w:hAnsiTheme="minorHAnsi" w:cstheme="minorHAnsi"/>
        </w:rPr>
        <w:t xml:space="preserve">Other </w:t>
      </w:r>
      <w:r w:rsidR="00311339" w:rsidRPr="00521819">
        <w:rPr>
          <w:rFonts w:asciiTheme="minorHAnsi" w:hAnsiTheme="minorHAnsi" w:cstheme="minorHAnsi"/>
        </w:rPr>
        <w:t>reports have addressed</w:t>
      </w:r>
      <w:r w:rsidR="002F6F6E" w:rsidRPr="00521819">
        <w:rPr>
          <w:rFonts w:asciiTheme="minorHAnsi" w:hAnsiTheme="minorHAnsi" w:cstheme="minorHAnsi"/>
        </w:rPr>
        <w:t xml:space="preserve"> s</w:t>
      </w:r>
      <w:r w:rsidRPr="00521819">
        <w:rPr>
          <w:rFonts w:asciiTheme="minorHAnsi" w:hAnsiTheme="minorHAnsi" w:cstheme="minorHAnsi"/>
        </w:rPr>
        <w:t>elf-esteem</w:t>
      </w:r>
      <w:r w:rsidR="00311339" w:rsidRPr="00521819">
        <w:rPr>
          <w:rFonts w:asciiTheme="minorHAnsi" w:hAnsiTheme="minorHAnsi" w:cstheme="minorHAnsi"/>
        </w:rPr>
        <w:t xml:space="preserve"> using approaches similar to the present study. These include </w:t>
      </w:r>
      <w:r w:rsidRPr="00521819">
        <w:rPr>
          <w:rFonts w:asciiTheme="minorHAnsi" w:hAnsiTheme="minorHAnsi" w:cstheme="minorHAnsi"/>
        </w:rPr>
        <w:t>“Adonis on the Apps: Online Objectification, Self-Esteem, and Sexual Minority Men” (Breslow et al., 2019)</w:t>
      </w:r>
      <w:r w:rsidR="002F6F6E" w:rsidRPr="00521819">
        <w:rPr>
          <w:rFonts w:asciiTheme="minorHAnsi" w:hAnsiTheme="minorHAnsi" w:cstheme="minorHAnsi"/>
        </w:rPr>
        <w:t xml:space="preserve"> and </w:t>
      </w:r>
      <w:r w:rsidRPr="00521819">
        <w:rPr>
          <w:rFonts w:asciiTheme="minorHAnsi" w:hAnsiTheme="minorHAnsi" w:cstheme="minorHAnsi"/>
        </w:rPr>
        <w:t>“Body Image, Eating Disorders, and the Drive for Muscularity in Gay and Heterosexual Men: The Influence of Media Images” (</w:t>
      </w:r>
      <w:r w:rsidR="002F6F6E" w:rsidRPr="00521819">
        <w:rPr>
          <w:rFonts w:asciiTheme="minorHAnsi" w:hAnsiTheme="minorHAnsi" w:cstheme="minorHAnsi"/>
        </w:rPr>
        <w:t>Duggan</w:t>
      </w:r>
      <w:r w:rsidR="00C11ED0" w:rsidRPr="00521819">
        <w:rPr>
          <w:rFonts w:asciiTheme="minorHAnsi" w:hAnsiTheme="minorHAnsi" w:cstheme="minorHAnsi"/>
        </w:rPr>
        <w:t xml:space="preserve"> &amp; </w:t>
      </w:r>
      <w:r w:rsidR="002F6F6E" w:rsidRPr="00521819">
        <w:rPr>
          <w:rFonts w:asciiTheme="minorHAnsi" w:hAnsiTheme="minorHAnsi" w:cstheme="minorHAnsi"/>
        </w:rPr>
        <w:t>McCreary, 2004</w:t>
      </w:r>
      <w:r w:rsidRPr="00521819">
        <w:rPr>
          <w:rFonts w:asciiTheme="minorHAnsi" w:hAnsiTheme="minorHAnsi" w:cstheme="minorHAnsi"/>
        </w:rPr>
        <w:t xml:space="preserve">). </w:t>
      </w:r>
      <w:r w:rsidR="005F74B4" w:rsidRPr="00521819">
        <w:rPr>
          <w:rFonts w:asciiTheme="minorHAnsi" w:hAnsiTheme="minorHAnsi" w:cstheme="minorHAnsi"/>
        </w:rPr>
        <w:t xml:space="preserve"> Duggan and McCreary</w:t>
      </w:r>
      <w:r w:rsidR="005F74B4" w:rsidRPr="00521819" w:rsidDel="005F74B4">
        <w:rPr>
          <w:rFonts w:asciiTheme="minorHAnsi" w:hAnsiTheme="minorHAnsi" w:cstheme="minorHAnsi"/>
        </w:rPr>
        <w:t xml:space="preserve"> </w:t>
      </w:r>
      <w:r w:rsidR="00311339" w:rsidRPr="00521819">
        <w:rPr>
          <w:rFonts w:asciiTheme="minorHAnsi" w:hAnsiTheme="minorHAnsi" w:cstheme="minorHAnsi"/>
        </w:rPr>
        <w:t xml:space="preserve">specifically </w:t>
      </w:r>
      <w:r w:rsidR="005F74B4" w:rsidRPr="00521819">
        <w:rPr>
          <w:rFonts w:asciiTheme="minorHAnsi" w:hAnsiTheme="minorHAnsi" w:cstheme="minorHAnsi"/>
        </w:rPr>
        <w:t xml:space="preserve">evaluated </w:t>
      </w:r>
      <w:r w:rsidRPr="00521819">
        <w:rPr>
          <w:rFonts w:asciiTheme="minorHAnsi" w:hAnsiTheme="minorHAnsi" w:cstheme="minorHAnsi"/>
        </w:rPr>
        <w:t>the “relationship between consumption of muscle and fitness magazines and/or various indices of pornography and body satisfaction in gay and heterosexual men” (Duggan</w:t>
      </w:r>
      <w:r w:rsidR="00C11ED0" w:rsidRPr="00521819">
        <w:rPr>
          <w:rFonts w:asciiTheme="minorHAnsi" w:hAnsiTheme="minorHAnsi" w:cstheme="minorHAnsi"/>
        </w:rPr>
        <w:t xml:space="preserve"> &amp;</w:t>
      </w:r>
      <w:r w:rsidR="00510F8F" w:rsidRPr="00521819">
        <w:rPr>
          <w:rFonts w:asciiTheme="minorHAnsi" w:hAnsiTheme="minorHAnsi" w:cstheme="minorHAnsi"/>
        </w:rPr>
        <w:t xml:space="preserve"> </w:t>
      </w:r>
      <w:r w:rsidR="002F6F6E" w:rsidRPr="00521819">
        <w:rPr>
          <w:rFonts w:asciiTheme="minorHAnsi" w:hAnsiTheme="minorHAnsi" w:cstheme="minorHAnsi"/>
        </w:rPr>
        <w:t>McCreary</w:t>
      </w:r>
      <w:r w:rsidRPr="00521819">
        <w:rPr>
          <w:rFonts w:asciiTheme="minorHAnsi" w:hAnsiTheme="minorHAnsi" w:cstheme="minorHAnsi"/>
        </w:rPr>
        <w:t xml:space="preserve">, p.45-46, 2004). </w:t>
      </w:r>
      <w:r w:rsidRPr="00521819">
        <w:rPr>
          <w:rFonts w:asciiTheme="minorHAnsi" w:hAnsiTheme="minorHAnsi" w:cstheme="minorHAnsi"/>
        </w:rPr>
        <w:br/>
      </w:r>
      <w:r w:rsidRPr="00521819">
        <w:rPr>
          <w:rFonts w:asciiTheme="minorHAnsi" w:hAnsiTheme="minorHAnsi" w:cstheme="minorHAnsi"/>
          <w:noProof/>
        </w:rPr>
        <w:drawing>
          <wp:inline distT="0" distB="0" distL="0" distR="0" wp14:anchorId="449883DC" wp14:editId="2A077A5F">
            <wp:extent cx="5130474" cy="5023589"/>
            <wp:effectExtent l="0" t="0" r="0" b="0"/>
            <wp:docPr id="61" name="image8.png" descr="Exercise and self-esteem model. Adapted from (Sonstroem, 1989)"/>
            <wp:cNvGraphicFramePr/>
            <a:graphic xmlns:a="http://schemas.openxmlformats.org/drawingml/2006/main">
              <a:graphicData uri="http://schemas.openxmlformats.org/drawingml/2006/picture">
                <pic:pic xmlns:pic="http://schemas.openxmlformats.org/drawingml/2006/picture">
                  <pic:nvPicPr>
                    <pic:cNvPr id="0" name="image8.png" descr="Exercise and self-esteem model. Adapted from (Sonstroem, 1989)"/>
                    <pic:cNvPicPr preferRelativeResize="0"/>
                  </pic:nvPicPr>
                  <pic:blipFill>
                    <a:blip r:embed="rId10"/>
                    <a:srcRect/>
                    <a:stretch>
                      <a:fillRect/>
                    </a:stretch>
                  </pic:blipFill>
                  <pic:spPr>
                    <a:xfrm>
                      <a:off x="0" y="0"/>
                      <a:ext cx="5130474" cy="5023589"/>
                    </a:xfrm>
                    <a:prstGeom prst="rect">
                      <a:avLst/>
                    </a:prstGeom>
                    <a:ln/>
                  </pic:spPr>
                </pic:pic>
              </a:graphicData>
            </a:graphic>
          </wp:inline>
        </w:drawing>
      </w:r>
    </w:p>
    <w:p w14:paraId="000000C1" w14:textId="2E768951" w:rsidR="00614575" w:rsidRPr="00521819" w:rsidRDefault="004E58C8" w:rsidP="003A4DC2">
      <w:pPr>
        <w:pStyle w:val="Caption"/>
        <w:spacing w:line="480" w:lineRule="auto"/>
        <w:rPr>
          <w:rFonts w:asciiTheme="minorHAnsi" w:hAnsiTheme="minorHAnsi" w:cstheme="minorHAnsi"/>
          <w:color w:val="auto"/>
          <w:sz w:val="24"/>
          <w:szCs w:val="24"/>
        </w:rPr>
      </w:pPr>
      <w:bookmarkStart w:id="33" w:name="_Toc31863676"/>
      <w:bookmarkStart w:id="34" w:name="_Toc33945167"/>
      <w:r w:rsidRPr="00521819">
        <w:rPr>
          <w:rFonts w:asciiTheme="minorHAnsi" w:hAnsiTheme="minorHAnsi" w:cstheme="minorHAnsi"/>
          <w:color w:val="auto"/>
          <w:sz w:val="24"/>
          <w:szCs w:val="24"/>
        </w:rPr>
        <w:t xml:space="preserve">Figure </w:t>
      </w:r>
      <w:r w:rsidRPr="00521819">
        <w:rPr>
          <w:rFonts w:asciiTheme="minorHAnsi" w:hAnsiTheme="minorHAnsi" w:cstheme="minorHAnsi"/>
          <w:color w:val="auto"/>
          <w:sz w:val="24"/>
          <w:szCs w:val="24"/>
        </w:rPr>
        <w:fldChar w:fldCharType="begin"/>
      </w:r>
      <w:r w:rsidRPr="00521819">
        <w:rPr>
          <w:rFonts w:asciiTheme="minorHAnsi" w:hAnsiTheme="minorHAnsi" w:cstheme="minorHAnsi"/>
          <w:color w:val="auto"/>
          <w:sz w:val="24"/>
          <w:szCs w:val="24"/>
        </w:rPr>
        <w:instrText xml:space="preserve"> SEQ Figure \* ARABIC </w:instrText>
      </w:r>
      <w:r w:rsidRPr="00521819">
        <w:rPr>
          <w:rFonts w:asciiTheme="minorHAnsi" w:hAnsiTheme="minorHAnsi" w:cstheme="minorHAnsi"/>
          <w:color w:val="auto"/>
          <w:sz w:val="24"/>
          <w:szCs w:val="24"/>
        </w:rPr>
        <w:fldChar w:fldCharType="separate"/>
      </w:r>
      <w:r w:rsidR="004C120D">
        <w:rPr>
          <w:rFonts w:asciiTheme="minorHAnsi" w:hAnsiTheme="minorHAnsi" w:cstheme="minorHAnsi"/>
          <w:noProof/>
          <w:color w:val="auto"/>
          <w:sz w:val="24"/>
          <w:szCs w:val="24"/>
        </w:rPr>
        <w:t>1</w:t>
      </w:r>
      <w:r w:rsidRPr="00521819">
        <w:rPr>
          <w:rFonts w:asciiTheme="minorHAnsi" w:hAnsiTheme="minorHAnsi" w:cstheme="minorHAnsi"/>
          <w:color w:val="auto"/>
          <w:sz w:val="24"/>
          <w:szCs w:val="24"/>
        </w:rPr>
        <w:fldChar w:fldCharType="end"/>
      </w:r>
      <w:r w:rsidRPr="00521819">
        <w:rPr>
          <w:rFonts w:asciiTheme="minorHAnsi" w:hAnsiTheme="minorHAnsi" w:cstheme="minorHAnsi"/>
          <w:color w:val="auto"/>
          <w:sz w:val="24"/>
          <w:szCs w:val="24"/>
        </w:rPr>
        <w:t xml:space="preserve">. </w:t>
      </w:r>
      <w:r w:rsidR="0035004B" w:rsidRPr="00521819">
        <w:rPr>
          <w:rFonts w:asciiTheme="minorHAnsi" w:hAnsiTheme="minorHAnsi" w:cstheme="minorHAnsi"/>
          <w:i w:val="0"/>
          <w:iCs w:val="0"/>
          <w:color w:val="auto"/>
          <w:sz w:val="24"/>
          <w:szCs w:val="24"/>
        </w:rPr>
        <w:t xml:space="preserve"> Exercise and Self-Esteem Model</w:t>
      </w:r>
      <w:r w:rsidR="008A4297" w:rsidRPr="00521819">
        <w:rPr>
          <w:rFonts w:asciiTheme="minorHAnsi" w:hAnsiTheme="minorHAnsi" w:cstheme="minorHAnsi"/>
          <w:i w:val="0"/>
          <w:iCs w:val="0"/>
          <w:color w:val="auto"/>
          <w:sz w:val="24"/>
          <w:szCs w:val="24"/>
        </w:rPr>
        <w:t xml:space="preserve"> adapted from</w:t>
      </w:r>
      <w:r w:rsidR="0035004B" w:rsidRPr="00521819">
        <w:rPr>
          <w:rFonts w:asciiTheme="minorHAnsi" w:hAnsiTheme="minorHAnsi" w:cstheme="minorHAnsi"/>
          <w:i w:val="0"/>
          <w:iCs w:val="0"/>
          <w:color w:val="auto"/>
          <w:sz w:val="24"/>
          <w:szCs w:val="24"/>
        </w:rPr>
        <w:t xml:space="preserve"> Sonstroem, </w:t>
      </w:r>
      <w:r w:rsidR="00B6653E" w:rsidRPr="00521819">
        <w:rPr>
          <w:rFonts w:asciiTheme="minorHAnsi" w:hAnsiTheme="minorHAnsi" w:cstheme="minorHAnsi"/>
          <w:i w:val="0"/>
          <w:iCs w:val="0"/>
          <w:color w:val="auto"/>
          <w:sz w:val="24"/>
          <w:szCs w:val="24"/>
        </w:rPr>
        <w:t>(</w:t>
      </w:r>
      <w:r w:rsidR="0035004B" w:rsidRPr="00521819">
        <w:rPr>
          <w:rFonts w:asciiTheme="minorHAnsi" w:hAnsiTheme="minorHAnsi" w:cstheme="minorHAnsi"/>
          <w:i w:val="0"/>
          <w:iCs w:val="0"/>
          <w:color w:val="auto"/>
          <w:sz w:val="24"/>
          <w:szCs w:val="24"/>
        </w:rPr>
        <w:t>1989</w:t>
      </w:r>
      <w:r w:rsidR="00B6653E" w:rsidRPr="00521819">
        <w:rPr>
          <w:rFonts w:asciiTheme="minorHAnsi" w:hAnsiTheme="minorHAnsi" w:cstheme="minorHAnsi"/>
          <w:i w:val="0"/>
          <w:iCs w:val="0"/>
          <w:color w:val="auto"/>
          <w:sz w:val="24"/>
          <w:szCs w:val="24"/>
        </w:rPr>
        <w:t>)</w:t>
      </w:r>
      <w:r w:rsidR="0035004B" w:rsidRPr="00521819">
        <w:rPr>
          <w:rFonts w:asciiTheme="minorHAnsi" w:hAnsiTheme="minorHAnsi" w:cstheme="minorHAnsi"/>
          <w:color w:val="auto"/>
          <w:sz w:val="24"/>
          <w:szCs w:val="24"/>
        </w:rPr>
        <w:t>.</w:t>
      </w:r>
      <w:bookmarkEnd w:id="33"/>
      <w:bookmarkEnd w:id="34"/>
    </w:p>
    <w:p w14:paraId="000000C2" w14:textId="5ED523F8" w:rsidR="00614575" w:rsidRPr="00521819" w:rsidRDefault="0035004B" w:rsidP="006F0591">
      <w:pPr>
        <w:spacing w:line="480" w:lineRule="auto"/>
        <w:ind w:firstLine="720"/>
        <w:rPr>
          <w:rFonts w:asciiTheme="minorHAnsi" w:hAnsiTheme="minorHAnsi" w:cstheme="minorHAnsi"/>
        </w:rPr>
      </w:pPr>
      <w:r w:rsidRPr="00521819">
        <w:rPr>
          <w:rFonts w:asciiTheme="minorHAnsi" w:hAnsiTheme="minorHAnsi" w:cstheme="minorHAnsi"/>
        </w:rPr>
        <w:t xml:space="preserve">The </w:t>
      </w:r>
      <w:r w:rsidR="002C41B5" w:rsidRPr="00521819">
        <w:rPr>
          <w:rFonts w:asciiTheme="minorHAnsi" w:hAnsiTheme="minorHAnsi" w:cstheme="minorHAnsi"/>
        </w:rPr>
        <w:t>RSES</w:t>
      </w:r>
      <w:r w:rsidR="00FA24D2" w:rsidRPr="00521819">
        <w:rPr>
          <w:rFonts w:asciiTheme="minorHAnsi" w:hAnsiTheme="minorHAnsi" w:cstheme="minorHAnsi"/>
        </w:rPr>
        <w:t xml:space="preserve"> is a well-known and validated instrument that</w:t>
      </w:r>
      <w:r w:rsidRPr="00521819">
        <w:rPr>
          <w:rFonts w:asciiTheme="minorHAnsi" w:hAnsiTheme="minorHAnsi" w:cstheme="minorHAnsi"/>
        </w:rPr>
        <w:t xml:space="preserve"> consists of 10 items.</w:t>
      </w:r>
      <w:r w:rsidR="00672193" w:rsidRPr="00521819">
        <w:rPr>
          <w:rFonts w:asciiTheme="minorHAnsi" w:hAnsiTheme="minorHAnsi" w:cstheme="minorHAnsi"/>
        </w:rPr>
        <w:t xml:space="preserve"> Subjects</w:t>
      </w:r>
      <w:r w:rsidRPr="00521819">
        <w:rPr>
          <w:rFonts w:asciiTheme="minorHAnsi" w:hAnsiTheme="minorHAnsi" w:cstheme="minorHAnsi"/>
        </w:rPr>
        <w:t xml:space="preserve"> are asked to rate the extent to which they agree with each item using a 4-point scale that ranges from </w:t>
      </w:r>
      <w:r w:rsidRPr="00521819">
        <w:rPr>
          <w:rFonts w:asciiTheme="minorHAnsi" w:hAnsiTheme="minorHAnsi" w:cstheme="minorHAnsi"/>
          <w:i/>
        </w:rPr>
        <w:t xml:space="preserve">strongly agree </w:t>
      </w:r>
      <w:r w:rsidRPr="00521819">
        <w:rPr>
          <w:rFonts w:asciiTheme="minorHAnsi" w:hAnsiTheme="minorHAnsi" w:cstheme="minorHAnsi"/>
        </w:rPr>
        <w:t xml:space="preserve">to </w:t>
      </w:r>
      <w:r w:rsidRPr="00521819">
        <w:rPr>
          <w:rFonts w:asciiTheme="minorHAnsi" w:hAnsiTheme="minorHAnsi" w:cstheme="minorHAnsi"/>
          <w:i/>
        </w:rPr>
        <w:t>strongly disagree</w:t>
      </w:r>
      <w:r w:rsidRPr="00521819">
        <w:rPr>
          <w:rFonts w:asciiTheme="minorHAnsi" w:hAnsiTheme="minorHAnsi" w:cstheme="minorHAnsi"/>
        </w:rPr>
        <w:t xml:space="preserve">. The </w:t>
      </w:r>
      <w:r w:rsidR="00672193" w:rsidRPr="00521819">
        <w:rPr>
          <w:rFonts w:asciiTheme="minorHAnsi" w:hAnsiTheme="minorHAnsi" w:cstheme="minorHAnsi"/>
        </w:rPr>
        <w:t xml:space="preserve">results translate to a self-esteem score that </w:t>
      </w:r>
      <w:r w:rsidRPr="00521819">
        <w:rPr>
          <w:rFonts w:asciiTheme="minorHAnsi" w:hAnsiTheme="minorHAnsi" w:cstheme="minorHAnsi"/>
        </w:rPr>
        <w:t>ranges from zero to 30. Scores of 15 to 25 represent normal self-esteem</w:t>
      </w:r>
      <w:r w:rsidR="00672193" w:rsidRPr="00521819">
        <w:rPr>
          <w:rFonts w:asciiTheme="minorHAnsi" w:hAnsiTheme="minorHAnsi" w:cstheme="minorHAnsi"/>
        </w:rPr>
        <w:t>,</w:t>
      </w:r>
      <w:r w:rsidRPr="00521819">
        <w:rPr>
          <w:rFonts w:asciiTheme="minorHAnsi" w:hAnsiTheme="minorHAnsi" w:cstheme="minorHAnsi"/>
        </w:rPr>
        <w:t xml:space="preserve"> and scores </w:t>
      </w:r>
      <w:r w:rsidR="00672193" w:rsidRPr="00521819">
        <w:rPr>
          <w:rFonts w:asciiTheme="minorHAnsi" w:hAnsiTheme="minorHAnsi" w:cstheme="minorHAnsi"/>
        </w:rPr>
        <w:t xml:space="preserve">lower </w:t>
      </w:r>
      <w:r w:rsidRPr="00521819">
        <w:rPr>
          <w:rFonts w:asciiTheme="minorHAnsi" w:hAnsiTheme="minorHAnsi" w:cstheme="minorHAnsi"/>
        </w:rPr>
        <w:t>than 15 represent low self-esteem.  Items in the RSES include statements such as</w:t>
      </w:r>
      <w:r w:rsidR="00672193" w:rsidRPr="00521819">
        <w:rPr>
          <w:rFonts w:asciiTheme="minorHAnsi" w:hAnsiTheme="minorHAnsi" w:cstheme="minorHAnsi"/>
        </w:rPr>
        <w:t>,</w:t>
      </w:r>
      <w:r w:rsidRPr="00521819">
        <w:rPr>
          <w:rFonts w:asciiTheme="minorHAnsi" w:hAnsiTheme="minorHAnsi" w:cstheme="minorHAnsi"/>
        </w:rPr>
        <w:t xml:space="preserve"> “I feel that I am a person of worth, at least on an equal basis with others” (Duggan et al., 2004).  </w:t>
      </w:r>
    </w:p>
    <w:p w14:paraId="000000C3" w14:textId="1A1EA688" w:rsidR="00614575" w:rsidRPr="00521819" w:rsidRDefault="00672193"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In the current study, a</w:t>
      </w:r>
      <w:r w:rsidR="0035004B" w:rsidRPr="00521819">
        <w:rPr>
          <w:rFonts w:asciiTheme="minorHAnsi" w:hAnsiTheme="minorHAnsi" w:cstheme="minorHAnsi"/>
        </w:rPr>
        <w:t xml:space="preserve"> simulated social media feed </w:t>
      </w:r>
      <w:r w:rsidRPr="00521819">
        <w:rPr>
          <w:rFonts w:asciiTheme="minorHAnsi" w:hAnsiTheme="minorHAnsi" w:cstheme="minorHAnsi"/>
        </w:rPr>
        <w:t xml:space="preserve">was shown to participants to </w:t>
      </w:r>
      <w:r w:rsidR="00F405C4" w:rsidRPr="00521819">
        <w:rPr>
          <w:rFonts w:asciiTheme="minorHAnsi" w:hAnsiTheme="minorHAnsi" w:cstheme="minorHAnsi"/>
        </w:rPr>
        <w:t>help determine</w:t>
      </w:r>
      <w:r w:rsidRPr="00521819">
        <w:rPr>
          <w:rFonts w:asciiTheme="minorHAnsi" w:hAnsiTheme="minorHAnsi" w:cstheme="minorHAnsi"/>
        </w:rPr>
        <w:t xml:space="preserve"> </w:t>
      </w:r>
      <w:r w:rsidR="0035004B" w:rsidRPr="00521819">
        <w:rPr>
          <w:rFonts w:asciiTheme="minorHAnsi" w:hAnsiTheme="minorHAnsi" w:cstheme="minorHAnsi"/>
        </w:rPr>
        <w:t>whether straight men</w:t>
      </w:r>
      <w:r w:rsidRPr="00521819">
        <w:rPr>
          <w:rFonts w:asciiTheme="minorHAnsi" w:hAnsiTheme="minorHAnsi" w:cstheme="minorHAnsi"/>
        </w:rPr>
        <w:t>—like gay men—</w:t>
      </w:r>
      <w:r w:rsidR="0035004B" w:rsidRPr="00521819">
        <w:rPr>
          <w:rFonts w:asciiTheme="minorHAnsi" w:hAnsiTheme="minorHAnsi" w:cstheme="minorHAnsi"/>
        </w:rPr>
        <w:t>relate</w:t>
      </w:r>
      <w:r w:rsidRPr="00521819">
        <w:rPr>
          <w:rFonts w:asciiTheme="minorHAnsi" w:hAnsiTheme="minorHAnsi" w:cstheme="minorHAnsi"/>
        </w:rPr>
        <w:t xml:space="preserve"> </w:t>
      </w:r>
      <w:r w:rsidR="0035004B" w:rsidRPr="00521819">
        <w:rPr>
          <w:rFonts w:asciiTheme="minorHAnsi" w:hAnsiTheme="minorHAnsi" w:cstheme="minorHAnsi"/>
        </w:rPr>
        <w:t xml:space="preserve">to “beauty myths” </w:t>
      </w:r>
      <w:r w:rsidRPr="00521819">
        <w:rPr>
          <w:rFonts w:asciiTheme="minorHAnsi" w:hAnsiTheme="minorHAnsi" w:cstheme="minorHAnsi"/>
        </w:rPr>
        <w:t xml:space="preserve">once ascribed only to </w:t>
      </w:r>
      <w:r w:rsidR="0035004B" w:rsidRPr="00521819">
        <w:rPr>
          <w:rFonts w:asciiTheme="minorHAnsi" w:hAnsiTheme="minorHAnsi" w:cstheme="minorHAnsi"/>
        </w:rPr>
        <w:t xml:space="preserve">women, </w:t>
      </w:r>
      <w:r w:rsidR="00F405C4" w:rsidRPr="00521819">
        <w:rPr>
          <w:rFonts w:asciiTheme="minorHAnsi" w:hAnsiTheme="minorHAnsi" w:cstheme="minorHAnsi"/>
        </w:rPr>
        <w:t xml:space="preserve">with corresponding </w:t>
      </w:r>
      <w:r w:rsidR="0035004B" w:rsidRPr="00521819">
        <w:rPr>
          <w:rFonts w:asciiTheme="minorHAnsi" w:hAnsiTheme="minorHAnsi" w:cstheme="minorHAnsi"/>
        </w:rPr>
        <w:t xml:space="preserve">body obsession, excessive working out, and eating disorders (Pope et al., 2000). </w:t>
      </w:r>
      <w:r w:rsidR="0035004B" w:rsidRPr="00521819">
        <w:rPr>
          <w:rFonts w:asciiTheme="minorHAnsi" w:hAnsiTheme="minorHAnsi" w:cstheme="minorHAnsi"/>
          <w:i/>
        </w:rPr>
        <w:t>The Adonis Complex</w:t>
      </w:r>
      <w:r w:rsidR="0035004B" w:rsidRPr="00521819">
        <w:rPr>
          <w:rFonts w:asciiTheme="minorHAnsi" w:hAnsiTheme="minorHAnsi" w:cstheme="minorHAnsi"/>
          <w:highlight w:val="white"/>
        </w:rPr>
        <w:t xml:space="preserve"> author</w:t>
      </w:r>
      <w:r w:rsidR="00AC1901" w:rsidRPr="00521819">
        <w:rPr>
          <w:rFonts w:asciiTheme="minorHAnsi" w:hAnsiTheme="minorHAnsi" w:cstheme="minorHAnsi"/>
          <w:highlight w:val="white"/>
        </w:rPr>
        <w:t>s,</w:t>
      </w:r>
      <w:r w:rsidR="0035004B" w:rsidRPr="00521819">
        <w:rPr>
          <w:rFonts w:asciiTheme="minorHAnsi" w:hAnsiTheme="minorHAnsi" w:cstheme="minorHAnsi"/>
          <w:highlight w:val="white"/>
        </w:rPr>
        <w:t xml:space="preserve"> Pope et al</w:t>
      </w:r>
      <w:r w:rsidR="0053358C" w:rsidRPr="00521819">
        <w:rPr>
          <w:rFonts w:asciiTheme="minorHAnsi" w:hAnsiTheme="minorHAnsi" w:cstheme="minorHAnsi"/>
          <w:highlight w:val="white"/>
        </w:rPr>
        <w:t>.</w:t>
      </w:r>
      <w:r w:rsidR="0035004B" w:rsidRPr="00521819">
        <w:rPr>
          <w:rFonts w:asciiTheme="minorHAnsi" w:hAnsiTheme="minorHAnsi" w:cstheme="minorHAnsi"/>
          <w:highlight w:val="white"/>
        </w:rPr>
        <w:t xml:space="preserve"> (2000)</w:t>
      </w:r>
      <w:r w:rsidR="00AC1901" w:rsidRPr="00521819">
        <w:rPr>
          <w:rFonts w:asciiTheme="minorHAnsi" w:hAnsiTheme="minorHAnsi" w:cstheme="minorHAnsi"/>
          <w:highlight w:val="white"/>
        </w:rPr>
        <w:t>,</w:t>
      </w:r>
      <w:r w:rsidR="0035004B" w:rsidRPr="00521819">
        <w:rPr>
          <w:rFonts w:asciiTheme="minorHAnsi" w:hAnsiTheme="minorHAnsi" w:cstheme="minorHAnsi"/>
          <w:highlight w:val="white"/>
        </w:rPr>
        <w:t xml:space="preserve"> </w:t>
      </w:r>
      <w:r w:rsidR="00314E87" w:rsidRPr="00521819">
        <w:rPr>
          <w:rFonts w:asciiTheme="minorHAnsi" w:hAnsiTheme="minorHAnsi" w:cstheme="minorHAnsi"/>
          <w:highlight w:val="white"/>
        </w:rPr>
        <w:t xml:space="preserve">discussed how these repercussions </w:t>
      </w:r>
      <w:r w:rsidR="0035004B" w:rsidRPr="00521819">
        <w:rPr>
          <w:rFonts w:asciiTheme="minorHAnsi" w:hAnsiTheme="minorHAnsi" w:cstheme="minorHAnsi"/>
          <w:highlight w:val="white"/>
        </w:rPr>
        <w:t xml:space="preserve">can impact </w:t>
      </w:r>
      <w:r w:rsidR="004931F2" w:rsidRPr="00521819">
        <w:rPr>
          <w:rFonts w:asciiTheme="minorHAnsi" w:hAnsiTheme="minorHAnsi" w:cstheme="minorHAnsi"/>
          <w:highlight w:val="white"/>
        </w:rPr>
        <w:t xml:space="preserve">men’s </w:t>
      </w:r>
      <w:r w:rsidR="0035004B" w:rsidRPr="00521819">
        <w:rPr>
          <w:rFonts w:asciiTheme="minorHAnsi" w:hAnsiTheme="minorHAnsi" w:cstheme="minorHAnsi"/>
          <w:highlight w:val="white"/>
        </w:rPr>
        <w:t xml:space="preserve">emotional health and physical development. </w:t>
      </w:r>
      <w:r w:rsidR="004931F2" w:rsidRPr="00521819">
        <w:rPr>
          <w:rFonts w:asciiTheme="minorHAnsi" w:hAnsiTheme="minorHAnsi" w:cstheme="minorHAnsi"/>
          <w:highlight w:val="white"/>
        </w:rPr>
        <w:t xml:space="preserve">It appears likely that men are influenced by </w:t>
      </w:r>
      <w:r w:rsidR="0035004B" w:rsidRPr="00521819">
        <w:rPr>
          <w:rFonts w:asciiTheme="minorHAnsi" w:hAnsiTheme="minorHAnsi" w:cstheme="minorHAnsi"/>
          <w:highlight w:val="white"/>
        </w:rPr>
        <w:t>the beauty ideals</w:t>
      </w:r>
      <w:r w:rsidR="001956B1" w:rsidRPr="00521819">
        <w:rPr>
          <w:rFonts w:asciiTheme="minorHAnsi" w:hAnsiTheme="minorHAnsi" w:cstheme="minorHAnsi"/>
          <w:highlight w:val="white"/>
        </w:rPr>
        <w:t xml:space="preserve"> previously</w:t>
      </w:r>
      <w:r w:rsidR="004931F2" w:rsidRPr="00521819">
        <w:rPr>
          <w:rFonts w:asciiTheme="minorHAnsi" w:hAnsiTheme="minorHAnsi" w:cstheme="minorHAnsi"/>
          <w:highlight w:val="white"/>
        </w:rPr>
        <w:t xml:space="preserve"> thought only to be </w:t>
      </w:r>
      <w:r w:rsidR="0035004B" w:rsidRPr="00521819">
        <w:rPr>
          <w:rFonts w:asciiTheme="minorHAnsi" w:hAnsiTheme="minorHAnsi" w:cstheme="minorHAnsi"/>
          <w:highlight w:val="white"/>
        </w:rPr>
        <w:t>endured by women</w:t>
      </w:r>
      <w:r w:rsidR="004931F2" w:rsidRPr="00521819">
        <w:rPr>
          <w:rFonts w:asciiTheme="minorHAnsi" w:hAnsiTheme="minorHAnsi" w:cstheme="minorHAnsi"/>
          <w:highlight w:val="white"/>
        </w:rPr>
        <w:t>; t</w:t>
      </w:r>
      <w:r w:rsidR="0035004B" w:rsidRPr="00521819">
        <w:rPr>
          <w:rFonts w:asciiTheme="minorHAnsi" w:hAnsiTheme="minorHAnsi" w:cstheme="minorHAnsi"/>
          <w:highlight w:val="white"/>
        </w:rPr>
        <w:t xml:space="preserve">his </w:t>
      </w:r>
      <w:r w:rsidR="004931F2" w:rsidRPr="00521819">
        <w:rPr>
          <w:rFonts w:asciiTheme="minorHAnsi" w:hAnsiTheme="minorHAnsi" w:cstheme="minorHAnsi"/>
          <w:highlight w:val="white"/>
        </w:rPr>
        <w:t>once-</w:t>
      </w:r>
      <w:r w:rsidR="0035004B" w:rsidRPr="00521819">
        <w:rPr>
          <w:rFonts w:asciiTheme="minorHAnsi" w:hAnsiTheme="minorHAnsi" w:cstheme="minorHAnsi"/>
          <w:highlight w:val="white"/>
        </w:rPr>
        <w:t>taboo topic</w:t>
      </w:r>
      <w:r w:rsidR="004931F2" w:rsidRPr="00521819">
        <w:rPr>
          <w:rFonts w:asciiTheme="minorHAnsi" w:hAnsiTheme="minorHAnsi" w:cstheme="minorHAnsi"/>
          <w:highlight w:val="white"/>
        </w:rPr>
        <w:t xml:space="preserve"> actually </w:t>
      </w:r>
      <w:r w:rsidR="0035004B" w:rsidRPr="00521819">
        <w:rPr>
          <w:rFonts w:asciiTheme="minorHAnsi" w:hAnsiTheme="minorHAnsi" w:cstheme="minorHAnsi"/>
          <w:highlight w:val="white"/>
        </w:rPr>
        <w:t>affects thousands of men and boys (</w:t>
      </w:r>
      <w:r w:rsidR="0035004B" w:rsidRPr="00521819">
        <w:rPr>
          <w:rFonts w:asciiTheme="minorHAnsi" w:hAnsiTheme="minorHAnsi" w:cstheme="minorHAnsi"/>
        </w:rPr>
        <w:t xml:space="preserve">Bryson, 2003). Although differences exist regarding how people view their own image, both men and women </w:t>
      </w:r>
      <w:r w:rsidR="001956B1" w:rsidRPr="00521819">
        <w:rPr>
          <w:rFonts w:asciiTheme="minorHAnsi" w:hAnsiTheme="minorHAnsi" w:cstheme="minorHAnsi"/>
        </w:rPr>
        <w:t xml:space="preserve">consistently </w:t>
      </w:r>
      <w:r w:rsidR="0035004B" w:rsidRPr="00521819">
        <w:rPr>
          <w:rFonts w:asciiTheme="minorHAnsi" w:hAnsiTheme="minorHAnsi" w:cstheme="minorHAnsi"/>
        </w:rPr>
        <w:t>feel worse about their bodies after viewing idealized images</w:t>
      </w:r>
      <w:r w:rsidR="001956B1" w:rsidRPr="00521819">
        <w:rPr>
          <w:rFonts w:asciiTheme="minorHAnsi" w:hAnsiTheme="minorHAnsi" w:cstheme="minorHAnsi"/>
        </w:rPr>
        <w:t xml:space="preserve"> in the media</w:t>
      </w:r>
      <w:r w:rsidR="0035004B" w:rsidRPr="00521819">
        <w:rPr>
          <w:rFonts w:asciiTheme="minorHAnsi" w:hAnsiTheme="minorHAnsi" w:cstheme="minorHAnsi"/>
        </w:rPr>
        <w:t xml:space="preserve"> (Barlett et al., 2008).  </w:t>
      </w:r>
    </w:p>
    <w:p w14:paraId="000000C4" w14:textId="36B88A00" w:rsidR="00614575" w:rsidRPr="00521819" w:rsidRDefault="0035004B" w:rsidP="00C820AB">
      <w:pPr>
        <w:pStyle w:val="Heading3"/>
        <w:rPr>
          <w:rFonts w:eastAsia="Times New Roman"/>
        </w:rPr>
      </w:pPr>
      <w:bookmarkStart w:id="35" w:name="_Toc31126879"/>
      <w:bookmarkStart w:id="36" w:name="_Toc31131774"/>
      <w:bookmarkStart w:id="37" w:name="_Toc31863714"/>
      <w:bookmarkStart w:id="38" w:name="_Toc33945231"/>
      <w:r w:rsidRPr="00521819">
        <w:rPr>
          <w:rFonts w:eastAsia="Times New Roman"/>
          <w:highlight w:val="white"/>
        </w:rPr>
        <w:t>Conceptual Framework</w:t>
      </w:r>
      <w:bookmarkEnd w:id="35"/>
      <w:bookmarkEnd w:id="36"/>
      <w:bookmarkEnd w:id="37"/>
      <w:bookmarkEnd w:id="38"/>
      <w:r w:rsidR="00C820AB" w:rsidRPr="00521819">
        <w:rPr>
          <w:rFonts w:eastAsia="Times New Roman"/>
        </w:rPr>
        <w:br/>
      </w:r>
    </w:p>
    <w:p w14:paraId="5832DD30" w14:textId="1C16EE16" w:rsidR="00C820AB" w:rsidRPr="00521819" w:rsidRDefault="0035004B" w:rsidP="00C820AB">
      <w:pPr>
        <w:pStyle w:val="Heading3"/>
      </w:pPr>
      <w:bookmarkStart w:id="39" w:name="_heading=h.1ksv4uv" w:colFirst="0" w:colLast="0"/>
      <w:bookmarkStart w:id="40" w:name="_Toc33945232"/>
      <w:bookmarkEnd w:id="39"/>
      <w:r w:rsidRPr="00521819">
        <w:t>Cognitive</w:t>
      </w:r>
      <w:r w:rsidR="002E6F1C" w:rsidRPr="00521819">
        <w:t xml:space="preserve"> </w:t>
      </w:r>
      <w:r w:rsidRPr="00521819">
        <w:t>Behavioral Theory</w:t>
      </w:r>
      <w:bookmarkEnd w:id="40"/>
      <w:r w:rsidR="00C820AB" w:rsidRPr="00521819">
        <w:br/>
      </w:r>
    </w:p>
    <w:p w14:paraId="000000C7" w14:textId="7D226FB9" w:rsidR="00614575" w:rsidRPr="00521819" w:rsidRDefault="0035004B"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Cognitive</w:t>
      </w:r>
      <w:r w:rsidR="002E6F1C" w:rsidRPr="00521819">
        <w:rPr>
          <w:rFonts w:asciiTheme="minorHAnsi" w:hAnsiTheme="minorHAnsi" w:cstheme="minorHAnsi"/>
        </w:rPr>
        <w:t xml:space="preserve"> </w:t>
      </w:r>
      <w:r w:rsidRPr="00521819">
        <w:rPr>
          <w:rFonts w:asciiTheme="minorHAnsi" w:hAnsiTheme="minorHAnsi" w:cstheme="minorHAnsi"/>
        </w:rPr>
        <w:t xml:space="preserve">behavioral </w:t>
      </w:r>
      <w:r w:rsidRPr="00521819">
        <w:rPr>
          <w:rFonts w:asciiTheme="minorHAnsi" w:hAnsiTheme="minorHAnsi"/>
          <w:i/>
        </w:rPr>
        <w:t>theory</w:t>
      </w:r>
      <w:r w:rsidRPr="00521819">
        <w:rPr>
          <w:rFonts w:asciiTheme="minorHAnsi" w:hAnsiTheme="minorHAnsi" w:cstheme="minorHAnsi"/>
        </w:rPr>
        <w:t xml:space="preserve"> (</w:t>
      </w:r>
      <w:r w:rsidR="002E6F1C" w:rsidRPr="00521819">
        <w:rPr>
          <w:rFonts w:asciiTheme="minorHAnsi" w:hAnsiTheme="minorHAnsi" w:cstheme="minorHAnsi"/>
        </w:rPr>
        <w:t xml:space="preserve">and related cognitive behavioral </w:t>
      </w:r>
      <w:r w:rsidR="002E6F1C" w:rsidRPr="00521819">
        <w:rPr>
          <w:rFonts w:asciiTheme="minorHAnsi" w:hAnsiTheme="minorHAnsi" w:cstheme="minorHAnsi"/>
          <w:i/>
        </w:rPr>
        <w:t>therapy</w:t>
      </w:r>
      <w:r w:rsidR="002E6F1C" w:rsidRPr="00521819">
        <w:rPr>
          <w:rFonts w:asciiTheme="minorHAnsi" w:hAnsiTheme="minorHAnsi" w:cstheme="minorHAnsi"/>
        </w:rPr>
        <w:t xml:space="preserve"> [</w:t>
      </w:r>
      <w:r w:rsidRPr="00521819">
        <w:rPr>
          <w:rFonts w:asciiTheme="minorHAnsi" w:hAnsiTheme="minorHAnsi" w:cstheme="minorHAnsi"/>
        </w:rPr>
        <w:t>CBT</w:t>
      </w:r>
      <w:r w:rsidR="002E6F1C" w:rsidRPr="00521819">
        <w:rPr>
          <w:rFonts w:asciiTheme="minorHAnsi" w:hAnsiTheme="minorHAnsi" w:cstheme="minorHAnsi"/>
        </w:rPr>
        <w:t>]</w:t>
      </w:r>
      <w:r w:rsidRPr="00521819">
        <w:rPr>
          <w:rFonts w:asciiTheme="minorHAnsi" w:hAnsiTheme="minorHAnsi" w:cstheme="minorHAnsi"/>
        </w:rPr>
        <w:t xml:space="preserve">) </w:t>
      </w:r>
      <w:r w:rsidR="00C60D83" w:rsidRPr="00521819">
        <w:rPr>
          <w:rFonts w:asciiTheme="minorHAnsi" w:hAnsiTheme="minorHAnsi" w:cstheme="minorHAnsi"/>
        </w:rPr>
        <w:t>and, to a lesser extent,</w:t>
      </w:r>
      <w:r w:rsidRPr="00521819">
        <w:rPr>
          <w:rFonts w:asciiTheme="minorHAnsi" w:hAnsiTheme="minorHAnsi" w:cstheme="minorHAnsi"/>
        </w:rPr>
        <w:t xml:space="preserve"> </w:t>
      </w:r>
      <w:r w:rsidR="00C456C3" w:rsidRPr="00521819">
        <w:rPr>
          <w:rFonts w:asciiTheme="minorHAnsi" w:hAnsiTheme="minorHAnsi" w:cstheme="minorHAnsi"/>
        </w:rPr>
        <w:t>s</w:t>
      </w:r>
      <w:r w:rsidRPr="00521819">
        <w:rPr>
          <w:rFonts w:asciiTheme="minorHAnsi" w:hAnsiTheme="minorHAnsi" w:cstheme="minorHAnsi"/>
        </w:rPr>
        <w:t xml:space="preserve">ocial </w:t>
      </w:r>
      <w:r w:rsidR="00C456C3" w:rsidRPr="00521819">
        <w:rPr>
          <w:rFonts w:asciiTheme="minorHAnsi" w:hAnsiTheme="minorHAnsi" w:cstheme="minorHAnsi"/>
        </w:rPr>
        <w:t>c</w:t>
      </w:r>
      <w:r w:rsidRPr="00521819">
        <w:rPr>
          <w:rFonts w:asciiTheme="minorHAnsi" w:hAnsiTheme="minorHAnsi" w:cstheme="minorHAnsi"/>
        </w:rPr>
        <w:t xml:space="preserve">omparison </w:t>
      </w:r>
      <w:r w:rsidR="00C456C3" w:rsidRPr="00521819">
        <w:rPr>
          <w:rFonts w:asciiTheme="minorHAnsi" w:hAnsiTheme="minorHAnsi" w:cstheme="minorHAnsi"/>
        </w:rPr>
        <w:t>t</w:t>
      </w:r>
      <w:r w:rsidRPr="00521819">
        <w:rPr>
          <w:rFonts w:asciiTheme="minorHAnsi" w:hAnsiTheme="minorHAnsi" w:cstheme="minorHAnsi"/>
        </w:rPr>
        <w:t>heory</w:t>
      </w:r>
      <w:r w:rsidR="00C60D83" w:rsidRPr="00521819">
        <w:rPr>
          <w:rFonts w:asciiTheme="minorHAnsi" w:hAnsiTheme="minorHAnsi" w:cstheme="minorHAnsi"/>
        </w:rPr>
        <w:t xml:space="preserve"> </w:t>
      </w:r>
      <w:r w:rsidR="00563937" w:rsidRPr="00521819">
        <w:rPr>
          <w:rFonts w:asciiTheme="minorHAnsi" w:hAnsiTheme="minorHAnsi" w:cstheme="minorHAnsi"/>
        </w:rPr>
        <w:t xml:space="preserve">(SCT) </w:t>
      </w:r>
      <w:r w:rsidR="00C60D83" w:rsidRPr="00521819">
        <w:rPr>
          <w:rFonts w:asciiTheme="minorHAnsi" w:hAnsiTheme="minorHAnsi" w:cstheme="minorHAnsi"/>
        </w:rPr>
        <w:t>were guiding forces for the current study</w:t>
      </w:r>
      <w:r w:rsidRPr="00521819">
        <w:rPr>
          <w:rFonts w:asciiTheme="minorHAnsi" w:hAnsiTheme="minorHAnsi" w:cstheme="minorHAnsi"/>
        </w:rPr>
        <w:t xml:space="preserve">. CBT is considered the </w:t>
      </w:r>
      <w:r w:rsidRPr="00521819">
        <w:rPr>
          <w:rFonts w:asciiTheme="minorHAnsi" w:hAnsiTheme="minorHAnsi" w:cstheme="minorHAnsi"/>
          <w:highlight w:val="white"/>
        </w:rPr>
        <w:t>first</w:t>
      </w:r>
      <w:r w:rsidR="00C60D83" w:rsidRPr="00521819">
        <w:rPr>
          <w:rFonts w:asciiTheme="minorHAnsi" w:hAnsiTheme="minorHAnsi" w:cstheme="minorHAnsi"/>
          <w:highlight w:val="white"/>
        </w:rPr>
        <w:t>-</w:t>
      </w:r>
      <w:r w:rsidRPr="00521819">
        <w:rPr>
          <w:rFonts w:asciiTheme="minorHAnsi" w:hAnsiTheme="minorHAnsi" w:cstheme="minorHAnsi"/>
          <w:highlight w:val="white"/>
        </w:rPr>
        <w:t xml:space="preserve">line treatment for many psychological disorders (Benjamin, 2011).  According to Saul McLeod (2019), “CBT </w:t>
      </w:r>
      <w:r w:rsidRPr="00521819">
        <w:rPr>
          <w:rFonts w:asciiTheme="minorHAnsi" w:hAnsiTheme="minorHAnsi" w:cstheme="minorHAnsi"/>
        </w:rPr>
        <w:t>is based on the idea that how we think (cognition), how we feel (emotion)</w:t>
      </w:r>
      <w:r w:rsidR="00C60D83" w:rsidRPr="00521819">
        <w:rPr>
          <w:rFonts w:asciiTheme="minorHAnsi" w:hAnsiTheme="minorHAnsi" w:cstheme="minorHAnsi"/>
        </w:rPr>
        <w:t>,</w:t>
      </w:r>
      <w:r w:rsidRPr="00521819">
        <w:rPr>
          <w:rFonts w:asciiTheme="minorHAnsi" w:hAnsiTheme="minorHAnsi" w:cstheme="minorHAnsi"/>
        </w:rPr>
        <w:t xml:space="preserve"> and how we act (behavior) all interact together.”  Essentially, what we think about can determine how we act or feel.</w:t>
      </w:r>
    </w:p>
    <w:p w14:paraId="1F987084" w14:textId="77777777" w:rsidR="004E58C8" w:rsidRPr="00521819" w:rsidRDefault="0035004B" w:rsidP="006F0591">
      <w:pPr>
        <w:keepNext/>
        <w:spacing w:line="480" w:lineRule="auto"/>
        <w:rPr>
          <w:rFonts w:asciiTheme="minorHAnsi" w:hAnsiTheme="minorHAnsi" w:cstheme="minorHAnsi"/>
        </w:rPr>
      </w:pPr>
      <w:bookmarkStart w:id="41" w:name="_heading=h.44sinio" w:colFirst="0" w:colLast="0"/>
      <w:bookmarkEnd w:id="41"/>
      <w:r w:rsidRPr="00521819">
        <w:rPr>
          <w:rFonts w:asciiTheme="minorHAnsi" w:hAnsiTheme="minorHAnsi" w:cstheme="minorHAnsi"/>
          <w:noProof/>
        </w:rPr>
        <w:drawing>
          <wp:inline distT="0" distB="0" distL="0" distR="0" wp14:anchorId="7BEE541E" wp14:editId="6421902C">
            <wp:extent cx="4911048" cy="3472887"/>
            <wp:effectExtent l="12700" t="12700" r="17145" b="6985"/>
            <wp:docPr id="63" name="image1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 up of a logo&#10;&#10;Description automatically generated"/>
                    <pic:cNvPicPr preferRelativeResize="0"/>
                  </pic:nvPicPr>
                  <pic:blipFill>
                    <a:blip r:embed="rId11"/>
                    <a:srcRect/>
                    <a:stretch>
                      <a:fillRect/>
                    </a:stretch>
                  </pic:blipFill>
                  <pic:spPr>
                    <a:xfrm>
                      <a:off x="0" y="0"/>
                      <a:ext cx="4911048" cy="3472887"/>
                    </a:xfrm>
                    <a:prstGeom prst="rect">
                      <a:avLst/>
                    </a:prstGeom>
                    <a:ln>
                      <a:solidFill>
                        <a:schemeClr val="tx1"/>
                      </a:solidFill>
                    </a:ln>
                  </pic:spPr>
                </pic:pic>
              </a:graphicData>
            </a:graphic>
          </wp:inline>
        </w:drawing>
      </w:r>
    </w:p>
    <w:p w14:paraId="000000CA" w14:textId="706338B7" w:rsidR="00614575" w:rsidRPr="00521819" w:rsidRDefault="004E58C8" w:rsidP="003A4DC2">
      <w:pPr>
        <w:pStyle w:val="Caption"/>
        <w:spacing w:line="480" w:lineRule="auto"/>
        <w:rPr>
          <w:rFonts w:asciiTheme="minorHAnsi" w:hAnsiTheme="minorHAnsi" w:cstheme="minorHAnsi"/>
          <w:i w:val="0"/>
          <w:iCs w:val="0"/>
          <w:color w:val="auto"/>
          <w:sz w:val="24"/>
          <w:szCs w:val="24"/>
        </w:rPr>
      </w:pPr>
      <w:bookmarkStart w:id="42" w:name="_Toc31863677"/>
      <w:bookmarkStart w:id="43" w:name="_Toc33945168"/>
      <w:r w:rsidRPr="00521819">
        <w:rPr>
          <w:rFonts w:asciiTheme="minorHAnsi" w:hAnsiTheme="minorHAnsi" w:cstheme="minorHAnsi"/>
          <w:color w:val="auto"/>
          <w:sz w:val="24"/>
          <w:szCs w:val="24"/>
        </w:rPr>
        <w:t xml:space="preserve">Figure </w:t>
      </w:r>
      <w:r w:rsidRPr="00521819">
        <w:rPr>
          <w:rFonts w:asciiTheme="minorHAnsi" w:hAnsiTheme="minorHAnsi" w:cstheme="minorHAnsi"/>
          <w:color w:val="auto"/>
          <w:sz w:val="24"/>
          <w:szCs w:val="24"/>
        </w:rPr>
        <w:fldChar w:fldCharType="begin"/>
      </w:r>
      <w:r w:rsidRPr="00521819">
        <w:rPr>
          <w:rFonts w:asciiTheme="minorHAnsi" w:hAnsiTheme="minorHAnsi" w:cstheme="minorHAnsi"/>
          <w:color w:val="auto"/>
          <w:sz w:val="24"/>
          <w:szCs w:val="24"/>
        </w:rPr>
        <w:instrText xml:space="preserve"> SEQ Figure \* ARABIC </w:instrText>
      </w:r>
      <w:r w:rsidRPr="00521819">
        <w:rPr>
          <w:rFonts w:asciiTheme="minorHAnsi" w:hAnsiTheme="minorHAnsi" w:cstheme="minorHAnsi"/>
          <w:color w:val="auto"/>
          <w:sz w:val="24"/>
          <w:szCs w:val="24"/>
        </w:rPr>
        <w:fldChar w:fldCharType="separate"/>
      </w:r>
      <w:r w:rsidR="004C120D">
        <w:rPr>
          <w:rFonts w:asciiTheme="minorHAnsi" w:hAnsiTheme="minorHAnsi" w:cstheme="minorHAnsi"/>
          <w:noProof/>
          <w:color w:val="auto"/>
          <w:sz w:val="24"/>
          <w:szCs w:val="24"/>
        </w:rPr>
        <w:t>2</w:t>
      </w:r>
      <w:r w:rsidRPr="00521819">
        <w:rPr>
          <w:rFonts w:asciiTheme="minorHAnsi" w:hAnsiTheme="minorHAnsi" w:cstheme="minorHAnsi"/>
          <w:color w:val="auto"/>
          <w:sz w:val="24"/>
          <w:szCs w:val="24"/>
        </w:rPr>
        <w:fldChar w:fldCharType="end"/>
      </w:r>
      <w:r w:rsidR="002A08C8" w:rsidRPr="00521819">
        <w:rPr>
          <w:rFonts w:asciiTheme="minorHAnsi" w:hAnsiTheme="minorHAnsi" w:cstheme="minorHAnsi"/>
          <w:color w:val="auto"/>
          <w:sz w:val="24"/>
          <w:szCs w:val="24"/>
        </w:rPr>
        <w:t xml:space="preserve">. </w:t>
      </w:r>
      <w:r w:rsidR="0035004B" w:rsidRPr="00521819">
        <w:rPr>
          <w:rFonts w:asciiTheme="minorHAnsi" w:hAnsiTheme="minorHAnsi" w:cstheme="minorHAnsi"/>
          <w:i w:val="0"/>
          <w:iCs w:val="0"/>
          <w:color w:val="auto"/>
          <w:sz w:val="24"/>
          <w:szCs w:val="24"/>
        </w:rPr>
        <w:t xml:space="preserve">Cognitive Behavioral Theory Model </w:t>
      </w:r>
      <w:r w:rsidR="00B6653E" w:rsidRPr="00521819">
        <w:rPr>
          <w:rFonts w:asciiTheme="minorHAnsi" w:hAnsiTheme="minorHAnsi" w:cstheme="minorHAnsi"/>
          <w:i w:val="0"/>
          <w:iCs w:val="0"/>
          <w:color w:val="auto"/>
          <w:sz w:val="24"/>
          <w:szCs w:val="24"/>
        </w:rPr>
        <w:t xml:space="preserve">adapted from </w:t>
      </w:r>
      <w:r w:rsidR="0035004B" w:rsidRPr="00521819">
        <w:rPr>
          <w:rFonts w:asciiTheme="minorHAnsi" w:hAnsiTheme="minorHAnsi" w:cstheme="minorHAnsi"/>
          <w:i w:val="0"/>
          <w:iCs w:val="0"/>
          <w:color w:val="auto"/>
          <w:sz w:val="24"/>
          <w:szCs w:val="24"/>
        </w:rPr>
        <w:t>McLeod,</w:t>
      </w:r>
      <w:r w:rsidR="00B6653E" w:rsidRPr="00521819">
        <w:rPr>
          <w:rFonts w:asciiTheme="minorHAnsi" w:hAnsiTheme="minorHAnsi" w:cstheme="minorHAnsi"/>
          <w:i w:val="0"/>
          <w:iCs w:val="0"/>
          <w:color w:val="auto"/>
          <w:sz w:val="24"/>
          <w:szCs w:val="24"/>
        </w:rPr>
        <w:t xml:space="preserve"> (</w:t>
      </w:r>
      <w:r w:rsidR="0035004B" w:rsidRPr="00521819">
        <w:rPr>
          <w:rFonts w:asciiTheme="minorHAnsi" w:hAnsiTheme="minorHAnsi" w:cstheme="minorHAnsi"/>
          <w:i w:val="0"/>
          <w:iCs w:val="0"/>
          <w:color w:val="auto"/>
          <w:sz w:val="24"/>
          <w:szCs w:val="24"/>
        </w:rPr>
        <w:t>2019).</w:t>
      </w:r>
      <w:bookmarkEnd w:id="42"/>
      <w:bookmarkEnd w:id="43"/>
    </w:p>
    <w:p w14:paraId="000000CC" w14:textId="681ADDC6" w:rsidR="00614575" w:rsidRPr="00521819" w:rsidRDefault="0035004B" w:rsidP="00482968">
      <w:pPr>
        <w:spacing w:line="480" w:lineRule="auto"/>
        <w:ind w:firstLine="720"/>
        <w:rPr>
          <w:rFonts w:asciiTheme="minorHAnsi" w:hAnsiTheme="minorHAnsi" w:cstheme="minorHAnsi"/>
        </w:rPr>
      </w:pPr>
      <w:r w:rsidRPr="00521819">
        <w:rPr>
          <w:rFonts w:asciiTheme="minorHAnsi" w:hAnsiTheme="minorHAnsi" w:cstheme="minorHAnsi"/>
          <w:highlight w:val="white"/>
        </w:rPr>
        <w:t xml:space="preserve">CBT can help patients in a variety of ways. As for how it pertains to men on social media, CBT can help a patient </w:t>
      </w:r>
      <w:r w:rsidR="00C60D83" w:rsidRPr="00521819">
        <w:rPr>
          <w:rFonts w:asciiTheme="minorHAnsi" w:hAnsiTheme="minorHAnsi" w:cstheme="minorHAnsi"/>
          <w:highlight w:val="white"/>
        </w:rPr>
        <w:t>“</w:t>
      </w:r>
      <w:r w:rsidR="002E6F1C" w:rsidRPr="00521819">
        <w:rPr>
          <w:rFonts w:asciiTheme="minorHAnsi" w:hAnsiTheme="minorHAnsi" w:cstheme="minorHAnsi"/>
          <w:highlight w:val="white"/>
        </w:rPr>
        <w:t>unthink”</w:t>
      </w:r>
      <w:r w:rsidRPr="00521819">
        <w:rPr>
          <w:rFonts w:asciiTheme="minorHAnsi" w:hAnsiTheme="minorHAnsi" w:cstheme="minorHAnsi"/>
          <w:highlight w:val="white"/>
        </w:rPr>
        <w:t xml:space="preserve"> an unhelpful behavior, such as constantly comparing oneself to an unattainable body type. </w:t>
      </w:r>
      <w:r w:rsidR="00480175" w:rsidRPr="00521819">
        <w:rPr>
          <w:rFonts w:asciiTheme="minorHAnsi" w:hAnsiTheme="minorHAnsi" w:cstheme="minorHAnsi"/>
          <w:highlight w:val="white"/>
        </w:rPr>
        <w:t xml:space="preserve">Recognizing and managing </w:t>
      </w:r>
      <w:r w:rsidR="002E6F1C" w:rsidRPr="00521819">
        <w:rPr>
          <w:rFonts w:asciiTheme="minorHAnsi" w:hAnsiTheme="minorHAnsi" w:cstheme="minorHAnsi"/>
          <w:highlight w:val="white"/>
        </w:rPr>
        <w:t>body dysmorphi</w:t>
      </w:r>
      <w:r w:rsidR="00480175" w:rsidRPr="00521819">
        <w:rPr>
          <w:rFonts w:asciiTheme="minorHAnsi" w:hAnsiTheme="minorHAnsi" w:cstheme="minorHAnsi"/>
          <w:highlight w:val="white"/>
        </w:rPr>
        <w:t>c disorder (BDD)</w:t>
      </w:r>
      <w:r w:rsidR="002E6F1C" w:rsidRPr="00521819">
        <w:rPr>
          <w:rFonts w:asciiTheme="minorHAnsi" w:hAnsiTheme="minorHAnsi" w:cstheme="minorHAnsi"/>
          <w:highlight w:val="white"/>
        </w:rPr>
        <w:t xml:space="preserve"> with CBT </w:t>
      </w:r>
      <w:r w:rsidRPr="00521819">
        <w:rPr>
          <w:rFonts w:asciiTheme="minorHAnsi" w:hAnsiTheme="minorHAnsi" w:cstheme="minorHAnsi"/>
          <w:highlight w:val="white"/>
        </w:rPr>
        <w:t>could improv</w:t>
      </w:r>
      <w:r w:rsidR="00C60D83" w:rsidRPr="00521819">
        <w:rPr>
          <w:rFonts w:asciiTheme="minorHAnsi" w:hAnsiTheme="minorHAnsi" w:cstheme="minorHAnsi"/>
          <w:highlight w:val="white"/>
        </w:rPr>
        <w:t>e a patient’s daily</w:t>
      </w:r>
      <w:r w:rsidRPr="00521819">
        <w:rPr>
          <w:rFonts w:asciiTheme="minorHAnsi" w:hAnsiTheme="minorHAnsi" w:cstheme="minorHAnsi"/>
          <w:highlight w:val="white"/>
        </w:rPr>
        <w:t xml:space="preserve"> life. </w:t>
      </w:r>
      <w:r w:rsidR="002E6F1C" w:rsidRPr="00521819">
        <w:rPr>
          <w:rFonts w:asciiTheme="minorHAnsi" w:hAnsiTheme="minorHAnsi" w:cstheme="minorHAnsi"/>
          <w:highlight w:val="white"/>
        </w:rPr>
        <w:t>CBT relates to</w:t>
      </w:r>
      <w:r w:rsidRPr="00521819">
        <w:rPr>
          <w:rFonts w:asciiTheme="minorHAnsi" w:hAnsiTheme="minorHAnsi" w:cstheme="minorHAnsi"/>
          <w:highlight w:val="white"/>
        </w:rPr>
        <w:t xml:space="preserve"> several therapies with common themes</w:t>
      </w:r>
      <w:r w:rsidR="002E6F1C" w:rsidRPr="00521819">
        <w:rPr>
          <w:rFonts w:asciiTheme="minorHAnsi" w:hAnsiTheme="minorHAnsi" w:cstheme="minorHAnsi"/>
          <w:highlight w:val="white"/>
        </w:rPr>
        <w:t>: t</w:t>
      </w:r>
      <w:r w:rsidRPr="00521819">
        <w:rPr>
          <w:rFonts w:asciiTheme="minorHAnsi" w:hAnsiTheme="minorHAnsi" w:cstheme="minorHAnsi"/>
          <w:highlight w:val="white"/>
        </w:rPr>
        <w:t xml:space="preserve">wo of the earliest forms of </w:t>
      </w:r>
      <w:r w:rsidR="002E6F1C" w:rsidRPr="00521819">
        <w:rPr>
          <w:rFonts w:asciiTheme="minorHAnsi" w:hAnsiTheme="minorHAnsi" w:cstheme="minorHAnsi"/>
          <w:highlight w:val="white"/>
        </w:rPr>
        <w:t>CBT</w:t>
      </w:r>
      <w:r w:rsidRPr="00521819">
        <w:rPr>
          <w:rFonts w:asciiTheme="minorHAnsi" w:hAnsiTheme="minorHAnsi" w:cstheme="minorHAnsi"/>
          <w:highlight w:val="white"/>
        </w:rPr>
        <w:t xml:space="preserve"> were Rational Emotive Behavior Therapy (</w:t>
      </w:r>
      <w:r w:rsidRPr="00521819">
        <w:rPr>
          <w:rFonts w:asciiTheme="minorHAnsi" w:hAnsiTheme="minorHAnsi" w:cstheme="minorHAnsi"/>
        </w:rPr>
        <w:t>REBT</w:t>
      </w:r>
      <w:r w:rsidRPr="00521819">
        <w:rPr>
          <w:rFonts w:asciiTheme="minorHAnsi" w:hAnsiTheme="minorHAnsi" w:cstheme="minorHAnsi"/>
          <w:highlight w:val="white"/>
        </w:rPr>
        <w:t>), developed by Albert Ellis in the 1950s, and Cognitive Therapy, developed by Aaron T. Beck in the 1960s (McLeod, 2019).</w:t>
      </w:r>
      <w:r w:rsidR="002F6082" w:rsidRPr="00521819">
        <w:rPr>
          <w:rFonts w:asciiTheme="minorHAnsi" w:hAnsiTheme="minorHAnsi" w:cstheme="minorHAnsi"/>
          <w:highlight w:val="white"/>
        </w:rPr>
        <w:t xml:space="preserve"> </w:t>
      </w:r>
      <w:r w:rsidRPr="00521819">
        <w:rPr>
          <w:rFonts w:asciiTheme="minorHAnsi" w:hAnsiTheme="minorHAnsi" w:cstheme="minorHAnsi"/>
        </w:rPr>
        <w:t xml:space="preserve">CBT </w:t>
      </w:r>
      <w:r w:rsidRPr="00521819">
        <w:rPr>
          <w:rFonts w:asciiTheme="minorHAnsi" w:hAnsiTheme="minorHAnsi" w:cstheme="minorHAnsi"/>
          <w:highlight w:val="white"/>
        </w:rPr>
        <w:t xml:space="preserve">combines behavioral and cognitive theories of human behavior and </w:t>
      </w:r>
      <w:r w:rsidR="002F6082" w:rsidRPr="00521819">
        <w:rPr>
          <w:rFonts w:asciiTheme="minorHAnsi" w:hAnsiTheme="minorHAnsi" w:cstheme="minorHAnsi"/>
          <w:highlight w:val="white"/>
        </w:rPr>
        <w:t>p</w:t>
      </w:r>
      <w:r w:rsidRPr="00521819">
        <w:rPr>
          <w:rFonts w:asciiTheme="minorHAnsi" w:hAnsiTheme="minorHAnsi" w:cstheme="minorHAnsi"/>
          <w:highlight w:val="white"/>
        </w:rPr>
        <w:t>sychopathology, bringing together emotional, familial, and peer influences (Benjamin, 2011). CBT examines various areas of vulnerability, including weight and body image.</w:t>
      </w:r>
    </w:p>
    <w:p w14:paraId="000000CD" w14:textId="69BAD369" w:rsidR="00614575" w:rsidRPr="00521819" w:rsidRDefault="0035004B" w:rsidP="006F0591">
      <w:pPr>
        <w:spacing w:line="480" w:lineRule="auto"/>
        <w:rPr>
          <w:rFonts w:asciiTheme="minorHAnsi" w:hAnsiTheme="minorHAnsi" w:cstheme="minorHAnsi"/>
          <w:highlight w:val="white"/>
        </w:rPr>
      </w:pPr>
      <w:r w:rsidRPr="00521819">
        <w:rPr>
          <w:rFonts w:asciiTheme="minorHAnsi" w:hAnsiTheme="minorHAnsi" w:cstheme="minorHAnsi"/>
        </w:rPr>
        <w:t xml:space="preserve">  </w:t>
      </w:r>
      <w:r w:rsidRPr="00521819">
        <w:rPr>
          <w:rFonts w:asciiTheme="minorHAnsi" w:hAnsiTheme="minorHAnsi" w:cstheme="minorHAnsi"/>
        </w:rPr>
        <w:tab/>
      </w:r>
      <w:r w:rsidR="00544FBE" w:rsidRPr="00521819">
        <w:rPr>
          <w:rFonts w:asciiTheme="minorHAnsi" w:hAnsiTheme="minorHAnsi" w:cstheme="minorHAnsi"/>
        </w:rPr>
        <w:t xml:space="preserve">Cognitive behavioral theory </w:t>
      </w:r>
      <w:r w:rsidRPr="00521819">
        <w:rPr>
          <w:rFonts w:asciiTheme="minorHAnsi" w:hAnsiTheme="minorHAnsi" w:cstheme="minorHAnsi"/>
        </w:rPr>
        <w:t>is the best theory to ground this study. The Internet and social media platforms continue to grow and evolve becoming a fixture for millions of lives worldwide in the 21</w:t>
      </w:r>
      <w:r w:rsidRPr="00521819">
        <w:rPr>
          <w:rFonts w:asciiTheme="minorHAnsi" w:hAnsiTheme="minorHAnsi" w:cstheme="minorHAnsi"/>
          <w:vertAlign w:val="superscript"/>
        </w:rPr>
        <w:t>st</w:t>
      </w:r>
      <w:r w:rsidRPr="00521819">
        <w:rPr>
          <w:rFonts w:asciiTheme="minorHAnsi" w:hAnsiTheme="minorHAnsi" w:cstheme="minorHAnsi"/>
        </w:rPr>
        <w:t xml:space="preserve"> century. The g</w:t>
      </w:r>
      <w:r w:rsidRPr="00521819">
        <w:rPr>
          <w:rFonts w:asciiTheme="minorHAnsi" w:hAnsiTheme="minorHAnsi" w:cstheme="minorHAnsi"/>
          <w:highlight w:val="white"/>
        </w:rPr>
        <w:t>rowth of the Internet has led to significant change and has become an integral part of modern life (Santos, 2016); however, social media and the internet have also led to psychological disorders and addictions.</w:t>
      </w:r>
    </w:p>
    <w:p w14:paraId="000000CE" w14:textId="24E76B20" w:rsidR="00614575" w:rsidRPr="00521819" w:rsidRDefault="002F6082" w:rsidP="006F0591">
      <w:pPr>
        <w:spacing w:line="480" w:lineRule="auto"/>
        <w:ind w:firstLine="720"/>
        <w:rPr>
          <w:rFonts w:asciiTheme="minorHAnsi" w:hAnsiTheme="minorHAnsi" w:cstheme="minorHAnsi"/>
          <w:shd w:val="clear" w:color="auto" w:fill="F5F5F5"/>
        </w:rPr>
      </w:pPr>
      <w:r w:rsidRPr="00521819">
        <w:rPr>
          <w:rFonts w:asciiTheme="minorHAnsi" w:hAnsiTheme="minorHAnsi" w:cstheme="minorHAnsi"/>
        </w:rPr>
        <w:t xml:space="preserve">Cognitive behavioral theory can be applied to </w:t>
      </w:r>
      <w:r w:rsidR="0035004B" w:rsidRPr="00521819">
        <w:rPr>
          <w:rFonts w:asciiTheme="minorHAnsi" w:hAnsiTheme="minorHAnsi" w:cstheme="minorHAnsi"/>
        </w:rPr>
        <w:t xml:space="preserve">help people learn to recognize and evaluate their thoughts through a </w:t>
      </w:r>
      <w:r w:rsidR="00E87DF6" w:rsidRPr="00521819">
        <w:rPr>
          <w:rFonts w:asciiTheme="minorHAnsi" w:hAnsiTheme="minorHAnsi" w:cstheme="minorHAnsi"/>
        </w:rPr>
        <w:t>sometimes</w:t>
      </w:r>
      <w:r w:rsidR="0053358C" w:rsidRPr="00521819">
        <w:rPr>
          <w:rFonts w:asciiTheme="minorHAnsi" w:hAnsiTheme="minorHAnsi" w:cstheme="minorHAnsi"/>
        </w:rPr>
        <w:t>-</w:t>
      </w:r>
      <w:r w:rsidR="00E87DF6" w:rsidRPr="00521819">
        <w:rPr>
          <w:rFonts w:asciiTheme="minorHAnsi" w:hAnsiTheme="minorHAnsi" w:cstheme="minorHAnsi"/>
        </w:rPr>
        <w:t>depressed</w:t>
      </w:r>
      <w:r w:rsidR="0035004B" w:rsidRPr="00521819">
        <w:rPr>
          <w:rFonts w:asciiTheme="minorHAnsi" w:hAnsiTheme="minorHAnsi" w:cstheme="minorHAnsi"/>
        </w:rPr>
        <w:t xml:space="preserve"> state. At the same time, patients are still protected from relapse (de Jonge, 2019). Jane Fisher and William O'Donohue (2012) described how </w:t>
      </w:r>
      <w:r w:rsidRPr="00521819">
        <w:rPr>
          <w:rFonts w:asciiTheme="minorHAnsi" w:hAnsiTheme="minorHAnsi" w:cstheme="minorHAnsi"/>
        </w:rPr>
        <w:t>CBT</w:t>
      </w:r>
      <w:r w:rsidR="0035004B" w:rsidRPr="00521819">
        <w:rPr>
          <w:rFonts w:asciiTheme="minorHAnsi" w:hAnsiTheme="minorHAnsi" w:cstheme="minorHAnsi"/>
        </w:rPr>
        <w:t xml:space="preserve"> works in their book </w:t>
      </w:r>
      <w:r w:rsidR="0035004B" w:rsidRPr="00521819">
        <w:rPr>
          <w:rFonts w:asciiTheme="minorHAnsi" w:hAnsiTheme="minorHAnsi" w:cstheme="minorHAnsi"/>
          <w:i/>
        </w:rPr>
        <w:t>Cognitive Behavior Therap</w:t>
      </w:r>
      <w:r w:rsidR="002A08C8" w:rsidRPr="00521819">
        <w:rPr>
          <w:rFonts w:asciiTheme="minorHAnsi" w:hAnsiTheme="minorHAnsi" w:cstheme="minorHAnsi"/>
          <w:i/>
        </w:rPr>
        <w:t>y</w:t>
      </w:r>
      <w:r w:rsidR="0035004B" w:rsidRPr="00521819">
        <w:rPr>
          <w:rFonts w:asciiTheme="minorHAnsi" w:hAnsiTheme="minorHAnsi" w:cstheme="minorHAnsi"/>
          <w:i/>
        </w:rPr>
        <w:t>: Core Principles for Practice</w:t>
      </w:r>
      <w:r w:rsidR="0035004B" w:rsidRPr="00521819">
        <w:rPr>
          <w:rFonts w:asciiTheme="minorHAnsi" w:hAnsiTheme="minorHAnsi" w:cstheme="minorHAnsi"/>
        </w:rPr>
        <w:t xml:space="preserve">. The pair suggest that CBT often involves a dozen or a few dozen hourly sessions </w:t>
      </w:r>
      <w:r w:rsidRPr="00521819">
        <w:rPr>
          <w:rFonts w:asciiTheme="minorHAnsi" w:hAnsiTheme="minorHAnsi" w:cstheme="minorHAnsi"/>
        </w:rPr>
        <w:t xml:space="preserve">of </w:t>
      </w:r>
      <w:r w:rsidR="0035004B" w:rsidRPr="00521819">
        <w:rPr>
          <w:rFonts w:asciiTheme="minorHAnsi" w:hAnsiTheme="minorHAnsi" w:cstheme="minorHAnsi"/>
        </w:rPr>
        <w:t>individual therapy</w:t>
      </w:r>
      <w:r w:rsidRPr="00521819">
        <w:rPr>
          <w:rFonts w:asciiTheme="minorHAnsi" w:hAnsiTheme="minorHAnsi" w:cstheme="minorHAnsi"/>
        </w:rPr>
        <w:t xml:space="preserve">; this duration is </w:t>
      </w:r>
      <w:r w:rsidR="0035004B" w:rsidRPr="00521819">
        <w:rPr>
          <w:rFonts w:asciiTheme="minorHAnsi" w:hAnsiTheme="minorHAnsi" w:cstheme="minorHAnsi"/>
        </w:rPr>
        <w:t xml:space="preserve">shorter than </w:t>
      </w:r>
      <w:r w:rsidRPr="00521819">
        <w:rPr>
          <w:rFonts w:asciiTheme="minorHAnsi" w:hAnsiTheme="minorHAnsi" w:cstheme="minorHAnsi"/>
        </w:rPr>
        <w:t xml:space="preserve">that of </w:t>
      </w:r>
      <w:r w:rsidR="0035004B" w:rsidRPr="00521819">
        <w:rPr>
          <w:rFonts w:asciiTheme="minorHAnsi" w:hAnsiTheme="minorHAnsi" w:cstheme="minorHAnsi"/>
        </w:rPr>
        <w:t>open</w:t>
      </w:r>
      <w:r w:rsidRPr="00521819">
        <w:rPr>
          <w:rFonts w:asciiTheme="minorHAnsi" w:hAnsiTheme="minorHAnsi" w:cstheme="minorHAnsi"/>
        </w:rPr>
        <w:t>-</w:t>
      </w:r>
      <w:r w:rsidR="0035004B" w:rsidRPr="00521819">
        <w:rPr>
          <w:rFonts w:asciiTheme="minorHAnsi" w:hAnsiTheme="minorHAnsi" w:cstheme="minorHAnsi"/>
        </w:rPr>
        <w:t>ended supportive psychotherapy, which often has no clear terminus (p. 2). Essentially, CBT helps some patients overcome psychological hurdles faster than</w:t>
      </w:r>
      <w:r w:rsidR="00442AE8" w:rsidRPr="00521819">
        <w:rPr>
          <w:rFonts w:asciiTheme="minorHAnsi" w:hAnsiTheme="minorHAnsi" w:cstheme="minorHAnsi"/>
        </w:rPr>
        <w:t xml:space="preserve"> do</w:t>
      </w:r>
      <w:r w:rsidR="0035004B" w:rsidRPr="00521819">
        <w:rPr>
          <w:rFonts w:asciiTheme="minorHAnsi" w:hAnsiTheme="minorHAnsi" w:cstheme="minorHAnsi"/>
        </w:rPr>
        <w:t xml:space="preserve"> other modalities.</w:t>
      </w:r>
    </w:p>
    <w:p w14:paraId="0E91091A" w14:textId="3196F4F3" w:rsidR="006A1618" w:rsidRPr="00521819" w:rsidRDefault="0035004B" w:rsidP="006F0591">
      <w:pPr>
        <w:pBdr>
          <w:top w:val="nil"/>
          <w:left w:val="nil"/>
          <w:bottom w:val="nil"/>
          <w:right w:val="nil"/>
          <w:between w:val="nil"/>
        </w:pBdr>
        <w:spacing w:line="480" w:lineRule="auto"/>
        <w:ind w:firstLine="720"/>
        <w:rPr>
          <w:rFonts w:asciiTheme="minorHAnsi" w:hAnsiTheme="minorHAnsi" w:cstheme="minorHAnsi"/>
          <w:shd w:val="clear" w:color="auto" w:fill="FCFCFC"/>
        </w:rPr>
      </w:pPr>
      <w:r w:rsidRPr="00521819">
        <w:rPr>
          <w:rFonts w:asciiTheme="minorHAnsi" w:hAnsiTheme="minorHAnsi" w:cstheme="minorHAnsi"/>
        </w:rPr>
        <w:t xml:space="preserve">CBT </w:t>
      </w:r>
      <w:r w:rsidR="009A7882" w:rsidRPr="00521819">
        <w:rPr>
          <w:rFonts w:asciiTheme="minorHAnsi" w:hAnsiTheme="minorHAnsi" w:cstheme="minorHAnsi"/>
        </w:rPr>
        <w:t xml:space="preserve">relates </w:t>
      </w:r>
      <w:r w:rsidRPr="00521819">
        <w:rPr>
          <w:rFonts w:asciiTheme="minorHAnsi" w:hAnsiTheme="minorHAnsi" w:cstheme="minorHAnsi"/>
        </w:rPr>
        <w:t xml:space="preserve">to </w:t>
      </w:r>
      <w:r w:rsidR="00480175" w:rsidRPr="00521819">
        <w:rPr>
          <w:rFonts w:asciiTheme="minorHAnsi" w:hAnsiTheme="minorHAnsi" w:cstheme="minorHAnsi"/>
        </w:rPr>
        <w:t>BDD</w:t>
      </w:r>
      <w:r w:rsidRPr="00521819">
        <w:rPr>
          <w:rFonts w:asciiTheme="minorHAnsi" w:hAnsiTheme="minorHAnsi" w:cstheme="minorHAnsi"/>
        </w:rPr>
        <w:t xml:space="preserve"> </w:t>
      </w:r>
      <w:r w:rsidR="009A7882" w:rsidRPr="00521819">
        <w:rPr>
          <w:rFonts w:asciiTheme="minorHAnsi" w:hAnsiTheme="minorHAnsi" w:cstheme="minorHAnsi"/>
        </w:rPr>
        <w:t xml:space="preserve">in that it </w:t>
      </w:r>
      <w:r w:rsidRPr="00521819">
        <w:rPr>
          <w:rFonts w:asciiTheme="minorHAnsi" w:hAnsiTheme="minorHAnsi" w:cstheme="minorHAnsi"/>
        </w:rPr>
        <w:t xml:space="preserve">specifically </w:t>
      </w:r>
      <w:r w:rsidR="009A7882" w:rsidRPr="00521819">
        <w:rPr>
          <w:rFonts w:asciiTheme="minorHAnsi" w:hAnsiTheme="minorHAnsi" w:cstheme="minorHAnsi"/>
        </w:rPr>
        <w:t xml:space="preserve">examines </w:t>
      </w:r>
      <w:r w:rsidRPr="00521819">
        <w:rPr>
          <w:rFonts w:asciiTheme="minorHAnsi" w:hAnsiTheme="minorHAnsi" w:cstheme="minorHAnsi"/>
        </w:rPr>
        <w:t>temporary changes in self-esteem caused by awareness-enhancing stimuli</w:t>
      </w:r>
      <w:r w:rsidR="00442AE8" w:rsidRPr="00521819">
        <w:rPr>
          <w:rFonts w:asciiTheme="minorHAnsi" w:hAnsiTheme="minorHAnsi" w:cstheme="minorHAnsi"/>
        </w:rPr>
        <w:t>;</w:t>
      </w:r>
      <w:r w:rsidRPr="00521819">
        <w:rPr>
          <w:rFonts w:asciiTheme="minorHAnsi" w:hAnsiTheme="minorHAnsi" w:cstheme="minorHAnsi"/>
        </w:rPr>
        <w:t xml:space="preserve"> </w:t>
      </w:r>
      <w:r w:rsidR="00442AE8" w:rsidRPr="00521819">
        <w:rPr>
          <w:rFonts w:asciiTheme="minorHAnsi" w:hAnsiTheme="minorHAnsi" w:cstheme="minorHAnsi"/>
        </w:rPr>
        <w:t>herein</w:t>
      </w:r>
      <w:r w:rsidRPr="00521819">
        <w:rPr>
          <w:rFonts w:asciiTheme="minorHAnsi" w:hAnsiTheme="minorHAnsi" w:cstheme="minorHAnsi"/>
        </w:rPr>
        <w:t>, the stimul</w:t>
      </w:r>
      <w:r w:rsidR="00442AE8" w:rsidRPr="00521819">
        <w:rPr>
          <w:rFonts w:asciiTheme="minorHAnsi" w:hAnsiTheme="minorHAnsi" w:cstheme="minorHAnsi"/>
        </w:rPr>
        <w:t>us</w:t>
      </w:r>
      <w:r w:rsidRPr="00521819">
        <w:rPr>
          <w:rFonts w:asciiTheme="minorHAnsi" w:hAnsiTheme="minorHAnsi" w:cstheme="minorHAnsi"/>
        </w:rPr>
        <w:t xml:space="preserve"> is a simulated social media feed. </w:t>
      </w:r>
      <w:r w:rsidRPr="00521819">
        <w:rPr>
          <w:rFonts w:asciiTheme="minorHAnsi" w:hAnsiTheme="minorHAnsi" w:cstheme="minorHAnsi"/>
          <w:highlight w:val="white"/>
        </w:rPr>
        <w:t>This study was undertaken to test the hypothesis that no differences in self-esteem exist between straight and gay men in terms of the effects of viewing idealized male physiques</w:t>
      </w:r>
      <w:r w:rsidR="003A4DC2" w:rsidRPr="00521819">
        <w:rPr>
          <w:rFonts w:asciiTheme="minorHAnsi" w:hAnsiTheme="minorHAnsi" w:cstheme="minorHAnsi"/>
          <w:highlight w:val="white"/>
        </w:rPr>
        <w:t>.</w:t>
      </w:r>
      <w:r w:rsidR="00146568" w:rsidRPr="00521819">
        <w:rPr>
          <w:rFonts w:asciiTheme="minorHAnsi" w:hAnsiTheme="minorHAnsi" w:cstheme="minorHAnsi"/>
        </w:rPr>
        <w:t xml:space="preserve"> </w:t>
      </w:r>
      <w:r w:rsidRPr="00521819">
        <w:rPr>
          <w:rFonts w:asciiTheme="minorHAnsi" w:hAnsiTheme="minorHAnsi" w:cstheme="minorHAnsi"/>
        </w:rPr>
        <w:t xml:space="preserve">CBT </w:t>
      </w:r>
      <w:r w:rsidR="00146568" w:rsidRPr="00521819">
        <w:rPr>
          <w:rFonts w:asciiTheme="minorHAnsi" w:hAnsiTheme="minorHAnsi" w:cstheme="minorHAnsi"/>
        </w:rPr>
        <w:t xml:space="preserve">also </w:t>
      </w:r>
      <w:r w:rsidRPr="00521819">
        <w:rPr>
          <w:rFonts w:asciiTheme="minorHAnsi" w:hAnsiTheme="minorHAnsi" w:cstheme="minorHAnsi"/>
        </w:rPr>
        <w:t>relates to how men feel and view their bodies</w:t>
      </w:r>
      <w:r w:rsidR="00146568" w:rsidRPr="00521819">
        <w:rPr>
          <w:rFonts w:asciiTheme="minorHAnsi" w:hAnsiTheme="minorHAnsi" w:cstheme="minorHAnsi"/>
        </w:rPr>
        <w:t>, which may manifest</w:t>
      </w:r>
      <w:r w:rsidRPr="00521819">
        <w:rPr>
          <w:rFonts w:asciiTheme="minorHAnsi" w:hAnsiTheme="minorHAnsi" w:cstheme="minorHAnsi"/>
        </w:rPr>
        <w:t xml:space="preserve"> as </w:t>
      </w:r>
      <w:r w:rsidR="00480175" w:rsidRPr="00521819">
        <w:rPr>
          <w:rFonts w:asciiTheme="minorHAnsi" w:hAnsiTheme="minorHAnsi" w:cstheme="minorHAnsi"/>
        </w:rPr>
        <w:t>BDD.</w:t>
      </w:r>
      <w:r w:rsidRPr="00521819">
        <w:rPr>
          <w:rFonts w:asciiTheme="minorHAnsi" w:hAnsiTheme="minorHAnsi" w:cstheme="minorHAnsi"/>
        </w:rPr>
        <w:t xml:space="preserve">  Essentially, men with BDD see flaws in them</w:t>
      </w:r>
      <w:r w:rsidRPr="00521819">
        <w:rPr>
          <w:rFonts w:asciiTheme="minorHAnsi" w:hAnsiTheme="minorHAnsi" w:cstheme="minorHAnsi"/>
          <w:shd w:val="clear" w:color="auto" w:fill="FCFCFC"/>
        </w:rPr>
        <w:t xml:space="preserve">selves that are not </w:t>
      </w:r>
      <w:r w:rsidR="00146568" w:rsidRPr="00521819">
        <w:rPr>
          <w:rFonts w:asciiTheme="minorHAnsi" w:hAnsiTheme="minorHAnsi" w:cstheme="minorHAnsi"/>
          <w:shd w:val="clear" w:color="auto" w:fill="FCFCFC"/>
        </w:rPr>
        <w:t xml:space="preserve">visible </w:t>
      </w:r>
      <w:r w:rsidRPr="00521819">
        <w:rPr>
          <w:rFonts w:asciiTheme="minorHAnsi" w:hAnsiTheme="minorHAnsi" w:cstheme="minorHAnsi"/>
          <w:shd w:val="clear" w:color="auto" w:fill="FCFCFC"/>
        </w:rPr>
        <w:t>or</w:t>
      </w:r>
      <w:r w:rsidR="00146568" w:rsidRPr="00521819">
        <w:rPr>
          <w:rFonts w:asciiTheme="minorHAnsi" w:hAnsiTheme="minorHAnsi" w:cstheme="minorHAnsi"/>
          <w:shd w:val="clear" w:color="auto" w:fill="FCFCFC"/>
        </w:rPr>
        <w:t xml:space="preserve"> are</w:t>
      </w:r>
      <w:r w:rsidRPr="00521819">
        <w:rPr>
          <w:rFonts w:asciiTheme="minorHAnsi" w:hAnsiTheme="minorHAnsi" w:cstheme="minorHAnsi"/>
          <w:shd w:val="clear" w:color="auto" w:fill="FCFCFC"/>
        </w:rPr>
        <w:t xml:space="preserve"> </w:t>
      </w:r>
      <w:r w:rsidR="00146568" w:rsidRPr="00521819">
        <w:rPr>
          <w:rFonts w:asciiTheme="minorHAnsi" w:hAnsiTheme="minorHAnsi" w:cstheme="minorHAnsi"/>
          <w:shd w:val="clear" w:color="auto" w:fill="FCFCFC"/>
        </w:rPr>
        <w:t>hardly</w:t>
      </w:r>
      <w:r w:rsidRPr="00521819">
        <w:rPr>
          <w:rFonts w:asciiTheme="minorHAnsi" w:hAnsiTheme="minorHAnsi" w:cstheme="minorHAnsi"/>
          <w:shd w:val="clear" w:color="auto" w:fill="FCFCFC"/>
        </w:rPr>
        <w:t xml:space="preserve"> noticeable to others. CBT</w:t>
      </w:r>
      <w:r w:rsidR="006A1618" w:rsidRPr="00521819">
        <w:rPr>
          <w:rFonts w:asciiTheme="minorHAnsi" w:hAnsiTheme="minorHAnsi" w:cstheme="minorHAnsi"/>
          <w:shd w:val="clear" w:color="auto" w:fill="FCFCFC"/>
        </w:rPr>
        <w:t xml:space="preserve"> and the</w:t>
      </w:r>
      <w:r w:rsidRPr="00521819">
        <w:rPr>
          <w:rFonts w:asciiTheme="minorHAnsi" w:hAnsiTheme="minorHAnsi" w:cstheme="minorHAnsi"/>
          <w:shd w:val="clear" w:color="auto" w:fill="FCFCFC"/>
        </w:rPr>
        <w:t xml:space="preserve"> </w:t>
      </w:r>
      <w:r w:rsidR="002C41B5" w:rsidRPr="00521819">
        <w:rPr>
          <w:rFonts w:asciiTheme="minorHAnsi" w:hAnsiTheme="minorHAnsi" w:cstheme="minorHAnsi"/>
          <w:shd w:val="clear" w:color="auto" w:fill="FCFCFC"/>
        </w:rPr>
        <w:t>RSES</w:t>
      </w:r>
      <w:r w:rsidR="006A1618" w:rsidRPr="00521819">
        <w:rPr>
          <w:rFonts w:asciiTheme="minorHAnsi" w:hAnsiTheme="minorHAnsi" w:cstheme="minorHAnsi"/>
          <w:shd w:val="clear" w:color="auto" w:fill="FCFCFC"/>
        </w:rPr>
        <w:t xml:space="preserve"> are</w:t>
      </w:r>
      <w:r w:rsidRPr="00521819">
        <w:rPr>
          <w:rFonts w:asciiTheme="minorHAnsi" w:hAnsiTheme="minorHAnsi" w:cstheme="minorHAnsi"/>
          <w:shd w:val="clear" w:color="auto" w:fill="FCFCFC"/>
        </w:rPr>
        <w:t xml:space="preserve"> two of the most utilized, studied, and empirically supported psychosocial tools to examine and test for BDD</w:t>
      </w:r>
      <w:r w:rsidRPr="00521819">
        <w:rPr>
          <w:rFonts w:asciiTheme="minorHAnsi" w:hAnsiTheme="minorHAnsi" w:cstheme="minorHAnsi"/>
        </w:rPr>
        <w:t xml:space="preserve"> </w:t>
      </w:r>
      <w:r w:rsidRPr="00521819">
        <w:rPr>
          <w:rFonts w:asciiTheme="minorHAnsi" w:hAnsiTheme="minorHAnsi" w:cstheme="minorHAnsi"/>
          <w:shd w:val="clear" w:color="auto" w:fill="FCFCFC"/>
        </w:rPr>
        <w:t xml:space="preserve">(Greenberg, 2016). </w:t>
      </w:r>
    </w:p>
    <w:p w14:paraId="21E6F98A" w14:textId="6CAE9BB3" w:rsidR="00C456C3" w:rsidRPr="00521819" w:rsidRDefault="006A1618" w:rsidP="00E9414F">
      <w:pPr>
        <w:pBdr>
          <w:top w:val="nil"/>
          <w:left w:val="nil"/>
          <w:bottom w:val="nil"/>
          <w:right w:val="nil"/>
          <w:between w:val="nil"/>
        </w:pBdr>
        <w:spacing w:line="480" w:lineRule="auto"/>
        <w:ind w:firstLine="720"/>
        <w:rPr>
          <w:rFonts w:asciiTheme="minorHAnsi" w:hAnsiTheme="minorHAnsi"/>
        </w:rPr>
      </w:pPr>
      <w:r w:rsidRPr="00521819">
        <w:rPr>
          <w:rFonts w:asciiTheme="minorHAnsi" w:hAnsiTheme="minorHAnsi" w:cstheme="minorHAnsi"/>
          <w:shd w:val="clear" w:color="auto" w:fill="FCFCFC"/>
        </w:rPr>
        <w:t xml:space="preserve">Individuals who fixate </w:t>
      </w:r>
      <w:r w:rsidR="0035004B" w:rsidRPr="00521819">
        <w:rPr>
          <w:rFonts w:asciiTheme="minorHAnsi" w:hAnsiTheme="minorHAnsi" w:cstheme="minorHAnsi"/>
          <w:shd w:val="clear" w:color="auto" w:fill="FCFCFC"/>
        </w:rPr>
        <w:t xml:space="preserve">on </w:t>
      </w:r>
      <w:r w:rsidRPr="00521819">
        <w:rPr>
          <w:rFonts w:asciiTheme="minorHAnsi" w:hAnsiTheme="minorHAnsi" w:cstheme="minorHAnsi"/>
          <w:shd w:val="clear" w:color="auto" w:fill="FCFCFC"/>
        </w:rPr>
        <w:t>muscularity</w:t>
      </w:r>
      <w:r w:rsidR="0035004B" w:rsidRPr="00521819">
        <w:rPr>
          <w:rFonts w:asciiTheme="minorHAnsi" w:hAnsiTheme="minorHAnsi" w:cstheme="minorHAnsi"/>
          <w:shd w:val="clear" w:color="auto" w:fill="FCFCFC"/>
        </w:rPr>
        <w:t>, body appearance</w:t>
      </w:r>
      <w:r w:rsidRPr="00521819">
        <w:rPr>
          <w:rFonts w:asciiTheme="minorHAnsi" w:hAnsiTheme="minorHAnsi" w:cstheme="minorHAnsi"/>
          <w:shd w:val="clear" w:color="auto" w:fill="FCFCFC"/>
        </w:rPr>
        <w:t>,</w:t>
      </w:r>
      <w:r w:rsidR="0035004B" w:rsidRPr="00521819">
        <w:rPr>
          <w:rFonts w:asciiTheme="minorHAnsi" w:hAnsiTheme="minorHAnsi" w:cstheme="minorHAnsi"/>
          <w:shd w:val="clear" w:color="auto" w:fill="FCFCFC"/>
        </w:rPr>
        <w:t xml:space="preserve"> and facial </w:t>
      </w:r>
      <w:r w:rsidRPr="00521819">
        <w:rPr>
          <w:rFonts w:asciiTheme="minorHAnsi" w:hAnsiTheme="minorHAnsi" w:cstheme="minorHAnsi"/>
          <w:shd w:val="clear" w:color="auto" w:fill="FCFCFC"/>
        </w:rPr>
        <w:t xml:space="preserve">aesthetics also may have </w:t>
      </w:r>
      <w:r w:rsidR="0035004B" w:rsidRPr="00521819">
        <w:rPr>
          <w:rFonts w:asciiTheme="minorHAnsi" w:hAnsiTheme="minorHAnsi" w:cstheme="minorHAnsi"/>
          <w:shd w:val="clear" w:color="auto" w:fill="FCFCFC"/>
        </w:rPr>
        <w:t xml:space="preserve">obsessive-compulsive disorder (Holcomb, 2018). Men </w:t>
      </w:r>
      <w:r w:rsidRPr="00521819">
        <w:rPr>
          <w:rFonts w:asciiTheme="minorHAnsi" w:hAnsiTheme="minorHAnsi" w:cstheme="minorHAnsi"/>
          <w:shd w:val="clear" w:color="auto" w:fill="FCFCFC"/>
        </w:rPr>
        <w:t xml:space="preserve">who </w:t>
      </w:r>
      <w:r w:rsidR="0035004B" w:rsidRPr="00521819">
        <w:rPr>
          <w:rFonts w:asciiTheme="minorHAnsi" w:hAnsiTheme="minorHAnsi" w:cstheme="minorHAnsi"/>
          <w:shd w:val="clear" w:color="auto" w:fill="FCFCFC"/>
        </w:rPr>
        <w:t xml:space="preserve">strive </w:t>
      </w:r>
      <w:r w:rsidRPr="00521819">
        <w:rPr>
          <w:rFonts w:asciiTheme="minorHAnsi" w:hAnsiTheme="minorHAnsi" w:cstheme="minorHAnsi"/>
          <w:shd w:val="clear" w:color="auto" w:fill="FCFCFC"/>
        </w:rPr>
        <w:t xml:space="preserve">for </w:t>
      </w:r>
      <w:r w:rsidR="0035004B" w:rsidRPr="00521819">
        <w:rPr>
          <w:rFonts w:asciiTheme="minorHAnsi" w:hAnsiTheme="minorHAnsi" w:cstheme="minorHAnsi"/>
          <w:shd w:val="clear" w:color="auto" w:fill="FCFCFC"/>
        </w:rPr>
        <w:t xml:space="preserve">unattainable </w:t>
      </w:r>
      <w:r w:rsidRPr="00521819">
        <w:rPr>
          <w:rFonts w:asciiTheme="minorHAnsi" w:hAnsiTheme="minorHAnsi" w:cstheme="minorHAnsi"/>
          <w:shd w:val="clear" w:color="auto" w:fill="FCFCFC"/>
        </w:rPr>
        <w:t xml:space="preserve">physical </w:t>
      </w:r>
      <w:r w:rsidR="0035004B" w:rsidRPr="00521819">
        <w:rPr>
          <w:rFonts w:asciiTheme="minorHAnsi" w:hAnsiTheme="minorHAnsi" w:cstheme="minorHAnsi"/>
          <w:shd w:val="clear" w:color="auto" w:fill="FCFCFC"/>
        </w:rPr>
        <w:t>goal</w:t>
      </w:r>
      <w:r w:rsidRPr="00521819">
        <w:rPr>
          <w:rFonts w:asciiTheme="minorHAnsi" w:hAnsiTheme="minorHAnsi" w:cstheme="minorHAnsi"/>
          <w:shd w:val="clear" w:color="auto" w:fill="FCFCFC"/>
        </w:rPr>
        <w:t>s may be subcategorized as having</w:t>
      </w:r>
      <w:r w:rsidR="0035004B" w:rsidRPr="00521819">
        <w:rPr>
          <w:rFonts w:asciiTheme="minorHAnsi" w:hAnsiTheme="minorHAnsi" w:cstheme="minorHAnsi"/>
          <w:shd w:val="clear" w:color="auto" w:fill="FCFCFC"/>
        </w:rPr>
        <w:t xml:space="preserve"> an “Adonis” like complex. Th</w:t>
      </w:r>
      <w:r w:rsidR="00480BC3" w:rsidRPr="00521819">
        <w:rPr>
          <w:rFonts w:asciiTheme="minorHAnsi" w:hAnsiTheme="minorHAnsi" w:cstheme="minorHAnsi"/>
          <w:shd w:val="clear" w:color="auto" w:fill="FCFCFC"/>
        </w:rPr>
        <w:t>e</w:t>
      </w:r>
      <w:r w:rsidR="0035004B" w:rsidRPr="00521819">
        <w:rPr>
          <w:rFonts w:asciiTheme="minorHAnsi" w:hAnsiTheme="minorHAnsi" w:cstheme="minorHAnsi"/>
          <w:shd w:val="clear" w:color="auto" w:fill="FCFCFC"/>
        </w:rPr>
        <w:t xml:space="preserve"> drive for perfection</w:t>
      </w:r>
      <w:r w:rsidR="00480BC3" w:rsidRPr="00521819">
        <w:rPr>
          <w:rFonts w:asciiTheme="minorHAnsi" w:hAnsiTheme="minorHAnsi" w:cstheme="minorHAnsi"/>
          <w:shd w:val="clear" w:color="auto" w:fill="FCFCFC"/>
        </w:rPr>
        <w:t xml:space="preserve"> results in </w:t>
      </w:r>
      <w:r w:rsidR="0035004B" w:rsidRPr="00521819">
        <w:rPr>
          <w:rFonts w:asciiTheme="minorHAnsi" w:hAnsiTheme="minorHAnsi" w:cstheme="minorHAnsi"/>
          <w:shd w:val="clear" w:color="auto" w:fill="FCFCFC"/>
        </w:rPr>
        <w:t>a damaging self-image</w:t>
      </w:r>
      <w:r w:rsidR="00480BC3" w:rsidRPr="00521819">
        <w:rPr>
          <w:rFonts w:asciiTheme="minorHAnsi" w:hAnsiTheme="minorHAnsi" w:cstheme="minorHAnsi"/>
          <w:shd w:val="clear" w:color="auto" w:fill="FCFCFC"/>
        </w:rPr>
        <w:t xml:space="preserve"> and can be traced to a</w:t>
      </w:r>
      <w:r w:rsidR="0035004B" w:rsidRPr="00521819">
        <w:rPr>
          <w:rFonts w:asciiTheme="minorHAnsi" w:hAnsiTheme="minorHAnsi" w:cstheme="minorHAnsi"/>
          <w:shd w:val="clear" w:color="auto" w:fill="FCFCFC"/>
        </w:rPr>
        <w:t xml:space="preserve"> spike in </w:t>
      </w:r>
      <w:r w:rsidR="0035004B" w:rsidRPr="00521819">
        <w:rPr>
          <w:rFonts w:asciiTheme="minorHAnsi" w:hAnsiTheme="minorHAnsi" w:cstheme="minorHAnsi"/>
        </w:rPr>
        <w:t xml:space="preserve">media </w:t>
      </w:r>
      <w:r w:rsidR="00480BC3" w:rsidRPr="00521819">
        <w:rPr>
          <w:rFonts w:asciiTheme="minorHAnsi" w:hAnsiTheme="minorHAnsi" w:cstheme="minorHAnsi"/>
        </w:rPr>
        <w:t>portrayals of the perfect male physique</w:t>
      </w:r>
      <w:r w:rsidR="0035004B" w:rsidRPr="00521819">
        <w:rPr>
          <w:rFonts w:asciiTheme="minorHAnsi" w:hAnsiTheme="minorHAnsi" w:cstheme="minorHAnsi"/>
        </w:rPr>
        <w:t xml:space="preserve"> (Barlett et al</w:t>
      </w:r>
      <w:r w:rsidR="0053358C" w:rsidRPr="00521819">
        <w:rPr>
          <w:rFonts w:asciiTheme="minorHAnsi" w:hAnsiTheme="minorHAnsi" w:cstheme="minorHAnsi"/>
        </w:rPr>
        <w:t>.</w:t>
      </w:r>
      <w:r w:rsidR="0035004B" w:rsidRPr="00521819">
        <w:rPr>
          <w:rFonts w:asciiTheme="minorHAnsi" w:hAnsiTheme="minorHAnsi" w:cstheme="minorHAnsi"/>
        </w:rPr>
        <w:t>, 2008).</w:t>
      </w:r>
      <w:r w:rsidR="00A065A6" w:rsidRPr="00521819">
        <w:rPr>
          <w:rFonts w:asciiTheme="minorHAnsi" w:hAnsiTheme="minorHAnsi" w:cstheme="minorHAnsi"/>
        </w:rPr>
        <w:t xml:space="preserve"> </w:t>
      </w:r>
      <w:r w:rsidR="00C456C3" w:rsidRPr="00521819">
        <w:rPr>
          <w:rFonts w:asciiTheme="minorHAnsi" w:hAnsiTheme="minorHAnsi" w:cstheme="minorHAnsi"/>
          <w:bCs/>
          <w:shd w:val="clear" w:color="auto" w:fill="FCFCFC"/>
        </w:rPr>
        <w:t xml:space="preserve">The application </w:t>
      </w:r>
      <w:r w:rsidR="0035004B" w:rsidRPr="00521819">
        <w:rPr>
          <w:rFonts w:asciiTheme="minorHAnsi" w:hAnsiTheme="minorHAnsi" w:cstheme="minorHAnsi"/>
          <w:bCs/>
          <w:shd w:val="clear" w:color="auto" w:fill="FCFCFC"/>
        </w:rPr>
        <w:t xml:space="preserve">of </w:t>
      </w:r>
      <w:r w:rsidR="00C456C3" w:rsidRPr="00521819">
        <w:rPr>
          <w:rFonts w:asciiTheme="minorHAnsi" w:hAnsiTheme="minorHAnsi" w:cstheme="minorHAnsi"/>
          <w:bCs/>
          <w:shd w:val="clear" w:color="auto" w:fill="FCFCFC"/>
        </w:rPr>
        <w:t xml:space="preserve">cognitive behavioral theory and RSES to compare how </w:t>
      </w:r>
      <w:r w:rsidR="0035004B" w:rsidRPr="00521819">
        <w:rPr>
          <w:rFonts w:asciiTheme="minorHAnsi" w:hAnsiTheme="minorHAnsi"/>
          <w:bCs/>
          <w:shd w:val="clear" w:color="auto" w:fill="FCFCFC"/>
        </w:rPr>
        <w:t xml:space="preserve">straight men </w:t>
      </w:r>
      <w:r w:rsidR="00C456C3" w:rsidRPr="00521819">
        <w:rPr>
          <w:rFonts w:asciiTheme="minorHAnsi" w:hAnsiTheme="minorHAnsi" w:cstheme="minorHAnsi"/>
          <w:bCs/>
          <w:shd w:val="clear" w:color="auto" w:fill="FCFCFC"/>
        </w:rPr>
        <w:t>and</w:t>
      </w:r>
      <w:r w:rsidR="00C456C3" w:rsidRPr="00521819">
        <w:rPr>
          <w:rFonts w:asciiTheme="minorHAnsi" w:hAnsiTheme="minorHAnsi"/>
          <w:bCs/>
          <w:shd w:val="clear" w:color="auto" w:fill="FCFCFC"/>
        </w:rPr>
        <w:t xml:space="preserve"> </w:t>
      </w:r>
      <w:r w:rsidR="0035004B" w:rsidRPr="00521819">
        <w:rPr>
          <w:rFonts w:asciiTheme="minorHAnsi" w:hAnsiTheme="minorHAnsi"/>
          <w:bCs/>
          <w:shd w:val="clear" w:color="auto" w:fill="FCFCFC"/>
        </w:rPr>
        <w:t xml:space="preserve">gay men </w:t>
      </w:r>
      <w:r w:rsidR="00C456C3" w:rsidRPr="00521819">
        <w:rPr>
          <w:rFonts w:asciiTheme="minorHAnsi" w:hAnsiTheme="minorHAnsi" w:cstheme="minorHAnsi"/>
          <w:bCs/>
          <w:shd w:val="clear" w:color="auto" w:fill="FCFCFC"/>
        </w:rPr>
        <w:t xml:space="preserve">feel about body image </w:t>
      </w:r>
      <w:r w:rsidR="0035004B" w:rsidRPr="00521819">
        <w:rPr>
          <w:rFonts w:asciiTheme="minorHAnsi" w:hAnsiTheme="minorHAnsi"/>
          <w:bCs/>
          <w:shd w:val="clear" w:color="auto" w:fill="FCFCFC"/>
        </w:rPr>
        <w:t xml:space="preserve">is important </w:t>
      </w:r>
      <w:r w:rsidR="00C456C3" w:rsidRPr="00521819">
        <w:rPr>
          <w:rFonts w:asciiTheme="minorHAnsi" w:hAnsiTheme="minorHAnsi" w:cstheme="minorHAnsi"/>
          <w:bCs/>
          <w:shd w:val="clear" w:color="auto" w:fill="FCFCFC"/>
        </w:rPr>
        <w:t xml:space="preserve">and underrepresented; investigators instead have focused on </w:t>
      </w:r>
      <w:r w:rsidR="0035004B" w:rsidRPr="00521819">
        <w:rPr>
          <w:rFonts w:asciiTheme="minorHAnsi" w:hAnsiTheme="minorHAnsi" w:cstheme="minorHAnsi"/>
          <w:bCs/>
          <w:shd w:val="clear" w:color="auto" w:fill="FCFCFC"/>
        </w:rPr>
        <w:t xml:space="preserve">how </w:t>
      </w:r>
      <w:r w:rsidR="0035004B" w:rsidRPr="00521819">
        <w:rPr>
          <w:rFonts w:asciiTheme="minorHAnsi" w:hAnsiTheme="minorHAnsi" w:cstheme="minorHAnsi"/>
          <w:bCs/>
        </w:rPr>
        <w:t xml:space="preserve">men </w:t>
      </w:r>
      <w:r w:rsidR="00C456C3" w:rsidRPr="00521819">
        <w:rPr>
          <w:rFonts w:asciiTheme="minorHAnsi" w:hAnsiTheme="minorHAnsi" w:cstheme="minorHAnsi"/>
          <w:bCs/>
        </w:rPr>
        <w:t>and women consider</w:t>
      </w:r>
      <w:r w:rsidR="00C456C3" w:rsidRPr="00521819">
        <w:rPr>
          <w:rFonts w:asciiTheme="minorHAnsi" w:hAnsiTheme="minorHAnsi"/>
          <w:bCs/>
        </w:rPr>
        <w:t xml:space="preserve"> their </w:t>
      </w:r>
      <w:r w:rsidR="00C456C3" w:rsidRPr="00521819">
        <w:rPr>
          <w:rFonts w:asciiTheme="minorHAnsi" w:hAnsiTheme="minorHAnsi" w:cstheme="minorHAnsi"/>
          <w:bCs/>
        </w:rPr>
        <w:t>body images</w:t>
      </w:r>
      <w:r w:rsidR="0035004B" w:rsidRPr="00521819">
        <w:rPr>
          <w:rFonts w:asciiTheme="minorHAnsi" w:hAnsiTheme="minorHAnsi" w:cstheme="minorHAnsi"/>
          <w:bCs/>
        </w:rPr>
        <w:t xml:space="preserve"> differ</w:t>
      </w:r>
      <w:r w:rsidR="00C456C3" w:rsidRPr="00521819">
        <w:rPr>
          <w:rFonts w:asciiTheme="minorHAnsi" w:hAnsiTheme="minorHAnsi" w:cstheme="minorHAnsi"/>
          <w:bCs/>
        </w:rPr>
        <w:t>ently</w:t>
      </w:r>
      <w:r w:rsidR="0035004B" w:rsidRPr="00521819">
        <w:rPr>
          <w:rFonts w:asciiTheme="minorHAnsi" w:hAnsiTheme="minorHAnsi"/>
          <w:bCs/>
        </w:rPr>
        <w:t xml:space="preserve"> (Griffiths et al</w:t>
      </w:r>
      <w:r w:rsidR="0053358C" w:rsidRPr="00521819">
        <w:rPr>
          <w:rFonts w:asciiTheme="minorHAnsi" w:hAnsiTheme="minorHAnsi"/>
          <w:bCs/>
        </w:rPr>
        <w:t>.,</w:t>
      </w:r>
      <w:r w:rsidR="0035004B" w:rsidRPr="00521819">
        <w:rPr>
          <w:rFonts w:asciiTheme="minorHAnsi" w:hAnsiTheme="minorHAnsi"/>
          <w:bCs/>
        </w:rPr>
        <w:t xml:space="preserve"> 2018).</w:t>
      </w:r>
      <w:r w:rsidR="0035004B" w:rsidRPr="00521819">
        <w:rPr>
          <w:rFonts w:asciiTheme="minorHAnsi" w:hAnsiTheme="minorHAnsi" w:cstheme="minorHAnsi"/>
        </w:rPr>
        <w:t xml:space="preserve"> Many scholars agree that men in general, regardless of how they identify sexually, </w:t>
      </w:r>
      <w:r w:rsidR="00C456C3" w:rsidRPr="00521819">
        <w:rPr>
          <w:rFonts w:asciiTheme="minorHAnsi" w:hAnsiTheme="minorHAnsi" w:cstheme="minorHAnsi"/>
        </w:rPr>
        <w:t>wish to have</w:t>
      </w:r>
      <w:r w:rsidR="0035004B" w:rsidRPr="00521819">
        <w:rPr>
          <w:rFonts w:asciiTheme="minorHAnsi" w:hAnsiTheme="minorHAnsi" w:cstheme="minorHAnsi"/>
        </w:rPr>
        <w:t xml:space="preserve"> a more muscular body (Barlett et al., 2008). Therefore, body dissatisfaction is at the forefront of those striving for an “Adonis” like body. </w:t>
      </w:r>
    </w:p>
    <w:p w14:paraId="000000D1" w14:textId="6092EAD4" w:rsidR="00614575" w:rsidRPr="00521819" w:rsidRDefault="0035004B" w:rsidP="00C820AB">
      <w:pPr>
        <w:pStyle w:val="Heading3"/>
        <w:rPr>
          <w:rFonts w:eastAsia="Times New Roman"/>
        </w:rPr>
      </w:pPr>
      <w:bookmarkStart w:id="44" w:name="_Toc31126880"/>
      <w:bookmarkStart w:id="45" w:name="_Toc31131775"/>
      <w:bookmarkStart w:id="46" w:name="_Toc31863715"/>
      <w:bookmarkStart w:id="47" w:name="_Toc33945233"/>
      <w:r w:rsidRPr="00521819">
        <w:rPr>
          <w:rFonts w:eastAsia="Times New Roman"/>
        </w:rPr>
        <w:t>Social Comparison Theory</w:t>
      </w:r>
      <w:bookmarkEnd w:id="44"/>
      <w:bookmarkEnd w:id="45"/>
      <w:bookmarkEnd w:id="46"/>
      <w:bookmarkEnd w:id="47"/>
      <w:r w:rsidR="00C820AB" w:rsidRPr="00521819">
        <w:rPr>
          <w:rFonts w:eastAsia="Times New Roman"/>
        </w:rPr>
        <w:br/>
      </w:r>
    </w:p>
    <w:p w14:paraId="000000D2" w14:textId="634EFA58" w:rsidR="00614575" w:rsidRPr="00521819" w:rsidRDefault="00C456C3" w:rsidP="006F0591">
      <w:pPr>
        <w:pBdr>
          <w:top w:val="nil"/>
          <w:left w:val="nil"/>
          <w:bottom w:val="nil"/>
          <w:right w:val="nil"/>
          <w:between w:val="nil"/>
        </w:pBdr>
        <w:spacing w:line="480" w:lineRule="auto"/>
        <w:ind w:firstLine="720"/>
        <w:rPr>
          <w:rFonts w:asciiTheme="minorHAnsi" w:hAnsiTheme="minorHAnsi" w:cstheme="minorHAnsi"/>
          <w:highlight w:val="white"/>
        </w:rPr>
      </w:pPr>
      <w:r w:rsidRPr="00521819">
        <w:rPr>
          <w:rFonts w:asciiTheme="minorHAnsi" w:hAnsiTheme="minorHAnsi" w:cstheme="minorHAnsi"/>
        </w:rPr>
        <w:t>T</w:t>
      </w:r>
      <w:r w:rsidR="0035004B" w:rsidRPr="00521819">
        <w:rPr>
          <w:rFonts w:asciiTheme="minorHAnsi" w:hAnsiTheme="minorHAnsi" w:cstheme="minorHAnsi"/>
        </w:rPr>
        <w:t>he term “</w:t>
      </w:r>
      <w:r w:rsidRPr="00521819">
        <w:rPr>
          <w:rFonts w:asciiTheme="minorHAnsi" w:hAnsiTheme="minorHAnsi" w:cstheme="minorHAnsi"/>
        </w:rPr>
        <w:t>s</w:t>
      </w:r>
      <w:r w:rsidR="0035004B" w:rsidRPr="00521819">
        <w:rPr>
          <w:rFonts w:asciiTheme="minorHAnsi" w:hAnsiTheme="minorHAnsi" w:cstheme="minorHAnsi"/>
        </w:rPr>
        <w:t xml:space="preserve">ocial </w:t>
      </w:r>
      <w:r w:rsidRPr="00521819">
        <w:rPr>
          <w:rFonts w:asciiTheme="minorHAnsi" w:hAnsiTheme="minorHAnsi" w:cstheme="minorHAnsi"/>
        </w:rPr>
        <w:t>c</w:t>
      </w:r>
      <w:r w:rsidR="0035004B" w:rsidRPr="00521819">
        <w:rPr>
          <w:rFonts w:asciiTheme="minorHAnsi" w:hAnsiTheme="minorHAnsi" w:cstheme="minorHAnsi"/>
        </w:rPr>
        <w:t xml:space="preserve">omparison </w:t>
      </w:r>
      <w:r w:rsidRPr="00521819">
        <w:rPr>
          <w:rFonts w:asciiTheme="minorHAnsi" w:hAnsiTheme="minorHAnsi" w:cstheme="minorHAnsi"/>
        </w:rPr>
        <w:t>t</w:t>
      </w:r>
      <w:r w:rsidR="0035004B" w:rsidRPr="00521819">
        <w:rPr>
          <w:rFonts w:asciiTheme="minorHAnsi" w:hAnsiTheme="minorHAnsi" w:cstheme="minorHAnsi"/>
        </w:rPr>
        <w:t xml:space="preserve">heory” </w:t>
      </w:r>
      <w:r w:rsidRPr="00521819">
        <w:rPr>
          <w:rFonts w:asciiTheme="minorHAnsi" w:hAnsiTheme="minorHAnsi" w:cstheme="minorHAnsi"/>
        </w:rPr>
        <w:t>was coined</w:t>
      </w:r>
      <w:r w:rsidR="0035004B" w:rsidRPr="00521819">
        <w:rPr>
          <w:rFonts w:asciiTheme="minorHAnsi" w:hAnsiTheme="minorHAnsi" w:cstheme="minorHAnsi"/>
        </w:rPr>
        <w:t xml:space="preserve"> in 1</w:t>
      </w:r>
      <w:r w:rsidR="0035004B" w:rsidRPr="00521819">
        <w:rPr>
          <w:rFonts w:asciiTheme="minorHAnsi" w:hAnsiTheme="minorHAnsi" w:cstheme="minorHAnsi"/>
          <w:highlight w:val="white"/>
        </w:rPr>
        <w:t xml:space="preserve">954 by psychologist Leon Festinger. </w:t>
      </w:r>
      <w:r w:rsidR="0035004B" w:rsidRPr="00521819">
        <w:rPr>
          <w:rFonts w:asciiTheme="minorHAnsi" w:hAnsiTheme="minorHAnsi" w:cstheme="minorHAnsi"/>
        </w:rPr>
        <w:t>SCT</w:t>
      </w:r>
      <w:r w:rsidR="0035004B" w:rsidRPr="00521819">
        <w:rPr>
          <w:rFonts w:asciiTheme="minorHAnsi" w:hAnsiTheme="minorHAnsi" w:cstheme="minorHAnsi"/>
          <w:b/>
        </w:rPr>
        <w:t xml:space="preserve"> </w:t>
      </w:r>
      <w:r w:rsidR="0035004B" w:rsidRPr="00521819">
        <w:rPr>
          <w:rFonts w:asciiTheme="minorHAnsi" w:hAnsiTheme="minorHAnsi" w:cstheme="minorHAnsi"/>
        </w:rPr>
        <w:t>posits that women and men are more likely to compare themselves to people just like them (Cohen et al</w:t>
      </w:r>
      <w:r w:rsidR="0053358C" w:rsidRPr="00521819">
        <w:rPr>
          <w:rFonts w:asciiTheme="minorHAnsi" w:hAnsiTheme="minorHAnsi" w:cstheme="minorHAnsi"/>
        </w:rPr>
        <w:t>.</w:t>
      </w:r>
      <w:r w:rsidR="0035004B" w:rsidRPr="00521819">
        <w:rPr>
          <w:rFonts w:asciiTheme="minorHAnsi" w:hAnsiTheme="minorHAnsi" w:cstheme="minorHAnsi"/>
        </w:rPr>
        <w:t xml:space="preserve">, 2015). </w:t>
      </w:r>
      <w:r w:rsidR="0035004B" w:rsidRPr="00521819">
        <w:rPr>
          <w:rFonts w:asciiTheme="minorHAnsi" w:hAnsiTheme="minorHAnsi" w:cstheme="minorHAnsi"/>
          <w:highlight w:val="white"/>
        </w:rPr>
        <w:t xml:space="preserve">SCT espouses that those who compare themselves to others often experience feelings of dissatisfaction and could engage in disordered eating. </w:t>
      </w:r>
      <w:r w:rsidRPr="00521819">
        <w:rPr>
          <w:rFonts w:asciiTheme="minorHAnsi" w:hAnsiTheme="minorHAnsi" w:cstheme="minorHAnsi"/>
          <w:highlight w:val="white"/>
        </w:rPr>
        <w:t xml:space="preserve">Accordingly, </w:t>
      </w:r>
      <w:r w:rsidR="0035004B" w:rsidRPr="00521819">
        <w:rPr>
          <w:rFonts w:asciiTheme="minorHAnsi" w:hAnsiTheme="minorHAnsi" w:cstheme="minorHAnsi"/>
          <w:highlight w:val="white"/>
        </w:rPr>
        <w:t>flawless images of men in the media could lead to body dissatisfaction in males (</w:t>
      </w:r>
      <w:r w:rsidR="0035004B" w:rsidRPr="00521819">
        <w:rPr>
          <w:rFonts w:asciiTheme="minorHAnsi" w:hAnsiTheme="minorHAnsi" w:cstheme="minorHAnsi"/>
        </w:rPr>
        <w:t>Allen, 2019)</w:t>
      </w:r>
      <w:r w:rsidR="0035004B" w:rsidRPr="00521819">
        <w:rPr>
          <w:rFonts w:asciiTheme="minorHAnsi" w:hAnsiTheme="minorHAnsi" w:cstheme="minorHAnsi"/>
          <w:highlight w:val="white"/>
        </w:rPr>
        <w:t>.</w:t>
      </w:r>
    </w:p>
    <w:p w14:paraId="7646B8AB" w14:textId="77777777" w:rsidR="002A08C8" w:rsidRPr="00521819" w:rsidRDefault="0035004B" w:rsidP="006F0591">
      <w:pPr>
        <w:keepNext/>
        <w:pBdr>
          <w:top w:val="nil"/>
          <w:left w:val="nil"/>
          <w:bottom w:val="nil"/>
          <w:right w:val="nil"/>
          <w:between w:val="nil"/>
        </w:pBdr>
        <w:spacing w:line="480" w:lineRule="auto"/>
        <w:ind w:firstLine="720"/>
        <w:jc w:val="both"/>
        <w:rPr>
          <w:rFonts w:asciiTheme="minorHAnsi" w:hAnsiTheme="minorHAnsi" w:cstheme="minorHAnsi"/>
        </w:rPr>
      </w:pPr>
      <w:r w:rsidRPr="00521819">
        <w:rPr>
          <w:rFonts w:asciiTheme="minorHAnsi" w:hAnsiTheme="minorHAnsi" w:cstheme="minorHAnsi"/>
          <w:noProof/>
          <w:highlight w:val="white"/>
        </w:rPr>
        <w:drawing>
          <wp:inline distT="0" distB="0" distL="0" distR="0" wp14:anchorId="75F13F0E" wp14:editId="5341269D">
            <wp:extent cx="5252200" cy="3061539"/>
            <wp:effectExtent l="12700" t="12700" r="18415" b="12065"/>
            <wp:docPr id="62" name="image1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close up of a logo&#10;&#10;Description automatically generated"/>
                    <pic:cNvPicPr preferRelativeResize="0"/>
                  </pic:nvPicPr>
                  <pic:blipFill>
                    <a:blip r:embed="rId12"/>
                    <a:srcRect/>
                    <a:stretch>
                      <a:fillRect/>
                    </a:stretch>
                  </pic:blipFill>
                  <pic:spPr>
                    <a:xfrm>
                      <a:off x="0" y="0"/>
                      <a:ext cx="5252200" cy="3061539"/>
                    </a:xfrm>
                    <a:prstGeom prst="rect">
                      <a:avLst/>
                    </a:prstGeom>
                    <a:ln>
                      <a:solidFill>
                        <a:schemeClr val="tx1"/>
                      </a:solidFill>
                    </a:ln>
                  </pic:spPr>
                </pic:pic>
              </a:graphicData>
            </a:graphic>
          </wp:inline>
        </w:drawing>
      </w:r>
    </w:p>
    <w:p w14:paraId="000000D3" w14:textId="7473B224" w:rsidR="00614575" w:rsidRPr="00521819" w:rsidRDefault="002A08C8" w:rsidP="006F0591">
      <w:pPr>
        <w:pStyle w:val="Caption"/>
        <w:spacing w:line="480" w:lineRule="auto"/>
        <w:jc w:val="both"/>
        <w:rPr>
          <w:rFonts w:asciiTheme="minorHAnsi" w:hAnsiTheme="minorHAnsi" w:cstheme="minorHAnsi"/>
          <w:color w:val="auto"/>
          <w:sz w:val="24"/>
          <w:szCs w:val="24"/>
        </w:rPr>
      </w:pPr>
      <w:bookmarkStart w:id="48" w:name="_Toc31863678"/>
      <w:bookmarkStart w:id="49" w:name="_Toc33945169"/>
      <w:r w:rsidRPr="00521819">
        <w:rPr>
          <w:rFonts w:asciiTheme="minorHAnsi" w:hAnsiTheme="minorHAnsi" w:cstheme="minorHAnsi"/>
          <w:color w:val="auto"/>
          <w:sz w:val="24"/>
          <w:szCs w:val="24"/>
        </w:rPr>
        <w:t xml:space="preserve">Figure </w:t>
      </w:r>
      <w:r w:rsidRPr="00521819">
        <w:rPr>
          <w:rFonts w:asciiTheme="minorHAnsi" w:hAnsiTheme="minorHAnsi" w:cstheme="minorHAnsi"/>
          <w:color w:val="auto"/>
          <w:sz w:val="24"/>
          <w:szCs w:val="24"/>
        </w:rPr>
        <w:fldChar w:fldCharType="begin"/>
      </w:r>
      <w:r w:rsidRPr="00521819">
        <w:rPr>
          <w:rFonts w:asciiTheme="minorHAnsi" w:hAnsiTheme="minorHAnsi" w:cstheme="minorHAnsi"/>
          <w:color w:val="auto"/>
          <w:sz w:val="24"/>
          <w:szCs w:val="24"/>
        </w:rPr>
        <w:instrText xml:space="preserve"> SEQ Figure \* ARABIC </w:instrText>
      </w:r>
      <w:r w:rsidRPr="00521819">
        <w:rPr>
          <w:rFonts w:asciiTheme="minorHAnsi" w:hAnsiTheme="minorHAnsi" w:cstheme="minorHAnsi"/>
          <w:color w:val="auto"/>
          <w:sz w:val="24"/>
          <w:szCs w:val="24"/>
        </w:rPr>
        <w:fldChar w:fldCharType="separate"/>
      </w:r>
      <w:r w:rsidR="004C120D">
        <w:rPr>
          <w:rFonts w:asciiTheme="minorHAnsi" w:hAnsiTheme="minorHAnsi" w:cstheme="minorHAnsi"/>
          <w:noProof/>
          <w:color w:val="auto"/>
          <w:sz w:val="24"/>
          <w:szCs w:val="24"/>
        </w:rPr>
        <w:t>3</w:t>
      </w:r>
      <w:r w:rsidRPr="00521819">
        <w:rPr>
          <w:rFonts w:asciiTheme="minorHAnsi" w:hAnsiTheme="minorHAnsi" w:cstheme="minorHAnsi"/>
          <w:color w:val="auto"/>
          <w:sz w:val="24"/>
          <w:szCs w:val="24"/>
        </w:rPr>
        <w:fldChar w:fldCharType="end"/>
      </w:r>
      <w:r w:rsidRPr="00521819">
        <w:rPr>
          <w:rFonts w:asciiTheme="minorHAnsi" w:hAnsiTheme="minorHAnsi" w:cstheme="minorHAnsi"/>
          <w:color w:val="auto"/>
          <w:sz w:val="24"/>
          <w:szCs w:val="24"/>
        </w:rPr>
        <w:t xml:space="preserve">. </w:t>
      </w:r>
      <w:r w:rsidRPr="00521819">
        <w:rPr>
          <w:rFonts w:asciiTheme="minorHAnsi" w:hAnsiTheme="minorHAnsi" w:cstheme="minorHAnsi"/>
          <w:i w:val="0"/>
          <w:iCs w:val="0"/>
          <w:color w:val="auto"/>
          <w:sz w:val="24"/>
          <w:szCs w:val="24"/>
        </w:rPr>
        <w:t>Social Comparison Theory</w:t>
      </w:r>
      <w:r w:rsidR="00482968" w:rsidRPr="00521819">
        <w:rPr>
          <w:rFonts w:asciiTheme="minorHAnsi" w:hAnsiTheme="minorHAnsi" w:cstheme="minorHAnsi"/>
          <w:i w:val="0"/>
          <w:iCs w:val="0"/>
          <w:color w:val="auto"/>
          <w:sz w:val="24"/>
          <w:szCs w:val="24"/>
        </w:rPr>
        <w:t xml:space="preserve"> adapted from</w:t>
      </w:r>
      <w:r w:rsidRPr="00521819">
        <w:rPr>
          <w:rFonts w:asciiTheme="minorHAnsi" w:hAnsiTheme="minorHAnsi" w:cstheme="minorHAnsi"/>
          <w:i w:val="0"/>
          <w:iCs w:val="0"/>
          <w:color w:val="auto"/>
          <w:sz w:val="24"/>
          <w:szCs w:val="24"/>
        </w:rPr>
        <w:t xml:space="preserve"> Thesisuoit, </w:t>
      </w:r>
      <w:r w:rsidR="00482968" w:rsidRPr="00521819">
        <w:rPr>
          <w:rFonts w:asciiTheme="minorHAnsi" w:hAnsiTheme="minorHAnsi" w:cstheme="minorHAnsi"/>
          <w:i w:val="0"/>
          <w:iCs w:val="0"/>
          <w:color w:val="auto"/>
          <w:sz w:val="24"/>
          <w:szCs w:val="24"/>
        </w:rPr>
        <w:t>(</w:t>
      </w:r>
      <w:r w:rsidRPr="00521819">
        <w:rPr>
          <w:rFonts w:asciiTheme="minorHAnsi" w:hAnsiTheme="minorHAnsi" w:cstheme="minorHAnsi"/>
          <w:i w:val="0"/>
          <w:iCs w:val="0"/>
          <w:color w:val="auto"/>
          <w:sz w:val="24"/>
          <w:szCs w:val="24"/>
        </w:rPr>
        <w:t>2018)</w:t>
      </w:r>
      <w:bookmarkEnd w:id="48"/>
      <w:bookmarkEnd w:id="49"/>
    </w:p>
    <w:p w14:paraId="000000D5" w14:textId="27BD37F1" w:rsidR="00614575" w:rsidRPr="00521819" w:rsidRDefault="0035004B" w:rsidP="00DE769A">
      <w:pPr>
        <w:spacing w:line="480" w:lineRule="auto"/>
        <w:ind w:firstLine="720"/>
        <w:rPr>
          <w:rFonts w:asciiTheme="minorHAnsi" w:hAnsiTheme="minorHAnsi" w:cstheme="minorHAnsi"/>
        </w:rPr>
      </w:pPr>
      <w:r w:rsidRPr="00521819">
        <w:rPr>
          <w:rFonts w:asciiTheme="minorHAnsi" w:hAnsiTheme="minorHAnsi" w:cstheme="minorHAnsi"/>
        </w:rPr>
        <w:t>According to Hobza et al</w:t>
      </w:r>
      <w:r w:rsidR="0053358C" w:rsidRPr="00521819">
        <w:rPr>
          <w:rFonts w:asciiTheme="minorHAnsi" w:hAnsiTheme="minorHAnsi" w:cstheme="minorHAnsi"/>
        </w:rPr>
        <w:t>.</w:t>
      </w:r>
      <w:r w:rsidRPr="00521819">
        <w:rPr>
          <w:rFonts w:asciiTheme="minorHAnsi" w:hAnsiTheme="minorHAnsi" w:cstheme="minorHAnsi"/>
        </w:rPr>
        <w:t xml:space="preserve"> (2007), “</w:t>
      </w:r>
      <w:r w:rsidR="00563937" w:rsidRPr="00521819">
        <w:rPr>
          <w:rFonts w:asciiTheme="minorHAnsi" w:hAnsiTheme="minorHAnsi" w:cstheme="minorHAnsi"/>
        </w:rPr>
        <w:t xml:space="preserve">[In] </w:t>
      </w:r>
      <w:r w:rsidRPr="00521819">
        <w:rPr>
          <w:rFonts w:asciiTheme="minorHAnsi" w:hAnsiTheme="minorHAnsi" w:cstheme="minorHAnsi"/>
        </w:rPr>
        <w:t xml:space="preserve">SCT, individuals gain information about themselves through personal comparisons to those they perceive as better than themselves” (p. 162). This theory directly relates to </w:t>
      </w:r>
      <w:r w:rsidR="00A307D5" w:rsidRPr="00521819">
        <w:rPr>
          <w:rFonts w:asciiTheme="minorHAnsi" w:hAnsiTheme="minorHAnsi" w:cstheme="minorHAnsi"/>
        </w:rPr>
        <w:t xml:space="preserve">the present </w:t>
      </w:r>
      <w:r w:rsidRPr="00521819">
        <w:rPr>
          <w:rFonts w:asciiTheme="minorHAnsi" w:hAnsiTheme="minorHAnsi" w:cstheme="minorHAnsi"/>
        </w:rPr>
        <w:t>study</w:t>
      </w:r>
      <w:r w:rsidR="00563937" w:rsidRPr="00521819">
        <w:rPr>
          <w:rFonts w:asciiTheme="minorHAnsi" w:hAnsiTheme="minorHAnsi" w:cstheme="minorHAnsi"/>
        </w:rPr>
        <w:t>,</w:t>
      </w:r>
      <w:r w:rsidRPr="00521819">
        <w:rPr>
          <w:rFonts w:asciiTheme="minorHAnsi" w:hAnsiTheme="minorHAnsi" w:cstheme="minorHAnsi"/>
        </w:rPr>
        <w:t xml:space="preserve"> in </w:t>
      </w:r>
      <w:r w:rsidR="00563937" w:rsidRPr="00521819">
        <w:rPr>
          <w:rFonts w:asciiTheme="minorHAnsi" w:hAnsiTheme="minorHAnsi" w:cstheme="minorHAnsi"/>
        </w:rPr>
        <w:t xml:space="preserve">which gay and straight </w:t>
      </w:r>
      <w:r w:rsidRPr="00521819">
        <w:rPr>
          <w:rFonts w:asciiTheme="minorHAnsi" w:hAnsiTheme="minorHAnsi" w:cstheme="minorHAnsi"/>
        </w:rPr>
        <w:t>men</w:t>
      </w:r>
      <w:r w:rsidR="00563937" w:rsidRPr="00521819">
        <w:rPr>
          <w:rFonts w:asciiTheme="minorHAnsi" w:hAnsiTheme="minorHAnsi" w:cstheme="minorHAnsi"/>
        </w:rPr>
        <w:t xml:space="preserve"> </w:t>
      </w:r>
      <w:r w:rsidR="00A307D5" w:rsidRPr="00521819">
        <w:rPr>
          <w:rFonts w:asciiTheme="minorHAnsi" w:hAnsiTheme="minorHAnsi" w:cstheme="minorHAnsi"/>
        </w:rPr>
        <w:t>were</w:t>
      </w:r>
      <w:r w:rsidR="00563937" w:rsidRPr="00521819">
        <w:rPr>
          <w:rFonts w:asciiTheme="minorHAnsi" w:hAnsiTheme="minorHAnsi" w:cstheme="minorHAnsi"/>
        </w:rPr>
        <w:t xml:space="preserve"> evaluated for whether they </w:t>
      </w:r>
      <w:r w:rsidRPr="00521819">
        <w:rPr>
          <w:rFonts w:asciiTheme="minorHAnsi" w:hAnsiTheme="minorHAnsi" w:cstheme="minorHAnsi"/>
        </w:rPr>
        <w:t>fall into this category</w:t>
      </w:r>
      <w:r w:rsidR="00563937" w:rsidRPr="00521819">
        <w:rPr>
          <w:rFonts w:asciiTheme="minorHAnsi" w:hAnsiTheme="minorHAnsi" w:cstheme="minorHAnsi"/>
        </w:rPr>
        <w:t xml:space="preserve"> of comparison and feeling </w:t>
      </w:r>
      <w:r w:rsidRPr="00521819">
        <w:rPr>
          <w:rFonts w:asciiTheme="minorHAnsi" w:hAnsiTheme="minorHAnsi" w:cstheme="minorHAnsi"/>
        </w:rPr>
        <w:t>pressure to adapt to the masses. Using SCT as a building block, this research will expand upon the notion</w:t>
      </w:r>
      <w:r w:rsidR="0053358C" w:rsidRPr="00521819">
        <w:rPr>
          <w:rFonts w:asciiTheme="minorHAnsi" w:hAnsiTheme="minorHAnsi" w:cstheme="minorHAnsi"/>
        </w:rPr>
        <w:t xml:space="preserve"> </w:t>
      </w:r>
      <w:r w:rsidRPr="00521819">
        <w:rPr>
          <w:rFonts w:asciiTheme="minorHAnsi" w:hAnsiTheme="minorHAnsi" w:cstheme="minorHAnsi"/>
        </w:rPr>
        <w:t>that</w:t>
      </w:r>
      <w:r w:rsidR="0053358C" w:rsidRPr="00521819">
        <w:rPr>
          <w:rFonts w:asciiTheme="minorHAnsi" w:hAnsiTheme="minorHAnsi" w:cstheme="minorHAnsi"/>
        </w:rPr>
        <w:t xml:space="preserve">, </w:t>
      </w:r>
      <w:r w:rsidRPr="00521819">
        <w:rPr>
          <w:rFonts w:asciiTheme="minorHAnsi" w:hAnsiTheme="minorHAnsi" w:cstheme="minorHAnsi"/>
        </w:rPr>
        <w:t>due to the mass amounts of “Adonis” like physiques</w:t>
      </w:r>
      <w:r w:rsidR="0053358C" w:rsidRPr="00521819">
        <w:rPr>
          <w:rFonts w:asciiTheme="minorHAnsi" w:hAnsiTheme="minorHAnsi" w:cstheme="minorHAnsi"/>
        </w:rPr>
        <w:t xml:space="preserve"> </w:t>
      </w:r>
      <w:r w:rsidRPr="00521819">
        <w:rPr>
          <w:rFonts w:asciiTheme="minorHAnsi" w:hAnsiTheme="minorHAnsi" w:cstheme="minorHAnsi"/>
        </w:rPr>
        <w:t xml:space="preserve">men are exposed to every day on social media, more inquiries are needed to determine how men directly react to such “picture-perfect” images. Some scholars suggest that people engage in upward comparisons without even knowing they are doing so (Hobza, 2007). This self-exploration </w:t>
      </w:r>
      <w:r w:rsidR="00A307D5" w:rsidRPr="00521819">
        <w:rPr>
          <w:rFonts w:asciiTheme="minorHAnsi" w:hAnsiTheme="minorHAnsi" w:cstheme="minorHAnsi"/>
        </w:rPr>
        <w:t>is a core part of our</w:t>
      </w:r>
      <w:r w:rsidRPr="00521819">
        <w:rPr>
          <w:rFonts w:asciiTheme="minorHAnsi" w:hAnsiTheme="minorHAnsi" w:cstheme="minorHAnsi"/>
        </w:rPr>
        <w:t xml:space="preserve"> human nature, almost a natural desire “to gain an accurate evaluation of the self” (Lewallen et al., 2016, p. 3).  Ultimately, </w:t>
      </w:r>
      <w:r w:rsidR="00A307D5" w:rsidRPr="00521819">
        <w:rPr>
          <w:rFonts w:asciiTheme="minorHAnsi" w:hAnsiTheme="minorHAnsi" w:cstheme="minorHAnsi"/>
        </w:rPr>
        <w:t xml:space="preserve">a man’s </w:t>
      </w:r>
      <w:r w:rsidRPr="00521819">
        <w:rPr>
          <w:rFonts w:asciiTheme="minorHAnsi" w:hAnsiTheme="minorHAnsi" w:cstheme="minorHAnsi"/>
        </w:rPr>
        <w:t xml:space="preserve">assessment of </w:t>
      </w:r>
      <w:r w:rsidR="00A307D5" w:rsidRPr="00521819">
        <w:rPr>
          <w:rFonts w:asciiTheme="minorHAnsi" w:hAnsiTheme="minorHAnsi" w:cstheme="minorHAnsi"/>
        </w:rPr>
        <w:t xml:space="preserve">himself </w:t>
      </w:r>
      <w:r w:rsidR="00A307D5" w:rsidRPr="00521819">
        <w:rPr>
          <w:rFonts w:asciiTheme="minorHAnsi" w:hAnsiTheme="minorHAnsi"/>
        </w:rPr>
        <w:t>c</w:t>
      </w:r>
      <w:r w:rsidRPr="00521819">
        <w:rPr>
          <w:rFonts w:asciiTheme="minorHAnsi" w:hAnsiTheme="minorHAnsi" w:cstheme="minorHAnsi"/>
        </w:rPr>
        <w:t xml:space="preserve">ould help validate or disprove certain aspects of individuality. </w:t>
      </w:r>
      <w:r w:rsidR="000E5590" w:rsidRPr="00521819">
        <w:rPr>
          <w:rFonts w:asciiTheme="minorHAnsi" w:hAnsiTheme="minorHAnsi" w:cstheme="minorHAnsi"/>
        </w:rPr>
        <w:t xml:space="preserve">It is well established that </w:t>
      </w:r>
      <w:r w:rsidRPr="00521819">
        <w:rPr>
          <w:rFonts w:asciiTheme="minorHAnsi" w:hAnsiTheme="minorHAnsi" w:cstheme="minorHAnsi"/>
        </w:rPr>
        <w:t xml:space="preserve">men </w:t>
      </w:r>
      <w:r w:rsidR="000E5590" w:rsidRPr="00521819">
        <w:rPr>
          <w:rFonts w:asciiTheme="minorHAnsi" w:hAnsiTheme="minorHAnsi" w:cstheme="minorHAnsi"/>
        </w:rPr>
        <w:t xml:space="preserve">routinely compare themselves to others in </w:t>
      </w:r>
      <w:r w:rsidRPr="00521819">
        <w:rPr>
          <w:rFonts w:asciiTheme="minorHAnsi" w:hAnsiTheme="minorHAnsi" w:cstheme="minorHAnsi"/>
        </w:rPr>
        <w:t>their daily performance, whether in the workplace, in the home environment, or in a social setting, as they try to self-answer what it means to be a man in current culture (</w:t>
      </w:r>
      <w:r w:rsidRPr="00521819">
        <w:rPr>
          <w:rFonts w:asciiTheme="minorHAnsi" w:hAnsiTheme="minorHAnsi" w:cstheme="minorHAnsi"/>
          <w:highlight w:val="white"/>
        </w:rPr>
        <w:t>Steinfeldt et al., 2011).</w:t>
      </w:r>
      <w:r w:rsidRPr="00521819">
        <w:rPr>
          <w:rFonts w:asciiTheme="minorHAnsi" w:hAnsiTheme="minorHAnsi" w:cstheme="minorHAnsi"/>
        </w:rPr>
        <w:t xml:space="preserve"> Other scholars argue </w:t>
      </w:r>
      <w:r w:rsidR="000E5590" w:rsidRPr="00521819">
        <w:rPr>
          <w:rFonts w:asciiTheme="minorHAnsi" w:hAnsiTheme="minorHAnsi" w:cstheme="minorHAnsi"/>
        </w:rPr>
        <w:t xml:space="preserve">that </w:t>
      </w:r>
      <w:r w:rsidRPr="00521819">
        <w:rPr>
          <w:rFonts w:asciiTheme="minorHAnsi" w:hAnsiTheme="minorHAnsi" w:cstheme="minorHAnsi"/>
        </w:rPr>
        <w:t xml:space="preserve">the </w:t>
      </w:r>
      <w:r w:rsidR="000E5590" w:rsidRPr="00521819">
        <w:rPr>
          <w:rFonts w:asciiTheme="minorHAnsi" w:hAnsiTheme="minorHAnsi" w:cstheme="minorHAnsi"/>
        </w:rPr>
        <w:t xml:space="preserve">primary </w:t>
      </w:r>
      <w:r w:rsidRPr="00521819">
        <w:rPr>
          <w:rFonts w:asciiTheme="minorHAnsi" w:hAnsiTheme="minorHAnsi" w:cstheme="minorHAnsi"/>
        </w:rPr>
        <w:t xml:space="preserve">areas for comparison </w:t>
      </w:r>
      <w:r w:rsidR="000E5590" w:rsidRPr="00521819">
        <w:rPr>
          <w:rFonts w:asciiTheme="minorHAnsi" w:hAnsiTheme="minorHAnsi" w:cstheme="minorHAnsi"/>
        </w:rPr>
        <w:t xml:space="preserve">are </w:t>
      </w:r>
      <w:r w:rsidRPr="00521819">
        <w:rPr>
          <w:rFonts w:asciiTheme="minorHAnsi" w:hAnsiTheme="minorHAnsi" w:cstheme="minorHAnsi"/>
        </w:rPr>
        <w:t>work and family, yet all of these can interweave their way into public platforms</w:t>
      </w:r>
      <w:r w:rsidR="000E5590" w:rsidRPr="00521819">
        <w:rPr>
          <w:rFonts w:asciiTheme="minorHAnsi" w:hAnsiTheme="minorHAnsi" w:cstheme="minorHAnsi"/>
        </w:rPr>
        <w:t>,</w:t>
      </w:r>
      <w:r w:rsidRPr="00521819">
        <w:rPr>
          <w:rFonts w:asciiTheme="minorHAnsi" w:hAnsiTheme="minorHAnsi" w:cstheme="minorHAnsi"/>
        </w:rPr>
        <w:t xml:space="preserve"> including social media. </w:t>
      </w:r>
      <w:r w:rsidR="000E5590" w:rsidRPr="00521819">
        <w:rPr>
          <w:rFonts w:asciiTheme="minorHAnsi" w:hAnsiTheme="minorHAnsi" w:cstheme="minorHAnsi"/>
        </w:rPr>
        <w:t xml:space="preserve">These comparisons can precipitate </w:t>
      </w:r>
      <w:r w:rsidRPr="00521819">
        <w:rPr>
          <w:rFonts w:asciiTheme="minorHAnsi" w:hAnsiTheme="minorHAnsi" w:cstheme="minorHAnsi"/>
        </w:rPr>
        <w:t>an examination of one’s self-worth (Kim et al</w:t>
      </w:r>
      <w:r w:rsidR="0053358C" w:rsidRPr="00521819">
        <w:rPr>
          <w:rFonts w:asciiTheme="minorHAnsi" w:hAnsiTheme="minorHAnsi" w:cstheme="minorHAnsi"/>
        </w:rPr>
        <w:t>.</w:t>
      </w:r>
      <w:r w:rsidRPr="00521819">
        <w:rPr>
          <w:rFonts w:asciiTheme="minorHAnsi" w:hAnsiTheme="minorHAnsi" w:cstheme="minorHAnsi"/>
        </w:rPr>
        <w:t xml:space="preserve">, 2019). </w:t>
      </w:r>
    </w:p>
    <w:p w14:paraId="000000D6" w14:textId="7F47B621" w:rsidR="00614575" w:rsidRPr="00521819" w:rsidRDefault="0035004B" w:rsidP="00C820AB">
      <w:pPr>
        <w:pStyle w:val="Heading3"/>
      </w:pPr>
      <w:bookmarkStart w:id="50" w:name="_Toc31126881"/>
      <w:bookmarkStart w:id="51" w:name="_Toc31131776"/>
      <w:bookmarkStart w:id="52" w:name="_Toc31863716"/>
      <w:bookmarkStart w:id="53" w:name="_Toc33945234"/>
      <w:r w:rsidRPr="00521819">
        <w:rPr>
          <w:highlight w:val="white"/>
        </w:rPr>
        <w:t>Purpose Statement</w:t>
      </w:r>
      <w:bookmarkEnd w:id="50"/>
      <w:bookmarkEnd w:id="51"/>
      <w:bookmarkEnd w:id="52"/>
      <w:bookmarkEnd w:id="53"/>
      <w:r w:rsidR="00C820AB" w:rsidRPr="00521819">
        <w:br/>
      </w:r>
    </w:p>
    <w:p w14:paraId="000000D7" w14:textId="25FC8E5A" w:rsidR="00614575" w:rsidRPr="00521819" w:rsidRDefault="0035004B" w:rsidP="0013426B">
      <w:pPr>
        <w:shd w:val="clear" w:color="auto" w:fill="FFFFFF"/>
        <w:spacing w:line="480" w:lineRule="auto"/>
        <w:ind w:firstLine="720"/>
        <w:rPr>
          <w:rFonts w:asciiTheme="minorHAnsi" w:hAnsiTheme="minorHAnsi" w:cstheme="minorHAnsi"/>
        </w:rPr>
      </w:pPr>
      <w:r w:rsidRPr="00521819">
        <w:rPr>
          <w:rFonts w:asciiTheme="minorHAnsi" w:hAnsiTheme="minorHAnsi"/>
          <w:bCs/>
        </w:rPr>
        <w:t>The purpose of this study is to probe the effect</w:t>
      </w:r>
      <w:r w:rsidR="000E5590" w:rsidRPr="00521819">
        <w:rPr>
          <w:rFonts w:asciiTheme="minorHAnsi" w:hAnsiTheme="minorHAnsi"/>
          <w:bCs/>
        </w:rPr>
        <w:t xml:space="preserve"> </w:t>
      </w:r>
      <w:r w:rsidR="000E5590" w:rsidRPr="00521819">
        <w:rPr>
          <w:rFonts w:asciiTheme="minorHAnsi" w:hAnsiTheme="minorHAnsi" w:cstheme="minorHAnsi"/>
          <w:bCs/>
        </w:rPr>
        <w:t>on male self-esteem</w:t>
      </w:r>
      <w:r w:rsidRPr="00521819">
        <w:rPr>
          <w:rFonts w:asciiTheme="minorHAnsi" w:hAnsiTheme="minorHAnsi" w:cstheme="minorHAnsi"/>
          <w:bCs/>
        </w:rPr>
        <w:t xml:space="preserve"> </w:t>
      </w:r>
      <w:r w:rsidRPr="00521819">
        <w:rPr>
          <w:rFonts w:asciiTheme="minorHAnsi" w:hAnsiTheme="minorHAnsi"/>
          <w:bCs/>
        </w:rPr>
        <w:t xml:space="preserve">of a simulated social media feed </w:t>
      </w:r>
      <w:r w:rsidR="000E5590" w:rsidRPr="00521819">
        <w:rPr>
          <w:rFonts w:asciiTheme="minorHAnsi" w:hAnsiTheme="minorHAnsi"/>
          <w:bCs/>
        </w:rPr>
        <w:t>of picture-perfect male physiques</w:t>
      </w:r>
      <w:r w:rsidRPr="00521819">
        <w:rPr>
          <w:rFonts w:asciiTheme="minorHAnsi" w:hAnsiTheme="minorHAnsi" w:cstheme="minorHAnsi"/>
          <w:bCs/>
        </w:rPr>
        <w:t>.</w:t>
      </w:r>
      <w:r w:rsidR="008568E3" w:rsidRPr="00521819">
        <w:rPr>
          <w:rFonts w:asciiTheme="minorHAnsi" w:hAnsiTheme="minorHAnsi" w:cstheme="minorHAnsi"/>
        </w:rPr>
        <w:t xml:space="preserve"> Participants included in the study were </w:t>
      </w:r>
      <w:r w:rsidRPr="00521819">
        <w:rPr>
          <w:rFonts w:asciiTheme="minorHAnsi" w:hAnsiTheme="minorHAnsi" w:cstheme="minorHAnsi"/>
        </w:rPr>
        <w:t>male</w:t>
      </w:r>
      <w:r w:rsidR="008568E3" w:rsidRPr="00521819">
        <w:rPr>
          <w:rFonts w:asciiTheme="minorHAnsi" w:hAnsiTheme="minorHAnsi" w:cstheme="minorHAnsi"/>
        </w:rPr>
        <w:t>s,</w:t>
      </w:r>
      <w:r w:rsidRPr="00521819">
        <w:rPr>
          <w:rFonts w:asciiTheme="minorHAnsi" w:hAnsiTheme="minorHAnsi" w:cstheme="minorHAnsi"/>
        </w:rPr>
        <w:t xml:space="preserve"> aged 18 to 35. </w:t>
      </w:r>
      <w:r w:rsidR="008568E3" w:rsidRPr="00521819">
        <w:rPr>
          <w:rFonts w:asciiTheme="minorHAnsi" w:hAnsiTheme="minorHAnsi" w:cstheme="minorHAnsi"/>
        </w:rPr>
        <w:t xml:space="preserve">The independent variable (IV) was viewing of idealized male bodies in a social media setting, and the dependent variable (DV) was self-esteem. </w:t>
      </w:r>
      <w:r w:rsidRPr="00521819">
        <w:rPr>
          <w:rFonts w:asciiTheme="minorHAnsi" w:hAnsiTheme="minorHAnsi" w:cstheme="minorHAnsi"/>
        </w:rPr>
        <w:t xml:space="preserve">The same feed was shown to both gay and straight men. </w:t>
      </w:r>
      <w:r w:rsidR="008568E3" w:rsidRPr="00521819">
        <w:rPr>
          <w:rFonts w:asciiTheme="minorHAnsi" w:hAnsiTheme="minorHAnsi" w:cstheme="minorHAnsi"/>
        </w:rPr>
        <w:t>The RSES then was</w:t>
      </w:r>
      <w:r w:rsidRPr="00521819">
        <w:rPr>
          <w:rFonts w:asciiTheme="minorHAnsi" w:hAnsiTheme="minorHAnsi" w:cstheme="minorHAnsi"/>
        </w:rPr>
        <w:t xml:space="preserve"> administered to determine (1) whether exposure to the feed alter</w:t>
      </w:r>
      <w:r w:rsidR="008568E3" w:rsidRPr="00521819">
        <w:rPr>
          <w:rFonts w:asciiTheme="minorHAnsi" w:hAnsiTheme="minorHAnsi" w:cstheme="minorHAnsi"/>
        </w:rPr>
        <w:t>ed</w:t>
      </w:r>
      <w:r w:rsidRPr="00521819">
        <w:rPr>
          <w:rFonts w:asciiTheme="minorHAnsi" w:hAnsiTheme="minorHAnsi" w:cstheme="minorHAnsi"/>
        </w:rPr>
        <w:t xml:space="preserve"> the baseline self-esteem of participants and (2) whether there </w:t>
      </w:r>
      <w:r w:rsidR="008568E3" w:rsidRPr="00521819">
        <w:rPr>
          <w:rFonts w:asciiTheme="minorHAnsi" w:hAnsiTheme="minorHAnsi" w:cstheme="minorHAnsi"/>
        </w:rPr>
        <w:t>we</w:t>
      </w:r>
      <w:r w:rsidRPr="00521819">
        <w:rPr>
          <w:rFonts w:asciiTheme="minorHAnsi" w:hAnsiTheme="minorHAnsi" w:cstheme="minorHAnsi"/>
        </w:rPr>
        <w:t>re any between-group differences in self-esteem post-viewing. This study addresse</w:t>
      </w:r>
      <w:r w:rsidR="008568E3" w:rsidRPr="00521819">
        <w:rPr>
          <w:rFonts w:asciiTheme="minorHAnsi" w:hAnsiTheme="minorHAnsi" w:cstheme="minorHAnsi"/>
        </w:rPr>
        <w:t>d</w:t>
      </w:r>
      <w:r w:rsidRPr="00521819">
        <w:rPr>
          <w:rFonts w:asciiTheme="minorHAnsi" w:hAnsiTheme="minorHAnsi" w:cstheme="minorHAnsi"/>
        </w:rPr>
        <w:t xml:space="preserve"> men aged 18 to 35 years because this is a developmental period of transition for many men—from life as a student to college, career, and family. This also is a period in which many men strive for a more perfect physique (Brown, 2016; Jones, 2005), and body dissatisfaction is prevalent. In fact, men aged 18 to 35 are more likely to develop eating disorders during this period and may experience a magnitude of body dissatisfaction similar to that of women (Pope et al., 2009). </w:t>
      </w:r>
    </w:p>
    <w:p w14:paraId="000000D8" w14:textId="7D231E80" w:rsidR="00614575" w:rsidRPr="00521819" w:rsidRDefault="0035004B" w:rsidP="00C820AB">
      <w:pPr>
        <w:pStyle w:val="Heading3"/>
        <w:rPr>
          <w:rFonts w:eastAsia="Times New Roman"/>
          <w:b w:val="0"/>
          <w:bCs w:val="0"/>
        </w:rPr>
      </w:pPr>
      <w:bookmarkStart w:id="54" w:name="_Toc31126882"/>
      <w:bookmarkStart w:id="55" w:name="_Toc31131777"/>
      <w:bookmarkStart w:id="56" w:name="_Toc31863717"/>
      <w:bookmarkStart w:id="57" w:name="_Toc33945235"/>
      <w:r w:rsidRPr="00521819">
        <w:rPr>
          <w:rFonts w:eastAsia="Times New Roman"/>
        </w:rPr>
        <w:t>Research Question</w:t>
      </w:r>
      <w:bookmarkEnd w:id="54"/>
      <w:bookmarkEnd w:id="55"/>
      <w:bookmarkEnd w:id="56"/>
      <w:bookmarkEnd w:id="57"/>
      <w:r w:rsidR="00C820AB" w:rsidRPr="00521819">
        <w:rPr>
          <w:rFonts w:eastAsia="Times New Roman"/>
        </w:rPr>
        <w:br/>
      </w:r>
    </w:p>
    <w:p w14:paraId="000000D9" w14:textId="2117E14F" w:rsidR="00614575" w:rsidRPr="00521819" w:rsidRDefault="0035004B" w:rsidP="006F0591">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 xml:space="preserve">The central question in this study was, </w:t>
      </w:r>
      <w:r w:rsidRPr="00521819">
        <w:rPr>
          <w:rFonts w:asciiTheme="minorHAnsi" w:hAnsiTheme="minorHAnsi"/>
        </w:rPr>
        <w:t>“</w:t>
      </w:r>
      <w:r w:rsidR="008568E3" w:rsidRPr="00521819">
        <w:rPr>
          <w:rFonts w:asciiTheme="minorHAnsi" w:hAnsiTheme="minorHAnsi" w:cstheme="minorHAnsi"/>
        </w:rPr>
        <w:t>W</w:t>
      </w:r>
      <w:r w:rsidRPr="00521819">
        <w:rPr>
          <w:rFonts w:asciiTheme="minorHAnsi" w:hAnsiTheme="minorHAnsi" w:cstheme="minorHAnsi"/>
        </w:rPr>
        <w:t>hat</w:t>
      </w:r>
      <w:r w:rsidRPr="00521819">
        <w:rPr>
          <w:rFonts w:asciiTheme="minorHAnsi" w:hAnsiTheme="minorHAnsi"/>
        </w:rPr>
        <w:t xml:space="preserve"> are the effects of viewing idealized </w:t>
      </w:r>
      <w:r w:rsidR="008568E3" w:rsidRPr="00521819">
        <w:rPr>
          <w:rFonts w:asciiTheme="minorHAnsi" w:hAnsiTheme="minorHAnsi" w:cstheme="minorHAnsi"/>
        </w:rPr>
        <w:t xml:space="preserve">male </w:t>
      </w:r>
      <w:r w:rsidRPr="00521819">
        <w:rPr>
          <w:rFonts w:asciiTheme="minorHAnsi" w:hAnsiTheme="minorHAnsi"/>
        </w:rPr>
        <w:t>bodies in the setting of social media</w:t>
      </w:r>
      <w:r w:rsidR="008A4297" w:rsidRPr="00521819">
        <w:rPr>
          <w:rFonts w:asciiTheme="minorHAnsi" w:hAnsiTheme="minorHAnsi"/>
        </w:rPr>
        <w:t xml:space="preserve"> (IV)</w:t>
      </w:r>
      <w:r w:rsidRPr="00521819">
        <w:rPr>
          <w:rFonts w:asciiTheme="minorHAnsi" w:hAnsiTheme="minorHAnsi"/>
        </w:rPr>
        <w:t xml:space="preserve"> on self-esteem</w:t>
      </w:r>
      <w:r w:rsidR="008A4297" w:rsidRPr="00521819">
        <w:rPr>
          <w:rFonts w:asciiTheme="minorHAnsi" w:hAnsiTheme="minorHAnsi"/>
        </w:rPr>
        <w:t xml:space="preserve"> (DV)</w:t>
      </w:r>
      <w:r w:rsidRPr="00521819">
        <w:rPr>
          <w:rFonts w:asciiTheme="minorHAnsi" w:hAnsiTheme="minorHAnsi"/>
        </w:rPr>
        <w:t>?</w:t>
      </w:r>
      <w:r w:rsidR="008A4297" w:rsidRPr="00521819">
        <w:rPr>
          <w:rFonts w:asciiTheme="minorHAnsi" w:hAnsiTheme="minorHAnsi"/>
        </w:rPr>
        <w:t xml:space="preserve"> A comparison of gay and straight men </w:t>
      </w:r>
      <w:r w:rsidR="008A4297" w:rsidRPr="00521819">
        <w:rPr>
          <w:rFonts w:asciiTheme="minorHAnsi" w:hAnsiTheme="minorHAnsi" w:cstheme="minorHAnsi"/>
        </w:rPr>
        <w:t>aged</w:t>
      </w:r>
      <w:r w:rsidR="008A4297" w:rsidRPr="00521819">
        <w:rPr>
          <w:rFonts w:asciiTheme="minorHAnsi" w:hAnsiTheme="minorHAnsi"/>
        </w:rPr>
        <w:t xml:space="preserve"> 18 </w:t>
      </w:r>
      <w:r w:rsidR="008A4297" w:rsidRPr="00521819">
        <w:rPr>
          <w:rFonts w:asciiTheme="minorHAnsi" w:hAnsiTheme="minorHAnsi" w:cstheme="minorHAnsi"/>
        </w:rPr>
        <w:t xml:space="preserve">to </w:t>
      </w:r>
      <w:r w:rsidR="008A4297" w:rsidRPr="00521819">
        <w:rPr>
          <w:rFonts w:asciiTheme="minorHAnsi" w:hAnsiTheme="minorHAnsi"/>
        </w:rPr>
        <w:t>35.”</w:t>
      </w:r>
      <w:r w:rsidRPr="00521819">
        <w:rPr>
          <w:rFonts w:asciiTheme="minorHAnsi" w:hAnsiTheme="minorHAnsi" w:cstheme="minorHAnsi"/>
        </w:rPr>
        <w:br w:type="column"/>
      </w:r>
    </w:p>
    <w:p w14:paraId="000000DA" w14:textId="475600EC" w:rsidR="00614575" w:rsidRPr="00521819" w:rsidRDefault="0035004B" w:rsidP="00C820AB">
      <w:pPr>
        <w:pStyle w:val="Heading3"/>
        <w:rPr>
          <w:rFonts w:eastAsia="Times New Roman"/>
        </w:rPr>
      </w:pPr>
      <w:bookmarkStart w:id="58" w:name="_Toc31126883"/>
      <w:bookmarkStart w:id="59" w:name="_Toc31131778"/>
      <w:bookmarkStart w:id="60" w:name="_Toc31863718"/>
      <w:bookmarkStart w:id="61" w:name="_Toc33945236"/>
      <w:r w:rsidRPr="00521819">
        <w:rPr>
          <w:rFonts w:eastAsia="Times New Roman"/>
        </w:rPr>
        <w:t>Sub-Questions of the Study</w:t>
      </w:r>
      <w:bookmarkEnd w:id="58"/>
      <w:bookmarkEnd w:id="59"/>
      <w:bookmarkEnd w:id="60"/>
      <w:bookmarkEnd w:id="61"/>
      <w:r w:rsidR="00C820AB" w:rsidRPr="00521819">
        <w:rPr>
          <w:rFonts w:eastAsia="Times New Roman"/>
        </w:rPr>
        <w:br/>
      </w:r>
    </w:p>
    <w:p w14:paraId="000000DB" w14:textId="7E2E49F0" w:rsidR="00614575" w:rsidRPr="00521819" w:rsidRDefault="007739C3" w:rsidP="006F0591">
      <w:pPr>
        <w:spacing w:line="480" w:lineRule="auto"/>
        <w:rPr>
          <w:rFonts w:asciiTheme="minorHAnsi" w:hAnsiTheme="minorHAnsi"/>
          <w:i/>
        </w:rPr>
      </w:pPr>
      <w:r w:rsidRPr="00521819">
        <w:rPr>
          <w:rFonts w:asciiTheme="minorHAnsi" w:hAnsiTheme="minorHAnsi"/>
          <w:i/>
        </w:rPr>
        <w:t>Pretest</w:t>
      </w:r>
    </w:p>
    <w:p w14:paraId="000000DC" w14:textId="6EDC3D1B" w:rsidR="00614575" w:rsidRPr="00521819" w:rsidRDefault="0035004B" w:rsidP="006F0591">
      <w:pPr>
        <w:numPr>
          <w:ilvl w:val="0"/>
          <w:numId w:val="1"/>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What are the pretest scores </w:t>
      </w:r>
      <w:r w:rsidR="003D4003" w:rsidRPr="00521819">
        <w:rPr>
          <w:rFonts w:asciiTheme="minorHAnsi" w:hAnsiTheme="minorHAnsi" w:cstheme="minorHAnsi"/>
        </w:rPr>
        <w:t>for</w:t>
      </w:r>
      <w:r w:rsidRPr="00521819">
        <w:rPr>
          <w:rFonts w:asciiTheme="minorHAnsi" w:hAnsiTheme="minorHAnsi" w:cstheme="minorHAnsi"/>
        </w:rPr>
        <w:t xml:space="preserve"> self-esteem among the participants who identified as straight? </w:t>
      </w:r>
    </w:p>
    <w:p w14:paraId="000000DD" w14:textId="122131DE" w:rsidR="00614575" w:rsidRPr="00521819" w:rsidRDefault="0035004B" w:rsidP="006F0591">
      <w:pPr>
        <w:numPr>
          <w:ilvl w:val="0"/>
          <w:numId w:val="1"/>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What are the pretest scores </w:t>
      </w:r>
      <w:r w:rsidR="003D4003" w:rsidRPr="00521819">
        <w:rPr>
          <w:rFonts w:asciiTheme="minorHAnsi" w:hAnsiTheme="minorHAnsi" w:cstheme="minorHAnsi"/>
        </w:rPr>
        <w:t>for</w:t>
      </w:r>
      <w:r w:rsidRPr="00521819">
        <w:rPr>
          <w:rFonts w:asciiTheme="minorHAnsi" w:hAnsiTheme="minorHAnsi" w:cstheme="minorHAnsi"/>
        </w:rPr>
        <w:t xml:space="preserve"> self-esteem for participants who identified as gay? </w:t>
      </w:r>
    </w:p>
    <w:p w14:paraId="000000DE" w14:textId="5B77DE08" w:rsidR="00614575" w:rsidRPr="00521819" w:rsidRDefault="0035004B" w:rsidP="006F0591">
      <w:pPr>
        <w:numPr>
          <w:ilvl w:val="0"/>
          <w:numId w:val="1"/>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Do the pretest scores </w:t>
      </w:r>
      <w:r w:rsidR="003D4003" w:rsidRPr="00521819">
        <w:rPr>
          <w:rFonts w:asciiTheme="minorHAnsi" w:hAnsiTheme="minorHAnsi" w:cstheme="minorHAnsi"/>
        </w:rPr>
        <w:t>for</w:t>
      </w:r>
      <w:r w:rsidRPr="00521819">
        <w:rPr>
          <w:rFonts w:asciiTheme="minorHAnsi" w:hAnsiTheme="minorHAnsi" w:cstheme="minorHAnsi"/>
        </w:rPr>
        <w:t xml:space="preserve"> self-esteem differ significantly </w:t>
      </w:r>
      <w:r w:rsidR="008568E3" w:rsidRPr="00521819">
        <w:rPr>
          <w:rFonts w:asciiTheme="minorHAnsi" w:hAnsiTheme="minorHAnsi" w:cstheme="minorHAnsi"/>
        </w:rPr>
        <w:t xml:space="preserve">for </w:t>
      </w:r>
      <w:r w:rsidRPr="00521819">
        <w:rPr>
          <w:rFonts w:asciiTheme="minorHAnsi" w:hAnsiTheme="minorHAnsi" w:cstheme="minorHAnsi"/>
        </w:rPr>
        <w:t xml:space="preserve">participants who identified as straight </w:t>
      </w:r>
      <w:r w:rsidR="008568E3" w:rsidRPr="00521819">
        <w:rPr>
          <w:rFonts w:asciiTheme="minorHAnsi" w:hAnsiTheme="minorHAnsi" w:cstheme="minorHAnsi"/>
        </w:rPr>
        <w:t xml:space="preserve">versus </w:t>
      </w:r>
      <w:r w:rsidRPr="00521819">
        <w:rPr>
          <w:rFonts w:asciiTheme="minorHAnsi" w:hAnsiTheme="minorHAnsi" w:cstheme="minorHAnsi"/>
        </w:rPr>
        <w:t xml:space="preserve">those who identified as gay? </w:t>
      </w:r>
    </w:p>
    <w:p w14:paraId="000000DF" w14:textId="77777777" w:rsidR="00614575" w:rsidRPr="00521819" w:rsidRDefault="0035004B" w:rsidP="008F0D01">
      <w:pPr>
        <w:shd w:val="clear" w:color="auto" w:fill="FFFFFF"/>
        <w:spacing w:line="480" w:lineRule="auto"/>
        <w:rPr>
          <w:rFonts w:asciiTheme="minorHAnsi" w:hAnsiTheme="minorHAnsi"/>
          <w:i/>
        </w:rPr>
      </w:pPr>
      <w:r w:rsidRPr="00521819">
        <w:rPr>
          <w:rFonts w:asciiTheme="minorHAnsi" w:hAnsiTheme="minorHAnsi"/>
          <w:i/>
        </w:rPr>
        <w:t xml:space="preserve">Posttest </w:t>
      </w:r>
    </w:p>
    <w:p w14:paraId="000000E0" w14:textId="208DC5DB" w:rsidR="00614575" w:rsidRPr="00521819" w:rsidRDefault="0035004B" w:rsidP="006F0591">
      <w:pPr>
        <w:numPr>
          <w:ilvl w:val="0"/>
          <w:numId w:val="6"/>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What are the posttest scores </w:t>
      </w:r>
      <w:r w:rsidR="003D4003" w:rsidRPr="00521819">
        <w:rPr>
          <w:rFonts w:asciiTheme="minorHAnsi" w:hAnsiTheme="minorHAnsi" w:cstheme="minorHAnsi"/>
        </w:rPr>
        <w:t>for</w:t>
      </w:r>
      <w:r w:rsidRPr="00521819">
        <w:rPr>
          <w:rFonts w:asciiTheme="minorHAnsi" w:hAnsiTheme="minorHAnsi" w:cstheme="minorHAnsi"/>
        </w:rPr>
        <w:t xml:space="preserve"> self-esteem among the participants who identified as straight? </w:t>
      </w:r>
    </w:p>
    <w:p w14:paraId="000000E1" w14:textId="79EC1A14" w:rsidR="00614575" w:rsidRPr="00521819" w:rsidRDefault="0035004B" w:rsidP="006F0591">
      <w:pPr>
        <w:numPr>
          <w:ilvl w:val="0"/>
          <w:numId w:val="6"/>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What are the posttest scores </w:t>
      </w:r>
      <w:r w:rsidR="003D4003" w:rsidRPr="00521819">
        <w:rPr>
          <w:rFonts w:asciiTheme="minorHAnsi" w:hAnsiTheme="minorHAnsi" w:cstheme="minorHAnsi"/>
        </w:rPr>
        <w:t>for</w:t>
      </w:r>
      <w:r w:rsidRPr="00521819">
        <w:rPr>
          <w:rFonts w:asciiTheme="minorHAnsi" w:hAnsiTheme="minorHAnsi" w:cstheme="minorHAnsi"/>
        </w:rPr>
        <w:t xml:space="preserve"> self-esteem for participants who identified as gay? </w:t>
      </w:r>
    </w:p>
    <w:p w14:paraId="000000E2" w14:textId="70849CCC" w:rsidR="00614575" w:rsidRPr="00521819" w:rsidRDefault="0035004B" w:rsidP="006F0591">
      <w:pPr>
        <w:numPr>
          <w:ilvl w:val="0"/>
          <w:numId w:val="6"/>
        </w:numPr>
        <w:pBdr>
          <w:top w:val="nil"/>
          <w:left w:val="nil"/>
          <w:bottom w:val="nil"/>
          <w:right w:val="nil"/>
          <w:between w:val="nil"/>
        </w:pBdr>
        <w:shd w:val="clear" w:color="auto" w:fill="FFFFFF"/>
        <w:spacing w:line="480" w:lineRule="auto"/>
        <w:rPr>
          <w:rFonts w:asciiTheme="minorHAnsi" w:hAnsiTheme="minorHAnsi" w:cstheme="minorHAnsi"/>
          <w:highlight w:val="white"/>
        </w:rPr>
      </w:pPr>
      <w:r w:rsidRPr="00521819">
        <w:rPr>
          <w:rFonts w:asciiTheme="minorHAnsi" w:hAnsiTheme="minorHAnsi" w:cstheme="minorHAnsi"/>
        </w:rPr>
        <w:t xml:space="preserve">Do the posttest scores </w:t>
      </w:r>
      <w:r w:rsidR="003D4003" w:rsidRPr="00521819">
        <w:rPr>
          <w:rFonts w:asciiTheme="minorHAnsi" w:hAnsiTheme="minorHAnsi" w:cstheme="minorHAnsi"/>
        </w:rPr>
        <w:t>for</w:t>
      </w:r>
      <w:r w:rsidRPr="00521819">
        <w:rPr>
          <w:rFonts w:asciiTheme="minorHAnsi" w:hAnsiTheme="minorHAnsi" w:cstheme="minorHAnsi"/>
        </w:rPr>
        <w:t xml:space="preserve"> self-esteem differ significantly </w:t>
      </w:r>
      <w:r w:rsidR="008568E3" w:rsidRPr="00521819">
        <w:rPr>
          <w:rFonts w:asciiTheme="minorHAnsi" w:hAnsiTheme="minorHAnsi" w:cstheme="minorHAnsi"/>
        </w:rPr>
        <w:t xml:space="preserve">for </w:t>
      </w:r>
      <w:r w:rsidRPr="00521819">
        <w:rPr>
          <w:rFonts w:asciiTheme="minorHAnsi" w:hAnsiTheme="minorHAnsi" w:cstheme="minorHAnsi"/>
        </w:rPr>
        <w:t xml:space="preserve">participants who identified as straight </w:t>
      </w:r>
      <w:r w:rsidR="008568E3" w:rsidRPr="00521819">
        <w:rPr>
          <w:rFonts w:asciiTheme="minorHAnsi" w:hAnsiTheme="minorHAnsi" w:cstheme="minorHAnsi"/>
        </w:rPr>
        <w:t xml:space="preserve">versus </w:t>
      </w:r>
      <w:r w:rsidRPr="00521819">
        <w:rPr>
          <w:rFonts w:asciiTheme="minorHAnsi" w:hAnsiTheme="minorHAnsi" w:cstheme="minorHAnsi"/>
        </w:rPr>
        <w:t xml:space="preserve">those who identified as gay? </w:t>
      </w:r>
    </w:p>
    <w:p w14:paraId="000000E3" w14:textId="77777777" w:rsidR="00614575" w:rsidRPr="00521819" w:rsidRDefault="0035004B">
      <w:pPr>
        <w:pStyle w:val="Heading3"/>
        <w:spacing w:line="480" w:lineRule="auto"/>
        <w:rPr>
          <w:rFonts w:ascii="Times New Roman" w:hAnsi="Times New Roman"/>
          <w:b w:val="0"/>
          <w:iCs/>
        </w:rPr>
      </w:pPr>
      <w:bookmarkStart w:id="62" w:name="_Toc31126884"/>
      <w:bookmarkStart w:id="63" w:name="_Toc31131779"/>
      <w:bookmarkStart w:id="64" w:name="_Toc31863719"/>
      <w:bookmarkStart w:id="65" w:name="_Toc33945237"/>
      <w:r w:rsidRPr="00521819">
        <w:rPr>
          <w:rFonts w:ascii="Times New Roman" w:hAnsi="Times New Roman"/>
          <w:b w:val="0"/>
          <w:iCs/>
        </w:rPr>
        <w:t>Hypotheses</w:t>
      </w:r>
      <w:bookmarkEnd w:id="62"/>
      <w:bookmarkEnd w:id="63"/>
      <w:bookmarkEnd w:id="64"/>
      <w:bookmarkEnd w:id="65"/>
    </w:p>
    <w:p w14:paraId="000000E4" w14:textId="1807A12E" w:rsidR="00614575" w:rsidRPr="00521819" w:rsidRDefault="0035004B" w:rsidP="002E275E">
      <w:pPr>
        <w:pStyle w:val="ListBullet2"/>
        <w:numPr>
          <w:ilvl w:val="0"/>
          <w:numId w:val="11"/>
        </w:numPr>
        <w:pBdr>
          <w:top w:val="nil"/>
          <w:left w:val="nil"/>
          <w:bottom w:val="nil"/>
          <w:right w:val="nil"/>
          <w:between w:val="nil"/>
        </w:pBdr>
        <w:shd w:val="clear" w:color="auto" w:fill="FFFFFF"/>
        <w:spacing w:line="480" w:lineRule="auto"/>
      </w:pPr>
      <w:r w:rsidRPr="00521819">
        <w:t>Null Hypothesis (H</w:t>
      </w:r>
      <w:r w:rsidRPr="00521819">
        <w:rPr>
          <w:vertAlign w:val="subscript"/>
        </w:rPr>
        <w:t>o</w:t>
      </w:r>
      <w:r w:rsidRPr="00521819">
        <w:t>)</w:t>
      </w:r>
      <w:r w:rsidR="008568E3" w:rsidRPr="00521819">
        <w:rPr>
          <w:rFonts w:asciiTheme="minorHAnsi" w:hAnsiTheme="minorHAnsi"/>
        </w:rPr>
        <w:t xml:space="preserve"> </w:t>
      </w:r>
      <w:r w:rsidR="008568E3" w:rsidRPr="00521819">
        <w:rPr>
          <w:rFonts w:asciiTheme="minorHAnsi" w:hAnsiTheme="minorHAnsi" w:cstheme="minorHAnsi"/>
        </w:rPr>
        <w:t>-</w:t>
      </w:r>
      <w:r w:rsidRPr="00521819">
        <w:rPr>
          <w:rFonts w:asciiTheme="minorHAnsi" w:hAnsiTheme="minorHAnsi" w:cstheme="minorHAnsi"/>
        </w:rPr>
        <w:t xml:space="preserve"> </w:t>
      </w:r>
      <w:r w:rsidRPr="00521819">
        <w:t xml:space="preserve">There is no statistically significant difference in the </w:t>
      </w:r>
      <w:r w:rsidR="003D4003" w:rsidRPr="00521819">
        <w:t xml:space="preserve">pretest </w:t>
      </w:r>
      <w:r w:rsidRPr="00521819">
        <w:t xml:space="preserve">scores </w:t>
      </w:r>
      <w:r w:rsidR="003D4003" w:rsidRPr="00521819">
        <w:t>for</w:t>
      </w:r>
      <w:r w:rsidRPr="00521819">
        <w:t xml:space="preserve"> self-esteem between participants who identified as straight and those who identified as gay.</w:t>
      </w:r>
    </w:p>
    <w:p w14:paraId="1FEFFA46" w14:textId="77BF1E66" w:rsidR="003D4003" w:rsidRPr="00521819" w:rsidRDefault="0035004B" w:rsidP="003D4003">
      <w:pPr>
        <w:numPr>
          <w:ilvl w:val="0"/>
          <w:numId w:val="2"/>
        </w:numPr>
        <w:pBdr>
          <w:top w:val="nil"/>
          <w:left w:val="nil"/>
          <w:bottom w:val="nil"/>
          <w:right w:val="nil"/>
          <w:between w:val="nil"/>
        </w:pBdr>
        <w:shd w:val="clear" w:color="auto" w:fill="FFFFFF"/>
        <w:spacing w:line="480" w:lineRule="auto"/>
      </w:pPr>
      <w:r w:rsidRPr="00521819">
        <w:t>Alternative Hypothesis (H</w:t>
      </w:r>
      <w:r w:rsidRPr="00521819">
        <w:rPr>
          <w:vertAlign w:val="subscript"/>
        </w:rPr>
        <w:t>a</w:t>
      </w:r>
      <w:r w:rsidR="003D4003" w:rsidRPr="00521819">
        <w:t>)</w:t>
      </w:r>
      <w:r w:rsidR="008568E3" w:rsidRPr="00521819">
        <w:rPr>
          <w:rFonts w:asciiTheme="minorHAnsi" w:hAnsiTheme="minorHAnsi" w:cstheme="minorHAnsi"/>
        </w:rPr>
        <w:t xml:space="preserve"> -</w:t>
      </w:r>
      <w:r w:rsidRPr="00521819">
        <w:t xml:space="preserve"> There is a statistically significant difference in the </w:t>
      </w:r>
      <w:r w:rsidR="003D4003" w:rsidRPr="00521819">
        <w:t xml:space="preserve">pretest </w:t>
      </w:r>
      <w:r w:rsidRPr="00521819">
        <w:t xml:space="preserve">scores </w:t>
      </w:r>
      <w:r w:rsidR="003D4003" w:rsidRPr="00521819">
        <w:t>for</w:t>
      </w:r>
      <w:r w:rsidRPr="00521819">
        <w:t xml:space="preserve"> self-esteem between participants who identified as straight and those</w:t>
      </w:r>
      <w:r w:rsidR="008568E3" w:rsidRPr="00521819">
        <w:rPr>
          <w:rFonts w:asciiTheme="minorHAnsi" w:hAnsiTheme="minorHAnsi"/>
        </w:rPr>
        <w:t xml:space="preserve"> </w:t>
      </w:r>
      <w:r w:rsidR="003D4003" w:rsidRPr="00521819">
        <w:t>identified as gay.</w:t>
      </w:r>
    </w:p>
    <w:p w14:paraId="000000E5" w14:textId="78B7E1FF" w:rsidR="00614575" w:rsidRPr="00521819" w:rsidRDefault="003D4003" w:rsidP="0013426B">
      <w:pPr>
        <w:numPr>
          <w:ilvl w:val="0"/>
          <w:numId w:val="2"/>
        </w:numPr>
        <w:pBdr>
          <w:top w:val="nil"/>
          <w:left w:val="nil"/>
          <w:bottom w:val="nil"/>
          <w:right w:val="nil"/>
          <w:between w:val="nil"/>
        </w:pBdr>
        <w:shd w:val="clear" w:color="auto" w:fill="FFFFFF"/>
        <w:spacing w:line="480" w:lineRule="auto"/>
      </w:pPr>
      <w:r w:rsidRPr="00521819">
        <w:t>Null Hypothesis (H</w:t>
      </w:r>
      <w:r w:rsidRPr="00521819">
        <w:rPr>
          <w:vertAlign w:val="subscript"/>
        </w:rPr>
        <w:t>o</w:t>
      </w:r>
      <w:r w:rsidRPr="00521819">
        <w:t>)</w:t>
      </w:r>
      <w:r w:rsidR="007739C3" w:rsidRPr="00521819">
        <w:t xml:space="preserve"> - </w:t>
      </w:r>
      <w:r w:rsidRPr="00521819">
        <w:t xml:space="preserve">There is </w:t>
      </w:r>
      <w:r w:rsidR="007739C3" w:rsidRPr="00521819">
        <w:t>no</w:t>
      </w:r>
      <w:r w:rsidRPr="00521819">
        <w:t xml:space="preserve"> statistically significant difference in the posttest scores for self-esteem between participants </w:t>
      </w:r>
      <w:r w:rsidR="008568E3" w:rsidRPr="00521819">
        <w:rPr>
          <w:rFonts w:asciiTheme="minorHAnsi" w:hAnsiTheme="minorHAnsi"/>
        </w:rPr>
        <w:t>who</w:t>
      </w:r>
      <w:r w:rsidR="0035004B" w:rsidRPr="00521819">
        <w:t xml:space="preserve"> identified as </w:t>
      </w:r>
      <w:r w:rsidRPr="00521819">
        <w:t>straight and those who identified as gay.</w:t>
      </w:r>
    </w:p>
    <w:p w14:paraId="2B45D299" w14:textId="4165F796" w:rsidR="003D4003" w:rsidRPr="00521819" w:rsidRDefault="003D4003" w:rsidP="003D4003">
      <w:pPr>
        <w:numPr>
          <w:ilvl w:val="0"/>
          <w:numId w:val="2"/>
        </w:numPr>
        <w:pBdr>
          <w:top w:val="nil"/>
          <w:left w:val="nil"/>
          <w:bottom w:val="nil"/>
          <w:right w:val="nil"/>
          <w:between w:val="nil"/>
        </w:pBdr>
        <w:shd w:val="clear" w:color="auto" w:fill="FFFFFF"/>
        <w:spacing w:line="480" w:lineRule="auto"/>
      </w:pPr>
      <w:r w:rsidRPr="00521819">
        <w:t>Alternative Hypothesis (H</w:t>
      </w:r>
      <w:r w:rsidRPr="00521819">
        <w:rPr>
          <w:vertAlign w:val="subscript"/>
        </w:rPr>
        <w:t>a</w:t>
      </w:r>
      <w:r w:rsidRPr="00521819">
        <w:t>)</w:t>
      </w:r>
      <w:r w:rsidR="007739C3" w:rsidRPr="00521819">
        <w:t xml:space="preserve"> -</w:t>
      </w:r>
      <w:r w:rsidRPr="00521819">
        <w:t xml:space="preserve"> There is a statistically significant difference in the posttest scores for self-esteem between participants who identified as straight and those identified as gay.</w:t>
      </w:r>
    </w:p>
    <w:p w14:paraId="000000E6" w14:textId="496E3147" w:rsidR="00614575" w:rsidRPr="00521819" w:rsidRDefault="0035004B" w:rsidP="00C820AB">
      <w:pPr>
        <w:pStyle w:val="Heading3"/>
        <w:rPr>
          <w:highlight w:val="white"/>
        </w:rPr>
      </w:pPr>
      <w:bookmarkStart w:id="66" w:name="_Toc31126885"/>
      <w:bookmarkStart w:id="67" w:name="_Toc31131780"/>
      <w:bookmarkStart w:id="68" w:name="_Toc31863720"/>
      <w:bookmarkStart w:id="69" w:name="_Toc33945238"/>
      <w:r w:rsidRPr="00521819">
        <w:rPr>
          <w:highlight w:val="white"/>
        </w:rPr>
        <w:t>Definition of Terms</w:t>
      </w:r>
      <w:bookmarkEnd w:id="66"/>
      <w:bookmarkEnd w:id="67"/>
      <w:bookmarkEnd w:id="68"/>
      <w:bookmarkEnd w:id="69"/>
      <w:r w:rsidR="00C820AB" w:rsidRPr="00521819">
        <w:rPr>
          <w:highlight w:val="white"/>
        </w:rPr>
        <w:br/>
      </w:r>
    </w:p>
    <w:p w14:paraId="000000E7" w14:textId="77777777" w:rsidR="00614575" w:rsidRPr="00521819" w:rsidRDefault="0035004B" w:rsidP="0013426B">
      <w:pPr>
        <w:shd w:val="clear" w:color="auto" w:fill="FFFFFF"/>
        <w:spacing w:line="480" w:lineRule="auto"/>
        <w:ind w:firstLine="720"/>
        <w:rPr>
          <w:rFonts w:asciiTheme="minorHAnsi" w:hAnsiTheme="minorHAnsi" w:cstheme="minorHAnsi"/>
          <w:highlight w:val="white"/>
        </w:rPr>
      </w:pPr>
      <w:r w:rsidRPr="00521819">
        <w:rPr>
          <w:rFonts w:asciiTheme="minorHAnsi" w:hAnsiTheme="minorHAnsi" w:cstheme="minorHAnsi"/>
          <w:highlight w:val="white"/>
        </w:rPr>
        <w:t xml:space="preserve">Self-esteem - </w:t>
      </w:r>
      <w:r w:rsidRPr="00521819">
        <w:rPr>
          <w:rFonts w:asciiTheme="minorHAnsi" w:hAnsiTheme="minorHAnsi" w:cstheme="minorHAnsi"/>
        </w:rPr>
        <w:t>is defined as one’s positive or negative attitude toward their self as a totality (Flynn, 2011).</w:t>
      </w:r>
    </w:p>
    <w:p w14:paraId="000000E8" w14:textId="50BDE924" w:rsidR="00614575" w:rsidRPr="00521819" w:rsidRDefault="0035004B" w:rsidP="0013426B">
      <w:pPr>
        <w:shd w:val="clear" w:color="auto" w:fill="FFFFFF"/>
        <w:spacing w:line="480" w:lineRule="auto"/>
        <w:ind w:firstLine="720"/>
        <w:rPr>
          <w:rFonts w:asciiTheme="minorHAnsi" w:hAnsiTheme="minorHAnsi" w:cstheme="minorHAnsi"/>
        </w:rPr>
      </w:pPr>
      <w:r w:rsidRPr="00521819">
        <w:rPr>
          <w:rFonts w:asciiTheme="minorHAnsi" w:hAnsiTheme="minorHAnsi" w:cstheme="minorHAnsi"/>
          <w:highlight w:val="white"/>
        </w:rPr>
        <w:t>Picture-perfect</w:t>
      </w:r>
      <w:r w:rsidRPr="00521819">
        <w:rPr>
          <w:rFonts w:asciiTheme="minorHAnsi" w:hAnsiTheme="minorHAnsi"/>
          <w:highlight w:val="white"/>
        </w:rPr>
        <w:t xml:space="preserve"> </w:t>
      </w:r>
      <w:r w:rsidR="008568E3" w:rsidRPr="00521819">
        <w:rPr>
          <w:rFonts w:asciiTheme="minorHAnsi" w:hAnsiTheme="minorHAnsi" w:cstheme="minorHAnsi"/>
          <w:highlight w:val="white"/>
        </w:rPr>
        <w:t>(</w:t>
      </w:r>
      <w:r w:rsidRPr="00521819">
        <w:rPr>
          <w:rFonts w:asciiTheme="minorHAnsi" w:hAnsiTheme="minorHAnsi"/>
          <w:highlight w:val="white"/>
        </w:rPr>
        <w:t>or idealized</w:t>
      </w:r>
      <w:r w:rsidR="008568E3" w:rsidRPr="00521819">
        <w:rPr>
          <w:rFonts w:asciiTheme="minorHAnsi" w:hAnsiTheme="minorHAnsi" w:cstheme="minorHAnsi"/>
          <w:highlight w:val="white"/>
        </w:rPr>
        <w:t>)</w:t>
      </w:r>
      <w:r w:rsidRPr="00521819">
        <w:rPr>
          <w:rFonts w:asciiTheme="minorHAnsi" w:hAnsiTheme="minorHAnsi"/>
          <w:highlight w:val="white"/>
        </w:rPr>
        <w:t xml:space="preserve"> male physiques</w:t>
      </w:r>
      <w:r w:rsidRPr="00521819">
        <w:rPr>
          <w:rFonts w:asciiTheme="minorHAnsi" w:hAnsiTheme="minorHAnsi" w:cstheme="minorHAnsi"/>
          <w:highlight w:val="white"/>
        </w:rPr>
        <w:t xml:space="preserve"> - comprise lean, muscular bodies that portray an investment in and a focus on fitness and attractiveness (</w:t>
      </w:r>
      <w:r w:rsidRPr="00521819">
        <w:rPr>
          <w:rFonts w:asciiTheme="minorHAnsi" w:hAnsiTheme="minorHAnsi" w:cstheme="minorHAnsi"/>
        </w:rPr>
        <w:t>Strubel</w:t>
      </w:r>
      <w:r w:rsidR="00FE75FC" w:rsidRPr="00521819">
        <w:rPr>
          <w:rFonts w:asciiTheme="minorHAnsi" w:hAnsiTheme="minorHAnsi" w:cstheme="minorHAnsi"/>
        </w:rPr>
        <w:t xml:space="preserve"> </w:t>
      </w:r>
      <w:r w:rsidRPr="00521819">
        <w:rPr>
          <w:rFonts w:asciiTheme="minorHAnsi" w:hAnsiTheme="minorHAnsi" w:cstheme="minorHAnsi"/>
        </w:rPr>
        <w:t>et al</w:t>
      </w:r>
      <w:r w:rsidR="00FE75FC" w:rsidRPr="00521819">
        <w:rPr>
          <w:rFonts w:asciiTheme="minorHAnsi" w:hAnsiTheme="minorHAnsi" w:cstheme="minorHAnsi"/>
        </w:rPr>
        <w:t>.,</w:t>
      </w:r>
      <w:r w:rsidRPr="00521819">
        <w:rPr>
          <w:rFonts w:asciiTheme="minorHAnsi" w:hAnsiTheme="minorHAnsi" w:cstheme="minorHAnsi"/>
        </w:rPr>
        <w:t xml:space="preserve"> 2018). Images of the idealized male body typically appear on the cover of “</w:t>
      </w:r>
      <w:r w:rsidRPr="00521819">
        <w:rPr>
          <w:rFonts w:asciiTheme="minorHAnsi" w:hAnsiTheme="minorHAnsi" w:cstheme="minorHAnsi"/>
          <w:i/>
        </w:rPr>
        <w:t>Men’s Health</w:t>
      </w:r>
      <w:r w:rsidRPr="00521819">
        <w:rPr>
          <w:rFonts w:asciiTheme="minorHAnsi" w:hAnsiTheme="minorHAnsi" w:cstheme="minorHAnsi"/>
        </w:rPr>
        <w:t xml:space="preserve">” magazine and have been utilized in other studies including “Effects of Exposure to Muscular and Hyper Muscular Media Images of Young Men’s Muscularity Dissatisfaction and Body Dissatisfaction” by Kelly Arbour and Kathleen Ginis. Depictions of men with </w:t>
      </w:r>
      <w:r w:rsidR="00FE75FC" w:rsidRPr="00521819">
        <w:rPr>
          <w:rFonts w:asciiTheme="minorHAnsi" w:hAnsiTheme="minorHAnsi" w:cstheme="minorHAnsi"/>
        </w:rPr>
        <w:t>“</w:t>
      </w:r>
      <w:r w:rsidRPr="00521819">
        <w:rPr>
          <w:rFonts w:asciiTheme="minorHAnsi" w:hAnsiTheme="minorHAnsi" w:cstheme="minorHAnsi"/>
        </w:rPr>
        <w:t>picture-perfect</w:t>
      </w:r>
      <w:r w:rsidR="00FE75FC" w:rsidRPr="00521819">
        <w:rPr>
          <w:rFonts w:asciiTheme="minorHAnsi" w:hAnsiTheme="minorHAnsi" w:cstheme="minorHAnsi"/>
        </w:rPr>
        <w:t>”</w:t>
      </w:r>
      <w:r w:rsidRPr="00521819">
        <w:rPr>
          <w:rFonts w:asciiTheme="minorHAnsi" w:hAnsiTheme="minorHAnsi" w:cstheme="minorHAnsi"/>
        </w:rPr>
        <w:t xml:space="preserve"> physiques also may be perceived as having an “Adonis Complex,” in which the subject is ceremonial about comparing himself to others, checking mirrors, and adhering to a relentless exercise regimen (Holcomb, 2018). </w:t>
      </w:r>
    </w:p>
    <w:p w14:paraId="000000EA" w14:textId="4A3F50BC" w:rsidR="00614575" w:rsidRPr="00521819" w:rsidRDefault="0035004B" w:rsidP="0013426B">
      <w:pPr>
        <w:spacing w:line="480" w:lineRule="auto"/>
        <w:ind w:firstLine="720"/>
        <w:rPr>
          <w:rFonts w:asciiTheme="minorHAnsi" w:hAnsiTheme="minorHAnsi" w:cstheme="minorHAnsi"/>
          <w:highlight w:val="white"/>
        </w:rPr>
      </w:pPr>
      <w:r w:rsidRPr="00521819">
        <w:rPr>
          <w:rFonts w:asciiTheme="minorHAnsi" w:hAnsiTheme="minorHAnsi" w:cstheme="minorHAnsi"/>
        </w:rPr>
        <w:t xml:space="preserve">Social media - a </w:t>
      </w:r>
      <w:r w:rsidRPr="00521819">
        <w:rPr>
          <w:rFonts w:asciiTheme="minorHAnsi" w:hAnsiTheme="minorHAnsi" w:cstheme="minorHAnsi"/>
          <w:highlight w:val="white"/>
        </w:rPr>
        <w:t>form of electronic communication (such as websites for social networking and microblogging) through which users create online communities to share information, ideas, personal messages, and other content (such as videos) (Merriam Webster, 2019.)</w:t>
      </w:r>
    </w:p>
    <w:p w14:paraId="000000EC" w14:textId="77777777" w:rsidR="00614575" w:rsidRPr="00521819" w:rsidRDefault="0035004B" w:rsidP="0013426B">
      <w:pPr>
        <w:shd w:val="clear" w:color="auto" w:fill="FFFFFF"/>
        <w:spacing w:line="480" w:lineRule="auto"/>
        <w:ind w:firstLine="720"/>
        <w:rPr>
          <w:rFonts w:asciiTheme="minorHAnsi" w:hAnsiTheme="minorHAnsi" w:cstheme="minorHAnsi"/>
        </w:rPr>
      </w:pPr>
      <w:r w:rsidRPr="00521819">
        <w:rPr>
          <w:rFonts w:asciiTheme="minorHAnsi" w:hAnsiTheme="minorHAnsi" w:cstheme="minorHAnsi"/>
        </w:rPr>
        <w:t>Gay</w:t>
      </w:r>
      <w:r w:rsidRPr="00521819">
        <w:rPr>
          <w:rFonts w:asciiTheme="minorHAnsi" w:hAnsiTheme="minorHAnsi" w:cstheme="minorHAnsi"/>
          <w:b/>
        </w:rPr>
        <w:t xml:space="preserve"> </w:t>
      </w:r>
      <w:r w:rsidRPr="00521819">
        <w:rPr>
          <w:rFonts w:asciiTheme="minorHAnsi" w:hAnsiTheme="minorHAnsi" w:cstheme="minorHAnsi"/>
        </w:rPr>
        <w:t xml:space="preserve">–the definition of “gay” put forth by Black in 2000; specifically, men are considered gay when they have had more same-sex sexual partners than opposite-sex sexual partners since age 18. The term the gay is used interchangeably with homosexual. </w:t>
      </w:r>
    </w:p>
    <w:p w14:paraId="5B29A6BF" w14:textId="20A5EB6A" w:rsidR="00040DC8" w:rsidRPr="00521819" w:rsidRDefault="0035004B" w:rsidP="0013426B">
      <w:pPr>
        <w:spacing w:line="480" w:lineRule="auto"/>
        <w:ind w:firstLine="720"/>
        <w:rPr>
          <w:rFonts w:asciiTheme="minorHAnsi" w:hAnsiTheme="minorHAnsi" w:cstheme="minorHAnsi"/>
          <w:highlight w:val="white"/>
        </w:rPr>
      </w:pPr>
      <w:r w:rsidRPr="00521819">
        <w:rPr>
          <w:rFonts w:asciiTheme="minorHAnsi" w:hAnsiTheme="minorHAnsi" w:cstheme="minorHAnsi"/>
        </w:rPr>
        <w:t>Straight – the other name for heterosexual defined as “</w:t>
      </w:r>
      <w:r w:rsidRPr="00521819">
        <w:rPr>
          <w:rFonts w:asciiTheme="minorHAnsi" w:hAnsiTheme="minorHAnsi" w:cstheme="minorHAnsi"/>
          <w:highlight w:val="white"/>
        </w:rPr>
        <w:t>of, relating to, or characterized by a tendency to direct sexual desire toward the opposite sex” (Merriam Webster, 2019)</w:t>
      </w:r>
      <w:r w:rsidR="00BF58BD" w:rsidRPr="00521819">
        <w:rPr>
          <w:rFonts w:asciiTheme="minorHAnsi" w:hAnsiTheme="minorHAnsi" w:cstheme="minorHAnsi"/>
          <w:highlight w:val="white"/>
        </w:rPr>
        <w:t>.</w:t>
      </w:r>
    </w:p>
    <w:p w14:paraId="000000F0" w14:textId="23655EF1" w:rsidR="00614575" w:rsidRPr="00521819" w:rsidRDefault="0035004B" w:rsidP="00C820AB">
      <w:pPr>
        <w:pStyle w:val="Heading3"/>
        <w:rPr>
          <w:rFonts w:eastAsia="Times New Roman"/>
          <w:highlight w:val="white"/>
        </w:rPr>
      </w:pPr>
      <w:bookmarkStart w:id="70" w:name="_Toc31126886"/>
      <w:bookmarkStart w:id="71" w:name="_Toc31131781"/>
      <w:bookmarkStart w:id="72" w:name="_Toc31863721"/>
      <w:bookmarkStart w:id="73" w:name="_Toc33945239"/>
      <w:r w:rsidRPr="00521819">
        <w:rPr>
          <w:rFonts w:eastAsia="Times New Roman"/>
          <w:highlight w:val="white"/>
        </w:rPr>
        <w:t>Delimitations</w:t>
      </w:r>
      <w:bookmarkEnd w:id="70"/>
      <w:bookmarkEnd w:id="71"/>
      <w:bookmarkEnd w:id="72"/>
      <w:bookmarkEnd w:id="73"/>
      <w:r w:rsidR="00C820AB" w:rsidRPr="00521819">
        <w:rPr>
          <w:rFonts w:eastAsia="Times New Roman"/>
          <w:highlight w:val="white"/>
        </w:rPr>
        <w:br/>
      </w:r>
    </w:p>
    <w:p w14:paraId="000000F1" w14:textId="347AF4DD" w:rsidR="00614575" w:rsidRPr="00521819" w:rsidRDefault="0035004B" w:rsidP="006F0591">
      <w:pPr>
        <w:spacing w:line="480" w:lineRule="auto"/>
        <w:ind w:firstLine="720"/>
        <w:rPr>
          <w:rFonts w:asciiTheme="minorHAnsi" w:hAnsiTheme="minorHAnsi" w:cstheme="minorHAnsi"/>
          <w:highlight w:val="white"/>
        </w:rPr>
      </w:pPr>
      <w:r w:rsidRPr="00521819">
        <w:rPr>
          <w:rFonts w:asciiTheme="minorHAnsi" w:hAnsiTheme="minorHAnsi" w:cstheme="minorHAnsi"/>
          <w:highlight w:val="white"/>
        </w:rPr>
        <w:t xml:space="preserve">This study </w:t>
      </w:r>
      <w:r w:rsidR="008568E3" w:rsidRPr="00521819">
        <w:rPr>
          <w:rFonts w:asciiTheme="minorHAnsi" w:hAnsiTheme="minorHAnsi" w:cstheme="minorHAnsi"/>
          <w:highlight w:val="white"/>
        </w:rPr>
        <w:t xml:space="preserve">enrolled participants from </w:t>
      </w:r>
      <w:r w:rsidRPr="00521819">
        <w:rPr>
          <w:rFonts w:asciiTheme="minorHAnsi" w:hAnsiTheme="minorHAnsi" w:cstheme="minorHAnsi"/>
          <w:highlight w:val="white"/>
        </w:rPr>
        <w:t>14 CrossFit gyms in Pennsylvania, New Jersey</w:t>
      </w:r>
      <w:r w:rsidR="008568E3" w:rsidRPr="00521819">
        <w:rPr>
          <w:rFonts w:asciiTheme="minorHAnsi" w:hAnsiTheme="minorHAnsi" w:cstheme="minorHAnsi"/>
          <w:highlight w:val="white"/>
        </w:rPr>
        <w:t>,</w:t>
      </w:r>
      <w:r w:rsidRPr="00521819">
        <w:rPr>
          <w:rFonts w:asciiTheme="minorHAnsi" w:hAnsiTheme="minorHAnsi" w:cstheme="minorHAnsi"/>
          <w:highlight w:val="white"/>
        </w:rPr>
        <w:t xml:space="preserve"> and New York</w:t>
      </w:r>
      <w:r w:rsidR="008568E3" w:rsidRPr="00521819">
        <w:rPr>
          <w:rFonts w:asciiTheme="minorHAnsi" w:hAnsiTheme="minorHAnsi" w:cstheme="minorHAnsi"/>
          <w:highlight w:val="white"/>
        </w:rPr>
        <w:t xml:space="preserve">. </w:t>
      </w:r>
      <w:r w:rsidR="00DF5F3E" w:rsidRPr="00521819">
        <w:rPr>
          <w:rFonts w:asciiTheme="minorHAnsi" w:hAnsiTheme="minorHAnsi" w:cstheme="minorHAnsi"/>
          <w:highlight w:val="white"/>
        </w:rPr>
        <w:t>Gym owners</w:t>
      </w:r>
      <w:r w:rsidR="008568E3" w:rsidRPr="00521819">
        <w:rPr>
          <w:rFonts w:asciiTheme="minorHAnsi" w:hAnsiTheme="minorHAnsi" w:cstheme="minorHAnsi"/>
          <w:highlight w:val="white"/>
        </w:rPr>
        <w:t xml:space="preserve"> </w:t>
      </w:r>
      <w:r w:rsidRPr="00521819">
        <w:rPr>
          <w:rFonts w:asciiTheme="minorHAnsi" w:hAnsiTheme="minorHAnsi" w:cstheme="minorHAnsi"/>
          <w:highlight w:val="white"/>
        </w:rPr>
        <w:t xml:space="preserve">were contacted </w:t>
      </w:r>
      <w:r w:rsidR="00DF5F3E" w:rsidRPr="00521819">
        <w:rPr>
          <w:rFonts w:asciiTheme="minorHAnsi" w:hAnsiTheme="minorHAnsi" w:cstheme="minorHAnsi"/>
          <w:highlight w:val="white"/>
        </w:rPr>
        <w:t>to request</w:t>
      </w:r>
      <w:r w:rsidRPr="00521819">
        <w:rPr>
          <w:rFonts w:asciiTheme="minorHAnsi" w:hAnsiTheme="minorHAnsi" w:cstheme="minorHAnsi"/>
          <w:highlight w:val="white"/>
        </w:rPr>
        <w:t xml:space="preserve"> permission for the researcher to recruit participants for this study from their gyms. No other CrossFit gyms were considered. </w:t>
      </w:r>
      <w:r w:rsidR="0000136C" w:rsidRPr="00521819">
        <w:rPr>
          <w:rFonts w:asciiTheme="minorHAnsi" w:hAnsiTheme="minorHAnsi" w:cstheme="minorHAnsi"/>
          <w:highlight w:val="white"/>
        </w:rPr>
        <w:t>Participants</w:t>
      </w:r>
      <w:r w:rsidR="00DF5F3E" w:rsidRPr="00521819">
        <w:rPr>
          <w:rFonts w:asciiTheme="minorHAnsi" w:hAnsiTheme="minorHAnsi" w:cstheme="minorHAnsi"/>
          <w:highlight w:val="white"/>
        </w:rPr>
        <w:t xml:space="preserve"> also included </w:t>
      </w:r>
      <w:r w:rsidR="00053BDC" w:rsidRPr="00521819">
        <w:rPr>
          <w:rFonts w:asciiTheme="minorHAnsi" w:hAnsiTheme="minorHAnsi" w:cstheme="minorHAnsi"/>
          <w:highlight w:val="white"/>
        </w:rPr>
        <w:t xml:space="preserve">were </w:t>
      </w:r>
      <w:r w:rsidR="00DF5F3E" w:rsidRPr="00521819">
        <w:rPr>
          <w:rFonts w:asciiTheme="minorHAnsi" w:hAnsiTheme="minorHAnsi" w:cstheme="minorHAnsi"/>
          <w:highlight w:val="white"/>
        </w:rPr>
        <w:t xml:space="preserve">those who responded to requests made on the researcher’s personal </w:t>
      </w:r>
      <w:r w:rsidRPr="00521819">
        <w:rPr>
          <w:rFonts w:asciiTheme="minorHAnsi" w:hAnsiTheme="minorHAnsi" w:cstheme="minorHAnsi"/>
          <w:highlight w:val="white"/>
        </w:rPr>
        <w:t xml:space="preserve">social media </w:t>
      </w:r>
      <w:r w:rsidR="00DF5F3E" w:rsidRPr="00521819">
        <w:rPr>
          <w:rFonts w:asciiTheme="minorHAnsi" w:hAnsiTheme="minorHAnsi" w:cstheme="minorHAnsi"/>
          <w:highlight w:val="white"/>
        </w:rPr>
        <w:t>pages</w:t>
      </w:r>
      <w:r w:rsidRPr="00521819">
        <w:rPr>
          <w:rFonts w:asciiTheme="minorHAnsi" w:hAnsiTheme="minorHAnsi" w:cstheme="minorHAnsi"/>
          <w:highlight w:val="white"/>
        </w:rPr>
        <w:t xml:space="preserve">. </w:t>
      </w:r>
    </w:p>
    <w:p w14:paraId="000000F2" w14:textId="02F7F77B" w:rsidR="00614575" w:rsidRPr="00521819" w:rsidRDefault="0035004B" w:rsidP="00C820AB">
      <w:pPr>
        <w:pStyle w:val="Heading3"/>
        <w:rPr>
          <w:rFonts w:eastAsia="Times New Roman"/>
          <w:highlight w:val="white"/>
        </w:rPr>
      </w:pPr>
      <w:bookmarkStart w:id="74" w:name="_Toc31126887"/>
      <w:bookmarkStart w:id="75" w:name="_Toc31131782"/>
      <w:bookmarkStart w:id="76" w:name="_Toc31863722"/>
      <w:bookmarkStart w:id="77" w:name="_Toc33945240"/>
      <w:r w:rsidRPr="00521819">
        <w:rPr>
          <w:rFonts w:eastAsia="Times New Roman"/>
          <w:highlight w:val="white"/>
        </w:rPr>
        <w:t>Limitations</w:t>
      </w:r>
      <w:bookmarkEnd w:id="74"/>
      <w:bookmarkEnd w:id="75"/>
      <w:bookmarkEnd w:id="76"/>
      <w:bookmarkEnd w:id="77"/>
      <w:r w:rsidR="00C820AB" w:rsidRPr="00521819">
        <w:rPr>
          <w:rFonts w:eastAsia="Times New Roman"/>
          <w:highlight w:val="white"/>
        </w:rPr>
        <w:br/>
      </w:r>
    </w:p>
    <w:p w14:paraId="5BFDBAC5" w14:textId="1FE31681" w:rsidR="006536E8" w:rsidRPr="00521819" w:rsidRDefault="0000136C" w:rsidP="006F0591">
      <w:pPr>
        <w:spacing w:line="480" w:lineRule="auto"/>
        <w:ind w:firstLine="720"/>
        <w:rPr>
          <w:rFonts w:asciiTheme="minorHAnsi" w:hAnsiTheme="minorHAnsi"/>
          <w:highlight w:val="white"/>
        </w:rPr>
      </w:pPr>
      <w:r w:rsidRPr="00521819">
        <w:rPr>
          <w:rFonts w:asciiTheme="minorHAnsi" w:hAnsiTheme="minorHAnsi" w:cstheme="minorHAnsi"/>
        </w:rPr>
        <w:t>A potential</w:t>
      </w:r>
      <w:r w:rsidR="0035004B" w:rsidRPr="00521819">
        <w:rPr>
          <w:rFonts w:asciiTheme="minorHAnsi" w:hAnsiTheme="minorHAnsi" w:cstheme="minorHAnsi"/>
        </w:rPr>
        <w:t xml:space="preserve"> limitation</w:t>
      </w:r>
      <w:r w:rsidRPr="00521819">
        <w:rPr>
          <w:rFonts w:asciiTheme="minorHAnsi" w:hAnsiTheme="minorHAnsi" w:cstheme="minorHAnsi"/>
        </w:rPr>
        <w:t xml:space="preserve"> of the </w:t>
      </w:r>
      <w:r w:rsidR="0035004B" w:rsidRPr="00521819">
        <w:rPr>
          <w:rFonts w:asciiTheme="minorHAnsi" w:hAnsiTheme="minorHAnsi" w:cstheme="minorHAnsi"/>
        </w:rPr>
        <w:t xml:space="preserve">study is that the researcher’s definition of “picture-perfect” male physiques may </w:t>
      </w:r>
      <w:r w:rsidR="00BF58BD" w:rsidRPr="00521819">
        <w:rPr>
          <w:rFonts w:asciiTheme="minorHAnsi" w:hAnsiTheme="minorHAnsi" w:cstheme="minorHAnsi"/>
        </w:rPr>
        <w:t xml:space="preserve">have </w:t>
      </w:r>
      <w:r w:rsidR="0035004B" w:rsidRPr="00521819">
        <w:rPr>
          <w:rFonts w:asciiTheme="minorHAnsi" w:hAnsiTheme="minorHAnsi" w:cstheme="minorHAnsi"/>
        </w:rPr>
        <w:t>differ</w:t>
      </w:r>
      <w:r w:rsidR="00BF58BD" w:rsidRPr="00521819">
        <w:rPr>
          <w:rFonts w:asciiTheme="minorHAnsi" w:hAnsiTheme="minorHAnsi" w:cstheme="minorHAnsi"/>
        </w:rPr>
        <w:t>ed</w:t>
      </w:r>
      <w:r w:rsidR="0035004B" w:rsidRPr="00521819">
        <w:rPr>
          <w:rFonts w:asciiTheme="minorHAnsi" w:hAnsiTheme="minorHAnsi" w:cstheme="minorHAnsi"/>
        </w:rPr>
        <w:t xml:space="preserve"> from that of participants</w:t>
      </w:r>
      <w:r w:rsidRPr="00521819">
        <w:rPr>
          <w:rFonts w:asciiTheme="minorHAnsi" w:hAnsiTheme="minorHAnsi" w:cstheme="minorHAnsi"/>
        </w:rPr>
        <w:t xml:space="preserve">, resulting in an </w:t>
      </w:r>
      <w:r w:rsidR="0035004B" w:rsidRPr="00521819">
        <w:rPr>
          <w:rFonts w:asciiTheme="minorHAnsi" w:hAnsiTheme="minorHAnsi" w:cstheme="minorHAnsi"/>
        </w:rPr>
        <w:t xml:space="preserve">interference </w:t>
      </w:r>
      <w:r w:rsidRPr="00521819">
        <w:rPr>
          <w:rFonts w:asciiTheme="minorHAnsi" w:hAnsiTheme="minorHAnsi" w:cstheme="minorHAnsi"/>
        </w:rPr>
        <w:t>in self-esteem scores</w:t>
      </w:r>
      <w:r w:rsidR="0035004B" w:rsidRPr="00521819">
        <w:rPr>
          <w:rFonts w:asciiTheme="minorHAnsi" w:hAnsiTheme="minorHAnsi" w:cstheme="minorHAnsi"/>
        </w:rPr>
        <w:t xml:space="preserve">. Another limitation </w:t>
      </w:r>
      <w:r w:rsidRPr="00521819">
        <w:rPr>
          <w:rFonts w:asciiTheme="minorHAnsi" w:hAnsiTheme="minorHAnsi" w:cstheme="minorHAnsi"/>
        </w:rPr>
        <w:t xml:space="preserve">is that </w:t>
      </w:r>
      <w:r w:rsidR="0035004B" w:rsidRPr="00521819">
        <w:rPr>
          <w:rFonts w:asciiTheme="minorHAnsi" w:hAnsiTheme="minorHAnsi" w:cstheme="minorHAnsi"/>
        </w:rPr>
        <w:t xml:space="preserve">participants </w:t>
      </w:r>
      <w:r w:rsidRPr="00521819">
        <w:rPr>
          <w:rFonts w:asciiTheme="minorHAnsi" w:hAnsiTheme="minorHAnsi" w:cstheme="minorHAnsi"/>
        </w:rPr>
        <w:t xml:space="preserve">may </w:t>
      </w:r>
      <w:r w:rsidR="0035004B" w:rsidRPr="00521819">
        <w:rPr>
          <w:rFonts w:asciiTheme="minorHAnsi" w:hAnsiTheme="minorHAnsi" w:cstheme="minorHAnsi"/>
        </w:rPr>
        <w:t xml:space="preserve">not </w:t>
      </w:r>
      <w:r w:rsidRPr="00521819">
        <w:rPr>
          <w:rFonts w:asciiTheme="minorHAnsi" w:hAnsiTheme="minorHAnsi" w:cstheme="minorHAnsi"/>
        </w:rPr>
        <w:t xml:space="preserve">have understood </w:t>
      </w:r>
      <w:r w:rsidR="0035004B" w:rsidRPr="00521819">
        <w:rPr>
          <w:rFonts w:asciiTheme="minorHAnsi" w:hAnsiTheme="minorHAnsi" w:cstheme="minorHAnsi"/>
        </w:rPr>
        <w:t xml:space="preserve">the </w:t>
      </w:r>
      <w:r w:rsidR="00BD4DA5" w:rsidRPr="00521819">
        <w:rPr>
          <w:rFonts w:asciiTheme="minorHAnsi" w:hAnsiTheme="minorHAnsi" w:cstheme="minorHAnsi"/>
        </w:rPr>
        <w:t>rationale of a</w:t>
      </w:r>
      <w:r w:rsidR="0035004B" w:rsidRPr="00521819">
        <w:rPr>
          <w:rFonts w:asciiTheme="minorHAnsi" w:hAnsiTheme="minorHAnsi" w:cstheme="minorHAnsi"/>
        </w:rPr>
        <w:t xml:space="preserve"> pretest and</w:t>
      </w:r>
      <w:r w:rsidR="006536E8" w:rsidRPr="00521819">
        <w:rPr>
          <w:rFonts w:asciiTheme="minorHAnsi" w:hAnsiTheme="minorHAnsi" w:cstheme="minorHAnsi"/>
        </w:rPr>
        <w:t xml:space="preserve"> a</w:t>
      </w:r>
      <w:r w:rsidR="0035004B" w:rsidRPr="00521819">
        <w:rPr>
          <w:rFonts w:asciiTheme="minorHAnsi" w:hAnsiTheme="minorHAnsi" w:cstheme="minorHAnsi"/>
        </w:rPr>
        <w:t xml:space="preserve"> posttest</w:t>
      </w:r>
      <w:r w:rsidR="006536E8" w:rsidRPr="00521819">
        <w:rPr>
          <w:rFonts w:asciiTheme="minorHAnsi" w:hAnsiTheme="minorHAnsi" w:cstheme="minorHAnsi"/>
        </w:rPr>
        <w:t>. These</w:t>
      </w:r>
      <w:r w:rsidR="0035004B" w:rsidRPr="00521819">
        <w:rPr>
          <w:rFonts w:asciiTheme="minorHAnsi" w:hAnsiTheme="minorHAnsi" w:cstheme="minorHAnsi"/>
        </w:rPr>
        <w:t xml:space="preserve"> individuals </w:t>
      </w:r>
      <w:r w:rsidR="006536E8" w:rsidRPr="00521819">
        <w:rPr>
          <w:rFonts w:asciiTheme="minorHAnsi" w:hAnsiTheme="minorHAnsi" w:cstheme="minorHAnsi"/>
        </w:rPr>
        <w:t xml:space="preserve">might </w:t>
      </w:r>
      <w:r w:rsidR="0035004B" w:rsidRPr="00521819">
        <w:rPr>
          <w:rFonts w:asciiTheme="minorHAnsi" w:hAnsiTheme="minorHAnsi" w:cstheme="minorHAnsi"/>
        </w:rPr>
        <w:t xml:space="preserve">have skipped the second portion of the questionnaire surrounding the </w:t>
      </w:r>
      <w:r w:rsidR="002C41B5" w:rsidRPr="00521819">
        <w:rPr>
          <w:rFonts w:asciiTheme="minorHAnsi" w:hAnsiTheme="minorHAnsi" w:cstheme="minorHAnsi"/>
        </w:rPr>
        <w:t>RSES</w:t>
      </w:r>
      <w:r w:rsidR="0035004B" w:rsidRPr="00521819">
        <w:rPr>
          <w:rFonts w:asciiTheme="minorHAnsi" w:hAnsiTheme="minorHAnsi" w:cstheme="minorHAnsi"/>
        </w:rPr>
        <w:t>,</w:t>
      </w:r>
      <w:r w:rsidR="006536E8" w:rsidRPr="00521819">
        <w:rPr>
          <w:rFonts w:asciiTheme="minorHAnsi" w:hAnsiTheme="minorHAnsi" w:cstheme="minorHAnsi"/>
        </w:rPr>
        <w:t xml:space="preserve"> thereby</w:t>
      </w:r>
      <w:r w:rsidR="0035004B" w:rsidRPr="00521819">
        <w:rPr>
          <w:rFonts w:asciiTheme="minorHAnsi" w:hAnsiTheme="minorHAnsi" w:cstheme="minorHAnsi"/>
        </w:rPr>
        <w:t xml:space="preserve"> impacting the results of the study</w:t>
      </w:r>
      <w:r w:rsidR="0035004B" w:rsidRPr="00521819">
        <w:rPr>
          <w:rFonts w:asciiTheme="minorHAnsi" w:hAnsiTheme="minorHAnsi" w:cstheme="minorHAnsi"/>
          <w:highlight w:val="white"/>
        </w:rPr>
        <w:t xml:space="preserve">.   </w:t>
      </w:r>
    </w:p>
    <w:p w14:paraId="1AAA6056" w14:textId="157DD93A" w:rsidR="006536E8" w:rsidRPr="00521819" w:rsidRDefault="006536E8" w:rsidP="006F0591">
      <w:pPr>
        <w:spacing w:line="480" w:lineRule="auto"/>
        <w:ind w:firstLine="720"/>
        <w:rPr>
          <w:rFonts w:asciiTheme="minorHAnsi" w:hAnsiTheme="minorHAnsi" w:cstheme="minorHAnsi"/>
          <w:highlight w:val="white"/>
        </w:rPr>
      </w:pPr>
      <w:r w:rsidRPr="00521819">
        <w:rPr>
          <w:rFonts w:asciiTheme="minorHAnsi" w:hAnsiTheme="minorHAnsi" w:cstheme="minorHAnsi"/>
          <w:highlight w:val="white"/>
        </w:rPr>
        <w:t xml:space="preserve">Additional limitations </w:t>
      </w:r>
      <w:r w:rsidR="00FC5ED4" w:rsidRPr="00521819">
        <w:rPr>
          <w:rFonts w:asciiTheme="minorHAnsi" w:hAnsiTheme="minorHAnsi" w:cstheme="minorHAnsi"/>
          <w:highlight w:val="white"/>
        </w:rPr>
        <w:t xml:space="preserve">that </w:t>
      </w:r>
      <w:r w:rsidR="00F02DF7" w:rsidRPr="00521819">
        <w:rPr>
          <w:rFonts w:asciiTheme="minorHAnsi" w:hAnsiTheme="minorHAnsi" w:cstheme="minorHAnsi"/>
          <w:highlight w:val="white"/>
        </w:rPr>
        <w:t xml:space="preserve">potentially </w:t>
      </w:r>
      <w:r w:rsidR="00FC5ED4" w:rsidRPr="00521819">
        <w:rPr>
          <w:rFonts w:asciiTheme="minorHAnsi" w:hAnsiTheme="minorHAnsi" w:cstheme="minorHAnsi"/>
          <w:highlight w:val="white"/>
        </w:rPr>
        <w:t xml:space="preserve">threaten external validity </w:t>
      </w:r>
      <w:r w:rsidR="00FC5ED4" w:rsidRPr="00521819">
        <w:rPr>
          <w:rFonts w:asciiTheme="minorHAnsi" w:hAnsiTheme="minorHAnsi" w:cstheme="minorHAnsi"/>
        </w:rPr>
        <w:t xml:space="preserve">(Creswell &amp; Creswell, 2018) </w:t>
      </w:r>
      <w:r w:rsidRPr="00521819">
        <w:rPr>
          <w:rFonts w:asciiTheme="minorHAnsi" w:hAnsiTheme="minorHAnsi" w:cstheme="minorHAnsi"/>
          <w:highlight w:val="white"/>
        </w:rPr>
        <w:t>are as follows:</w:t>
      </w:r>
    </w:p>
    <w:p w14:paraId="000000F4" w14:textId="4D68992A" w:rsidR="00614575" w:rsidRPr="00521819" w:rsidRDefault="0035004B" w:rsidP="006F0591">
      <w:pPr>
        <w:spacing w:after="280" w:line="480" w:lineRule="auto"/>
        <w:ind w:firstLine="720"/>
        <w:rPr>
          <w:rFonts w:asciiTheme="minorHAnsi" w:hAnsiTheme="minorHAnsi" w:cstheme="minorHAnsi"/>
        </w:rPr>
      </w:pPr>
      <w:r w:rsidRPr="00521819">
        <w:rPr>
          <w:rFonts w:asciiTheme="minorHAnsi" w:hAnsiTheme="minorHAnsi" w:cstheme="minorHAnsi"/>
        </w:rPr>
        <w:t>1. Interaction of selection and treatment - there was no control group and the narrow characteristics of participants d</w:t>
      </w:r>
      <w:r w:rsidR="00BF58BD" w:rsidRPr="00521819">
        <w:rPr>
          <w:rFonts w:asciiTheme="minorHAnsi" w:hAnsiTheme="minorHAnsi" w:cstheme="minorHAnsi"/>
        </w:rPr>
        <w:t>id</w:t>
      </w:r>
      <w:r w:rsidRPr="00521819">
        <w:rPr>
          <w:rFonts w:asciiTheme="minorHAnsi" w:hAnsiTheme="minorHAnsi" w:cstheme="minorHAnsi"/>
        </w:rPr>
        <w:t xml:space="preserve"> not allow results to be generalized to individuals who d</w:t>
      </w:r>
      <w:r w:rsidR="00BF58BD" w:rsidRPr="00521819">
        <w:rPr>
          <w:rFonts w:asciiTheme="minorHAnsi" w:hAnsiTheme="minorHAnsi" w:cstheme="minorHAnsi"/>
        </w:rPr>
        <w:t>id</w:t>
      </w:r>
      <w:r w:rsidRPr="00521819">
        <w:rPr>
          <w:rFonts w:asciiTheme="minorHAnsi" w:hAnsiTheme="minorHAnsi" w:cstheme="minorHAnsi"/>
        </w:rPr>
        <w:t xml:space="preserve"> not have the characteristics of participants in this study.</w:t>
      </w:r>
    </w:p>
    <w:p w14:paraId="000000F5" w14:textId="24AA2701" w:rsidR="00614575" w:rsidRPr="00521819" w:rsidRDefault="0035004B" w:rsidP="006F0591">
      <w:pPr>
        <w:spacing w:after="280" w:line="480" w:lineRule="auto"/>
        <w:ind w:firstLine="720"/>
        <w:rPr>
          <w:rFonts w:asciiTheme="minorHAnsi" w:hAnsiTheme="minorHAnsi" w:cstheme="minorHAnsi"/>
        </w:rPr>
      </w:pPr>
      <w:r w:rsidRPr="00521819">
        <w:rPr>
          <w:rFonts w:asciiTheme="minorHAnsi" w:hAnsiTheme="minorHAnsi" w:cstheme="minorHAnsi"/>
        </w:rPr>
        <w:t xml:space="preserve">2. </w:t>
      </w:r>
      <w:r w:rsidR="006536E8" w:rsidRPr="00521819">
        <w:rPr>
          <w:rFonts w:asciiTheme="minorHAnsi" w:hAnsiTheme="minorHAnsi" w:cstheme="minorHAnsi"/>
        </w:rPr>
        <w:t>Participants did not specify their c</w:t>
      </w:r>
      <w:r w:rsidRPr="00521819">
        <w:rPr>
          <w:rFonts w:asciiTheme="minorHAnsi" w:hAnsiTheme="minorHAnsi" w:cstheme="minorHAnsi"/>
        </w:rPr>
        <w:t xml:space="preserve">ultural </w:t>
      </w:r>
      <w:r w:rsidR="006536E8" w:rsidRPr="00521819">
        <w:rPr>
          <w:rFonts w:asciiTheme="minorHAnsi" w:hAnsiTheme="minorHAnsi" w:cstheme="minorHAnsi"/>
        </w:rPr>
        <w:t>identities</w:t>
      </w:r>
      <w:r w:rsidR="00FE75FC" w:rsidRPr="00521819">
        <w:rPr>
          <w:rFonts w:asciiTheme="minorHAnsi" w:hAnsiTheme="minorHAnsi" w:cstheme="minorHAnsi"/>
        </w:rPr>
        <w:t>; as a result,</w:t>
      </w:r>
      <w:r w:rsidRPr="00521819">
        <w:rPr>
          <w:rFonts w:asciiTheme="minorHAnsi" w:hAnsiTheme="minorHAnsi" w:cstheme="minorHAnsi"/>
        </w:rPr>
        <w:t xml:space="preserve"> </w:t>
      </w:r>
      <w:r w:rsidR="006B7590" w:rsidRPr="00521819">
        <w:rPr>
          <w:rFonts w:asciiTheme="minorHAnsi" w:hAnsiTheme="minorHAnsi" w:cstheme="minorHAnsi"/>
        </w:rPr>
        <w:t xml:space="preserve">these </w:t>
      </w:r>
      <w:r w:rsidRPr="00521819">
        <w:rPr>
          <w:rFonts w:asciiTheme="minorHAnsi" w:hAnsiTheme="minorHAnsi" w:cstheme="minorHAnsi"/>
        </w:rPr>
        <w:t xml:space="preserve">results </w:t>
      </w:r>
      <w:r w:rsidR="006B7590" w:rsidRPr="00521819">
        <w:rPr>
          <w:rFonts w:asciiTheme="minorHAnsi" w:hAnsiTheme="minorHAnsi" w:cstheme="minorHAnsi"/>
        </w:rPr>
        <w:t>are not</w:t>
      </w:r>
      <w:r w:rsidRPr="00521819">
        <w:rPr>
          <w:rFonts w:asciiTheme="minorHAnsi" w:hAnsiTheme="minorHAnsi" w:cstheme="minorHAnsi"/>
        </w:rPr>
        <w:t xml:space="preserve"> </w:t>
      </w:r>
      <w:r w:rsidR="006B7590" w:rsidRPr="00521819">
        <w:rPr>
          <w:rFonts w:asciiTheme="minorHAnsi" w:hAnsiTheme="minorHAnsi" w:cstheme="minorHAnsi"/>
        </w:rPr>
        <w:t xml:space="preserve">necessarily </w:t>
      </w:r>
      <w:r w:rsidRPr="00521819">
        <w:rPr>
          <w:rFonts w:asciiTheme="minorHAnsi" w:hAnsiTheme="minorHAnsi" w:cstheme="minorHAnsi"/>
        </w:rPr>
        <w:t>generaliz</w:t>
      </w:r>
      <w:r w:rsidR="006B7590" w:rsidRPr="00521819">
        <w:rPr>
          <w:rFonts w:asciiTheme="minorHAnsi" w:hAnsiTheme="minorHAnsi" w:cstheme="minorHAnsi"/>
        </w:rPr>
        <w:t xml:space="preserve">able to </w:t>
      </w:r>
      <w:r w:rsidRPr="00521819">
        <w:rPr>
          <w:rFonts w:asciiTheme="minorHAnsi" w:hAnsiTheme="minorHAnsi" w:cstheme="minorHAnsi"/>
        </w:rPr>
        <w:t>all males.</w:t>
      </w:r>
    </w:p>
    <w:p w14:paraId="000000F6" w14:textId="6560E373" w:rsidR="00614575" w:rsidRPr="00521819" w:rsidRDefault="0035004B" w:rsidP="006F0591">
      <w:pPr>
        <w:spacing w:after="280" w:line="480" w:lineRule="auto"/>
        <w:ind w:firstLine="720"/>
        <w:rPr>
          <w:rFonts w:asciiTheme="minorHAnsi" w:hAnsiTheme="minorHAnsi" w:cstheme="minorHAnsi"/>
        </w:rPr>
      </w:pPr>
      <w:r w:rsidRPr="00521819">
        <w:rPr>
          <w:rFonts w:asciiTheme="minorHAnsi" w:hAnsiTheme="minorHAnsi" w:cstheme="minorHAnsi"/>
        </w:rPr>
        <w:t xml:space="preserve">3. Results of </w:t>
      </w:r>
      <w:r w:rsidR="00FC5ED4" w:rsidRPr="00521819">
        <w:rPr>
          <w:rFonts w:asciiTheme="minorHAnsi" w:hAnsiTheme="minorHAnsi" w:cstheme="minorHAnsi"/>
        </w:rPr>
        <w:t xml:space="preserve">this </w:t>
      </w:r>
      <w:r w:rsidRPr="00521819">
        <w:rPr>
          <w:rFonts w:asciiTheme="minorHAnsi" w:hAnsiTheme="minorHAnsi" w:cstheme="minorHAnsi"/>
        </w:rPr>
        <w:t xml:space="preserve">experiment </w:t>
      </w:r>
      <w:r w:rsidR="00BF58BD" w:rsidRPr="00521819">
        <w:rPr>
          <w:rFonts w:asciiTheme="minorHAnsi" w:hAnsiTheme="minorHAnsi" w:cstheme="minorHAnsi"/>
        </w:rPr>
        <w:t>are</w:t>
      </w:r>
      <w:r w:rsidRPr="00521819">
        <w:rPr>
          <w:rFonts w:asciiTheme="minorHAnsi" w:hAnsiTheme="minorHAnsi" w:cstheme="minorHAnsi"/>
        </w:rPr>
        <w:t xml:space="preserve"> time-bound. </w:t>
      </w:r>
      <w:r w:rsidR="00FC5ED4" w:rsidRPr="00521819">
        <w:rPr>
          <w:rFonts w:asciiTheme="minorHAnsi" w:hAnsiTheme="minorHAnsi" w:cstheme="minorHAnsi"/>
        </w:rPr>
        <w:t>T</w:t>
      </w:r>
      <w:r w:rsidR="00F02DF7" w:rsidRPr="00521819">
        <w:rPr>
          <w:rFonts w:asciiTheme="minorHAnsi" w:hAnsiTheme="minorHAnsi" w:cstheme="minorHAnsi"/>
        </w:rPr>
        <w:t>hat is, t</w:t>
      </w:r>
      <w:r w:rsidR="00FC5ED4" w:rsidRPr="00521819">
        <w:rPr>
          <w:rFonts w:asciiTheme="minorHAnsi" w:hAnsiTheme="minorHAnsi" w:cstheme="minorHAnsi"/>
        </w:rPr>
        <w:t>he findings are not generalizable to</w:t>
      </w:r>
      <w:r w:rsidRPr="00521819">
        <w:rPr>
          <w:rFonts w:asciiTheme="minorHAnsi" w:hAnsiTheme="minorHAnsi" w:cstheme="minorHAnsi"/>
        </w:rPr>
        <w:t xml:space="preserve"> previous or future situations. </w:t>
      </w:r>
    </w:p>
    <w:p w14:paraId="000000F7" w14:textId="7DDDD86F" w:rsidR="00614575" w:rsidRPr="00521819" w:rsidRDefault="0035004B" w:rsidP="00C820AB">
      <w:pPr>
        <w:pStyle w:val="Heading3"/>
        <w:rPr>
          <w:rFonts w:eastAsia="Times New Roman"/>
        </w:rPr>
      </w:pPr>
      <w:bookmarkStart w:id="78" w:name="_Toc31126888"/>
      <w:bookmarkStart w:id="79" w:name="_Toc31131783"/>
      <w:bookmarkStart w:id="80" w:name="_Toc31863723"/>
      <w:bookmarkStart w:id="81" w:name="_Toc33945241"/>
      <w:r w:rsidRPr="00521819">
        <w:rPr>
          <w:rFonts w:eastAsia="Times New Roman"/>
        </w:rPr>
        <w:t>Assumptions</w:t>
      </w:r>
      <w:bookmarkEnd w:id="78"/>
      <w:bookmarkEnd w:id="79"/>
      <w:bookmarkEnd w:id="80"/>
      <w:bookmarkEnd w:id="81"/>
      <w:r w:rsidR="00C820AB" w:rsidRPr="00521819">
        <w:rPr>
          <w:rFonts w:eastAsia="Times New Roman"/>
        </w:rPr>
        <w:br/>
      </w:r>
    </w:p>
    <w:p w14:paraId="000000F8" w14:textId="5112608B" w:rsidR="00614575" w:rsidRPr="00521819" w:rsidRDefault="0035004B" w:rsidP="006F0591">
      <w:pPr>
        <w:spacing w:line="480" w:lineRule="auto"/>
        <w:ind w:firstLine="720"/>
        <w:rPr>
          <w:rFonts w:asciiTheme="minorHAnsi" w:hAnsiTheme="minorHAnsi" w:cstheme="minorHAnsi"/>
        </w:rPr>
      </w:pPr>
      <w:r w:rsidRPr="00521819">
        <w:rPr>
          <w:rFonts w:asciiTheme="minorHAnsi" w:hAnsiTheme="minorHAnsi" w:cstheme="minorHAnsi"/>
        </w:rPr>
        <w:t xml:space="preserve">The researcher assumed that participants were honest in their </w:t>
      </w:r>
      <w:r w:rsidR="00E851CA" w:rsidRPr="00521819">
        <w:rPr>
          <w:rFonts w:asciiTheme="minorHAnsi" w:hAnsiTheme="minorHAnsi" w:cstheme="minorHAnsi"/>
        </w:rPr>
        <w:t>pretest</w:t>
      </w:r>
      <w:r w:rsidRPr="00521819">
        <w:rPr>
          <w:rFonts w:asciiTheme="minorHAnsi" w:hAnsiTheme="minorHAnsi" w:cstheme="minorHAnsi"/>
        </w:rPr>
        <w:t xml:space="preserve"> and posttest responses. The researcher also assumed that female</w:t>
      </w:r>
      <w:r w:rsidR="00C7296A" w:rsidRPr="00521819">
        <w:rPr>
          <w:rFonts w:asciiTheme="minorHAnsi" w:hAnsiTheme="minorHAnsi" w:cstheme="minorHAnsi"/>
        </w:rPr>
        <w:t xml:space="preserve">s notified about the study </w:t>
      </w:r>
      <w:r w:rsidRPr="00521819">
        <w:rPr>
          <w:rFonts w:asciiTheme="minorHAnsi" w:hAnsiTheme="minorHAnsi" w:cstheme="minorHAnsi"/>
        </w:rPr>
        <w:t xml:space="preserve">on social media platforms </w:t>
      </w:r>
      <w:r w:rsidR="00E851CA" w:rsidRPr="00521819">
        <w:rPr>
          <w:rFonts w:asciiTheme="minorHAnsi" w:hAnsiTheme="minorHAnsi" w:cstheme="minorHAnsi"/>
        </w:rPr>
        <w:t>declined</w:t>
      </w:r>
      <w:r w:rsidRPr="00521819">
        <w:rPr>
          <w:rFonts w:asciiTheme="minorHAnsi" w:hAnsiTheme="minorHAnsi" w:cstheme="minorHAnsi"/>
        </w:rPr>
        <w:t xml:space="preserve"> to participate </w:t>
      </w:r>
      <w:r w:rsidR="00E851CA" w:rsidRPr="00521819">
        <w:rPr>
          <w:rFonts w:asciiTheme="minorHAnsi" w:hAnsiTheme="minorHAnsi" w:cstheme="minorHAnsi"/>
        </w:rPr>
        <w:t>(because of ineligibility)</w:t>
      </w:r>
      <w:r w:rsidR="00C7296A" w:rsidRPr="00521819">
        <w:rPr>
          <w:rFonts w:asciiTheme="minorHAnsi" w:hAnsiTheme="minorHAnsi" w:cstheme="minorHAnsi"/>
        </w:rPr>
        <w:t xml:space="preserve">, rather than completing </w:t>
      </w:r>
      <w:r w:rsidRPr="00521819">
        <w:rPr>
          <w:rFonts w:asciiTheme="minorHAnsi" w:hAnsiTheme="minorHAnsi" w:cstheme="minorHAnsi"/>
        </w:rPr>
        <w:t xml:space="preserve">the survey. </w:t>
      </w:r>
      <w:r w:rsidR="0097299F" w:rsidRPr="00521819">
        <w:rPr>
          <w:rFonts w:asciiTheme="minorHAnsi" w:hAnsiTheme="minorHAnsi" w:cstheme="minorHAnsi"/>
        </w:rPr>
        <w:t xml:space="preserve">The investigator also assumed </w:t>
      </w:r>
      <w:r w:rsidRPr="00521819">
        <w:rPr>
          <w:rFonts w:asciiTheme="minorHAnsi" w:hAnsiTheme="minorHAnsi" w:cstheme="minorHAnsi"/>
        </w:rPr>
        <w:t xml:space="preserve">that participants understood all </w:t>
      </w:r>
      <w:r w:rsidR="00A77F18" w:rsidRPr="00521819">
        <w:rPr>
          <w:rFonts w:asciiTheme="minorHAnsi" w:hAnsiTheme="minorHAnsi" w:cstheme="minorHAnsi"/>
        </w:rPr>
        <w:t xml:space="preserve">of </w:t>
      </w:r>
      <w:r w:rsidRPr="00521819">
        <w:rPr>
          <w:rFonts w:asciiTheme="minorHAnsi" w:hAnsiTheme="minorHAnsi" w:cstheme="minorHAnsi"/>
        </w:rPr>
        <w:t>the questions in the survey</w:t>
      </w:r>
      <w:r w:rsidR="0097299F" w:rsidRPr="00521819">
        <w:rPr>
          <w:rFonts w:asciiTheme="minorHAnsi" w:hAnsiTheme="minorHAnsi" w:cstheme="minorHAnsi"/>
        </w:rPr>
        <w:t xml:space="preserve"> and that </w:t>
      </w:r>
      <w:r w:rsidRPr="00521819">
        <w:rPr>
          <w:rFonts w:asciiTheme="minorHAnsi" w:hAnsiTheme="minorHAnsi" w:cstheme="minorHAnsi"/>
        </w:rPr>
        <w:t>those who complete</w:t>
      </w:r>
      <w:r w:rsidR="00BF58BD" w:rsidRPr="00521819">
        <w:rPr>
          <w:rFonts w:asciiTheme="minorHAnsi" w:hAnsiTheme="minorHAnsi" w:cstheme="minorHAnsi"/>
        </w:rPr>
        <w:t>d</w:t>
      </w:r>
      <w:r w:rsidRPr="00521819">
        <w:rPr>
          <w:rFonts w:asciiTheme="minorHAnsi" w:hAnsiTheme="minorHAnsi" w:cstheme="minorHAnsi"/>
        </w:rPr>
        <w:t xml:space="preserve"> the survey viewed the entire one-minute mock social feed of “picture-perfect” male physiques.    </w:t>
      </w:r>
    </w:p>
    <w:p w14:paraId="000000F9" w14:textId="42C527B7" w:rsidR="00614575" w:rsidRPr="00521819" w:rsidRDefault="0035004B" w:rsidP="00C820AB">
      <w:pPr>
        <w:pStyle w:val="Heading3"/>
        <w:rPr>
          <w:rFonts w:eastAsia="Times New Roman"/>
        </w:rPr>
      </w:pPr>
      <w:bookmarkStart w:id="82" w:name="_Toc31126889"/>
      <w:bookmarkStart w:id="83" w:name="_Toc31131784"/>
      <w:bookmarkStart w:id="84" w:name="_Toc31863724"/>
      <w:bookmarkStart w:id="85" w:name="_Toc33945242"/>
      <w:r w:rsidRPr="00521819">
        <w:rPr>
          <w:rFonts w:eastAsia="Times New Roman"/>
        </w:rPr>
        <w:t>Significance of Study for Audiences</w:t>
      </w:r>
      <w:bookmarkEnd w:id="82"/>
      <w:bookmarkEnd w:id="83"/>
      <w:bookmarkEnd w:id="84"/>
      <w:bookmarkEnd w:id="85"/>
      <w:r w:rsidR="00C820AB" w:rsidRPr="00521819">
        <w:rPr>
          <w:rFonts w:eastAsia="Times New Roman"/>
        </w:rPr>
        <w:br/>
      </w:r>
    </w:p>
    <w:p w14:paraId="000000FA" w14:textId="0C8B4A42" w:rsidR="00614575" w:rsidRPr="00521819" w:rsidRDefault="0035004B" w:rsidP="006F0591">
      <w:pPr>
        <w:pBdr>
          <w:top w:val="nil"/>
          <w:left w:val="nil"/>
          <w:bottom w:val="nil"/>
          <w:right w:val="nil"/>
          <w:between w:val="nil"/>
        </w:pBdr>
        <w:spacing w:line="480" w:lineRule="auto"/>
        <w:ind w:firstLine="720"/>
        <w:rPr>
          <w:rFonts w:asciiTheme="minorHAnsi" w:hAnsiTheme="minorHAnsi" w:cstheme="minorHAnsi"/>
        </w:rPr>
      </w:pPr>
      <w:r w:rsidRPr="00521819">
        <w:rPr>
          <w:rFonts w:asciiTheme="minorHAnsi" w:hAnsiTheme="minorHAnsi" w:cstheme="minorHAnsi"/>
        </w:rPr>
        <w:t>The findings of this study could be helpful to therapists who work with young adult men experiencing identity struggles and other negative self-associations</w:t>
      </w:r>
      <w:r w:rsidR="0097299F" w:rsidRPr="00521819">
        <w:rPr>
          <w:rFonts w:asciiTheme="minorHAnsi" w:hAnsiTheme="minorHAnsi" w:cstheme="minorHAnsi"/>
        </w:rPr>
        <w:t>,</w:t>
      </w:r>
      <w:r w:rsidRPr="00521819">
        <w:rPr>
          <w:rFonts w:asciiTheme="minorHAnsi" w:hAnsiTheme="minorHAnsi" w:cstheme="minorHAnsi"/>
        </w:rPr>
        <w:t xml:space="preserve"> including low self-esteem.  The study also could provide educators or mentors of young adults with strategies for using social media to promote conversations that are encouraging, supportive, and non</w:t>
      </w:r>
      <w:r w:rsidR="00116555" w:rsidRPr="00521819">
        <w:rPr>
          <w:rFonts w:asciiTheme="minorHAnsi" w:hAnsiTheme="minorHAnsi" w:cstheme="minorHAnsi"/>
        </w:rPr>
        <w:t>-</w:t>
      </w:r>
      <w:r w:rsidRPr="00521819">
        <w:rPr>
          <w:rFonts w:asciiTheme="minorHAnsi" w:hAnsiTheme="minorHAnsi" w:cstheme="minorHAnsi"/>
        </w:rPr>
        <w:t xml:space="preserve">judgmental (Ward, 2017). The study results may help provide clarity to men experiencing inner conflict and negative attitudes due to the picture-perfect males depicted on social media. The findings of this research could </w:t>
      </w:r>
      <w:r w:rsidR="00BF58BD" w:rsidRPr="00521819">
        <w:rPr>
          <w:rFonts w:asciiTheme="minorHAnsi" w:hAnsiTheme="minorHAnsi" w:cstheme="minorHAnsi"/>
        </w:rPr>
        <w:t xml:space="preserve">also </w:t>
      </w:r>
      <w:r w:rsidRPr="00521819">
        <w:rPr>
          <w:rFonts w:asciiTheme="minorHAnsi" w:hAnsiTheme="minorHAnsi" w:cstheme="minorHAnsi"/>
        </w:rPr>
        <w:t>benefit schools by augmenting the human-development curriculum and could further the education of young adults and students regarding the reputation of social media (Brown, 2016).</w:t>
      </w:r>
    </w:p>
    <w:p w14:paraId="000000FB" w14:textId="20917EF5" w:rsidR="00614575" w:rsidRPr="00521819" w:rsidRDefault="0035004B" w:rsidP="00C820AB">
      <w:pPr>
        <w:pStyle w:val="Heading3"/>
        <w:rPr>
          <w:rFonts w:eastAsia="Times New Roman"/>
        </w:rPr>
      </w:pPr>
      <w:bookmarkStart w:id="86" w:name="_Toc31126890"/>
      <w:bookmarkStart w:id="87" w:name="_Toc31131785"/>
      <w:bookmarkStart w:id="88" w:name="_Toc31863725"/>
      <w:bookmarkStart w:id="89" w:name="_Toc33945243"/>
      <w:r w:rsidRPr="00521819">
        <w:rPr>
          <w:rFonts w:eastAsia="Times New Roman"/>
        </w:rPr>
        <w:t>Summary</w:t>
      </w:r>
      <w:bookmarkEnd w:id="86"/>
      <w:bookmarkEnd w:id="87"/>
      <w:bookmarkEnd w:id="88"/>
      <w:bookmarkEnd w:id="89"/>
      <w:r w:rsidR="00C820AB" w:rsidRPr="00521819">
        <w:rPr>
          <w:rFonts w:eastAsia="Times New Roman"/>
        </w:rPr>
        <w:br/>
      </w:r>
    </w:p>
    <w:p w14:paraId="000000FC" w14:textId="5E6B0E70" w:rsidR="00614575" w:rsidRPr="00521819" w:rsidRDefault="0035004B" w:rsidP="006F0591">
      <w:pPr>
        <w:spacing w:line="480" w:lineRule="auto"/>
        <w:ind w:firstLine="720"/>
        <w:rPr>
          <w:rFonts w:asciiTheme="minorHAnsi" w:hAnsiTheme="minorHAnsi" w:cstheme="minorHAnsi"/>
        </w:rPr>
      </w:pPr>
      <w:r w:rsidRPr="00521819">
        <w:rPr>
          <w:rFonts w:asciiTheme="minorHAnsi" w:hAnsiTheme="minorHAnsi" w:cstheme="minorHAnsi"/>
        </w:rPr>
        <w:t xml:space="preserve">Chapter </w:t>
      </w:r>
      <w:r w:rsidR="0097299F" w:rsidRPr="00521819">
        <w:rPr>
          <w:rFonts w:asciiTheme="minorHAnsi" w:hAnsiTheme="minorHAnsi" w:cstheme="minorHAnsi"/>
        </w:rPr>
        <w:t>O</w:t>
      </w:r>
      <w:r w:rsidRPr="00521819">
        <w:rPr>
          <w:rFonts w:asciiTheme="minorHAnsi" w:hAnsiTheme="minorHAnsi" w:cstheme="minorHAnsi"/>
        </w:rPr>
        <w:t xml:space="preserve">ne was an overview of </w:t>
      </w:r>
      <w:r w:rsidR="00127264">
        <w:rPr>
          <w:rFonts w:asciiTheme="minorHAnsi" w:hAnsiTheme="minorHAnsi" w:cstheme="minorHAnsi"/>
        </w:rPr>
        <w:t>various</w:t>
      </w:r>
      <w:r w:rsidRPr="00521819">
        <w:rPr>
          <w:rFonts w:asciiTheme="minorHAnsi" w:hAnsiTheme="minorHAnsi" w:cstheme="minorHAnsi"/>
        </w:rPr>
        <w:t xml:space="preserve"> aspects of social media and the impacts experienced by both gay and straight males</w:t>
      </w:r>
      <w:r w:rsidR="0097299F" w:rsidRPr="00521819">
        <w:rPr>
          <w:rFonts w:asciiTheme="minorHAnsi" w:hAnsiTheme="minorHAnsi" w:cstheme="minorHAnsi"/>
        </w:rPr>
        <w:t>, aged</w:t>
      </w:r>
      <w:r w:rsidRPr="00521819">
        <w:rPr>
          <w:rFonts w:asciiTheme="minorHAnsi" w:hAnsiTheme="minorHAnsi" w:cstheme="minorHAnsi"/>
        </w:rPr>
        <w:t xml:space="preserve"> 18 to 35. The research goal </w:t>
      </w:r>
      <w:r w:rsidR="0097299F" w:rsidRPr="00521819">
        <w:rPr>
          <w:rFonts w:asciiTheme="minorHAnsi" w:hAnsiTheme="minorHAnsi" w:cstheme="minorHAnsi"/>
        </w:rPr>
        <w:t xml:space="preserve">was to understand </w:t>
      </w:r>
      <w:r w:rsidRPr="00521819">
        <w:rPr>
          <w:rFonts w:asciiTheme="minorHAnsi" w:hAnsiTheme="minorHAnsi" w:cstheme="minorHAnsi"/>
        </w:rPr>
        <w:t>how self-esteem in both gay and straight men</w:t>
      </w:r>
      <w:r w:rsidR="00BF58BD" w:rsidRPr="00521819">
        <w:rPr>
          <w:rFonts w:asciiTheme="minorHAnsi" w:hAnsiTheme="minorHAnsi" w:cstheme="minorHAnsi"/>
        </w:rPr>
        <w:t xml:space="preserve"> was</w:t>
      </w:r>
      <w:r w:rsidRPr="00521819">
        <w:rPr>
          <w:rFonts w:asciiTheme="minorHAnsi" w:hAnsiTheme="minorHAnsi" w:cstheme="minorHAnsi"/>
        </w:rPr>
        <w:t xml:space="preserve"> impacted by viewing images of “picture-perfect” male physiques on social media. The chapter sets the stage for this study</w:t>
      </w:r>
      <w:r w:rsidR="0097299F" w:rsidRPr="00521819">
        <w:rPr>
          <w:rFonts w:asciiTheme="minorHAnsi" w:hAnsiTheme="minorHAnsi" w:cstheme="minorHAnsi"/>
        </w:rPr>
        <w:t xml:space="preserve"> by addressing </w:t>
      </w:r>
      <w:r w:rsidRPr="00521819">
        <w:rPr>
          <w:rFonts w:asciiTheme="minorHAnsi" w:hAnsiTheme="minorHAnsi" w:cstheme="minorHAnsi"/>
        </w:rPr>
        <w:t>the central research question, the sub-questions, and the hypothesis. These elements ultimately examine how the research c</w:t>
      </w:r>
      <w:r w:rsidR="00BF58BD" w:rsidRPr="00521819">
        <w:rPr>
          <w:rFonts w:asciiTheme="minorHAnsi" w:hAnsiTheme="minorHAnsi" w:cstheme="minorHAnsi"/>
        </w:rPr>
        <w:t>ould</w:t>
      </w:r>
      <w:r w:rsidRPr="00521819">
        <w:rPr>
          <w:rFonts w:asciiTheme="minorHAnsi" w:hAnsiTheme="minorHAnsi" w:cstheme="minorHAnsi"/>
        </w:rPr>
        <w:t xml:space="preserve"> be important to audiences who might include social media users, therapists, schools, and adolescents experiencing developmental challenges.</w:t>
      </w:r>
    </w:p>
    <w:p w14:paraId="000000FD" w14:textId="77777777" w:rsidR="00614575" w:rsidRPr="00521819" w:rsidRDefault="00614575" w:rsidP="006F0591">
      <w:pPr>
        <w:spacing w:line="480" w:lineRule="auto"/>
        <w:rPr>
          <w:rFonts w:asciiTheme="minorHAnsi" w:hAnsiTheme="minorHAnsi" w:cstheme="minorHAnsi"/>
        </w:rPr>
      </w:pPr>
    </w:p>
    <w:p w14:paraId="3A1CA542" w14:textId="77777777" w:rsidR="002A08C8" w:rsidRPr="00521819" w:rsidRDefault="002A08C8">
      <w:pPr>
        <w:rPr>
          <w:rFonts w:asciiTheme="majorHAnsi" w:eastAsiaTheme="majorEastAsia" w:hAnsiTheme="majorHAnsi" w:cstheme="majorBidi"/>
          <w:b/>
          <w:bCs/>
        </w:rPr>
      </w:pPr>
      <w:bookmarkStart w:id="90" w:name="_Toc31126891"/>
      <w:bookmarkStart w:id="91" w:name="_Toc31131786"/>
      <w:r w:rsidRPr="00521819">
        <w:br w:type="page"/>
      </w:r>
    </w:p>
    <w:p w14:paraId="38F8BF33" w14:textId="204F276E" w:rsidR="00E87DF6" w:rsidRPr="00521819" w:rsidRDefault="004E58C8" w:rsidP="00C820AB">
      <w:pPr>
        <w:pStyle w:val="Heading1"/>
      </w:pPr>
      <w:bookmarkStart w:id="92" w:name="_Toc31863726"/>
      <w:bookmarkStart w:id="93" w:name="_Toc33945244"/>
      <w:r w:rsidRPr="00521819">
        <w:t>CHAPTER TWO</w:t>
      </w:r>
      <w:bookmarkEnd w:id="90"/>
      <w:bookmarkEnd w:id="91"/>
      <w:bookmarkEnd w:id="92"/>
      <w:bookmarkEnd w:id="93"/>
      <w:r w:rsidR="003D3BC6" w:rsidRPr="00521819">
        <w:br/>
      </w:r>
    </w:p>
    <w:p w14:paraId="4BD357C2" w14:textId="0D87C0D1" w:rsidR="00E87DF6" w:rsidRPr="00521819" w:rsidRDefault="00C820AB" w:rsidP="00C820AB">
      <w:pPr>
        <w:pStyle w:val="Heading1"/>
        <w:rPr>
          <w:rFonts w:eastAsia="Times New Roman"/>
        </w:rPr>
      </w:pPr>
      <w:bookmarkStart w:id="94" w:name="_Toc31126892"/>
      <w:bookmarkStart w:id="95" w:name="_Toc31131787"/>
      <w:bookmarkStart w:id="96" w:name="_Toc31863727"/>
      <w:bookmarkStart w:id="97" w:name="_Toc33945245"/>
      <w:r w:rsidRPr="00521819">
        <w:rPr>
          <w:rFonts w:eastAsia="Times New Roman"/>
        </w:rPr>
        <w:t>Review of Literature</w:t>
      </w:r>
      <w:bookmarkEnd w:id="94"/>
      <w:bookmarkEnd w:id="95"/>
      <w:bookmarkEnd w:id="96"/>
      <w:bookmarkEnd w:id="97"/>
      <w:r w:rsidRPr="00521819">
        <w:rPr>
          <w:rFonts w:eastAsia="Times New Roman"/>
        </w:rPr>
        <w:br/>
      </w:r>
    </w:p>
    <w:p w14:paraId="000000FF" w14:textId="03F3DA7F" w:rsidR="00614575" w:rsidRPr="00521819" w:rsidRDefault="0035004B" w:rsidP="004E58C8">
      <w:pPr>
        <w:pBdr>
          <w:top w:val="nil"/>
          <w:left w:val="nil"/>
          <w:bottom w:val="nil"/>
          <w:right w:val="nil"/>
          <w:between w:val="nil"/>
        </w:pBdr>
        <w:spacing w:line="480" w:lineRule="auto"/>
        <w:ind w:firstLine="720"/>
      </w:pPr>
      <w:r w:rsidRPr="00521819">
        <w:t xml:space="preserve">This review addresses the results of recent research, primarily from the past five years, regarding how men use, react, and engage through </w:t>
      </w:r>
      <w:r w:rsidRPr="00521819">
        <w:rPr>
          <w:highlight w:val="white"/>
        </w:rPr>
        <w:t xml:space="preserve">social media. </w:t>
      </w:r>
      <w:r w:rsidRPr="00521819">
        <w:t>Social media has completely altered the lens in which users view themselves and others.</w:t>
      </w:r>
      <w:r w:rsidR="00BF58BD" w:rsidRPr="00521819">
        <w:t xml:space="preserve"> </w:t>
      </w:r>
      <w:r w:rsidRPr="00521819">
        <w:t>This is especially true considering the fact that social media users can “follow” people all over the world.</w:t>
      </w:r>
      <w:r w:rsidR="00BF58BD" w:rsidRPr="00521819">
        <w:t xml:space="preserve"> </w:t>
      </w:r>
      <w:r w:rsidRPr="00521819">
        <w:t>Stud</w:t>
      </w:r>
      <w:r w:rsidR="00EB4EF1" w:rsidRPr="00521819">
        <w:t>y findings</w:t>
      </w:r>
      <w:r w:rsidRPr="00521819">
        <w:t xml:space="preserve"> suggest that more young people are rating their bodies by resourcing social media for tips on health and viewpoints depicting what society considers healthy (Carrotte, 2017).  </w:t>
      </w:r>
    </w:p>
    <w:p w14:paraId="00000100" w14:textId="77777777" w:rsidR="00614575" w:rsidRPr="00521819" w:rsidRDefault="0035004B">
      <w:pPr>
        <w:pBdr>
          <w:top w:val="nil"/>
          <w:left w:val="nil"/>
          <w:bottom w:val="nil"/>
          <w:right w:val="nil"/>
          <w:between w:val="nil"/>
        </w:pBdr>
        <w:spacing w:line="480" w:lineRule="auto"/>
        <w:ind w:left="60" w:firstLine="660"/>
      </w:pPr>
      <w:r w:rsidRPr="00521819">
        <w:t>There</w:t>
      </w:r>
      <w:r w:rsidRPr="00521819">
        <w:rPr>
          <w:highlight w:val="white"/>
        </w:rPr>
        <w:t xml:space="preserve"> are numerous studies on the opportunities social media provides as a communication tool, but additional</w:t>
      </w:r>
      <w:r w:rsidRPr="00521819">
        <w:t xml:space="preserve"> research is warranted on the unique developmental impacts of social media (Brown, 2016). As social media use continues to grow, many “picture-perfect” images of male physiques are populating multimedia platforms (e.g., Instagram, Facebook) and dating apps (e.g., Tinder, Grindr). The frequency of exposer to “ideal” images is unavoidable. This activity is fueling sentiments of “feeling less than” among males and is contributing to changes in attitudes, behaviors (e.g., loss of appetite), and the way in which men engage in society (Lavender, 2017). </w:t>
      </w:r>
    </w:p>
    <w:p w14:paraId="00000101" w14:textId="1FC5AF57" w:rsidR="00614575" w:rsidRPr="00521819" w:rsidRDefault="0035004B">
      <w:pPr>
        <w:pBdr>
          <w:top w:val="nil"/>
          <w:left w:val="nil"/>
          <w:bottom w:val="nil"/>
          <w:right w:val="nil"/>
          <w:between w:val="nil"/>
        </w:pBdr>
        <w:spacing w:line="480" w:lineRule="auto"/>
        <w:ind w:left="60" w:firstLine="660"/>
      </w:pPr>
      <w:r w:rsidRPr="00521819">
        <w:t>In fact, social media platforms have been shown to produce obsession with self-image in men (Turner, 2017). There</w:t>
      </w:r>
      <w:r w:rsidR="00BF58BD" w:rsidRPr="00521819">
        <w:t xml:space="preserve"> is </w:t>
      </w:r>
      <w:r w:rsidRPr="00521819">
        <w:t>also a mental component in response to social media. Mental stress is a very real result of comparing oneself to the “idea</w:t>
      </w:r>
      <w:r w:rsidR="00BF58BD" w:rsidRPr="00521819">
        <w:t>l</w:t>
      </w:r>
      <w:r w:rsidRPr="00521819">
        <w:t>” images promoted on social media. Such muscular images are associated with “increased drive for muscularity and depression and lowered muscle satisfaction among men” (Carrotte et al., 2017</w:t>
      </w:r>
      <w:r w:rsidR="00020211" w:rsidRPr="00521819">
        <w:t xml:space="preserve">, </w:t>
      </w:r>
      <w:r w:rsidRPr="00521819">
        <w:t>p.2).</w:t>
      </w:r>
      <w:r w:rsidR="00BF58BD" w:rsidRPr="00521819">
        <w:t xml:space="preserve"> </w:t>
      </w:r>
      <w:r w:rsidRPr="00521819">
        <w:t>However, more literature is warranted on how these emotions and feelings differ in gay and straight men.</w:t>
      </w:r>
    </w:p>
    <w:p w14:paraId="00000102" w14:textId="2F67CCBB" w:rsidR="00614575" w:rsidRPr="00521819" w:rsidRDefault="0035004B">
      <w:pPr>
        <w:pBdr>
          <w:top w:val="nil"/>
          <w:left w:val="nil"/>
          <w:bottom w:val="nil"/>
          <w:right w:val="nil"/>
          <w:between w:val="nil"/>
        </w:pBdr>
        <w:spacing w:line="480" w:lineRule="auto"/>
        <w:ind w:left="60" w:firstLine="660"/>
      </w:pPr>
      <w:r w:rsidRPr="00521819">
        <w:t xml:space="preserve">“Adonis” like </w:t>
      </w:r>
      <w:r w:rsidR="009409D0" w:rsidRPr="00521819">
        <w:t xml:space="preserve">images </w:t>
      </w:r>
      <w:r w:rsidRPr="00521819">
        <w:t>on social media far outweigh those o</w:t>
      </w:r>
      <w:r w:rsidR="003D3BC6" w:rsidRPr="00521819">
        <w:t>f</w:t>
      </w:r>
      <w:r w:rsidRPr="00521819">
        <w:t xml:space="preserve"> traditional media (</w:t>
      </w:r>
      <w:r w:rsidR="009409D0" w:rsidRPr="00521819">
        <w:t xml:space="preserve">i.e., </w:t>
      </w:r>
      <w:r w:rsidRPr="00521819">
        <w:t xml:space="preserve">television and magazines). </w:t>
      </w:r>
      <w:r w:rsidRPr="00521819">
        <w:rPr>
          <w:bCs/>
        </w:rPr>
        <w:t>As social media users continuously post their “best selves,” the</w:t>
      </w:r>
      <w:r w:rsidR="008B347E" w:rsidRPr="00521819">
        <w:rPr>
          <w:bCs/>
        </w:rPr>
        <w:t xml:space="preserve">re is </w:t>
      </w:r>
      <w:r w:rsidRPr="00521819">
        <w:rPr>
          <w:bCs/>
        </w:rPr>
        <w:t>temptation to compare oneself to other</w:t>
      </w:r>
      <w:r w:rsidR="008B347E" w:rsidRPr="00521819">
        <w:rPr>
          <w:bCs/>
        </w:rPr>
        <w:t xml:space="preserve">s, with an unrelenting stream of </w:t>
      </w:r>
      <w:r w:rsidRPr="00521819">
        <w:rPr>
          <w:bCs/>
        </w:rPr>
        <w:t xml:space="preserve">“picture perfect images” </w:t>
      </w:r>
      <w:r w:rsidR="008B347E" w:rsidRPr="00521819">
        <w:rPr>
          <w:bCs/>
        </w:rPr>
        <w:t>accessible on</w:t>
      </w:r>
      <w:r w:rsidRPr="00521819">
        <w:rPr>
          <w:bCs/>
        </w:rPr>
        <w:t xml:space="preserve"> smartphones</w:t>
      </w:r>
      <w:r w:rsidRPr="00521819">
        <w:t xml:space="preserve"> (Griffiths et al., 2018). </w:t>
      </w:r>
      <w:r w:rsidR="00E5555E" w:rsidRPr="00521819">
        <w:t>Although there is a large body of evidence addressing the effects of</w:t>
      </w:r>
      <w:r w:rsidRPr="00521819">
        <w:t xml:space="preserve"> media images on women, </w:t>
      </w:r>
      <w:r w:rsidR="00825EA2" w:rsidRPr="00521819">
        <w:t xml:space="preserve">some </w:t>
      </w:r>
      <w:r w:rsidR="00E5555E" w:rsidRPr="00521819">
        <w:t xml:space="preserve">authors </w:t>
      </w:r>
      <w:r w:rsidRPr="00521819">
        <w:t xml:space="preserve">suggest that “despite notable evidence of susceptibility to body image pressures, it remains unknown whether these associations generalize to sexual minority men” (Griffiths et al., 2018, p.1). </w:t>
      </w:r>
      <w:r w:rsidR="00E5555E" w:rsidRPr="00521819">
        <w:t xml:space="preserve">Here, </w:t>
      </w:r>
      <w:r w:rsidRPr="00521819">
        <w:t>“</w:t>
      </w:r>
      <w:r w:rsidR="00E5555E" w:rsidRPr="00521819">
        <w:t>s</w:t>
      </w:r>
      <w:r w:rsidRPr="00521819">
        <w:t xml:space="preserve">exual minority men” </w:t>
      </w:r>
      <w:r w:rsidR="007C5527" w:rsidRPr="00521819">
        <w:t>is used to describe</w:t>
      </w:r>
      <w:r w:rsidRPr="00521819">
        <w:t xml:space="preserve"> “gay”</w:t>
      </w:r>
      <w:r w:rsidR="00E5555E" w:rsidRPr="00521819">
        <w:t xml:space="preserve"> men.</w:t>
      </w:r>
      <w:r w:rsidR="00825EA2" w:rsidRPr="00521819">
        <w:t xml:space="preserve"> </w:t>
      </w:r>
      <w:r w:rsidR="007C5527" w:rsidRPr="00521819">
        <w:rPr>
          <w:bCs/>
        </w:rPr>
        <w:t xml:space="preserve">The ways in which </w:t>
      </w:r>
      <w:r w:rsidRPr="00521819">
        <w:rPr>
          <w:bCs/>
        </w:rPr>
        <w:t>gay men are impacted by the pictures they view of other males online</w:t>
      </w:r>
      <w:r w:rsidR="007C5527" w:rsidRPr="00521819">
        <w:rPr>
          <w:bCs/>
        </w:rPr>
        <w:t xml:space="preserve"> are not fully understood</w:t>
      </w:r>
      <w:r w:rsidRPr="00521819">
        <w:rPr>
          <w:bCs/>
        </w:rPr>
        <w:t>.</w:t>
      </w:r>
      <w:r w:rsidRPr="00521819">
        <w:t xml:space="preserve"> In addition, further exploration is needed to see if straight men, who admit to using any form of social media, identify with feelings of less</w:t>
      </w:r>
      <w:r w:rsidR="007C5527" w:rsidRPr="00521819">
        <w:t>-</w:t>
      </w:r>
      <w:r w:rsidRPr="00521819">
        <w:t>than</w:t>
      </w:r>
      <w:r w:rsidR="007C5527" w:rsidRPr="00521819">
        <w:t>,</w:t>
      </w:r>
      <w:r w:rsidRPr="00521819">
        <w:t xml:space="preserve"> similarly to gay men. </w:t>
      </w:r>
    </w:p>
    <w:p w14:paraId="00000103" w14:textId="265FE46D" w:rsidR="00614575" w:rsidRPr="00521819" w:rsidRDefault="007C5527">
      <w:pPr>
        <w:pBdr>
          <w:top w:val="nil"/>
          <w:left w:val="nil"/>
          <w:bottom w:val="nil"/>
          <w:right w:val="nil"/>
          <w:between w:val="nil"/>
        </w:pBdr>
        <w:spacing w:line="480" w:lineRule="auto"/>
        <w:ind w:left="60" w:firstLine="660"/>
      </w:pPr>
      <w:r w:rsidRPr="00521819">
        <w:t xml:space="preserve">In the </w:t>
      </w:r>
      <w:r w:rsidR="0035004B" w:rsidRPr="00521819">
        <w:t xml:space="preserve">article, “Meta–Analyses of the Effects of Media Images on Men’s Body–Image Concerns,” </w:t>
      </w:r>
      <w:r w:rsidRPr="00521819">
        <w:t xml:space="preserve">the authors carried out </w:t>
      </w:r>
      <w:r w:rsidR="0035004B" w:rsidRPr="00521819">
        <w:t xml:space="preserve">two meta–analyses </w:t>
      </w:r>
      <w:r w:rsidRPr="00521819">
        <w:t>“</w:t>
      </w:r>
      <w:r w:rsidR="0035004B" w:rsidRPr="00521819">
        <w:t>to determine the extent to which pressure from the mass media to conform to the muscular ‘ideal’ male body affects men’s self–images (i.e., body satisfaction, body esteem, and self–esteem)” (Barlett et al., 2008, p. 279.)</w:t>
      </w:r>
      <w:r w:rsidR="00E619A1" w:rsidRPr="00521819">
        <w:t xml:space="preserve"> </w:t>
      </w:r>
      <w:r w:rsidR="0035004B" w:rsidRPr="00521819">
        <w:t xml:space="preserve"> The </w:t>
      </w:r>
      <w:r w:rsidR="00E619A1" w:rsidRPr="00521819">
        <w:t xml:space="preserve">authors showed that </w:t>
      </w:r>
      <w:r w:rsidR="0035004B" w:rsidRPr="00521819">
        <w:t xml:space="preserve">men </w:t>
      </w:r>
      <w:r w:rsidR="00E619A1" w:rsidRPr="00521819">
        <w:t xml:space="preserve">exposed </w:t>
      </w:r>
      <w:r w:rsidR="0035004B" w:rsidRPr="00521819">
        <w:t>to muscular physiques</w:t>
      </w:r>
      <w:r w:rsidR="00E619A1" w:rsidRPr="00521819">
        <w:t xml:space="preserve"> had</w:t>
      </w:r>
      <w:r w:rsidR="0035004B" w:rsidRPr="00521819">
        <w:t xml:space="preserve"> a more negative body image</w:t>
      </w:r>
      <w:r w:rsidR="00E619A1" w:rsidRPr="00521819">
        <w:t>, but they did not stratify men by sexual preference.</w:t>
      </w:r>
    </w:p>
    <w:p w14:paraId="00000104" w14:textId="0E0FB624" w:rsidR="00614575" w:rsidRPr="00521819" w:rsidRDefault="00B61AF2">
      <w:pPr>
        <w:pBdr>
          <w:top w:val="nil"/>
          <w:left w:val="nil"/>
          <w:bottom w:val="nil"/>
          <w:right w:val="nil"/>
          <w:between w:val="nil"/>
        </w:pBdr>
        <w:spacing w:line="480" w:lineRule="auto"/>
        <w:ind w:firstLine="720"/>
      </w:pPr>
      <w:r w:rsidRPr="00521819">
        <w:t xml:space="preserve">An </w:t>
      </w:r>
      <w:r w:rsidR="0035004B" w:rsidRPr="00521819">
        <w:t xml:space="preserve">exploration into how media images impact gay compared </w:t>
      </w:r>
      <w:r w:rsidRPr="00521819">
        <w:t xml:space="preserve">with </w:t>
      </w:r>
      <w:r w:rsidR="0035004B" w:rsidRPr="00521819">
        <w:t xml:space="preserve">straight men is warranted, considering the </w:t>
      </w:r>
      <w:r w:rsidRPr="00521819">
        <w:t xml:space="preserve">quantity </w:t>
      </w:r>
      <w:r w:rsidR="0035004B" w:rsidRPr="00521819">
        <w:t xml:space="preserve">of advertisements </w:t>
      </w:r>
      <w:r w:rsidRPr="00521819">
        <w:t xml:space="preserve">people are exposed to daily in </w:t>
      </w:r>
      <w:r w:rsidR="0035004B" w:rsidRPr="00521819">
        <w:t xml:space="preserve">the United States. </w:t>
      </w:r>
      <w:r w:rsidR="00050095" w:rsidRPr="00521819">
        <w:t xml:space="preserve">A great deal of research has been conducted on the effects of media exposure on women’s self-esteem, whereas analogous research in gay men and straight men has been underemphasized </w:t>
      </w:r>
      <w:r w:rsidR="0035004B" w:rsidRPr="00521819">
        <w:t xml:space="preserve">(Duggan et al., 2004). </w:t>
      </w:r>
    </w:p>
    <w:p w14:paraId="00000105" w14:textId="6AB9E10B" w:rsidR="00614575" w:rsidRPr="00521819" w:rsidRDefault="0035004B">
      <w:pPr>
        <w:pBdr>
          <w:top w:val="nil"/>
          <w:left w:val="nil"/>
          <w:bottom w:val="nil"/>
          <w:right w:val="nil"/>
          <w:between w:val="nil"/>
        </w:pBdr>
        <w:spacing w:line="480" w:lineRule="auto"/>
      </w:pPr>
      <w:r w:rsidRPr="00521819">
        <w:t xml:space="preserve"> </w:t>
      </w:r>
      <w:r w:rsidRPr="00521819">
        <w:tab/>
      </w:r>
      <w:r w:rsidR="003B1C8F" w:rsidRPr="00521819">
        <w:t>T</w:t>
      </w:r>
      <w:r w:rsidRPr="00521819">
        <w:t>he average person is “exposed to hundreds, if not thousands of media advertisements each day” (Hobza, 2007, p.161).</w:t>
      </w:r>
      <w:r w:rsidR="00825EA2" w:rsidRPr="00521819">
        <w:t xml:space="preserve"> </w:t>
      </w:r>
      <w:r w:rsidR="003B1C8F" w:rsidRPr="00521819">
        <w:t>R</w:t>
      </w:r>
      <w:r w:rsidRPr="00521819">
        <w:t xml:space="preserve">esearchers have </w:t>
      </w:r>
      <w:r w:rsidR="003B1C8F" w:rsidRPr="00521819">
        <w:t xml:space="preserve">suggested </w:t>
      </w:r>
      <w:r w:rsidRPr="00521819">
        <w:t>that compari</w:t>
      </w:r>
      <w:r w:rsidR="003B1C8F" w:rsidRPr="00521819">
        <w:t xml:space="preserve">sons of self </w:t>
      </w:r>
      <w:r w:rsidRPr="00521819">
        <w:t xml:space="preserve">to images online </w:t>
      </w:r>
      <w:r w:rsidR="003B1C8F" w:rsidRPr="00521819">
        <w:t>constitute</w:t>
      </w:r>
      <w:r w:rsidRPr="00521819">
        <w:t xml:space="preserve"> a self-socialization process. One can compare their abilities and limitations to others in their peer group (Ruble et al., 1980). </w:t>
      </w:r>
      <w:r w:rsidR="00184682" w:rsidRPr="00521819">
        <w:t>Extensive media exposure,</w:t>
      </w:r>
      <w:r w:rsidRPr="00521819">
        <w:t xml:space="preserve"> from television to the internet, particularly social media, flood</w:t>
      </w:r>
      <w:r w:rsidR="00184682" w:rsidRPr="00521819">
        <w:t>s</w:t>
      </w:r>
      <w:r w:rsidRPr="00521819">
        <w:t xml:space="preserve"> our culture and </w:t>
      </w:r>
      <w:r w:rsidR="00184682" w:rsidRPr="00521819">
        <w:t xml:space="preserve">is potentially drowning </w:t>
      </w:r>
      <w:r w:rsidRPr="00521819">
        <w:t xml:space="preserve">male self-worth. </w:t>
      </w:r>
    </w:p>
    <w:p w14:paraId="00000106" w14:textId="3D425662" w:rsidR="00614575" w:rsidRPr="00521819" w:rsidRDefault="0035004B" w:rsidP="003E6DE2">
      <w:pPr>
        <w:pStyle w:val="Heading3"/>
        <w:rPr>
          <w:rFonts w:eastAsia="Times New Roman"/>
        </w:rPr>
      </w:pPr>
      <w:bookmarkStart w:id="98" w:name="_Toc31126893"/>
      <w:bookmarkStart w:id="99" w:name="_Toc31131788"/>
      <w:bookmarkStart w:id="100" w:name="_Toc31863728"/>
      <w:bookmarkStart w:id="101" w:name="_Toc33945246"/>
      <w:r w:rsidRPr="00521819">
        <w:rPr>
          <w:rFonts w:eastAsia="Times New Roman"/>
        </w:rPr>
        <w:t>Influence of Social Media</w:t>
      </w:r>
      <w:bookmarkEnd w:id="98"/>
      <w:bookmarkEnd w:id="99"/>
      <w:bookmarkEnd w:id="100"/>
      <w:bookmarkEnd w:id="101"/>
      <w:r w:rsidR="003E6DE2" w:rsidRPr="00521819">
        <w:rPr>
          <w:rFonts w:eastAsia="Times New Roman"/>
        </w:rPr>
        <w:br/>
      </w:r>
    </w:p>
    <w:p w14:paraId="7B77DA89" w14:textId="3BC998F0" w:rsidR="00825EA2" w:rsidRPr="00521819" w:rsidRDefault="0035004B">
      <w:pPr>
        <w:spacing w:line="480" w:lineRule="auto"/>
        <w:ind w:firstLine="720"/>
        <w:rPr>
          <w:highlight w:val="white"/>
        </w:rPr>
      </w:pPr>
      <w:r w:rsidRPr="00521819">
        <w:rPr>
          <w:highlight w:val="white"/>
        </w:rPr>
        <w:t xml:space="preserve">In general, social media usage has negative impacts on body image. Instagram, for example, has a feature called “Stories.” </w:t>
      </w:r>
      <w:r w:rsidR="00825EA2" w:rsidRPr="00521819">
        <w:rPr>
          <w:highlight w:val="white"/>
        </w:rPr>
        <w:t xml:space="preserve">These </w:t>
      </w:r>
      <w:r w:rsidR="00C21285" w:rsidRPr="00521819">
        <w:rPr>
          <w:highlight w:val="white"/>
        </w:rPr>
        <w:t>postings, which are not featured in the feed,</w:t>
      </w:r>
      <w:r w:rsidRPr="00521819">
        <w:rPr>
          <w:highlight w:val="white"/>
        </w:rPr>
        <w:t xml:space="preserve"> allow users to share </w:t>
      </w:r>
      <w:r w:rsidR="00825EA2" w:rsidRPr="00521819">
        <w:rPr>
          <w:highlight w:val="white"/>
        </w:rPr>
        <w:t xml:space="preserve">even more timely and personal </w:t>
      </w:r>
      <w:r w:rsidRPr="00521819">
        <w:rPr>
          <w:highlight w:val="white"/>
        </w:rPr>
        <w:t>photos and videos, played like a slideshow, of content posted in the last 24 hours.</w:t>
      </w:r>
      <w:r w:rsidR="00825EA2" w:rsidRPr="00521819">
        <w:rPr>
          <w:highlight w:val="white"/>
        </w:rPr>
        <w:t xml:space="preserve"> Essentially, multiple images back to back of one’s body from various angles on a day</w:t>
      </w:r>
      <w:r w:rsidR="000C71F4" w:rsidRPr="00521819">
        <w:rPr>
          <w:highlight w:val="white"/>
        </w:rPr>
        <w:t>-</w:t>
      </w:r>
      <w:r w:rsidR="00825EA2" w:rsidRPr="00521819">
        <w:rPr>
          <w:highlight w:val="white"/>
        </w:rPr>
        <w:t>to</w:t>
      </w:r>
      <w:r w:rsidR="000C71F4" w:rsidRPr="00521819">
        <w:rPr>
          <w:highlight w:val="white"/>
        </w:rPr>
        <w:t>-</w:t>
      </w:r>
      <w:r w:rsidR="00825EA2" w:rsidRPr="00521819">
        <w:rPr>
          <w:highlight w:val="white"/>
        </w:rPr>
        <w:t>day basis.</w:t>
      </w:r>
    </w:p>
    <w:p w14:paraId="00000107" w14:textId="3DA9E73A" w:rsidR="00614575" w:rsidRPr="00521819" w:rsidRDefault="0035004B">
      <w:pPr>
        <w:spacing w:line="480" w:lineRule="auto"/>
        <w:ind w:firstLine="720"/>
        <w:rPr>
          <w:highlight w:val="white"/>
        </w:rPr>
      </w:pPr>
      <w:r w:rsidRPr="00521819">
        <w:rPr>
          <w:highlight w:val="white"/>
        </w:rPr>
        <w:t xml:space="preserve"> In 2016, Fardouly and Vartanian reported findings that male and female responses to social media were uniform:  </w:t>
      </w:r>
      <w:r w:rsidRPr="00521819">
        <w:t>“Male and female undergraduate students who were exposed to images of attractive same-sex strangers in mock social media profiles reported poorer body image and a less positive mood than did participants who were exposed to unattractive same-sex others” (Fardouly, 2016, p. 2). That is, body-image comparisons are made by all individuals, potentially regardless of sexual preference. In hindsight, although some scholars believe social media usage can be detrimental</w:t>
      </w:r>
      <w:r w:rsidR="00E0224B" w:rsidRPr="00521819">
        <w:t xml:space="preserve"> to the body image of some users</w:t>
      </w:r>
      <w:r w:rsidRPr="00521819">
        <w:t>, it is important to note there is literature suggesting social media can help improve one’s mental health</w:t>
      </w:r>
      <w:r w:rsidR="000C71F4" w:rsidRPr="00521819">
        <w:t xml:space="preserve">—for instance, </w:t>
      </w:r>
      <w:r w:rsidRPr="00521819">
        <w:t xml:space="preserve">with meditation apps like </w:t>
      </w:r>
      <w:r w:rsidRPr="00521819">
        <w:rPr>
          <w:i/>
        </w:rPr>
        <w:t>Headspace</w:t>
      </w:r>
      <w:r w:rsidRPr="00521819">
        <w:t xml:space="preserve"> (</w:t>
      </w:r>
      <w:r w:rsidRPr="00521819">
        <w:rPr>
          <w:highlight w:val="white"/>
        </w:rPr>
        <w:t>Stawarz, 2019). Furthermore, social media</w:t>
      </w:r>
      <w:r w:rsidR="00F47BEA" w:rsidRPr="00521819">
        <w:rPr>
          <w:highlight w:val="white"/>
        </w:rPr>
        <w:t>, and specifically the activity of “influencers,”</w:t>
      </w:r>
      <w:r w:rsidRPr="00521819">
        <w:rPr>
          <w:highlight w:val="white"/>
        </w:rPr>
        <w:t xml:space="preserve"> can be an avenue to receive inspiration to go to a gym, inspire a hard-hitting workout, and share health and wellness tips. It is important to note that wellness apps often have their own platform</w:t>
      </w:r>
      <w:r w:rsidR="00825EA2" w:rsidRPr="00521819">
        <w:rPr>
          <w:highlight w:val="white"/>
        </w:rPr>
        <w:t xml:space="preserve">s, allowing </w:t>
      </w:r>
      <w:r w:rsidRPr="00521819">
        <w:rPr>
          <w:highlight w:val="white"/>
        </w:rPr>
        <w:t>users to connect with an online community that shares</w:t>
      </w:r>
      <w:r w:rsidR="00F47BEA" w:rsidRPr="00521819">
        <w:rPr>
          <w:highlight w:val="white"/>
        </w:rPr>
        <w:t xml:space="preserve"> their</w:t>
      </w:r>
      <w:r w:rsidRPr="00521819">
        <w:rPr>
          <w:highlight w:val="white"/>
        </w:rPr>
        <w:t xml:space="preserve"> goals and aspirations.</w:t>
      </w:r>
      <w:r w:rsidR="00825EA2" w:rsidRPr="00521819">
        <w:rPr>
          <w:highlight w:val="white"/>
        </w:rPr>
        <w:t xml:space="preserve"> </w:t>
      </w:r>
      <w:r w:rsidRPr="00521819">
        <w:rPr>
          <w:highlight w:val="white"/>
        </w:rPr>
        <w:t xml:space="preserve">Users can find motivational posts </w:t>
      </w:r>
      <w:r w:rsidR="008F2A57" w:rsidRPr="00521819">
        <w:rPr>
          <w:highlight w:val="white"/>
        </w:rPr>
        <w:t xml:space="preserve">with </w:t>
      </w:r>
      <w:r w:rsidRPr="00521819">
        <w:rPr>
          <w:highlight w:val="white"/>
        </w:rPr>
        <w:t>words of encouragement and</w:t>
      </w:r>
      <w:r w:rsidR="008F2A57" w:rsidRPr="00521819">
        <w:rPr>
          <w:highlight w:val="white"/>
        </w:rPr>
        <w:t xml:space="preserve"> </w:t>
      </w:r>
      <w:r w:rsidRPr="00521819">
        <w:rPr>
          <w:highlight w:val="white"/>
        </w:rPr>
        <w:t>tips to help inspire progress.</w:t>
      </w:r>
    </w:p>
    <w:p w14:paraId="00000108" w14:textId="2F4393A0" w:rsidR="00614575" w:rsidRPr="00521819" w:rsidRDefault="0035004B">
      <w:pPr>
        <w:spacing w:line="480" w:lineRule="auto"/>
        <w:ind w:firstLine="720"/>
        <w:rPr>
          <w:bCs/>
          <w:highlight w:val="white"/>
        </w:rPr>
      </w:pPr>
      <w:r w:rsidRPr="00521819">
        <w:rPr>
          <w:highlight w:val="white"/>
        </w:rPr>
        <w:t xml:space="preserve">Social media users often seek ways to improve both physical and mental health. Viewing transformations of users who have had success meeting goals for a healthy lifestyle can be an incredible motivator, especially for those feeling </w:t>
      </w:r>
      <w:r w:rsidR="008F2A57" w:rsidRPr="00521819">
        <w:rPr>
          <w:highlight w:val="white"/>
        </w:rPr>
        <w:t xml:space="preserve">too </w:t>
      </w:r>
      <w:r w:rsidRPr="00521819">
        <w:rPr>
          <w:highlight w:val="white"/>
        </w:rPr>
        <w:t>uncomfortable or shy to engage in physical activity outside the home. It may be that an individual does not know where to start on their journey to wellness. Ultimately, social media serves as a vessel to increase one’s well-being (Lattie, 2019). However, there appears to be a gap in the research on how straight men react to these physique images</w:t>
      </w:r>
      <w:r w:rsidR="008F2A57" w:rsidRPr="00521819">
        <w:rPr>
          <w:highlight w:val="white"/>
        </w:rPr>
        <w:t>,</w:t>
      </w:r>
      <w:r w:rsidRPr="00521819">
        <w:rPr>
          <w:highlight w:val="white"/>
        </w:rPr>
        <w:t xml:space="preserve"> compared </w:t>
      </w:r>
      <w:r w:rsidR="008F2A57" w:rsidRPr="00521819">
        <w:rPr>
          <w:highlight w:val="white"/>
        </w:rPr>
        <w:t xml:space="preserve">with </w:t>
      </w:r>
      <w:r w:rsidRPr="00521819">
        <w:rPr>
          <w:highlight w:val="white"/>
        </w:rPr>
        <w:t>gay</w:t>
      </w:r>
      <w:r w:rsidR="00825EA2" w:rsidRPr="00521819">
        <w:rPr>
          <w:highlight w:val="white"/>
        </w:rPr>
        <w:t xml:space="preserve"> men</w:t>
      </w:r>
      <w:r w:rsidRPr="00521819">
        <w:rPr>
          <w:highlight w:val="white"/>
        </w:rPr>
        <w:t xml:space="preserve">. </w:t>
      </w:r>
      <w:r w:rsidR="008F2A57" w:rsidRPr="00521819">
        <w:rPr>
          <w:highlight w:val="white"/>
        </w:rPr>
        <w:t>S</w:t>
      </w:r>
      <w:r w:rsidRPr="00521819">
        <w:t>ocial media, regardless of platform, has provided a space for those lonely in the real world, the “offline world,” to try to connect with others in the online world, including other fitness enthusiasts. But this opportunity can impact self-image, self-esteem, and confidence. This is due to the seeker looking for gratification, approval, and acceptance in a world that escapes real-life</w:t>
      </w:r>
      <w:r w:rsidRPr="00521819">
        <w:rPr>
          <w:highlight w:val="white"/>
        </w:rPr>
        <w:t> (Jung, 2019).</w:t>
      </w:r>
      <w:r w:rsidR="00825EA2" w:rsidRPr="00521819">
        <w:rPr>
          <w:highlight w:val="white"/>
        </w:rPr>
        <w:t xml:space="preserve"> </w:t>
      </w:r>
      <w:r w:rsidRPr="00521819">
        <w:rPr>
          <w:bCs/>
          <w:highlight w:val="white"/>
        </w:rPr>
        <w:t>As users post the “best parts of their days,” the temptation to compare one’s life to the images posted online can be hard to resist.</w:t>
      </w:r>
    </w:p>
    <w:p w14:paraId="00000109" w14:textId="116F9A23" w:rsidR="00614575" w:rsidRPr="00521819" w:rsidRDefault="0035004B">
      <w:pPr>
        <w:spacing w:line="480" w:lineRule="auto"/>
        <w:ind w:firstLine="720"/>
        <w:rPr>
          <w:highlight w:val="white"/>
        </w:rPr>
      </w:pPr>
      <w:r w:rsidRPr="00521819">
        <w:rPr>
          <w:highlight w:val="white"/>
        </w:rPr>
        <w:t xml:space="preserve">Depending on content </w:t>
      </w:r>
      <w:r w:rsidR="00C57360" w:rsidRPr="00521819">
        <w:rPr>
          <w:highlight w:val="white"/>
        </w:rPr>
        <w:t xml:space="preserve">viewed </w:t>
      </w:r>
      <w:r w:rsidRPr="00521819">
        <w:rPr>
          <w:highlight w:val="white"/>
        </w:rPr>
        <w:t>and us</w:t>
      </w:r>
      <w:r w:rsidR="00CC6D33" w:rsidRPr="00521819">
        <w:rPr>
          <w:highlight w:val="white"/>
        </w:rPr>
        <w:t>ag</w:t>
      </w:r>
      <w:r w:rsidRPr="00521819">
        <w:rPr>
          <w:highlight w:val="white"/>
        </w:rPr>
        <w:t>e</w:t>
      </w:r>
      <w:r w:rsidR="00CC6D33" w:rsidRPr="00521819">
        <w:rPr>
          <w:highlight w:val="white"/>
        </w:rPr>
        <w:t xml:space="preserve"> frequency</w:t>
      </w:r>
      <w:r w:rsidRPr="00521819">
        <w:rPr>
          <w:highlight w:val="white"/>
        </w:rPr>
        <w:t>,</w:t>
      </w:r>
      <w:r w:rsidR="00CC6D33" w:rsidRPr="00521819">
        <w:rPr>
          <w:highlight w:val="white"/>
        </w:rPr>
        <w:t xml:space="preserve"> social media</w:t>
      </w:r>
      <w:r w:rsidRPr="00521819">
        <w:rPr>
          <w:highlight w:val="white"/>
        </w:rPr>
        <w:t xml:space="preserve"> can lead to addiction or </w:t>
      </w:r>
      <w:r w:rsidR="00C57360" w:rsidRPr="00521819">
        <w:rPr>
          <w:highlight w:val="white"/>
        </w:rPr>
        <w:t xml:space="preserve">difficulty relating </w:t>
      </w:r>
      <w:r w:rsidRPr="00521819">
        <w:rPr>
          <w:highlight w:val="white"/>
        </w:rPr>
        <w:t xml:space="preserve">to others off-line, both in social settings </w:t>
      </w:r>
      <w:r w:rsidR="002A08C8" w:rsidRPr="00521819">
        <w:rPr>
          <w:highlight w:val="white"/>
        </w:rPr>
        <w:t>and</w:t>
      </w:r>
      <w:r w:rsidRPr="00521819">
        <w:rPr>
          <w:highlight w:val="white"/>
        </w:rPr>
        <w:t xml:space="preserve"> in a work environment (Santos, 2016). With more images constantly emerging of what “healthy” looks like, a bigger focus on the impact the content has on males is merited, since </w:t>
      </w:r>
      <w:r w:rsidR="00675EFD" w:rsidRPr="00521819">
        <w:t>gay and straight men both</w:t>
      </w:r>
      <w:r w:rsidRPr="00521819">
        <w:t xml:space="preserve"> experience a “considerable amount of anxiety about showing their physiques in public” (Duggan et al., 2004</w:t>
      </w:r>
      <w:r w:rsidR="00E0224B" w:rsidRPr="00521819">
        <w:t>,</w:t>
      </w:r>
      <w:r w:rsidRPr="00521819">
        <w:t xml:space="preserve"> p.56). </w:t>
      </w:r>
      <w:r w:rsidRPr="00521819">
        <w:rPr>
          <w:highlight w:val="white"/>
        </w:rPr>
        <w:t>A feeling of being “less-than” or the temptation to withdraw from society is not only impacting adults</w:t>
      </w:r>
      <w:r w:rsidR="00E0224B" w:rsidRPr="00521819">
        <w:rPr>
          <w:highlight w:val="white"/>
        </w:rPr>
        <w:t xml:space="preserve"> </w:t>
      </w:r>
      <w:r w:rsidRPr="00521819">
        <w:rPr>
          <w:highlight w:val="white"/>
        </w:rPr>
        <w:t xml:space="preserve">but also </w:t>
      </w:r>
      <w:r w:rsidR="00E0224B" w:rsidRPr="00521819">
        <w:rPr>
          <w:highlight w:val="white"/>
        </w:rPr>
        <w:t>the younger generation</w:t>
      </w:r>
      <w:r w:rsidRPr="00521819">
        <w:rPr>
          <w:highlight w:val="white"/>
        </w:rPr>
        <w:t xml:space="preserve">. Some content viewed on the internet is sparking a growth of “cybersuicide” (Narayan, 2019). </w:t>
      </w:r>
      <w:r w:rsidRPr="00521819">
        <w:t>Such idealized images of men could be more damaging than inspiring. This is especially true for those who engage in social media beginning as an adolescent.</w:t>
      </w:r>
      <w:r w:rsidR="001D096E" w:rsidRPr="00521819">
        <w:t xml:space="preserve"> </w:t>
      </w:r>
      <w:r w:rsidRPr="00521819">
        <w:t>In this time of development, the pressure to conform to what social media deems acceptable can be detrimental.</w:t>
      </w:r>
    </w:p>
    <w:p w14:paraId="0000010A" w14:textId="2687EF15" w:rsidR="00614575" w:rsidRPr="00521819" w:rsidRDefault="0035004B" w:rsidP="001714B5">
      <w:pPr>
        <w:pStyle w:val="Heading3"/>
        <w:rPr>
          <w:rFonts w:eastAsia="Times New Roman"/>
        </w:rPr>
      </w:pPr>
      <w:bookmarkStart w:id="102" w:name="_Toc31126894"/>
      <w:bookmarkStart w:id="103" w:name="_Toc31131789"/>
      <w:bookmarkStart w:id="104" w:name="_Toc31863729"/>
      <w:bookmarkStart w:id="105" w:name="_Toc33945247"/>
      <w:r w:rsidRPr="00521819">
        <w:rPr>
          <w:rFonts w:eastAsia="Times New Roman"/>
        </w:rPr>
        <w:t>Influence of Social Media on Women and Homosexual Men</w:t>
      </w:r>
      <w:bookmarkEnd w:id="102"/>
      <w:bookmarkEnd w:id="103"/>
      <w:bookmarkEnd w:id="104"/>
      <w:bookmarkEnd w:id="105"/>
      <w:r w:rsidR="001714B5" w:rsidRPr="00521819">
        <w:rPr>
          <w:rFonts w:eastAsia="Times New Roman"/>
        </w:rPr>
        <w:br/>
      </w:r>
    </w:p>
    <w:p w14:paraId="0000010C" w14:textId="389392DD" w:rsidR="00614575" w:rsidRPr="00521819" w:rsidRDefault="0035004B">
      <w:pPr>
        <w:pBdr>
          <w:top w:val="nil"/>
          <w:left w:val="nil"/>
          <w:bottom w:val="nil"/>
          <w:right w:val="nil"/>
          <w:between w:val="nil"/>
        </w:pBdr>
        <w:spacing w:line="480" w:lineRule="auto"/>
        <w:ind w:firstLine="720"/>
        <w:rPr>
          <w:highlight w:val="white"/>
        </w:rPr>
      </w:pPr>
      <w:r w:rsidRPr="00521819">
        <w:rPr>
          <w:highlight w:val="white"/>
        </w:rPr>
        <w:t>For millennia, women have been displayed as symbols of beauty, body, and confidence. With the explosion of social media, women and men are practically being forced to present and project themselves</w:t>
      </w:r>
      <w:r w:rsidR="00E0224B" w:rsidRPr="00521819">
        <w:rPr>
          <w:highlight w:val="white"/>
        </w:rPr>
        <w:t xml:space="preserve"> a certain way </w:t>
      </w:r>
      <w:r w:rsidRPr="00521819">
        <w:rPr>
          <w:highlight w:val="white"/>
        </w:rPr>
        <w:t xml:space="preserve">online.  For men, the impacts of this are far better understood in the gay community than among heterosexuals. The influence of social media on gay men, a group often referred to as “sexual minority men,” is an area of active research. These men also often identify as part of the LGBTQ community (i.e., lesbian, gay, bisexual, transgender, queer/questioning). In the past five years, investigators studying </w:t>
      </w:r>
      <w:r w:rsidRPr="00521819">
        <w:t xml:space="preserve">how men engage with, respond to, and involve themselves in </w:t>
      </w:r>
      <w:r w:rsidRPr="00521819">
        <w:rPr>
          <w:highlight w:val="white"/>
        </w:rPr>
        <w:t>social media often have enrolled gay men as the study population</w:t>
      </w:r>
      <w:r w:rsidR="00E0224B" w:rsidRPr="00521819">
        <w:rPr>
          <w:highlight w:val="white"/>
        </w:rPr>
        <w:t>,</w:t>
      </w:r>
      <w:r w:rsidRPr="00521819">
        <w:rPr>
          <w:highlight w:val="white"/>
        </w:rPr>
        <w:t xml:space="preserve"> measur</w:t>
      </w:r>
      <w:r w:rsidR="00E0224B" w:rsidRPr="00521819">
        <w:rPr>
          <w:highlight w:val="white"/>
        </w:rPr>
        <w:t>ing</w:t>
      </w:r>
      <w:r w:rsidRPr="00521819">
        <w:rPr>
          <w:highlight w:val="white"/>
        </w:rPr>
        <w:t xml:space="preserve"> responses by means of questionnaires prepared with SurveyMonkey</w:t>
      </w:r>
      <w:r w:rsidR="001D096E" w:rsidRPr="00521819">
        <w:t xml:space="preserve">.com </w:t>
      </w:r>
      <w:r w:rsidRPr="00521819">
        <w:t>(Boonchutima, 2017). By evaluating the target demographic “in their element” on social media—that is, by enrolling men who already frequent various social media outlets—the researchers hoped to prevent bias</w:t>
      </w:r>
      <w:r w:rsidR="00E0224B" w:rsidRPr="00521819">
        <w:t xml:space="preserve">ed </w:t>
      </w:r>
      <w:r w:rsidRPr="00521819">
        <w:t xml:space="preserve">results. A common thread in this research has been the response of men specifically to </w:t>
      </w:r>
      <w:r w:rsidRPr="00521819">
        <w:rPr>
          <w:highlight w:val="white"/>
        </w:rPr>
        <w:t xml:space="preserve">“picture-perfect” male physiques. </w:t>
      </w:r>
      <w:r w:rsidRPr="00521819">
        <w:t>This</w:t>
      </w:r>
      <w:r w:rsidRPr="00521819">
        <w:rPr>
          <w:highlight w:val="white"/>
        </w:rPr>
        <w:t xml:space="preserve"> physique entails a lean, muscular body, an investment in looks, and an emphasis on overall body image (</w:t>
      </w:r>
      <w:r w:rsidRPr="00521819">
        <w:t>Strubel</w:t>
      </w:r>
      <w:r w:rsidR="00E0224B" w:rsidRPr="00521819">
        <w:t xml:space="preserve"> </w:t>
      </w:r>
      <w:r w:rsidRPr="00521819">
        <w:t>et al</w:t>
      </w:r>
      <w:r w:rsidR="00E0224B" w:rsidRPr="00521819">
        <w:t>.,</w:t>
      </w:r>
      <w:r w:rsidRPr="00521819">
        <w:t xml:space="preserve"> 2018). So-called average men struggle to meet these ideals and often are dissatisfied with their appearance (Frederick, 2016). Both gay and straight men likely share this unhappiness when viewing the “perfect body” in cyberspace. This can be particularly detrimental for those questioning their sexuality or looking for “role models” online, instead of reaching out to friends and family.</w:t>
      </w:r>
      <w:r w:rsidR="001D096E" w:rsidRPr="00521819">
        <w:t xml:space="preserve"> </w:t>
      </w:r>
      <w:r w:rsidRPr="00521819">
        <w:t xml:space="preserve">It is not uncommon for individuals “in the closet” to feel isolated and lonely. The desperate need to connect can lead </w:t>
      </w:r>
      <w:r w:rsidR="001D096E" w:rsidRPr="00521819">
        <w:t xml:space="preserve">a </w:t>
      </w:r>
      <w:r w:rsidRPr="00521819">
        <w:t xml:space="preserve">vulnerable user to question “how should I look to be accepted?” </w:t>
      </w:r>
    </w:p>
    <w:p w14:paraId="0000010D" w14:textId="77777777" w:rsidR="00614575" w:rsidRPr="00521819" w:rsidRDefault="0035004B">
      <w:pPr>
        <w:pBdr>
          <w:top w:val="nil"/>
          <w:left w:val="nil"/>
          <w:bottom w:val="nil"/>
          <w:right w:val="nil"/>
          <w:between w:val="nil"/>
        </w:pBdr>
        <w:spacing w:line="480" w:lineRule="auto"/>
        <w:ind w:firstLine="720"/>
        <w:rPr>
          <w:highlight w:val="white"/>
        </w:rPr>
      </w:pPr>
      <w:r w:rsidRPr="00521819">
        <w:rPr>
          <w:highlight w:val="white"/>
        </w:rPr>
        <w:t>In an article entitled “The Contribution of Social Media to Body Dissatisfaction, Eating Disorder Symptoms, and Anabolic Steroid Use Among Sexual Minority Men,” Griffiths and his team of researchers reported that sexual minority (i.e., homosexual) men experience “body dissatisfaction” in a way similar to that of young women and girls. The study involved 2,733 sexual minority men in Australia and New Zealand who used a popular dating app. The authors determined that there were positive associations between social media use and body dissatisfaction, eating disorder symptoms, and thoughts about using anabolic steroids. Griffiths and colleagues found that the most heavily used social media platforms are Facebook, YouTube, Instagram, and Snapchat, with Facebook being the most preferred.  Approximately 40 percent of participants reported that they use Facebook all the time (Griffiths et al., 2018).</w:t>
      </w:r>
    </w:p>
    <w:p w14:paraId="0000010E" w14:textId="1F78006D" w:rsidR="00614575" w:rsidRPr="00521819" w:rsidRDefault="0035004B">
      <w:pPr>
        <w:pBdr>
          <w:top w:val="nil"/>
          <w:left w:val="nil"/>
          <w:bottom w:val="nil"/>
          <w:right w:val="nil"/>
          <w:between w:val="nil"/>
        </w:pBdr>
        <w:spacing w:line="480" w:lineRule="auto"/>
        <w:ind w:firstLine="720"/>
        <w:rPr>
          <w:highlight w:val="white"/>
        </w:rPr>
      </w:pPr>
      <w:r w:rsidRPr="00521819">
        <w:t>Men are more willing to engage on social media platforms. Recent results demonstrated that men struggle more with loneliness than do women, and social media usage provides men with a sense of belonging (Yavich, 2019). In particular, literature suggests young men actively use social media to explore their developing identities, which could impact self-esteem, confidence, and the decision whether or not to engage with a person of romantic interest. These media technologies allow users to communicate without feeling as vulnerable as in face-to-face communication (Meenagh, 2015).</w:t>
      </w:r>
      <w:r w:rsidR="001D096E" w:rsidRPr="00521819">
        <w:t xml:space="preserve"> </w:t>
      </w:r>
      <w:r w:rsidRPr="00521819">
        <w:t xml:space="preserve">However, it is important to note that the way in which users communicate online varies significantly from how </w:t>
      </w:r>
      <w:r w:rsidR="00675EFD" w:rsidRPr="00521819">
        <w:t xml:space="preserve">individuals </w:t>
      </w:r>
      <w:r w:rsidRPr="00521819">
        <w:t xml:space="preserve">engage face-to-face, without filters and photo editing. </w:t>
      </w:r>
      <w:r w:rsidR="00675EFD" w:rsidRPr="00521819">
        <w:t>T</w:t>
      </w:r>
      <w:r w:rsidRPr="00521819">
        <w:t xml:space="preserve">he idea of presenting oneself </w:t>
      </w:r>
      <w:r w:rsidR="001D096E" w:rsidRPr="00521819">
        <w:t>in person, minus fancy social media filters or photo</w:t>
      </w:r>
      <w:r w:rsidR="00675EFD" w:rsidRPr="00521819">
        <w:t>-</w:t>
      </w:r>
      <w:r w:rsidR="001D096E" w:rsidRPr="00521819">
        <w:t xml:space="preserve">enhancing tools, can be </w:t>
      </w:r>
      <w:r w:rsidR="00675EFD" w:rsidRPr="00521819">
        <w:t xml:space="preserve">much more </w:t>
      </w:r>
      <w:r w:rsidR="001D096E" w:rsidRPr="00521819">
        <w:t>intimidat</w:t>
      </w:r>
      <w:r w:rsidR="00675EFD" w:rsidRPr="00521819">
        <w:t>ing</w:t>
      </w:r>
      <w:r w:rsidR="001D096E" w:rsidRPr="00521819">
        <w:t xml:space="preserve"> </w:t>
      </w:r>
      <w:r w:rsidR="00675EFD" w:rsidRPr="00521819">
        <w:t>than</w:t>
      </w:r>
      <w:r w:rsidR="001D096E" w:rsidRPr="00521819">
        <w:t xml:space="preserve"> communicating from the safety </w:t>
      </w:r>
      <w:r w:rsidR="00675EFD" w:rsidRPr="00521819">
        <w:t xml:space="preserve">of </w:t>
      </w:r>
      <w:r w:rsidR="001D096E" w:rsidRPr="00521819">
        <w:t>a</w:t>
      </w:r>
      <w:r w:rsidR="00675EFD" w:rsidRPr="00521819">
        <w:t xml:space="preserve"> screen</w:t>
      </w:r>
      <w:r w:rsidR="001D096E" w:rsidRPr="00521819">
        <w:t xml:space="preserve">.  </w:t>
      </w:r>
    </w:p>
    <w:p w14:paraId="0000010F" w14:textId="6051678D" w:rsidR="00614575" w:rsidRPr="00521819" w:rsidRDefault="0035004B" w:rsidP="00725D3B">
      <w:pPr>
        <w:pStyle w:val="Heading3"/>
        <w:rPr>
          <w:rFonts w:eastAsia="Times New Roman"/>
        </w:rPr>
      </w:pPr>
      <w:bookmarkStart w:id="106" w:name="_Toc31126895"/>
      <w:bookmarkStart w:id="107" w:name="_Toc31131790"/>
      <w:bookmarkStart w:id="108" w:name="_Toc31863730"/>
      <w:bookmarkStart w:id="109" w:name="_Toc33945248"/>
      <w:r w:rsidRPr="00521819">
        <w:rPr>
          <w:rFonts w:eastAsia="Times New Roman"/>
        </w:rPr>
        <w:t>Influence of Social Media on Heterosexual Men</w:t>
      </w:r>
      <w:bookmarkEnd w:id="106"/>
      <w:bookmarkEnd w:id="107"/>
      <w:bookmarkEnd w:id="108"/>
      <w:bookmarkEnd w:id="109"/>
      <w:r w:rsidR="00725D3B" w:rsidRPr="00521819">
        <w:rPr>
          <w:rFonts w:eastAsia="Times New Roman"/>
        </w:rPr>
        <w:br/>
      </w:r>
    </w:p>
    <w:p w14:paraId="00000111" w14:textId="504E2CE8" w:rsidR="00614575" w:rsidRPr="00521819" w:rsidRDefault="0035004B" w:rsidP="002E275E">
      <w:pPr>
        <w:pBdr>
          <w:top w:val="nil"/>
          <w:left w:val="nil"/>
          <w:bottom w:val="nil"/>
          <w:right w:val="nil"/>
          <w:between w:val="nil"/>
        </w:pBdr>
        <w:spacing w:line="480" w:lineRule="auto"/>
        <w:ind w:firstLine="720"/>
      </w:pPr>
      <w:r w:rsidRPr="00521819">
        <w:t xml:space="preserve">A large body of research has been conducted on the impacts of social media on women, on women compared with men, and on gay men. However, few studies have addressed how the same social media input affects both gay and straight men aged 18 to 35 years. </w:t>
      </w:r>
      <w:r w:rsidRPr="00521819">
        <w:rPr>
          <w:highlight w:val="white"/>
        </w:rPr>
        <w:t xml:space="preserve">For instance, it remains to be established whether social media use triggers body dissatisfaction, eating disorders, and/or thoughts about anabolic steroid use among heterosexual men. Such findings could provide </w:t>
      </w:r>
      <w:r w:rsidRPr="00521819">
        <w:t>new context for identity exploration and formation in adolescence. Today’s young adults are the first generation to grow up surrounded by social media, and research involving this population is in its infancy</w:t>
      </w:r>
      <w:r w:rsidR="0082564C" w:rsidRPr="00521819">
        <w:t xml:space="preserve">. </w:t>
      </w:r>
      <w:r w:rsidRPr="00521819">
        <w:t xml:space="preserve">Barrett et al., </w:t>
      </w:r>
      <w:r w:rsidR="0082564C" w:rsidRPr="00521819">
        <w:t>(</w:t>
      </w:r>
      <w:r w:rsidRPr="00521819">
        <w:t>2008</w:t>
      </w:r>
      <w:r w:rsidR="0082564C" w:rsidRPr="00521819">
        <w:t>) a</w:t>
      </w:r>
      <w:r w:rsidRPr="00521819">
        <w:t>ssert that college–aged males have a “stronger relationship between pressure from the mass media and negative self–images” (p</w:t>
      </w:r>
      <w:r w:rsidR="00FF0952" w:rsidRPr="00521819">
        <w:t>p</w:t>
      </w:r>
      <w:r w:rsidRPr="00521819">
        <w:t xml:space="preserve">.302-303).  Expansion of social media has been a worldwide phenomenon, and digital engagement is ubiquitous in the lives of young adults. Future research could help clarify the motives straight and gay men have when engaging in social media activities, specifically how interactions impact body image and self-esteem. </w:t>
      </w:r>
    </w:p>
    <w:p w14:paraId="00000112" w14:textId="77777777" w:rsidR="00614575" w:rsidRPr="00521819" w:rsidRDefault="0035004B">
      <w:pPr>
        <w:pBdr>
          <w:top w:val="nil"/>
          <w:left w:val="nil"/>
          <w:bottom w:val="nil"/>
          <w:right w:val="nil"/>
          <w:between w:val="nil"/>
        </w:pBdr>
        <w:spacing w:line="480" w:lineRule="auto"/>
      </w:pPr>
      <w:r w:rsidRPr="00521819">
        <w:tab/>
      </w:r>
      <w:r w:rsidRPr="00521819">
        <w:rPr>
          <w:highlight w:val="white"/>
        </w:rPr>
        <w:t xml:space="preserve">The responses of straight men to images of other males on social media have not been well-examined. It is unclear whether heterosexual men and homosexual men react similarly to picture-perfect male physiques, but it seems likely that they do. </w:t>
      </w:r>
      <w:r w:rsidRPr="00521819">
        <w:t xml:space="preserve">In “Male Body Dissatisfaction and Eating Disorder Symptomatology: Moderating Variables Among Men,” the authors suggest that, over the past 25 years, the saturation of muscular bodies in the visual media has caused an increase in body dissatisfaction among both gay and straight men, particularly in terms of how males perceive their chest, arm, and shoulder muscles (Dakanalis et al., 2013). Social media users are led to believe that being physically fit and exceptionally attractive is the leading factor in being accepted or worthy.  </w:t>
      </w:r>
    </w:p>
    <w:p w14:paraId="00000113" w14:textId="36A4E050" w:rsidR="00614575" w:rsidRPr="00521819" w:rsidRDefault="0035004B" w:rsidP="00DD0BA4">
      <w:pPr>
        <w:pStyle w:val="Heading3"/>
        <w:rPr>
          <w:rFonts w:eastAsia="Times New Roman"/>
        </w:rPr>
      </w:pPr>
      <w:bookmarkStart w:id="110" w:name="_Toc31126896"/>
      <w:bookmarkStart w:id="111" w:name="_Toc31131791"/>
      <w:bookmarkStart w:id="112" w:name="_Toc31863731"/>
      <w:bookmarkStart w:id="113" w:name="_Toc33945249"/>
      <w:r w:rsidRPr="00521819">
        <w:rPr>
          <w:rFonts w:eastAsia="Times New Roman"/>
        </w:rPr>
        <w:t>Homophily</w:t>
      </w:r>
      <w:bookmarkEnd w:id="110"/>
      <w:bookmarkEnd w:id="111"/>
      <w:bookmarkEnd w:id="112"/>
      <w:bookmarkEnd w:id="113"/>
      <w:r w:rsidR="00DD0BA4" w:rsidRPr="00521819">
        <w:rPr>
          <w:rFonts w:eastAsia="Times New Roman"/>
        </w:rPr>
        <w:br/>
      </w:r>
    </w:p>
    <w:p w14:paraId="00000114" w14:textId="61E763FF" w:rsidR="00614575" w:rsidRPr="00521819" w:rsidRDefault="0035004B">
      <w:pPr>
        <w:pBdr>
          <w:top w:val="nil"/>
          <w:left w:val="nil"/>
          <w:bottom w:val="nil"/>
          <w:right w:val="nil"/>
          <w:between w:val="nil"/>
        </w:pBdr>
        <w:spacing w:line="480" w:lineRule="auto"/>
        <w:ind w:firstLine="720"/>
        <w:rPr>
          <w:highlight w:val="white"/>
        </w:rPr>
      </w:pPr>
      <w:r w:rsidRPr="00521819">
        <w:t>The effect of common interests supports the hypothesis that gay men and straight men may react similarly to images viewed on social media. Individuals tend to interact socially with others who share their passions—such as fitness, health, or nutrition—regardless of sexuality preference (Kang, 2017). This phenomenon, called</w:t>
      </w:r>
      <w:r w:rsidRPr="00521819">
        <w:rPr>
          <w:highlight w:val="white"/>
        </w:rPr>
        <w:t xml:space="preserve"> homophily, conveys a feeling of belonging and supports the adage of “strength in numbers.”  A desire to fit in leads many men, gay or straight, to turn to social media as a way to be a part of a “tribe” or community. A drive to connect in the digital world has been shown to help men overcome barriers, including struggles with body image, low self-esteem, or lack of attention (</w:t>
      </w:r>
      <w:r w:rsidRPr="00521819">
        <w:t>Kircaburun</w:t>
      </w:r>
      <w:r w:rsidRPr="00521819">
        <w:rPr>
          <w:highlight w:val="white"/>
        </w:rPr>
        <w:t xml:space="preserve">, 2018). Such support systems can often times </w:t>
      </w:r>
      <w:r w:rsidR="0082564C" w:rsidRPr="00521819">
        <w:rPr>
          <w:highlight w:val="white"/>
        </w:rPr>
        <w:t xml:space="preserve">be </w:t>
      </w:r>
      <w:r w:rsidRPr="00521819">
        <w:rPr>
          <w:highlight w:val="white"/>
        </w:rPr>
        <w:t xml:space="preserve">easier to find online </w:t>
      </w:r>
      <w:r w:rsidR="00DD0BA4" w:rsidRPr="00521819">
        <w:rPr>
          <w:highlight w:val="white"/>
        </w:rPr>
        <w:t>f</w:t>
      </w:r>
      <w:r w:rsidRPr="00521819">
        <w:rPr>
          <w:highlight w:val="white"/>
        </w:rPr>
        <w:t xml:space="preserve">or those </w:t>
      </w:r>
      <w:r w:rsidR="00DD0BA4" w:rsidRPr="00521819">
        <w:rPr>
          <w:highlight w:val="white"/>
        </w:rPr>
        <w:t xml:space="preserve">who </w:t>
      </w:r>
      <w:r w:rsidRPr="00521819">
        <w:rPr>
          <w:highlight w:val="white"/>
        </w:rPr>
        <w:t>are struggling with sexual identity or with negative body image. However, gay men do appear to be more likely to embrace homophily as a way to connect, grow, and strive for a better self-image (Kang, 2017).</w:t>
      </w:r>
      <w:r w:rsidR="0082564C" w:rsidRPr="00521819">
        <w:rPr>
          <w:highlight w:val="white"/>
        </w:rPr>
        <w:t xml:space="preserve"> </w:t>
      </w:r>
      <w:r w:rsidRPr="00521819">
        <w:rPr>
          <w:highlight w:val="white"/>
        </w:rPr>
        <w:t xml:space="preserve">Those </w:t>
      </w:r>
      <w:r w:rsidR="0082564C" w:rsidRPr="00521819">
        <w:rPr>
          <w:highlight w:val="white"/>
        </w:rPr>
        <w:t>who</w:t>
      </w:r>
      <w:r w:rsidRPr="00521819">
        <w:rPr>
          <w:highlight w:val="white"/>
        </w:rPr>
        <w:t xml:space="preserve"> are seeking support</w:t>
      </w:r>
      <w:r w:rsidR="00955EC4" w:rsidRPr="00521819">
        <w:rPr>
          <w:highlight w:val="white"/>
        </w:rPr>
        <w:t xml:space="preserve"> </w:t>
      </w:r>
      <w:r w:rsidRPr="00521819">
        <w:rPr>
          <w:highlight w:val="white"/>
        </w:rPr>
        <w:t xml:space="preserve">from an online community </w:t>
      </w:r>
      <w:r w:rsidR="00955EC4" w:rsidRPr="00521819">
        <w:rPr>
          <w:highlight w:val="white"/>
        </w:rPr>
        <w:t>may</w:t>
      </w:r>
      <w:r w:rsidRPr="00521819">
        <w:rPr>
          <w:highlight w:val="white"/>
        </w:rPr>
        <w:t xml:space="preserve"> end up feeling worse about themselves physically and about their lifestyle. Such environments make it difficult to post one’s authentic self in his or her “normal” life. Filters and photo editing make it very easy to alter what is real.</w:t>
      </w:r>
    </w:p>
    <w:p w14:paraId="00000115" w14:textId="04F4114C" w:rsidR="00614575" w:rsidRPr="00521819" w:rsidRDefault="0035004B" w:rsidP="00DD0BA4">
      <w:pPr>
        <w:pStyle w:val="Heading3"/>
        <w:rPr>
          <w:rFonts w:eastAsia="Times New Roman"/>
          <w:b w:val="0"/>
        </w:rPr>
      </w:pPr>
      <w:bookmarkStart w:id="114" w:name="_Toc31126897"/>
      <w:bookmarkStart w:id="115" w:name="_Toc31131792"/>
      <w:bookmarkStart w:id="116" w:name="_Toc31863732"/>
      <w:bookmarkStart w:id="117" w:name="_Toc33945250"/>
      <w:r w:rsidRPr="00521819">
        <w:rPr>
          <w:rFonts w:eastAsia="Times New Roman"/>
        </w:rPr>
        <w:t>The “Adonis Complex”</w:t>
      </w:r>
      <w:bookmarkEnd w:id="114"/>
      <w:bookmarkEnd w:id="115"/>
      <w:bookmarkEnd w:id="116"/>
      <w:bookmarkEnd w:id="117"/>
      <w:r w:rsidR="00DD0BA4" w:rsidRPr="00521819">
        <w:rPr>
          <w:rFonts w:eastAsia="Times New Roman"/>
        </w:rPr>
        <w:br/>
      </w:r>
    </w:p>
    <w:p w14:paraId="00000116" w14:textId="107605B9" w:rsidR="00614575" w:rsidRPr="00521819" w:rsidRDefault="0035004B">
      <w:pPr>
        <w:spacing w:line="480" w:lineRule="auto"/>
        <w:ind w:firstLine="720"/>
        <w:rPr>
          <w:b/>
        </w:rPr>
      </w:pPr>
      <w:r w:rsidRPr="00521819">
        <w:t xml:space="preserve">Frequently, gay and straight men display their feelings and moods by way of “status updates” on Facebook, and these emotions often arise in response to images viewed on the platform. As noted in a 2016 meta-analysis by Park et al., the status updates allow users to instantly broadcast information about themselves including current “moods, activities, reactions, and relationships to their social network” (p. 5). Instant access to the inner thoughts of a person, by “following” someone on social media, can lead to frustration </w:t>
      </w:r>
      <w:r w:rsidR="0082564C" w:rsidRPr="00521819">
        <w:t>and</w:t>
      </w:r>
      <w:r w:rsidR="00182078" w:rsidRPr="00521819">
        <w:t xml:space="preserve"> </w:t>
      </w:r>
      <w:r w:rsidRPr="00521819">
        <w:t>have a negative impact on self-esteem.</w:t>
      </w:r>
    </w:p>
    <w:p w14:paraId="00000117" w14:textId="77777777" w:rsidR="00614575" w:rsidRPr="00521819" w:rsidRDefault="0035004B">
      <w:pPr>
        <w:pBdr>
          <w:top w:val="nil"/>
          <w:left w:val="nil"/>
          <w:bottom w:val="nil"/>
          <w:right w:val="nil"/>
          <w:between w:val="nil"/>
        </w:pBdr>
        <w:spacing w:line="480" w:lineRule="auto"/>
        <w:ind w:firstLine="720"/>
      </w:pPr>
      <w:r w:rsidRPr="00521819">
        <w:rPr>
          <w:highlight w:val="white"/>
        </w:rPr>
        <w:t xml:space="preserve">Various online mediums promote the “Adonis-like” male and examples of “what men should look like.” One might interpret such research </w:t>
      </w:r>
      <w:r w:rsidRPr="00521819">
        <w:t xml:space="preserve">that users are viewed more as objects than as people, and physical attractiveness trumps intellect. </w:t>
      </w:r>
      <w:r w:rsidRPr="00521819">
        <w:rPr>
          <w:highlight w:val="white"/>
        </w:rPr>
        <w:t xml:space="preserve">Such depictions are thought to put </w:t>
      </w:r>
      <w:r w:rsidRPr="00521819">
        <w:t>gay men at greater risk than other men for developing body-image dissatisfaction (Lanzieri, 2016). Individuals with a condition called the “Adonis Complex” are ceremonial and systematic in their comparisons of themselves to others; they constantly check mirrors and adhere to an unyielding exercise regimen (Holcomb, 2018). They strive for exceedingly low levels of body fat and visible muscles—deemed the muscular mesomorph (Obeid et al., 2018). In addition, these individuals self-promote, broadcasting t</w:t>
      </w:r>
      <w:r w:rsidRPr="00521819">
        <w:rPr>
          <w:highlight w:val="white"/>
        </w:rPr>
        <w:t xml:space="preserve">heir physiques, nutrition habits, and healthy lifestyles (Cheng, 2019). This may involve posting pictures or videos on social media—for instance, a personal-best weightlifting record or a nutritious meal—that draw attention to their abilities or accomplishments. </w:t>
      </w:r>
      <w:r w:rsidRPr="00521819">
        <w:t>More often, gay men are billed as susceptible to the “Adonis Complex;” it is possible, though, that many straight men are prone to this condition. Gay or straight, male or female, it is natural to compare oneself to others, especially when “perfected” posts of everyday life constantly flood social media networks.</w:t>
      </w:r>
    </w:p>
    <w:p w14:paraId="00000118" w14:textId="2248340D" w:rsidR="00614575" w:rsidRPr="00521819" w:rsidRDefault="0035004B" w:rsidP="00DD0BA4">
      <w:pPr>
        <w:pStyle w:val="Heading3"/>
        <w:rPr>
          <w:rFonts w:eastAsia="Times New Roman"/>
        </w:rPr>
      </w:pPr>
      <w:bookmarkStart w:id="118" w:name="_Toc31126898"/>
      <w:bookmarkStart w:id="119" w:name="_Toc31131793"/>
      <w:bookmarkStart w:id="120" w:name="_Toc31863733"/>
      <w:bookmarkStart w:id="121" w:name="_Toc33945251"/>
      <w:r w:rsidRPr="00521819">
        <w:rPr>
          <w:rFonts w:eastAsia="Times New Roman"/>
        </w:rPr>
        <w:t>Western Media Ideals</w:t>
      </w:r>
      <w:bookmarkEnd w:id="118"/>
      <w:bookmarkEnd w:id="119"/>
      <w:bookmarkEnd w:id="120"/>
      <w:bookmarkEnd w:id="121"/>
      <w:r w:rsidR="00DD0BA4" w:rsidRPr="00521819">
        <w:rPr>
          <w:rFonts w:eastAsia="Times New Roman"/>
        </w:rPr>
        <w:br/>
      </w:r>
    </w:p>
    <w:p w14:paraId="00000119" w14:textId="2592DB2D" w:rsidR="00614575" w:rsidRPr="00521819" w:rsidRDefault="0035004B">
      <w:pPr>
        <w:spacing w:line="480" w:lineRule="auto"/>
        <w:ind w:firstLine="720"/>
        <w:rPr>
          <w:highlight w:val="white"/>
        </w:rPr>
      </w:pPr>
      <w:r w:rsidRPr="00521819">
        <w:t xml:space="preserve">Brian Keum, author of “Asian American Men’s Internalization of Western Media Appearance Ideals, Social Comparison, and Acculturative Stress,” examined whether Asian American men experienced stress and pressure when comparing themselves to </w:t>
      </w:r>
      <w:r w:rsidR="00955EC4" w:rsidRPr="00521819">
        <w:t xml:space="preserve">individuals in other </w:t>
      </w:r>
      <w:r w:rsidRPr="00521819">
        <w:t xml:space="preserve">cultures (2016). Specifically, the body image effects in gay men and straight men are thought to be a result of Western media ideals: “Societal messages can pressure men to believe that these ideals are the expected standards of attractiveness and body images” (Keum, 2016, p. 256). The article continues to show that </w:t>
      </w:r>
      <w:r w:rsidRPr="00521819">
        <w:rPr>
          <w:highlight w:val="white"/>
        </w:rPr>
        <w:t xml:space="preserve">greater exposure to an internalization of ideal Western body types in the media were associated with more social comparison and acculturative stress, which is defined as the psychological impact of adaptation to a new culture. </w:t>
      </w:r>
      <w:r w:rsidRPr="00521819">
        <w:t xml:space="preserve">This stress took the form of depression, suicidal ideation, cultural isolation, and loss of self-esteem (Keum, 2016). </w:t>
      </w:r>
      <w:r w:rsidRPr="00521819">
        <w:rPr>
          <w:highlight w:val="white"/>
        </w:rPr>
        <w:t>Despite some cultural differences, these results might be generalized to suggest that men are impacted by what they view—on television or in social media.</w:t>
      </w:r>
      <w:r w:rsidRPr="00521819">
        <w:t xml:space="preserve"> Regardless of ethnicity, sexual orientation, upbringing, or social status, social media appears to exacerbate feelings of stress and pressure in men, in part because of intercultural comparisons (Keum, 2016). </w:t>
      </w:r>
    </w:p>
    <w:p w14:paraId="0000011A" w14:textId="38D34FF5" w:rsidR="00614575" w:rsidRPr="00521819" w:rsidRDefault="0035004B">
      <w:pPr>
        <w:pBdr>
          <w:top w:val="nil"/>
          <w:left w:val="nil"/>
          <w:bottom w:val="nil"/>
          <w:right w:val="nil"/>
          <w:between w:val="nil"/>
        </w:pBdr>
        <w:spacing w:line="480" w:lineRule="auto"/>
      </w:pPr>
      <w:r w:rsidRPr="00521819">
        <w:tab/>
        <w:t>With the growth of social media</w:t>
      </w:r>
      <w:r w:rsidR="00043AD5" w:rsidRPr="00521819">
        <w:t>,</w:t>
      </w:r>
      <w:r w:rsidRPr="00521819">
        <w:t xml:space="preserve"> and </w:t>
      </w:r>
      <w:r w:rsidR="00043AD5" w:rsidRPr="00521819">
        <w:t xml:space="preserve">the continuous development of content, </w:t>
      </w:r>
      <w:r w:rsidRPr="00521819">
        <w:t xml:space="preserve">men who view images of flawless physiques of other males may further explore self-development, self-exploration, and altered self-presentation </w:t>
      </w:r>
      <w:r w:rsidRPr="00521819">
        <w:rPr>
          <w:highlight w:val="white"/>
        </w:rPr>
        <w:t>(Michikyan</w:t>
      </w:r>
      <w:r w:rsidR="00307E2C" w:rsidRPr="00521819">
        <w:rPr>
          <w:highlight w:val="white"/>
        </w:rPr>
        <w:t>,</w:t>
      </w:r>
      <w:r w:rsidRPr="00521819">
        <w:rPr>
          <w:highlight w:val="white"/>
        </w:rPr>
        <w:t xml:space="preserve"> 2014).</w:t>
      </w:r>
      <w:r w:rsidR="00307E2C" w:rsidRPr="00521819">
        <w:rPr>
          <w:highlight w:val="white"/>
        </w:rPr>
        <w:t xml:space="preserve"> </w:t>
      </w:r>
      <w:r w:rsidRPr="00521819">
        <w:rPr>
          <w:highlight w:val="white"/>
        </w:rPr>
        <w:t>In “</w:t>
      </w:r>
      <w:r w:rsidRPr="00521819">
        <w:t xml:space="preserve">Can You Guess Who I Am? Real, Ideal, and False Self-Presentation on Facebook Among Emerging Adults,” </w:t>
      </w:r>
      <w:r w:rsidRPr="00521819">
        <w:rPr>
          <w:highlight w:val="white"/>
        </w:rPr>
        <w:t xml:space="preserve">Michikyan and researchers found </w:t>
      </w:r>
      <w:r w:rsidRPr="00521819">
        <w:t xml:space="preserve">that individuals with lower self-esteem or sense of self were more willing to present a falsehood to the social community. Potentially, exposure to “picture-perfect” male physiques on social platforms diminishes one’s sense of worth and body image. </w:t>
      </w:r>
    </w:p>
    <w:p w14:paraId="0000011B" w14:textId="48C5FFAB" w:rsidR="00614575" w:rsidRPr="00521819" w:rsidRDefault="0035004B">
      <w:pPr>
        <w:pBdr>
          <w:top w:val="nil"/>
          <w:left w:val="nil"/>
          <w:bottom w:val="nil"/>
          <w:right w:val="nil"/>
          <w:between w:val="nil"/>
        </w:pBdr>
        <w:spacing w:line="480" w:lineRule="auto"/>
        <w:ind w:firstLine="720"/>
      </w:pPr>
      <w:r w:rsidRPr="00521819">
        <w:t xml:space="preserve">Also, in Western society, a common theme is sexual objectification. Many studies have looked at the treatment of sexually appealing parts of women across media, almost as sex objects (Carrotte et al., 2017). However, with the influx of “idealized bodies” saturating multimedia platforms, many could argue that “Adonis” like figures are receiving the same treatment, essentially objectifying men almost as much as women. </w:t>
      </w:r>
      <w:r w:rsidR="00FB0C2E" w:rsidRPr="00521819">
        <w:t xml:space="preserve">Hence, </w:t>
      </w:r>
      <w:r w:rsidRPr="00521819">
        <w:t xml:space="preserve">further exploration on </w:t>
      </w:r>
      <w:r w:rsidR="00FB0C2E" w:rsidRPr="00521819">
        <w:t xml:space="preserve">this potential </w:t>
      </w:r>
      <w:r w:rsidRPr="00521819">
        <w:t xml:space="preserve">objectification </w:t>
      </w:r>
      <w:r w:rsidR="00FB0C2E" w:rsidRPr="00521819">
        <w:t>is</w:t>
      </w:r>
      <w:r w:rsidRPr="00521819">
        <w:t xml:space="preserve"> needed. </w:t>
      </w:r>
      <w:r w:rsidR="00FB0C2E" w:rsidRPr="00521819">
        <w:t>H</w:t>
      </w:r>
      <w:r w:rsidRPr="00521819">
        <w:t>eadlines and images that objectify males in Western cultures</w:t>
      </w:r>
      <w:r w:rsidR="00FB0C2E" w:rsidRPr="00521819">
        <w:t>, such as</w:t>
      </w:r>
      <w:r w:rsidRPr="00521819">
        <w:t xml:space="preserve"> from sources including MensHealth.com</w:t>
      </w:r>
      <w:r w:rsidR="00FB0C2E" w:rsidRPr="00521819">
        <w:t>,</w:t>
      </w:r>
      <w:r w:rsidRPr="00521819">
        <w:t xml:space="preserve"> are not only pumping out hype around health, but also </w:t>
      </w:r>
      <w:r w:rsidR="00FB0C2E" w:rsidRPr="00521819">
        <w:t xml:space="preserve">are </w:t>
      </w:r>
      <w:r w:rsidRPr="00521819">
        <w:t xml:space="preserve">becoming a vehicle for body dissatisfaction (Pritchard et al., 2014). It is important to note that even social media users </w:t>
      </w:r>
      <w:r w:rsidR="00DD0BA4" w:rsidRPr="00521819">
        <w:t>who</w:t>
      </w:r>
      <w:r w:rsidRPr="00521819">
        <w:t xml:space="preserve"> do not struggle with self-esteem can be challenged.  </w:t>
      </w:r>
    </w:p>
    <w:p w14:paraId="0000011C" w14:textId="6EEE0D86" w:rsidR="00614575" w:rsidRPr="00521819" w:rsidRDefault="0035004B" w:rsidP="00DD0BA4">
      <w:pPr>
        <w:pStyle w:val="Heading3"/>
        <w:rPr>
          <w:rFonts w:eastAsia="Times New Roman"/>
          <w:highlight w:val="white"/>
        </w:rPr>
      </w:pPr>
      <w:bookmarkStart w:id="122" w:name="_Toc31126899"/>
      <w:bookmarkStart w:id="123" w:name="_Toc31131794"/>
      <w:bookmarkStart w:id="124" w:name="_Toc31863734"/>
      <w:bookmarkStart w:id="125" w:name="_Toc33945252"/>
      <w:r w:rsidRPr="00521819">
        <w:rPr>
          <w:rFonts w:eastAsia="Times New Roman"/>
        </w:rPr>
        <w:t>“Fitspiration”</w:t>
      </w:r>
      <w:bookmarkEnd w:id="122"/>
      <w:bookmarkEnd w:id="123"/>
      <w:bookmarkEnd w:id="124"/>
      <w:bookmarkEnd w:id="125"/>
      <w:r w:rsidR="00DD0BA4" w:rsidRPr="00521819">
        <w:rPr>
          <w:rFonts w:eastAsia="Times New Roman"/>
        </w:rPr>
        <w:br/>
      </w:r>
    </w:p>
    <w:p w14:paraId="0000011D" w14:textId="69E9EE5A" w:rsidR="00614575" w:rsidRPr="00521819" w:rsidRDefault="0035004B">
      <w:pPr>
        <w:pBdr>
          <w:top w:val="nil"/>
          <w:left w:val="nil"/>
          <w:bottom w:val="nil"/>
          <w:right w:val="nil"/>
          <w:between w:val="nil"/>
        </w:pBdr>
        <w:spacing w:line="480" w:lineRule="auto"/>
        <w:ind w:firstLine="720"/>
      </w:pPr>
      <w:r w:rsidRPr="00521819">
        <w:rPr>
          <w:highlight w:val="white"/>
        </w:rPr>
        <w:t>Both straight men and gay men consider physical attractiveness “more important in a partner” than do heterosexual women and lesbian women (Frederick et al., 2016, p. 336). “</w:t>
      </w:r>
      <w:r w:rsidRPr="00521819">
        <w:t xml:space="preserve">Fitspiration” photos are focused on the appearance of the body and emphasize looks rather than body functionality. </w:t>
      </w:r>
      <w:r w:rsidRPr="00521819">
        <w:rPr>
          <w:highlight w:val="white"/>
        </w:rPr>
        <w:t>These attitudes warrant further examination into how men in general experience social pressures to be attractive: “</w:t>
      </w:r>
      <w:r w:rsidRPr="00521819">
        <w:t xml:space="preserve">Once individuals have internalized these ideal images, the images are used as a comparison point for their own body image goals” (Pritchard et al., 2014, p.210). Essentially, what is digested from a digital platform can swallow one’s own self-image </w:t>
      </w:r>
      <w:r w:rsidR="00307E2C" w:rsidRPr="00521819">
        <w:t xml:space="preserve">and lead </w:t>
      </w:r>
      <w:r w:rsidRPr="00521819">
        <w:t xml:space="preserve">to a breakdown of self-worth or even worthiness for human connection. </w:t>
      </w:r>
      <w:r w:rsidRPr="00521819">
        <w:rPr>
          <w:highlight w:val="white"/>
        </w:rPr>
        <w:t>Researchers have demonstrated that social media images of “picture-perfect” physiques inhibit gay men from communicating with a person of romantic interest. “Adonis-like” images can be encountered while men scroll through their social media feeds. “Fitspiration” photos populate numerous digital domains.</w:t>
      </w:r>
      <w:r w:rsidR="00307E2C" w:rsidRPr="00521819">
        <w:rPr>
          <w:highlight w:val="white"/>
        </w:rPr>
        <w:t xml:space="preserve"> </w:t>
      </w:r>
      <w:r w:rsidRPr="00521819">
        <w:rPr>
          <w:highlight w:val="white"/>
        </w:rPr>
        <w:t xml:space="preserve">Such content can </w:t>
      </w:r>
      <w:r w:rsidR="00FB0C2E" w:rsidRPr="00521819">
        <w:rPr>
          <w:highlight w:val="white"/>
        </w:rPr>
        <w:t xml:space="preserve">cause </w:t>
      </w:r>
      <w:r w:rsidRPr="00521819">
        <w:rPr>
          <w:highlight w:val="white"/>
        </w:rPr>
        <w:t xml:space="preserve">an already self-conscious and socially apprehensive individual to further pull away from connecting with people both online and in </w:t>
      </w:r>
      <w:r w:rsidR="00307E2C" w:rsidRPr="00521819">
        <w:rPr>
          <w:highlight w:val="white"/>
        </w:rPr>
        <w:t>real-life</w:t>
      </w:r>
      <w:r w:rsidRPr="00521819">
        <w:rPr>
          <w:highlight w:val="white"/>
        </w:rPr>
        <w:t>.</w:t>
      </w:r>
    </w:p>
    <w:p w14:paraId="0000011E" w14:textId="1DAF4C89" w:rsidR="00614575" w:rsidRPr="00521819" w:rsidRDefault="0035004B">
      <w:pPr>
        <w:pBdr>
          <w:top w:val="nil"/>
          <w:left w:val="nil"/>
          <w:bottom w:val="nil"/>
          <w:right w:val="nil"/>
          <w:between w:val="nil"/>
        </w:pBdr>
        <w:spacing w:line="480" w:lineRule="auto"/>
        <w:ind w:firstLine="720"/>
      </w:pPr>
      <w:r w:rsidRPr="00521819">
        <w:rPr>
          <w:highlight w:val="white"/>
        </w:rPr>
        <w:t>As shown in numerous studies, usually of gay men, “Fitspiration” posts mix fitness photographs and motivation into one image, often eliciting negative interpretations of self (Smith</w:t>
      </w:r>
      <w:r w:rsidR="00043AD5" w:rsidRPr="00521819">
        <w:rPr>
          <w:highlight w:val="white"/>
        </w:rPr>
        <w:t xml:space="preserve"> </w:t>
      </w:r>
      <w:r w:rsidRPr="00521819">
        <w:rPr>
          <w:highlight w:val="white"/>
        </w:rPr>
        <w:t>et al., 2018). These feelings prevent men from reaching out to communicate or engage with a person of romantic interest and stoke a mentality of “I’m not good enough.”  Furthermore, it is not easy to avoid or escape such photos. In the study “</w:t>
      </w:r>
      <w:r w:rsidRPr="00521819">
        <w:t>Objectifying Fitness: A Content and Thematic Analysis of #Fitspiration Images on Social Media,” authors Deighton-Smith and Bell noted that more than 1.8 billion images are shared daily on social media, with the majority of the images being shared on Instagram and involving corresponding hashtags. Based on experience, regardless of platform, findings have determined that gay men and straight men ultimately end up hiding their authentic selves in social media profiles.</w:t>
      </w:r>
    </w:p>
    <w:p w14:paraId="0000011F" w14:textId="77777777" w:rsidR="00614575" w:rsidRPr="00521819" w:rsidRDefault="0035004B">
      <w:pPr>
        <w:pBdr>
          <w:top w:val="nil"/>
          <w:left w:val="nil"/>
          <w:bottom w:val="nil"/>
          <w:right w:val="nil"/>
          <w:between w:val="nil"/>
        </w:pBdr>
        <w:spacing w:line="480" w:lineRule="auto"/>
        <w:ind w:firstLine="720"/>
      </w:pPr>
      <w:r w:rsidRPr="00521819">
        <w:rPr>
          <w:highlight w:val="white"/>
        </w:rPr>
        <w:t xml:space="preserve">“Fitspiration” and picture-perfect physiques are thought to affect gay men more than straight men, on a regular basis. Griffiths, Murray, Krug, and McLean (2018) noted that gay men express dissatisfaction with muscularity as well as symptoms of eating disorders in response to social media viewing. In years past, the impacts of social media on body satisfaction involved populations of women and young girls. More recently, </w:t>
      </w:r>
      <w:r w:rsidRPr="00521819">
        <w:t xml:space="preserve">researchers have been addressing these effects in male culture, including how social media influences the way gay men and straight men think, interact, and see themselves (Jin, 2018). </w:t>
      </w:r>
    </w:p>
    <w:p w14:paraId="00000120" w14:textId="6917F823" w:rsidR="00614575" w:rsidRPr="00521819" w:rsidRDefault="0035004B">
      <w:pPr>
        <w:pBdr>
          <w:top w:val="nil"/>
          <w:left w:val="nil"/>
          <w:bottom w:val="nil"/>
          <w:right w:val="nil"/>
          <w:between w:val="nil"/>
        </w:pBdr>
        <w:spacing w:line="480" w:lineRule="auto"/>
      </w:pPr>
      <w:r w:rsidRPr="00521819">
        <w:tab/>
        <w:t>While so much enthusiasm for health can be found on social platforms surrounding “Fitspiration,” one spin off of this ideal is “thinspiration.”</w:t>
      </w:r>
      <w:r w:rsidR="00307E2C" w:rsidRPr="00521819">
        <w:t xml:space="preserve"> </w:t>
      </w:r>
      <w:r w:rsidRPr="00521819">
        <w:t xml:space="preserve">It </w:t>
      </w:r>
      <w:r w:rsidR="00C21285" w:rsidRPr="00521819">
        <w:t>is a term, “thinspo” for short,</w:t>
      </w:r>
      <w:r w:rsidR="00043AD5" w:rsidRPr="00521819">
        <w:t xml:space="preserve"> </w:t>
      </w:r>
      <w:r w:rsidRPr="00521819">
        <w:t xml:space="preserve">that touts very low body weight and often leads to extreme weight loss behaviors, mostly affecting women (Lewallen et al., 2016). As more people in the world seek to be slim and trim, searches for “thinspiration” images are on the rise </w:t>
      </w:r>
      <w:r w:rsidR="00854510" w:rsidRPr="00521819">
        <w:t xml:space="preserve">and </w:t>
      </w:r>
      <w:r w:rsidRPr="00521819">
        <w:t xml:space="preserve">could lead men and women, </w:t>
      </w:r>
      <w:r w:rsidR="00043AD5" w:rsidRPr="00521819">
        <w:t xml:space="preserve">both </w:t>
      </w:r>
      <w:r w:rsidRPr="00521819">
        <w:t xml:space="preserve">straight and gay, </w:t>
      </w:r>
      <w:r w:rsidR="00854510" w:rsidRPr="00521819">
        <w:t>toward</w:t>
      </w:r>
      <w:r w:rsidRPr="00521819">
        <w:t xml:space="preserve"> eating disorders and other body dysmorphia concerns. Consequently, further exploration of how picture-perfect images of men on social media is needed to see if “similar thin-ideal images on social media platforms produce similar effects” compared to </w:t>
      </w:r>
      <w:r w:rsidR="00854510" w:rsidRPr="00521819">
        <w:t xml:space="preserve">effects of </w:t>
      </w:r>
      <w:r w:rsidRPr="00521819">
        <w:t>traditional media</w:t>
      </w:r>
      <w:r w:rsidR="00854510" w:rsidRPr="00521819">
        <w:t xml:space="preserve">, which have been </w:t>
      </w:r>
      <w:r w:rsidRPr="00521819">
        <w:t xml:space="preserve">observed </w:t>
      </w:r>
      <w:r w:rsidR="00854510" w:rsidRPr="00521819">
        <w:t>i</w:t>
      </w:r>
      <w:r w:rsidRPr="00521819">
        <w:t>n women (Lewallen, 2016, p.2). The want to be thin, in the fastest way possible, is not healthy or able to be maintained long term.</w:t>
      </w:r>
      <w:r w:rsidR="00307E2C" w:rsidRPr="00521819">
        <w:t xml:space="preserve"> </w:t>
      </w:r>
      <w:r w:rsidR="007F29A4" w:rsidRPr="00521819">
        <w:t>T</w:t>
      </w:r>
      <w:r w:rsidRPr="00521819">
        <w:t xml:space="preserve">he temptation to resort to unhealthy methods of weight loss is very real, especially for those already struggling with insecurities about physical appearance.  </w:t>
      </w:r>
    </w:p>
    <w:p w14:paraId="00000121" w14:textId="1D02C99A" w:rsidR="00614575" w:rsidRPr="00521819" w:rsidRDefault="0035004B" w:rsidP="00811772">
      <w:pPr>
        <w:pStyle w:val="Heading3"/>
        <w:rPr>
          <w:rFonts w:eastAsia="Times New Roman"/>
        </w:rPr>
      </w:pPr>
      <w:bookmarkStart w:id="126" w:name="bookmark=id.3fwokq0" w:colFirst="0" w:colLast="0"/>
      <w:bookmarkStart w:id="127" w:name="bookmark=id.vx1227" w:colFirst="0" w:colLast="0"/>
      <w:bookmarkStart w:id="128" w:name="_Toc31126900"/>
      <w:bookmarkStart w:id="129" w:name="_Toc31131795"/>
      <w:bookmarkStart w:id="130" w:name="_Toc31863735"/>
      <w:bookmarkStart w:id="131" w:name="_Toc33945253"/>
      <w:bookmarkEnd w:id="126"/>
      <w:bookmarkEnd w:id="127"/>
      <w:r w:rsidRPr="00521819">
        <w:rPr>
          <w:rFonts w:eastAsia="Times New Roman"/>
        </w:rPr>
        <w:t>Dating Apps</w:t>
      </w:r>
      <w:bookmarkEnd w:id="128"/>
      <w:bookmarkEnd w:id="129"/>
      <w:bookmarkEnd w:id="130"/>
      <w:bookmarkEnd w:id="131"/>
      <w:r w:rsidR="00811772" w:rsidRPr="00521819">
        <w:rPr>
          <w:rFonts w:eastAsia="Times New Roman"/>
        </w:rPr>
        <w:br/>
      </w:r>
    </w:p>
    <w:p w14:paraId="00000122" w14:textId="77777777" w:rsidR="00614575" w:rsidRPr="00521819" w:rsidRDefault="0035004B">
      <w:pPr>
        <w:pBdr>
          <w:top w:val="nil"/>
          <w:left w:val="nil"/>
          <w:bottom w:val="nil"/>
          <w:right w:val="nil"/>
          <w:between w:val="nil"/>
        </w:pBdr>
        <w:spacing w:line="480" w:lineRule="auto"/>
        <w:ind w:firstLine="720"/>
      </w:pPr>
      <w:r w:rsidRPr="00521819">
        <w:t xml:space="preserve">Currently, engagement in social media is a fundamental way in which younger men learn about their sexuality and gain self-acceptance (Chong, 2015). The seemingly endless stream of images and text can allow men, regardless of sexual orientation, to develop what they consider to be normative body types and nutrition patterns and to ascertain what is acceptable in online society (Volkova, 2015). Again, these studies generally include gay men in the study population, at least in part because these individuals are willing to admit being attracted to a person of the same sex. </w:t>
      </w:r>
    </w:p>
    <w:p w14:paraId="00000123" w14:textId="6BEA2E46" w:rsidR="00614575" w:rsidRPr="00521819" w:rsidRDefault="0035004B">
      <w:pPr>
        <w:pBdr>
          <w:top w:val="nil"/>
          <w:left w:val="nil"/>
          <w:bottom w:val="nil"/>
          <w:right w:val="nil"/>
          <w:between w:val="nil"/>
        </w:pBdr>
        <w:spacing w:line="480" w:lineRule="auto"/>
        <w:ind w:firstLine="720"/>
      </w:pPr>
      <w:r w:rsidRPr="00521819">
        <w:t>Most men ranging from 18 to 40 years old have met their most recent partners on a dating app (Macapagal et al., 2016).  Online dating is the new normal. Meeting one’s significant other online, with first impressions coming from online profiles, has changed the world of dating. According to Breslow et al. (2019), approximately 70% of individuals searching for romantic partners on dating apps are under the age of 35. Dating apps enable relationship-seeking behaviors and have been regarded as “social grooming” (Kim et al., 2019). However, dating apps, too, could cause men to compare their appearances to others. Gay men consistently are described as being heavily reliant on dating apps to “hook-up” or “meet-up” with someone of romantic interest (Boonchutima, 2017). The platforms provide a tool for men to meet without knowing much background on each other. Gay dating apps are now used by more than two million homosexual individuals around the world (Boonchutima</w:t>
      </w:r>
      <w:r w:rsidR="0089648E" w:rsidRPr="00521819">
        <w:t>,</w:t>
      </w:r>
      <w:r w:rsidRPr="00521819">
        <w:t xml:space="preserve"> 2017). The first meeting can be very intimidating after engaging in cyberspace and by way of posts and pictures.</w:t>
      </w:r>
    </w:p>
    <w:p w14:paraId="00000124" w14:textId="201DA367" w:rsidR="00614575" w:rsidRPr="00521819" w:rsidRDefault="0035004B">
      <w:pPr>
        <w:pBdr>
          <w:top w:val="nil"/>
          <w:left w:val="nil"/>
          <w:bottom w:val="nil"/>
          <w:right w:val="nil"/>
          <w:between w:val="nil"/>
        </w:pBdr>
        <w:spacing w:line="480" w:lineRule="auto"/>
        <w:ind w:firstLine="720"/>
      </w:pPr>
      <w:r w:rsidRPr="00521819">
        <w:t xml:space="preserve">Some people may have apprehension </w:t>
      </w:r>
      <w:r w:rsidR="007F29A4" w:rsidRPr="00521819">
        <w:t>about engaging</w:t>
      </w:r>
      <w:r w:rsidRPr="00521819">
        <w:t xml:space="preserve"> with someone of romantic interest in real</w:t>
      </w:r>
      <w:r w:rsidR="007F29A4" w:rsidRPr="00521819">
        <w:t xml:space="preserve"> </w:t>
      </w:r>
      <w:r w:rsidRPr="00521819">
        <w:t xml:space="preserve">time. This </w:t>
      </w:r>
      <w:r w:rsidR="007F29A4" w:rsidRPr="00521819">
        <w:t xml:space="preserve">may lead </w:t>
      </w:r>
      <w:r w:rsidRPr="00521819">
        <w:t xml:space="preserve">to the online behavior of social media “stalking,” in which one obsessively monitors another’s accounts without communicating directly (Meenagh, 2015). Social media users do not know when or how often their profiles are viewed unless viewers “like” or respond to posts in some way. Additionally, the “need to respond” instantly to communications, which is a major component of social media, may yield communication anxiety and increased concerns and insecurities about self-image (Griffiths, 2018). In their 2019 study, </w:t>
      </w:r>
      <w:r w:rsidRPr="00521819">
        <w:rPr>
          <w:i/>
        </w:rPr>
        <w:t>Adonis on the Apps: Online Objectification, Self-Esteem, and Sexual Minority Men</w:t>
      </w:r>
      <w:r w:rsidRPr="00521819">
        <w:t xml:space="preserve">, Breslow and colleagues ascertained that of the 27% of Americans who use dating apps, the majority of individuals who report feeling self-conscious while using the technology are gay men. The body dissatisfaction spills over from the app to men’s self-esteem. </w:t>
      </w:r>
    </w:p>
    <w:p w14:paraId="00000125" w14:textId="579744C9" w:rsidR="00614575" w:rsidRPr="00521819" w:rsidRDefault="0035004B">
      <w:pPr>
        <w:pBdr>
          <w:top w:val="nil"/>
          <w:left w:val="nil"/>
          <w:bottom w:val="nil"/>
          <w:right w:val="nil"/>
          <w:between w:val="nil"/>
        </w:pBdr>
        <w:spacing w:line="480" w:lineRule="auto"/>
        <w:ind w:firstLine="720"/>
      </w:pPr>
      <w:r w:rsidRPr="00521819">
        <w:rPr>
          <w:highlight w:val="white"/>
        </w:rPr>
        <w:t xml:space="preserve">This idea goes well beyond dating apps. Some users—fearing being “outed” as gay or perceived as gay—exclusively post non-face images as profile pictures: a favorite car or maybe a body shot. </w:t>
      </w:r>
      <w:r w:rsidRPr="00521819">
        <w:t xml:space="preserve">This sets the stage for a “virtual closet,” encouraging participants to conceal their authentic self to conform to what is perceived to be accepted in society and by social media norms (Rubin, 2015). </w:t>
      </w:r>
      <w:r w:rsidRPr="00521819">
        <w:rPr>
          <w:highlight w:val="white"/>
        </w:rPr>
        <w:t xml:space="preserve">Cox and colleagues suggested that one’s facial features alone can betray his or her sexual orientation, a notion these authors described as “gaydar” or a sixth sense. However, the preponderance of images on social media that portray what men “should look like” can </w:t>
      </w:r>
      <w:r w:rsidR="0089648E" w:rsidRPr="00521819">
        <w:rPr>
          <w:highlight w:val="white"/>
        </w:rPr>
        <w:t>blur</w:t>
      </w:r>
      <w:r w:rsidRPr="00521819">
        <w:rPr>
          <w:highlight w:val="white"/>
        </w:rPr>
        <w:t xml:space="preserve"> the lines of who “appears” gay from facial features. Anecdotally, more straight men have been espousing homophily on social media platforms—connecting with others who align with their own physical attributes. </w:t>
      </w:r>
    </w:p>
    <w:p w14:paraId="00000126" w14:textId="2FD1D921" w:rsidR="00614575" w:rsidRPr="00521819" w:rsidRDefault="0035004B">
      <w:pPr>
        <w:pBdr>
          <w:top w:val="nil"/>
          <w:left w:val="nil"/>
          <w:bottom w:val="nil"/>
          <w:right w:val="nil"/>
          <w:between w:val="nil"/>
        </w:pBdr>
        <w:spacing w:line="480" w:lineRule="auto"/>
        <w:ind w:firstLine="720"/>
      </w:pPr>
      <w:r w:rsidRPr="00521819">
        <w:t>Most gay men are not willing to communicate with a person on social media unless they are attracted to the other’s physical appearance and have mutual friends (Lin, 2018). This makes sense, as the posts are often “touched up” in some way. Researchers have not established whether straight men rely on similar methods when communicating digitally with women of romantic interest. Data suggest that straight men and gay men are more hesitant to engage in conversations on dating apps if the other user is not portrayed in a profile photo. Such images can be enticing but are not always an accurate depiction of the person since online platforms allow users to project themselves in a “socially desirable way” (Hanna et al., 2017, p. 5). Portraying a false reality online will cause, later, a fear to engage face-to-face with someone met online.</w:t>
      </w:r>
      <w:r w:rsidR="003A663E" w:rsidRPr="00521819">
        <w:t xml:space="preserve"> </w:t>
      </w:r>
      <w:r w:rsidRPr="00521819">
        <w:t>Ultimately, those who do not post accurate representations of themselves in the virtual world will struggle to feel confident with their authentic self.</w:t>
      </w:r>
    </w:p>
    <w:p w14:paraId="00000127" w14:textId="77777777" w:rsidR="00614575" w:rsidRPr="00521819" w:rsidRDefault="0035004B">
      <w:pPr>
        <w:pBdr>
          <w:top w:val="nil"/>
          <w:left w:val="nil"/>
          <w:bottom w:val="nil"/>
          <w:right w:val="nil"/>
          <w:between w:val="nil"/>
        </w:pBdr>
        <w:spacing w:line="480" w:lineRule="auto"/>
        <w:ind w:firstLine="720"/>
      </w:pPr>
      <w:r w:rsidRPr="00521819">
        <w:t xml:space="preserve">Evidence is minimal regarding how straight men react to picture-perfect images on social media, but some findings show an effect. In the article “Contributions of Social Comparison and Self-Objectification in Mediating Associations Between Facebook Use and Emergent Adults’ Psychological Well-Being,” Hanna and coworkers noted: </w:t>
      </w:r>
    </w:p>
    <w:p w14:paraId="00000128" w14:textId="77777777" w:rsidR="00614575" w:rsidRPr="00521819" w:rsidRDefault="0035004B">
      <w:pPr>
        <w:pBdr>
          <w:top w:val="nil"/>
          <w:left w:val="nil"/>
          <w:bottom w:val="nil"/>
          <w:right w:val="nil"/>
          <w:between w:val="nil"/>
        </w:pBdr>
        <w:spacing w:line="480" w:lineRule="auto"/>
        <w:ind w:left="720"/>
      </w:pPr>
      <w:r w:rsidRPr="00521819">
        <w:t xml:space="preserve">Our results suggest that for both women and men self-objectification and social comparison mediate the relationships between Facebook use and well-being. The indirect effects of Facebook use on each outcome measure were significant, and the mediated models provided a better fit to the data than models with direct pathways between Facebook use and self-objectification, social comparison, self-esteem, mental health, and body shame. (p.5) </w:t>
      </w:r>
    </w:p>
    <w:p w14:paraId="00000129" w14:textId="77777777" w:rsidR="00614575" w:rsidRPr="00521819" w:rsidRDefault="0035004B">
      <w:pPr>
        <w:pBdr>
          <w:top w:val="nil"/>
          <w:left w:val="nil"/>
          <w:bottom w:val="nil"/>
          <w:right w:val="nil"/>
          <w:between w:val="nil"/>
        </w:pBdr>
        <w:spacing w:line="480" w:lineRule="auto"/>
      </w:pPr>
      <w:r w:rsidRPr="00521819">
        <w:t xml:space="preserve">Possibly, straight men may be influenced by viewing images in social media in a way similar to women and gay men. </w:t>
      </w:r>
    </w:p>
    <w:p w14:paraId="0000012A" w14:textId="20838435" w:rsidR="00614575" w:rsidRPr="00521819" w:rsidRDefault="0035004B" w:rsidP="003A663E">
      <w:pPr>
        <w:pStyle w:val="Heading3"/>
        <w:rPr>
          <w:rFonts w:eastAsia="Times New Roman"/>
        </w:rPr>
      </w:pPr>
      <w:bookmarkStart w:id="132" w:name="_Toc31126901"/>
      <w:bookmarkStart w:id="133" w:name="_Toc31131796"/>
      <w:bookmarkStart w:id="134" w:name="_Toc31863736"/>
      <w:bookmarkStart w:id="135" w:name="_Toc33945254"/>
      <w:r w:rsidRPr="00521819">
        <w:rPr>
          <w:rFonts w:eastAsia="Times New Roman"/>
        </w:rPr>
        <w:t>Basis of the Current Study</w:t>
      </w:r>
      <w:bookmarkEnd w:id="132"/>
      <w:bookmarkEnd w:id="133"/>
      <w:bookmarkEnd w:id="134"/>
      <w:bookmarkEnd w:id="135"/>
      <w:r w:rsidR="003A663E" w:rsidRPr="00521819">
        <w:rPr>
          <w:rFonts w:eastAsia="Times New Roman"/>
        </w:rPr>
        <w:br/>
      </w:r>
    </w:p>
    <w:p w14:paraId="0000012B" w14:textId="6136A657" w:rsidR="00614575" w:rsidRPr="00521819" w:rsidRDefault="0035004B">
      <w:pPr>
        <w:pBdr>
          <w:top w:val="nil"/>
          <w:left w:val="nil"/>
          <w:bottom w:val="nil"/>
          <w:right w:val="nil"/>
          <w:between w:val="nil"/>
        </w:pBdr>
        <w:spacing w:line="480" w:lineRule="auto"/>
        <w:ind w:firstLine="720"/>
        <w:rPr>
          <w:highlight w:val="white"/>
        </w:rPr>
      </w:pPr>
      <w:r w:rsidRPr="00521819">
        <w:t xml:space="preserve">Gay men consistently are the study group for research on responses to social media images, including confidence levels and self-esteem. Yet all men, regardless of sexual orientation, are inundated with ideal body types. </w:t>
      </w:r>
      <w:r w:rsidRPr="00521819">
        <w:rPr>
          <w:highlight w:val="white"/>
        </w:rPr>
        <w:t xml:space="preserve">This led to the hypothesis </w:t>
      </w:r>
      <w:r w:rsidRPr="00521819">
        <w:t xml:space="preserve">that no significant differences exist in how social media use influences communication, body image, and self-esteem in straight men compared with gay men. The </w:t>
      </w:r>
      <w:r w:rsidR="002C41B5" w:rsidRPr="00521819">
        <w:t>RSES</w:t>
      </w:r>
      <w:r w:rsidRPr="00521819">
        <w:t xml:space="preserve"> was applied to gay and straight male study groups to evaluate this hypothesis. The </w:t>
      </w:r>
      <w:r w:rsidR="002C41B5" w:rsidRPr="00521819">
        <w:t>RSES</w:t>
      </w:r>
      <w:r w:rsidRPr="00521819">
        <w:t xml:space="preserve"> has been employed by other investigators to evaluate the effects of social media on self-esteem, such as in the</w:t>
      </w:r>
      <w:r w:rsidR="00DB0B97" w:rsidRPr="00521819">
        <w:t xml:space="preserve"> </w:t>
      </w:r>
      <w:r w:rsidRPr="00521819">
        <w:t xml:space="preserve">work by Gonzales and Hancock (2011) entitled </w:t>
      </w:r>
      <w:r w:rsidRPr="00521819">
        <w:rPr>
          <w:highlight w:val="white"/>
        </w:rPr>
        <w:t xml:space="preserve">“Mirror, Mirror on my Facebook Wall: Effects of Exposure to Facebook on Self-Esteem.”  </w:t>
      </w:r>
    </w:p>
    <w:p w14:paraId="0000012C" w14:textId="77777777" w:rsidR="00614575" w:rsidRPr="00521819" w:rsidRDefault="0035004B">
      <w:pPr>
        <w:pBdr>
          <w:top w:val="nil"/>
          <w:left w:val="nil"/>
          <w:bottom w:val="nil"/>
          <w:right w:val="nil"/>
          <w:between w:val="nil"/>
        </w:pBdr>
        <w:spacing w:line="480" w:lineRule="auto"/>
        <w:ind w:firstLine="720"/>
      </w:pPr>
      <w:r w:rsidRPr="00521819">
        <w:t xml:space="preserve">There are certain ethical considerations with this type of research; the investigator must avoid “going native” or becoming too involved in the study, which could compromise impartiality and distance (Creswell &amp; Creswell, 2018). Social media platforms are known to negatively influence psychological well-being (Wang et al., 2018). For decades, gay men have been described as focused on enhancing muscle tone and having frustrations with their own level of muscularity (Lanzieri, 2015). However, the influx of picture-perfect images across multimedia platforms might be triggering body-image dissatisfaction just as often in straight men. The goal of this research is to find out how respondents react to “picture-perfect” physiques in terms of their feelings about their body. </w:t>
      </w:r>
    </w:p>
    <w:p w14:paraId="0000012E" w14:textId="058FC030" w:rsidR="00614575" w:rsidRPr="00521819" w:rsidRDefault="0035004B">
      <w:pPr>
        <w:pBdr>
          <w:top w:val="nil"/>
          <w:left w:val="nil"/>
          <w:bottom w:val="nil"/>
          <w:right w:val="nil"/>
          <w:between w:val="nil"/>
        </w:pBdr>
        <w:spacing w:line="480" w:lineRule="auto"/>
        <w:ind w:firstLine="720"/>
        <w:rPr>
          <w:b/>
        </w:rPr>
      </w:pPr>
      <w:r w:rsidRPr="00521819">
        <w:rPr>
          <w:highlight w:val="white"/>
        </w:rPr>
        <w:t xml:space="preserve">The opportunity exists for more research surrounding single men between the ages of 18-35 years old. There is a void to fill when explaining the relationship between the use of social media and attention on “picture perfect” physiques. In addition, more data </w:t>
      </w:r>
      <w:r w:rsidR="007F29A4" w:rsidRPr="00521819">
        <w:rPr>
          <w:highlight w:val="white"/>
        </w:rPr>
        <w:t xml:space="preserve">are </w:t>
      </w:r>
      <w:r w:rsidRPr="00521819">
        <w:rPr>
          <w:highlight w:val="white"/>
        </w:rPr>
        <w:t>warranted on how this topic relates to self-esteem and body image</w:t>
      </w:r>
      <w:r w:rsidR="007F29A4" w:rsidRPr="00521819">
        <w:rPr>
          <w:highlight w:val="white"/>
        </w:rPr>
        <w:t>,</w:t>
      </w:r>
      <w:r w:rsidRPr="00521819">
        <w:rPr>
          <w:highlight w:val="white"/>
        </w:rPr>
        <w:t xml:space="preserve"> including its impact on body satisfaction.</w:t>
      </w:r>
      <w:r w:rsidR="007F29A4" w:rsidRPr="00521819">
        <w:rPr>
          <w:highlight w:val="white"/>
        </w:rPr>
        <w:t xml:space="preserve"> </w:t>
      </w:r>
      <w:r w:rsidRPr="00521819">
        <w:rPr>
          <w:highlight w:val="white"/>
        </w:rPr>
        <w:t xml:space="preserve">Many supporting studies applied through this area of research mainly focus on gay men, a group often referred to as </w:t>
      </w:r>
      <w:r w:rsidR="00C07B92" w:rsidRPr="00521819">
        <w:rPr>
          <w:highlight w:val="white"/>
        </w:rPr>
        <w:t>“</w:t>
      </w:r>
      <w:r w:rsidRPr="00521819">
        <w:rPr>
          <w:highlight w:val="white"/>
        </w:rPr>
        <w:t>sexual minority men.</w:t>
      </w:r>
      <w:r w:rsidR="00C07B92" w:rsidRPr="00521819">
        <w:rPr>
          <w:highlight w:val="white"/>
        </w:rPr>
        <w:t>”</w:t>
      </w:r>
      <w:r w:rsidRPr="00521819">
        <w:rPr>
          <w:highlight w:val="white"/>
        </w:rPr>
        <w:t xml:space="preserve"> These are men who are often </w:t>
      </w:r>
      <w:r w:rsidR="00C07B92" w:rsidRPr="00521819">
        <w:rPr>
          <w:highlight w:val="white"/>
        </w:rPr>
        <w:t xml:space="preserve">part </w:t>
      </w:r>
      <w:r w:rsidRPr="00521819">
        <w:rPr>
          <w:highlight w:val="white"/>
        </w:rPr>
        <w:t xml:space="preserve">of the LGBTQ community; however, further examination is needed on how the previously mentioned images impact straight men. </w:t>
      </w:r>
    </w:p>
    <w:p w14:paraId="00000130" w14:textId="182F7829" w:rsidR="00614575" w:rsidRPr="00521819" w:rsidRDefault="0035004B" w:rsidP="0089648E">
      <w:pPr>
        <w:spacing w:line="480" w:lineRule="auto"/>
        <w:ind w:firstLine="720"/>
        <w:rPr>
          <w:highlight w:val="white"/>
        </w:rPr>
      </w:pPr>
      <w:r w:rsidRPr="00521819">
        <w:rPr>
          <w:highlight w:val="white"/>
        </w:rPr>
        <w:t>More research could bring to light that there are no major differences on how heterosexual men and homosexuals react to picture perfect physiques of men on social media.</w:t>
      </w:r>
      <w:r w:rsidR="0089648E" w:rsidRPr="00521819">
        <w:rPr>
          <w:highlight w:val="white"/>
        </w:rPr>
        <w:t xml:space="preserve"> </w:t>
      </w:r>
      <w:r w:rsidRPr="00521819">
        <w:rPr>
          <w:highlight w:val="white"/>
        </w:rPr>
        <w:t>This study is among the first of its kind to draw the connection of these symptoms among males only.</w:t>
      </w:r>
    </w:p>
    <w:p w14:paraId="00000131" w14:textId="77777777" w:rsidR="00614575" w:rsidRPr="00521819" w:rsidRDefault="00614575">
      <w:pPr>
        <w:spacing w:after="280" w:line="480" w:lineRule="auto"/>
      </w:pPr>
    </w:p>
    <w:p w14:paraId="02DAAD43" w14:textId="029D3CEA" w:rsidR="0035004B" w:rsidRPr="00521819" w:rsidRDefault="0035004B" w:rsidP="00C820AB">
      <w:pPr>
        <w:pStyle w:val="Heading1"/>
        <w:rPr>
          <w:rFonts w:eastAsia="Times New Roman"/>
        </w:rPr>
      </w:pPr>
      <w:r w:rsidRPr="00521819">
        <w:br w:type="column"/>
      </w:r>
      <w:bookmarkStart w:id="136" w:name="_Toc31126902"/>
      <w:bookmarkStart w:id="137" w:name="_Toc31131797"/>
      <w:bookmarkStart w:id="138" w:name="_Toc31863737"/>
      <w:bookmarkStart w:id="139" w:name="_Toc33945255"/>
      <w:r w:rsidR="00BF1CF1" w:rsidRPr="00521819">
        <w:rPr>
          <w:rFonts w:eastAsia="Times New Roman"/>
        </w:rPr>
        <w:t>CHAPTER THREE</w:t>
      </w:r>
      <w:bookmarkEnd w:id="136"/>
      <w:bookmarkEnd w:id="137"/>
      <w:bookmarkEnd w:id="138"/>
      <w:bookmarkEnd w:id="139"/>
    </w:p>
    <w:p w14:paraId="00000132" w14:textId="26B9A5D6" w:rsidR="00614575" w:rsidRPr="00521819" w:rsidRDefault="00906B40" w:rsidP="00C820AB">
      <w:pPr>
        <w:pStyle w:val="Heading1"/>
        <w:rPr>
          <w:rFonts w:eastAsia="Times New Roman"/>
        </w:rPr>
      </w:pPr>
      <w:r w:rsidRPr="00521819">
        <w:rPr>
          <w:rFonts w:eastAsia="Times New Roman"/>
        </w:rPr>
        <w:br/>
      </w:r>
      <w:bookmarkStart w:id="140" w:name="_Toc33945256"/>
      <w:r w:rsidR="00C820AB" w:rsidRPr="00521819">
        <w:rPr>
          <w:rFonts w:eastAsia="Times New Roman"/>
        </w:rPr>
        <w:t>Methodology</w:t>
      </w:r>
      <w:bookmarkEnd w:id="140"/>
      <w:r w:rsidR="00C820AB" w:rsidRPr="00521819">
        <w:rPr>
          <w:rFonts w:eastAsia="Times New Roman"/>
        </w:rPr>
        <w:br/>
      </w:r>
    </w:p>
    <w:p w14:paraId="00000134" w14:textId="369DC0B5" w:rsidR="00614575" w:rsidRPr="00521819" w:rsidRDefault="0035004B" w:rsidP="00C820AB">
      <w:pPr>
        <w:pStyle w:val="Heading3"/>
        <w:rPr>
          <w:rFonts w:eastAsia="Times New Roman"/>
        </w:rPr>
      </w:pPr>
      <w:bookmarkStart w:id="141" w:name="_Toc31126904"/>
      <w:bookmarkStart w:id="142" w:name="_Toc31131799"/>
      <w:bookmarkStart w:id="143" w:name="_Toc31863739"/>
      <w:bookmarkStart w:id="144" w:name="_Toc33945257"/>
      <w:r w:rsidRPr="00521819">
        <w:rPr>
          <w:rFonts w:eastAsia="Times New Roman"/>
        </w:rPr>
        <w:t>Research Design</w:t>
      </w:r>
      <w:bookmarkEnd w:id="141"/>
      <w:bookmarkEnd w:id="142"/>
      <w:bookmarkEnd w:id="143"/>
      <w:bookmarkEnd w:id="144"/>
      <w:r w:rsidR="00C820AB" w:rsidRPr="00521819">
        <w:rPr>
          <w:rFonts w:eastAsia="Times New Roman"/>
        </w:rPr>
        <w:br/>
      </w:r>
    </w:p>
    <w:p w14:paraId="286865FA" w14:textId="77777777" w:rsidR="00C820AB" w:rsidRPr="00521819" w:rsidRDefault="0035004B" w:rsidP="00C820AB">
      <w:pPr>
        <w:spacing w:after="280" w:line="480" w:lineRule="auto"/>
        <w:ind w:firstLine="720"/>
      </w:pPr>
      <w:r w:rsidRPr="00521819">
        <w:t>This quantitative study was guided by a pre-experimental research design with one group pretest-posttest design, where participants receive a “pretest measure followed by a treatment and a pos</w:t>
      </w:r>
      <w:r w:rsidR="00C64C9C" w:rsidRPr="00521819">
        <w:t>t</w:t>
      </w:r>
      <w:r w:rsidRPr="00521819">
        <w:t>test for a single group” Group A O1---------X---------O2 (Creswell &amp; Creswell, 2018, p.168). The experiment does not utilize a control group, but all participants are expected to complete the same scale prior to proceeding to the experiment. The posttest was to be completed immediately following the online experiment, which is part of the survey items buil</w:t>
      </w:r>
      <w:r w:rsidR="000A0D03" w:rsidRPr="00521819">
        <w:t>t</w:t>
      </w:r>
      <w:r w:rsidRPr="00521819">
        <w:t xml:space="preserve"> within the research study.</w:t>
      </w:r>
      <w:bookmarkStart w:id="145" w:name="_Toc31126905"/>
      <w:bookmarkStart w:id="146" w:name="_Toc31131800"/>
      <w:bookmarkStart w:id="147" w:name="_Toc31863740"/>
    </w:p>
    <w:p w14:paraId="00000136" w14:textId="496AFC93" w:rsidR="00614575" w:rsidRPr="00521819" w:rsidRDefault="0035004B" w:rsidP="00C820AB">
      <w:pPr>
        <w:pStyle w:val="Heading3"/>
        <w:rPr>
          <w:rFonts w:eastAsia="Times New Roman"/>
        </w:rPr>
      </w:pPr>
      <w:bookmarkStart w:id="148" w:name="_Toc33945258"/>
      <w:r w:rsidRPr="00521819">
        <w:rPr>
          <w:rFonts w:eastAsia="Times New Roman"/>
        </w:rPr>
        <w:t>Survey Design</w:t>
      </w:r>
      <w:bookmarkEnd w:id="145"/>
      <w:bookmarkEnd w:id="146"/>
      <w:bookmarkEnd w:id="147"/>
      <w:bookmarkEnd w:id="148"/>
      <w:r w:rsidR="00C820AB" w:rsidRPr="00521819">
        <w:rPr>
          <w:rFonts w:eastAsia="Times New Roman"/>
        </w:rPr>
        <w:br/>
      </w:r>
    </w:p>
    <w:p w14:paraId="00000137" w14:textId="7EDA3878" w:rsidR="00614575" w:rsidRPr="00521819" w:rsidRDefault="0035004B">
      <w:pPr>
        <w:spacing w:line="480" w:lineRule="auto"/>
        <w:ind w:firstLine="720"/>
        <w:rPr>
          <w:b/>
        </w:rPr>
      </w:pPr>
      <w:r w:rsidRPr="00521819">
        <w:t xml:space="preserve">The purpose of this study was to measure whether exposure to idealized male bodies on social media alters the baseline self-esteem of participants. </w:t>
      </w:r>
      <w:r w:rsidR="007F29A4" w:rsidRPr="00521819">
        <w:t xml:space="preserve">A secondary </w:t>
      </w:r>
      <w:r w:rsidRPr="00521819">
        <w:t xml:space="preserve">goal </w:t>
      </w:r>
      <w:r w:rsidR="007F29A4" w:rsidRPr="00521819">
        <w:t>wa</w:t>
      </w:r>
      <w:r w:rsidRPr="00521819">
        <w:t>s to determine whether there are between</w:t>
      </w:r>
      <w:r w:rsidR="007F29A4" w:rsidRPr="00521819">
        <w:t>-</w:t>
      </w:r>
      <w:r w:rsidRPr="00521819">
        <w:t xml:space="preserve"> or within-group differences in self-esteem </w:t>
      </w:r>
      <w:r w:rsidR="007F29A4" w:rsidRPr="00521819">
        <w:t xml:space="preserve">among </w:t>
      </w:r>
      <w:r w:rsidRPr="00521819">
        <w:t xml:space="preserve">participants, post-viewing, for those identifying as gay or straight. </w:t>
      </w:r>
      <w:r w:rsidR="00E13741" w:rsidRPr="00521819">
        <w:t>C</w:t>
      </w:r>
      <w:r w:rsidRPr="00521819">
        <w:t>ross-sectional</w:t>
      </w:r>
      <w:r w:rsidR="00E13741" w:rsidRPr="00521819">
        <w:t xml:space="preserve"> </w:t>
      </w:r>
      <w:r w:rsidR="00935FEF" w:rsidRPr="00521819">
        <w:t xml:space="preserve">design was preferred because of the turnaround time in data collection </w:t>
      </w:r>
      <w:r w:rsidRPr="00521819">
        <w:t>(Creswell &amp; Creswell, 2018). This is a cost-effective option and reduces the chances of threats to internal and external validity, which mostly occur in a longitudinal study. The design is also convenient for the kind of experiment being conducted, as it lasts only a minute to view multiple images within that duration. </w:t>
      </w:r>
    </w:p>
    <w:p w14:paraId="00000138" w14:textId="123CA1C5" w:rsidR="00614575" w:rsidRPr="00521819" w:rsidRDefault="0035004B">
      <w:pPr>
        <w:spacing w:line="480" w:lineRule="auto"/>
        <w:ind w:firstLine="720"/>
      </w:pPr>
      <w:r w:rsidRPr="00521819">
        <w:t xml:space="preserve">The study recruited participants aged 18 - 35 who fall in two of the psychosocial stages of development discussed by Erick Erickson’s theory of 1968. This theory aligns with Rosenberg's self-esteem theory advance 1965 with the adolescents as the primary focus. Young people experience challenges of human life and are beginning to form a concept of self and identity, which is the stage of </w:t>
      </w:r>
      <w:r w:rsidRPr="00521819">
        <w:rPr>
          <w:i/>
        </w:rPr>
        <w:t xml:space="preserve">identity </w:t>
      </w:r>
      <w:r w:rsidR="00D015E0" w:rsidRPr="00521819">
        <w:rPr>
          <w:i/>
        </w:rPr>
        <w:t>vs.</w:t>
      </w:r>
      <w:r w:rsidRPr="00521819">
        <w:rPr>
          <w:i/>
        </w:rPr>
        <w:t xml:space="preserve"> role confusion ages 12 -18</w:t>
      </w:r>
      <w:r w:rsidRPr="00521819">
        <w:t> and </w:t>
      </w:r>
      <w:r w:rsidRPr="00521819">
        <w:rPr>
          <w:i/>
        </w:rPr>
        <w:t xml:space="preserve">intimacy </w:t>
      </w:r>
      <w:r w:rsidR="00D015E0" w:rsidRPr="00521819">
        <w:rPr>
          <w:i/>
        </w:rPr>
        <w:t>vs.</w:t>
      </w:r>
      <w:r w:rsidRPr="00521819">
        <w:rPr>
          <w:i/>
        </w:rPr>
        <w:t xml:space="preserve"> isolation ages 18-40 </w:t>
      </w:r>
      <w:r w:rsidRPr="00521819">
        <w:t xml:space="preserve">(Brown, 2016). Other studies also show that people in their 18 to 40 </w:t>
      </w:r>
      <w:r w:rsidR="002A08C8" w:rsidRPr="00521819">
        <w:t xml:space="preserve">age </w:t>
      </w:r>
      <w:r w:rsidRPr="00521819">
        <w:t>category are in a stage when they begin to identify more with their peers (Avital et al., 2019).</w:t>
      </w:r>
    </w:p>
    <w:p w14:paraId="00000139" w14:textId="64B7DAD7" w:rsidR="00614575" w:rsidRPr="00521819" w:rsidRDefault="0035004B" w:rsidP="00D54FCB">
      <w:pPr>
        <w:pStyle w:val="Heading3"/>
        <w:rPr>
          <w:rFonts w:eastAsia="Times New Roman"/>
        </w:rPr>
      </w:pPr>
      <w:bookmarkStart w:id="149" w:name="_Toc31126906"/>
      <w:bookmarkStart w:id="150" w:name="_Toc31131801"/>
      <w:bookmarkStart w:id="151" w:name="_Toc31863741"/>
      <w:bookmarkStart w:id="152" w:name="_Toc33945259"/>
      <w:r w:rsidRPr="00521819">
        <w:rPr>
          <w:rFonts w:eastAsia="Times New Roman"/>
        </w:rPr>
        <w:t>Participants</w:t>
      </w:r>
      <w:bookmarkEnd w:id="149"/>
      <w:bookmarkEnd w:id="150"/>
      <w:bookmarkEnd w:id="151"/>
      <w:bookmarkEnd w:id="152"/>
      <w:r w:rsidR="00D54FCB" w:rsidRPr="00521819">
        <w:rPr>
          <w:rFonts w:eastAsia="Times New Roman"/>
        </w:rPr>
        <w:br/>
      </w:r>
    </w:p>
    <w:p w14:paraId="4274919C" w14:textId="6EC72DB7" w:rsidR="00A40CAF" w:rsidRPr="00521819" w:rsidRDefault="0035004B">
      <w:pPr>
        <w:spacing w:line="480" w:lineRule="auto"/>
      </w:pPr>
      <w:r w:rsidRPr="00521819">
        <w:tab/>
        <w:t>The sample for participation in this study was selected using convenient sampling method (Patten &amp; Newhart, 2018) from a total of</w:t>
      </w:r>
      <w:r w:rsidRPr="00521819">
        <w:rPr>
          <w:b/>
        </w:rPr>
        <w:t> </w:t>
      </w:r>
      <w:r w:rsidRPr="00521819">
        <w:t>70,000 participants</w:t>
      </w:r>
      <w:r w:rsidR="00C45896" w:rsidRPr="00521819">
        <w:t>. They</w:t>
      </w:r>
      <w:r w:rsidRPr="00521819">
        <w:t xml:space="preserve"> were targeted</w:t>
      </w:r>
      <w:r w:rsidR="00C45896" w:rsidRPr="00521819">
        <w:t xml:space="preserve"> and</w:t>
      </w:r>
      <w:r w:rsidRPr="00521819">
        <w:t xml:space="preserve"> drawn from the principal investigator’s social media platforms: Facebook, Instagram</w:t>
      </w:r>
      <w:r w:rsidR="00327444" w:rsidRPr="00521819">
        <w:t xml:space="preserve">, Twitter, Snapchat and TikTok. Although no database exists to distinguish who was male and female from the 70,000 followers, the </w:t>
      </w:r>
      <w:r w:rsidRPr="00521819">
        <w:t xml:space="preserve">inclusion and exclusion criteria for participation was based on gender and age limited men, 18 to 35 years old. </w:t>
      </w:r>
      <w:r w:rsidRPr="00521819">
        <w:rPr>
          <w:highlight w:val="white"/>
        </w:rPr>
        <w:t>Therefore, women were excluded. Men who d</w:t>
      </w:r>
      <w:r w:rsidR="00C45896" w:rsidRPr="00521819">
        <w:rPr>
          <w:highlight w:val="white"/>
        </w:rPr>
        <w:t>id</w:t>
      </w:r>
      <w:r w:rsidRPr="00521819">
        <w:rPr>
          <w:highlight w:val="white"/>
        </w:rPr>
        <w:t xml:space="preserve"> not fit the age demographic were not eligible </w:t>
      </w:r>
      <w:r w:rsidR="00A40CAF" w:rsidRPr="00521819">
        <w:rPr>
          <w:highlight w:val="white"/>
        </w:rPr>
        <w:t xml:space="preserve">for participation in the study. From the </w:t>
      </w:r>
      <w:r w:rsidR="00A40CAF" w:rsidRPr="00521819">
        <w:t>70,000 participants, a</w:t>
      </w:r>
      <w:r w:rsidR="00327444" w:rsidRPr="00521819">
        <w:t xml:space="preserve"> minimum of 383 respondents</w:t>
      </w:r>
      <w:r w:rsidRPr="00521819">
        <w:t xml:space="preserve"> were needed to achieve sufficient power, a confidence level of 95% and a +/- .05 confidence interval</w:t>
      </w:r>
      <w:r w:rsidR="00327444" w:rsidRPr="00521819">
        <w:t xml:space="preserve"> (Raosoft.com Sample Size Calculator, 2019)</w:t>
      </w:r>
      <w:r w:rsidRPr="00521819">
        <w:t xml:space="preserve">. </w:t>
      </w:r>
    </w:p>
    <w:p w14:paraId="0000013A" w14:textId="5549C47F" w:rsidR="00614575" w:rsidRPr="00521819" w:rsidRDefault="00327444" w:rsidP="00A40CAF">
      <w:pPr>
        <w:spacing w:line="480" w:lineRule="auto"/>
        <w:ind w:firstLine="720"/>
      </w:pPr>
      <w:r w:rsidRPr="00521819">
        <w:t>Due to the</w:t>
      </w:r>
      <w:r w:rsidR="00514D9A" w:rsidRPr="00521819">
        <w:t xml:space="preserve"> challenge of</w:t>
      </w:r>
      <w:r w:rsidRPr="00521819">
        <w:t xml:space="preserve"> inclusion and exclusion criteria, which made it difficult for the researcher to determine the sample size from the 70,000, the </w:t>
      </w:r>
      <w:r w:rsidR="0035004B" w:rsidRPr="00521819">
        <w:t>study targeted approximately 500 participants</w:t>
      </w:r>
      <w:r w:rsidRPr="00521819">
        <w:t>.</w:t>
      </w:r>
      <w:r w:rsidR="0035004B" w:rsidRPr="00521819">
        <w:t xml:space="preserve"> </w:t>
      </w:r>
      <w:r w:rsidRPr="00521819">
        <w:t xml:space="preserve">For a 95% level of confidence and a +/- .05 confidence interval, a minimum of </w:t>
      </w:r>
      <w:r w:rsidR="00A40CAF" w:rsidRPr="00521819">
        <w:t xml:space="preserve">217 </w:t>
      </w:r>
      <w:r w:rsidRPr="00521819">
        <w:t xml:space="preserve">participants </w:t>
      </w:r>
      <w:r w:rsidR="00514D9A" w:rsidRPr="00521819">
        <w:t xml:space="preserve">were </w:t>
      </w:r>
      <w:r w:rsidRPr="00521819">
        <w:t>required (Raosoft.com Sample Size Calculator, 2019)</w:t>
      </w:r>
      <w:r w:rsidR="0035004B" w:rsidRPr="00521819">
        <w:t>. As an incentive to complete the survey, participants were given the option to provide their name and contact information to the researcher, through a separate email, for a chance to win a $100 Rogue Fitness gift card. The selection of the winner was selected through one of the recommended online programs for random number selection, Statstrek.com (Patten &amp; Newhart, 2018). No other identifying data were collected in this study.</w:t>
      </w:r>
    </w:p>
    <w:p w14:paraId="0000013B" w14:textId="7928D821" w:rsidR="00614575" w:rsidRPr="00521819" w:rsidRDefault="0035004B">
      <w:pPr>
        <w:spacing w:line="480" w:lineRule="auto"/>
        <w:ind w:firstLine="720"/>
      </w:pPr>
      <w:r w:rsidRPr="00521819">
        <w:t xml:space="preserve">However, there was a likelihood that these participants may have shared the link to the survey with their </w:t>
      </w:r>
      <w:r w:rsidR="000A0D03" w:rsidRPr="00521819">
        <w:t xml:space="preserve">own social media </w:t>
      </w:r>
      <w:r w:rsidRPr="00521819">
        <w:t>followers, likely to create the “snowball effect.”  The social media post recruiting participants specifically listed the survey was for men only ages 18 to 35. Additional participants were also targeted through approximately 14 CrossFit gyms in Pennsylvania, New York, and New Jersey. The population sample included men 18 to 35 years of age. An email was sent to participating gym owners requesting the distribution of the survey link to male gym members (the same link that was posted on social media). Participants were expected to click on the provided SurveyMonkey.com link. T</w:t>
      </w:r>
      <w:r w:rsidRPr="00521819">
        <w:rPr>
          <w:highlight w:val="white"/>
        </w:rPr>
        <w:t>his study kept responses unidentified. SurveyMonkey.com provided the platform to host the entire study from informed consent all the way to the posttest and questions surrounding demographics.</w:t>
      </w:r>
    </w:p>
    <w:p w14:paraId="0000013C" w14:textId="6C70559E" w:rsidR="00614575" w:rsidRPr="00521819" w:rsidRDefault="0035004B">
      <w:pPr>
        <w:spacing w:line="480" w:lineRule="auto"/>
        <w:ind w:firstLine="720"/>
      </w:pPr>
      <w:r w:rsidRPr="00521819">
        <w:t xml:space="preserve">The gym owners were made aware that the survey link corresponded to doctoral research geared toward males 18 to 35 years of age. It was the gym owner’s decision whether to share the link. Once the link was clicked by a participant, an informed consent disclosure immediately appeared to provide transparency and instructions to participants. Individuals were informed that participation in the study would take approximately five minutes to complete. The researcher would not know if the participant was from </w:t>
      </w:r>
      <w:r w:rsidRPr="00521819">
        <w:rPr>
          <w:rFonts w:asciiTheme="minorHAnsi" w:eastAsia="Arial" w:hAnsiTheme="minorHAnsi" w:cstheme="minorHAnsi"/>
        </w:rPr>
        <w:t xml:space="preserve">a CrossFit gym or a social </w:t>
      </w:r>
      <w:r w:rsidR="000A0D03" w:rsidRPr="00521819">
        <w:rPr>
          <w:rFonts w:asciiTheme="minorHAnsi" w:eastAsia="Arial" w:hAnsiTheme="minorHAnsi" w:cstheme="minorHAnsi"/>
        </w:rPr>
        <w:t xml:space="preserve">media </w:t>
      </w:r>
      <w:r w:rsidRPr="00521819">
        <w:rPr>
          <w:rFonts w:asciiTheme="minorHAnsi" w:eastAsia="Arial" w:hAnsiTheme="minorHAnsi" w:cstheme="minorHAnsi"/>
        </w:rPr>
        <w:t>platform. Therefore</w:t>
      </w:r>
      <w:r w:rsidR="002A08C8" w:rsidRPr="00521819">
        <w:rPr>
          <w:rFonts w:asciiTheme="minorHAnsi" w:eastAsia="Arial" w:hAnsiTheme="minorHAnsi" w:cstheme="minorHAnsi"/>
        </w:rPr>
        <w:t>,</w:t>
      </w:r>
      <w:r w:rsidRPr="00521819">
        <w:rPr>
          <w:rFonts w:asciiTheme="minorHAnsi" w:eastAsia="Arial" w:hAnsiTheme="minorHAnsi" w:cstheme="minorHAnsi"/>
        </w:rPr>
        <w:t xml:space="preserve"> there’s no breach of confidentiality.</w:t>
      </w:r>
    </w:p>
    <w:p w14:paraId="0000013D" w14:textId="6A31A5FC" w:rsidR="00614575" w:rsidRPr="00521819" w:rsidRDefault="0035004B" w:rsidP="00C45896">
      <w:pPr>
        <w:pStyle w:val="Heading3"/>
        <w:rPr>
          <w:rFonts w:eastAsia="Times New Roman"/>
        </w:rPr>
      </w:pPr>
      <w:bookmarkStart w:id="153" w:name="_Toc31126907"/>
      <w:bookmarkStart w:id="154" w:name="_Toc31131802"/>
      <w:bookmarkStart w:id="155" w:name="_Toc31863742"/>
      <w:bookmarkStart w:id="156" w:name="_Toc33945260"/>
      <w:r w:rsidRPr="00521819">
        <w:rPr>
          <w:rFonts w:eastAsia="Times New Roman"/>
        </w:rPr>
        <w:t>Materials</w:t>
      </w:r>
      <w:bookmarkEnd w:id="153"/>
      <w:bookmarkEnd w:id="154"/>
      <w:bookmarkEnd w:id="155"/>
      <w:bookmarkEnd w:id="156"/>
      <w:r w:rsidR="00C45896" w:rsidRPr="00521819">
        <w:rPr>
          <w:rFonts w:eastAsia="Times New Roman"/>
        </w:rPr>
        <w:br/>
      </w:r>
    </w:p>
    <w:p w14:paraId="0000013E" w14:textId="60E0CA1C" w:rsidR="00614575" w:rsidRPr="00521819" w:rsidRDefault="0035004B">
      <w:pPr>
        <w:spacing w:line="480" w:lineRule="auto"/>
        <w:ind w:firstLine="720"/>
        <w:rPr>
          <w:b/>
        </w:rPr>
      </w:pPr>
      <w:r w:rsidRPr="00521819">
        <w:t>The materials utilized in this research study  a set of 32 questions created through SurveyMonkey.com. Participants were asked to provide their informed consent before proceeding to complete the survey. For those who did not consent to complete the survey, they were automatically shut out of the study after clicking the option “no” for informed consent. The survey is essentially comprised of four parts:    </w:t>
      </w:r>
    </w:p>
    <w:p w14:paraId="0000013F" w14:textId="4DD7081C" w:rsidR="00614575" w:rsidRPr="00521819" w:rsidRDefault="0035004B">
      <w:pPr>
        <w:spacing w:line="480" w:lineRule="auto"/>
        <w:ind w:firstLine="720"/>
      </w:pPr>
      <w:r w:rsidRPr="00521819">
        <w:rPr>
          <w:i/>
        </w:rPr>
        <w:t>Part I</w:t>
      </w:r>
      <w:r w:rsidRPr="00521819">
        <w:rPr>
          <w:b/>
        </w:rPr>
        <w:t xml:space="preserve"> – </w:t>
      </w:r>
      <w:r w:rsidRPr="00521819">
        <w:t xml:space="preserve">The pretest which included a set of 10 questions of the </w:t>
      </w:r>
      <w:r w:rsidR="002C41B5" w:rsidRPr="00521819">
        <w:t>RSES</w:t>
      </w:r>
      <w:r w:rsidRPr="00521819">
        <w:t xml:space="preserve">. The </w:t>
      </w:r>
      <w:r w:rsidR="002C41B5" w:rsidRPr="00521819">
        <w:t>RSES</w:t>
      </w:r>
      <w:r w:rsidRPr="00521819">
        <w:t xml:space="preserve"> (1986) is a validated instrument that comprises 10 items on a four-point scoring system (Blascovich, et al., 1993). For questions 1, 2, 4, 6, and 7, responses are scored the following way: strongly agree, 3; agree, 2; disagree, 1; or strongly disagree, 0. For items 3, 5, 8, 9, and 10, reverse scoring is applied (i.e., strongly agree, 0; agree, 1; disagree, 2; and strongly disagree, 3). The potential overall score ranges from 0 to 30, a score of 15 and below indicates a low self-esteem and those in the range between 15 and 25 indicate </w:t>
      </w:r>
      <w:r w:rsidR="001B3ADF" w:rsidRPr="00521819">
        <w:t xml:space="preserve">normal </w:t>
      </w:r>
      <w:r w:rsidRPr="00521819">
        <w:t>self-esteem.</w:t>
      </w:r>
    </w:p>
    <w:p w14:paraId="00000140" w14:textId="77777777" w:rsidR="00614575" w:rsidRPr="00521819" w:rsidRDefault="0035004B">
      <w:pPr>
        <w:spacing w:line="480" w:lineRule="auto"/>
        <w:ind w:firstLine="720"/>
      </w:pPr>
      <w:r w:rsidRPr="00521819">
        <w:rPr>
          <w:i/>
        </w:rPr>
        <w:t>Part II</w:t>
      </w:r>
      <w:r w:rsidRPr="00521819">
        <w:t> – The experiment in the study of idealized male bodies to be viewed by participants for one minute before proceeding to part three. </w:t>
      </w:r>
    </w:p>
    <w:p w14:paraId="00000141" w14:textId="68943EFA" w:rsidR="00614575" w:rsidRPr="00521819" w:rsidRDefault="0035004B">
      <w:pPr>
        <w:spacing w:line="480" w:lineRule="auto"/>
        <w:ind w:firstLine="720"/>
      </w:pPr>
      <w:r w:rsidRPr="00521819">
        <w:rPr>
          <w:i/>
        </w:rPr>
        <w:t>Part III</w:t>
      </w:r>
      <w:r w:rsidRPr="00521819">
        <w:t xml:space="preserve"> – The posttest which comprised of a set of 10 questions of the </w:t>
      </w:r>
      <w:r w:rsidR="002C41B5" w:rsidRPr="00521819">
        <w:t>RSES</w:t>
      </w:r>
      <w:r w:rsidRPr="00521819">
        <w:t xml:space="preserve">; therefore, they would follow the same standards. </w:t>
      </w:r>
    </w:p>
    <w:p w14:paraId="1F2FC332" w14:textId="5D174FB9" w:rsidR="001B3ADF" w:rsidRPr="00521819" w:rsidRDefault="0035004B">
      <w:pPr>
        <w:spacing w:line="480" w:lineRule="auto"/>
        <w:ind w:firstLine="720"/>
        <w:rPr>
          <w:b/>
        </w:rPr>
      </w:pPr>
      <w:bookmarkStart w:id="157" w:name="_heading=h.nmf14n" w:colFirst="0" w:colLast="0"/>
      <w:bookmarkEnd w:id="157"/>
      <w:r w:rsidRPr="00521819">
        <w:rPr>
          <w:i/>
        </w:rPr>
        <w:t>Part IV</w:t>
      </w:r>
      <w:r w:rsidRPr="00521819">
        <w:t> – This was followed by 11 demographic questions including: age, marital status [single or married], work [part time or full time], highest level of education, use of social media [yes or no], go to the gym [ yes or no], time spent in the gym [ regular or sometimes] and if participants considered social media to be addictive [ yes or no]. Items in the demographic sections were necessary for supplemental data analysis as moderating variables which are said to have an effect on the dependent variable (Creswell &amp; Creswell, 2018).</w:t>
      </w:r>
      <w:r w:rsidR="00D65AAE" w:rsidRPr="00521819">
        <w:rPr>
          <w:b/>
        </w:rPr>
        <w:tab/>
      </w:r>
      <w:r w:rsidR="00D65AAE" w:rsidRPr="00521819">
        <w:rPr>
          <w:b/>
        </w:rPr>
        <w:tab/>
      </w:r>
    </w:p>
    <w:p w14:paraId="00000142" w14:textId="625A5CD3" w:rsidR="00614575" w:rsidRPr="00521819" w:rsidRDefault="0035004B" w:rsidP="001B3ADF">
      <w:pPr>
        <w:pStyle w:val="Heading3"/>
      </w:pPr>
      <w:bookmarkStart w:id="158" w:name="_Toc33945261"/>
      <w:r w:rsidRPr="00521819">
        <w:t>Procedures</w:t>
      </w:r>
      <w:bookmarkEnd w:id="158"/>
      <w:r w:rsidR="001B3ADF" w:rsidRPr="00521819">
        <w:br/>
      </w:r>
    </w:p>
    <w:p w14:paraId="00000143" w14:textId="728DD314" w:rsidR="00614575" w:rsidRPr="00521819" w:rsidRDefault="0035004B">
      <w:pPr>
        <w:spacing w:line="480" w:lineRule="auto"/>
        <w:ind w:firstLine="720"/>
      </w:pPr>
      <w:r w:rsidRPr="00521819">
        <w:rPr>
          <w:highlight w:val="white"/>
        </w:rPr>
        <w:t xml:space="preserve">Individuals who consented to taking part in the study first completed the </w:t>
      </w:r>
      <w:r w:rsidR="002C41B5" w:rsidRPr="00521819">
        <w:rPr>
          <w:highlight w:val="white"/>
        </w:rPr>
        <w:t>RSES</w:t>
      </w:r>
      <w:r w:rsidRPr="00521819">
        <w:rPr>
          <w:highlight w:val="white"/>
        </w:rPr>
        <w:t xml:space="preserve"> at baseline. Participants then were shown a simulated social media feed containing idealized male bodies through the Survey Monkey link provided. The imbedded mock social media feed featured 12 images of “Picture Perfect” male physiques that remained on the screen for five seconds per image. Participants reviewed these images for one-minute total. These images are of physiques typically found in “Men’s Health” Magazine. Such images have been utilized in other studies including </w:t>
      </w:r>
      <w:r w:rsidRPr="00521819">
        <w:rPr>
          <w:i/>
          <w:highlight w:val="white"/>
        </w:rPr>
        <w:t xml:space="preserve">“Effects of exposure to muscular and hyper muscular media images of young men’s muscularity dissatisfaction and body dissatisfaction” </w:t>
      </w:r>
      <w:r w:rsidRPr="00521819">
        <w:rPr>
          <w:highlight w:val="white"/>
        </w:rPr>
        <w:t xml:space="preserve">by Kelly Arbour and Kathleen Ginis. Although standards of physical beauty differ over time, from place to place, and among individuals, there are a set of norms that generally are agreed upon to be considered “picture perfect males” (Holcomb, 2018; Strubel &amp; Petrie, 2018). Individuals then completed the </w:t>
      </w:r>
      <w:r w:rsidR="002C41B5" w:rsidRPr="00521819">
        <w:rPr>
          <w:highlight w:val="white"/>
        </w:rPr>
        <w:t>RSES</w:t>
      </w:r>
      <w:r w:rsidRPr="00521819">
        <w:rPr>
          <w:highlight w:val="white"/>
        </w:rPr>
        <w:t xml:space="preserve"> a second time. The results were compared both before and after viewing the social media feed and between groups (gay </w:t>
      </w:r>
      <w:r w:rsidR="00D015E0" w:rsidRPr="00521819">
        <w:rPr>
          <w:highlight w:val="white"/>
        </w:rPr>
        <w:t>vs.</w:t>
      </w:r>
      <w:r w:rsidRPr="00521819">
        <w:rPr>
          <w:highlight w:val="white"/>
        </w:rPr>
        <w:t xml:space="preserve"> straight men).</w:t>
      </w:r>
      <w:r w:rsidRPr="00521819">
        <w:t> </w:t>
      </w:r>
    </w:p>
    <w:p w14:paraId="00000144" w14:textId="03DF97DE" w:rsidR="00614575" w:rsidRPr="00521819" w:rsidRDefault="0035004B" w:rsidP="001B3ADF">
      <w:pPr>
        <w:pStyle w:val="Heading3"/>
        <w:rPr>
          <w:rFonts w:eastAsia="Times New Roman"/>
        </w:rPr>
      </w:pPr>
      <w:bookmarkStart w:id="159" w:name="_Toc31126908"/>
      <w:bookmarkStart w:id="160" w:name="_Toc31131803"/>
      <w:bookmarkStart w:id="161" w:name="_Toc31863743"/>
      <w:bookmarkStart w:id="162" w:name="_Toc33945262"/>
      <w:r w:rsidRPr="00521819">
        <w:rPr>
          <w:rFonts w:eastAsia="Times New Roman"/>
        </w:rPr>
        <w:t>Participation in the Study</w:t>
      </w:r>
      <w:bookmarkEnd w:id="159"/>
      <w:bookmarkEnd w:id="160"/>
      <w:bookmarkEnd w:id="161"/>
      <w:bookmarkEnd w:id="162"/>
      <w:r w:rsidR="001B3ADF" w:rsidRPr="00521819">
        <w:rPr>
          <w:rFonts w:eastAsia="Times New Roman"/>
        </w:rPr>
        <w:br/>
      </w:r>
    </w:p>
    <w:p w14:paraId="00000145" w14:textId="1BB8C38F" w:rsidR="00614575" w:rsidRPr="00521819" w:rsidRDefault="0035004B">
      <w:pPr>
        <w:spacing w:after="280" w:line="480" w:lineRule="auto"/>
        <w:ind w:firstLine="720"/>
      </w:pPr>
      <w:r w:rsidRPr="00521819">
        <w:t>Although participation in this study does not pose a risk greater than that of normal daily activities, the investigator obtained approval to conduct this work from the Exempt Review Committee at Marywood University. Data collected</w:t>
      </w:r>
      <w:r w:rsidR="008664E6" w:rsidRPr="00521819">
        <w:t xml:space="preserve"> </w:t>
      </w:r>
      <w:r w:rsidRPr="00521819">
        <w:t>as part of the research</w:t>
      </w:r>
      <w:r w:rsidR="008664E6" w:rsidRPr="00521819">
        <w:t xml:space="preserve"> </w:t>
      </w:r>
      <w:r w:rsidRPr="00521819">
        <w:t xml:space="preserve">will be kept confidential. Only the main investigator will have access to this data. Records will not identify participants. Although no computer transmission can be perfectly secure, the researcher will make every attempt to keep data secured for a five-year period on a separate hard drive that only the researcher accesses. After five years of data storing, the separate hard drive will be deleted/wiped clean. The researcher will then physically destroy the hard drive with a jigsaw, cutting the device into several pieces to ensure the data will no longer be accessible. </w:t>
      </w:r>
    </w:p>
    <w:p w14:paraId="6F17791A" w14:textId="286E1A3A" w:rsidR="004C1F25" w:rsidRPr="00521819" w:rsidRDefault="0035004B" w:rsidP="001B3ADF">
      <w:pPr>
        <w:pStyle w:val="Heading3"/>
      </w:pPr>
      <w:bookmarkStart w:id="163" w:name="_Toc33945263"/>
      <w:r w:rsidRPr="00521819">
        <w:t>Validity issues</w:t>
      </w:r>
      <w:bookmarkEnd w:id="163"/>
    </w:p>
    <w:p w14:paraId="22F0FE2F" w14:textId="77777777" w:rsidR="00E9414F" w:rsidRPr="00521819" w:rsidRDefault="00E9414F" w:rsidP="00E9414F"/>
    <w:p w14:paraId="0CD63F1C" w14:textId="77777777" w:rsidR="001B3ADF" w:rsidRPr="00521819" w:rsidRDefault="0035004B" w:rsidP="001B3ADF">
      <w:pPr>
        <w:spacing w:after="280" w:line="480" w:lineRule="auto"/>
        <w:ind w:firstLine="720"/>
      </w:pPr>
      <w:r w:rsidRPr="00521819">
        <w:t>The RSES (</w:t>
      </w:r>
      <w:r w:rsidR="00647EEE" w:rsidRPr="00521819">
        <w:t>1965</w:t>
      </w:r>
      <w:r w:rsidRPr="00521819">
        <w:t>) is a validated instrument that comprises 10 items on a four-point scoring system (Blascovich et al., 1993). For questions 1, 2, 4, 6, and 7, responses are scored as follows: 3; agree, 2; disagree, 1; or strongly disagree, 0. For items 3, 5, 8, 9, and 10, reverse scoring is applied (i.e., strongly agree, 0; agree, 1; disagree, 2; and strongly disagree, 3). The potential overall score ranges from 0 to 30, with a higher score indicating lower self-esteem. The RSES has high reliability, with test-retest correlations in the range of 0.82 to 0.88 and Cronbach’s alpha in the range of 0.77 to 0.88 (Blascovich &amp; Tomaka, 1993; Rosenberg, 19</w:t>
      </w:r>
      <w:r w:rsidR="00C634C8" w:rsidRPr="00521819">
        <w:t>65</w:t>
      </w:r>
      <w:r w:rsidRPr="00521819">
        <w:t xml:space="preserve">). </w:t>
      </w:r>
      <w:bookmarkStart w:id="164" w:name="_heading=h.1mrcu09" w:colFirst="0" w:colLast="0"/>
      <w:bookmarkEnd w:id="164"/>
    </w:p>
    <w:p w14:paraId="60A815B2" w14:textId="77777777" w:rsidR="001B3ADF" w:rsidRPr="00521819" w:rsidRDefault="00E9414F" w:rsidP="001B3ADF">
      <w:pPr>
        <w:spacing w:after="280" w:line="480" w:lineRule="auto"/>
        <w:ind w:firstLine="720"/>
        <w:rPr>
          <w:b/>
        </w:rPr>
      </w:pPr>
      <w:r w:rsidRPr="00521819">
        <w:t>The</w:t>
      </w:r>
      <w:r w:rsidR="0035004B" w:rsidRPr="00521819">
        <w:t xml:space="preserve"> study involves an experiment within the survey</w:t>
      </w:r>
      <w:r w:rsidR="001B3ADF" w:rsidRPr="00521819">
        <w:t>. T</w:t>
      </w:r>
      <w:r w:rsidR="0035004B" w:rsidRPr="00521819">
        <w:t>here was one potential threat to internal validity in the study which was selection bias. Participants from CrossFit gyms and social media platforms were more likely to have a predisposition to a desired outcome</w:t>
      </w:r>
      <w:r w:rsidRPr="00521819">
        <w:t xml:space="preserve"> (Creswell &amp; Creswell, 2018).</w:t>
      </w:r>
      <w:r w:rsidR="0035004B" w:rsidRPr="00521819">
        <w:t xml:space="preserve"> </w:t>
      </w:r>
      <w:r w:rsidRPr="00521819">
        <w:t>T</w:t>
      </w:r>
      <w:r w:rsidR="0035004B" w:rsidRPr="00521819">
        <w:t xml:space="preserve">his </w:t>
      </w:r>
      <w:r w:rsidRPr="00521819">
        <w:t xml:space="preserve">would impact their pretest and posttest scores for self-esteem. </w:t>
      </w:r>
      <w:r w:rsidR="0035004B" w:rsidRPr="00521819">
        <w:t xml:space="preserve">No other instances of threat to internal validity or external validity were foreseen since the survey was cross-sectional. Data was collected at one point in time (Creswell &amp; Creswell, 2018). All participants were eligible to participate in the random draw for the study </w:t>
      </w:r>
      <w:r w:rsidR="001B3ADF" w:rsidRPr="00521819">
        <w:t>incentive,</w:t>
      </w:r>
      <w:r w:rsidR="0035004B" w:rsidRPr="00521819">
        <w:t xml:space="preserve"> so no one was disadvantaged</w:t>
      </w:r>
      <w:r w:rsidR="001B3ADF" w:rsidRPr="00521819">
        <w:t>. S</w:t>
      </w:r>
      <w:r w:rsidR="0035004B" w:rsidRPr="00521819">
        <w:t>imilarly</w:t>
      </w:r>
      <w:r w:rsidR="001B3ADF" w:rsidRPr="00521819">
        <w:t>,</w:t>
      </w:r>
      <w:r w:rsidR="0035004B" w:rsidRPr="00521819">
        <w:t xml:space="preserve"> no diffusion of treatment would occur as there was no control group. Influences such as history, maturation, study attrition, and regression to the mean does not occur since all participants were not known personally to the researcher and the instrument remained the same</w:t>
      </w:r>
      <w:r w:rsidR="00583875" w:rsidRPr="00521819">
        <w:t>,</w:t>
      </w:r>
      <w:r w:rsidR="0035004B" w:rsidRPr="00521819">
        <w:t xml:space="preserve"> therefore no problem with instrumentalization. </w:t>
      </w:r>
    </w:p>
    <w:p w14:paraId="147F84D1" w14:textId="2B5535AB" w:rsidR="0056557C" w:rsidRPr="00521819" w:rsidRDefault="0035004B" w:rsidP="001B3ADF">
      <w:pPr>
        <w:pStyle w:val="Heading3"/>
      </w:pPr>
      <w:bookmarkStart w:id="165" w:name="_Toc33945264"/>
      <w:r w:rsidRPr="00521819">
        <w:t>Ethical Considerations</w:t>
      </w:r>
      <w:bookmarkEnd w:id="165"/>
      <w:r w:rsidR="001B3ADF" w:rsidRPr="00521819">
        <w:br/>
      </w:r>
    </w:p>
    <w:p w14:paraId="53363797" w14:textId="77777777" w:rsidR="00AC21B9" w:rsidRPr="00521819" w:rsidRDefault="0035004B" w:rsidP="00AC21B9">
      <w:pPr>
        <w:spacing w:after="280" w:line="480" w:lineRule="auto"/>
        <w:ind w:firstLine="720"/>
      </w:pPr>
      <w:r w:rsidRPr="00521819">
        <w:t xml:space="preserve">As part of the study, considerable ethical considerations </w:t>
      </w:r>
      <w:r w:rsidR="00583875" w:rsidRPr="00521819">
        <w:t>were</w:t>
      </w:r>
      <w:r w:rsidRPr="00521819">
        <w:t xml:space="preserve"> executed to prevent the investigator from going “native” or becoming too involved in the study, which could lead to loss of impartiality and distance (Creswell &amp; Creswell 2018). Although the examiner identifies as a gay, sensitivities to respect a participants’ sexual orientation and space between the two </w:t>
      </w:r>
      <w:r w:rsidR="00583875" w:rsidRPr="00521819">
        <w:t>was</w:t>
      </w:r>
      <w:r w:rsidRPr="00521819">
        <w:t xml:space="preserve"> implemented. Researcher d</w:t>
      </w:r>
      <w:r w:rsidR="00583875" w:rsidRPr="00521819">
        <w:t>id</w:t>
      </w:r>
      <w:r w:rsidRPr="00521819">
        <w:t xml:space="preserve"> not plan to identify participants by names, only randomly assigned numbers. Therefore</w:t>
      </w:r>
      <w:r w:rsidR="002A08C8" w:rsidRPr="00521819">
        <w:t>,</w:t>
      </w:r>
      <w:r w:rsidRPr="00521819">
        <w:t xml:space="preserve"> should participant identify as homosexual and is not publicly open about their sexuality, the researcher would not be able to compromise such a personal choice or “out them.”</w:t>
      </w:r>
      <w:r w:rsidR="001B3ADF" w:rsidRPr="00521819">
        <w:t xml:space="preserve"> </w:t>
      </w:r>
      <w:r w:rsidRPr="00521819">
        <w:t xml:space="preserve">It is also of note that the investigator plans to appropriately identify sexual orientations in the questionnaire that espouse a key dimension as validated by previous studies/frameworks. The key dimension </w:t>
      </w:r>
      <w:r w:rsidR="002A08C8" w:rsidRPr="00521819">
        <w:t>includes</w:t>
      </w:r>
      <w:r w:rsidRPr="00521819">
        <w:t xml:space="preserve"> identity (gay or straight). This approach allows the investigator create survey questions that are sensible and appropriately phrased to both gay and straight men.</w:t>
      </w:r>
      <w:bookmarkStart w:id="166" w:name="_Toc31126909"/>
      <w:bookmarkStart w:id="167" w:name="_Toc31131804"/>
      <w:bookmarkStart w:id="168" w:name="_Toc31863744"/>
    </w:p>
    <w:p w14:paraId="0000014A" w14:textId="574A29E6" w:rsidR="00614575" w:rsidRPr="00521819" w:rsidRDefault="0035004B" w:rsidP="00AC21B9">
      <w:pPr>
        <w:pStyle w:val="Heading3"/>
        <w:rPr>
          <w:rFonts w:eastAsia="Times New Roman"/>
        </w:rPr>
      </w:pPr>
      <w:bookmarkStart w:id="169" w:name="_Toc33945265"/>
      <w:r w:rsidRPr="00521819">
        <w:rPr>
          <w:rFonts w:eastAsia="Times New Roman"/>
        </w:rPr>
        <w:t>Proposed Timeline</w:t>
      </w:r>
      <w:bookmarkEnd w:id="166"/>
      <w:bookmarkEnd w:id="167"/>
      <w:bookmarkEnd w:id="168"/>
      <w:bookmarkEnd w:id="169"/>
      <w:r w:rsidR="00AC21B9" w:rsidRPr="00521819">
        <w:rPr>
          <w:rFonts w:eastAsia="Times New Roman"/>
        </w:rPr>
        <w:br/>
      </w:r>
    </w:p>
    <w:p w14:paraId="5CB6A3AC" w14:textId="77777777" w:rsidR="00AC21B9" w:rsidRPr="00521819" w:rsidRDefault="0035004B" w:rsidP="00AC21B9">
      <w:pPr>
        <w:spacing w:after="280" w:line="480" w:lineRule="auto"/>
        <w:ind w:firstLine="720"/>
      </w:pPr>
      <w:bookmarkStart w:id="170" w:name="_heading=h.2lwamvv" w:colFirst="0" w:colLast="0"/>
      <w:bookmarkEnd w:id="170"/>
      <w:r w:rsidRPr="00521819">
        <w:t>Participants were asked to complete a survey/questionnaire during a two-week period during the months of November/December 2019. An email reminder and social media posts went out prior to the end of the survey month to encourage participants to complete study if they agreed to take part in such research. Although the survey for the research took place during the month</w:t>
      </w:r>
      <w:r w:rsidR="00AC21B9" w:rsidRPr="00521819">
        <w:t>s</w:t>
      </w:r>
      <w:r w:rsidRPr="00521819">
        <w:t xml:space="preserve"> of November/December 2019, the investigator</w:t>
      </w:r>
      <w:r w:rsidR="00583875" w:rsidRPr="00521819">
        <w:t>’s</w:t>
      </w:r>
      <w:r w:rsidRPr="00521819">
        <w:t xml:space="preserve"> predict</w:t>
      </w:r>
      <w:r w:rsidR="00583875" w:rsidRPr="00521819">
        <w:t>ed</w:t>
      </w:r>
      <w:r w:rsidRPr="00521819">
        <w:t xml:space="preserve"> timeframe of work stayed within the two months before the process of data analysis commenced.</w:t>
      </w:r>
      <w:bookmarkStart w:id="171" w:name="_Toc31126910"/>
      <w:bookmarkStart w:id="172" w:name="_Toc31131805"/>
      <w:bookmarkStart w:id="173" w:name="_Toc31863745"/>
    </w:p>
    <w:p w14:paraId="0000014C" w14:textId="2AF38EB6" w:rsidR="00614575" w:rsidRPr="00521819" w:rsidRDefault="0035004B" w:rsidP="00AC21B9">
      <w:pPr>
        <w:pStyle w:val="Heading3"/>
        <w:rPr>
          <w:rFonts w:eastAsia="Times New Roman"/>
        </w:rPr>
      </w:pPr>
      <w:bookmarkStart w:id="174" w:name="_Toc33945266"/>
      <w:r w:rsidRPr="00521819">
        <w:rPr>
          <w:rFonts w:eastAsia="Times New Roman"/>
        </w:rPr>
        <w:t>Budget</w:t>
      </w:r>
      <w:bookmarkEnd w:id="171"/>
      <w:bookmarkEnd w:id="172"/>
      <w:bookmarkEnd w:id="173"/>
      <w:bookmarkEnd w:id="174"/>
      <w:r w:rsidR="00AC21B9" w:rsidRPr="00521819">
        <w:rPr>
          <w:rFonts w:eastAsia="Times New Roman"/>
        </w:rPr>
        <w:br/>
      </w:r>
    </w:p>
    <w:p w14:paraId="0000014D" w14:textId="65B1E93B" w:rsidR="00614575" w:rsidRPr="00521819" w:rsidRDefault="0035004B">
      <w:pPr>
        <w:spacing w:after="280" w:line="480" w:lineRule="auto"/>
        <w:ind w:firstLine="720"/>
        <w:rPr>
          <w:b/>
        </w:rPr>
      </w:pPr>
      <w:r w:rsidRPr="00521819">
        <w:t xml:space="preserve">The projected budget for the study </w:t>
      </w:r>
      <w:r w:rsidR="00583875" w:rsidRPr="00521819">
        <w:t>was</w:t>
      </w:r>
      <w:r w:rsidRPr="00521819">
        <w:t xml:space="preserve"> estimated around $624.00</w:t>
      </w:r>
      <w:r w:rsidR="00AC21B9" w:rsidRPr="00521819">
        <w:t>,</w:t>
      </w:r>
      <w:r w:rsidRPr="00521819">
        <w:t xml:space="preserve"> which include</w:t>
      </w:r>
      <w:r w:rsidR="00583875" w:rsidRPr="00521819">
        <w:t>d</w:t>
      </w:r>
      <w:r w:rsidRPr="00521819">
        <w:t xml:space="preserve"> a $384.00 annual membership fee to SurveyMonkey</w:t>
      </w:r>
      <w:r w:rsidR="00583875" w:rsidRPr="00521819">
        <w:t>.com</w:t>
      </w:r>
      <w:r w:rsidRPr="00521819">
        <w:t xml:space="preserve">; $90 for SPSS, the $100 Rogue Fitness Gift Card incentive; and $50.00 for transportation costs, should the researcher need to explore further data by commuting to and from area libraries including Marywood University. </w:t>
      </w:r>
    </w:p>
    <w:p w14:paraId="0000014E" w14:textId="754D5DEA" w:rsidR="00614575" w:rsidRPr="00521819" w:rsidRDefault="0035004B" w:rsidP="00AC21B9">
      <w:pPr>
        <w:pStyle w:val="Heading3"/>
        <w:rPr>
          <w:rFonts w:eastAsia="Times New Roman"/>
        </w:rPr>
      </w:pPr>
      <w:bookmarkStart w:id="175" w:name="_Toc31126911"/>
      <w:bookmarkStart w:id="176" w:name="_Toc31131806"/>
      <w:bookmarkStart w:id="177" w:name="_Toc31863746"/>
      <w:bookmarkStart w:id="178" w:name="_Toc33945267"/>
      <w:r w:rsidRPr="00521819">
        <w:rPr>
          <w:rFonts w:eastAsia="Times New Roman"/>
        </w:rPr>
        <w:t>Data Analysis</w:t>
      </w:r>
      <w:bookmarkEnd w:id="175"/>
      <w:bookmarkEnd w:id="176"/>
      <w:bookmarkEnd w:id="177"/>
      <w:bookmarkEnd w:id="178"/>
      <w:r w:rsidR="00AC21B9" w:rsidRPr="00521819">
        <w:rPr>
          <w:rFonts w:eastAsia="Times New Roman"/>
        </w:rPr>
        <w:br/>
      </w:r>
    </w:p>
    <w:p w14:paraId="0000014F" w14:textId="7F82C7A3" w:rsidR="00614575" w:rsidRPr="00521819" w:rsidRDefault="0035004B">
      <w:pPr>
        <w:spacing w:after="280" w:line="480" w:lineRule="auto"/>
        <w:ind w:firstLine="720"/>
      </w:pPr>
      <w:r w:rsidRPr="00521819">
        <w:t>At the conclusion of the allotted collection period, data was exported from SurveyMonkey.com for analysis using IBM SPSS version 26</w:t>
      </w:r>
      <w:r w:rsidR="00DA539E" w:rsidRPr="00521819">
        <w:t xml:space="preserve"> following the steps for phrasing statistical results (Cronk, 2018)</w:t>
      </w:r>
      <w:r w:rsidRPr="00521819">
        <w:t xml:space="preserve">. To determine the difference for effect before the experiment and after the experiment, a paired sample </w:t>
      </w:r>
      <w:r w:rsidRPr="00521819">
        <w:rPr>
          <w:i/>
          <w:iCs/>
        </w:rPr>
        <w:t>t</w:t>
      </w:r>
      <w:r w:rsidRPr="00521819">
        <w:t>-test was conducted for the central question of the study.</w:t>
      </w:r>
    </w:p>
    <w:p w14:paraId="00000150" w14:textId="76E56901" w:rsidR="00614575" w:rsidRPr="00521819" w:rsidRDefault="0035004B" w:rsidP="004D0904">
      <w:pPr>
        <w:spacing w:after="280" w:line="480" w:lineRule="auto"/>
        <w:ind w:firstLine="720"/>
      </w:pPr>
      <w:r w:rsidRPr="00521819">
        <w:t xml:space="preserve">The central question in this study was, </w:t>
      </w:r>
      <w:r w:rsidR="004D0904" w:rsidRPr="00521819">
        <w:rPr>
          <w:rFonts w:asciiTheme="minorHAnsi" w:hAnsiTheme="minorHAnsi" w:cstheme="minorHAnsi"/>
        </w:rPr>
        <w:t>“what are the effects of viewing male idealized bodies in the setting of social media (IV) on self-esteem (DV)? A comparison of gay and straight men ages 18 – 35.”</w:t>
      </w:r>
    </w:p>
    <w:p w14:paraId="01C96787" w14:textId="56DDB4B9" w:rsidR="00B05A64" w:rsidRPr="00521819" w:rsidRDefault="00B05A64" w:rsidP="00B05A64">
      <w:pPr>
        <w:pStyle w:val="Caption"/>
        <w:keepNext/>
        <w:rPr>
          <w:color w:val="auto"/>
          <w:sz w:val="24"/>
          <w:szCs w:val="24"/>
        </w:rPr>
      </w:pPr>
      <w:bookmarkStart w:id="179" w:name="_heading=h.5yd00zxt31bl" w:colFirst="0" w:colLast="0"/>
      <w:bookmarkStart w:id="180" w:name="_Toc31132517"/>
      <w:bookmarkStart w:id="181" w:name="_Toc31863691"/>
      <w:bookmarkStart w:id="182" w:name="_Toc33945194"/>
      <w:bookmarkEnd w:id="179"/>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1</w:t>
      </w:r>
      <w:r w:rsidRPr="00521819">
        <w:rPr>
          <w:color w:val="auto"/>
          <w:sz w:val="24"/>
          <w:szCs w:val="24"/>
        </w:rPr>
        <w:fldChar w:fldCharType="end"/>
      </w:r>
      <w:r w:rsidR="00EE0FEE" w:rsidRPr="00521819">
        <w:rPr>
          <w:color w:val="auto"/>
          <w:sz w:val="24"/>
          <w:szCs w:val="24"/>
        </w:rPr>
        <w:t>.</w:t>
      </w:r>
      <w:r w:rsidRPr="00521819">
        <w:rPr>
          <w:color w:val="auto"/>
          <w:sz w:val="24"/>
          <w:szCs w:val="24"/>
        </w:rPr>
        <w:t xml:space="preserve"> </w:t>
      </w:r>
      <w:r w:rsidRPr="00521819">
        <w:rPr>
          <w:i w:val="0"/>
          <w:iCs w:val="0"/>
          <w:color w:val="auto"/>
          <w:sz w:val="24"/>
          <w:szCs w:val="24"/>
        </w:rPr>
        <w:t>Use of Variables in the Study</w:t>
      </w:r>
      <w:bookmarkEnd w:id="180"/>
      <w:bookmarkEnd w:id="181"/>
      <w:bookmarkEnd w:id="182"/>
    </w:p>
    <w:tbl>
      <w:tblPr>
        <w:tblStyle w:val="a"/>
        <w:tblW w:w="10255" w:type="dxa"/>
        <w:tblBorders>
          <w:top w:val="single" w:sz="12" w:space="0" w:color="000000"/>
          <w:left w:val="single" w:sz="4" w:space="0" w:color="BFBFBF"/>
          <w:bottom w:val="single" w:sz="12" w:space="0" w:color="000000"/>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6"/>
        <w:gridCol w:w="3629"/>
        <w:gridCol w:w="3510"/>
      </w:tblGrid>
      <w:tr w:rsidR="00521819" w:rsidRPr="00521819" w14:paraId="76FED6DC" w14:textId="77777777" w:rsidTr="002E275E">
        <w:tc>
          <w:tcPr>
            <w:tcW w:w="3116" w:type="dxa"/>
            <w:shd w:val="clear" w:color="auto" w:fill="B9B9B9"/>
          </w:tcPr>
          <w:p w14:paraId="00000153" w14:textId="77777777" w:rsidR="00614575" w:rsidRPr="00521819" w:rsidRDefault="0035004B">
            <w:pPr>
              <w:spacing w:after="280"/>
              <w:jc w:val="center"/>
              <w:rPr>
                <w:b/>
              </w:rPr>
            </w:pPr>
            <w:r w:rsidRPr="00521819">
              <w:rPr>
                <w:b/>
              </w:rPr>
              <w:t>Variable Name</w:t>
            </w:r>
          </w:p>
        </w:tc>
        <w:tc>
          <w:tcPr>
            <w:tcW w:w="3629" w:type="dxa"/>
            <w:shd w:val="clear" w:color="auto" w:fill="B9B9B9"/>
          </w:tcPr>
          <w:p w14:paraId="00000154" w14:textId="77777777" w:rsidR="00614575" w:rsidRPr="00521819" w:rsidRDefault="0035004B">
            <w:pPr>
              <w:spacing w:after="280"/>
              <w:jc w:val="center"/>
              <w:rPr>
                <w:b/>
              </w:rPr>
            </w:pPr>
            <w:r w:rsidRPr="00521819">
              <w:rPr>
                <w:b/>
              </w:rPr>
              <w:t>Research Question</w:t>
            </w:r>
          </w:p>
        </w:tc>
        <w:tc>
          <w:tcPr>
            <w:tcW w:w="3510" w:type="dxa"/>
            <w:shd w:val="clear" w:color="auto" w:fill="B9B9B9"/>
          </w:tcPr>
          <w:p w14:paraId="00000155" w14:textId="77777777" w:rsidR="00614575" w:rsidRPr="00521819" w:rsidRDefault="0035004B">
            <w:pPr>
              <w:spacing w:after="280"/>
              <w:jc w:val="center"/>
              <w:rPr>
                <w:b/>
              </w:rPr>
            </w:pPr>
            <w:r w:rsidRPr="00521819">
              <w:rPr>
                <w:b/>
              </w:rPr>
              <w:t>Item on Survey</w:t>
            </w:r>
          </w:p>
        </w:tc>
      </w:tr>
      <w:tr w:rsidR="00521819" w:rsidRPr="00521819" w14:paraId="2985A245" w14:textId="77777777" w:rsidTr="002E275E">
        <w:tc>
          <w:tcPr>
            <w:tcW w:w="3116" w:type="dxa"/>
          </w:tcPr>
          <w:p w14:paraId="00000156" w14:textId="77777777" w:rsidR="00614575" w:rsidRPr="00521819" w:rsidRDefault="0035004B" w:rsidP="0035004B">
            <w:pPr>
              <w:spacing w:after="280"/>
            </w:pPr>
            <w:r w:rsidRPr="00521819">
              <w:t>Independent Variable</w:t>
            </w:r>
          </w:p>
          <w:p w14:paraId="00000157" w14:textId="77777777" w:rsidR="00614575" w:rsidRPr="00521819" w:rsidRDefault="0035004B" w:rsidP="0035004B">
            <w:pPr>
              <w:spacing w:after="280"/>
            </w:pPr>
            <w:r w:rsidRPr="00521819">
              <w:t>Viewing male idealized bodies on the setting of social media (IV)</w:t>
            </w:r>
          </w:p>
        </w:tc>
        <w:tc>
          <w:tcPr>
            <w:tcW w:w="3629" w:type="dxa"/>
          </w:tcPr>
          <w:p w14:paraId="00000158" w14:textId="77777777" w:rsidR="00614575" w:rsidRPr="00521819" w:rsidRDefault="0035004B" w:rsidP="0035004B">
            <w:pPr>
              <w:spacing w:after="280"/>
              <w:rPr>
                <w:b/>
              </w:rPr>
            </w:pPr>
            <w:r w:rsidRPr="00521819">
              <w:rPr>
                <w:b/>
              </w:rPr>
              <w:t>Descriptive Research Question</w:t>
            </w:r>
          </w:p>
          <w:p w14:paraId="00000159" w14:textId="77777777" w:rsidR="00614575" w:rsidRPr="00521819" w:rsidRDefault="0035004B" w:rsidP="0035004B">
            <w:pPr>
              <w:spacing w:after="280"/>
            </w:pPr>
            <w:r w:rsidRPr="00521819">
              <w:t>Do you use social media? Select all that apply.</w:t>
            </w:r>
          </w:p>
        </w:tc>
        <w:tc>
          <w:tcPr>
            <w:tcW w:w="3510" w:type="dxa"/>
          </w:tcPr>
          <w:p w14:paraId="0000015A" w14:textId="77777777" w:rsidR="00614575" w:rsidRPr="00521819" w:rsidRDefault="0035004B" w:rsidP="0035004B">
            <w:pPr>
              <w:spacing w:after="280"/>
            </w:pPr>
            <w:r w:rsidRPr="00521819">
              <w:t xml:space="preserve">Survey Question 21, 22, 31 </w:t>
            </w:r>
          </w:p>
        </w:tc>
      </w:tr>
      <w:tr w:rsidR="00521819" w:rsidRPr="00521819" w14:paraId="06AEFDB9" w14:textId="77777777" w:rsidTr="002E275E">
        <w:tc>
          <w:tcPr>
            <w:tcW w:w="3116" w:type="dxa"/>
          </w:tcPr>
          <w:p w14:paraId="0000015B" w14:textId="77777777" w:rsidR="00614575" w:rsidRPr="00521819" w:rsidRDefault="0035004B" w:rsidP="0035004B">
            <w:pPr>
              <w:spacing w:after="280"/>
            </w:pPr>
            <w:r w:rsidRPr="00521819">
              <w:t>Dependent Variable</w:t>
            </w:r>
          </w:p>
          <w:p w14:paraId="0000015C" w14:textId="77777777" w:rsidR="00614575" w:rsidRPr="00521819" w:rsidRDefault="0035004B" w:rsidP="0035004B">
            <w:pPr>
              <w:spacing w:after="280"/>
            </w:pPr>
            <w:r w:rsidRPr="00521819">
              <w:t>Self-Esteem (DV)</w:t>
            </w:r>
          </w:p>
        </w:tc>
        <w:tc>
          <w:tcPr>
            <w:tcW w:w="3629" w:type="dxa"/>
          </w:tcPr>
          <w:p w14:paraId="0000015D" w14:textId="77777777" w:rsidR="00614575" w:rsidRPr="00521819" w:rsidRDefault="0035004B" w:rsidP="0035004B">
            <w:pPr>
              <w:spacing w:after="280"/>
              <w:rPr>
                <w:b/>
              </w:rPr>
            </w:pPr>
            <w:r w:rsidRPr="00521819">
              <w:rPr>
                <w:b/>
              </w:rPr>
              <w:t>Descriptive Questions</w:t>
            </w:r>
          </w:p>
          <w:p w14:paraId="0000015E" w14:textId="77777777" w:rsidR="00614575" w:rsidRPr="00521819" w:rsidRDefault="0035004B" w:rsidP="0035004B">
            <w:pPr>
              <w:spacing w:after="280"/>
            </w:pPr>
            <w:r w:rsidRPr="00521819">
              <w:t xml:space="preserve">What are the pre and post scores of self-esteem from Rosenberg (1965) scale? </w:t>
            </w:r>
          </w:p>
        </w:tc>
        <w:tc>
          <w:tcPr>
            <w:tcW w:w="3510" w:type="dxa"/>
          </w:tcPr>
          <w:p w14:paraId="0000015F" w14:textId="77777777" w:rsidR="00614575" w:rsidRPr="00521819" w:rsidRDefault="0035004B" w:rsidP="0035004B">
            <w:pPr>
              <w:spacing w:after="280"/>
            </w:pPr>
            <w:r w:rsidRPr="00521819">
              <w:t>Survey Questions 1-10</w:t>
            </w:r>
          </w:p>
          <w:p w14:paraId="00000160" w14:textId="77777777" w:rsidR="00614575" w:rsidRPr="00521819" w:rsidRDefault="0035004B" w:rsidP="0035004B">
            <w:pPr>
              <w:spacing w:after="280"/>
            </w:pPr>
            <w:r w:rsidRPr="00521819">
              <w:t>Survey Questions 11-20</w:t>
            </w:r>
          </w:p>
        </w:tc>
      </w:tr>
      <w:tr w:rsidR="00521819" w:rsidRPr="00521819" w14:paraId="02484EB8" w14:textId="77777777" w:rsidTr="002E275E">
        <w:tc>
          <w:tcPr>
            <w:tcW w:w="3116" w:type="dxa"/>
          </w:tcPr>
          <w:p w14:paraId="00000161" w14:textId="77777777" w:rsidR="00614575" w:rsidRPr="00521819" w:rsidRDefault="0035004B" w:rsidP="0035004B">
            <w:pPr>
              <w:spacing w:after="280"/>
            </w:pPr>
            <w:r w:rsidRPr="00521819">
              <w:t>Control Variable</w:t>
            </w:r>
          </w:p>
        </w:tc>
        <w:tc>
          <w:tcPr>
            <w:tcW w:w="3629" w:type="dxa"/>
          </w:tcPr>
          <w:p w14:paraId="00000162" w14:textId="77777777" w:rsidR="00614575" w:rsidRPr="00521819" w:rsidRDefault="0035004B" w:rsidP="0035004B">
            <w:pPr>
              <w:spacing w:after="280"/>
              <w:rPr>
                <w:b/>
              </w:rPr>
            </w:pPr>
            <w:r w:rsidRPr="00521819">
              <w:rPr>
                <w:b/>
              </w:rPr>
              <w:t>Descriptive Questions</w:t>
            </w:r>
          </w:p>
          <w:p w14:paraId="00000163" w14:textId="77777777" w:rsidR="00614575" w:rsidRPr="00521819" w:rsidRDefault="0035004B" w:rsidP="0035004B">
            <w:pPr>
              <w:spacing w:after="280"/>
            </w:pPr>
            <w:r w:rsidRPr="00521819">
              <w:t>Do you identify as straight or gay?</w:t>
            </w:r>
          </w:p>
        </w:tc>
        <w:tc>
          <w:tcPr>
            <w:tcW w:w="3510" w:type="dxa"/>
          </w:tcPr>
          <w:p w14:paraId="00000164" w14:textId="77777777" w:rsidR="00614575" w:rsidRPr="00521819" w:rsidRDefault="0035004B" w:rsidP="0035004B">
            <w:pPr>
              <w:spacing w:after="280"/>
            </w:pPr>
            <w:r w:rsidRPr="00521819">
              <w:t>Survey Question 24</w:t>
            </w:r>
          </w:p>
        </w:tc>
      </w:tr>
      <w:tr w:rsidR="00521819" w:rsidRPr="00521819" w14:paraId="2B009846" w14:textId="77777777" w:rsidTr="002E275E">
        <w:trPr>
          <w:trHeight w:val="56"/>
        </w:trPr>
        <w:tc>
          <w:tcPr>
            <w:tcW w:w="3116" w:type="dxa"/>
          </w:tcPr>
          <w:p w14:paraId="00000165" w14:textId="77777777" w:rsidR="00614575" w:rsidRPr="00521819" w:rsidRDefault="0035004B" w:rsidP="0035004B">
            <w:pPr>
              <w:spacing w:after="280"/>
            </w:pPr>
            <w:r w:rsidRPr="00521819">
              <w:t xml:space="preserve">Relating the Independent variable and the dependent variable </w:t>
            </w:r>
          </w:p>
        </w:tc>
        <w:tc>
          <w:tcPr>
            <w:tcW w:w="3629" w:type="dxa"/>
          </w:tcPr>
          <w:p w14:paraId="00000166" w14:textId="77777777" w:rsidR="00614575" w:rsidRPr="00521819" w:rsidRDefault="0035004B" w:rsidP="0035004B">
            <w:pPr>
              <w:spacing w:after="280"/>
              <w:rPr>
                <w:b/>
              </w:rPr>
            </w:pPr>
            <w:r w:rsidRPr="00521819">
              <w:rPr>
                <w:b/>
              </w:rPr>
              <w:t>Inferential Questions</w:t>
            </w:r>
          </w:p>
          <w:p w14:paraId="00000167" w14:textId="77777777" w:rsidR="00614575" w:rsidRPr="00521819" w:rsidRDefault="0035004B" w:rsidP="0035004B">
            <w:pPr>
              <w:spacing w:after="280"/>
              <w:rPr>
                <w:b/>
              </w:rPr>
            </w:pPr>
            <w:r w:rsidRPr="00521819">
              <w:t xml:space="preserve">What is the relationship between the scores of self-esteem and all of the moderating variables? </w:t>
            </w:r>
            <w:r w:rsidRPr="00521819">
              <w:rPr>
                <w:b/>
              </w:rPr>
              <w:br/>
            </w:r>
            <w:r w:rsidRPr="00521819">
              <w:rPr>
                <w:b/>
              </w:rPr>
              <w:br/>
            </w:r>
          </w:p>
        </w:tc>
        <w:tc>
          <w:tcPr>
            <w:tcW w:w="3510" w:type="dxa"/>
          </w:tcPr>
          <w:p w14:paraId="00000168" w14:textId="77777777" w:rsidR="00614575" w:rsidRPr="00521819" w:rsidRDefault="0035004B" w:rsidP="0035004B">
            <w:pPr>
              <w:spacing w:after="280"/>
            </w:pPr>
            <w:r w:rsidRPr="00521819">
              <w:t>Survey Questions Pre and Posttest 1-20, 21-31</w:t>
            </w:r>
          </w:p>
        </w:tc>
      </w:tr>
    </w:tbl>
    <w:p w14:paraId="00000169" w14:textId="060B5D1D" w:rsidR="00614575" w:rsidRPr="00521819" w:rsidRDefault="0035004B">
      <w:r w:rsidRPr="00521819">
        <w:rPr>
          <w:i/>
        </w:rPr>
        <w:t>Note.</w:t>
      </w:r>
      <w:r w:rsidRPr="00521819">
        <w:t xml:space="preserve"> </w:t>
      </w:r>
      <w:r w:rsidR="00935FEF" w:rsidRPr="00521819">
        <w:t>Use of</w:t>
      </w:r>
      <w:r w:rsidRPr="00521819">
        <w:t xml:space="preserve"> variables</w:t>
      </w:r>
      <w:r w:rsidR="00935FEF" w:rsidRPr="00521819">
        <w:t xml:space="preserve"> and</w:t>
      </w:r>
      <w:r w:rsidRPr="00521819">
        <w:t xml:space="preserve"> research questions</w:t>
      </w:r>
      <w:r w:rsidR="008A4297" w:rsidRPr="00521819">
        <w:t xml:space="preserve"> adapted from</w:t>
      </w:r>
      <w:r w:rsidRPr="00521819">
        <w:t xml:space="preserve"> Creswell &amp; Creswell</w:t>
      </w:r>
      <w:r w:rsidR="008A4297" w:rsidRPr="00521819">
        <w:t>, (</w:t>
      </w:r>
      <w:r w:rsidRPr="00521819">
        <w:t>2018</w:t>
      </w:r>
      <w:r w:rsidR="008A4297" w:rsidRPr="00521819">
        <w:t>)</w:t>
      </w:r>
      <w:r w:rsidRPr="00521819">
        <w:t>.</w:t>
      </w:r>
    </w:p>
    <w:p w14:paraId="0000016A" w14:textId="77777777" w:rsidR="00614575" w:rsidRPr="00521819" w:rsidRDefault="00614575"/>
    <w:p w14:paraId="0000016B" w14:textId="77777777" w:rsidR="00614575" w:rsidRPr="00521819" w:rsidRDefault="0035004B">
      <w:pPr>
        <w:pStyle w:val="Heading3"/>
        <w:spacing w:line="480" w:lineRule="auto"/>
        <w:rPr>
          <w:rFonts w:ascii="Times New Roman" w:eastAsia="Times New Roman" w:hAnsi="Times New Roman" w:cs="Times New Roman"/>
        </w:rPr>
      </w:pPr>
      <w:bookmarkStart w:id="183" w:name="_Toc31126912"/>
      <w:bookmarkStart w:id="184" w:name="_Toc31131807"/>
      <w:bookmarkStart w:id="185" w:name="_Toc31863747"/>
      <w:bookmarkStart w:id="186" w:name="_Toc33945268"/>
      <w:r w:rsidRPr="00521819">
        <w:rPr>
          <w:rFonts w:ascii="Times New Roman" w:eastAsia="Times New Roman" w:hAnsi="Times New Roman" w:cs="Times New Roman"/>
        </w:rPr>
        <w:t>Sub-questions of the study</w:t>
      </w:r>
      <w:bookmarkEnd w:id="183"/>
      <w:bookmarkEnd w:id="184"/>
      <w:bookmarkEnd w:id="185"/>
      <w:bookmarkEnd w:id="186"/>
    </w:p>
    <w:p w14:paraId="0000016C" w14:textId="73D4D0A1" w:rsidR="00614575" w:rsidRPr="00521819" w:rsidRDefault="0035004B">
      <w:pPr>
        <w:numPr>
          <w:ilvl w:val="0"/>
          <w:numId w:val="4"/>
        </w:numPr>
        <w:spacing w:line="480" w:lineRule="auto"/>
        <w:rPr>
          <w:highlight w:val="white"/>
        </w:rPr>
      </w:pPr>
      <w:r w:rsidRPr="00521819">
        <w:t xml:space="preserve">What are the </w:t>
      </w:r>
      <w:r w:rsidR="007739C3" w:rsidRPr="00521819">
        <w:t>pretest</w:t>
      </w:r>
      <w:r w:rsidRPr="00521819">
        <w:t xml:space="preserve"> scores of self-esteem among the participants who identified as straight? Data was analyzed using frequency distribution and other descriptive analysis (such as the mean and standard deviations, minimum and maximum scores)</w:t>
      </w:r>
      <w:r w:rsidR="004D0904" w:rsidRPr="00521819">
        <w:t>.</w:t>
      </w:r>
    </w:p>
    <w:p w14:paraId="0000016D" w14:textId="6263EA1E" w:rsidR="00614575" w:rsidRPr="00521819" w:rsidRDefault="0035004B">
      <w:pPr>
        <w:numPr>
          <w:ilvl w:val="0"/>
          <w:numId w:val="4"/>
        </w:numPr>
        <w:spacing w:line="480" w:lineRule="auto"/>
        <w:rPr>
          <w:highlight w:val="white"/>
        </w:rPr>
      </w:pPr>
      <w:r w:rsidRPr="00521819">
        <w:t xml:space="preserve">What are the </w:t>
      </w:r>
      <w:r w:rsidR="007739C3" w:rsidRPr="00521819">
        <w:t>pretest</w:t>
      </w:r>
      <w:r w:rsidRPr="00521819">
        <w:t xml:space="preserve"> scores of self-esteem for participants who identified as gay? Data was analyzed using frequency distribution and other descriptive analysis (such as the mean and standard deviations, mode, minimum and maximum scores)</w:t>
      </w:r>
      <w:r w:rsidR="004D0904" w:rsidRPr="00521819">
        <w:t>.</w:t>
      </w:r>
    </w:p>
    <w:p w14:paraId="0000016E" w14:textId="22863F1D" w:rsidR="00614575" w:rsidRPr="00521819" w:rsidRDefault="0035004B">
      <w:pPr>
        <w:numPr>
          <w:ilvl w:val="0"/>
          <w:numId w:val="4"/>
        </w:numPr>
        <w:spacing w:line="480" w:lineRule="auto"/>
        <w:rPr>
          <w:highlight w:val="white"/>
        </w:rPr>
      </w:pPr>
      <w:r w:rsidRPr="00521819">
        <w:t xml:space="preserve">Do the </w:t>
      </w:r>
      <w:r w:rsidR="007739C3" w:rsidRPr="00521819">
        <w:t>pretest</w:t>
      </w:r>
      <w:r w:rsidRPr="00521819">
        <w:t xml:space="preserve"> scores of self-esteem differ significantly between participants who identified as straight and those who identified as gay? An independent sample </w:t>
      </w:r>
      <w:r w:rsidRPr="00521819">
        <w:rPr>
          <w:i/>
          <w:iCs/>
        </w:rPr>
        <w:t>t</w:t>
      </w:r>
      <w:r w:rsidRPr="00521819">
        <w:t>-test was conducted to test the differences between groups.</w:t>
      </w:r>
    </w:p>
    <w:p w14:paraId="0000016F" w14:textId="77777777" w:rsidR="00614575" w:rsidRPr="00521819" w:rsidRDefault="0035004B">
      <w:pPr>
        <w:pStyle w:val="Heading3"/>
        <w:spacing w:line="480" w:lineRule="auto"/>
        <w:rPr>
          <w:rFonts w:ascii="Times New Roman" w:eastAsia="Times New Roman" w:hAnsi="Times New Roman" w:cs="Times New Roman"/>
        </w:rPr>
      </w:pPr>
      <w:bookmarkStart w:id="187" w:name="_Toc31126913"/>
      <w:bookmarkStart w:id="188" w:name="_Toc31131808"/>
      <w:bookmarkStart w:id="189" w:name="_Toc31863748"/>
      <w:bookmarkStart w:id="190" w:name="_Toc33945269"/>
      <w:r w:rsidRPr="00521819">
        <w:rPr>
          <w:rFonts w:ascii="Times New Roman" w:eastAsia="Times New Roman" w:hAnsi="Times New Roman" w:cs="Times New Roman"/>
        </w:rPr>
        <w:t>Posttest Analysis</w:t>
      </w:r>
      <w:bookmarkEnd w:id="187"/>
      <w:bookmarkEnd w:id="188"/>
      <w:bookmarkEnd w:id="189"/>
      <w:bookmarkEnd w:id="190"/>
    </w:p>
    <w:p w14:paraId="00000170" w14:textId="701672CD" w:rsidR="00614575" w:rsidRPr="00521819" w:rsidRDefault="0035004B">
      <w:pPr>
        <w:numPr>
          <w:ilvl w:val="3"/>
          <w:numId w:val="4"/>
        </w:numPr>
        <w:pBdr>
          <w:top w:val="nil"/>
          <w:left w:val="nil"/>
          <w:bottom w:val="nil"/>
          <w:right w:val="nil"/>
          <w:between w:val="nil"/>
        </w:pBdr>
        <w:spacing w:line="480" w:lineRule="auto"/>
      </w:pPr>
      <w:r w:rsidRPr="00521819">
        <w:t xml:space="preserve">What are the posttest scores of self-esteem among the participants who identified as straight? Data was analyzed using frequency distribution and other descriptive analysis </w:t>
      </w:r>
      <w:r w:rsidR="004D0904" w:rsidRPr="00521819">
        <w:t>(</w:t>
      </w:r>
      <w:r w:rsidRPr="00521819">
        <w:t>such as the mean and standard deviations, minimum and maximum scores</w:t>
      </w:r>
      <w:r w:rsidR="004D0904" w:rsidRPr="00521819">
        <w:t>)</w:t>
      </w:r>
      <w:r w:rsidRPr="00521819">
        <w:t>.</w:t>
      </w:r>
    </w:p>
    <w:p w14:paraId="00000171" w14:textId="51DC0A42" w:rsidR="00614575" w:rsidRPr="00521819" w:rsidRDefault="0035004B">
      <w:pPr>
        <w:numPr>
          <w:ilvl w:val="3"/>
          <w:numId w:val="4"/>
        </w:numPr>
        <w:pBdr>
          <w:top w:val="nil"/>
          <w:left w:val="nil"/>
          <w:bottom w:val="nil"/>
          <w:right w:val="nil"/>
          <w:between w:val="nil"/>
        </w:pBdr>
        <w:spacing w:line="480" w:lineRule="auto"/>
      </w:pPr>
      <w:r w:rsidRPr="00521819">
        <w:t>What are the posttest scores of self-esteem for participants who identified as gay? Data was analyzed using frequency distribution and other descriptive analysis (such as the mean and standard deviations, mode, minimum and maximum scores)</w:t>
      </w:r>
      <w:r w:rsidR="004D0904" w:rsidRPr="00521819">
        <w:t>.</w:t>
      </w:r>
    </w:p>
    <w:p w14:paraId="00000172" w14:textId="59CC3167" w:rsidR="00614575" w:rsidRPr="00521819" w:rsidRDefault="0035004B">
      <w:pPr>
        <w:numPr>
          <w:ilvl w:val="3"/>
          <w:numId w:val="4"/>
        </w:numPr>
        <w:pBdr>
          <w:top w:val="nil"/>
          <w:left w:val="nil"/>
          <w:bottom w:val="nil"/>
          <w:right w:val="nil"/>
          <w:between w:val="nil"/>
        </w:pBdr>
        <w:spacing w:line="480" w:lineRule="auto"/>
      </w:pPr>
      <w:r w:rsidRPr="00521819">
        <w:t xml:space="preserve">Do the </w:t>
      </w:r>
      <w:r w:rsidR="007739C3" w:rsidRPr="00521819">
        <w:t>posttest</w:t>
      </w:r>
      <w:r w:rsidRPr="00521819">
        <w:t xml:space="preserve"> scores of self-esteem differ significantly between participants who identified as straight and those who identified as gay? An independent sample </w:t>
      </w:r>
      <w:r w:rsidRPr="00521819">
        <w:rPr>
          <w:i/>
          <w:iCs/>
        </w:rPr>
        <w:t>t</w:t>
      </w:r>
      <w:r w:rsidRPr="00521819">
        <w:t>-test was conducted to test the differences between groups.</w:t>
      </w:r>
    </w:p>
    <w:p w14:paraId="00000173" w14:textId="77777777" w:rsidR="00614575" w:rsidRPr="00521819" w:rsidRDefault="0035004B" w:rsidP="003D3BC6">
      <w:pPr>
        <w:pStyle w:val="Heading3"/>
        <w:spacing w:line="480" w:lineRule="auto"/>
        <w:rPr>
          <w:rFonts w:ascii="Times New Roman" w:eastAsia="Times New Roman" w:hAnsi="Times New Roman" w:cs="Times New Roman"/>
        </w:rPr>
      </w:pPr>
      <w:bookmarkStart w:id="191" w:name="_Toc31126914"/>
      <w:bookmarkStart w:id="192" w:name="_Toc31131809"/>
      <w:bookmarkStart w:id="193" w:name="_Toc31863749"/>
      <w:bookmarkStart w:id="194" w:name="_Toc33945270"/>
      <w:r w:rsidRPr="00521819">
        <w:rPr>
          <w:rFonts w:ascii="Times New Roman" w:eastAsia="Times New Roman" w:hAnsi="Times New Roman" w:cs="Times New Roman"/>
        </w:rPr>
        <w:t>Hypotheses</w:t>
      </w:r>
      <w:bookmarkEnd w:id="191"/>
      <w:bookmarkEnd w:id="192"/>
      <w:bookmarkEnd w:id="193"/>
      <w:bookmarkEnd w:id="194"/>
    </w:p>
    <w:p w14:paraId="00000174" w14:textId="7F33D365" w:rsidR="00614575" w:rsidRPr="00521819" w:rsidRDefault="0035004B" w:rsidP="002E275E">
      <w:pPr>
        <w:pStyle w:val="ListBullet2"/>
        <w:numPr>
          <w:ilvl w:val="3"/>
          <w:numId w:val="2"/>
        </w:numPr>
        <w:spacing w:line="480" w:lineRule="auto"/>
      </w:pPr>
      <w:r w:rsidRPr="00521819">
        <w:t>Null Hypothesis (H</w:t>
      </w:r>
      <w:r w:rsidRPr="00521819">
        <w:rPr>
          <w:vertAlign w:val="subscript"/>
        </w:rPr>
        <w:t>o</w:t>
      </w:r>
      <w:r w:rsidRPr="00521819">
        <w:t>)</w:t>
      </w:r>
      <w:r w:rsidR="00935FEF" w:rsidRPr="00521819">
        <w:t xml:space="preserve"> - </w:t>
      </w:r>
      <w:r w:rsidRPr="00521819">
        <w:t xml:space="preserve">There is no statistically significant difference in the </w:t>
      </w:r>
      <w:r w:rsidR="003D4003" w:rsidRPr="00521819">
        <w:t xml:space="preserve">pretest </w:t>
      </w:r>
      <w:r w:rsidRPr="00521819">
        <w:t xml:space="preserve">scores </w:t>
      </w:r>
      <w:r w:rsidR="003D4003" w:rsidRPr="00521819">
        <w:t>for</w:t>
      </w:r>
      <w:r w:rsidRPr="00521819">
        <w:t xml:space="preserve"> self-esteem between participants who identified as straight and those who identified as gay.</w:t>
      </w:r>
    </w:p>
    <w:p w14:paraId="2139CCB4" w14:textId="5BF3DFA9" w:rsidR="003D4003" w:rsidRPr="00521819" w:rsidRDefault="0035004B" w:rsidP="003D4003">
      <w:pPr>
        <w:pStyle w:val="ListParagraph"/>
        <w:numPr>
          <w:ilvl w:val="3"/>
          <w:numId w:val="2"/>
        </w:numPr>
        <w:pBdr>
          <w:top w:val="nil"/>
          <w:left w:val="nil"/>
          <w:bottom w:val="nil"/>
          <w:right w:val="nil"/>
          <w:between w:val="nil"/>
        </w:pBdr>
        <w:shd w:val="clear" w:color="auto" w:fill="FFFFFF"/>
        <w:spacing w:line="480" w:lineRule="auto"/>
      </w:pPr>
      <w:r w:rsidRPr="00521819">
        <w:t>Alternative Hypothesis (H</w:t>
      </w:r>
      <w:r w:rsidRPr="00521819">
        <w:rPr>
          <w:vertAlign w:val="subscript"/>
        </w:rPr>
        <w:t>a</w:t>
      </w:r>
      <w:r w:rsidRPr="00521819">
        <w:t>)</w:t>
      </w:r>
      <w:r w:rsidR="00935FEF" w:rsidRPr="00521819">
        <w:t xml:space="preserve"> - </w:t>
      </w:r>
      <w:r w:rsidRPr="00521819">
        <w:t xml:space="preserve">There is a statistically significant difference in the </w:t>
      </w:r>
      <w:r w:rsidR="003D4003" w:rsidRPr="00521819">
        <w:t xml:space="preserve">pretest </w:t>
      </w:r>
      <w:r w:rsidRPr="00521819">
        <w:t xml:space="preserve">scores </w:t>
      </w:r>
      <w:r w:rsidR="003D4003" w:rsidRPr="00521819">
        <w:t>for self-esteem between participants who identified as straight and those identified as gay.</w:t>
      </w:r>
    </w:p>
    <w:p w14:paraId="416ED41B" w14:textId="11CEEFA7" w:rsidR="003D4003" w:rsidRPr="00521819" w:rsidRDefault="003D4003" w:rsidP="003D4003">
      <w:pPr>
        <w:pStyle w:val="ListParagraph"/>
        <w:numPr>
          <w:ilvl w:val="3"/>
          <w:numId w:val="2"/>
        </w:numPr>
        <w:pBdr>
          <w:top w:val="nil"/>
          <w:left w:val="nil"/>
          <w:bottom w:val="nil"/>
          <w:right w:val="nil"/>
          <w:between w:val="nil"/>
        </w:pBdr>
        <w:shd w:val="clear" w:color="auto" w:fill="FFFFFF"/>
        <w:spacing w:line="480" w:lineRule="auto"/>
      </w:pPr>
      <w:r w:rsidRPr="00521819">
        <w:t>Null Hypothesis (H</w:t>
      </w:r>
      <w:r w:rsidRPr="00521819">
        <w:rPr>
          <w:vertAlign w:val="subscript"/>
        </w:rPr>
        <w:t>o</w:t>
      </w:r>
      <w:r w:rsidRPr="00521819">
        <w:t>)</w:t>
      </w:r>
      <w:r w:rsidR="00935FEF" w:rsidRPr="00521819">
        <w:t xml:space="preserve"> - </w:t>
      </w:r>
      <w:r w:rsidRPr="00521819">
        <w:t>There is for statistically significant difference in the posttest scores for self-esteem between participants who identified as straight and those who identified as gay.</w:t>
      </w:r>
    </w:p>
    <w:p w14:paraId="00000175" w14:textId="0241BFB5" w:rsidR="00614575" w:rsidRPr="00521819" w:rsidRDefault="003D4003" w:rsidP="002E275E">
      <w:pPr>
        <w:pStyle w:val="ListParagraph"/>
        <w:numPr>
          <w:ilvl w:val="3"/>
          <w:numId w:val="2"/>
        </w:numPr>
        <w:pBdr>
          <w:top w:val="nil"/>
          <w:left w:val="nil"/>
          <w:bottom w:val="nil"/>
          <w:right w:val="nil"/>
          <w:between w:val="nil"/>
        </w:pBdr>
        <w:shd w:val="clear" w:color="auto" w:fill="FFFFFF"/>
        <w:spacing w:line="480" w:lineRule="auto"/>
      </w:pPr>
      <w:r w:rsidRPr="00521819">
        <w:t>Alternative Hypothesis (H</w:t>
      </w:r>
      <w:r w:rsidRPr="00521819">
        <w:rPr>
          <w:vertAlign w:val="subscript"/>
        </w:rPr>
        <w:t>a</w:t>
      </w:r>
      <w:r w:rsidRPr="00521819">
        <w:t>)</w:t>
      </w:r>
      <w:r w:rsidR="00935FEF" w:rsidRPr="00521819">
        <w:t xml:space="preserve"> -</w:t>
      </w:r>
      <w:r w:rsidRPr="00521819">
        <w:t xml:space="preserve"> There is a statistically significant difference in the posttest scores for</w:t>
      </w:r>
      <w:r w:rsidR="0035004B" w:rsidRPr="00521819">
        <w:t xml:space="preserve"> self-esteem between participants who identified as straight and those identified as gay.</w:t>
      </w:r>
    </w:p>
    <w:p w14:paraId="00000176" w14:textId="53363392" w:rsidR="00614575" w:rsidRPr="00521819" w:rsidRDefault="0035004B" w:rsidP="00C9401D">
      <w:pPr>
        <w:pStyle w:val="Heading3"/>
        <w:rPr>
          <w:rFonts w:eastAsia="Times New Roman"/>
        </w:rPr>
      </w:pPr>
      <w:bookmarkStart w:id="195" w:name="_Toc31126915"/>
      <w:bookmarkStart w:id="196" w:name="_Toc31131810"/>
      <w:bookmarkStart w:id="197" w:name="_Toc31863750"/>
      <w:bookmarkStart w:id="198" w:name="_Toc33945271"/>
      <w:r w:rsidRPr="00521819">
        <w:rPr>
          <w:rFonts w:eastAsia="Times New Roman"/>
        </w:rPr>
        <w:t>Supplemental Analysis</w:t>
      </w:r>
      <w:bookmarkEnd w:id="195"/>
      <w:bookmarkEnd w:id="196"/>
      <w:bookmarkEnd w:id="197"/>
      <w:bookmarkEnd w:id="198"/>
      <w:r w:rsidR="00C9401D" w:rsidRPr="00521819">
        <w:rPr>
          <w:rFonts w:eastAsia="Times New Roman"/>
        </w:rPr>
        <w:br/>
      </w:r>
    </w:p>
    <w:p w14:paraId="00000177" w14:textId="7FA2703F" w:rsidR="00614575" w:rsidRPr="00521819" w:rsidRDefault="0035004B">
      <w:pPr>
        <w:numPr>
          <w:ilvl w:val="0"/>
          <w:numId w:val="3"/>
        </w:numPr>
        <w:spacing w:line="480" w:lineRule="auto"/>
      </w:pPr>
      <w:r w:rsidRPr="00521819">
        <w:t xml:space="preserve">Predictor variables for self-esteem were assessed using </w:t>
      </w:r>
      <w:r w:rsidR="00F653BC" w:rsidRPr="00521819">
        <w:t xml:space="preserve">logistic </w:t>
      </w:r>
      <w:r w:rsidRPr="00521819">
        <w:t>regressions from all</w:t>
      </w:r>
      <w:r w:rsidR="00C9401D" w:rsidRPr="00521819">
        <w:t xml:space="preserve"> of</w:t>
      </w:r>
      <w:r w:rsidRPr="00521819">
        <w:t xml:space="preserve"> the independent variables identified in this study.</w:t>
      </w:r>
    </w:p>
    <w:p w14:paraId="00000178" w14:textId="77777777" w:rsidR="00614575" w:rsidRPr="00521819" w:rsidRDefault="0035004B">
      <w:pPr>
        <w:numPr>
          <w:ilvl w:val="0"/>
          <w:numId w:val="3"/>
        </w:numPr>
        <w:spacing w:line="480" w:lineRule="auto"/>
      </w:pPr>
      <w:r w:rsidRPr="00521819">
        <w:t>a correlation coefficient was conducted to determine if there was any statistically significant relationship between watching idealized male bodies on social media and self-esteem.</w:t>
      </w:r>
    </w:p>
    <w:p w14:paraId="00000179" w14:textId="41C41DBD" w:rsidR="00614575" w:rsidRPr="00521819" w:rsidRDefault="0035004B">
      <w:pPr>
        <w:numPr>
          <w:ilvl w:val="0"/>
          <w:numId w:val="3"/>
        </w:numPr>
        <w:spacing w:line="480" w:lineRule="auto"/>
      </w:pPr>
      <w:r w:rsidRPr="00521819">
        <w:t>To test for differences between the two groups, self-esteem was used as a factor for those who identified as straight and gay</w:t>
      </w:r>
      <w:r w:rsidR="00C9401D" w:rsidRPr="00521819">
        <w:t>. T</w:t>
      </w:r>
      <w:r w:rsidRPr="00521819">
        <w:t>o test for differences between and within groups</w:t>
      </w:r>
      <w:r w:rsidR="00C9401D" w:rsidRPr="00521819">
        <w:t xml:space="preserve">, a </w:t>
      </w:r>
      <w:r w:rsidRPr="00521819">
        <w:t>One-way ANOVA</w:t>
      </w:r>
      <w:r w:rsidR="00C9401D" w:rsidRPr="00521819">
        <w:t xml:space="preserve"> was used</w:t>
      </w:r>
      <w:r w:rsidRPr="00521819">
        <w:t>.</w:t>
      </w:r>
    </w:p>
    <w:p w14:paraId="0000017A" w14:textId="77777777" w:rsidR="00614575" w:rsidRPr="00521819" w:rsidRDefault="0035004B">
      <w:pPr>
        <w:numPr>
          <w:ilvl w:val="0"/>
          <w:numId w:val="3"/>
        </w:numPr>
        <w:spacing w:after="520" w:line="480" w:lineRule="auto"/>
      </w:pPr>
      <w:r w:rsidRPr="00521819">
        <w:t>The same test was repeated using social media as a factor to test for within and between group differences for the two groups.</w:t>
      </w:r>
    </w:p>
    <w:p w14:paraId="0000017C" w14:textId="10997B06" w:rsidR="00614575" w:rsidRPr="00521819" w:rsidRDefault="0035004B" w:rsidP="00935FEF">
      <w:pPr>
        <w:numPr>
          <w:ilvl w:val="0"/>
          <w:numId w:val="3"/>
        </w:numPr>
        <w:spacing w:after="520" w:line="480" w:lineRule="auto"/>
      </w:pPr>
      <w:r w:rsidRPr="00521819">
        <w:t>Same test was repeated using marital status as a factor and time spent in the gym, etc.</w:t>
      </w:r>
    </w:p>
    <w:p w14:paraId="0000017D" w14:textId="1BDFEEB4" w:rsidR="00614575" w:rsidRPr="00521819" w:rsidRDefault="004E58C8" w:rsidP="003D3BC6">
      <w:pPr>
        <w:pStyle w:val="Heading1"/>
      </w:pPr>
      <w:bookmarkStart w:id="199" w:name="_gjdgxs"/>
      <w:bookmarkStart w:id="200" w:name="_Toc31126916"/>
      <w:bookmarkStart w:id="201" w:name="_Toc31131811"/>
      <w:bookmarkStart w:id="202" w:name="_Toc31863751"/>
      <w:bookmarkStart w:id="203" w:name="_Toc33945272"/>
      <w:bookmarkStart w:id="204" w:name="_Hlk31754416"/>
      <w:bookmarkEnd w:id="199"/>
      <w:r w:rsidRPr="00521819">
        <w:t>CHAPTER FOUR</w:t>
      </w:r>
      <w:bookmarkEnd w:id="200"/>
      <w:bookmarkEnd w:id="201"/>
      <w:bookmarkEnd w:id="202"/>
      <w:bookmarkEnd w:id="203"/>
    </w:p>
    <w:p w14:paraId="6C36909A" w14:textId="1D4B61D6" w:rsidR="00FE705D" w:rsidRPr="00521819" w:rsidRDefault="00906B40" w:rsidP="003D3BC6">
      <w:pPr>
        <w:pStyle w:val="Heading1"/>
        <w:rPr>
          <w:rFonts w:ascii="Calibri Light" w:hAnsi="Calibri Light"/>
        </w:rPr>
      </w:pPr>
      <w:bookmarkStart w:id="205" w:name="_30j0zll"/>
      <w:bookmarkStart w:id="206" w:name="_Toc31126918"/>
      <w:bookmarkStart w:id="207" w:name="_Toc31131813"/>
      <w:bookmarkEnd w:id="205"/>
      <w:r w:rsidRPr="00521819">
        <w:br/>
      </w:r>
      <w:r w:rsidR="007E4A84" w:rsidRPr="00521819">
        <w:t> </w:t>
      </w:r>
      <w:bookmarkStart w:id="208" w:name="m_6956495687814873127__Toc31216195"/>
      <w:bookmarkStart w:id="209" w:name="m_6956495687814873127__Toc31131812"/>
      <w:bookmarkStart w:id="210" w:name="m_6956495687814873127__Toc31216196"/>
      <w:bookmarkStart w:id="211" w:name="m_6956495687814873127__Toc31131813"/>
      <w:bookmarkStart w:id="212" w:name="m_6956495687814873127__Toc31126918"/>
      <w:bookmarkStart w:id="213" w:name="_Toc33945273"/>
      <w:bookmarkEnd w:id="208"/>
      <w:bookmarkEnd w:id="209"/>
      <w:bookmarkEnd w:id="210"/>
      <w:bookmarkEnd w:id="211"/>
      <w:bookmarkEnd w:id="212"/>
      <w:r w:rsidR="003D3BC6" w:rsidRPr="00521819">
        <w:t xml:space="preserve">Results of </w:t>
      </w:r>
      <w:r w:rsidR="000D66C1">
        <w:t xml:space="preserve">the </w:t>
      </w:r>
      <w:r w:rsidR="003D3BC6" w:rsidRPr="00521819">
        <w:t>Study</w:t>
      </w:r>
      <w:bookmarkEnd w:id="213"/>
      <w:r w:rsidR="003D3BC6" w:rsidRPr="00521819">
        <w:br/>
      </w:r>
    </w:p>
    <w:p w14:paraId="045653BE" w14:textId="561EA369" w:rsidR="00FE705D" w:rsidRPr="00521819" w:rsidRDefault="00FE705D" w:rsidP="003D3BC6">
      <w:pPr>
        <w:pStyle w:val="Heading3"/>
      </w:pPr>
      <w:bookmarkStart w:id="214" w:name="_Toc31863753"/>
      <w:bookmarkStart w:id="215" w:name="_Toc33945274"/>
      <w:r w:rsidRPr="00521819">
        <w:t>Introduction</w:t>
      </w:r>
      <w:bookmarkEnd w:id="214"/>
      <w:bookmarkEnd w:id="215"/>
    </w:p>
    <w:p w14:paraId="764F32ED" w14:textId="77777777" w:rsidR="001E370A" w:rsidRPr="00521819" w:rsidRDefault="001E370A" w:rsidP="001E370A"/>
    <w:p w14:paraId="45FA5910" w14:textId="77777777" w:rsidR="00E36872" w:rsidRPr="00521819" w:rsidRDefault="00332318" w:rsidP="00E36872">
      <w:pPr>
        <w:spacing w:line="480" w:lineRule="auto"/>
        <w:ind w:firstLine="720"/>
      </w:pPr>
      <w:r w:rsidRPr="00521819">
        <w:t>This Chapter presents the results of the study to answer the research question</w:t>
      </w:r>
      <w:r w:rsidR="00935FEF" w:rsidRPr="00521819">
        <w:t>:</w:t>
      </w:r>
      <w:r w:rsidRPr="00521819">
        <w:t xml:space="preserve"> “What are the effects of viewing idealized male bodies in the setting of social media</w:t>
      </w:r>
      <w:r w:rsidR="00935FEF" w:rsidRPr="00521819">
        <w:t xml:space="preserve"> (IV)</w:t>
      </w:r>
      <w:r w:rsidRPr="00521819">
        <w:t xml:space="preserve"> on self-esteem</w:t>
      </w:r>
      <w:r w:rsidR="00AD5574" w:rsidRPr="00521819">
        <w:t xml:space="preserve"> </w:t>
      </w:r>
      <w:r w:rsidR="00935FEF" w:rsidRPr="00521819">
        <w:t>(DV)</w:t>
      </w:r>
      <w:r w:rsidRPr="00521819">
        <w:t>? A comparison of gay and straight men aged 18 – 35</w:t>
      </w:r>
      <w:r w:rsidR="00935FEF" w:rsidRPr="00521819">
        <w:t>.”</w:t>
      </w:r>
      <w:r w:rsidRPr="00521819">
        <w:t xml:space="preserve"> </w:t>
      </w:r>
    </w:p>
    <w:p w14:paraId="4FCCBC54" w14:textId="77777777" w:rsidR="00E36872" w:rsidRPr="00521819" w:rsidRDefault="00FE705D" w:rsidP="00E36872">
      <w:pPr>
        <w:spacing w:line="480" w:lineRule="auto"/>
        <w:ind w:firstLine="720"/>
      </w:pPr>
      <w:r w:rsidRPr="00521819">
        <w:t xml:space="preserve">The data collection process took place over five weeks, from November to December 2019. The quantitative design of this study </w:t>
      </w:r>
      <w:r w:rsidR="00AD5574" w:rsidRPr="00521819">
        <w:t>enabled</w:t>
      </w:r>
      <w:r w:rsidR="00E13741" w:rsidRPr="00521819">
        <w:t xml:space="preserve"> a determination of </w:t>
      </w:r>
      <w:r w:rsidRPr="00521819">
        <w:t>the influence of social media on self-esteem among men</w:t>
      </w:r>
      <w:r w:rsidR="00AD5574" w:rsidRPr="00521819">
        <w:t xml:space="preserve">. The </w:t>
      </w:r>
      <w:r w:rsidRPr="00521819">
        <w:t>analysis of this study and int</w:t>
      </w:r>
      <w:r w:rsidR="00E13741" w:rsidRPr="00521819">
        <w:t>erpretation of results</w:t>
      </w:r>
      <w:r w:rsidR="00332318" w:rsidRPr="00521819">
        <w:t xml:space="preserve"> </w:t>
      </w:r>
      <w:r w:rsidR="00E13741" w:rsidRPr="00521819">
        <w:t>endeavored</w:t>
      </w:r>
      <w:r w:rsidRPr="00521819">
        <w:t xml:space="preserve"> to report positive and negative outcomes</w:t>
      </w:r>
      <w:r w:rsidR="00E13741" w:rsidRPr="00521819">
        <w:t xml:space="preserve"> as well as significant and </w:t>
      </w:r>
      <w:r w:rsidR="00332318" w:rsidRPr="00521819">
        <w:t>non-</w:t>
      </w:r>
      <w:r w:rsidRPr="00521819">
        <w:t>significant results. This is meant to eliminate the bias of reporting only positive outcomes of a study (Creswell &amp; Creswell, 2018).</w:t>
      </w:r>
      <w:r w:rsidR="00332318" w:rsidRPr="00521819">
        <w:t xml:space="preserve"> The major</w:t>
      </w:r>
      <w:r w:rsidR="00AD5574" w:rsidRPr="00521819">
        <w:t xml:space="preserve"> </w:t>
      </w:r>
      <w:r w:rsidRPr="00521819">
        <w:t xml:space="preserve">attention </w:t>
      </w:r>
      <w:r w:rsidR="00E13741" w:rsidRPr="00521819">
        <w:t xml:space="preserve">was given </w:t>
      </w:r>
      <w:r w:rsidRPr="00521819">
        <w:t>to the two variables in the study</w:t>
      </w:r>
      <w:r w:rsidR="00B82AA3" w:rsidRPr="00521819">
        <w:t xml:space="preserve"> which were </w:t>
      </w:r>
      <w:r w:rsidRPr="00521819">
        <w:t xml:space="preserve">viewing of idealized </w:t>
      </w:r>
      <w:r w:rsidR="00B82AA3" w:rsidRPr="00521819">
        <w:t xml:space="preserve">male </w:t>
      </w:r>
      <w:r w:rsidRPr="00521819">
        <w:t>bodies in the setting of social media</w:t>
      </w:r>
      <w:r w:rsidR="00B82AA3" w:rsidRPr="00521819">
        <w:t xml:space="preserve"> and</w:t>
      </w:r>
      <w:r w:rsidRPr="00521819">
        <w:t xml:space="preserve"> self-esteem</w:t>
      </w:r>
      <w:r w:rsidR="00B82AA3" w:rsidRPr="00521819">
        <w:t xml:space="preserve">. The scale for self-esteem was </w:t>
      </w:r>
      <w:r w:rsidRPr="00521819">
        <w:t>operationalized in two parts, pretest and posttest scores. </w:t>
      </w:r>
    </w:p>
    <w:p w14:paraId="25B6A6A8" w14:textId="7FF59916" w:rsidR="00FE705D" w:rsidRPr="00521819" w:rsidRDefault="00FE705D" w:rsidP="00E36872">
      <w:pPr>
        <w:spacing w:line="480" w:lineRule="auto"/>
        <w:ind w:firstLine="720"/>
      </w:pPr>
      <w:r w:rsidRPr="00521819">
        <w:t>The target of CrossFit gyms and social media platforms was considered a good fit for this study</w:t>
      </w:r>
      <w:r w:rsidR="00A55EE0" w:rsidRPr="00521819">
        <w:t>,</w:t>
      </w:r>
      <w:r w:rsidRPr="00521819">
        <w:t xml:space="preserve"> alongside the m</w:t>
      </w:r>
      <w:r w:rsidR="00386878" w:rsidRPr="00521819">
        <w:t>ock-social media feed</w:t>
      </w:r>
      <w:r w:rsidR="00AD5574" w:rsidRPr="00521819">
        <w:t xml:space="preserve">. </w:t>
      </w:r>
      <w:r w:rsidRPr="00521819">
        <w:t xml:space="preserve">The pre-experimental design was aimed to test the hypothesis of the use of social media as a major contributor to body image alteration among male participants only. The data collected in this study </w:t>
      </w:r>
      <w:r w:rsidR="00386878" w:rsidRPr="00521819">
        <w:t>were</w:t>
      </w:r>
      <w:r w:rsidRPr="00521819">
        <w:t xml:space="preserve"> </w:t>
      </w:r>
      <w:r w:rsidR="00386878" w:rsidRPr="00521819">
        <w:t xml:space="preserve">considered in the context of </w:t>
      </w:r>
      <w:r w:rsidRPr="00521819">
        <w:t>cognitive behavioral theory and social behavioral theories. The</w:t>
      </w:r>
      <w:r w:rsidR="00386878" w:rsidRPr="00521819">
        <w:t>se</w:t>
      </w:r>
      <w:r w:rsidRPr="00521819">
        <w:t xml:space="preserve"> theories provide a baseline for understanding </w:t>
      </w:r>
      <w:r w:rsidR="00AD5574" w:rsidRPr="00521819">
        <w:t xml:space="preserve">the </w:t>
      </w:r>
      <w:r w:rsidRPr="00521819">
        <w:t>use of social media and male behavior regarding their desired body image relative to self-esteem, body satisfaction</w:t>
      </w:r>
      <w:r w:rsidR="00386878" w:rsidRPr="00521819">
        <w:t>,</w:t>
      </w:r>
      <w:r w:rsidRPr="00521819">
        <w:t xml:space="preserve"> and related disorders experienced in everyday life.</w:t>
      </w:r>
    </w:p>
    <w:p w14:paraId="6B244416" w14:textId="7AC14771" w:rsidR="00FE705D" w:rsidRPr="00521819" w:rsidRDefault="00FE705D" w:rsidP="006429AC">
      <w:pPr>
        <w:pStyle w:val="Heading3"/>
        <w:rPr>
          <w:rFonts w:ascii="Calibri Light" w:hAnsi="Calibri Light"/>
        </w:rPr>
      </w:pPr>
      <w:bookmarkStart w:id="216" w:name="_Toc31863754"/>
      <w:bookmarkStart w:id="217" w:name="_Toc33945275"/>
      <w:r w:rsidRPr="00521819">
        <w:t xml:space="preserve">Sample </w:t>
      </w:r>
      <w:r w:rsidR="007E4A84" w:rsidRPr="00521819">
        <w:t>S</w:t>
      </w:r>
      <w:r w:rsidRPr="00521819">
        <w:t xml:space="preserve">ize and </w:t>
      </w:r>
      <w:r w:rsidR="007E4A84" w:rsidRPr="00521819">
        <w:t>R</w:t>
      </w:r>
      <w:r w:rsidRPr="00521819">
        <w:t xml:space="preserve">esponse </w:t>
      </w:r>
      <w:r w:rsidR="007E4A84" w:rsidRPr="00521819">
        <w:t>R</w:t>
      </w:r>
      <w:r w:rsidRPr="00521819">
        <w:t>ate.</w:t>
      </w:r>
      <w:bookmarkEnd w:id="216"/>
      <w:bookmarkEnd w:id="217"/>
    </w:p>
    <w:p w14:paraId="6954DDA6" w14:textId="5F4BCFE8" w:rsidR="00FE705D" w:rsidRPr="00521819" w:rsidRDefault="00FE705D" w:rsidP="008A03AD">
      <w:pPr>
        <w:spacing w:line="480" w:lineRule="atLeast"/>
        <w:ind w:firstLine="720"/>
      </w:pPr>
      <w:r w:rsidRPr="00521819">
        <w:t xml:space="preserve">This pre-experimental study design intended to </w:t>
      </w:r>
      <w:r w:rsidR="00386878" w:rsidRPr="00521819">
        <w:t>enroll</w:t>
      </w:r>
      <w:r w:rsidRPr="00521819">
        <w:t xml:space="preserve"> approximately 500 participants. </w:t>
      </w:r>
      <w:r w:rsidR="00386878" w:rsidRPr="00521819">
        <w:t>A total of</w:t>
      </w:r>
      <w:r w:rsidRPr="00521819">
        <w:t xml:space="preserve"> 402 responded to the survey, constituting 80% of the target sample. </w:t>
      </w:r>
      <w:r w:rsidR="00332318" w:rsidRPr="00521819">
        <w:t>The ideal situation</w:t>
      </w:r>
      <w:r w:rsidR="00AD5574" w:rsidRPr="00521819">
        <w:t xml:space="preserve"> of calculating a sample size for a 95%</w:t>
      </w:r>
      <w:r w:rsidR="008A03AD" w:rsidRPr="00521819">
        <w:t xml:space="preserve"> level of confidence was overlooked due to the choice of the study design</w:t>
      </w:r>
      <w:r w:rsidR="00A47BC4" w:rsidRPr="00521819">
        <w:t>,</w:t>
      </w:r>
      <w:r w:rsidR="008A03AD" w:rsidRPr="00521819">
        <w:t xml:space="preserve"> which does not allow for generalization of results. </w:t>
      </w:r>
      <w:r w:rsidRPr="00521819">
        <w:t xml:space="preserve">If all participants on the social media platforms and CrossFit gyms were male only, from the known combined total of approximately 70,000 members, a sample size of 383 participants </w:t>
      </w:r>
      <w:r w:rsidR="00386878" w:rsidRPr="00521819">
        <w:t>would be</w:t>
      </w:r>
      <w:r w:rsidRPr="00521819">
        <w:t xml:space="preserve"> required for a 95% level of confidence and</w:t>
      </w:r>
      <w:r w:rsidR="00386878" w:rsidRPr="00521819">
        <w:t xml:space="preserve"> </w:t>
      </w:r>
      <w:r w:rsidRPr="00521819">
        <w:t xml:space="preserve"> </w:t>
      </w:r>
      <w:r w:rsidR="00386878" w:rsidRPr="00521819">
        <w:t>±</w:t>
      </w:r>
      <w:r w:rsidRPr="00521819">
        <w:t>.05 confide</w:t>
      </w:r>
      <w:r w:rsidR="00386878" w:rsidRPr="00521819">
        <w:t>nce interval</w:t>
      </w:r>
      <w:r w:rsidR="008A03AD" w:rsidRPr="00521819">
        <w:t xml:space="preserve"> (Raosoft.com online sample size calculator, 2019). T</w:t>
      </w:r>
      <w:r w:rsidR="00386878" w:rsidRPr="00521819">
        <w:t>his power would be sufficient for generalizability of the results</w:t>
      </w:r>
      <w:r w:rsidR="008A03AD" w:rsidRPr="00521819">
        <w:t xml:space="preserve">. </w:t>
      </w:r>
      <w:r w:rsidRPr="00521819">
        <w:t>However, this was not the case as the population on the selected platforms</w:t>
      </w:r>
      <w:r w:rsidR="008A03AD" w:rsidRPr="00521819">
        <w:t xml:space="preserve"> are </w:t>
      </w:r>
      <w:r w:rsidR="00386878" w:rsidRPr="00521819">
        <w:t>both male and female.</w:t>
      </w:r>
      <w:r w:rsidR="008A03AD" w:rsidRPr="00521819">
        <w:t xml:space="preserve"> </w:t>
      </w:r>
      <w:r w:rsidR="00386878" w:rsidRPr="00521819">
        <w:t xml:space="preserve">There </w:t>
      </w:r>
      <w:r w:rsidRPr="00521819">
        <w:t xml:space="preserve">were also other demographic </w:t>
      </w:r>
      <w:r w:rsidR="008A03AD" w:rsidRPr="00521819">
        <w:t>variations</w:t>
      </w:r>
      <w:r w:rsidR="00332318" w:rsidRPr="00521819">
        <w:t xml:space="preserve"> </w:t>
      </w:r>
      <w:r w:rsidR="008A03AD" w:rsidRPr="00521819">
        <w:t xml:space="preserve">such as </w:t>
      </w:r>
      <w:r w:rsidR="00386878" w:rsidRPr="00521819">
        <w:t>age.</w:t>
      </w:r>
      <w:r w:rsidR="008A03AD" w:rsidRPr="00521819">
        <w:t xml:space="preserve"> </w:t>
      </w:r>
      <w:r w:rsidR="00386878" w:rsidRPr="00521819">
        <w:t xml:space="preserve">Some potential participants were older </w:t>
      </w:r>
      <w:r w:rsidRPr="00521819">
        <w:t>than the delimited age</w:t>
      </w:r>
      <w:r w:rsidR="00386878" w:rsidRPr="00521819">
        <w:t xml:space="preserve"> range</w:t>
      </w:r>
      <w:r w:rsidRPr="00521819">
        <w:t xml:space="preserve"> in th</w:t>
      </w:r>
      <w:r w:rsidR="00386878" w:rsidRPr="00521819">
        <w:t xml:space="preserve">e study of 18 – 35. Lastly, </w:t>
      </w:r>
      <w:r w:rsidRPr="00521819">
        <w:t xml:space="preserve">pre-experimental </w:t>
      </w:r>
      <w:r w:rsidR="00332318" w:rsidRPr="00521819">
        <w:t>design</w:t>
      </w:r>
      <w:r w:rsidR="008A03AD" w:rsidRPr="00521819">
        <w:t>s</w:t>
      </w:r>
      <w:r w:rsidR="00386878" w:rsidRPr="00521819">
        <w:t xml:space="preserve"> d</w:t>
      </w:r>
      <w:r w:rsidR="008A03AD" w:rsidRPr="00521819">
        <w:t>o</w:t>
      </w:r>
      <w:r w:rsidR="00386878" w:rsidRPr="00521819">
        <w:t xml:space="preserve"> </w:t>
      </w:r>
      <w:r w:rsidRPr="00521819">
        <w:t>not al</w:t>
      </w:r>
      <w:r w:rsidR="00386878" w:rsidRPr="00521819">
        <w:t>low for generalization</w:t>
      </w:r>
      <w:r w:rsidR="008A03AD" w:rsidRPr="00521819">
        <w:t>s of the outcome</w:t>
      </w:r>
      <w:r w:rsidR="00386878" w:rsidRPr="00521819">
        <w:t xml:space="preserve"> </w:t>
      </w:r>
      <w:r w:rsidRPr="00521819">
        <w:t>to participants who did n</w:t>
      </w:r>
      <w:r w:rsidR="00386878" w:rsidRPr="00521819">
        <w:t>ot take part in the experiment. T</w:t>
      </w:r>
      <w:r w:rsidRPr="00521819">
        <w:t>herefore</w:t>
      </w:r>
      <w:r w:rsidR="00386878" w:rsidRPr="00521819">
        <w:t>,</w:t>
      </w:r>
      <w:r w:rsidRPr="00521819">
        <w:t xml:space="preserve"> the</w:t>
      </w:r>
      <w:r w:rsidR="00386878" w:rsidRPr="00521819">
        <w:t xml:space="preserve"> typical methods for determining the necessary</w:t>
      </w:r>
      <w:r w:rsidRPr="00521819">
        <w:t xml:space="preserve"> sample size </w:t>
      </w:r>
      <w:r w:rsidR="00332318" w:rsidRPr="00521819">
        <w:t xml:space="preserve">requirement </w:t>
      </w:r>
      <w:r w:rsidR="00386878" w:rsidRPr="00521819">
        <w:t>d</w:t>
      </w:r>
      <w:r w:rsidRPr="00521819">
        <w:t xml:space="preserve">id not </w:t>
      </w:r>
      <w:r w:rsidR="000D66C1">
        <w:t>strictly apply</w:t>
      </w:r>
      <w:r w:rsidRPr="00521819">
        <w:t xml:space="preserve">. </w:t>
      </w:r>
      <w:r w:rsidR="00386878" w:rsidRPr="00521819">
        <w:t>Instead</w:t>
      </w:r>
      <w:r w:rsidRPr="00521819">
        <w:t xml:space="preserve">, the researcher aimed </w:t>
      </w:r>
      <w:r w:rsidR="00386878" w:rsidRPr="00521819">
        <w:t>for a</w:t>
      </w:r>
      <w:r w:rsidRPr="00521819">
        <w:t xml:space="preserve"> slightly higher number </w:t>
      </w:r>
      <w:r w:rsidR="00386878" w:rsidRPr="00521819">
        <w:t>of participants:</w:t>
      </w:r>
      <w:r w:rsidRPr="00521819">
        <w:t xml:space="preserve"> 500.</w:t>
      </w:r>
      <w:r w:rsidRPr="00521819">
        <w:rPr>
          <w:b/>
          <w:bCs/>
        </w:rPr>
        <w:t> </w:t>
      </w:r>
      <w:r w:rsidR="00B82AA3" w:rsidRPr="00521819">
        <w:rPr>
          <w:b/>
          <w:bCs/>
        </w:rPr>
        <w:br/>
      </w:r>
    </w:p>
    <w:p w14:paraId="3E3AA3EB" w14:textId="71699760" w:rsidR="00614575" w:rsidRPr="00521819" w:rsidRDefault="0035004B" w:rsidP="006429AC">
      <w:pPr>
        <w:pStyle w:val="Heading3"/>
        <w:rPr>
          <w:rFonts w:eastAsia="Times New Roman"/>
        </w:rPr>
      </w:pPr>
      <w:bookmarkStart w:id="218" w:name="_1fob9te"/>
      <w:bookmarkStart w:id="219" w:name="_Toc31863755"/>
      <w:bookmarkStart w:id="220" w:name="_Toc33945276"/>
      <w:bookmarkEnd w:id="218"/>
      <w:r w:rsidRPr="00521819">
        <w:rPr>
          <w:rFonts w:eastAsia="Times New Roman"/>
        </w:rPr>
        <w:t xml:space="preserve">Participants in the </w:t>
      </w:r>
      <w:r w:rsidR="007E4A84" w:rsidRPr="00521819">
        <w:rPr>
          <w:rFonts w:eastAsia="Times New Roman"/>
        </w:rPr>
        <w:t>S</w:t>
      </w:r>
      <w:r w:rsidRPr="00521819">
        <w:rPr>
          <w:rFonts w:eastAsia="Times New Roman"/>
        </w:rPr>
        <w:t>tudy</w:t>
      </w:r>
      <w:bookmarkEnd w:id="219"/>
      <w:bookmarkEnd w:id="220"/>
      <w:r w:rsidR="006429AC" w:rsidRPr="00521819">
        <w:rPr>
          <w:rFonts w:eastAsia="Times New Roman"/>
        </w:rPr>
        <w:br/>
      </w:r>
    </w:p>
    <w:p w14:paraId="4C8EC241" w14:textId="628D32AE" w:rsidR="00332318" w:rsidRPr="00521819" w:rsidRDefault="00332318" w:rsidP="00332318">
      <w:pPr>
        <w:spacing w:line="480" w:lineRule="auto"/>
        <w:ind w:firstLine="720"/>
      </w:pPr>
      <w:r w:rsidRPr="00521819">
        <w:t>Two aspects were important regarding participants as the control variable in this study</w:t>
      </w:r>
      <w:r w:rsidR="00B82AA3" w:rsidRPr="00521819">
        <w:t xml:space="preserve">. One, </w:t>
      </w:r>
      <w:r w:rsidRPr="00521819">
        <w:t>they were required to be male 18 to 35 years of age</w:t>
      </w:r>
      <w:r w:rsidR="00B82AA3" w:rsidRPr="00521819">
        <w:t xml:space="preserve"> and two, t</w:t>
      </w:r>
      <w:r w:rsidRPr="00521819">
        <w:t xml:space="preserve">hey were also required to respond if they identified as either </w:t>
      </w:r>
      <w:r w:rsidR="00B82AA3" w:rsidRPr="00521819">
        <w:t xml:space="preserve">a </w:t>
      </w:r>
      <w:r w:rsidRPr="00521819">
        <w:t xml:space="preserve">straight or </w:t>
      </w:r>
      <w:r w:rsidR="00B82AA3" w:rsidRPr="00521819">
        <w:t xml:space="preserve">a </w:t>
      </w:r>
      <w:r w:rsidRPr="00521819">
        <w:t>gay m</w:t>
      </w:r>
      <w:r w:rsidR="00B82AA3" w:rsidRPr="00521819">
        <w:t>a</w:t>
      </w:r>
      <w:r w:rsidRPr="00521819">
        <w:t>n.</w:t>
      </w:r>
      <w:r w:rsidR="00B82AA3" w:rsidRPr="00521819">
        <w:t xml:space="preserve"> Figure 4</w:t>
      </w:r>
      <w:r w:rsidRPr="00521819">
        <w:t xml:space="preserve"> below presents the number of participants in each category with their corresponding percentages.</w:t>
      </w:r>
    </w:p>
    <w:p w14:paraId="1BBF1008" w14:textId="77777777" w:rsidR="00332318" w:rsidRPr="00521819" w:rsidRDefault="00332318" w:rsidP="00332318">
      <w:pPr>
        <w:spacing w:line="480" w:lineRule="auto"/>
      </w:pPr>
      <w:r w:rsidRPr="00521819">
        <w:t xml:space="preserve"> </w:t>
      </w:r>
    </w:p>
    <w:p w14:paraId="0BD6C346" w14:textId="77777777" w:rsidR="00332318" w:rsidRPr="00521819" w:rsidRDefault="00332318" w:rsidP="00332318">
      <w:pPr>
        <w:spacing w:line="480" w:lineRule="auto"/>
      </w:pPr>
    </w:p>
    <w:p w14:paraId="490E0907" w14:textId="1E0A2CE0" w:rsidR="00332318" w:rsidRPr="00521819" w:rsidRDefault="00332318" w:rsidP="00332318">
      <w:pPr>
        <w:keepNext/>
        <w:spacing w:line="480" w:lineRule="auto"/>
      </w:pPr>
      <w:r w:rsidRPr="00521819">
        <w:rPr>
          <w:noProof/>
        </w:rPr>
        <w:drawing>
          <wp:inline distT="0" distB="0" distL="0" distR="0" wp14:anchorId="639F97B1" wp14:editId="7C8B3FA2">
            <wp:extent cx="4939946" cy="2771775"/>
            <wp:effectExtent l="19050" t="19050" r="13335" b="9525"/>
            <wp:docPr id="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13"/>
                    <a:srcRect/>
                    <a:stretch>
                      <a:fillRect/>
                    </a:stretch>
                  </pic:blipFill>
                  <pic:spPr>
                    <a:xfrm>
                      <a:off x="0" y="0"/>
                      <a:ext cx="4940562" cy="2772121"/>
                    </a:xfrm>
                    <a:prstGeom prst="rect">
                      <a:avLst/>
                    </a:prstGeom>
                    <a:ln>
                      <a:solidFill>
                        <a:schemeClr val="tx1"/>
                      </a:solidFill>
                    </a:ln>
                  </pic:spPr>
                </pic:pic>
              </a:graphicData>
            </a:graphic>
          </wp:inline>
        </w:drawing>
      </w:r>
    </w:p>
    <w:p w14:paraId="6AAF4223" w14:textId="30834C09" w:rsidR="002A08C8" w:rsidRPr="00521819" w:rsidRDefault="002A08C8" w:rsidP="00D85E39">
      <w:pPr>
        <w:pStyle w:val="Caption"/>
        <w:rPr>
          <w:i w:val="0"/>
          <w:color w:val="auto"/>
        </w:rPr>
      </w:pPr>
      <w:bookmarkStart w:id="221" w:name="_Toc31863679"/>
      <w:bookmarkStart w:id="222" w:name="_Toc33945170"/>
      <w:r w:rsidRPr="00521819">
        <w:rPr>
          <w:color w:val="auto"/>
        </w:rPr>
        <w:t xml:space="preserve">Figure </w:t>
      </w:r>
      <w:r w:rsidRPr="00521819">
        <w:rPr>
          <w:color w:val="auto"/>
        </w:rPr>
        <w:fldChar w:fldCharType="begin"/>
      </w:r>
      <w:r w:rsidRPr="00521819">
        <w:rPr>
          <w:color w:val="auto"/>
        </w:rPr>
        <w:instrText xml:space="preserve"> SEQ Figure \* ARABIC </w:instrText>
      </w:r>
      <w:r w:rsidRPr="00521819">
        <w:rPr>
          <w:color w:val="auto"/>
        </w:rPr>
        <w:fldChar w:fldCharType="separate"/>
      </w:r>
      <w:r w:rsidR="004C120D">
        <w:rPr>
          <w:noProof/>
          <w:color w:val="auto"/>
        </w:rPr>
        <w:t>4</w:t>
      </w:r>
      <w:r w:rsidRPr="00521819">
        <w:rPr>
          <w:color w:val="auto"/>
        </w:rPr>
        <w:fldChar w:fldCharType="end"/>
      </w:r>
      <w:bookmarkStart w:id="223" w:name="_3znysh7"/>
      <w:bookmarkEnd w:id="223"/>
      <w:r w:rsidRPr="00521819">
        <w:rPr>
          <w:color w:val="auto"/>
        </w:rPr>
        <w:t>.</w:t>
      </w:r>
      <w:r w:rsidRPr="00521819">
        <w:rPr>
          <w:i w:val="0"/>
          <w:color w:val="auto"/>
        </w:rPr>
        <w:t xml:space="preserve"> Pie Chart of Participants' self-identification</w:t>
      </w:r>
      <w:bookmarkEnd w:id="221"/>
      <w:bookmarkEnd w:id="222"/>
    </w:p>
    <w:p w14:paraId="60893BC3" w14:textId="0B52E186" w:rsidR="00614575" w:rsidRPr="00521819" w:rsidRDefault="0035004B" w:rsidP="006429AC">
      <w:pPr>
        <w:pStyle w:val="Heading3"/>
        <w:rPr>
          <w:rFonts w:eastAsia="Times New Roman"/>
        </w:rPr>
      </w:pPr>
      <w:bookmarkStart w:id="224" w:name="_Toc31863756"/>
      <w:bookmarkStart w:id="225" w:name="_Toc33945277"/>
      <w:r w:rsidRPr="00521819">
        <w:rPr>
          <w:rFonts w:eastAsia="Times New Roman"/>
        </w:rPr>
        <w:t>Age of Participants</w:t>
      </w:r>
      <w:bookmarkEnd w:id="224"/>
      <w:bookmarkEnd w:id="225"/>
    </w:p>
    <w:p w14:paraId="0BC69C22" w14:textId="77777777" w:rsidR="00614575" w:rsidRPr="00521819" w:rsidRDefault="00614575"/>
    <w:p w14:paraId="7E63B9B6" w14:textId="2080FAA5" w:rsidR="00332318" w:rsidRPr="00521819" w:rsidRDefault="0035004B" w:rsidP="00332318">
      <w:pPr>
        <w:spacing w:line="480" w:lineRule="auto"/>
        <w:ind w:firstLine="720"/>
      </w:pPr>
      <w:r w:rsidRPr="00521819">
        <w:t xml:space="preserve">The minimum and maximum age of participants of the study was purposively set between 18 to 35. </w:t>
      </w:r>
      <w:r w:rsidR="00332318" w:rsidRPr="00521819">
        <w:t>The mean age of participants is 26</w:t>
      </w:r>
      <w:r w:rsidR="00330337" w:rsidRPr="00521819">
        <w:t>, and</w:t>
      </w:r>
      <w:r w:rsidR="00332318" w:rsidRPr="00521819">
        <w:t xml:space="preserve"> the standard deviation is 6.11</w:t>
      </w:r>
      <w:r w:rsidR="00330337" w:rsidRPr="00521819">
        <w:t>. T</w:t>
      </w:r>
      <w:r w:rsidR="00332318" w:rsidRPr="00521819">
        <w:t>he median age is 27</w:t>
      </w:r>
      <w:r w:rsidR="00330337" w:rsidRPr="00521819">
        <w:t>,</w:t>
      </w:r>
      <w:r w:rsidR="00332318" w:rsidRPr="00521819">
        <w:t xml:space="preserve"> and the mode is 18 years. </w:t>
      </w:r>
    </w:p>
    <w:p w14:paraId="52D87241" w14:textId="7256E4A3" w:rsidR="00332318" w:rsidRPr="00521819" w:rsidRDefault="00332318" w:rsidP="00332318">
      <w:pPr>
        <w:spacing w:line="480" w:lineRule="auto"/>
        <w:ind w:firstLine="720"/>
      </w:pPr>
      <w:r w:rsidRPr="00521819">
        <w:t>Other variables that were associated with age of participants were categorized as follows</w:t>
      </w:r>
      <w:r w:rsidR="005774A7" w:rsidRPr="00521819">
        <w:t>:</w:t>
      </w:r>
      <w:r w:rsidRPr="00521819">
        <w:t xml:space="preserve"> </w:t>
      </w:r>
      <w:r w:rsidR="005774A7" w:rsidRPr="00521819">
        <w:t>O</w:t>
      </w:r>
      <w:r w:rsidRPr="00521819">
        <w:t>f those in the age 18 category, 24% of participants identified as straight</w:t>
      </w:r>
      <w:r w:rsidR="00330337" w:rsidRPr="00521819">
        <w:t>,</w:t>
      </w:r>
      <w:r w:rsidR="005774A7" w:rsidRPr="00521819">
        <w:t xml:space="preserve"> and</w:t>
      </w:r>
      <w:r w:rsidRPr="00521819">
        <w:t xml:space="preserve"> 9.5% identified as gay. This age group was identified as the largest group of participants who also acknowledged working part-time, 75% in all. Those aged 19 were the least represented in the study, 1.4%.</w:t>
      </w:r>
      <w:r w:rsidR="0035004B" w:rsidRPr="00521819">
        <w:t xml:space="preserve"> One hundred percent of the 19 to 21-year-old participants work part-time, not full-time. In comparison, 100% of those 26 to 28 years old </w:t>
      </w:r>
      <w:r w:rsidRPr="00521819">
        <w:t xml:space="preserve">work full-time. Regarding age and how it relates to marital status in this study, all participants ages 19 to 25 were single. </w:t>
      </w:r>
    </w:p>
    <w:p w14:paraId="2C14274B" w14:textId="4F9E46AF" w:rsidR="005774A7" w:rsidRPr="00521819" w:rsidRDefault="00332318" w:rsidP="00332318">
      <w:pPr>
        <w:spacing w:line="480" w:lineRule="auto"/>
        <w:ind w:firstLine="720"/>
      </w:pPr>
      <w:r w:rsidRPr="00521819">
        <w:t xml:space="preserve">The highest number of participants who attend the gym are aged 33, constituting 91.7% </w:t>
      </w:r>
      <w:r w:rsidR="005774A7" w:rsidRPr="00521819">
        <w:t>compared</w:t>
      </w:r>
      <w:r w:rsidRPr="00521819">
        <w:t xml:space="preserve"> </w:t>
      </w:r>
      <w:r w:rsidR="005774A7" w:rsidRPr="00521819">
        <w:t xml:space="preserve">to </w:t>
      </w:r>
      <w:r w:rsidRPr="00521819">
        <w:t>the lowest number was 40% of those aged 23. One hundred percent of those aged 18 and 20 were students, compared to 100% of those aged 27 and 28 who identify as non</w:t>
      </w:r>
      <w:r w:rsidR="002013C9" w:rsidRPr="00521819">
        <w:t>-</w:t>
      </w:r>
      <w:r w:rsidRPr="00521819">
        <w:t xml:space="preserve">students. </w:t>
      </w:r>
      <w:r w:rsidR="005774A7" w:rsidRPr="00521819">
        <w:t xml:space="preserve">Participants aged </w:t>
      </w:r>
      <w:r w:rsidRPr="00521819">
        <w:t xml:space="preserve">25 </w:t>
      </w:r>
      <w:r w:rsidR="005774A7" w:rsidRPr="00521819">
        <w:t xml:space="preserve">years old </w:t>
      </w:r>
      <w:r w:rsidRPr="00521819">
        <w:t xml:space="preserve">identified </w:t>
      </w:r>
      <w:r w:rsidR="005774A7" w:rsidRPr="00521819">
        <w:t xml:space="preserve">100% as the only group </w:t>
      </w:r>
      <w:r w:rsidRPr="00521819">
        <w:t>that went to the gym regularly, which is three days or more in a week.</w:t>
      </w:r>
      <w:r w:rsidR="005774A7" w:rsidRPr="00521819">
        <w:t xml:space="preserve"> </w:t>
      </w:r>
    </w:p>
    <w:p w14:paraId="54A3FA42" w14:textId="051D39BA" w:rsidR="00332318" w:rsidRPr="00521819" w:rsidRDefault="00332318" w:rsidP="00332318">
      <w:pPr>
        <w:spacing w:line="480" w:lineRule="auto"/>
        <w:ind w:firstLine="720"/>
      </w:pPr>
      <w:r w:rsidRPr="00521819">
        <w:t xml:space="preserve"> </w:t>
      </w:r>
      <w:r w:rsidR="005774A7" w:rsidRPr="00521819">
        <w:t>F</w:t>
      </w:r>
      <w:r w:rsidRPr="00521819">
        <w:t xml:space="preserve">igure </w:t>
      </w:r>
      <w:r w:rsidR="005774A7" w:rsidRPr="00521819">
        <w:t xml:space="preserve">5 </w:t>
      </w:r>
      <w:r w:rsidRPr="00521819">
        <w:t>below presents the age demographic of participants in this study</w:t>
      </w:r>
      <w:r w:rsidR="00D60709" w:rsidRPr="00521819">
        <w:t>,</w:t>
      </w:r>
      <w:r w:rsidR="005774A7" w:rsidRPr="00521819">
        <w:t xml:space="preserve"> after replacing the missing cases with the mean age of the group which was 26</w:t>
      </w:r>
      <w:r w:rsidRPr="00521819">
        <w:t>.</w:t>
      </w:r>
    </w:p>
    <w:p w14:paraId="5D60743B" w14:textId="77777777" w:rsidR="00DC2DA5" w:rsidRPr="00521819" w:rsidRDefault="0035004B" w:rsidP="00DC2DA5">
      <w:pPr>
        <w:keepNext/>
        <w:shd w:val="clear" w:color="auto" w:fill="FFFFFF"/>
        <w:spacing w:line="480" w:lineRule="auto"/>
      </w:pPr>
      <w:r w:rsidRPr="00521819">
        <w:rPr>
          <w:noProof/>
        </w:rPr>
        <w:drawing>
          <wp:inline distT="0" distB="0" distL="0" distR="0" wp14:anchorId="701F627E" wp14:editId="7F1260C6">
            <wp:extent cx="5397500" cy="3467100"/>
            <wp:effectExtent l="12700" t="12700" r="12700" b="12700"/>
            <wp:docPr id="1" name="image1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ell phone&#10;&#10;Description automatically generated"/>
                    <pic:cNvPicPr preferRelativeResize="0"/>
                  </pic:nvPicPr>
                  <pic:blipFill>
                    <a:blip r:embed="rId14"/>
                    <a:srcRect/>
                    <a:stretch>
                      <a:fillRect/>
                    </a:stretch>
                  </pic:blipFill>
                  <pic:spPr>
                    <a:xfrm>
                      <a:off x="0" y="0"/>
                      <a:ext cx="5397500" cy="3467100"/>
                    </a:xfrm>
                    <a:prstGeom prst="rect">
                      <a:avLst/>
                    </a:prstGeom>
                    <a:ln w="12700">
                      <a:solidFill>
                        <a:srgbClr val="000000"/>
                      </a:solidFill>
                      <a:prstDash val="solid"/>
                    </a:ln>
                  </pic:spPr>
                </pic:pic>
              </a:graphicData>
            </a:graphic>
          </wp:inline>
        </w:drawing>
      </w:r>
    </w:p>
    <w:p w14:paraId="5857D7E5" w14:textId="112FABF1" w:rsidR="00DC2DA5" w:rsidRPr="00521819" w:rsidRDefault="00DC2DA5" w:rsidP="00D85E39">
      <w:pPr>
        <w:pStyle w:val="Caption"/>
        <w:rPr>
          <w:color w:val="auto"/>
        </w:rPr>
      </w:pPr>
      <w:bookmarkStart w:id="226" w:name="_Toc31863680"/>
      <w:bookmarkStart w:id="227" w:name="_Toc33945171"/>
      <w:r w:rsidRPr="00521819">
        <w:rPr>
          <w:color w:val="auto"/>
        </w:rPr>
        <w:t xml:space="preserve">Figure </w:t>
      </w:r>
      <w:r w:rsidR="00521819" w:rsidRPr="00521819">
        <w:rPr>
          <w:color w:val="auto"/>
        </w:rPr>
        <w:fldChar w:fldCharType="begin"/>
      </w:r>
      <w:r w:rsidR="00521819" w:rsidRPr="00521819">
        <w:rPr>
          <w:color w:val="auto"/>
        </w:rPr>
        <w:instrText xml:space="preserve"> SEQ Figure \* ARABIC </w:instrText>
      </w:r>
      <w:r w:rsidR="00521819" w:rsidRPr="00521819">
        <w:rPr>
          <w:color w:val="auto"/>
        </w:rPr>
        <w:fldChar w:fldCharType="separate"/>
      </w:r>
      <w:r w:rsidR="004C120D">
        <w:rPr>
          <w:noProof/>
          <w:color w:val="auto"/>
        </w:rPr>
        <w:t>5</w:t>
      </w:r>
      <w:r w:rsidR="00521819" w:rsidRPr="00521819">
        <w:rPr>
          <w:noProof/>
          <w:color w:val="auto"/>
        </w:rPr>
        <w:fldChar w:fldCharType="end"/>
      </w:r>
      <w:r w:rsidRPr="00521819">
        <w:rPr>
          <w:color w:val="auto"/>
        </w:rPr>
        <w:t xml:space="preserve"> Age of Participants</w:t>
      </w:r>
      <w:bookmarkEnd w:id="226"/>
      <w:bookmarkEnd w:id="227"/>
    </w:p>
    <w:p w14:paraId="6B1FDD92" w14:textId="77777777" w:rsidR="00FE705D" w:rsidRPr="00521819" w:rsidRDefault="00FE705D" w:rsidP="002E275E"/>
    <w:p w14:paraId="0000017E" w14:textId="7AE13156" w:rsidR="00614575" w:rsidRPr="00521819" w:rsidRDefault="0035004B" w:rsidP="006429AC">
      <w:pPr>
        <w:pStyle w:val="Heading3"/>
        <w:rPr>
          <w:i/>
        </w:rPr>
      </w:pPr>
      <w:bookmarkStart w:id="228" w:name="_Toc31863757"/>
      <w:bookmarkStart w:id="229" w:name="_Toc33945278"/>
      <w:r w:rsidRPr="00521819">
        <w:rPr>
          <w:rFonts w:eastAsia="Times New Roman"/>
        </w:rPr>
        <w:t xml:space="preserve">Data Screening and </w:t>
      </w:r>
      <w:r w:rsidR="00332318" w:rsidRPr="00521819">
        <w:rPr>
          <w:rFonts w:eastAsia="Times New Roman"/>
        </w:rPr>
        <w:t>Cleaning</w:t>
      </w:r>
      <w:bookmarkEnd w:id="206"/>
      <w:bookmarkEnd w:id="207"/>
      <w:bookmarkEnd w:id="228"/>
      <w:bookmarkEnd w:id="229"/>
      <w:r w:rsidR="006429AC" w:rsidRPr="00521819">
        <w:rPr>
          <w:rFonts w:eastAsia="Times New Roman"/>
        </w:rPr>
        <w:br/>
      </w:r>
    </w:p>
    <w:p w14:paraId="0000017F" w14:textId="4B927EE1" w:rsidR="00614575" w:rsidRPr="00521819" w:rsidRDefault="00332318" w:rsidP="004E58C8">
      <w:pPr>
        <w:spacing w:line="480" w:lineRule="auto"/>
        <w:ind w:firstLine="720"/>
      </w:pPr>
      <w:r w:rsidRPr="00521819">
        <w:rPr>
          <w:b/>
          <w:bCs/>
        </w:rPr>
        <w:t xml:space="preserve"> </w:t>
      </w:r>
      <w:r w:rsidR="004C1F25" w:rsidRPr="00521819">
        <w:t xml:space="preserve">Prior to data screening, </w:t>
      </w:r>
      <w:r w:rsidR="0035004B" w:rsidRPr="00521819">
        <w:t xml:space="preserve">straight men had higher </w:t>
      </w:r>
      <w:r w:rsidR="00386878" w:rsidRPr="00521819">
        <w:t xml:space="preserve">baseline </w:t>
      </w:r>
      <w:r w:rsidR="0035004B" w:rsidRPr="00521819">
        <w:t xml:space="preserve">self-esteem </w:t>
      </w:r>
      <w:r w:rsidR="00D60709" w:rsidRPr="00521819">
        <w:t xml:space="preserve">than </w:t>
      </w:r>
      <w:r w:rsidRPr="00521819">
        <w:t>those who identified as ga</w:t>
      </w:r>
      <w:r w:rsidR="00071A9E" w:rsidRPr="00521819">
        <w:t>y</w:t>
      </w:r>
      <w:r w:rsidR="004C1F25" w:rsidRPr="00521819">
        <w:t>, which was not significant</w:t>
      </w:r>
      <w:r w:rsidR="0035004B" w:rsidRPr="00521819">
        <w:t>. Pretest scores for straight</w:t>
      </w:r>
      <w:r w:rsidR="00386878" w:rsidRPr="00521819">
        <w:t xml:space="preserve"> </w:t>
      </w:r>
      <w:r w:rsidR="00D60709" w:rsidRPr="00521819">
        <w:t>men</w:t>
      </w:r>
      <w:r w:rsidR="00386878" w:rsidRPr="00521819">
        <w:t xml:space="preserve"> compared to gay men were as follows:</w:t>
      </w:r>
      <w:r w:rsidR="0035004B" w:rsidRPr="00521819">
        <w:t xml:space="preserve"> </w:t>
      </w:r>
      <w:r w:rsidR="00D60709" w:rsidRPr="00521819">
        <w:t xml:space="preserve"> straight (</w:t>
      </w:r>
      <w:r w:rsidR="0035004B" w:rsidRPr="00521819">
        <w:rPr>
          <w:i/>
        </w:rPr>
        <w:t>M</w:t>
      </w:r>
      <w:r w:rsidR="004D0904" w:rsidRPr="00521819">
        <w:rPr>
          <w:i/>
        </w:rPr>
        <w:t xml:space="preserve"> </w:t>
      </w:r>
      <w:r w:rsidR="0035004B" w:rsidRPr="00521819">
        <w:rPr>
          <w:i/>
          <w:iCs/>
        </w:rPr>
        <w:t>=</w:t>
      </w:r>
      <w:r w:rsidR="004D0904" w:rsidRPr="00521819">
        <w:t xml:space="preserve"> </w:t>
      </w:r>
      <w:r w:rsidR="0035004B" w:rsidRPr="00521819">
        <w:t xml:space="preserve">23.48, </w:t>
      </w:r>
      <w:r w:rsidR="0035004B" w:rsidRPr="00521819">
        <w:rPr>
          <w:i/>
        </w:rPr>
        <w:t>SD</w:t>
      </w:r>
      <w:r w:rsidR="004D0904" w:rsidRPr="00521819">
        <w:rPr>
          <w:i/>
        </w:rPr>
        <w:t xml:space="preserve"> </w:t>
      </w:r>
      <w:r w:rsidR="0035004B" w:rsidRPr="00521819">
        <w:rPr>
          <w:i/>
          <w:iCs/>
        </w:rPr>
        <w:t>=</w:t>
      </w:r>
      <w:r w:rsidR="004D0904" w:rsidRPr="00521819">
        <w:t xml:space="preserve"> </w:t>
      </w:r>
      <w:r w:rsidR="0035004B" w:rsidRPr="00521819">
        <w:t>2.27</w:t>
      </w:r>
      <w:r w:rsidRPr="00521819">
        <w:t xml:space="preserve">) </w:t>
      </w:r>
      <w:r w:rsidR="00D60709" w:rsidRPr="00521819">
        <w:t>gay (</w:t>
      </w:r>
      <w:r w:rsidR="0035004B" w:rsidRPr="00521819">
        <w:rPr>
          <w:i/>
        </w:rPr>
        <w:t>M</w:t>
      </w:r>
      <w:r w:rsidR="004D0904" w:rsidRPr="00521819">
        <w:rPr>
          <w:i/>
        </w:rPr>
        <w:t xml:space="preserve"> </w:t>
      </w:r>
      <w:r w:rsidR="0035004B" w:rsidRPr="00521819">
        <w:rPr>
          <w:i/>
          <w:iCs/>
        </w:rPr>
        <w:t>=</w:t>
      </w:r>
      <w:r w:rsidR="004D0904" w:rsidRPr="00521819">
        <w:t xml:space="preserve"> </w:t>
      </w:r>
      <w:r w:rsidR="0035004B" w:rsidRPr="00521819">
        <w:t xml:space="preserve">22.87, </w:t>
      </w:r>
      <w:r w:rsidR="0035004B" w:rsidRPr="00521819">
        <w:rPr>
          <w:i/>
        </w:rPr>
        <w:t>SD</w:t>
      </w:r>
      <w:r w:rsidR="004D0904" w:rsidRPr="00521819">
        <w:rPr>
          <w:i/>
        </w:rPr>
        <w:t xml:space="preserve"> </w:t>
      </w:r>
      <w:r w:rsidR="0035004B" w:rsidRPr="00521819">
        <w:t>=</w:t>
      </w:r>
      <w:r w:rsidR="004D0904" w:rsidRPr="00521819">
        <w:t xml:space="preserve"> </w:t>
      </w:r>
      <w:r w:rsidR="0035004B" w:rsidRPr="00521819">
        <w:t>2.68</w:t>
      </w:r>
      <w:r w:rsidRPr="00521819">
        <w:t>)</w:t>
      </w:r>
      <w:r w:rsidR="00386878" w:rsidRPr="00521819">
        <w:t xml:space="preserve"> respectively</w:t>
      </w:r>
      <w:r w:rsidR="0035004B" w:rsidRPr="00521819">
        <w:t>. Two participants scored the minimum</w:t>
      </w:r>
      <w:r w:rsidR="00386878" w:rsidRPr="00521819">
        <w:t xml:space="preserve"> of 14</w:t>
      </w:r>
      <w:r w:rsidR="0035004B" w:rsidRPr="00521819">
        <w:t xml:space="preserve"> points in the pretest</w:t>
      </w:r>
      <w:r w:rsidR="002013C9" w:rsidRPr="00521819">
        <w:t>.</w:t>
      </w:r>
      <w:r w:rsidR="00386878" w:rsidRPr="00521819">
        <w:t xml:space="preserve"> </w:t>
      </w:r>
      <w:r w:rsidR="002013C9" w:rsidRPr="00521819">
        <w:t>O</w:t>
      </w:r>
      <w:r w:rsidR="0035004B" w:rsidRPr="00521819">
        <w:t xml:space="preserve">ne participant scored 15, and two had </w:t>
      </w:r>
      <w:r w:rsidR="00071A9E" w:rsidRPr="00521819">
        <w:t>t</w:t>
      </w:r>
      <w:r w:rsidR="00386878" w:rsidRPr="00521819">
        <w:t>he</w:t>
      </w:r>
      <w:r w:rsidR="0035004B" w:rsidRPr="00521819">
        <w:t xml:space="preserve"> maximum of 31 points. </w:t>
      </w:r>
      <w:r w:rsidRPr="00521819">
        <w:t>The</w:t>
      </w:r>
      <w:r w:rsidR="00071A9E" w:rsidRPr="00521819">
        <w:t xml:space="preserve"> r</w:t>
      </w:r>
      <w:r w:rsidR="00386878" w:rsidRPr="00521819">
        <w:t xml:space="preserve">esults of </w:t>
      </w:r>
      <w:r w:rsidR="0035004B" w:rsidRPr="00521819">
        <w:t>posttest</w:t>
      </w:r>
      <w:r w:rsidR="00386878" w:rsidRPr="00521819">
        <w:t xml:space="preserve"> scores</w:t>
      </w:r>
      <w:r w:rsidR="0035004B" w:rsidRPr="00521819">
        <w:t xml:space="preserve"> did not show any significant differences </w:t>
      </w:r>
      <w:r w:rsidRPr="00521819">
        <w:t xml:space="preserve">for the two groups, </w:t>
      </w:r>
      <w:r w:rsidR="0035004B" w:rsidRPr="00521819">
        <w:t>straight (</w:t>
      </w:r>
      <w:r w:rsidR="0035004B" w:rsidRPr="00521819">
        <w:rPr>
          <w:i/>
        </w:rPr>
        <w:t>M</w:t>
      </w:r>
      <w:r w:rsidR="004D0904" w:rsidRPr="00521819">
        <w:rPr>
          <w:i/>
        </w:rPr>
        <w:t xml:space="preserve"> </w:t>
      </w:r>
      <w:r w:rsidR="0035004B" w:rsidRPr="00521819">
        <w:rPr>
          <w:i/>
          <w:iCs/>
        </w:rPr>
        <w:t>=</w:t>
      </w:r>
      <w:r w:rsidR="004D0904" w:rsidRPr="00521819">
        <w:t xml:space="preserve"> </w:t>
      </w:r>
      <w:r w:rsidR="0035004B" w:rsidRPr="00521819">
        <w:t xml:space="preserve">23.76, </w:t>
      </w:r>
      <w:r w:rsidR="0035004B" w:rsidRPr="00521819">
        <w:rPr>
          <w:i/>
        </w:rPr>
        <w:t>SD</w:t>
      </w:r>
      <w:r w:rsidR="004D0904" w:rsidRPr="00521819">
        <w:rPr>
          <w:i/>
        </w:rPr>
        <w:t xml:space="preserve"> </w:t>
      </w:r>
      <w:r w:rsidR="0035004B" w:rsidRPr="00521819">
        <w:rPr>
          <w:i/>
          <w:iCs/>
        </w:rPr>
        <w:t>=</w:t>
      </w:r>
      <w:r w:rsidR="004D0904" w:rsidRPr="00521819">
        <w:t xml:space="preserve"> </w:t>
      </w:r>
      <w:r w:rsidR="0035004B" w:rsidRPr="00521819">
        <w:t>2.31) gay (</w:t>
      </w:r>
      <w:r w:rsidR="0035004B" w:rsidRPr="00521819">
        <w:rPr>
          <w:i/>
        </w:rPr>
        <w:t>M</w:t>
      </w:r>
      <w:r w:rsidR="004D0904" w:rsidRPr="00521819">
        <w:rPr>
          <w:i/>
        </w:rPr>
        <w:t xml:space="preserve"> </w:t>
      </w:r>
      <w:r w:rsidR="0035004B" w:rsidRPr="00521819">
        <w:rPr>
          <w:i/>
          <w:iCs/>
        </w:rPr>
        <w:t>=</w:t>
      </w:r>
      <w:r w:rsidR="004D0904" w:rsidRPr="00521819">
        <w:t xml:space="preserve"> </w:t>
      </w:r>
      <w:r w:rsidR="0035004B" w:rsidRPr="00521819">
        <w:t xml:space="preserve">23.47, </w:t>
      </w:r>
      <w:r w:rsidR="0035004B" w:rsidRPr="00521819">
        <w:rPr>
          <w:i/>
        </w:rPr>
        <w:t>SD</w:t>
      </w:r>
      <w:r w:rsidR="004D0904" w:rsidRPr="00521819">
        <w:rPr>
          <w:i/>
        </w:rPr>
        <w:t xml:space="preserve"> </w:t>
      </w:r>
      <w:r w:rsidR="0035004B" w:rsidRPr="00521819">
        <w:rPr>
          <w:i/>
          <w:iCs/>
        </w:rPr>
        <w:t>=</w:t>
      </w:r>
      <w:r w:rsidR="004D0904" w:rsidRPr="00521819">
        <w:t xml:space="preserve"> </w:t>
      </w:r>
      <w:r w:rsidR="0035004B" w:rsidRPr="00521819">
        <w:t>2.54</w:t>
      </w:r>
      <w:r w:rsidRPr="00521819">
        <w:t>)</w:t>
      </w:r>
      <w:r w:rsidR="0035004B" w:rsidRPr="00521819">
        <w:t xml:space="preserve">.  </w:t>
      </w:r>
    </w:p>
    <w:p w14:paraId="78304ED9" w14:textId="4E1A563A" w:rsidR="002A08C8" w:rsidRPr="00521819" w:rsidRDefault="009E70E1" w:rsidP="00E36872">
      <w:pPr>
        <w:spacing w:line="480" w:lineRule="auto"/>
        <w:ind w:firstLine="720"/>
        <w:rPr>
          <w:i/>
        </w:rPr>
      </w:pPr>
      <w:r w:rsidRPr="00521819">
        <w:t>After d</w:t>
      </w:r>
      <w:r w:rsidR="0035004B" w:rsidRPr="00521819">
        <w:t>ata screening and cleaning</w:t>
      </w:r>
      <w:r w:rsidRPr="00521819">
        <w:t>,</w:t>
      </w:r>
      <w:r w:rsidR="0035004B" w:rsidRPr="00521819">
        <w:t xml:space="preserve"> five outliers </w:t>
      </w:r>
      <w:r w:rsidRPr="00521819">
        <w:t>were identified by means of</w:t>
      </w:r>
      <w:r w:rsidR="0035004B" w:rsidRPr="00521819">
        <w:t xml:space="preserve"> the Z-scores</w:t>
      </w:r>
      <w:r w:rsidRPr="00521819">
        <w:t>,</w:t>
      </w:r>
      <w:r w:rsidR="0035004B" w:rsidRPr="00521819">
        <w:t xml:space="preserve"> which </w:t>
      </w:r>
      <w:r w:rsidR="00332318" w:rsidRPr="00521819">
        <w:t>measure</w:t>
      </w:r>
      <w:r w:rsidR="0035004B" w:rsidRPr="00521819">
        <w:t xml:space="preserve"> the standard deviations from the group mean. All scores that f</w:t>
      </w:r>
      <w:r w:rsidR="006752A8" w:rsidRPr="00521819">
        <w:t>e</w:t>
      </w:r>
      <w:r w:rsidR="0035004B" w:rsidRPr="00521819">
        <w:t xml:space="preserve">ll within </w:t>
      </w:r>
      <w:r w:rsidR="00D60709" w:rsidRPr="00521819">
        <w:t xml:space="preserve">+/- </w:t>
      </w:r>
      <w:r w:rsidR="0035004B" w:rsidRPr="00521819">
        <w:t xml:space="preserve">3 </w:t>
      </w:r>
      <w:r w:rsidR="006752A8" w:rsidRPr="00521819">
        <w:t>standard deviations</w:t>
      </w:r>
      <w:r w:rsidR="00BE27E4" w:rsidRPr="00521819">
        <w:t xml:space="preserve"> from the mean</w:t>
      </w:r>
      <w:r w:rsidR="006752A8" w:rsidRPr="00521819">
        <w:t xml:space="preserve"> were considered to be part of the </w:t>
      </w:r>
      <w:r w:rsidR="0035004B" w:rsidRPr="00521819">
        <w:t>normal data distribution</w:t>
      </w:r>
      <w:r w:rsidR="006752A8" w:rsidRPr="00521819">
        <w:t>,</w:t>
      </w:r>
      <w:r w:rsidR="0035004B" w:rsidRPr="00521819">
        <w:t xml:space="preserve"> and scores </w:t>
      </w:r>
      <w:r w:rsidR="006752A8" w:rsidRPr="00521819">
        <w:t xml:space="preserve">outside of </w:t>
      </w:r>
      <w:r w:rsidR="0035004B" w:rsidRPr="00521819">
        <w:t xml:space="preserve">that range </w:t>
      </w:r>
      <w:r w:rsidR="006752A8" w:rsidRPr="00521819">
        <w:t xml:space="preserve">were </w:t>
      </w:r>
      <w:r w:rsidR="0035004B" w:rsidRPr="00521819">
        <w:t>deemed outliers.</w:t>
      </w:r>
      <w:r w:rsidR="004D0904" w:rsidRPr="00521819">
        <w:t xml:space="preserve"> </w:t>
      </w:r>
      <w:r w:rsidR="0035004B" w:rsidRPr="00521819">
        <w:t xml:space="preserve">Further screening revealed 57 cases with missing data in the pretest scores and 51 missing cases in the posttest scores. One participant did not consent to </w:t>
      </w:r>
      <w:r w:rsidR="001E370A" w:rsidRPr="00521819">
        <w:t xml:space="preserve">take part </w:t>
      </w:r>
      <w:r w:rsidR="0035004B" w:rsidRPr="00521819">
        <w:t xml:space="preserve">in this study. Although kurtosis and skewness showed normal distribution of the data, the five outliers and all missing cases were </w:t>
      </w:r>
      <w:r w:rsidR="00332318" w:rsidRPr="00521819">
        <w:t>eliminated</w:t>
      </w:r>
      <w:r w:rsidR="001E370A" w:rsidRPr="00521819">
        <w:t xml:space="preserve"> </w:t>
      </w:r>
      <w:r w:rsidR="0035004B" w:rsidRPr="00521819">
        <w:t xml:space="preserve">from the </w:t>
      </w:r>
      <w:r w:rsidR="00BE27E4" w:rsidRPr="00521819">
        <w:t>data analysis</w:t>
      </w:r>
      <w:r w:rsidR="0035004B" w:rsidRPr="00521819">
        <w:t xml:space="preserve">. This </w:t>
      </w:r>
      <w:r w:rsidR="00BE27E4" w:rsidRPr="00521819">
        <w:t xml:space="preserve">lowered </w:t>
      </w:r>
      <w:r w:rsidR="0035004B" w:rsidRPr="00521819">
        <w:t>the</w:t>
      </w:r>
      <w:r w:rsidR="00BE27E4" w:rsidRPr="00521819">
        <w:t xml:space="preserve"> effective percentage of the</w:t>
      </w:r>
      <w:r w:rsidR="00332318" w:rsidRPr="00521819">
        <w:t xml:space="preserve"> initial</w:t>
      </w:r>
      <w:r w:rsidR="00BE27E4" w:rsidRPr="00521819">
        <w:t xml:space="preserve"> target population size (of 500</w:t>
      </w:r>
      <w:r w:rsidR="00332318" w:rsidRPr="00521819">
        <w:t xml:space="preserve"> participants</w:t>
      </w:r>
      <w:r w:rsidR="00BE27E4" w:rsidRPr="00521819">
        <w:t xml:space="preserve">) </w:t>
      </w:r>
      <w:r w:rsidR="0035004B" w:rsidRPr="00521819">
        <w:t>from 80% (</w:t>
      </w:r>
      <w:r w:rsidR="0035004B" w:rsidRPr="00521819">
        <w:rPr>
          <w:i/>
        </w:rPr>
        <w:t>N</w:t>
      </w:r>
      <w:r w:rsidR="0016707A" w:rsidRPr="00521819">
        <w:rPr>
          <w:i/>
        </w:rPr>
        <w:t xml:space="preserve"> </w:t>
      </w:r>
      <w:r w:rsidR="0035004B" w:rsidRPr="00521819">
        <w:t>=</w:t>
      </w:r>
      <w:r w:rsidR="0016707A" w:rsidRPr="00521819">
        <w:t xml:space="preserve"> </w:t>
      </w:r>
      <w:r w:rsidR="0035004B" w:rsidRPr="00521819">
        <w:t>402)</w:t>
      </w:r>
      <w:r w:rsidR="00BE27E4" w:rsidRPr="00521819">
        <w:t xml:space="preserve"> </w:t>
      </w:r>
      <w:r w:rsidR="0035004B" w:rsidRPr="00521819">
        <w:t>to 5</w:t>
      </w:r>
      <w:r w:rsidR="001E370A" w:rsidRPr="00521819">
        <w:t>8</w:t>
      </w:r>
      <w:r w:rsidR="0035004B" w:rsidRPr="00521819">
        <w:t>%</w:t>
      </w:r>
      <w:r w:rsidR="00BE27E4" w:rsidRPr="00521819">
        <w:t xml:space="preserve"> </w:t>
      </w:r>
      <w:r w:rsidR="0035004B" w:rsidRPr="00521819">
        <w:t>(</w:t>
      </w:r>
      <w:r w:rsidR="0035004B" w:rsidRPr="00521819">
        <w:rPr>
          <w:i/>
        </w:rPr>
        <w:t>N</w:t>
      </w:r>
      <w:r w:rsidR="0016707A" w:rsidRPr="00521819">
        <w:rPr>
          <w:i/>
        </w:rPr>
        <w:t xml:space="preserve"> </w:t>
      </w:r>
      <w:r w:rsidR="0035004B" w:rsidRPr="00521819">
        <w:t>=</w:t>
      </w:r>
      <w:r w:rsidR="0016707A" w:rsidRPr="00521819">
        <w:t xml:space="preserve"> </w:t>
      </w:r>
      <w:r w:rsidR="0035004B" w:rsidRPr="00521819">
        <w:t>289).</w:t>
      </w:r>
    </w:p>
    <w:p w14:paraId="00000187" w14:textId="2C2EAD00" w:rsidR="00614575" w:rsidRPr="00521819" w:rsidRDefault="001E370A" w:rsidP="006429AC">
      <w:pPr>
        <w:pStyle w:val="Heading3"/>
      </w:pPr>
      <w:bookmarkStart w:id="230" w:name="_2et92p0"/>
      <w:bookmarkStart w:id="231" w:name="_Toc31126920"/>
      <w:bookmarkStart w:id="232" w:name="_Toc31131815"/>
      <w:bookmarkStart w:id="233" w:name="_Toc31863758"/>
      <w:bookmarkStart w:id="234" w:name="_Toc33945279"/>
      <w:bookmarkEnd w:id="230"/>
      <w:r w:rsidRPr="00521819">
        <w:t xml:space="preserve">Analysis of the </w:t>
      </w:r>
      <w:r w:rsidR="007E4A84" w:rsidRPr="00521819">
        <w:t>O</w:t>
      </w:r>
      <w:r w:rsidRPr="00521819">
        <w:t>utcome for the C</w:t>
      </w:r>
      <w:r w:rsidR="0035004B" w:rsidRPr="00521819">
        <w:t xml:space="preserve">entral </w:t>
      </w:r>
      <w:r w:rsidRPr="00521819">
        <w:t>Q</w:t>
      </w:r>
      <w:r w:rsidR="0035004B" w:rsidRPr="00521819">
        <w:t>uestion</w:t>
      </w:r>
      <w:bookmarkEnd w:id="231"/>
      <w:bookmarkEnd w:id="232"/>
      <w:bookmarkEnd w:id="233"/>
      <w:bookmarkEnd w:id="234"/>
      <w:r w:rsidR="006429AC" w:rsidRPr="00521819">
        <w:br/>
      </w:r>
    </w:p>
    <w:p w14:paraId="00000189" w14:textId="15A4220C" w:rsidR="00614575" w:rsidRPr="00521819" w:rsidRDefault="0035004B" w:rsidP="00E87DF6">
      <w:pPr>
        <w:spacing w:line="480" w:lineRule="auto"/>
        <w:ind w:firstLine="720"/>
        <w:rPr>
          <w:b/>
        </w:rPr>
      </w:pPr>
      <w:r w:rsidRPr="00521819">
        <w:t xml:space="preserve">The central question in this study </w:t>
      </w:r>
      <w:r w:rsidR="005D0F11" w:rsidRPr="00521819">
        <w:t>asks</w:t>
      </w:r>
      <w:r w:rsidRPr="00521819">
        <w:t xml:space="preserve">, “what are the effects of viewing male idealized bodies in the setting of social media (IV) on self-esteem (DV)? A comparison of gay and straight men ages 18 – 35.” </w:t>
      </w:r>
    </w:p>
    <w:p w14:paraId="0000018A" w14:textId="15AF9D1D" w:rsidR="00614575" w:rsidRPr="00521819" w:rsidRDefault="0035004B" w:rsidP="006429AC">
      <w:pPr>
        <w:pStyle w:val="Heading3"/>
        <w:rPr>
          <w:rFonts w:eastAsia="Times New Roman"/>
        </w:rPr>
      </w:pPr>
      <w:bookmarkStart w:id="235" w:name="_tyjcwt"/>
      <w:bookmarkStart w:id="236" w:name="_Toc31126921"/>
      <w:bookmarkStart w:id="237" w:name="_Toc31131816"/>
      <w:bookmarkStart w:id="238" w:name="_Toc31863759"/>
      <w:bookmarkStart w:id="239" w:name="_Toc33945280"/>
      <w:bookmarkEnd w:id="235"/>
      <w:r w:rsidRPr="00521819">
        <w:rPr>
          <w:rFonts w:eastAsia="Times New Roman"/>
        </w:rPr>
        <w:t xml:space="preserve">Paired Sample </w:t>
      </w:r>
      <w:r w:rsidRPr="00521819">
        <w:rPr>
          <w:rFonts w:eastAsia="Times New Roman"/>
          <w:i/>
        </w:rPr>
        <w:t xml:space="preserve">t </w:t>
      </w:r>
      <w:r w:rsidRPr="00521819">
        <w:rPr>
          <w:rFonts w:eastAsia="Times New Roman"/>
        </w:rPr>
        <w:t>test</w:t>
      </w:r>
      <w:bookmarkEnd w:id="236"/>
      <w:bookmarkEnd w:id="237"/>
      <w:r w:rsidR="00332318" w:rsidRPr="00521819">
        <w:rPr>
          <w:rFonts w:eastAsia="Times New Roman"/>
        </w:rPr>
        <w:t xml:space="preserve"> </w:t>
      </w:r>
      <w:r w:rsidR="001E370A" w:rsidRPr="00521819">
        <w:rPr>
          <w:rFonts w:eastAsia="Times New Roman"/>
        </w:rPr>
        <w:t>for the C</w:t>
      </w:r>
      <w:r w:rsidR="00332318" w:rsidRPr="00521819">
        <w:rPr>
          <w:rFonts w:eastAsia="Times New Roman"/>
        </w:rPr>
        <w:t xml:space="preserve">entral </w:t>
      </w:r>
      <w:r w:rsidR="001E370A" w:rsidRPr="00521819">
        <w:rPr>
          <w:rFonts w:eastAsia="Times New Roman"/>
        </w:rPr>
        <w:t>Q</w:t>
      </w:r>
      <w:r w:rsidR="00332318" w:rsidRPr="00521819">
        <w:rPr>
          <w:rFonts w:eastAsia="Times New Roman"/>
        </w:rPr>
        <w:t>uestion</w:t>
      </w:r>
      <w:bookmarkEnd w:id="238"/>
      <w:bookmarkEnd w:id="239"/>
      <w:r w:rsidR="006429AC" w:rsidRPr="00521819">
        <w:rPr>
          <w:rFonts w:eastAsia="Times New Roman"/>
        </w:rPr>
        <w:br/>
      </w:r>
    </w:p>
    <w:p w14:paraId="0000018B" w14:textId="0E338A3A" w:rsidR="00614575" w:rsidRPr="00521819" w:rsidRDefault="00BE27E4" w:rsidP="00E87DF6">
      <w:pPr>
        <w:shd w:val="clear" w:color="auto" w:fill="FFFFFF"/>
        <w:spacing w:line="480" w:lineRule="auto"/>
        <w:ind w:firstLine="720"/>
      </w:pPr>
      <w:r w:rsidRPr="00521819">
        <w:t>A</w:t>
      </w:r>
      <w:r w:rsidR="0035004B" w:rsidRPr="00521819">
        <w:t xml:space="preserve"> paired sample </w:t>
      </w:r>
      <w:r w:rsidR="0035004B" w:rsidRPr="00521819">
        <w:rPr>
          <w:i/>
        </w:rPr>
        <w:t>t-</w:t>
      </w:r>
      <w:r w:rsidR="0035004B" w:rsidRPr="00521819">
        <w:t>test</w:t>
      </w:r>
      <w:r w:rsidRPr="00521819">
        <w:t xml:space="preserve"> was</w:t>
      </w:r>
      <w:r w:rsidR="001E370A" w:rsidRPr="00521819">
        <w:t xml:space="preserve"> </w:t>
      </w:r>
      <w:r w:rsidRPr="00521819">
        <w:t>applied for statistical analysis.</w:t>
      </w:r>
      <w:r w:rsidR="0035004B" w:rsidRPr="00521819">
        <w:t xml:space="preserve"> A statistically significant difference was found</w:t>
      </w:r>
      <w:r w:rsidR="003B6E9B" w:rsidRPr="00521819">
        <w:t xml:space="preserve"> in the study population regarding</w:t>
      </w:r>
      <w:r w:rsidR="0035004B" w:rsidRPr="00521819">
        <w:t xml:space="preserve"> pretest</w:t>
      </w:r>
      <w:r w:rsidRPr="00521819">
        <w:t xml:space="preserve"> scores</w:t>
      </w:r>
      <w:r w:rsidR="0035004B" w:rsidRPr="00521819">
        <w:t xml:space="preserve"> (</w:t>
      </w:r>
      <w:r w:rsidR="0035004B" w:rsidRPr="00521819">
        <w:rPr>
          <w:i/>
        </w:rPr>
        <w:t>M</w:t>
      </w:r>
      <w:r w:rsidR="0035004B" w:rsidRPr="00521819">
        <w:t xml:space="preserve"> = 23.36, </w:t>
      </w:r>
      <w:r w:rsidR="0035004B" w:rsidRPr="00521819">
        <w:rPr>
          <w:i/>
        </w:rPr>
        <w:t>SD</w:t>
      </w:r>
      <w:r w:rsidR="0035004B" w:rsidRPr="00521819">
        <w:t xml:space="preserve"> = 2.14) </w:t>
      </w:r>
      <w:r w:rsidR="003B6E9B" w:rsidRPr="00521819">
        <w:t>versus</w:t>
      </w:r>
      <w:r w:rsidR="0035004B" w:rsidRPr="00521819">
        <w:t xml:space="preserve"> posttest </w:t>
      </w:r>
      <w:r w:rsidR="001E370A" w:rsidRPr="00521819">
        <w:t xml:space="preserve">scores </w:t>
      </w:r>
      <w:r w:rsidR="0035004B" w:rsidRPr="00521819">
        <w:t>(</w:t>
      </w:r>
      <w:r w:rsidR="0035004B" w:rsidRPr="00521819">
        <w:rPr>
          <w:i/>
        </w:rPr>
        <w:t>M</w:t>
      </w:r>
      <w:r w:rsidR="0035004B" w:rsidRPr="00521819">
        <w:t xml:space="preserve"> = 23.67, </w:t>
      </w:r>
      <w:r w:rsidR="0035004B" w:rsidRPr="00521819">
        <w:rPr>
          <w:i/>
        </w:rPr>
        <w:t>SD</w:t>
      </w:r>
      <w:r w:rsidR="0035004B" w:rsidRPr="00521819">
        <w:t xml:space="preserve"> = 2.26) (</w:t>
      </w:r>
      <w:r w:rsidR="0035004B" w:rsidRPr="00521819">
        <w:rPr>
          <w:i/>
        </w:rPr>
        <w:t>t</w:t>
      </w:r>
      <w:r w:rsidR="004C3908" w:rsidRPr="00521819">
        <w:t xml:space="preserve"> </w:t>
      </w:r>
      <w:r w:rsidR="0035004B" w:rsidRPr="00521819">
        <w:t xml:space="preserve">(288) = -3.304, </w:t>
      </w:r>
      <w:r w:rsidR="0035004B" w:rsidRPr="00521819">
        <w:rPr>
          <w:i/>
        </w:rPr>
        <w:t>p</w:t>
      </w:r>
      <w:r w:rsidR="0035004B" w:rsidRPr="00521819">
        <w:t xml:space="preserve"> &lt; .001). </w:t>
      </w:r>
      <w:r w:rsidR="00332318" w:rsidRPr="00521819">
        <w:t>Based on this significant outcome, a</w:t>
      </w:r>
      <w:r w:rsidR="001E370A" w:rsidRPr="00521819">
        <w:t xml:space="preserve"> </w:t>
      </w:r>
      <w:r w:rsidR="0035004B" w:rsidRPr="00521819">
        <w:t>Cohen’s</w:t>
      </w:r>
      <w:r w:rsidR="0035004B" w:rsidRPr="00521819">
        <w:rPr>
          <w:i/>
        </w:rPr>
        <w:t xml:space="preserve"> d </w:t>
      </w:r>
      <w:r w:rsidR="0035004B" w:rsidRPr="00521819">
        <w:t>effect size was calculated</w:t>
      </w:r>
      <w:r w:rsidR="003B6E9B" w:rsidRPr="00521819">
        <w:t>,</w:t>
      </w:r>
      <w:r w:rsidR="004D0904" w:rsidRPr="00521819">
        <w:t xml:space="preserve"> </w:t>
      </w:r>
      <w:r w:rsidR="0035004B" w:rsidRPr="00521819">
        <w:t xml:space="preserve">and a </w:t>
      </w:r>
      <w:r w:rsidR="00627859" w:rsidRPr="00521819">
        <w:t>small</w:t>
      </w:r>
      <w:r w:rsidR="0035004B" w:rsidRPr="00521819">
        <w:t xml:space="preserve"> effect size was found </w:t>
      </w:r>
      <w:r w:rsidR="003B6E9B" w:rsidRPr="00521819">
        <w:t>(</w:t>
      </w:r>
      <w:r w:rsidR="0035004B" w:rsidRPr="00521819">
        <w:rPr>
          <w:i/>
        </w:rPr>
        <w:t>d</w:t>
      </w:r>
      <w:r w:rsidR="0035004B" w:rsidRPr="00521819">
        <w:t xml:space="preserve"> </w:t>
      </w:r>
      <w:r w:rsidR="0035004B" w:rsidRPr="00521819">
        <w:rPr>
          <w:i/>
        </w:rPr>
        <w:t xml:space="preserve">= </w:t>
      </w:r>
      <w:r w:rsidR="0035004B" w:rsidRPr="00521819">
        <w:t>0.194</w:t>
      </w:r>
      <w:r w:rsidR="003B6E9B" w:rsidRPr="00521819">
        <w:t>)</w:t>
      </w:r>
      <w:r w:rsidR="0035004B" w:rsidRPr="00521819">
        <w:t xml:space="preserve">. </w:t>
      </w:r>
    </w:p>
    <w:p w14:paraId="73BA5184" w14:textId="0D2B1949" w:rsidR="00332318" w:rsidRPr="00521819" w:rsidRDefault="00332318" w:rsidP="006429AC">
      <w:pPr>
        <w:pStyle w:val="Heading3"/>
        <w:rPr>
          <w:rFonts w:eastAsia="Times New Roman"/>
        </w:rPr>
      </w:pPr>
      <w:bookmarkStart w:id="240" w:name="_Toc31863760"/>
      <w:bookmarkStart w:id="241" w:name="_Toc33945281"/>
      <w:r w:rsidRPr="00521819">
        <w:rPr>
          <w:rFonts w:eastAsia="Times New Roman"/>
        </w:rPr>
        <w:t xml:space="preserve">Paired Sample t-test for the </w:t>
      </w:r>
      <w:r w:rsidR="001E370A" w:rsidRPr="00521819">
        <w:rPr>
          <w:rFonts w:eastAsia="Times New Roman"/>
        </w:rPr>
        <w:t>C</w:t>
      </w:r>
      <w:r w:rsidRPr="00521819">
        <w:rPr>
          <w:rFonts w:eastAsia="Times New Roman"/>
        </w:rPr>
        <w:t xml:space="preserve">ontrol </w:t>
      </w:r>
      <w:r w:rsidR="001E370A" w:rsidRPr="00521819">
        <w:rPr>
          <w:rFonts w:eastAsia="Times New Roman"/>
        </w:rPr>
        <w:t>V</w:t>
      </w:r>
      <w:r w:rsidRPr="00521819">
        <w:rPr>
          <w:rFonts w:eastAsia="Times New Roman"/>
        </w:rPr>
        <w:t>ariable [gay</w:t>
      </w:r>
      <w:r w:rsidR="001E370A" w:rsidRPr="00521819">
        <w:rPr>
          <w:rFonts w:eastAsia="Times New Roman"/>
        </w:rPr>
        <w:t xml:space="preserve"> versus straight</w:t>
      </w:r>
      <w:r w:rsidRPr="00521819">
        <w:rPr>
          <w:rFonts w:eastAsia="Times New Roman"/>
        </w:rPr>
        <w:t>]</w:t>
      </w:r>
      <w:bookmarkEnd w:id="240"/>
      <w:bookmarkEnd w:id="241"/>
      <w:r w:rsidR="006429AC" w:rsidRPr="00521819">
        <w:rPr>
          <w:rFonts w:eastAsia="Times New Roman"/>
        </w:rPr>
        <w:br/>
      </w:r>
    </w:p>
    <w:p w14:paraId="0E48103A" w14:textId="54BAEDD7" w:rsidR="0028348E" w:rsidRPr="00521819" w:rsidRDefault="0035004B">
      <w:pPr>
        <w:shd w:val="clear" w:color="auto" w:fill="FFFFFF"/>
        <w:spacing w:line="480" w:lineRule="auto"/>
        <w:ind w:firstLine="720"/>
      </w:pPr>
      <w:r w:rsidRPr="00521819">
        <w:t xml:space="preserve">Similarly, </w:t>
      </w:r>
      <w:r w:rsidR="0028348E" w:rsidRPr="00521819">
        <w:t xml:space="preserve">a paired sample </w:t>
      </w:r>
      <w:r w:rsidR="0028348E" w:rsidRPr="00521819">
        <w:rPr>
          <w:i/>
          <w:iCs/>
        </w:rPr>
        <w:t xml:space="preserve">t </w:t>
      </w:r>
      <w:r w:rsidR="0028348E" w:rsidRPr="00521819">
        <w:t xml:space="preserve">test revealed significant </w:t>
      </w:r>
      <w:r w:rsidRPr="00521819">
        <w:t>differences</w:t>
      </w:r>
      <w:r w:rsidR="003B6E9B" w:rsidRPr="00521819">
        <w:t xml:space="preserve"> between groups (gay </w:t>
      </w:r>
      <w:r w:rsidR="00D015E0" w:rsidRPr="00521819">
        <w:t>vs.</w:t>
      </w:r>
      <w:r w:rsidR="003B6E9B" w:rsidRPr="00521819">
        <w:t xml:space="preserve"> straight)</w:t>
      </w:r>
      <w:r w:rsidRPr="00521819">
        <w:t xml:space="preserve"> in the pretest and posttest scores for self-esteem</w:t>
      </w:r>
      <w:r w:rsidR="00332318" w:rsidRPr="00521819">
        <w:t>. The scores for participants who identified as straight were (</w:t>
      </w:r>
      <w:r w:rsidR="003B6E9B" w:rsidRPr="00521819">
        <w:t xml:space="preserve">pretest: </w:t>
      </w:r>
      <w:r w:rsidRPr="00521819">
        <w:rPr>
          <w:i/>
        </w:rPr>
        <w:t>M</w:t>
      </w:r>
      <w:r w:rsidRPr="00521819">
        <w:t xml:space="preserve"> = 23.46, </w:t>
      </w:r>
      <w:r w:rsidRPr="00521819">
        <w:rPr>
          <w:i/>
        </w:rPr>
        <w:t>SD</w:t>
      </w:r>
      <w:r w:rsidRPr="00521819">
        <w:t xml:space="preserve"> = 2.07</w:t>
      </w:r>
      <w:r w:rsidR="00332318" w:rsidRPr="00521819">
        <w:t>) and</w:t>
      </w:r>
      <w:r w:rsidR="005D0F11" w:rsidRPr="00521819">
        <w:t xml:space="preserve"> </w:t>
      </w:r>
      <w:r w:rsidR="00632C4A" w:rsidRPr="00521819">
        <w:t>straight</w:t>
      </w:r>
      <w:r w:rsidR="003B6E9B" w:rsidRPr="00521819">
        <w:t xml:space="preserve">, posttest </w:t>
      </w:r>
      <w:r w:rsidR="00332318" w:rsidRPr="00521819">
        <w:t>score (</w:t>
      </w:r>
      <w:r w:rsidRPr="00521819">
        <w:rPr>
          <w:i/>
        </w:rPr>
        <w:t>M</w:t>
      </w:r>
      <w:r w:rsidRPr="00521819">
        <w:t xml:space="preserve"> = 23.72, </w:t>
      </w:r>
      <w:r w:rsidRPr="00521819">
        <w:rPr>
          <w:i/>
        </w:rPr>
        <w:t>SD</w:t>
      </w:r>
      <w:r w:rsidRPr="00521819">
        <w:t xml:space="preserve"> = 2.20</w:t>
      </w:r>
      <w:r w:rsidR="00332318" w:rsidRPr="00521819">
        <w:t>) (</w:t>
      </w:r>
      <w:r w:rsidR="003B6E9B" w:rsidRPr="00521819">
        <w:t xml:space="preserve">; </w:t>
      </w:r>
      <w:r w:rsidRPr="00521819">
        <w:rPr>
          <w:i/>
        </w:rPr>
        <w:t xml:space="preserve">t </w:t>
      </w:r>
      <w:r w:rsidRPr="00521819">
        <w:t xml:space="preserve">(212) = -2.293, </w:t>
      </w:r>
      <w:r w:rsidRPr="00521819">
        <w:rPr>
          <w:i/>
        </w:rPr>
        <w:t xml:space="preserve">p </w:t>
      </w:r>
      <w:r w:rsidRPr="00521819">
        <w:t>= .023</w:t>
      </w:r>
      <w:r w:rsidR="00332318" w:rsidRPr="00521819">
        <w:t xml:space="preserve"> &lt; .05).  Based on this significant outcome, a</w:t>
      </w:r>
      <w:r w:rsidR="003B6E9B" w:rsidRPr="00521819">
        <w:t xml:space="preserve"> </w:t>
      </w:r>
      <w:r w:rsidRPr="00521819">
        <w:t>Cohen’s</w:t>
      </w:r>
      <w:r w:rsidRPr="00521819">
        <w:rPr>
          <w:i/>
        </w:rPr>
        <w:t xml:space="preserve"> d </w:t>
      </w:r>
      <w:r w:rsidRPr="00521819">
        <w:t>effect size</w:t>
      </w:r>
      <w:r w:rsidR="00332318" w:rsidRPr="00521819">
        <w:t xml:space="preserve"> was calculated, and a small effect size was found</w:t>
      </w:r>
      <w:r w:rsidR="003B6E9B" w:rsidRPr="00521819">
        <w:t xml:space="preserve">, </w:t>
      </w:r>
      <w:r w:rsidR="0028348E" w:rsidRPr="00521819">
        <w:t>(</w:t>
      </w:r>
      <w:r w:rsidRPr="00521819">
        <w:rPr>
          <w:i/>
        </w:rPr>
        <w:t>d</w:t>
      </w:r>
      <w:r w:rsidRPr="00521819">
        <w:t xml:space="preserve"> </w:t>
      </w:r>
      <w:r w:rsidRPr="00521819">
        <w:rPr>
          <w:i/>
        </w:rPr>
        <w:t xml:space="preserve">= </w:t>
      </w:r>
      <w:r w:rsidRPr="00521819">
        <w:t>0.157</w:t>
      </w:r>
      <w:r w:rsidR="0028348E" w:rsidRPr="00521819">
        <w:t>)</w:t>
      </w:r>
      <w:r w:rsidR="00332318" w:rsidRPr="00521819">
        <w:t xml:space="preserve">. </w:t>
      </w:r>
    </w:p>
    <w:p w14:paraId="0000018C" w14:textId="4E5D9D7E" w:rsidR="00614575" w:rsidRPr="00521819" w:rsidRDefault="0028348E">
      <w:pPr>
        <w:shd w:val="clear" w:color="auto" w:fill="FFFFFF"/>
        <w:spacing w:line="480" w:lineRule="auto"/>
        <w:ind w:firstLine="720"/>
      </w:pPr>
      <w:r w:rsidRPr="00521819">
        <w:t xml:space="preserve">A small percentage of participants </w:t>
      </w:r>
      <w:r w:rsidR="00332318" w:rsidRPr="00521819">
        <w:t>identified as gay</w:t>
      </w:r>
      <w:r w:rsidRPr="00521819">
        <w:t>. Pretest</w:t>
      </w:r>
      <w:r w:rsidR="003B6E9B" w:rsidRPr="00521819">
        <w:t xml:space="preserve"> </w:t>
      </w:r>
      <w:r w:rsidRPr="00521819">
        <w:t>scores for gay men (</w:t>
      </w:r>
      <w:r w:rsidR="0035004B" w:rsidRPr="00521819">
        <w:rPr>
          <w:i/>
        </w:rPr>
        <w:t>M</w:t>
      </w:r>
      <w:r w:rsidR="0035004B" w:rsidRPr="00521819">
        <w:t xml:space="preserve"> = 23.09, </w:t>
      </w:r>
      <w:r w:rsidR="0035004B" w:rsidRPr="00521819">
        <w:rPr>
          <w:i/>
        </w:rPr>
        <w:t>SD</w:t>
      </w:r>
      <w:r w:rsidR="0035004B" w:rsidRPr="00521819">
        <w:t xml:space="preserve"> = 2.32</w:t>
      </w:r>
      <w:r w:rsidR="00332318" w:rsidRPr="00521819">
        <w:t>) and</w:t>
      </w:r>
      <w:r w:rsidR="003B6E9B" w:rsidRPr="00521819">
        <w:t xml:space="preserve">; </w:t>
      </w:r>
      <w:r w:rsidR="00632C4A" w:rsidRPr="00521819">
        <w:t>gay</w:t>
      </w:r>
      <w:r w:rsidR="003B6E9B" w:rsidRPr="00521819">
        <w:t xml:space="preserve">, posttest </w:t>
      </w:r>
      <w:r w:rsidR="00332318" w:rsidRPr="00521819">
        <w:t>score (</w:t>
      </w:r>
      <w:r w:rsidR="0035004B" w:rsidRPr="00521819">
        <w:rPr>
          <w:i/>
        </w:rPr>
        <w:t>M</w:t>
      </w:r>
      <w:r w:rsidR="0035004B" w:rsidRPr="00521819">
        <w:t xml:space="preserve"> = 23.62, </w:t>
      </w:r>
      <w:r w:rsidR="0035004B" w:rsidRPr="00521819">
        <w:rPr>
          <w:i/>
        </w:rPr>
        <w:t>SD</w:t>
      </w:r>
      <w:r w:rsidR="0035004B" w:rsidRPr="00521819">
        <w:t xml:space="preserve"> = 2.39</w:t>
      </w:r>
      <w:r w:rsidR="00332318" w:rsidRPr="00521819">
        <w:t>) (</w:t>
      </w:r>
      <w:r w:rsidR="0035004B" w:rsidRPr="00521819">
        <w:rPr>
          <w:i/>
        </w:rPr>
        <w:t xml:space="preserve">t </w:t>
      </w:r>
      <w:r w:rsidR="0035004B" w:rsidRPr="00521819">
        <w:t xml:space="preserve">(73) = -2.807, </w:t>
      </w:r>
      <w:r w:rsidR="0035004B" w:rsidRPr="00521819">
        <w:rPr>
          <w:i/>
        </w:rPr>
        <w:t xml:space="preserve">p </w:t>
      </w:r>
      <w:r w:rsidR="0035004B" w:rsidRPr="00521819">
        <w:t>= .006</w:t>
      </w:r>
      <w:r w:rsidR="00332318" w:rsidRPr="00521819">
        <w:t xml:space="preserve"> &lt; 0.01).  Based on this significant outcome, a</w:t>
      </w:r>
      <w:r w:rsidR="00050302" w:rsidRPr="00521819">
        <w:t xml:space="preserve"> </w:t>
      </w:r>
      <w:r w:rsidR="0035004B" w:rsidRPr="00521819">
        <w:t>Cohen’s</w:t>
      </w:r>
      <w:r w:rsidR="0035004B" w:rsidRPr="00521819">
        <w:rPr>
          <w:i/>
        </w:rPr>
        <w:t xml:space="preserve"> d </w:t>
      </w:r>
      <w:r w:rsidR="0035004B" w:rsidRPr="00521819">
        <w:t>effect size</w:t>
      </w:r>
      <w:r w:rsidR="00332318" w:rsidRPr="00521819">
        <w:t xml:space="preserve"> was </w:t>
      </w:r>
      <w:r w:rsidRPr="00521819">
        <w:t xml:space="preserve">calculated, </w:t>
      </w:r>
      <w:r w:rsidR="00332318" w:rsidRPr="00521819">
        <w:t>and a moderate effect size was found</w:t>
      </w:r>
      <w:r w:rsidR="00050302" w:rsidRPr="00521819">
        <w:t xml:space="preserve">, </w:t>
      </w:r>
      <w:r w:rsidRPr="00521819">
        <w:t>(</w:t>
      </w:r>
      <w:r w:rsidR="0035004B" w:rsidRPr="00521819">
        <w:rPr>
          <w:i/>
        </w:rPr>
        <w:t>d</w:t>
      </w:r>
      <w:r w:rsidR="0035004B" w:rsidRPr="00521819">
        <w:t xml:space="preserve"> </w:t>
      </w:r>
      <w:r w:rsidR="0035004B" w:rsidRPr="00521819">
        <w:rPr>
          <w:i/>
        </w:rPr>
        <w:t xml:space="preserve">= </w:t>
      </w:r>
      <w:r w:rsidR="0035004B" w:rsidRPr="00521819">
        <w:t>0.325</w:t>
      </w:r>
      <w:r w:rsidRPr="00521819">
        <w:t>).</w:t>
      </w:r>
    </w:p>
    <w:p w14:paraId="299D6C77" w14:textId="224335E3" w:rsidR="00332318" w:rsidRPr="00521819" w:rsidRDefault="00332318" w:rsidP="00332318">
      <w:pPr>
        <w:shd w:val="clear" w:color="auto" w:fill="FFFFFF"/>
        <w:spacing w:line="480" w:lineRule="auto"/>
        <w:ind w:firstLine="720"/>
      </w:pPr>
      <w:r w:rsidRPr="00521819">
        <w:t>This outcome reveals that participants who identified as gay were more impacted by viewing the social media feed base</w:t>
      </w:r>
      <w:r w:rsidR="0028348E" w:rsidRPr="00521819">
        <w:t>d</w:t>
      </w:r>
      <w:r w:rsidRPr="00521819">
        <w:t xml:space="preserve"> on the moderate effect size compared to the small effect size of those who identified as straight.</w:t>
      </w:r>
      <w:r w:rsidR="0028348E" w:rsidRPr="00521819">
        <w:t xml:space="preserve"> The result</w:t>
      </w:r>
      <w:r w:rsidRPr="00521819">
        <w:t xml:space="preserve"> is similar to the response on the question of the</w:t>
      </w:r>
      <w:r w:rsidR="0028348E" w:rsidRPr="00521819">
        <w:t xml:space="preserve">ir </w:t>
      </w:r>
      <w:r w:rsidRPr="00521819">
        <w:t>use of social media where gay men use social media without exception (100%) compared to straight men</w:t>
      </w:r>
      <w:r w:rsidR="0028348E" w:rsidRPr="00521819">
        <w:t xml:space="preserve"> (99%)</w:t>
      </w:r>
      <w:r w:rsidRPr="00521819">
        <w:t>.</w:t>
      </w:r>
      <w:r w:rsidR="0028348E" w:rsidRPr="00521819">
        <w:t xml:space="preserve"> </w:t>
      </w:r>
      <w:r w:rsidRPr="00521819">
        <w:t>This suggests that the seven participants in this study who indicated they do not use social media are straight men (</w:t>
      </w:r>
      <w:r w:rsidR="008D4A1F" w:rsidRPr="00521819">
        <w:t>s</w:t>
      </w:r>
      <w:r w:rsidRPr="00521819">
        <w:t xml:space="preserve">ee </w:t>
      </w:r>
      <w:r w:rsidR="0035004B" w:rsidRPr="00521819">
        <w:t>Appendix B</w:t>
      </w:r>
      <w:r w:rsidRPr="00521819">
        <w:t>, question 21).</w:t>
      </w:r>
    </w:p>
    <w:p w14:paraId="1756DBB6" w14:textId="4975BE64" w:rsidR="00332318" w:rsidRPr="00521819" w:rsidRDefault="00332318" w:rsidP="006429AC">
      <w:pPr>
        <w:pStyle w:val="Heading3"/>
        <w:rPr>
          <w:rFonts w:eastAsia="Times New Roman"/>
        </w:rPr>
      </w:pPr>
      <w:bookmarkStart w:id="242" w:name="_Toc31863761"/>
      <w:bookmarkStart w:id="243" w:name="_Toc33945282"/>
      <w:r w:rsidRPr="00521819">
        <w:rPr>
          <w:rFonts w:eastAsia="Times New Roman"/>
        </w:rPr>
        <w:t>Comparison of Group Means</w:t>
      </w:r>
      <w:bookmarkEnd w:id="242"/>
      <w:bookmarkEnd w:id="243"/>
      <w:r w:rsidR="006429AC" w:rsidRPr="00521819">
        <w:rPr>
          <w:rFonts w:eastAsia="Times New Roman"/>
        </w:rPr>
        <w:br/>
      </w:r>
    </w:p>
    <w:p w14:paraId="0000018D" w14:textId="5B7B8273" w:rsidR="00614575" w:rsidRPr="00521819" w:rsidRDefault="0035004B">
      <w:pPr>
        <w:spacing w:line="480" w:lineRule="auto"/>
        <w:ind w:firstLine="720"/>
      </w:pPr>
      <w:r w:rsidRPr="00521819">
        <w:t xml:space="preserve">A comparison of group means </w:t>
      </w:r>
      <w:r w:rsidR="00C0611E" w:rsidRPr="00521819">
        <w:t>in</w:t>
      </w:r>
      <w:r w:rsidR="00050302" w:rsidRPr="00521819">
        <w:t xml:space="preserve"> terms of </w:t>
      </w:r>
      <w:r w:rsidRPr="00521819">
        <w:t xml:space="preserve">moderating variables also revealed that those who identified as straight </w:t>
      </w:r>
      <w:r w:rsidR="00C0611E" w:rsidRPr="00521819">
        <w:t>had</w:t>
      </w:r>
      <w:r w:rsidR="00050302" w:rsidRPr="00521819">
        <w:t xml:space="preserve"> </w:t>
      </w:r>
      <w:r w:rsidRPr="00521819">
        <w:t>significant</w:t>
      </w:r>
      <w:r w:rsidR="00050302" w:rsidRPr="00521819">
        <w:t>ly different</w:t>
      </w:r>
      <w:r w:rsidRPr="00521819">
        <w:t xml:space="preserve"> pretest and posttest scores for </w:t>
      </w:r>
      <w:r w:rsidR="002A08C8" w:rsidRPr="00521819">
        <w:t>self-esteem</w:t>
      </w:r>
      <w:r w:rsidRPr="00521819">
        <w:t xml:space="preserve"> in </w:t>
      </w:r>
      <w:r w:rsidR="00050302" w:rsidRPr="00521819">
        <w:t xml:space="preserve">response </w:t>
      </w:r>
      <w:r w:rsidRPr="00521819">
        <w:t xml:space="preserve">to the </w:t>
      </w:r>
      <w:r w:rsidR="00724C5A" w:rsidRPr="00521819">
        <w:t xml:space="preserve">following </w:t>
      </w:r>
      <w:r w:rsidRPr="00521819">
        <w:t>question</w:t>
      </w:r>
      <w:r w:rsidR="00724C5A" w:rsidRPr="00521819">
        <w:t>:</w:t>
      </w:r>
      <w:r w:rsidRPr="00521819">
        <w:t xml:space="preserve"> “</w:t>
      </w:r>
      <w:r w:rsidR="00050302" w:rsidRPr="00521819">
        <w:t>D</w:t>
      </w:r>
      <w:r w:rsidRPr="00521819">
        <w:t>o you go to the gym?” (</w:t>
      </w:r>
      <w:r w:rsidRPr="00521819">
        <w:rPr>
          <w:i/>
        </w:rPr>
        <w:t>F</w:t>
      </w:r>
      <w:r w:rsidRPr="00521819">
        <w:t xml:space="preserve"> (1,</w:t>
      </w:r>
      <w:r w:rsidR="00332318" w:rsidRPr="00521819">
        <w:t xml:space="preserve"> </w:t>
      </w:r>
      <w:r w:rsidRPr="00521819">
        <w:t xml:space="preserve">162) = 4.348, </w:t>
      </w:r>
      <w:r w:rsidRPr="00521819">
        <w:rPr>
          <w:i/>
        </w:rPr>
        <w:t>p</w:t>
      </w:r>
      <w:r w:rsidRPr="00521819">
        <w:t xml:space="preserve"> = .039</w:t>
      </w:r>
      <w:r w:rsidR="00332318" w:rsidRPr="00521819">
        <w:t xml:space="preserve"> &lt; .05).</w:t>
      </w:r>
      <w:r w:rsidR="006429AC" w:rsidRPr="00521819">
        <w:t xml:space="preserve"> </w:t>
      </w:r>
      <w:r w:rsidR="00332318" w:rsidRPr="00521819">
        <w:t>However, no</w:t>
      </w:r>
      <w:r w:rsidRPr="00521819">
        <w:t xml:space="preserve"> significant difference was found in the scores of those who identified as gay</w:t>
      </w:r>
      <w:r w:rsidR="00C0611E" w:rsidRPr="00521819">
        <w:t>.</w:t>
      </w:r>
    </w:p>
    <w:p w14:paraId="00000190" w14:textId="2C484E58" w:rsidR="00614575" w:rsidRPr="00521819" w:rsidRDefault="00050302" w:rsidP="008A3F30">
      <w:pPr>
        <w:spacing w:line="480" w:lineRule="auto"/>
      </w:pPr>
      <w:r w:rsidRPr="00521819">
        <w:t xml:space="preserve">A </w:t>
      </w:r>
      <w:r w:rsidR="00C0611E" w:rsidRPr="00521819">
        <w:t xml:space="preserve">comparison of group means revealed a </w:t>
      </w:r>
      <w:r w:rsidR="00332318" w:rsidRPr="00521819">
        <w:t xml:space="preserve">significant difference </w:t>
      </w:r>
      <w:r w:rsidR="0035004B" w:rsidRPr="00521819">
        <w:t xml:space="preserve">for the </w:t>
      </w:r>
      <w:r w:rsidR="00724C5A" w:rsidRPr="00521819">
        <w:t xml:space="preserve">following </w:t>
      </w:r>
      <w:r w:rsidR="0035004B" w:rsidRPr="00521819">
        <w:t>question</w:t>
      </w:r>
      <w:r w:rsidR="00724C5A" w:rsidRPr="00521819">
        <w:t>:</w:t>
      </w:r>
      <w:r w:rsidR="00332318" w:rsidRPr="00521819">
        <w:t xml:space="preserve"> </w:t>
      </w:r>
      <w:r w:rsidR="00283783" w:rsidRPr="00521819">
        <w:t>“</w:t>
      </w:r>
      <w:r w:rsidRPr="00521819">
        <w:t>Ar</w:t>
      </w:r>
      <w:r w:rsidR="0035004B" w:rsidRPr="00521819">
        <w:t>e you a student</w:t>
      </w:r>
      <w:r w:rsidR="00283783" w:rsidRPr="00521819">
        <w:t>?</w:t>
      </w:r>
      <w:r w:rsidR="0035004B" w:rsidRPr="00521819">
        <w:t xml:space="preserve"> [yes/no].</w:t>
      </w:r>
      <w:r w:rsidR="00283783" w:rsidRPr="00521819">
        <w:t>”</w:t>
      </w:r>
      <w:r w:rsidR="0035004B" w:rsidRPr="00521819">
        <w:t xml:space="preserve"> </w:t>
      </w:r>
      <w:r w:rsidR="00C0611E" w:rsidRPr="00521819">
        <w:t>In</w:t>
      </w:r>
      <w:r w:rsidR="0035004B" w:rsidRPr="00521819">
        <w:t xml:space="preserve"> the pretest and </w:t>
      </w:r>
      <w:r w:rsidR="002A08C8" w:rsidRPr="00521819">
        <w:t>posttest</w:t>
      </w:r>
      <w:r w:rsidR="0035004B" w:rsidRPr="00521819">
        <w:t xml:space="preserve">, those who were students had </w:t>
      </w:r>
      <w:r w:rsidR="00332318" w:rsidRPr="00521819">
        <w:t xml:space="preserve">a </w:t>
      </w:r>
      <w:r w:rsidR="0035004B" w:rsidRPr="00521819">
        <w:t xml:space="preserve">lower </w:t>
      </w:r>
      <w:r w:rsidR="002A08C8" w:rsidRPr="00521819">
        <w:t>self-esteem</w:t>
      </w:r>
      <w:r w:rsidR="0035004B" w:rsidRPr="00521819">
        <w:t xml:space="preserve"> </w:t>
      </w:r>
      <w:r w:rsidRPr="00521819">
        <w:t>than did</w:t>
      </w:r>
      <w:r w:rsidR="0035004B" w:rsidRPr="00521819">
        <w:t xml:space="preserve"> those who were not students</w:t>
      </w:r>
      <w:r w:rsidR="00C0611E" w:rsidRPr="00521819">
        <w:t>,</w:t>
      </w:r>
      <w:r w:rsidRPr="00521819">
        <w:t xml:space="preserve"> only within the </w:t>
      </w:r>
      <w:r w:rsidR="00632C4A" w:rsidRPr="00521819">
        <w:t>gay</w:t>
      </w:r>
      <w:r w:rsidRPr="00521819">
        <w:t xml:space="preserve"> </w:t>
      </w:r>
      <w:r w:rsidR="00C0611E" w:rsidRPr="00521819">
        <w:t>respondents</w:t>
      </w:r>
      <w:r w:rsidRPr="00521819">
        <w:t xml:space="preserve">, </w:t>
      </w:r>
      <w:r w:rsidR="00C0611E" w:rsidRPr="00521819">
        <w:t>(</w:t>
      </w:r>
      <w:r w:rsidR="0035004B" w:rsidRPr="00521819">
        <w:rPr>
          <w:i/>
        </w:rPr>
        <w:t>F</w:t>
      </w:r>
      <w:r w:rsidR="0035004B" w:rsidRPr="00521819">
        <w:t xml:space="preserve"> (1,</w:t>
      </w:r>
      <w:r w:rsidR="00332318" w:rsidRPr="00521819">
        <w:t xml:space="preserve"> </w:t>
      </w:r>
      <w:r w:rsidR="0035004B" w:rsidRPr="00521819">
        <w:t xml:space="preserve">66) = 4.765, </w:t>
      </w:r>
      <w:r w:rsidR="0035004B" w:rsidRPr="00521819">
        <w:rPr>
          <w:i/>
        </w:rPr>
        <w:t>p</w:t>
      </w:r>
      <w:r w:rsidR="0035004B" w:rsidRPr="00521819">
        <w:t xml:space="preserve"> = .033</w:t>
      </w:r>
      <w:r w:rsidR="00332318" w:rsidRPr="00521819">
        <w:t xml:space="preserve"> &lt; .05)</w:t>
      </w:r>
      <w:r w:rsidR="00C0611E" w:rsidRPr="00521819">
        <w:t>.</w:t>
      </w:r>
      <w:r w:rsidRPr="00521819">
        <w:t xml:space="preserve"> N</w:t>
      </w:r>
      <w:r w:rsidR="0035004B" w:rsidRPr="00521819">
        <w:t>o significant difference was found among those who identifie</w:t>
      </w:r>
      <w:r w:rsidR="00DC2DA5" w:rsidRPr="00521819">
        <w:t>d</w:t>
      </w:r>
      <w:r w:rsidR="0035004B" w:rsidRPr="00521819">
        <w:t xml:space="preserve"> as straight</w:t>
      </w:r>
      <w:r w:rsidR="00C0611E" w:rsidRPr="00521819">
        <w:t xml:space="preserve"> in regard to their status as students or nonstudents</w:t>
      </w:r>
      <w:r w:rsidR="0035004B" w:rsidRPr="00521819">
        <w:t xml:space="preserve">. </w:t>
      </w:r>
      <w:r w:rsidR="00332318" w:rsidRPr="00521819">
        <w:t>A further study could investigate this outcome to determine the relationship between the experiences of gay men as students and self-esteem</w:t>
      </w:r>
      <w:r w:rsidR="00C0611E" w:rsidRPr="00521819">
        <w:t xml:space="preserve">. </w:t>
      </w:r>
      <w:r w:rsidR="008A3F30" w:rsidRPr="00521819">
        <w:t>This exploration could be extended to determine the magnitude of these experiences</w:t>
      </w:r>
      <w:r w:rsidR="00332318" w:rsidRPr="00521819">
        <w:t xml:space="preserve">, focusing on high schools, </w:t>
      </w:r>
      <w:r w:rsidR="008A3F30" w:rsidRPr="00521819">
        <w:t xml:space="preserve">colleges and universities. </w:t>
      </w:r>
      <w:bookmarkStart w:id="244" w:name="_3ji0688xf3i4"/>
      <w:bookmarkStart w:id="245" w:name="_heading=h.1664s55" w:colFirst="0" w:colLast="0"/>
      <w:bookmarkEnd w:id="244"/>
      <w:bookmarkEnd w:id="245"/>
    </w:p>
    <w:p w14:paraId="00000191" w14:textId="2797ADCA" w:rsidR="00614575" w:rsidRPr="00521819" w:rsidRDefault="0035004B" w:rsidP="006429AC">
      <w:pPr>
        <w:pStyle w:val="Heading3"/>
        <w:rPr>
          <w:rFonts w:eastAsia="Times New Roman"/>
        </w:rPr>
      </w:pPr>
      <w:bookmarkStart w:id="246" w:name="_Toc31126922"/>
      <w:bookmarkStart w:id="247" w:name="_Toc31131817"/>
      <w:bookmarkStart w:id="248" w:name="_Toc31863762"/>
      <w:bookmarkStart w:id="249" w:name="_Toc33945283"/>
      <w:r w:rsidRPr="00521819">
        <w:rPr>
          <w:rFonts w:eastAsia="Times New Roman"/>
        </w:rPr>
        <w:t>Sub-Questions of the study</w:t>
      </w:r>
      <w:bookmarkEnd w:id="246"/>
      <w:bookmarkEnd w:id="247"/>
      <w:bookmarkEnd w:id="248"/>
      <w:bookmarkEnd w:id="249"/>
      <w:r w:rsidR="006429AC" w:rsidRPr="00521819">
        <w:rPr>
          <w:rFonts w:eastAsia="Times New Roman"/>
        </w:rPr>
        <w:br/>
      </w:r>
    </w:p>
    <w:p w14:paraId="00000193" w14:textId="77777777" w:rsidR="00614575" w:rsidRPr="00521819" w:rsidRDefault="0035004B">
      <w:pPr>
        <w:pStyle w:val="Heading3"/>
        <w:rPr>
          <w:rFonts w:ascii="Times New Roman" w:eastAsia="Times New Roman" w:hAnsi="Times New Roman" w:cs="Times New Roman"/>
        </w:rPr>
      </w:pPr>
      <w:bookmarkStart w:id="250" w:name="_heading=h.25b2l0r" w:colFirst="0" w:colLast="0"/>
      <w:bookmarkStart w:id="251" w:name="_heading=h.kgcv8k" w:colFirst="0" w:colLast="0"/>
      <w:bookmarkStart w:id="252" w:name="_4d34og8"/>
      <w:bookmarkStart w:id="253" w:name="_2s8eyo1"/>
      <w:bookmarkStart w:id="254" w:name="_Toc31126923"/>
      <w:bookmarkStart w:id="255" w:name="_Toc31131818"/>
      <w:bookmarkStart w:id="256" w:name="_Toc31863763"/>
      <w:bookmarkStart w:id="257" w:name="_Toc33945284"/>
      <w:bookmarkEnd w:id="250"/>
      <w:bookmarkEnd w:id="251"/>
      <w:bookmarkEnd w:id="252"/>
      <w:bookmarkEnd w:id="253"/>
      <w:r w:rsidRPr="00521819">
        <w:rPr>
          <w:rFonts w:ascii="Times New Roman" w:hAnsi="Times New Roman"/>
        </w:rPr>
        <w:t xml:space="preserve">Pretest </w:t>
      </w:r>
      <w:r w:rsidRPr="00521819">
        <w:rPr>
          <w:rFonts w:ascii="Times New Roman" w:eastAsia="Times New Roman" w:hAnsi="Times New Roman" w:cs="Times New Roman"/>
        </w:rPr>
        <w:t>Analysis</w:t>
      </w:r>
      <w:bookmarkEnd w:id="254"/>
      <w:bookmarkEnd w:id="255"/>
      <w:bookmarkEnd w:id="256"/>
      <w:bookmarkEnd w:id="257"/>
    </w:p>
    <w:p w14:paraId="00000194" w14:textId="77777777" w:rsidR="00614575" w:rsidRPr="00521819" w:rsidRDefault="00614575"/>
    <w:p w14:paraId="00000195" w14:textId="1507D578" w:rsidR="00614575" w:rsidRPr="00521819" w:rsidRDefault="0035004B" w:rsidP="002E275E">
      <w:pPr>
        <w:numPr>
          <w:ilvl w:val="3"/>
          <w:numId w:val="12"/>
        </w:numPr>
        <w:pBdr>
          <w:top w:val="nil"/>
          <w:left w:val="nil"/>
          <w:bottom w:val="nil"/>
          <w:right w:val="nil"/>
          <w:between w:val="nil"/>
        </w:pBdr>
        <w:spacing w:line="480" w:lineRule="auto"/>
      </w:pPr>
      <w:r w:rsidRPr="00521819">
        <w:t xml:space="preserve">What are the </w:t>
      </w:r>
      <w:r w:rsidR="007739C3" w:rsidRPr="00521819">
        <w:t>pretest</w:t>
      </w:r>
      <w:r w:rsidRPr="00521819">
        <w:t xml:space="preserve"> scores </w:t>
      </w:r>
      <w:r w:rsidR="00332318" w:rsidRPr="00521819">
        <w:t>for</w:t>
      </w:r>
      <w:r w:rsidRPr="00521819">
        <w:t xml:space="preserve"> self-esteem among the participants w</w:t>
      </w:r>
      <w:r w:rsidR="0086432C" w:rsidRPr="00521819">
        <w:t>ho identified as straight?  The descriptive analyses for the group mean was</w:t>
      </w:r>
      <w:r w:rsidRPr="00521819">
        <w:t xml:space="preserve"> (</w:t>
      </w:r>
      <w:r w:rsidRPr="00521819">
        <w:rPr>
          <w:i/>
        </w:rPr>
        <w:t>M</w:t>
      </w:r>
      <w:r w:rsidR="00283783" w:rsidRPr="00521819">
        <w:rPr>
          <w:i/>
        </w:rPr>
        <w:t xml:space="preserve"> </w:t>
      </w:r>
      <w:r w:rsidRPr="00521819">
        <w:rPr>
          <w:i/>
          <w:iCs/>
        </w:rPr>
        <w:t>=</w:t>
      </w:r>
      <w:r w:rsidR="00283783" w:rsidRPr="00521819">
        <w:t xml:space="preserve"> </w:t>
      </w:r>
      <w:r w:rsidRPr="00521819">
        <w:t>23.46) and standard deviations (</w:t>
      </w:r>
      <w:r w:rsidRPr="00521819">
        <w:rPr>
          <w:i/>
        </w:rPr>
        <w:t>SD</w:t>
      </w:r>
      <w:r w:rsidR="00283783" w:rsidRPr="00521819">
        <w:rPr>
          <w:i/>
        </w:rPr>
        <w:t xml:space="preserve"> </w:t>
      </w:r>
      <w:r w:rsidRPr="00521819">
        <w:rPr>
          <w:i/>
          <w:iCs/>
        </w:rPr>
        <w:t>=</w:t>
      </w:r>
      <w:r w:rsidR="00283783" w:rsidRPr="00521819">
        <w:t xml:space="preserve"> </w:t>
      </w:r>
      <w:r w:rsidRPr="00521819">
        <w:t>2.07).</w:t>
      </w:r>
      <w:r w:rsidR="00283783" w:rsidRPr="00521819">
        <w:t xml:space="preserve"> </w:t>
      </w:r>
      <w:r w:rsidRPr="00521819">
        <w:t>The mode is 24. Five participants scored the minimum of 18 points and one participant scored the highest points, with a maximum of 30</w:t>
      </w:r>
      <w:r w:rsidR="00283783" w:rsidRPr="00521819">
        <w:t xml:space="preserve"> points.</w:t>
      </w:r>
    </w:p>
    <w:p w14:paraId="00000196" w14:textId="39A93251" w:rsidR="00614575" w:rsidRPr="00521819" w:rsidRDefault="0035004B" w:rsidP="002E275E">
      <w:pPr>
        <w:numPr>
          <w:ilvl w:val="3"/>
          <w:numId w:val="12"/>
        </w:numPr>
        <w:pBdr>
          <w:top w:val="nil"/>
          <w:left w:val="nil"/>
          <w:bottom w:val="nil"/>
          <w:right w:val="nil"/>
          <w:between w:val="nil"/>
        </w:pBdr>
        <w:spacing w:line="480" w:lineRule="auto"/>
        <w:rPr>
          <w:highlight w:val="white"/>
        </w:rPr>
      </w:pPr>
      <w:r w:rsidRPr="00521819">
        <w:t xml:space="preserve">What are the </w:t>
      </w:r>
      <w:r w:rsidR="007739C3" w:rsidRPr="00521819">
        <w:t>pretest</w:t>
      </w:r>
      <w:r w:rsidRPr="00521819">
        <w:t xml:space="preserve"> scores </w:t>
      </w:r>
      <w:r w:rsidR="00332318" w:rsidRPr="00521819">
        <w:t>for</w:t>
      </w:r>
      <w:r w:rsidRPr="00521819">
        <w:t xml:space="preserve"> self-esteem for participants who identified as gay? </w:t>
      </w:r>
      <w:r w:rsidR="00A00819" w:rsidRPr="00521819">
        <w:t xml:space="preserve">The descriptive analyses for the group mean was </w:t>
      </w:r>
      <w:r w:rsidRPr="00521819">
        <w:t>(</w:t>
      </w:r>
      <w:r w:rsidRPr="00521819">
        <w:rPr>
          <w:i/>
        </w:rPr>
        <w:t>M</w:t>
      </w:r>
      <w:r w:rsidR="00283783" w:rsidRPr="00521819">
        <w:rPr>
          <w:i/>
        </w:rPr>
        <w:t xml:space="preserve"> </w:t>
      </w:r>
      <w:r w:rsidRPr="00521819">
        <w:rPr>
          <w:i/>
          <w:iCs/>
        </w:rPr>
        <w:t>=</w:t>
      </w:r>
      <w:r w:rsidR="00283783" w:rsidRPr="00521819">
        <w:t xml:space="preserve"> </w:t>
      </w:r>
      <w:r w:rsidRPr="00521819">
        <w:t>23.09) and standard deviations (</w:t>
      </w:r>
      <w:r w:rsidRPr="00521819">
        <w:rPr>
          <w:i/>
        </w:rPr>
        <w:t>SD</w:t>
      </w:r>
      <w:r w:rsidR="00283783" w:rsidRPr="00521819">
        <w:rPr>
          <w:i/>
        </w:rPr>
        <w:t xml:space="preserve"> </w:t>
      </w:r>
      <w:r w:rsidRPr="00521819">
        <w:rPr>
          <w:i/>
          <w:iCs/>
        </w:rPr>
        <w:t>=</w:t>
      </w:r>
      <w:r w:rsidR="00283783" w:rsidRPr="00521819">
        <w:t xml:space="preserve"> </w:t>
      </w:r>
      <w:r w:rsidRPr="00521819">
        <w:t>2.32). The mode is 24. One participant scored the minimum for 17 points. Three participants scored the maximum of 28 points.</w:t>
      </w:r>
    </w:p>
    <w:p w14:paraId="00000197" w14:textId="6B9CF9F7" w:rsidR="00614575" w:rsidRPr="00521819" w:rsidRDefault="0035004B" w:rsidP="002E275E">
      <w:pPr>
        <w:numPr>
          <w:ilvl w:val="3"/>
          <w:numId w:val="12"/>
        </w:numPr>
        <w:pBdr>
          <w:top w:val="nil"/>
          <w:left w:val="nil"/>
          <w:bottom w:val="nil"/>
          <w:right w:val="nil"/>
          <w:between w:val="nil"/>
        </w:pBdr>
        <w:spacing w:line="480" w:lineRule="auto"/>
        <w:rPr>
          <w:highlight w:val="white"/>
        </w:rPr>
      </w:pPr>
      <w:r w:rsidRPr="00521819">
        <w:t xml:space="preserve">Do the </w:t>
      </w:r>
      <w:r w:rsidR="007739C3" w:rsidRPr="00521819">
        <w:t>pretest</w:t>
      </w:r>
      <w:r w:rsidRPr="00521819">
        <w:t xml:space="preserve"> scores </w:t>
      </w:r>
      <w:r w:rsidR="00332318" w:rsidRPr="00521819">
        <w:t>for</w:t>
      </w:r>
      <w:r w:rsidRPr="00521819">
        <w:t xml:space="preserve"> self-esteem differ significantly between participants who identified as straight and those who identified as gay? An independent sample </w:t>
      </w:r>
      <w:r w:rsidRPr="00521819">
        <w:rPr>
          <w:i/>
          <w:iCs/>
        </w:rPr>
        <w:t>t</w:t>
      </w:r>
      <w:r w:rsidRPr="00521819">
        <w:t>-test was conducted to test the differences between groups, no statistically significant difference was found.  According to the data: straight men (</w:t>
      </w:r>
      <w:r w:rsidRPr="00521819">
        <w:rPr>
          <w:i/>
        </w:rPr>
        <w:t>M</w:t>
      </w:r>
      <w:r w:rsidR="00283783" w:rsidRPr="00521819">
        <w:rPr>
          <w:i/>
        </w:rPr>
        <w:t xml:space="preserve"> </w:t>
      </w:r>
      <w:r w:rsidRPr="00521819">
        <w:rPr>
          <w:i/>
          <w:iCs/>
        </w:rPr>
        <w:t>=</w:t>
      </w:r>
      <w:r w:rsidR="00283783" w:rsidRPr="00521819">
        <w:rPr>
          <w:i/>
          <w:iCs/>
        </w:rPr>
        <w:t xml:space="preserve"> </w:t>
      </w:r>
      <w:r w:rsidRPr="00521819">
        <w:t xml:space="preserve">23.46, </w:t>
      </w:r>
      <w:r w:rsidRPr="00521819">
        <w:rPr>
          <w:i/>
        </w:rPr>
        <w:t xml:space="preserve">SD </w:t>
      </w:r>
      <w:r w:rsidRPr="00521819">
        <w:t>= 2.07) and scores for gay men</w:t>
      </w:r>
      <w:r w:rsidRPr="00521819">
        <w:rPr>
          <w:i/>
        </w:rPr>
        <w:t xml:space="preserve"> (M</w:t>
      </w:r>
      <w:r w:rsidR="00283783" w:rsidRPr="00521819">
        <w:rPr>
          <w:i/>
        </w:rPr>
        <w:t xml:space="preserve"> </w:t>
      </w:r>
      <w:r w:rsidRPr="00521819">
        <w:rPr>
          <w:i/>
          <w:iCs/>
        </w:rPr>
        <w:t>=</w:t>
      </w:r>
      <w:r w:rsidR="00283783" w:rsidRPr="00521819">
        <w:t xml:space="preserve"> </w:t>
      </w:r>
      <w:r w:rsidRPr="00521819">
        <w:t xml:space="preserve">23.09, </w:t>
      </w:r>
      <w:r w:rsidRPr="00521819">
        <w:rPr>
          <w:i/>
        </w:rPr>
        <w:t xml:space="preserve">SD </w:t>
      </w:r>
      <w:r w:rsidRPr="00521819">
        <w:rPr>
          <w:i/>
          <w:iCs/>
        </w:rPr>
        <w:t>=</w:t>
      </w:r>
      <w:r w:rsidRPr="00521819">
        <w:t xml:space="preserve"> 2.32),</w:t>
      </w:r>
      <w:r w:rsidRPr="00521819">
        <w:rPr>
          <w:i/>
        </w:rPr>
        <w:t xml:space="preserve"> </w:t>
      </w:r>
      <w:r w:rsidRPr="00521819">
        <w:t>(</w:t>
      </w:r>
      <w:r w:rsidR="00A00819" w:rsidRPr="00521819">
        <w:rPr>
          <w:i/>
        </w:rPr>
        <w:t>t</w:t>
      </w:r>
      <w:r w:rsidR="00A00819" w:rsidRPr="00521819">
        <w:t xml:space="preserve"> (</w:t>
      </w:r>
      <w:r w:rsidRPr="00521819">
        <w:t xml:space="preserve">285) = 1.267, </w:t>
      </w:r>
      <w:r w:rsidRPr="00521819">
        <w:rPr>
          <w:i/>
        </w:rPr>
        <w:t xml:space="preserve">p </w:t>
      </w:r>
      <w:r w:rsidRPr="00521819">
        <w:t xml:space="preserve">= .206 &gt; 0.05). </w:t>
      </w:r>
    </w:p>
    <w:p w14:paraId="00000198" w14:textId="25FB94E9" w:rsidR="00614575" w:rsidRPr="00521819" w:rsidRDefault="0035004B">
      <w:pPr>
        <w:pStyle w:val="Heading3"/>
        <w:spacing w:line="480" w:lineRule="auto"/>
        <w:rPr>
          <w:rFonts w:ascii="Times New Roman" w:eastAsia="Times New Roman" w:hAnsi="Times New Roman" w:cs="Times New Roman"/>
        </w:rPr>
      </w:pPr>
      <w:bookmarkStart w:id="258" w:name="_17dp8vu"/>
      <w:bookmarkStart w:id="259" w:name="_Toc31126924"/>
      <w:bookmarkStart w:id="260" w:name="_Toc31131819"/>
      <w:bookmarkStart w:id="261" w:name="_Toc31863764"/>
      <w:bookmarkStart w:id="262" w:name="_Toc33945285"/>
      <w:bookmarkEnd w:id="258"/>
      <w:r w:rsidRPr="00521819">
        <w:rPr>
          <w:rFonts w:ascii="Times New Roman" w:eastAsia="Times New Roman" w:hAnsi="Times New Roman" w:cs="Times New Roman"/>
        </w:rPr>
        <w:t>Posttest Analysis</w:t>
      </w:r>
      <w:bookmarkEnd w:id="259"/>
      <w:bookmarkEnd w:id="260"/>
      <w:bookmarkEnd w:id="261"/>
      <w:bookmarkEnd w:id="262"/>
    </w:p>
    <w:p w14:paraId="00000199" w14:textId="4B47CE81" w:rsidR="00614575" w:rsidRPr="00521819" w:rsidRDefault="0035004B" w:rsidP="002E275E">
      <w:pPr>
        <w:numPr>
          <w:ilvl w:val="3"/>
          <w:numId w:val="12"/>
        </w:numPr>
        <w:pBdr>
          <w:top w:val="nil"/>
          <w:left w:val="nil"/>
          <w:bottom w:val="nil"/>
          <w:right w:val="nil"/>
          <w:between w:val="nil"/>
        </w:pBdr>
        <w:spacing w:line="480" w:lineRule="auto"/>
      </w:pPr>
      <w:r w:rsidRPr="00521819">
        <w:t xml:space="preserve">What are the posttest scores </w:t>
      </w:r>
      <w:r w:rsidR="00332318" w:rsidRPr="00521819">
        <w:t>for</w:t>
      </w:r>
      <w:r w:rsidRPr="00521819">
        <w:t xml:space="preserve"> self-esteem among the participants who identified as straight?  </w:t>
      </w:r>
      <w:r w:rsidR="00A00819" w:rsidRPr="00521819">
        <w:t xml:space="preserve">The descriptive analyses for the group mean was </w:t>
      </w:r>
      <w:r w:rsidRPr="00521819">
        <w:t>(</w:t>
      </w:r>
      <w:r w:rsidRPr="00521819">
        <w:rPr>
          <w:i/>
        </w:rPr>
        <w:t>M</w:t>
      </w:r>
      <w:r w:rsidR="008B5228" w:rsidRPr="00521819">
        <w:rPr>
          <w:i/>
        </w:rPr>
        <w:t xml:space="preserve"> </w:t>
      </w:r>
      <w:r w:rsidRPr="00521819">
        <w:rPr>
          <w:i/>
          <w:iCs/>
        </w:rPr>
        <w:t>=</w:t>
      </w:r>
      <w:r w:rsidR="008B5228" w:rsidRPr="00521819">
        <w:t xml:space="preserve"> </w:t>
      </w:r>
      <w:r w:rsidRPr="00521819">
        <w:t>23.72) and standard deviations (</w:t>
      </w:r>
      <w:r w:rsidRPr="00521819">
        <w:rPr>
          <w:i/>
        </w:rPr>
        <w:t>SD</w:t>
      </w:r>
      <w:r w:rsidR="008B5228" w:rsidRPr="00521819">
        <w:rPr>
          <w:i/>
        </w:rPr>
        <w:t xml:space="preserve"> </w:t>
      </w:r>
      <w:r w:rsidRPr="00521819">
        <w:rPr>
          <w:i/>
          <w:iCs/>
        </w:rPr>
        <w:t>=</w:t>
      </w:r>
      <w:r w:rsidR="008B5228" w:rsidRPr="00521819">
        <w:t xml:space="preserve"> </w:t>
      </w:r>
      <w:r w:rsidRPr="00521819">
        <w:t>2.20). The mode is 25. Four participants scored the minimum of 18 points, and two participants scored the highest points, a maximum of 30.</w:t>
      </w:r>
    </w:p>
    <w:p w14:paraId="0000019A" w14:textId="0FF14358" w:rsidR="00614575" w:rsidRPr="00521819" w:rsidRDefault="0035004B" w:rsidP="002E275E">
      <w:pPr>
        <w:numPr>
          <w:ilvl w:val="3"/>
          <w:numId w:val="12"/>
        </w:numPr>
        <w:pBdr>
          <w:top w:val="nil"/>
          <w:left w:val="nil"/>
          <w:bottom w:val="nil"/>
          <w:right w:val="nil"/>
          <w:between w:val="nil"/>
        </w:pBdr>
        <w:spacing w:line="480" w:lineRule="auto"/>
        <w:rPr>
          <w:highlight w:val="white"/>
        </w:rPr>
      </w:pPr>
      <w:r w:rsidRPr="00521819">
        <w:t xml:space="preserve">What are the posttest scores </w:t>
      </w:r>
      <w:r w:rsidR="00332318" w:rsidRPr="00521819">
        <w:t>for</w:t>
      </w:r>
      <w:r w:rsidRPr="00521819">
        <w:t xml:space="preserve"> self-esteem for participants who identified as gay? </w:t>
      </w:r>
      <w:r w:rsidR="00A00819" w:rsidRPr="00521819">
        <w:t xml:space="preserve">The descriptive analyses for the group mean was </w:t>
      </w:r>
      <w:r w:rsidRPr="00521819">
        <w:t>(</w:t>
      </w:r>
      <w:r w:rsidRPr="00521819">
        <w:rPr>
          <w:i/>
        </w:rPr>
        <w:t>M</w:t>
      </w:r>
      <w:r w:rsidR="009B7827" w:rsidRPr="00521819">
        <w:rPr>
          <w:i/>
        </w:rPr>
        <w:t xml:space="preserve"> </w:t>
      </w:r>
      <w:r w:rsidRPr="00521819">
        <w:rPr>
          <w:i/>
          <w:iCs/>
        </w:rPr>
        <w:t>=</w:t>
      </w:r>
      <w:r w:rsidR="009B7827" w:rsidRPr="00521819">
        <w:t xml:space="preserve"> </w:t>
      </w:r>
      <w:r w:rsidRPr="00521819">
        <w:t>23.62) and standard deviations (</w:t>
      </w:r>
      <w:r w:rsidRPr="00521819">
        <w:rPr>
          <w:i/>
        </w:rPr>
        <w:t>SD</w:t>
      </w:r>
      <w:r w:rsidR="009B7827" w:rsidRPr="00521819">
        <w:rPr>
          <w:i/>
        </w:rPr>
        <w:t xml:space="preserve"> </w:t>
      </w:r>
      <w:r w:rsidRPr="00521819">
        <w:rPr>
          <w:i/>
          <w:iCs/>
        </w:rPr>
        <w:t>=</w:t>
      </w:r>
      <w:r w:rsidR="009B7827" w:rsidRPr="00521819">
        <w:t xml:space="preserve"> </w:t>
      </w:r>
      <w:r w:rsidRPr="00521819">
        <w:t>2.39). The mode is 23. Two participants scored the minimum of 18 points, and two participants scored the maximum of 29 points.</w:t>
      </w:r>
    </w:p>
    <w:p w14:paraId="0000019B" w14:textId="261FA025" w:rsidR="00614575" w:rsidRPr="00521819" w:rsidRDefault="0035004B" w:rsidP="002E275E">
      <w:pPr>
        <w:numPr>
          <w:ilvl w:val="3"/>
          <w:numId w:val="12"/>
        </w:numPr>
        <w:pBdr>
          <w:top w:val="nil"/>
          <w:left w:val="nil"/>
          <w:bottom w:val="nil"/>
          <w:right w:val="nil"/>
          <w:between w:val="nil"/>
        </w:pBdr>
        <w:spacing w:line="480" w:lineRule="auto"/>
        <w:rPr>
          <w:highlight w:val="white"/>
        </w:rPr>
      </w:pPr>
      <w:r w:rsidRPr="00521819">
        <w:t xml:space="preserve">Do the posttest scores </w:t>
      </w:r>
      <w:r w:rsidR="00332318" w:rsidRPr="00521819">
        <w:t>for</w:t>
      </w:r>
      <w:r w:rsidRPr="00521819">
        <w:t xml:space="preserve"> self-esteem differ significantly between participants who identified as straight and those who identified as gay? An independent sample </w:t>
      </w:r>
      <w:r w:rsidRPr="00521819">
        <w:rPr>
          <w:i/>
        </w:rPr>
        <w:t>t</w:t>
      </w:r>
      <w:r w:rsidRPr="00521819">
        <w:t>-test was conducted to test the differences between groups. No statistically significant difference was found. According to the data, straight men (</w:t>
      </w:r>
      <w:r w:rsidRPr="00521819">
        <w:rPr>
          <w:i/>
        </w:rPr>
        <w:t>M</w:t>
      </w:r>
      <w:r w:rsidR="009B7827" w:rsidRPr="00521819">
        <w:rPr>
          <w:i/>
        </w:rPr>
        <w:t xml:space="preserve"> </w:t>
      </w:r>
      <w:r w:rsidRPr="00521819">
        <w:rPr>
          <w:i/>
          <w:iCs/>
        </w:rPr>
        <w:t>=</w:t>
      </w:r>
      <w:r w:rsidR="009B7827" w:rsidRPr="00521819">
        <w:t xml:space="preserve"> </w:t>
      </w:r>
      <w:r w:rsidRPr="00521819">
        <w:t xml:space="preserve">23.71, </w:t>
      </w:r>
      <w:r w:rsidRPr="00521819">
        <w:rPr>
          <w:i/>
        </w:rPr>
        <w:t xml:space="preserve">SD </w:t>
      </w:r>
      <w:r w:rsidRPr="00521819">
        <w:rPr>
          <w:i/>
          <w:iCs/>
        </w:rPr>
        <w:t>=</w:t>
      </w:r>
      <w:r w:rsidRPr="00521819">
        <w:t xml:space="preserve"> 2.20) and scores for gay men</w:t>
      </w:r>
      <w:r w:rsidRPr="00521819">
        <w:rPr>
          <w:i/>
        </w:rPr>
        <w:t xml:space="preserve"> (M</w:t>
      </w:r>
      <w:r w:rsidR="009B7827" w:rsidRPr="00521819">
        <w:rPr>
          <w:i/>
        </w:rPr>
        <w:t xml:space="preserve"> </w:t>
      </w:r>
      <w:r w:rsidRPr="00521819">
        <w:rPr>
          <w:i/>
          <w:iCs/>
        </w:rPr>
        <w:t>=</w:t>
      </w:r>
      <w:r w:rsidR="009B7827" w:rsidRPr="00521819">
        <w:t xml:space="preserve"> </w:t>
      </w:r>
      <w:r w:rsidRPr="00521819">
        <w:t xml:space="preserve">23.62, </w:t>
      </w:r>
      <w:r w:rsidRPr="00521819">
        <w:rPr>
          <w:i/>
        </w:rPr>
        <w:t xml:space="preserve">SD </w:t>
      </w:r>
      <w:r w:rsidRPr="00521819">
        <w:rPr>
          <w:i/>
          <w:iCs/>
        </w:rPr>
        <w:t>=</w:t>
      </w:r>
      <w:r w:rsidRPr="00521819">
        <w:t xml:space="preserve"> 2.39),</w:t>
      </w:r>
      <w:r w:rsidRPr="00521819">
        <w:rPr>
          <w:i/>
        </w:rPr>
        <w:t xml:space="preserve"> </w:t>
      </w:r>
      <w:r w:rsidRPr="00521819">
        <w:t>(</w:t>
      </w:r>
      <w:r w:rsidR="00DC2DA5" w:rsidRPr="00521819">
        <w:rPr>
          <w:i/>
        </w:rPr>
        <w:t>t</w:t>
      </w:r>
      <w:r w:rsidR="00DC2DA5" w:rsidRPr="00521819">
        <w:t xml:space="preserve"> (</w:t>
      </w:r>
      <w:r w:rsidRPr="00521819">
        <w:t xml:space="preserve">285) = .318, </w:t>
      </w:r>
      <w:r w:rsidRPr="00521819">
        <w:rPr>
          <w:i/>
        </w:rPr>
        <w:t xml:space="preserve">p </w:t>
      </w:r>
      <w:r w:rsidRPr="00521819">
        <w:t>= .751 &gt; 0.05).</w:t>
      </w:r>
    </w:p>
    <w:p w14:paraId="0000019C" w14:textId="77777777" w:rsidR="00614575" w:rsidRPr="00521819" w:rsidRDefault="0035004B" w:rsidP="006429AC">
      <w:pPr>
        <w:pStyle w:val="Heading3"/>
        <w:rPr>
          <w:rFonts w:eastAsia="Times New Roman"/>
        </w:rPr>
      </w:pPr>
      <w:bookmarkStart w:id="263" w:name="bookmark=id.1jlao46" w:colFirst="0" w:colLast="0"/>
      <w:bookmarkStart w:id="264" w:name="_26in1rg"/>
      <w:bookmarkStart w:id="265" w:name="_Toc31126925"/>
      <w:bookmarkStart w:id="266" w:name="_Toc31131820"/>
      <w:bookmarkStart w:id="267" w:name="_Toc31863765"/>
      <w:bookmarkStart w:id="268" w:name="_Toc33945286"/>
      <w:bookmarkEnd w:id="263"/>
      <w:bookmarkEnd w:id="264"/>
      <w:r w:rsidRPr="00521819">
        <w:rPr>
          <w:rFonts w:eastAsia="Times New Roman"/>
        </w:rPr>
        <w:t>Hypotheses</w:t>
      </w:r>
      <w:bookmarkEnd w:id="265"/>
      <w:bookmarkEnd w:id="266"/>
      <w:bookmarkEnd w:id="267"/>
      <w:bookmarkEnd w:id="268"/>
    </w:p>
    <w:p w14:paraId="0000019D" w14:textId="77777777" w:rsidR="00614575" w:rsidRPr="00521819" w:rsidRDefault="00614575"/>
    <w:p w14:paraId="34E71624" w14:textId="3638D515" w:rsidR="00332318" w:rsidRPr="00521819" w:rsidRDefault="0035004B" w:rsidP="00332318">
      <w:pPr>
        <w:spacing w:line="480" w:lineRule="auto"/>
        <w:ind w:firstLine="720"/>
      </w:pPr>
      <w:bookmarkStart w:id="269" w:name="_heading=h.2iq8gzs" w:colFirst="0" w:colLast="0"/>
      <w:bookmarkStart w:id="270" w:name="_lnxbz9"/>
      <w:bookmarkEnd w:id="269"/>
      <w:bookmarkEnd w:id="270"/>
      <w:r w:rsidRPr="00521819">
        <w:t>Null Hypothesis (H</w:t>
      </w:r>
      <w:r w:rsidRPr="00521819">
        <w:rPr>
          <w:vertAlign w:val="subscript"/>
        </w:rPr>
        <w:t>o</w:t>
      </w:r>
      <w:r w:rsidRPr="00521819">
        <w:t>)</w:t>
      </w:r>
      <w:r w:rsidR="008975FF" w:rsidRPr="00521819">
        <w:t xml:space="preserve"> - </w:t>
      </w:r>
      <w:r w:rsidRPr="00521819">
        <w:t xml:space="preserve">There is no statistically significant difference in the </w:t>
      </w:r>
      <w:r w:rsidR="00332318" w:rsidRPr="00521819">
        <w:t xml:space="preserve">pretest </w:t>
      </w:r>
      <w:r w:rsidRPr="00521819">
        <w:t>scores of self-esteem between participants who identified as straight and those who identified as gay.</w:t>
      </w:r>
      <w:r w:rsidR="009B7827" w:rsidRPr="00521819">
        <w:t xml:space="preserve"> </w:t>
      </w:r>
      <w:r w:rsidRPr="00521819">
        <w:t xml:space="preserve">This study fails to reject the null hypothesis. </w:t>
      </w:r>
    </w:p>
    <w:p w14:paraId="20492C23" w14:textId="5D474BF5" w:rsidR="00332318" w:rsidRPr="00521819" w:rsidRDefault="00332318" w:rsidP="00332318">
      <w:pPr>
        <w:spacing w:line="480" w:lineRule="auto"/>
        <w:ind w:firstLine="720"/>
      </w:pPr>
      <w:r w:rsidRPr="00521819">
        <w:t>Null Hypothesis (H</w:t>
      </w:r>
      <w:r w:rsidRPr="00521819">
        <w:rPr>
          <w:vertAlign w:val="subscript"/>
        </w:rPr>
        <w:t>o</w:t>
      </w:r>
      <w:r w:rsidRPr="00521819">
        <w:t>)</w:t>
      </w:r>
      <w:r w:rsidR="008975FF" w:rsidRPr="00521819">
        <w:t xml:space="preserve"> - </w:t>
      </w:r>
      <w:r w:rsidRPr="00521819">
        <w:t xml:space="preserve">There is no statistically significant difference in the posttest scores of self-esteem between participants who identified as straight and those who identified as gay. This study fails to reject the null hypothesis. </w:t>
      </w:r>
    </w:p>
    <w:p w14:paraId="322EF203" w14:textId="264F6DFB" w:rsidR="00332318" w:rsidRPr="00521819" w:rsidRDefault="00332318" w:rsidP="00332318">
      <w:pPr>
        <w:spacing w:line="480" w:lineRule="auto"/>
        <w:ind w:firstLine="720"/>
        <w:rPr>
          <w:b/>
        </w:rPr>
      </w:pPr>
      <w:r w:rsidRPr="00521819">
        <w:t>These results reveal that in</w:t>
      </w:r>
      <w:r w:rsidR="0035004B" w:rsidRPr="00521819">
        <w:t xml:space="preserve"> both the pretest and posttest scores, the data has shown no statistically significant difference is exhibited for the self-esteem scores between straight and gay men. Therefore, </w:t>
      </w:r>
      <w:r w:rsidR="008975FF" w:rsidRPr="00521819">
        <w:t xml:space="preserve">this </w:t>
      </w:r>
      <w:r w:rsidR="0035004B" w:rsidRPr="00521819">
        <w:t xml:space="preserve">study rejects the alternative </w:t>
      </w:r>
      <w:r w:rsidRPr="00521819">
        <w:t xml:space="preserve">hypotheses where a statistically significant result was expected but did not </w:t>
      </w:r>
      <w:r w:rsidR="008975FF" w:rsidRPr="00521819">
        <w:t>happen</w:t>
      </w:r>
      <w:r w:rsidRPr="00521819">
        <w:t xml:space="preserve">. </w:t>
      </w:r>
      <w:r w:rsidRPr="00521819">
        <w:br/>
      </w:r>
    </w:p>
    <w:p w14:paraId="0000019E" w14:textId="0177936C" w:rsidR="00614575" w:rsidRPr="00521819" w:rsidRDefault="0035004B" w:rsidP="006429AC">
      <w:pPr>
        <w:pStyle w:val="Heading3"/>
      </w:pPr>
      <w:bookmarkStart w:id="271" w:name="_Toc31863766"/>
      <w:bookmarkStart w:id="272" w:name="_Toc33945287"/>
      <w:r w:rsidRPr="00521819">
        <w:t>Supplemental Analysis</w:t>
      </w:r>
      <w:bookmarkEnd w:id="271"/>
      <w:bookmarkEnd w:id="272"/>
      <w:r w:rsidR="006429AC" w:rsidRPr="00521819">
        <w:br/>
      </w:r>
    </w:p>
    <w:p w14:paraId="41C524E6" w14:textId="450FC08B" w:rsidR="00332318" w:rsidRPr="00521819" w:rsidRDefault="0035004B" w:rsidP="00332318">
      <w:pPr>
        <w:spacing w:line="480" w:lineRule="auto"/>
      </w:pPr>
      <w:r w:rsidRPr="00521819">
        <w:tab/>
        <w:t>The following section provides additional tests for relationships between variables</w:t>
      </w:r>
      <w:r w:rsidR="009B7827" w:rsidRPr="00521819">
        <w:t xml:space="preserve">, </w:t>
      </w:r>
      <w:r w:rsidRPr="00521819">
        <w:t>including the independent and dependent variable in the study.</w:t>
      </w:r>
      <w:r w:rsidR="008975FF" w:rsidRPr="00521819">
        <w:t xml:space="preserve"> The control variable in this study</w:t>
      </w:r>
      <w:r w:rsidR="00724C5A" w:rsidRPr="00521819">
        <w:t xml:space="preserve"> </w:t>
      </w:r>
      <w:r w:rsidR="008975FF" w:rsidRPr="00521819">
        <w:t xml:space="preserve">[gay </w:t>
      </w:r>
      <w:r w:rsidR="00D015E0" w:rsidRPr="00521819">
        <w:t>vs.</w:t>
      </w:r>
      <w:r w:rsidR="008975FF" w:rsidRPr="00521819">
        <w:t xml:space="preserve"> straight] has been broken down into other moderating variables such as marital status, student or nonstudent, work status, as well as young adults and adults.</w:t>
      </w:r>
      <w:r w:rsidR="005F2CDC" w:rsidRPr="00521819">
        <w:t xml:space="preserve"> Gym attendance, gym frequency, highest level of education</w:t>
      </w:r>
      <w:r w:rsidR="00724C5A" w:rsidRPr="00521819">
        <w:t xml:space="preserve"> earned</w:t>
      </w:r>
      <w:r w:rsidR="005F2CDC" w:rsidRPr="00521819">
        <w:t>, and view of social media (addictive or not addictive) were considered. This approach was to explore the study in-depth</w:t>
      </w:r>
      <w:r w:rsidR="00724C5A" w:rsidRPr="00521819">
        <w:t xml:space="preserve"> </w:t>
      </w:r>
      <w:r w:rsidR="005F2CDC" w:rsidRPr="00521819">
        <w:t xml:space="preserve">because such moderating variables, </w:t>
      </w:r>
      <w:r w:rsidR="00332318" w:rsidRPr="00521819">
        <w:t>also referred to as independent variables</w:t>
      </w:r>
      <w:r w:rsidR="008975FF" w:rsidRPr="00521819">
        <w:t>,</w:t>
      </w:r>
      <w:r w:rsidR="00332318" w:rsidRPr="00521819">
        <w:t xml:space="preserve"> have sometimes been found to influence research outcomes (Creswell &amp; Creswell, 2018).</w:t>
      </w:r>
      <w:r w:rsidR="005F2CDC" w:rsidRPr="00521819">
        <w:t xml:space="preserve"> </w:t>
      </w:r>
      <w:r w:rsidR="00332318" w:rsidRPr="00521819">
        <w:t xml:space="preserve">These variables were </w:t>
      </w:r>
      <w:r w:rsidRPr="00521819">
        <w:t>derived from the demographic data provided by the participants</w:t>
      </w:r>
      <w:r w:rsidR="00332318" w:rsidRPr="00521819">
        <w:t>.</w:t>
      </w:r>
      <w:r w:rsidRPr="00521819">
        <w:t xml:space="preserve"> Analys</w:t>
      </w:r>
      <w:r w:rsidR="005F2CDC" w:rsidRPr="00521819">
        <w:t>e</w:t>
      </w:r>
      <w:r w:rsidRPr="00521819">
        <w:t xml:space="preserve">s </w:t>
      </w:r>
      <w:r w:rsidR="00332318" w:rsidRPr="00521819">
        <w:t>were</w:t>
      </w:r>
      <w:r w:rsidRPr="00521819">
        <w:t xml:space="preserve"> made to determine the nature of relationship</w:t>
      </w:r>
      <w:r w:rsidR="009B7827" w:rsidRPr="00521819">
        <w:t>,</w:t>
      </w:r>
      <w:r w:rsidRPr="00521819">
        <w:t xml:space="preserve"> if any, and </w:t>
      </w:r>
      <w:r w:rsidR="00332318" w:rsidRPr="00521819">
        <w:t xml:space="preserve">the </w:t>
      </w:r>
      <w:r w:rsidRPr="00521819">
        <w:t>predictor variables for behavioral items</w:t>
      </w:r>
      <w:r w:rsidR="005F2CDC" w:rsidRPr="00521819">
        <w:t xml:space="preserve">. </w:t>
      </w:r>
    </w:p>
    <w:p w14:paraId="43256385" w14:textId="2A65A4FF" w:rsidR="00332318" w:rsidRPr="00521819" w:rsidRDefault="00332318" w:rsidP="008F3A33">
      <w:pPr>
        <w:pStyle w:val="Heading3"/>
        <w:rPr>
          <w:rFonts w:ascii="Times New Roman" w:eastAsia="Times New Roman" w:hAnsi="Times New Roman" w:cs="Times New Roman"/>
        </w:rPr>
      </w:pPr>
      <w:bookmarkStart w:id="273" w:name="_Toc31863767"/>
      <w:bookmarkStart w:id="274" w:name="_Toc33945288"/>
      <w:r w:rsidRPr="00521819">
        <w:rPr>
          <w:rFonts w:ascii="Times New Roman" w:eastAsia="Times New Roman" w:hAnsi="Times New Roman" w:cs="Times New Roman"/>
        </w:rPr>
        <w:t xml:space="preserve">Correlation Coefficient </w:t>
      </w:r>
      <w:r w:rsidR="00263B59" w:rsidRPr="00521819">
        <w:rPr>
          <w:rFonts w:ascii="Times New Roman" w:eastAsia="Times New Roman" w:hAnsi="Times New Roman" w:cs="Times New Roman"/>
        </w:rPr>
        <w:t>T</w:t>
      </w:r>
      <w:r w:rsidRPr="00521819">
        <w:rPr>
          <w:rFonts w:ascii="Times New Roman" w:eastAsia="Times New Roman" w:hAnsi="Times New Roman" w:cs="Times New Roman"/>
        </w:rPr>
        <w:t>ests</w:t>
      </w:r>
      <w:bookmarkEnd w:id="273"/>
      <w:bookmarkEnd w:id="274"/>
      <w:r w:rsidRPr="00521819">
        <w:rPr>
          <w:rFonts w:ascii="Times New Roman" w:eastAsia="Times New Roman" w:hAnsi="Times New Roman" w:cs="Times New Roman"/>
        </w:rPr>
        <w:br/>
      </w:r>
    </w:p>
    <w:p w14:paraId="0000019F" w14:textId="657A72B8" w:rsidR="00614575" w:rsidRPr="00521819" w:rsidRDefault="0035004B" w:rsidP="002E275E">
      <w:pPr>
        <w:spacing w:line="480" w:lineRule="auto"/>
        <w:ind w:firstLine="720"/>
      </w:pPr>
      <w:r w:rsidRPr="00521819">
        <w:t xml:space="preserve">Due to large data set outputs, the correlation coefficient tests were grouped into three categories to provide for easy analysis. </w:t>
      </w:r>
      <w:r w:rsidR="00263B59" w:rsidRPr="00521819">
        <w:t>Table 2, table 3, and table 4</w:t>
      </w:r>
      <w:r w:rsidRPr="00521819">
        <w:t xml:space="preserve"> present these analyses and the outcomes.</w:t>
      </w:r>
    </w:p>
    <w:p w14:paraId="048762E9" w14:textId="77777777" w:rsidR="00332318" w:rsidRPr="00521819" w:rsidRDefault="00332318" w:rsidP="00332318">
      <w:pPr>
        <w:rPr>
          <w:i/>
        </w:rPr>
      </w:pPr>
      <w:bookmarkStart w:id="275" w:name="_35nkun2"/>
      <w:bookmarkEnd w:id="275"/>
      <w:r w:rsidRPr="00521819">
        <w:br w:type="page"/>
      </w:r>
    </w:p>
    <w:p w14:paraId="2407ACAB" w14:textId="16B750E7" w:rsidR="00B05A64" w:rsidRPr="00521819" w:rsidRDefault="00B05A64" w:rsidP="002E275E">
      <w:pPr>
        <w:keepNext/>
        <w:pBdr>
          <w:top w:val="nil"/>
          <w:left w:val="nil"/>
          <w:bottom w:val="nil"/>
          <w:right w:val="nil"/>
          <w:between w:val="nil"/>
        </w:pBdr>
        <w:spacing w:after="200"/>
        <w:rPr>
          <w:i/>
        </w:rPr>
      </w:pPr>
      <w:bookmarkStart w:id="276" w:name="_Toc31132518"/>
      <w:bookmarkStart w:id="277" w:name="_Toc31863692"/>
      <w:bookmarkStart w:id="278" w:name="_Toc33945195"/>
      <w:r w:rsidRPr="00521819">
        <w:rPr>
          <w:i/>
        </w:rPr>
        <w:t xml:space="preserve">Table </w:t>
      </w:r>
      <w:r w:rsidR="005807CC">
        <w:fldChar w:fldCharType="begin"/>
      </w:r>
      <w:r w:rsidR="005807CC">
        <w:instrText xml:space="preserve"> SEQ Table \* ARABIC </w:instrText>
      </w:r>
      <w:r w:rsidR="005807CC">
        <w:fldChar w:fldCharType="separate"/>
      </w:r>
      <w:r w:rsidR="004C120D">
        <w:rPr>
          <w:noProof/>
        </w:rPr>
        <w:t>2</w:t>
      </w:r>
      <w:r w:rsidR="005807CC">
        <w:rPr>
          <w:noProof/>
        </w:rPr>
        <w:fldChar w:fldCharType="end"/>
      </w:r>
      <w:r w:rsidR="00AB52AA" w:rsidRPr="00521819">
        <w:t>.</w:t>
      </w:r>
      <w:r w:rsidRPr="00521819">
        <w:t xml:space="preserve"> Correlation Coefficients Group 1</w:t>
      </w:r>
      <w:bookmarkEnd w:id="276"/>
      <w:bookmarkEnd w:id="277"/>
      <w:bookmarkEnd w:id="278"/>
    </w:p>
    <w:tbl>
      <w:tblPr>
        <w:tblW w:w="10166" w:type="dxa"/>
        <w:tblLayout w:type="fixed"/>
        <w:tblLook w:val="0000" w:firstRow="0" w:lastRow="0" w:firstColumn="0" w:lastColumn="0" w:noHBand="0" w:noVBand="0"/>
      </w:tblPr>
      <w:tblGrid>
        <w:gridCol w:w="1232"/>
        <w:gridCol w:w="1816"/>
        <w:gridCol w:w="1661"/>
        <w:gridCol w:w="1089"/>
        <w:gridCol w:w="1089"/>
        <w:gridCol w:w="1089"/>
        <w:gridCol w:w="1089"/>
        <w:gridCol w:w="1093"/>
        <w:gridCol w:w="8"/>
      </w:tblGrid>
      <w:tr w:rsidR="00521819" w:rsidRPr="00521819" w14:paraId="50DE8E72" w14:textId="77777777" w:rsidTr="002E275E">
        <w:trPr>
          <w:gridAfter w:val="1"/>
          <w:wAfter w:w="8" w:type="dxa"/>
          <w:trHeight w:val="961"/>
        </w:trPr>
        <w:tc>
          <w:tcPr>
            <w:tcW w:w="4709" w:type="dxa"/>
            <w:gridSpan w:val="3"/>
            <w:tcBorders>
              <w:top w:val="single" w:sz="4" w:space="0" w:color="000000"/>
              <w:bottom w:val="single" w:sz="4" w:space="0" w:color="000000"/>
            </w:tcBorders>
            <w:shd w:val="clear" w:color="auto" w:fill="auto"/>
            <w:vAlign w:val="bottom"/>
          </w:tcPr>
          <w:p w14:paraId="000001A1" w14:textId="77777777" w:rsidR="00614575" w:rsidRPr="00521819" w:rsidRDefault="00614575">
            <w:pPr>
              <w:rPr>
                <w:i/>
              </w:rPr>
            </w:pPr>
          </w:p>
          <w:p w14:paraId="000001A2" w14:textId="1FCEC854" w:rsidR="00614575" w:rsidRPr="00521819" w:rsidRDefault="00614575">
            <w:pPr>
              <w:rPr>
                <w:b/>
                <w:i/>
              </w:rPr>
            </w:pPr>
          </w:p>
        </w:tc>
        <w:tc>
          <w:tcPr>
            <w:tcW w:w="1089" w:type="dxa"/>
            <w:tcBorders>
              <w:top w:val="single" w:sz="4" w:space="0" w:color="000000"/>
              <w:bottom w:val="single" w:sz="4" w:space="0" w:color="000000"/>
            </w:tcBorders>
            <w:shd w:val="clear" w:color="auto" w:fill="auto"/>
            <w:vAlign w:val="bottom"/>
          </w:tcPr>
          <w:p w14:paraId="000001A5" w14:textId="77777777" w:rsidR="00614575" w:rsidRPr="00521819" w:rsidRDefault="0035004B">
            <w:pPr>
              <w:ind w:left="60" w:right="60"/>
              <w:jc w:val="center"/>
            </w:pPr>
            <w:r w:rsidRPr="00521819">
              <w:t>Pretest Scores</w:t>
            </w:r>
          </w:p>
        </w:tc>
        <w:tc>
          <w:tcPr>
            <w:tcW w:w="1089" w:type="dxa"/>
            <w:tcBorders>
              <w:top w:val="single" w:sz="4" w:space="0" w:color="000000"/>
              <w:bottom w:val="single" w:sz="4" w:space="0" w:color="000000"/>
            </w:tcBorders>
            <w:shd w:val="clear" w:color="auto" w:fill="auto"/>
            <w:vAlign w:val="bottom"/>
          </w:tcPr>
          <w:p w14:paraId="000001A6" w14:textId="77777777" w:rsidR="00614575" w:rsidRPr="00521819" w:rsidRDefault="0035004B">
            <w:pPr>
              <w:ind w:left="60" w:right="60"/>
              <w:jc w:val="center"/>
            </w:pPr>
            <w:r w:rsidRPr="00521819">
              <w:t>Posttest Scores</w:t>
            </w:r>
          </w:p>
        </w:tc>
        <w:tc>
          <w:tcPr>
            <w:tcW w:w="1089" w:type="dxa"/>
            <w:tcBorders>
              <w:top w:val="single" w:sz="4" w:space="0" w:color="000000"/>
              <w:bottom w:val="single" w:sz="4" w:space="0" w:color="000000"/>
            </w:tcBorders>
            <w:shd w:val="clear" w:color="auto" w:fill="auto"/>
            <w:vAlign w:val="bottom"/>
          </w:tcPr>
          <w:p w14:paraId="000001A7" w14:textId="77777777" w:rsidR="00614575" w:rsidRPr="00521819" w:rsidRDefault="0035004B">
            <w:pPr>
              <w:ind w:left="60" w:right="60"/>
              <w:jc w:val="center"/>
            </w:pPr>
            <w:r w:rsidRPr="00521819">
              <w:t>When it comes to social media</w:t>
            </w:r>
          </w:p>
        </w:tc>
        <w:tc>
          <w:tcPr>
            <w:tcW w:w="1089" w:type="dxa"/>
            <w:tcBorders>
              <w:top w:val="single" w:sz="4" w:space="0" w:color="000000"/>
              <w:bottom w:val="single" w:sz="4" w:space="0" w:color="000000"/>
            </w:tcBorders>
            <w:shd w:val="clear" w:color="auto" w:fill="auto"/>
            <w:vAlign w:val="bottom"/>
          </w:tcPr>
          <w:p w14:paraId="000001A8" w14:textId="77777777" w:rsidR="00614575" w:rsidRPr="00521819" w:rsidRDefault="0035004B">
            <w:pPr>
              <w:ind w:left="60" w:right="60"/>
              <w:jc w:val="center"/>
            </w:pPr>
            <w:r w:rsidRPr="00521819">
              <w:t>Do you identify as</w:t>
            </w:r>
          </w:p>
        </w:tc>
        <w:tc>
          <w:tcPr>
            <w:tcW w:w="1093" w:type="dxa"/>
            <w:tcBorders>
              <w:top w:val="single" w:sz="4" w:space="0" w:color="000000"/>
              <w:bottom w:val="single" w:sz="4" w:space="0" w:color="000000"/>
            </w:tcBorders>
            <w:shd w:val="clear" w:color="auto" w:fill="auto"/>
            <w:vAlign w:val="bottom"/>
          </w:tcPr>
          <w:p w14:paraId="000001A9" w14:textId="77777777" w:rsidR="00614575" w:rsidRPr="00521819" w:rsidRDefault="0035004B">
            <w:pPr>
              <w:ind w:left="60" w:right="60"/>
              <w:jc w:val="center"/>
            </w:pPr>
            <w:r w:rsidRPr="00521819">
              <w:t>Is social media addictive?</w:t>
            </w:r>
          </w:p>
        </w:tc>
      </w:tr>
      <w:tr w:rsidR="00521819" w:rsidRPr="00521819" w14:paraId="050B942B" w14:textId="77777777" w:rsidTr="002E275E">
        <w:trPr>
          <w:gridAfter w:val="1"/>
          <w:wAfter w:w="8" w:type="dxa"/>
          <w:trHeight w:val="468"/>
        </w:trPr>
        <w:tc>
          <w:tcPr>
            <w:tcW w:w="1232" w:type="dxa"/>
            <w:vMerge w:val="restart"/>
            <w:tcBorders>
              <w:top w:val="single" w:sz="4" w:space="0" w:color="000000"/>
            </w:tcBorders>
            <w:shd w:val="clear" w:color="auto" w:fill="auto"/>
          </w:tcPr>
          <w:p w14:paraId="000001AA" w14:textId="77777777" w:rsidR="00614575" w:rsidRPr="00521819" w:rsidRDefault="0035004B">
            <w:pPr>
              <w:ind w:left="60" w:right="60"/>
            </w:pPr>
            <w:r w:rsidRPr="00521819">
              <w:t>Spearman's rho</w:t>
            </w:r>
          </w:p>
        </w:tc>
        <w:tc>
          <w:tcPr>
            <w:tcW w:w="1816" w:type="dxa"/>
            <w:vMerge w:val="restart"/>
            <w:tcBorders>
              <w:top w:val="single" w:sz="4" w:space="0" w:color="000000"/>
            </w:tcBorders>
            <w:shd w:val="clear" w:color="auto" w:fill="auto"/>
          </w:tcPr>
          <w:p w14:paraId="000001AB" w14:textId="77777777" w:rsidR="00614575" w:rsidRPr="00521819" w:rsidRDefault="0035004B">
            <w:pPr>
              <w:ind w:left="60" w:right="60"/>
            </w:pPr>
            <w:r w:rsidRPr="00521819">
              <w:t>Pretest Scores</w:t>
            </w:r>
          </w:p>
        </w:tc>
        <w:tc>
          <w:tcPr>
            <w:tcW w:w="1661" w:type="dxa"/>
            <w:tcBorders>
              <w:top w:val="single" w:sz="4" w:space="0" w:color="000000"/>
            </w:tcBorders>
            <w:shd w:val="clear" w:color="auto" w:fill="auto"/>
          </w:tcPr>
          <w:p w14:paraId="000001AC" w14:textId="77777777" w:rsidR="00614575" w:rsidRPr="00521819" w:rsidRDefault="0035004B">
            <w:pPr>
              <w:ind w:left="60" w:right="60"/>
            </w:pPr>
            <w:r w:rsidRPr="00521819">
              <w:t>Correlation Coefficient</w:t>
            </w:r>
          </w:p>
        </w:tc>
        <w:tc>
          <w:tcPr>
            <w:tcW w:w="1089" w:type="dxa"/>
            <w:tcBorders>
              <w:top w:val="single" w:sz="4" w:space="0" w:color="000000"/>
            </w:tcBorders>
            <w:shd w:val="clear" w:color="auto" w:fill="auto"/>
          </w:tcPr>
          <w:p w14:paraId="000001AD" w14:textId="77777777" w:rsidR="00614575" w:rsidRPr="00521819" w:rsidRDefault="0035004B">
            <w:pPr>
              <w:ind w:left="60" w:right="60"/>
              <w:jc w:val="right"/>
            </w:pPr>
            <w:r w:rsidRPr="00521819">
              <w:t>1.000</w:t>
            </w:r>
          </w:p>
        </w:tc>
        <w:tc>
          <w:tcPr>
            <w:tcW w:w="1089" w:type="dxa"/>
            <w:tcBorders>
              <w:top w:val="single" w:sz="4" w:space="0" w:color="000000"/>
            </w:tcBorders>
            <w:shd w:val="clear" w:color="auto" w:fill="auto"/>
          </w:tcPr>
          <w:p w14:paraId="000001AE" w14:textId="77777777" w:rsidR="00614575" w:rsidRPr="00521819" w:rsidRDefault="0035004B">
            <w:pPr>
              <w:ind w:left="60" w:right="60"/>
              <w:jc w:val="right"/>
            </w:pPr>
            <w:r w:rsidRPr="00521819">
              <w:t>.702</w:t>
            </w:r>
            <w:r w:rsidRPr="00521819">
              <w:rPr>
                <w:vertAlign w:val="superscript"/>
              </w:rPr>
              <w:t>**</w:t>
            </w:r>
          </w:p>
        </w:tc>
        <w:tc>
          <w:tcPr>
            <w:tcW w:w="1089" w:type="dxa"/>
            <w:tcBorders>
              <w:top w:val="single" w:sz="4" w:space="0" w:color="000000"/>
            </w:tcBorders>
            <w:shd w:val="clear" w:color="auto" w:fill="auto"/>
          </w:tcPr>
          <w:p w14:paraId="000001AF" w14:textId="77777777" w:rsidR="00614575" w:rsidRPr="00521819" w:rsidRDefault="0035004B">
            <w:pPr>
              <w:ind w:left="60" w:right="60"/>
              <w:jc w:val="right"/>
            </w:pPr>
            <w:r w:rsidRPr="00521819">
              <w:t>.005</w:t>
            </w:r>
          </w:p>
        </w:tc>
        <w:tc>
          <w:tcPr>
            <w:tcW w:w="1089" w:type="dxa"/>
            <w:tcBorders>
              <w:top w:val="single" w:sz="4" w:space="0" w:color="000000"/>
            </w:tcBorders>
            <w:shd w:val="clear" w:color="auto" w:fill="auto"/>
          </w:tcPr>
          <w:p w14:paraId="000001B0" w14:textId="77777777" w:rsidR="00614575" w:rsidRPr="00521819" w:rsidRDefault="0035004B">
            <w:pPr>
              <w:ind w:left="60" w:right="60"/>
              <w:jc w:val="right"/>
            </w:pPr>
            <w:r w:rsidRPr="00521819">
              <w:t>-.080</w:t>
            </w:r>
          </w:p>
        </w:tc>
        <w:tc>
          <w:tcPr>
            <w:tcW w:w="1093" w:type="dxa"/>
            <w:tcBorders>
              <w:top w:val="single" w:sz="4" w:space="0" w:color="000000"/>
            </w:tcBorders>
            <w:shd w:val="clear" w:color="auto" w:fill="auto"/>
          </w:tcPr>
          <w:p w14:paraId="000001B1" w14:textId="77777777" w:rsidR="00614575" w:rsidRPr="00521819" w:rsidRDefault="0035004B">
            <w:pPr>
              <w:ind w:left="60" w:right="60"/>
              <w:jc w:val="right"/>
            </w:pPr>
            <w:r w:rsidRPr="00521819">
              <w:t>.078</w:t>
            </w:r>
          </w:p>
        </w:tc>
      </w:tr>
      <w:tr w:rsidR="00521819" w:rsidRPr="00521819" w14:paraId="283FE68D" w14:textId="77777777" w:rsidTr="002E275E">
        <w:trPr>
          <w:gridAfter w:val="1"/>
          <w:wAfter w:w="8" w:type="dxa"/>
          <w:trHeight w:val="491"/>
        </w:trPr>
        <w:tc>
          <w:tcPr>
            <w:tcW w:w="1232" w:type="dxa"/>
            <w:vMerge/>
            <w:tcBorders>
              <w:top w:val="single" w:sz="4" w:space="0" w:color="000000"/>
            </w:tcBorders>
            <w:shd w:val="clear" w:color="auto" w:fill="auto"/>
          </w:tcPr>
          <w:p w14:paraId="000001B2" w14:textId="77777777" w:rsidR="00614575" w:rsidRPr="00521819" w:rsidRDefault="00614575">
            <w:pPr>
              <w:widowControl w:val="0"/>
              <w:pBdr>
                <w:top w:val="nil"/>
                <w:left w:val="nil"/>
                <w:bottom w:val="nil"/>
                <w:right w:val="nil"/>
                <w:between w:val="nil"/>
              </w:pBdr>
              <w:spacing w:line="276" w:lineRule="auto"/>
            </w:pPr>
          </w:p>
        </w:tc>
        <w:tc>
          <w:tcPr>
            <w:tcW w:w="1816" w:type="dxa"/>
            <w:vMerge/>
            <w:tcBorders>
              <w:top w:val="single" w:sz="4" w:space="0" w:color="000000"/>
            </w:tcBorders>
            <w:shd w:val="clear" w:color="auto" w:fill="auto"/>
          </w:tcPr>
          <w:p w14:paraId="000001B3"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B4" w14:textId="77777777" w:rsidR="00614575" w:rsidRPr="00521819" w:rsidRDefault="0035004B">
            <w:pPr>
              <w:ind w:left="60" w:right="60"/>
            </w:pPr>
            <w:r w:rsidRPr="00521819">
              <w:t>Sig. (2-tailed)</w:t>
            </w:r>
          </w:p>
        </w:tc>
        <w:tc>
          <w:tcPr>
            <w:tcW w:w="1089" w:type="dxa"/>
            <w:shd w:val="clear" w:color="auto" w:fill="auto"/>
          </w:tcPr>
          <w:p w14:paraId="000001B5" w14:textId="77777777" w:rsidR="00614575" w:rsidRPr="00521819" w:rsidRDefault="0035004B">
            <w:pPr>
              <w:ind w:left="60" w:right="60"/>
              <w:jc w:val="right"/>
            </w:pPr>
            <w:r w:rsidRPr="00521819">
              <w:t>.</w:t>
            </w:r>
          </w:p>
        </w:tc>
        <w:tc>
          <w:tcPr>
            <w:tcW w:w="1089" w:type="dxa"/>
            <w:shd w:val="clear" w:color="auto" w:fill="auto"/>
          </w:tcPr>
          <w:p w14:paraId="000001B6" w14:textId="77777777" w:rsidR="00614575" w:rsidRPr="00521819" w:rsidRDefault="0035004B">
            <w:pPr>
              <w:ind w:left="60" w:right="60"/>
              <w:jc w:val="right"/>
            </w:pPr>
            <w:r w:rsidRPr="00521819">
              <w:t>.000</w:t>
            </w:r>
          </w:p>
        </w:tc>
        <w:tc>
          <w:tcPr>
            <w:tcW w:w="1089" w:type="dxa"/>
            <w:shd w:val="clear" w:color="auto" w:fill="auto"/>
          </w:tcPr>
          <w:p w14:paraId="000001B7" w14:textId="77777777" w:rsidR="00614575" w:rsidRPr="00521819" w:rsidRDefault="0035004B">
            <w:pPr>
              <w:ind w:left="60" w:right="60"/>
              <w:jc w:val="right"/>
            </w:pPr>
            <w:r w:rsidRPr="00521819">
              <w:t>.928</w:t>
            </w:r>
          </w:p>
        </w:tc>
        <w:tc>
          <w:tcPr>
            <w:tcW w:w="1089" w:type="dxa"/>
            <w:shd w:val="clear" w:color="auto" w:fill="auto"/>
          </w:tcPr>
          <w:p w14:paraId="000001B8" w14:textId="77777777" w:rsidR="00614575" w:rsidRPr="00521819" w:rsidRDefault="0035004B">
            <w:pPr>
              <w:ind w:left="60" w:right="60"/>
              <w:jc w:val="right"/>
            </w:pPr>
            <w:r w:rsidRPr="00521819">
              <w:t>.176</w:t>
            </w:r>
          </w:p>
        </w:tc>
        <w:tc>
          <w:tcPr>
            <w:tcW w:w="1093" w:type="dxa"/>
            <w:shd w:val="clear" w:color="auto" w:fill="auto"/>
          </w:tcPr>
          <w:p w14:paraId="000001B9" w14:textId="77777777" w:rsidR="00614575" w:rsidRPr="00521819" w:rsidRDefault="0035004B">
            <w:pPr>
              <w:ind w:left="60" w:right="60"/>
              <w:jc w:val="right"/>
            </w:pPr>
            <w:r w:rsidRPr="00521819">
              <w:t>.235</w:t>
            </w:r>
          </w:p>
        </w:tc>
      </w:tr>
      <w:tr w:rsidR="00521819" w:rsidRPr="00521819" w14:paraId="367C7A27" w14:textId="77777777" w:rsidTr="002E275E">
        <w:trPr>
          <w:gridAfter w:val="1"/>
          <w:wAfter w:w="8" w:type="dxa"/>
          <w:trHeight w:val="491"/>
        </w:trPr>
        <w:tc>
          <w:tcPr>
            <w:tcW w:w="1232" w:type="dxa"/>
            <w:vMerge/>
            <w:tcBorders>
              <w:top w:val="single" w:sz="4" w:space="0" w:color="000000"/>
            </w:tcBorders>
            <w:shd w:val="clear" w:color="auto" w:fill="auto"/>
          </w:tcPr>
          <w:p w14:paraId="000001BA" w14:textId="77777777" w:rsidR="00614575" w:rsidRPr="00521819" w:rsidRDefault="00614575">
            <w:pPr>
              <w:widowControl w:val="0"/>
              <w:pBdr>
                <w:top w:val="nil"/>
                <w:left w:val="nil"/>
                <w:bottom w:val="nil"/>
                <w:right w:val="nil"/>
                <w:between w:val="nil"/>
              </w:pBdr>
              <w:spacing w:line="276" w:lineRule="auto"/>
            </w:pPr>
          </w:p>
        </w:tc>
        <w:tc>
          <w:tcPr>
            <w:tcW w:w="1816" w:type="dxa"/>
            <w:vMerge/>
            <w:tcBorders>
              <w:top w:val="single" w:sz="4" w:space="0" w:color="000000"/>
            </w:tcBorders>
            <w:shd w:val="clear" w:color="auto" w:fill="auto"/>
          </w:tcPr>
          <w:p w14:paraId="000001BB"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BC" w14:textId="77777777" w:rsidR="00614575" w:rsidRPr="00521819" w:rsidRDefault="0035004B">
            <w:pPr>
              <w:ind w:left="60" w:right="60"/>
            </w:pPr>
            <w:r w:rsidRPr="00521819">
              <w:t>N</w:t>
            </w:r>
          </w:p>
        </w:tc>
        <w:tc>
          <w:tcPr>
            <w:tcW w:w="1089" w:type="dxa"/>
            <w:shd w:val="clear" w:color="auto" w:fill="auto"/>
          </w:tcPr>
          <w:p w14:paraId="000001BD" w14:textId="77777777" w:rsidR="00614575" w:rsidRPr="00521819" w:rsidRDefault="0035004B">
            <w:pPr>
              <w:ind w:left="60" w:right="60"/>
              <w:jc w:val="right"/>
            </w:pPr>
            <w:r w:rsidRPr="00521819">
              <w:t>289</w:t>
            </w:r>
          </w:p>
        </w:tc>
        <w:tc>
          <w:tcPr>
            <w:tcW w:w="1089" w:type="dxa"/>
            <w:shd w:val="clear" w:color="auto" w:fill="auto"/>
          </w:tcPr>
          <w:p w14:paraId="000001BE" w14:textId="77777777" w:rsidR="00614575" w:rsidRPr="00521819" w:rsidRDefault="0035004B">
            <w:pPr>
              <w:ind w:left="60" w:right="60"/>
              <w:jc w:val="right"/>
            </w:pPr>
            <w:r w:rsidRPr="00521819">
              <w:t>289</w:t>
            </w:r>
          </w:p>
        </w:tc>
        <w:tc>
          <w:tcPr>
            <w:tcW w:w="1089" w:type="dxa"/>
            <w:shd w:val="clear" w:color="auto" w:fill="auto"/>
          </w:tcPr>
          <w:p w14:paraId="000001BF" w14:textId="77777777" w:rsidR="00614575" w:rsidRPr="00521819" w:rsidRDefault="0035004B">
            <w:pPr>
              <w:ind w:left="60" w:right="60"/>
              <w:jc w:val="right"/>
            </w:pPr>
            <w:r w:rsidRPr="00521819">
              <w:t>288</w:t>
            </w:r>
          </w:p>
        </w:tc>
        <w:tc>
          <w:tcPr>
            <w:tcW w:w="1089" w:type="dxa"/>
            <w:shd w:val="clear" w:color="auto" w:fill="auto"/>
          </w:tcPr>
          <w:p w14:paraId="000001C0" w14:textId="77777777" w:rsidR="00614575" w:rsidRPr="00521819" w:rsidRDefault="0035004B">
            <w:pPr>
              <w:ind w:left="60" w:right="60"/>
              <w:jc w:val="right"/>
            </w:pPr>
            <w:r w:rsidRPr="00521819">
              <w:t>287</w:t>
            </w:r>
          </w:p>
        </w:tc>
        <w:tc>
          <w:tcPr>
            <w:tcW w:w="1093" w:type="dxa"/>
            <w:shd w:val="clear" w:color="auto" w:fill="auto"/>
          </w:tcPr>
          <w:p w14:paraId="000001C1" w14:textId="77777777" w:rsidR="00614575" w:rsidRPr="00521819" w:rsidRDefault="0035004B">
            <w:pPr>
              <w:ind w:left="60" w:right="60"/>
              <w:jc w:val="right"/>
            </w:pPr>
            <w:r w:rsidRPr="00521819">
              <w:t>233</w:t>
            </w:r>
          </w:p>
        </w:tc>
      </w:tr>
      <w:tr w:rsidR="00521819" w:rsidRPr="00521819" w14:paraId="6066F638" w14:textId="77777777" w:rsidTr="002E275E">
        <w:trPr>
          <w:gridAfter w:val="1"/>
          <w:wAfter w:w="8" w:type="dxa"/>
          <w:trHeight w:val="468"/>
        </w:trPr>
        <w:tc>
          <w:tcPr>
            <w:tcW w:w="1232" w:type="dxa"/>
            <w:vMerge/>
            <w:tcBorders>
              <w:top w:val="single" w:sz="4" w:space="0" w:color="000000"/>
            </w:tcBorders>
            <w:shd w:val="clear" w:color="auto" w:fill="auto"/>
          </w:tcPr>
          <w:p w14:paraId="000001C2" w14:textId="77777777" w:rsidR="00614575" w:rsidRPr="00521819" w:rsidRDefault="00614575">
            <w:pPr>
              <w:widowControl w:val="0"/>
              <w:pBdr>
                <w:top w:val="nil"/>
                <w:left w:val="nil"/>
                <w:bottom w:val="nil"/>
                <w:right w:val="nil"/>
                <w:between w:val="nil"/>
              </w:pBdr>
              <w:spacing w:line="276" w:lineRule="auto"/>
            </w:pPr>
          </w:p>
        </w:tc>
        <w:tc>
          <w:tcPr>
            <w:tcW w:w="1816" w:type="dxa"/>
            <w:vMerge w:val="restart"/>
            <w:shd w:val="clear" w:color="auto" w:fill="auto"/>
          </w:tcPr>
          <w:p w14:paraId="000001C3" w14:textId="77777777" w:rsidR="00614575" w:rsidRPr="00521819" w:rsidRDefault="0035004B">
            <w:pPr>
              <w:ind w:left="60" w:right="60"/>
            </w:pPr>
            <w:r w:rsidRPr="00521819">
              <w:t>Posttest Scores</w:t>
            </w:r>
          </w:p>
        </w:tc>
        <w:tc>
          <w:tcPr>
            <w:tcW w:w="1661" w:type="dxa"/>
            <w:shd w:val="clear" w:color="auto" w:fill="auto"/>
          </w:tcPr>
          <w:p w14:paraId="000001C4" w14:textId="77777777" w:rsidR="00614575" w:rsidRPr="00521819" w:rsidRDefault="0035004B">
            <w:pPr>
              <w:ind w:left="60" w:right="60"/>
            </w:pPr>
            <w:r w:rsidRPr="00521819">
              <w:t>Correlation Coefficient</w:t>
            </w:r>
          </w:p>
        </w:tc>
        <w:tc>
          <w:tcPr>
            <w:tcW w:w="1089" w:type="dxa"/>
            <w:shd w:val="clear" w:color="auto" w:fill="auto"/>
          </w:tcPr>
          <w:p w14:paraId="000001C5" w14:textId="77777777" w:rsidR="00614575" w:rsidRPr="00521819" w:rsidRDefault="0035004B">
            <w:pPr>
              <w:ind w:left="60" w:right="60"/>
              <w:jc w:val="right"/>
            </w:pPr>
            <w:r w:rsidRPr="00521819">
              <w:t>.702</w:t>
            </w:r>
            <w:r w:rsidRPr="00521819">
              <w:rPr>
                <w:vertAlign w:val="superscript"/>
              </w:rPr>
              <w:t>**</w:t>
            </w:r>
          </w:p>
        </w:tc>
        <w:tc>
          <w:tcPr>
            <w:tcW w:w="1089" w:type="dxa"/>
            <w:shd w:val="clear" w:color="auto" w:fill="auto"/>
          </w:tcPr>
          <w:p w14:paraId="000001C6" w14:textId="77777777" w:rsidR="00614575" w:rsidRPr="00521819" w:rsidRDefault="0035004B">
            <w:pPr>
              <w:ind w:left="60" w:right="60"/>
              <w:jc w:val="right"/>
            </w:pPr>
            <w:r w:rsidRPr="00521819">
              <w:t>1.000</w:t>
            </w:r>
          </w:p>
        </w:tc>
        <w:tc>
          <w:tcPr>
            <w:tcW w:w="1089" w:type="dxa"/>
            <w:shd w:val="clear" w:color="auto" w:fill="auto"/>
          </w:tcPr>
          <w:p w14:paraId="000001C7" w14:textId="77777777" w:rsidR="00614575" w:rsidRPr="00521819" w:rsidRDefault="0035004B">
            <w:pPr>
              <w:ind w:left="60" w:right="60"/>
              <w:jc w:val="right"/>
            </w:pPr>
            <w:r w:rsidRPr="00521819">
              <w:t>-.016</w:t>
            </w:r>
          </w:p>
        </w:tc>
        <w:tc>
          <w:tcPr>
            <w:tcW w:w="1089" w:type="dxa"/>
            <w:shd w:val="clear" w:color="auto" w:fill="auto"/>
          </w:tcPr>
          <w:p w14:paraId="000001C8" w14:textId="77777777" w:rsidR="00614575" w:rsidRPr="00521819" w:rsidRDefault="0035004B">
            <w:pPr>
              <w:ind w:left="60" w:right="60"/>
              <w:jc w:val="right"/>
            </w:pPr>
            <w:r w:rsidRPr="00521819">
              <w:t>-.033</w:t>
            </w:r>
          </w:p>
        </w:tc>
        <w:tc>
          <w:tcPr>
            <w:tcW w:w="1093" w:type="dxa"/>
            <w:shd w:val="clear" w:color="auto" w:fill="auto"/>
          </w:tcPr>
          <w:p w14:paraId="000001C9" w14:textId="77777777" w:rsidR="00614575" w:rsidRPr="00521819" w:rsidRDefault="0035004B">
            <w:pPr>
              <w:ind w:left="60" w:right="60"/>
              <w:jc w:val="right"/>
            </w:pPr>
            <w:r w:rsidRPr="00521819">
              <w:t>.003</w:t>
            </w:r>
          </w:p>
        </w:tc>
      </w:tr>
      <w:tr w:rsidR="00521819" w:rsidRPr="00521819" w14:paraId="6900AA31" w14:textId="77777777" w:rsidTr="002E275E">
        <w:trPr>
          <w:gridAfter w:val="1"/>
          <w:wAfter w:w="8" w:type="dxa"/>
          <w:trHeight w:val="491"/>
        </w:trPr>
        <w:tc>
          <w:tcPr>
            <w:tcW w:w="1232" w:type="dxa"/>
            <w:vMerge/>
            <w:tcBorders>
              <w:top w:val="single" w:sz="4" w:space="0" w:color="000000"/>
            </w:tcBorders>
            <w:shd w:val="clear" w:color="auto" w:fill="auto"/>
          </w:tcPr>
          <w:p w14:paraId="000001CA"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1CB"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CC" w14:textId="77777777" w:rsidR="00614575" w:rsidRPr="00521819" w:rsidRDefault="0035004B">
            <w:pPr>
              <w:ind w:left="60" w:right="60"/>
            </w:pPr>
            <w:r w:rsidRPr="00521819">
              <w:t>Sig. (2-tailed)</w:t>
            </w:r>
          </w:p>
        </w:tc>
        <w:tc>
          <w:tcPr>
            <w:tcW w:w="1089" w:type="dxa"/>
            <w:shd w:val="clear" w:color="auto" w:fill="auto"/>
          </w:tcPr>
          <w:p w14:paraId="000001CD" w14:textId="77777777" w:rsidR="00614575" w:rsidRPr="00521819" w:rsidRDefault="0035004B">
            <w:pPr>
              <w:ind w:left="60" w:right="60"/>
              <w:jc w:val="right"/>
            </w:pPr>
            <w:r w:rsidRPr="00521819">
              <w:t>.000</w:t>
            </w:r>
          </w:p>
        </w:tc>
        <w:tc>
          <w:tcPr>
            <w:tcW w:w="1089" w:type="dxa"/>
            <w:shd w:val="clear" w:color="auto" w:fill="auto"/>
          </w:tcPr>
          <w:p w14:paraId="000001CE" w14:textId="77777777" w:rsidR="00614575" w:rsidRPr="00521819" w:rsidRDefault="0035004B">
            <w:pPr>
              <w:ind w:left="60" w:right="60"/>
              <w:jc w:val="right"/>
            </w:pPr>
            <w:r w:rsidRPr="00521819">
              <w:t>.</w:t>
            </w:r>
          </w:p>
        </w:tc>
        <w:tc>
          <w:tcPr>
            <w:tcW w:w="1089" w:type="dxa"/>
            <w:shd w:val="clear" w:color="auto" w:fill="auto"/>
          </w:tcPr>
          <w:p w14:paraId="000001CF" w14:textId="77777777" w:rsidR="00614575" w:rsidRPr="00521819" w:rsidRDefault="0035004B">
            <w:pPr>
              <w:ind w:left="60" w:right="60"/>
              <w:jc w:val="right"/>
            </w:pPr>
            <w:r w:rsidRPr="00521819">
              <w:t>.783</w:t>
            </w:r>
          </w:p>
        </w:tc>
        <w:tc>
          <w:tcPr>
            <w:tcW w:w="1089" w:type="dxa"/>
            <w:shd w:val="clear" w:color="auto" w:fill="auto"/>
          </w:tcPr>
          <w:p w14:paraId="000001D0" w14:textId="77777777" w:rsidR="00614575" w:rsidRPr="00521819" w:rsidRDefault="0035004B">
            <w:pPr>
              <w:ind w:left="60" w:right="60"/>
              <w:jc w:val="right"/>
            </w:pPr>
            <w:r w:rsidRPr="00521819">
              <w:t>.576</w:t>
            </w:r>
          </w:p>
        </w:tc>
        <w:tc>
          <w:tcPr>
            <w:tcW w:w="1093" w:type="dxa"/>
            <w:shd w:val="clear" w:color="auto" w:fill="auto"/>
          </w:tcPr>
          <w:p w14:paraId="000001D1" w14:textId="77777777" w:rsidR="00614575" w:rsidRPr="00521819" w:rsidRDefault="0035004B">
            <w:pPr>
              <w:ind w:left="60" w:right="60"/>
              <w:jc w:val="right"/>
            </w:pPr>
            <w:r w:rsidRPr="00521819">
              <w:t>.965</w:t>
            </w:r>
          </w:p>
        </w:tc>
      </w:tr>
      <w:tr w:rsidR="00521819" w:rsidRPr="00521819" w14:paraId="598E1090" w14:textId="77777777" w:rsidTr="002E275E">
        <w:trPr>
          <w:gridAfter w:val="1"/>
          <w:wAfter w:w="8" w:type="dxa"/>
          <w:trHeight w:val="468"/>
        </w:trPr>
        <w:tc>
          <w:tcPr>
            <w:tcW w:w="1232" w:type="dxa"/>
            <w:vMerge/>
            <w:tcBorders>
              <w:top w:val="single" w:sz="4" w:space="0" w:color="000000"/>
            </w:tcBorders>
            <w:shd w:val="clear" w:color="auto" w:fill="auto"/>
          </w:tcPr>
          <w:p w14:paraId="000001D2"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1D3"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D4" w14:textId="77777777" w:rsidR="00614575" w:rsidRPr="00521819" w:rsidRDefault="0035004B">
            <w:pPr>
              <w:ind w:left="60" w:right="60"/>
            </w:pPr>
            <w:r w:rsidRPr="00521819">
              <w:t>N</w:t>
            </w:r>
          </w:p>
        </w:tc>
        <w:tc>
          <w:tcPr>
            <w:tcW w:w="1089" w:type="dxa"/>
            <w:shd w:val="clear" w:color="auto" w:fill="auto"/>
          </w:tcPr>
          <w:p w14:paraId="000001D5" w14:textId="77777777" w:rsidR="00614575" w:rsidRPr="00521819" w:rsidRDefault="0035004B">
            <w:pPr>
              <w:ind w:left="60" w:right="60"/>
              <w:jc w:val="right"/>
            </w:pPr>
            <w:r w:rsidRPr="00521819">
              <w:t>289</w:t>
            </w:r>
          </w:p>
        </w:tc>
        <w:tc>
          <w:tcPr>
            <w:tcW w:w="1089" w:type="dxa"/>
            <w:shd w:val="clear" w:color="auto" w:fill="auto"/>
          </w:tcPr>
          <w:p w14:paraId="000001D6" w14:textId="77777777" w:rsidR="00614575" w:rsidRPr="00521819" w:rsidRDefault="0035004B">
            <w:pPr>
              <w:ind w:left="60" w:right="60"/>
              <w:jc w:val="right"/>
            </w:pPr>
            <w:r w:rsidRPr="00521819">
              <w:t>289</w:t>
            </w:r>
          </w:p>
        </w:tc>
        <w:tc>
          <w:tcPr>
            <w:tcW w:w="1089" w:type="dxa"/>
            <w:shd w:val="clear" w:color="auto" w:fill="auto"/>
          </w:tcPr>
          <w:p w14:paraId="000001D7" w14:textId="77777777" w:rsidR="00614575" w:rsidRPr="00521819" w:rsidRDefault="0035004B">
            <w:pPr>
              <w:ind w:left="60" w:right="60"/>
              <w:jc w:val="right"/>
            </w:pPr>
            <w:r w:rsidRPr="00521819">
              <w:t>288</w:t>
            </w:r>
          </w:p>
        </w:tc>
        <w:tc>
          <w:tcPr>
            <w:tcW w:w="1089" w:type="dxa"/>
            <w:shd w:val="clear" w:color="auto" w:fill="auto"/>
          </w:tcPr>
          <w:p w14:paraId="000001D8" w14:textId="77777777" w:rsidR="00614575" w:rsidRPr="00521819" w:rsidRDefault="0035004B">
            <w:pPr>
              <w:ind w:left="60" w:right="60"/>
              <w:jc w:val="right"/>
            </w:pPr>
            <w:r w:rsidRPr="00521819">
              <w:t>287</w:t>
            </w:r>
          </w:p>
        </w:tc>
        <w:tc>
          <w:tcPr>
            <w:tcW w:w="1093" w:type="dxa"/>
            <w:shd w:val="clear" w:color="auto" w:fill="auto"/>
          </w:tcPr>
          <w:p w14:paraId="000001D9" w14:textId="77777777" w:rsidR="00614575" w:rsidRPr="00521819" w:rsidRDefault="0035004B">
            <w:pPr>
              <w:ind w:left="60" w:right="60"/>
              <w:jc w:val="right"/>
            </w:pPr>
            <w:r w:rsidRPr="00521819">
              <w:t>233</w:t>
            </w:r>
          </w:p>
        </w:tc>
      </w:tr>
      <w:tr w:rsidR="00521819" w:rsidRPr="00521819" w14:paraId="3A1E3A55" w14:textId="77777777" w:rsidTr="002E275E">
        <w:trPr>
          <w:gridAfter w:val="1"/>
          <w:wAfter w:w="8" w:type="dxa"/>
          <w:trHeight w:val="491"/>
        </w:trPr>
        <w:tc>
          <w:tcPr>
            <w:tcW w:w="1232" w:type="dxa"/>
            <w:vMerge/>
            <w:tcBorders>
              <w:top w:val="single" w:sz="4" w:space="0" w:color="000000"/>
            </w:tcBorders>
            <w:shd w:val="clear" w:color="auto" w:fill="auto"/>
          </w:tcPr>
          <w:p w14:paraId="000001DA" w14:textId="77777777" w:rsidR="00614575" w:rsidRPr="00521819" w:rsidRDefault="00614575">
            <w:pPr>
              <w:widowControl w:val="0"/>
              <w:pBdr>
                <w:top w:val="nil"/>
                <w:left w:val="nil"/>
                <w:bottom w:val="nil"/>
                <w:right w:val="nil"/>
                <w:between w:val="nil"/>
              </w:pBdr>
              <w:spacing w:line="276" w:lineRule="auto"/>
            </w:pPr>
          </w:p>
        </w:tc>
        <w:tc>
          <w:tcPr>
            <w:tcW w:w="1816" w:type="dxa"/>
            <w:vMerge w:val="restart"/>
            <w:shd w:val="clear" w:color="auto" w:fill="auto"/>
          </w:tcPr>
          <w:p w14:paraId="000001DB" w14:textId="77777777" w:rsidR="00614575" w:rsidRPr="00521819" w:rsidRDefault="0035004B">
            <w:pPr>
              <w:ind w:left="60" w:right="60"/>
            </w:pPr>
            <w:r w:rsidRPr="00521819">
              <w:t>When it comes to social media</w:t>
            </w:r>
          </w:p>
        </w:tc>
        <w:tc>
          <w:tcPr>
            <w:tcW w:w="1661" w:type="dxa"/>
            <w:shd w:val="clear" w:color="auto" w:fill="auto"/>
          </w:tcPr>
          <w:p w14:paraId="000001DC" w14:textId="77777777" w:rsidR="00614575" w:rsidRPr="00521819" w:rsidRDefault="0035004B">
            <w:pPr>
              <w:ind w:left="60" w:right="60"/>
            </w:pPr>
            <w:r w:rsidRPr="00521819">
              <w:t>Correlation Coefficient</w:t>
            </w:r>
          </w:p>
        </w:tc>
        <w:tc>
          <w:tcPr>
            <w:tcW w:w="1089" w:type="dxa"/>
            <w:shd w:val="clear" w:color="auto" w:fill="auto"/>
          </w:tcPr>
          <w:p w14:paraId="000001DD" w14:textId="77777777" w:rsidR="00614575" w:rsidRPr="00521819" w:rsidRDefault="0035004B">
            <w:pPr>
              <w:ind w:left="60" w:right="60"/>
              <w:jc w:val="right"/>
            </w:pPr>
            <w:r w:rsidRPr="00521819">
              <w:t>.005</w:t>
            </w:r>
          </w:p>
        </w:tc>
        <w:tc>
          <w:tcPr>
            <w:tcW w:w="1089" w:type="dxa"/>
            <w:shd w:val="clear" w:color="auto" w:fill="auto"/>
          </w:tcPr>
          <w:p w14:paraId="000001DE" w14:textId="77777777" w:rsidR="00614575" w:rsidRPr="00521819" w:rsidRDefault="0035004B">
            <w:pPr>
              <w:ind w:left="60" w:right="60"/>
              <w:jc w:val="right"/>
            </w:pPr>
            <w:r w:rsidRPr="00521819">
              <w:t>-.016</w:t>
            </w:r>
          </w:p>
        </w:tc>
        <w:tc>
          <w:tcPr>
            <w:tcW w:w="1089" w:type="dxa"/>
            <w:shd w:val="clear" w:color="auto" w:fill="auto"/>
          </w:tcPr>
          <w:p w14:paraId="000001DF" w14:textId="77777777" w:rsidR="00614575" w:rsidRPr="00521819" w:rsidRDefault="0035004B">
            <w:pPr>
              <w:ind w:left="60" w:right="60"/>
              <w:jc w:val="right"/>
            </w:pPr>
            <w:r w:rsidRPr="00521819">
              <w:t>1.000</w:t>
            </w:r>
          </w:p>
        </w:tc>
        <w:tc>
          <w:tcPr>
            <w:tcW w:w="1089" w:type="dxa"/>
            <w:shd w:val="clear" w:color="auto" w:fill="auto"/>
          </w:tcPr>
          <w:p w14:paraId="000001E0" w14:textId="77777777" w:rsidR="00614575" w:rsidRPr="00521819" w:rsidRDefault="0035004B">
            <w:pPr>
              <w:ind w:left="60" w:right="60"/>
              <w:jc w:val="right"/>
            </w:pPr>
            <w:r w:rsidRPr="00521819">
              <w:t>-.049</w:t>
            </w:r>
          </w:p>
        </w:tc>
        <w:tc>
          <w:tcPr>
            <w:tcW w:w="1093" w:type="dxa"/>
            <w:shd w:val="clear" w:color="auto" w:fill="auto"/>
          </w:tcPr>
          <w:p w14:paraId="000001E1" w14:textId="77777777" w:rsidR="00614575" w:rsidRPr="00521819" w:rsidRDefault="0035004B">
            <w:pPr>
              <w:ind w:left="60" w:right="60"/>
              <w:jc w:val="right"/>
            </w:pPr>
            <w:r w:rsidRPr="00521819">
              <w:t>.</w:t>
            </w:r>
          </w:p>
        </w:tc>
      </w:tr>
      <w:tr w:rsidR="00521819" w:rsidRPr="00521819" w14:paraId="34B09670" w14:textId="77777777" w:rsidTr="002E275E">
        <w:trPr>
          <w:gridAfter w:val="1"/>
          <w:wAfter w:w="8" w:type="dxa"/>
          <w:trHeight w:val="468"/>
        </w:trPr>
        <w:tc>
          <w:tcPr>
            <w:tcW w:w="1232" w:type="dxa"/>
            <w:vMerge/>
            <w:tcBorders>
              <w:top w:val="single" w:sz="4" w:space="0" w:color="000000"/>
            </w:tcBorders>
            <w:shd w:val="clear" w:color="auto" w:fill="auto"/>
          </w:tcPr>
          <w:p w14:paraId="000001E2"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1E3"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E4" w14:textId="77777777" w:rsidR="00614575" w:rsidRPr="00521819" w:rsidRDefault="0035004B">
            <w:pPr>
              <w:ind w:left="60" w:right="60"/>
            </w:pPr>
            <w:r w:rsidRPr="00521819">
              <w:t>Sig. (2-tailed)</w:t>
            </w:r>
          </w:p>
        </w:tc>
        <w:tc>
          <w:tcPr>
            <w:tcW w:w="1089" w:type="dxa"/>
            <w:shd w:val="clear" w:color="auto" w:fill="auto"/>
          </w:tcPr>
          <w:p w14:paraId="000001E5" w14:textId="77777777" w:rsidR="00614575" w:rsidRPr="00521819" w:rsidRDefault="0035004B">
            <w:pPr>
              <w:ind w:left="60" w:right="60"/>
              <w:jc w:val="right"/>
            </w:pPr>
            <w:r w:rsidRPr="00521819">
              <w:t>.928</w:t>
            </w:r>
          </w:p>
        </w:tc>
        <w:tc>
          <w:tcPr>
            <w:tcW w:w="1089" w:type="dxa"/>
            <w:shd w:val="clear" w:color="auto" w:fill="auto"/>
          </w:tcPr>
          <w:p w14:paraId="000001E6" w14:textId="77777777" w:rsidR="00614575" w:rsidRPr="00521819" w:rsidRDefault="0035004B">
            <w:pPr>
              <w:ind w:left="60" w:right="60"/>
              <w:jc w:val="right"/>
            </w:pPr>
            <w:r w:rsidRPr="00521819">
              <w:t>.783</w:t>
            </w:r>
          </w:p>
        </w:tc>
        <w:tc>
          <w:tcPr>
            <w:tcW w:w="1089" w:type="dxa"/>
            <w:shd w:val="clear" w:color="auto" w:fill="auto"/>
          </w:tcPr>
          <w:p w14:paraId="000001E7" w14:textId="77777777" w:rsidR="00614575" w:rsidRPr="00521819" w:rsidRDefault="0035004B">
            <w:pPr>
              <w:ind w:left="60" w:right="60"/>
              <w:jc w:val="right"/>
            </w:pPr>
            <w:r w:rsidRPr="00521819">
              <w:t>.</w:t>
            </w:r>
          </w:p>
        </w:tc>
        <w:tc>
          <w:tcPr>
            <w:tcW w:w="1089" w:type="dxa"/>
            <w:shd w:val="clear" w:color="auto" w:fill="auto"/>
          </w:tcPr>
          <w:p w14:paraId="000001E8" w14:textId="77777777" w:rsidR="00614575" w:rsidRPr="00521819" w:rsidRDefault="0035004B">
            <w:pPr>
              <w:ind w:left="60" w:right="60"/>
              <w:jc w:val="right"/>
            </w:pPr>
            <w:r w:rsidRPr="00521819">
              <w:t>.405</w:t>
            </w:r>
          </w:p>
        </w:tc>
        <w:tc>
          <w:tcPr>
            <w:tcW w:w="1093" w:type="dxa"/>
            <w:shd w:val="clear" w:color="auto" w:fill="auto"/>
          </w:tcPr>
          <w:p w14:paraId="000001E9" w14:textId="77777777" w:rsidR="00614575" w:rsidRPr="00521819" w:rsidRDefault="0035004B">
            <w:pPr>
              <w:ind w:left="60" w:right="60"/>
              <w:jc w:val="right"/>
            </w:pPr>
            <w:r w:rsidRPr="00521819">
              <w:t>.</w:t>
            </w:r>
          </w:p>
        </w:tc>
      </w:tr>
      <w:tr w:rsidR="00521819" w:rsidRPr="00521819" w14:paraId="75880C11" w14:textId="77777777" w:rsidTr="002E275E">
        <w:trPr>
          <w:gridAfter w:val="1"/>
          <w:wAfter w:w="8" w:type="dxa"/>
          <w:trHeight w:val="491"/>
        </w:trPr>
        <w:tc>
          <w:tcPr>
            <w:tcW w:w="1232" w:type="dxa"/>
            <w:vMerge/>
            <w:tcBorders>
              <w:top w:val="single" w:sz="4" w:space="0" w:color="000000"/>
            </w:tcBorders>
            <w:shd w:val="clear" w:color="auto" w:fill="auto"/>
          </w:tcPr>
          <w:p w14:paraId="000001EA"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1EB"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EC" w14:textId="77777777" w:rsidR="00614575" w:rsidRPr="00521819" w:rsidRDefault="0035004B">
            <w:pPr>
              <w:ind w:left="60" w:right="60"/>
            </w:pPr>
            <w:r w:rsidRPr="00521819">
              <w:t>N</w:t>
            </w:r>
          </w:p>
        </w:tc>
        <w:tc>
          <w:tcPr>
            <w:tcW w:w="1089" w:type="dxa"/>
            <w:shd w:val="clear" w:color="auto" w:fill="auto"/>
          </w:tcPr>
          <w:p w14:paraId="000001ED" w14:textId="77777777" w:rsidR="00614575" w:rsidRPr="00521819" w:rsidRDefault="0035004B">
            <w:pPr>
              <w:ind w:left="60" w:right="60"/>
              <w:jc w:val="right"/>
            </w:pPr>
            <w:r w:rsidRPr="00521819">
              <w:t>288</w:t>
            </w:r>
          </w:p>
        </w:tc>
        <w:tc>
          <w:tcPr>
            <w:tcW w:w="1089" w:type="dxa"/>
            <w:shd w:val="clear" w:color="auto" w:fill="auto"/>
          </w:tcPr>
          <w:p w14:paraId="000001EE" w14:textId="77777777" w:rsidR="00614575" w:rsidRPr="00521819" w:rsidRDefault="0035004B">
            <w:pPr>
              <w:ind w:left="60" w:right="60"/>
              <w:jc w:val="right"/>
            </w:pPr>
            <w:r w:rsidRPr="00521819">
              <w:t>288</w:t>
            </w:r>
          </w:p>
        </w:tc>
        <w:tc>
          <w:tcPr>
            <w:tcW w:w="1089" w:type="dxa"/>
            <w:shd w:val="clear" w:color="auto" w:fill="auto"/>
          </w:tcPr>
          <w:p w14:paraId="000001EF" w14:textId="77777777" w:rsidR="00614575" w:rsidRPr="00521819" w:rsidRDefault="0035004B">
            <w:pPr>
              <w:ind w:left="60" w:right="60"/>
              <w:jc w:val="right"/>
            </w:pPr>
            <w:r w:rsidRPr="00521819">
              <w:t>288</w:t>
            </w:r>
          </w:p>
        </w:tc>
        <w:tc>
          <w:tcPr>
            <w:tcW w:w="1089" w:type="dxa"/>
            <w:shd w:val="clear" w:color="auto" w:fill="auto"/>
          </w:tcPr>
          <w:p w14:paraId="000001F0" w14:textId="77777777" w:rsidR="00614575" w:rsidRPr="00521819" w:rsidRDefault="0035004B">
            <w:pPr>
              <w:ind w:left="60" w:right="60"/>
              <w:jc w:val="right"/>
            </w:pPr>
            <w:r w:rsidRPr="00521819">
              <w:t>287</w:t>
            </w:r>
          </w:p>
        </w:tc>
        <w:tc>
          <w:tcPr>
            <w:tcW w:w="1093" w:type="dxa"/>
            <w:shd w:val="clear" w:color="auto" w:fill="auto"/>
          </w:tcPr>
          <w:p w14:paraId="000001F1" w14:textId="77777777" w:rsidR="00614575" w:rsidRPr="00521819" w:rsidRDefault="0035004B">
            <w:pPr>
              <w:ind w:left="60" w:right="60"/>
              <w:jc w:val="right"/>
            </w:pPr>
            <w:r w:rsidRPr="00521819">
              <w:t>232</w:t>
            </w:r>
          </w:p>
        </w:tc>
      </w:tr>
      <w:tr w:rsidR="00521819" w:rsidRPr="00521819" w14:paraId="7F43F004" w14:textId="77777777" w:rsidTr="002E275E">
        <w:trPr>
          <w:gridAfter w:val="1"/>
          <w:wAfter w:w="8" w:type="dxa"/>
          <w:trHeight w:val="468"/>
        </w:trPr>
        <w:tc>
          <w:tcPr>
            <w:tcW w:w="1232" w:type="dxa"/>
            <w:vMerge/>
            <w:tcBorders>
              <w:top w:val="single" w:sz="4" w:space="0" w:color="000000"/>
            </w:tcBorders>
            <w:shd w:val="clear" w:color="auto" w:fill="auto"/>
          </w:tcPr>
          <w:p w14:paraId="000001F2" w14:textId="77777777" w:rsidR="00614575" w:rsidRPr="00521819" w:rsidRDefault="00614575">
            <w:pPr>
              <w:widowControl w:val="0"/>
              <w:pBdr>
                <w:top w:val="nil"/>
                <w:left w:val="nil"/>
                <w:bottom w:val="nil"/>
                <w:right w:val="nil"/>
                <w:between w:val="nil"/>
              </w:pBdr>
              <w:spacing w:line="276" w:lineRule="auto"/>
            </w:pPr>
          </w:p>
        </w:tc>
        <w:tc>
          <w:tcPr>
            <w:tcW w:w="1816" w:type="dxa"/>
            <w:vMerge w:val="restart"/>
            <w:shd w:val="clear" w:color="auto" w:fill="auto"/>
          </w:tcPr>
          <w:p w14:paraId="000001F3" w14:textId="77777777" w:rsidR="00614575" w:rsidRPr="00521819" w:rsidRDefault="0035004B">
            <w:pPr>
              <w:ind w:left="60" w:right="60"/>
            </w:pPr>
            <w:r w:rsidRPr="00521819">
              <w:t>Do you identify as</w:t>
            </w:r>
          </w:p>
        </w:tc>
        <w:tc>
          <w:tcPr>
            <w:tcW w:w="1661" w:type="dxa"/>
            <w:shd w:val="clear" w:color="auto" w:fill="auto"/>
          </w:tcPr>
          <w:p w14:paraId="000001F4" w14:textId="77777777" w:rsidR="00614575" w:rsidRPr="00521819" w:rsidRDefault="0035004B">
            <w:pPr>
              <w:ind w:left="60" w:right="60"/>
            </w:pPr>
            <w:r w:rsidRPr="00521819">
              <w:t>Correlation Coefficient</w:t>
            </w:r>
          </w:p>
        </w:tc>
        <w:tc>
          <w:tcPr>
            <w:tcW w:w="1089" w:type="dxa"/>
            <w:shd w:val="clear" w:color="auto" w:fill="auto"/>
          </w:tcPr>
          <w:p w14:paraId="000001F5" w14:textId="77777777" w:rsidR="00614575" w:rsidRPr="00521819" w:rsidRDefault="0035004B">
            <w:pPr>
              <w:ind w:left="60" w:right="60"/>
              <w:jc w:val="right"/>
            </w:pPr>
            <w:r w:rsidRPr="00521819">
              <w:t>-.080</w:t>
            </w:r>
          </w:p>
        </w:tc>
        <w:tc>
          <w:tcPr>
            <w:tcW w:w="1089" w:type="dxa"/>
            <w:shd w:val="clear" w:color="auto" w:fill="auto"/>
          </w:tcPr>
          <w:p w14:paraId="000001F6" w14:textId="77777777" w:rsidR="00614575" w:rsidRPr="00521819" w:rsidRDefault="0035004B">
            <w:pPr>
              <w:ind w:left="60" w:right="60"/>
              <w:jc w:val="right"/>
            </w:pPr>
            <w:r w:rsidRPr="00521819">
              <w:t>-.033</w:t>
            </w:r>
          </w:p>
        </w:tc>
        <w:tc>
          <w:tcPr>
            <w:tcW w:w="1089" w:type="dxa"/>
            <w:shd w:val="clear" w:color="auto" w:fill="auto"/>
          </w:tcPr>
          <w:p w14:paraId="000001F7" w14:textId="77777777" w:rsidR="00614575" w:rsidRPr="00521819" w:rsidRDefault="0035004B">
            <w:pPr>
              <w:ind w:left="60" w:right="60"/>
              <w:jc w:val="right"/>
            </w:pPr>
            <w:r w:rsidRPr="00521819">
              <w:t>-.049</w:t>
            </w:r>
          </w:p>
        </w:tc>
        <w:tc>
          <w:tcPr>
            <w:tcW w:w="1089" w:type="dxa"/>
            <w:shd w:val="clear" w:color="auto" w:fill="auto"/>
          </w:tcPr>
          <w:p w14:paraId="000001F8" w14:textId="77777777" w:rsidR="00614575" w:rsidRPr="00521819" w:rsidRDefault="0035004B">
            <w:pPr>
              <w:ind w:left="60" w:right="60"/>
              <w:jc w:val="right"/>
            </w:pPr>
            <w:r w:rsidRPr="00521819">
              <w:t>1.000</w:t>
            </w:r>
          </w:p>
        </w:tc>
        <w:tc>
          <w:tcPr>
            <w:tcW w:w="1093" w:type="dxa"/>
            <w:shd w:val="clear" w:color="auto" w:fill="auto"/>
          </w:tcPr>
          <w:p w14:paraId="000001F9" w14:textId="77777777" w:rsidR="00614575" w:rsidRPr="00521819" w:rsidRDefault="0035004B">
            <w:pPr>
              <w:ind w:left="60" w:right="60"/>
              <w:jc w:val="right"/>
            </w:pPr>
            <w:r w:rsidRPr="00521819">
              <w:t>-.101</w:t>
            </w:r>
          </w:p>
        </w:tc>
      </w:tr>
      <w:tr w:rsidR="00521819" w:rsidRPr="00521819" w14:paraId="6C5BD5CB" w14:textId="77777777" w:rsidTr="002E275E">
        <w:trPr>
          <w:gridAfter w:val="1"/>
          <w:wAfter w:w="8" w:type="dxa"/>
          <w:trHeight w:val="491"/>
        </w:trPr>
        <w:tc>
          <w:tcPr>
            <w:tcW w:w="1232" w:type="dxa"/>
            <w:vMerge/>
            <w:tcBorders>
              <w:top w:val="single" w:sz="4" w:space="0" w:color="000000"/>
            </w:tcBorders>
            <w:shd w:val="clear" w:color="auto" w:fill="auto"/>
          </w:tcPr>
          <w:p w14:paraId="000001FA"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1FB"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1FC" w14:textId="77777777" w:rsidR="00614575" w:rsidRPr="00521819" w:rsidRDefault="0035004B">
            <w:pPr>
              <w:ind w:left="60" w:right="60"/>
            </w:pPr>
            <w:r w:rsidRPr="00521819">
              <w:t>Sig. (2-tailed)</w:t>
            </w:r>
          </w:p>
        </w:tc>
        <w:tc>
          <w:tcPr>
            <w:tcW w:w="1089" w:type="dxa"/>
            <w:shd w:val="clear" w:color="auto" w:fill="auto"/>
          </w:tcPr>
          <w:p w14:paraId="000001FD" w14:textId="77777777" w:rsidR="00614575" w:rsidRPr="00521819" w:rsidRDefault="0035004B">
            <w:pPr>
              <w:ind w:left="60" w:right="60"/>
              <w:jc w:val="right"/>
            </w:pPr>
            <w:r w:rsidRPr="00521819">
              <w:t>.176</w:t>
            </w:r>
          </w:p>
        </w:tc>
        <w:tc>
          <w:tcPr>
            <w:tcW w:w="1089" w:type="dxa"/>
            <w:shd w:val="clear" w:color="auto" w:fill="auto"/>
          </w:tcPr>
          <w:p w14:paraId="000001FE" w14:textId="77777777" w:rsidR="00614575" w:rsidRPr="00521819" w:rsidRDefault="0035004B">
            <w:pPr>
              <w:ind w:left="60" w:right="60"/>
              <w:jc w:val="right"/>
            </w:pPr>
            <w:r w:rsidRPr="00521819">
              <w:t>.576</w:t>
            </w:r>
          </w:p>
        </w:tc>
        <w:tc>
          <w:tcPr>
            <w:tcW w:w="1089" w:type="dxa"/>
            <w:shd w:val="clear" w:color="auto" w:fill="auto"/>
          </w:tcPr>
          <w:p w14:paraId="000001FF" w14:textId="77777777" w:rsidR="00614575" w:rsidRPr="00521819" w:rsidRDefault="0035004B">
            <w:pPr>
              <w:ind w:left="60" w:right="60"/>
              <w:jc w:val="right"/>
            </w:pPr>
            <w:r w:rsidRPr="00521819">
              <w:t>.405</w:t>
            </w:r>
          </w:p>
        </w:tc>
        <w:tc>
          <w:tcPr>
            <w:tcW w:w="1089" w:type="dxa"/>
            <w:shd w:val="clear" w:color="auto" w:fill="auto"/>
          </w:tcPr>
          <w:p w14:paraId="00000200" w14:textId="77777777" w:rsidR="00614575" w:rsidRPr="00521819" w:rsidRDefault="0035004B">
            <w:pPr>
              <w:ind w:left="60" w:right="60"/>
              <w:jc w:val="right"/>
            </w:pPr>
            <w:r w:rsidRPr="00521819">
              <w:t>.</w:t>
            </w:r>
          </w:p>
        </w:tc>
        <w:tc>
          <w:tcPr>
            <w:tcW w:w="1093" w:type="dxa"/>
            <w:shd w:val="clear" w:color="auto" w:fill="auto"/>
          </w:tcPr>
          <w:p w14:paraId="00000201" w14:textId="77777777" w:rsidR="00614575" w:rsidRPr="00521819" w:rsidRDefault="0035004B">
            <w:pPr>
              <w:ind w:left="60" w:right="60"/>
              <w:jc w:val="right"/>
            </w:pPr>
            <w:r w:rsidRPr="00521819">
              <w:t>.124</w:t>
            </w:r>
          </w:p>
        </w:tc>
      </w:tr>
      <w:tr w:rsidR="00521819" w:rsidRPr="00521819" w14:paraId="1A25AED4" w14:textId="77777777" w:rsidTr="002E275E">
        <w:trPr>
          <w:gridAfter w:val="1"/>
          <w:wAfter w:w="8" w:type="dxa"/>
          <w:trHeight w:val="491"/>
        </w:trPr>
        <w:tc>
          <w:tcPr>
            <w:tcW w:w="1232" w:type="dxa"/>
            <w:vMerge/>
            <w:tcBorders>
              <w:top w:val="single" w:sz="4" w:space="0" w:color="000000"/>
            </w:tcBorders>
            <w:shd w:val="clear" w:color="auto" w:fill="auto"/>
          </w:tcPr>
          <w:p w14:paraId="00000202"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203"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204" w14:textId="77777777" w:rsidR="00614575" w:rsidRPr="00521819" w:rsidRDefault="0035004B">
            <w:pPr>
              <w:ind w:left="60" w:right="60"/>
            </w:pPr>
            <w:r w:rsidRPr="00521819">
              <w:t>N</w:t>
            </w:r>
          </w:p>
        </w:tc>
        <w:tc>
          <w:tcPr>
            <w:tcW w:w="1089" w:type="dxa"/>
            <w:shd w:val="clear" w:color="auto" w:fill="auto"/>
          </w:tcPr>
          <w:p w14:paraId="00000205" w14:textId="77777777" w:rsidR="00614575" w:rsidRPr="00521819" w:rsidRDefault="0035004B">
            <w:pPr>
              <w:ind w:left="60" w:right="60"/>
              <w:jc w:val="right"/>
            </w:pPr>
            <w:r w:rsidRPr="00521819">
              <w:t>287</w:t>
            </w:r>
          </w:p>
        </w:tc>
        <w:tc>
          <w:tcPr>
            <w:tcW w:w="1089" w:type="dxa"/>
            <w:shd w:val="clear" w:color="auto" w:fill="auto"/>
          </w:tcPr>
          <w:p w14:paraId="00000206" w14:textId="77777777" w:rsidR="00614575" w:rsidRPr="00521819" w:rsidRDefault="0035004B">
            <w:pPr>
              <w:ind w:left="60" w:right="60"/>
              <w:jc w:val="right"/>
            </w:pPr>
            <w:r w:rsidRPr="00521819">
              <w:t>287</w:t>
            </w:r>
          </w:p>
        </w:tc>
        <w:tc>
          <w:tcPr>
            <w:tcW w:w="1089" w:type="dxa"/>
            <w:shd w:val="clear" w:color="auto" w:fill="auto"/>
          </w:tcPr>
          <w:p w14:paraId="00000207" w14:textId="77777777" w:rsidR="00614575" w:rsidRPr="00521819" w:rsidRDefault="0035004B">
            <w:pPr>
              <w:ind w:left="60" w:right="60"/>
              <w:jc w:val="right"/>
            </w:pPr>
            <w:r w:rsidRPr="00521819">
              <w:t>287</w:t>
            </w:r>
          </w:p>
        </w:tc>
        <w:tc>
          <w:tcPr>
            <w:tcW w:w="1089" w:type="dxa"/>
            <w:shd w:val="clear" w:color="auto" w:fill="auto"/>
          </w:tcPr>
          <w:p w14:paraId="00000208" w14:textId="77777777" w:rsidR="00614575" w:rsidRPr="00521819" w:rsidRDefault="0035004B">
            <w:pPr>
              <w:ind w:left="60" w:right="60"/>
              <w:jc w:val="right"/>
            </w:pPr>
            <w:r w:rsidRPr="00521819">
              <w:t>287</w:t>
            </w:r>
          </w:p>
        </w:tc>
        <w:tc>
          <w:tcPr>
            <w:tcW w:w="1093" w:type="dxa"/>
            <w:shd w:val="clear" w:color="auto" w:fill="auto"/>
          </w:tcPr>
          <w:p w14:paraId="00000209" w14:textId="77777777" w:rsidR="00614575" w:rsidRPr="00521819" w:rsidRDefault="0035004B">
            <w:pPr>
              <w:ind w:left="60" w:right="60"/>
              <w:jc w:val="right"/>
            </w:pPr>
            <w:r w:rsidRPr="00521819">
              <w:t>231</w:t>
            </w:r>
          </w:p>
        </w:tc>
      </w:tr>
      <w:tr w:rsidR="00521819" w:rsidRPr="00521819" w14:paraId="32B0CC04" w14:textId="77777777" w:rsidTr="002E275E">
        <w:trPr>
          <w:gridAfter w:val="1"/>
          <w:wAfter w:w="8" w:type="dxa"/>
          <w:trHeight w:val="468"/>
        </w:trPr>
        <w:tc>
          <w:tcPr>
            <w:tcW w:w="1232" w:type="dxa"/>
            <w:vMerge/>
            <w:tcBorders>
              <w:top w:val="single" w:sz="4" w:space="0" w:color="000000"/>
            </w:tcBorders>
            <w:shd w:val="clear" w:color="auto" w:fill="auto"/>
          </w:tcPr>
          <w:p w14:paraId="0000020A" w14:textId="77777777" w:rsidR="00614575" w:rsidRPr="00521819" w:rsidRDefault="00614575">
            <w:pPr>
              <w:widowControl w:val="0"/>
              <w:pBdr>
                <w:top w:val="nil"/>
                <w:left w:val="nil"/>
                <w:bottom w:val="nil"/>
                <w:right w:val="nil"/>
                <w:between w:val="nil"/>
              </w:pBdr>
              <w:spacing w:line="276" w:lineRule="auto"/>
            </w:pPr>
          </w:p>
        </w:tc>
        <w:tc>
          <w:tcPr>
            <w:tcW w:w="1816" w:type="dxa"/>
            <w:vMerge w:val="restart"/>
            <w:shd w:val="clear" w:color="auto" w:fill="auto"/>
          </w:tcPr>
          <w:p w14:paraId="0000020B" w14:textId="77777777" w:rsidR="00614575" w:rsidRPr="00521819" w:rsidRDefault="0035004B">
            <w:pPr>
              <w:ind w:left="60" w:right="60"/>
            </w:pPr>
            <w:r w:rsidRPr="00521819">
              <w:t>Is social media addictive?</w:t>
            </w:r>
          </w:p>
        </w:tc>
        <w:tc>
          <w:tcPr>
            <w:tcW w:w="1661" w:type="dxa"/>
            <w:shd w:val="clear" w:color="auto" w:fill="auto"/>
          </w:tcPr>
          <w:p w14:paraId="0000020C" w14:textId="77777777" w:rsidR="00614575" w:rsidRPr="00521819" w:rsidRDefault="0035004B">
            <w:pPr>
              <w:ind w:left="60" w:right="60"/>
            </w:pPr>
            <w:r w:rsidRPr="00521819">
              <w:t>Correlation Coefficient</w:t>
            </w:r>
          </w:p>
        </w:tc>
        <w:tc>
          <w:tcPr>
            <w:tcW w:w="1089" w:type="dxa"/>
            <w:shd w:val="clear" w:color="auto" w:fill="auto"/>
          </w:tcPr>
          <w:p w14:paraId="0000020D" w14:textId="77777777" w:rsidR="00614575" w:rsidRPr="00521819" w:rsidRDefault="0035004B">
            <w:pPr>
              <w:ind w:left="60" w:right="60"/>
              <w:jc w:val="right"/>
            </w:pPr>
            <w:r w:rsidRPr="00521819">
              <w:t>.078</w:t>
            </w:r>
          </w:p>
        </w:tc>
        <w:tc>
          <w:tcPr>
            <w:tcW w:w="1089" w:type="dxa"/>
            <w:shd w:val="clear" w:color="auto" w:fill="auto"/>
          </w:tcPr>
          <w:p w14:paraId="0000020E" w14:textId="77777777" w:rsidR="00614575" w:rsidRPr="00521819" w:rsidRDefault="0035004B">
            <w:pPr>
              <w:ind w:left="60" w:right="60"/>
              <w:jc w:val="right"/>
            </w:pPr>
            <w:r w:rsidRPr="00521819">
              <w:t>.003</w:t>
            </w:r>
          </w:p>
        </w:tc>
        <w:tc>
          <w:tcPr>
            <w:tcW w:w="1089" w:type="dxa"/>
            <w:shd w:val="clear" w:color="auto" w:fill="auto"/>
          </w:tcPr>
          <w:p w14:paraId="0000020F" w14:textId="77777777" w:rsidR="00614575" w:rsidRPr="00521819" w:rsidRDefault="0035004B">
            <w:pPr>
              <w:ind w:left="60" w:right="60"/>
              <w:jc w:val="right"/>
            </w:pPr>
            <w:r w:rsidRPr="00521819">
              <w:t>.</w:t>
            </w:r>
          </w:p>
        </w:tc>
        <w:tc>
          <w:tcPr>
            <w:tcW w:w="1089" w:type="dxa"/>
            <w:shd w:val="clear" w:color="auto" w:fill="auto"/>
          </w:tcPr>
          <w:p w14:paraId="00000210" w14:textId="77777777" w:rsidR="00614575" w:rsidRPr="00521819" w:rsidRDefault="0035004B">
            <w:pPr>
              <w:ind w:left="60" w:right="60"/>
              <w:jc w:val="right"/>
            </w:pPr>
            <w:r w:rsidRPr="00521819">
              <w:t>-.101</w:t>
            </w:r>
          </w:p>
        </w:tc>
        <w:tc>
          <w:tcPr>
            <w:tcW w:w="1093" w:type="dxa"/>
            <w:shd w:val="clear" w:color="auto" w:fill="auto"/>
          </w:tcPr>
          <w:p w14:paraId="00000211" w14:textId="77777777" w:rsidR="00614575" w:rsidRPr="00521819" w:rsidRDefault="0035004B">
            <w:pPr>
              <w:ind w:left="60" w:right="60"/>
              <w:jc w:val="right"/>
            </w:pPr>
            <w:r w:rsidRPr="00521819">
              <w:t>1.000</w:t>
            </w:r>
          </w:p>
        </w:tc>
      </w:tr>
      <w:tr w:rsidR="00521819" w:rsidRPr="00521819" w14:paraId="438F767E" w14:textId="77777777" w:rsidTr="002E275E">
        <w:trPr>
          <w:gridAfter w:val="1"/>
          <w:wAfter w:w="8" w:type="dxa"/>
          <w:trHeight w:val="491"/>
        </w:trPr>
        <w:tc>
          <w:tcPr>
            <w:tcW w:w="1232" w:type="dxa"/>
            <w:vMerge/>
            <w:tcBorders>
              <w:top w:val="single" w:sz="4" w:space="0" w:color="000000"/>
            </w:tcBorders>
            <w:shd w:val="clear" w:color="auto" w:fill="auto"/>
          </w:tcPr>
          <w:p w14:paraId="00000212"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213" w14:textId="77777777" w:rsidR="00614575" w:rsidRPr="00521819" w:rsidRDefault="00614575">
            <w:pPr>
              <w:widowControl w:val="0"/>
              <w:pBdr>
                <w:top w:val="nil"/>
                <w:left w:val="nil"/>
                <w:bottom w:val="nil"/>
                <w:right w:val="nil"/>
                <w:between w:val="nil"/>
              </w:pBdr>
              <w:spacing w:line="276" w:lineRule="auto"/>
            </w:pPr>
          </w:p>
        </w:tc>
        <w:tc>
          <w:tcPr>
            <w:tcW w:w="1661" w:type="dxa"/>
            <w:shd w:val="clear" w:color="auto" w:fill="auto"/>
          </w:tcPr>
          <w:p w14:paraId="00000214" w14:textId="77777777" w:rsidR="00614575" w:rsidRPr="00521819" w:rsidRDefault="0035004B">
            <w:pPr>
              <w:ind w:left="60" w:right="60"/>
            </w:pPr>
            <w:r w:rsidRPr="00521819">
              <w:t>Sig. (2-tailed)</w:t>
            </w:r>
          </w:p>
        </w:tc>
        <w:tc>
          <w:tcPr>
            <w:tcW w:w="1089" w:type="dxa"/>
            <w:shd w:val="clear" w:color="auto" w:fill="auto"/>
          </w:tcPr>
          <w:p w14:paraId="00000215" w14:textId="77777777" w:rsidR="00614575" w:rsidRPr="00521819" w:rsidRDefault="0035004B">
            <w:pPr>
              <w:ind w:left="60" w:right="60"/>
              <w:jc w:val="right"/>
            </w:pPr>
            <w:r w:rsidRPr="00521819">
              <w:t>.235</w:t>
            </w:r>
          </w:p>
        </w:tc>
        <w:tc>
          <w:tcPr>
            <w:tcW w:w="1089" w:type="dxa"/>
            <w:shd w:val="clear" w:color="auto" w:fill="auto"/>
          </w:tcPr>
          <w:p w14:paraId="00000216" w14:textId="77777777" w:rsidR="00614575" w:rsidRPr="00521819" w:rsidRDefault="0035004B">
            <w:pPr>
              <w:ind w:left="60" w:right="60"/>
              <w:jc w:val="right"/>
            </w:pPr>
            <w:r w:rsidRPr="00521819">
              <w:t>.965</w:t>
            </w:r>
          </w:p>
        </w:tc>
        <w:tc>
          <w:tcPr>
            <w:tcW w:w="1089" w:type="dxa"/>
            <w:shd w:val="clear" w:color="auto" w:fill="auto"/>
          </w:tcPr>
          <w:p w14:paraId="00000217" w14:textId="77777777" w:rsidR="00614575" w:rsidRPr="00521819" w:rsidRDefault="0035004B">
            <w:pPr>
              <w:ind w:left="60" w:right="60"/>
              <w:jc w:val="right"/>
            </w:pPr>
            <w:r w:rsidRPr="00521819">
              <w:t>.</w:t>
            </w:r>
          </w:p>
        </w:tc>
        <w:tc>
          <w:tcPr>
            <w:tcW w:w="1089" w:type="dxa"/>
            <w:shd w:val="clear" w:color="auto" w:fill="auto"/>
          </w:tcPr>
          <w:p w14:paraId="00000218" w14:textId="77777777" w:rsidR="00614575" w:rsidRPr="00521819" w:rsidRDefault="0035004B">
            <w:pPr>
              <w:ind w:left="60" w:right="60"/>
              <w:jc w:val="right"/>
            </w:pPr>
            <w:r w:rsidRPr="00521819">
              <w:t>.124</w:t>
            </w:r>
          </w:p>
        </w:tc>
        <w:tc>
          <w:tcPr>
            <w:tcW w:w="1093" w:type="dxa"/>
            <w:shd w:val="clear" w:color="auto" w:fill="auto"/>
          </w:tcPr>
          <w:p w14:paraId="00000219" w14:textId="77777777" w:rsidR="00614575" w:rsidRPr="00521819" w:rsidRDefault="0035004B">
            <w:pPr>
              <w:ind w:left="60" w:right="60"/>
              <w:jc w:val="right"/>
            </w:pPr>
            <w:r w:rsidRPr="00521819">
              <w:t>.</w:t>
            </w:r>
          </w:p>
        </w:tc>
      </w:tr>
      <w:tr w:rsidR="00521819" w:rsidRPr="00521819" w14:paraId="71C18CB9" w14:textId="77777777" w:rsidTr="002E275E">
        <w:trPr>
          <w:gridAfter w:val="1"/>
          <w:wAfter w:w="8" w:type="dxa"/>
          <w:trHeight w:val="468"/>
        </w:trPr>
        <w:tc>
          <w:tcPr>
            <w:tcW w:w="1232" w:type="dxa"/>
            <w:vMerge/>
            <w:tcBorders>
              <w:top w:val="single" w:sz="4" w:space="0" w:color="000000"/>
            </w:tcBorders>
            <w:shd w:val="clear" w:color="auto" w:fill="auto"/>
          </w:tcPr>
          <w:p w14:paraId="0000021A" w14:textId="77777777" w:rsidR="00614575" w:rsidRPr="00521819" w:rsidRDefault="00614575">
            <w:pPr>
              <w:widowControl w:val="0"/>
              <w:pBdr>
                <w:top w:val="nil"/>
                <w:left w:val="nil"/>
                <w:bottom w:val="nil"/>
                <w:right w:val="nil"/>
                <w:between w:val="nil"/>
              </w:pBdr>
              <w:spacing w:line="276" w:lineRule="auto"/>
            </w:pPr>
          </w:p>
        </w:tc>
        <w:tc>
          <w:tcPr>
            <w:tcW w:w="1816" w:type="dxa"/>
            <w:vMerge/>
            <w:shd w:val="clear" w:color="auto" w:fill="auto"/>
          </w:tcPr>
          <w:p w14:paraId="0000021B" w14:textId="77777777" w:rsidR="00614575" w:rsidRPr="00521819" w:rsidRDefault="00614575">
            <w:pPr>
              <w:widowControl w:val="0"/>
              <w:pBdr>
                <w:top w:val="nil"/>
                <w:left w:val="nil"/>
                <w:bottom w:val="nil"/>
                <w:right w:val="nil"/>
                <w:between w:val="nil"/>
              </w:pBdr>
              <w:spacing w:line="276" w:lineRule="auto"/>
            </w:pPr>
          </w:p>
        </w:tc>
        <w:tc>
          <w:tcPr>
            <w:tcW w:w="1661" w:type="dxa"/>
            <w:tcBorders>
              <w:bottom w:val="single" w:sz="8" w:space="0" w:color="000000"/>
            </w:tcBorders>
            <w:shd w:val="clear" w:color="auto" w:fill="auto"/>
          </w:tcPr>
          <w:p w14:paraId="0000021C" w14:textId="77777777" w:rsidR="00614575" w:rsidRPr="00521819" w:rsidRDefault="0035004B">
            <w:pPr>
              <w:ind w:left="60" w:right="60"/>
            </w:pPr>
            <w:r w:rsidRPr="00521819">
              <w:t>N</w:t>
            </w:r>
          </w:p>
        </w:tc>
        <w:tc>
          <w:tcPr>
            <w:tcW w:w="1089" w:type="dxa"/>
            <w:tcBorders>
              <w:bottom w:val="single" w:sz="8" w:space="0" w:color="000000"/>
            </w:tcBorders>
            <w:shd w:val="clear" w:color="auto" w:fill="auto"/>
          </w:tcPr>
          <w:p w14:paraId="0000021D" w14:textId="77777777" w:rsidR="00614575" w:rsidRPr="00521819" w:rsidRDefault="0035004B">
            <w:pPr>
              <w:ind w:left="60" w:right="60"/>
              <w:jc w:val="right"/>
            </w:pPr>
            <w:r w:rsidRPr="00521819">
              <w:t>233</w:t>
            </w:r>
          </w:p>
        </w:tc>
        <w:tc>
          <w:tcPr>
            <w:tcW w:w="1089" w:type="dxa"/>
            <w:tcBorders>
              <w:bottom w:val="single" w:sz="8" w:space="0" w:color="000000"/>
            </w:tcBorders>
            <w:shd w:val="clear" w:color="auto" w:fill="auto"/>
          </w:tcPr>
          <w:p w14:paraId="0000021E" w14:textId="77777777" w:rsidR="00614575" w:rsidRPr="00521819" w:rsidRDefault="0035004B">
            <w:pPr>
              <w:ind w:left="60" w:right="60"/>
              <w:jc w:val="right"/>
            </w:pPr>
            <w:r w:rsidRPr="00521819">
              <w:t>233</w:t>
            </w:r>
          </w:p>
        </w:tc>
        <w:tc>
          <w:tcPr>
            <w:tcW w:w="1089" w:type="dxa"/>
            <w:tcBorders>
              <w:bottom w:val="single" w:sz="8" w:space="0" w:color="000000"/>
            </w:tcBorders>
            <w:shd w:val="clear" w:color="auto" w:fill="auto"/>
          </w:tcPr>
          <w:p w14:paraId="0000021F" w14:textId="77777777" w:rsidR="00614575" w:rsidRPr="00521819" w:rsidRDefault="0035004B">
            <w:pPr>
              <w:ind w:left="60" w:right="60"/>
              <w:jc w:val="right"/>
            </w:pPr>
            <w:r w:rsidRPr="00521819">
              <w:t>232</w:t>
            </w:r>
          </w:p>
        </w:tc>
        <w:tc>
          <w:tcPr>
            <w:tcW w:w="1089" w:type="dxa"/>
            <w:tcBorders>
              <w:bottom w:val="single" w:sz="8" w:space="0" w:color="000000"/>
            </w:tcBorders>
            <w:shd w:val="clear" w:color="auto" w:fill="auto"/>
          </w:tcPr>
          <w:p w14:paraId="00000220" w14:textId="77777777" w:rsidR="00614575" w:rsidRPr="00521819" w:rsidRDefault="0035004B">
            <w:pPr>
              <w:ind w:left="60" w:right="60"/>
              <w:jc w:val="right"/>
            </w:pPr>
            <w:r w:rsidRPr="00521819">
              <w:t>231</w:t>
            </w:r>
          </w:p>
        </w:tc>
        <w:tc>
          <w:tcPr>
            <w:tcW w:w="1093" w:type="dxa"/>
            <w:tcBorders>
              <w:bottom w:val="single" w:sz="8" w:space="0" w:color="000000"/>
            </w:tcBorders>
            <w:shd w:val="clear" w:color="auto" w:fill="auto"/>
          </w:tcPr>
          <w:p w14:paraId="00000221" w14:textId="77777777" w:rsidR="00614575" w:rsidRPr="00521819" w:rsidRDefault="0035004B">
            <w:pPr>
              <w:ind w:left="60" w:right="60"/>
              <w:jc w:val="right"/>
            </w:pPr>
            <w:r w:rsidRPr="00521819">
              <w:t>233</w:t>
            </w:r>
          </w:p>
        </w:tc>
      </w:tr>
      <w:tr w:rsidR="00521819" w:rsidRPr="00521819" w14:paraId="294083F4" w14:textId="77777777" w:rsidTr="002E275E">
        <w:trPr>
          <w:trHeight w:val="491"/>
        </w:trPr>
        <w:tc>
          <w:tcPr>
            <w:tcW w:w="10166" w:type="dxa"/>
            <w:gridSpan w:val="9"/>
            <w:tcBorders>
              <w:top w:val="single" w:sz="8" w:space="0" w:color="000000"/>
            </w:tcBorders>
            <w:shd w:val="clear" w:color="auto" w:fill="auto"/>
          </w:tcPr>
          <w:p w14:paraId="00000222" w14:textId="77777777" w:rsidR="00614575" w:rsidRPr="00521819" w:rsidRDefault="0035004B">
            <w:pPr>
              <w:keepNext/>
              <w:pBdr>
                <w:top w:val="nil"/>
                <w:left w:val="nil"/>
                <w:bottom w:val="nil"/>
                <w:right w:val="nil"/>
                <w:between w:val="nil"/>
              </w:pBdr>
              <w:spacing w:after="200" w:line="480" w:lineRule="auto"/>
              <w:rPr>
                <w:i/>
              </w:rPr>
            </w:pPr>
            <w:r w:rsidRPr="00521819">
              <w:rPr>
                <w:i/>
              </w:rPr>
              <w:t>**.Note</w:t>
            </w:r>
            <w:r w:rsidRPr="00521819">
              <w:t>. This table shows that the Correlation is significant at the 0.01 level (2-tailed).</w:t>
            </w:r>
          </w:p>
        </w:tc>
      </w:tr>
    </w:tbl>
    <w:p w14:paraId="0000022C" w14:textId="7F983AB1" w:rsidR="00614575" w:rsidRPr="00521819" w:rsidRDefault="0035004B">
      <w:pPr>
        <w:spacing w:line="480" w:lineRule="auto"/>
        <w:ind w:firstLine="720"/>
      </w:pPr>
      <w:r w:rsidRPr="00521819">
        <w:t>The test of correlation coefficient shows there is a strong relationship between the pretest and posttest scores for self-esteem (</w:t>
      </w:r>
      <w:r w:rsidRPr="00521819">
        <w:rPr>
          <w:i/>
        </w:rPr>
        <w:t>rho</w:t>
      </w:r>
      <w:r w:rsidRPr="00521819">
        <w:t xml:space="preserve"> (287) = .702, </w:t>
      </w:r>
      <w:r w:rsidRPr="00521819">
        <w:rPr>
          <w:i/>
        </w:rPr>
        <w:t>p</w:t>
      </w:r>
      <w:r w:rsidRPr="00521819">
        <w:t xml:space="preserve"> &lt; .001). The rest of the variables in this group show near to zero, some negative relationship, and no statistically significant relationship with pretest scores for the dependent variable of self-esteem. For the following independent or moderating variables, three questions were asked: 1) On the use of social media </w:t>
      </w:r>
      <w:r w:rsidR="0064475C" w:rsidRPr="00521819">
        <w:t>[I</w:t>
      </w:r>
      <w:r w:rsidRPr="00521819">
        <w:t xml:space="preserve"> use it/ I do not use it], (</w:t>
      </w:r>
      <w:r w:rsidRPr="00521819">
        <w:rPr>
          <w:i/>
        </w:rPr>
        <w:t>r</w:t>
      </w:r>
      <w:r w:rsidR="00127264">
        <w:rPr>
          <w:i/>
        </w:rPr>
        <w:t>ho</w:t>
      </w:r>
      <w:r w:rsidRPr="00521819">
        <w:t xml:space="preserve"> (286) = .005,</w:t>
      </w:r>
      <w:r w:rsidRPr="00521819">
        <w:rPr>
          <w:i/>
        </w:rPr>
        <w:t xml:space="preserve"> p</w:t>
      </w:r>
      <w:r w:rsidRPr="00521819">
        <w:t xml:space="preserve"> &gt; .05); 2)</w:t>
      </w:r>
      <w:r w:rsidR="00C63212" w:rsidRPr="00521819">
        <w:t>?</w:t>
      </w:r>
      <w:r w:rsidRPr="00521819">
        <w:t xml:space="preserve"> Do you identify as [straight/gay] (</w:t>
      </w:r>
      <w:r w:rsidR="0064475C" w:rsidRPr="00521819">
        <w:rPr>
          <w:i/>
        </w:rPr>
        <w:t>rho</w:t>
      </w:r>
      <w:r w:rsidR="0064475C" w:rsidRPr="00521819">
        <w:t xml:space="preserve"> (</w:t>
      </w:r>
      <w:r w:rsidRPr="00521819">
        <w:t xml:space="preserve">285) = -.080, </w:t>
      </w:r>
      <w:r w:rsidRPr="00521819">
        <w:rPr>
          <w:i/>
        </w:rPr>
        <w:t>p</w:t>
      </w:r>
      <w:r w:rsidRPr="00521819">
        <w:t xml:space="preserve"> &gt;.05); and 3)</w:t>
      </w:r>
      <w:r w:rsidR="00C63212" w:rsidRPr="00521819">
        <w:t>?</w:t>
      </w:r>
      <w:r w:rsidRPr="00521819">
        <w:t xml:space="preserve"> Is social media addictive? [yes/no], (</w:t>
      </w:r>
      <w:r w:rsidRPr="00521819">
        <w:rPr>
          <w:i/>
          <w:iCs/>
        </w:rPr>
        <w:t>rho</w:t>
      </w:r>
      <w:r w:rsidRPr="00521819">
        <w:t xml:space="preserve"> (231) = .078, </w:t>
      </w:r>
      <w:r w:rsidRPr="00521819">
        <w:rPr>
          <w:i/>
        </w:rPr>
        <w:t>p</w:t>
      </w:r>
      <w:r w:rsidRPr="00521819">
        <w:t xml:space="preserve"> &gt; .05)</w:t>
      </w:r>
      <w:r w:rsidR="00C63212" w:rsidRPr="00521819">
        <w:t>?</w:t>
      </w:r>
    </w:p>
    <w:p w14:paraId="0000022D" w14:textId="2CDFC83C" w:rsidR="00614575" w:rsidRPr="00521819" w:rsidRDefault="0035004B">
      <w:pPr>
        <w:keepNext/>
        <w:pBdr>
          <w:top w:val="nil"/>
          <w:left w:val="nil"/>
          <w:bottom w:val="nil"/>
          <w:right w:val="nil"/>
          <w:between w:val="nil"/>
        </w:pBdr>
        <w:spacing w:after="200" w:line="480" w:lineRule="auto"/>
        <w:ind w:firstLine="720"/>
      </w:pPr>
      <w:r w:rsidRPr="00521819">
        <w:t>The test of correlation coefficient shows there is a strong relationship between the pretest and posttest scores for self-esteem (</w:t>
      </w:r>
      <w:r w:rsidRPr="00521819">
        <w:rPr>
          <w:i/>
        </w:rPr>
        <w:t>rho</w:t>
      </w:r>
      <w:r w:rsidRPr="00521819">
        <w:t xml:space="preserve"> (287) = .702, </w:t>
      </w:r>
      <w:r w:rsidRPr="00521819">
        <w:rPr>
          <w:i/>
        </w:rPr>
        <w:t>p</w:t>
      </w:r>
      <w:r w:rsidRPr="00521819">
        <w:t xml:space="preserve"> &lt; .001). The rest of the variables in this group show near to zero, some negative relationship</w:t>
      </w:r>
      <w:r w:rsidR="00712034" w:rsidRPr="00521819">
        <w:t xml:space="preserve"> </w:t>
      </w:r>
      <w:r w:rsidRPr="00521819">
        <w:t xml:space="preserve">and no statistically significant relationship with the posttest scores for the dependent variable self-esteem. For the moderating variables, the results were as follows: 1) when it comes to social </w:t>
      </w:r>
      <w:r w:rsidR="0064475C" w:rsidRPr="00521819">
        <w:t>media [I</w:t>
      </w:r>
      <w:r w:rsidRPr="00521819">
        <w:t xml:space="preserve"> use it/ I do not use it], (</w:t>
      </w:r>
      <w:r w:rsidRPr="00521819">
        <w:rPr>
          <w:i/>
        </w:rPr>
        <w:t>r</w:t>
      </w:r>
      <w:r w:rsidR="00127264">
        <w:rPr>
          <w:i/>
        </w:rPr>
        <w:t>ho</w:t>
      </w:r>
      <w:r w:rsidRPr="00521819">
        <w:t xml:space="preserve"> (286) = -.016, </w:t>
      </w:r>
      <w:r w:rsidRPr="00521819">
        <w:rPr>
          <w:i/>
        </w:rPr>
        <w:t>p</w:t>
      </w:r>
      <w:r w:rsidRPr="00521819">
        <w:t xml:space="preserve"> &gt; .05), 2) Do you identify as [straight/gay] (</w:t>
      </w:r>
      <w:r w:rsidR="0064475C" w:rsidRPr="00521819">
        <w:rPr>
          <w:i/>
        </w:rPr>
        <w:t>rho</w:t>
      </w:r>
      <w:r w:rsidR="0064475C" w:rsidRPr="00521819">
        <w:t xml:space="preserve"> (</w:t>
      </w:r>
      <w:r w:rsidRPr="00521819">
        <w:t xml:space="preserve">285) = -.033, </w:t>
      </w:r>
      <w:r w:rsidRPr="00521819">
        <w:rPr>
          <w:i/>
        </w:rPr>
        <w:t>p</w:t>
      </w:r>
      <w:r w:rsidRPr="00521819">
        <w:t xml:space="preserve"> &gt;.05), and 3) Is social media addictive [yes/no], (</w:t>
      </w:r>
      <w:r w:rsidRPr="00521819">
        <w:rPr>
          <w:i/>
        </w:rPr>
        <w:t>rho</w:t>
      </w:r>
      <w:r w:rsidRPr="00521819">
        <w:t xml:space="preserve"> (231) = .003, </w:t>
      </w:r>
      <w:r w:rsidRPr="00521819">
        <w:rPr>
          <w:i/>
        </w:rPr>
        <w:t>p</w:t>
      </w:r>
      <w:r w:rsidRPr="00521819">
        <w:t xml:space="preserve"> &gt; .05).</w:t>
      </w:r>
    </w:p>
    <w:p w14:paraId="0000022E" w14:textId="77777777" w:rsidR="00614575" w:rsidRPr="00521819" w:rsidRDefault="00614575"/>
    <w:p w14:paraId="0000022F" w14:textId="4B82FDE7" w:rsidR="00614575" w:rsidRPr="00521819" w:rsidRDefault="0035004B">
      <w:bookmarkStart w:id="279" w:name="_1ksv4uv"/>
      <w:bookmarkEnd w:id="279"/>
      <w:r w:rsidRPr="00521819">
        <w:br w:type="page"/>
      </w:r>
    </w:p>
    <w:p w14:paraId="62B29B6B" w14:textId="753D09D0" w:rsidR="00B05A64" w:rsidRPr="00521819" w:rsidRDefault="00B05A64" w:rsidP="002E275E">
      <w:pPr>
        <w:keepNext/>
        <w:pBdr>
          <w:top w:val="nil"/>
          <w:left w:val="nil"/>
          <w:bottom w:val="nil"/>
          <w:right w:val="nil"/>
          <w:between w:val="nil"/>
        </w:pBdr>
        <w:spacing w:after="200"/>
        <w:rPr>
          <w:i/>
        </w:rPr>
      </w:pPr>
      <w:bookmarkStart w:id="280" w:name="_Toc31132519"/>
      <w:bookmarkStart w:id="281" w:name="_Toc31863693"/>
      <w:bookmarkStart w:id="282" w:name="_Toc33945196"/>
      <w:r w:rsidRPr="00521819">
        <w:rPr>
          <w:i/>
        </w:rPr>
        <w:t xml:space="preserve">Table </w:t>
      </w:r>
      <w:r w:rsidR="005807CC">
        <w:fldChar w:fldCharType="begin"/>
      </w:r>
      <w:r w:rsidR="005807CC">
        <w:instrText xml:space="preserve"> SEQ Table \* ARABIC </w:instrText>
      </w:r>
      <w:r w:rsidR="005807CC">
        <w:fldChar w:fldCharType="separate"/>
      </w:r>
      <w:r w:rsidR="004C120D">
        <w:rPr>
          <w:noProof/>
        </w:rPr>
        <w:t>3</w:t>
      </w:r>
      <w:r w:rsidR="005807CC">
        <w:rPr>
          <w:noProof/>
        </w:rPr>
        <w:fldChar w:fldCharType="end"/>
      </w:r>
      <w:r w:rsidR="00AD78F0" w:rsidRPr="00521819">
        <w:rPr>
          <w:i/>
          <w:iCs/>
        </w:rPr>
        <w:t>.</w:t>
      </w:r>
      <w:r w:rsidRPr="00521819">
        <w:t xml:space="preserve"> Correlation Coefficients Group 2</w:t>
      </w:r>
      <w:bookmarkEnd w:id="280"/>
      <w:bookmarkEnd w:id="281"/>
      <w:bookmarkEnd w:id="282"/>
    </w:p>
    <w:tbl>
      <w:tblPr>
        <w:tblW w:w="10276"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1"/>
        <w:gridCol w:w="1836"/>
        <w:gridCol w:w="1677"/>
        <w:gridCol w:w="1102"/>
        <w:gridCol w:w="1102"/>
        <w:gridCol w:w="1102"/>
        <w:gridCol w:w="1102"/>
        <w:gridCol w:w="1104"/>
      </w:tblGrid>
      <w:tr w:rsidR="00521819" w:rsidRPr="00521819" w14:paraId="2B12ED1A" w14:textId="77777777" w:rsidTr="002E275E">
        <w:trPr>
          <w:trHeight w:val="303"/>
        </w:trPr>
        <w:tc>
          <w:tcPr>
            <w:tcW w:w="10276" w:type="dxa"/>
            <w:gridSpan w:val="8"/>
            <w:tcBorders>
              <w:top w:val="nil"/>
              <w:left w:val="nil"/>
              <w:bottom w:val="single" w:sz="4" w:space="0" w:color="000000"/>
              <w:right w:val="nil"/>
            </w:tcBorders>
            <w:shd w:val="clear" w:color="auto" w:fill="auto"/>
            <w:vAlign w:val="center"/>
          </w:tcPr>
          <w:p w14:paraId="00000230" w14:textId="77777777" w:rsidR="00614575" w:rsidRPr="00521819" w:rsidRDefault="00614575">
            <w:pPr>
              <w:ind w:left="60" w:right="60"/>
            </w:pPr>
          </w:p>
        </w:tc>
      </w:tr>
      <w:tr w:rsidR="00521819" w:rsidRPr="00521819" w14:paraId="101EC089" w14:textId="77777777" w:rsidTr="002E275E">
        <w:trPr>
          <w:trHeight w:val="883"/>
        </w:trPr>
        <w:tc>
          <w:tcPr>
            <w:tcW w:w="4764" w:type="dxa"/>
            <w:gridSpan w:val="3"/>
            <w:tcBorders>
              <w:top w:val="single" w:sz="4" w:space="0" w:color="000000"/>
              <w:left w:val="nil"/>
              <w:bottom w:val="single" w:sz="4" w:space="0" w:color="000000"/>
              <w:right w:val="nil"/>
            </w:tcBorders>
            <w:shd w:val="clear" w:color="auto" w:fill="auto"/>
            <w:vAlign w:val="bottom"/>
          </w:tcPr>
          <w:p w14:paraId="00000238" w14:textId="77777777" w:rsidR="00614575" w:rsidRPr="00521819" w:rsidRDefault="00614575">
            <w:pPr>
              <w:rPr>
                <w:i/>
              </w:rPr>
            </w:pPr>
          </w:p>
          <w:p w14:paraId="00000239" w14:textId="77777777" w:rsidR="00614575" w:rsidRPr="00521819" w:rsidRDefault="0035004B">
            <w:pPr>
              <w:rPr>
                <w:i/>
              </w:rPr>
            </w:pPr>
            <w:r w:rsidRPr="00521819">
              <w:rPr>
                <w:i/>
              </w:rPr>
              <w:t>Correlation Coefficients Group 2</w:t>
            </w:r>
          </w:p>
        </w:tc>
        <w:tc>
          <w:tcPr>
            <w:tcW w:w="1102" w:type="dxa"/>
            <w:tcBorders>
              <w:top w:val="single" w:sz="4" w:space="0" w:color="000000"/>
              <w:left w:val="nil"/>
              <w:bottom w:val="single" w:sz="4" w:space="0" w:color="000000"/>
              <w:right w:val="nil"/>
            </w:tcBorders>
            <w:shd w:val="clear" w:color="auto" w:fill="auto"/>
            <w:vAlign w:val="bottom"/>
          </w:tcPr>
          <w:p w14:paraId="0000023C" w14:textId="77777777" w:rsidR="00614575" w:rsidRPr="00521819" w:rsidRDefault="0035004B">
            <w:pPr>
              <w:ind w:left="60" w:right="60"/>
              <w:jc w:val="center"/>
            </w:pPr>
            <w:r w:rsidRPr="00521819">
              <w:t>Pretest Scores</w:t>
            </w:r>
          </w:p>
        </w:tc>
        <w:tc>
          <w:tcPr>
            <w:tcW w:w="1102" w:type="dxa"/>
            <w:tcBorders>
              <w:top w:val="single" w:sz="4" w:space="0" w:color="000000"/>
              <w:left w:val="nil"/>
              <w:bottom w:val="single" w:sz="4" w:space="0" w:color="000000"/>
              <w:right w:val="nil"/>
            </w:tcBorders>
            <w:shd w:val="clear" w:color="auto" w:fill="auto"/>
            <w:vAlign w:val="bottom"/>
          </w:tcPr>
          <w:p w14:paraId="0000023D" w14:textId="77777777" w:rsidR="00614575" w:rsidRPr="00521819" w:rsidRDefault="0035004B">
            <w:pPr>
              <w:ind w:left="60" w:right="60"/>
              <w:jc w:val="center"/>
            </w:pPr>
            <w:r w:rsidRPr="00521819">
              <w:t>Posttest Scores</w:t>
            </w:r>
          </w:p>
        </w:tc>
        <w:tc>
          <w:tcPr>
            <w:tcW w:w="1102" w:type="dxa"/>
            <w:tcBorders>
              <w:top w:val="single" w:sz="4" w:space="0" w:color="000000"/>
              <w:left w:val="nil"/>
              <w:bottom w:val="single" w:sz="4" w:space="0" w:color="000000"/>
              <w:right w:val="nil"/>
            </w:tcBorders>
            <w:shd w:val="clear" w:color="auto" w:fill="auto"/>
            <w:vAlign w:val="bottom"/>
          </w:tcPr>
          <w:p w14:paraId="0000023E" w14:textId="77777777" w:rsidR="00614575" w:rsidRPr="00521819" w:rsidRDefault="0035004B">
            <w:pPr>
              <w:ind w:left="60" w:right="60"/>
              <w:jc w:val="center"/>
            </w:pPr>
            <w:r w:rsidRPr="00521819">
              <w:t>Do you work?</w:t>
            </w:r>
          </w:p>
        </w:tc>
        <w:tc>
          <w:tcPr>
            <w:tcW w:w="1102" w:type="dxa"/>
            <w:tcBorders>
              <w:top w:val="single" w:sz="4" w:space="0" w:color="000000"/>
              <w:left w:val="nil"/>
              <w:bottom w:val="single" w:sz="4" w:space="0" w:color="000000"/>
              <w:right w:val="nil"/>
            </w:tcBorders>
            <w:shd w:val="clear" w:color="auto" w:fill="auto"/>
            <w:vAlign w:val="bottom"/>
          </w:tcPr>
          <w:p w14:paraId="0000023F" w14:textId="77777777" w:rsidR="00614575" w:rsidRPr="00521819" w:rsidRDefault="0035004B">
            <w:pPr>
              <w:ind w:left="60" w:right="60"/>
              <w:jc w:val="center"/>
            </w:pPr>
            <w:r w:rsidRPr="00521819">
              <w:t>Are you a student?</w:t>
            </w:r>
          </w:p>
        </w:tc>
        <w:tc>
          <w:tcPr>
            <w:tcW w:w="1104" w:type="dxa"/>
            <w:tcBorders>
              <w:top w:val="single" w:sz="4" w:space="0" w:color="000000"/>
              <w:left w:val="nil"/>
              <w:bottom w:val="single" w:sz="4" w:space="0" w:color="000000"/>
              <w:right w:val="nil"/>
            </w:tcBorders>
            <w:shd w:val="clear" w:color="auto" w:fill="auto"/>
            <w:vAlign w:val="bottom"/>
          </w:tcPr>
          <w:p w14:paraId="00000240" w14:textId="77777777" w:rsidR="00614575" w:rsidRPr="00521819" w:rsidRDefault="0035004B">
            <w:pPr>
              <w:ind w:left="60" w:right="60"/>
              <w:jc w:val="center"/>
            </w:pPr>
            <w:r w:rsidRPr="00521819">
              <w:t>What is your highest level of education?</w:t>
            </w:r>
          </w:p>
        </w:tc>
      </w:tr>
      <w:tr w:rsidR="00521819" w:rsidRPr="00521819" w14:paraId="06CD0331" w14:textId="77777777" w:rsidTr="002E275E">
        <w:trPr>
          <w:trHeight w:val="303"/>
        </w:trPr>
        <w:tc>
          <w:tcPr>
            <w:tcW w:w="1251" w:type="dxa"/>
            <w:vMerge w:val="restart"/>
            <w:tcBorders>
              <w:top w:val="single" w:sz="4" w:space="0" w:color="000000"/>
              <w:left w:val="nil"/>
              <w:bottom w:val="single" w:sz="8" w:space="0" w:color="152935"/>
              <w:right w:val="nil"/>
            </w:tcBorders>
            <w:shd w:val="clear" w:color="auto" w:fill="auto"/>
          </w:tcPr>
          <w:p w14:paraId="00000241" w14:textId="77777777" w:rsidR="00614575" w:rsidRPr="00521819" w:rsidRDefault="0035004B">
            <w:pPr>
              <w:ind w:left="60" w:right="60"/>
            </w:pPr>
            <w:r w:rsidRPr="00521819">
              <w:t>Spearman's rho</w:t>
            </w:r>
          </w:p>
        </w:tc>
        <w:tc>
          <w:tcPr>
            <w:tcW w:w="1836" w:type="dxa"/>
            <w:vMerge w:val="restart"/>
            <w:tcBorders>
              <w:top w:val="single" w:sz="4" w:space="0" w:color="000000"/>
              <w:left w:val="nil"/>
              <w:bottom w:val="nil"/>
              <w:right w:val="nil"/>
            </w:tcBorders>
            <w:shd w:val="clear" w:color="auto" w:fill="auto"/>
          </w:tcPr>
          <w:p w14:paraId="00000242" w14:textId="77777777" w:rsidR="00614575" w:rsidRPr="00521819" w:rsidRDefault="0035004B">
            <w:pPr>
              <w:ind w:left="60" w:right="60"/>
            </w:pPr>
            <w:r w:rsidRPr="00521819">
              <w:t>Pretest Scores</w:t>
            </w:r>
          </w:p>
        </w:tc>
        <w:tc>
          <w:tcPr>
            <w:tcW w:w="1677" w:type="dxa"/>
            <w:tcBorders>
              <w:top w:val="single" w:sz="4" w:space="0" w:color="000000"/>
              <w:left w:val="nil"/>
              <w:bottom w:val="nil"/>
              <w:right w:val="nil"/>
            </w:tcBorders>
            <w:shd w:val="clear" w:color="auto" w:fill="auto"/>
          </w:tcPr>
          <w:p w14:paraId="00000243" w14:textId="77777777" w:rsidR="00614575" w:rsidRPr="00521819" w:rsidRDefault="0035004B">
            <w:pPr>
              <w:ind w:left="60" w:right="60"/>
            </w:pPr>
            <w:r w:rsidRPr="00521819">
              <w:t>Correlation Coefficient</w:t>
            </w:r>
          </w:p>
        </w:tc>
        <w:tc>
          <w:tcPr>
            <w:tcW w:w="1102" w:type="dxa"/>
            <w:tcBorders>
              <w:top w:val="single" w:sz="4" w:space="0" w:color="000000"/>
              <w:left w:val="nil"/>
              <w:bottom w:val="nil"/>
              <w:right w:val="nil"/>
            </w:tcBorders>
            <w:shd w:val="clear" w:color="auto" w:fill="auto"/>
          </w:tcPr>
          <w:p w14:paraId="00000244" w14:textId="77777777" w:rsidR="00614575" w:rsidRPr="00521819" w:rsidRDefault="0035004B">
            <w:pPr>
              <w:ind w:left="60" w:right="60"/>
              <w:jc w:val="right"/>
            </w:pPr>
            <w:r w:rsidRPr="00521819">
              <w:t>1.000</w:t>
            </w:r>
          </w:p>
        </w:tc>
        <w:tc>
          <w:tcPr>
            <w:tcW w:w="1102" w:type="dxa"/>
            <w:tcBorders>
              <w:top w:val="single" w:sz="4" w:space="0" w:color="000000"/>
              <w:left w:val="nil"/>
              <w:bottom w:val="nil"/>
              <w:right w:val="nil"/>
            </w:tcBorders>
            <w:shd w:val="clear" w:color="auto" w:fill="auto"/>
          </w:tcPr>
          <w:p w14:paraId="00000245" w14:textId="77777777" w:rsidR="00614575" w:rsidRPr="00521819" w:rsidRDefault="0035004B">
            <w:pPr>
              <w:ind w:left="60" w:right="60"/>
              <w:jc w:val="right"/>
            </w:pPr>
            <w:r w:rsidRPr="00521819">
              <w:t>.702</w:t>
            </w:r>
            <w:r w:rsidRPr="00521819">
              <w:rPr>
                <w:vertAlign w:val="superscript"/>
              </w:rPr>
              <w:t>**</w:t>
            </w:r>
          </w:p>
        </w:tc>
        <w:tc>
          <w:tcPr>
            <w:tcW w:w="1102" w:type="dxa"/>
            <w:tcBorders>
              <w:top w:val="single" w:sz="4" w:space="0" w:color="000000"/>
              <w:left w:val="nil"/>
              <w:bottom w:val="nil"/>
              <w:right w:val="nil"/>
            </w:tcBorders>
            <w:shd w:val="clear" w:color="auto" w:fill="auto"/>
          </w:tcPr>
          <w:p w14:paraId="00000246" w14:textId="77777777" w:rsidR="00614575" w:rsidRPr="00521819" w:rsidRDefault="0035004B">
            <w:pPr>
              <w:ind w:left="60" w:right="60"/>
              <w:jc w:val="right"/>
            </w:pPr>
            <w:r w:rsidRPr="00521819">
              <w:t>.109</w:t>
            </w:r>
          </w:p>
        </w:tc>
        <w:tc>
          <w:tcPr>
            <w:tcW w:w="1102" w:type="dxa"/>
            <w:tcBorders>
              <w:top w:val="single" w:sz="4" w:space="0" w:color="000000"/>
              <w:left w:val="nil"/>
              <w:bottom w:val="nil"/>
              <w:right w:val="nil"/>
            </w:tcBorders>
            <w:shd w:val="clear" w:color="auto" w:fill="auto"/>
          </w:tcPr>
          <w:p w14:paraId="00000247" w14:textId="77777777" w:rsidR="00614575" w:rsidRPr="00521819" w:rsidRDefault="0035004B">
            <w:pPr>
              <w:ind w:left="60" w:right="60"/>
              <w:jc w:val="right"/>
            </w:pPr>
            <w:r w:rsidRPr="00521819">
              <w:t>.131</w:t>
            </w:r>
            <w:r w:rsidRPr="00521819">
              <w:rPr>
                <w:vertAlign w:val="superscript"/>
              </w:rPr>
              <w:t>*</w:t>
            </w:r>
          </w:p>
        </w:tc>
        <w:tc>
          <w:tcPr>
            <w:tcW w:w="1104" w:type="dxa"/>
            <w:tcBorders>
              <w:top w:val="single" w:sz="4" w:space="0" w:color="000000"/>
              <w:left w:val="nil"/>
              <w:bottom w:val="nil"/>
              <w:right w:val="nil"/>
            </w:tcBorders>
            <w:shd w:val="clear" w:color="auto" w:fill="auto"/>
          </w:tcPr>
          <w:p w14:paraId="00000248" w14:textId="77777777" w:rsidR="00614575" w:rsidRPr="00521819" w:rsidRDefault="0035004B">
            <w:pPr>
              <w:ind w:left="60" w:right="60"/>
              <w:jc w:val="right"/>
            </w:pPr>
            <w:r w:rsidRPr="00521819">
              <w:t>.047</w:t>
            </w:r>
          </w:p>
        </w:tc>
      </w:tr>
      <w:tr w:rsidR="00521819" w:rsidRPr="00521819" w14:paraId="020023DB" w14:textId="77777777" w:rsidTr="002E275E">
        <w:trPr>
          <w:trHeight w:val="319"/>
        </w:trPr>
        <w:tc>
          <w:tcPr>
            <w:tcW w:w="1251" w:type="dxa"/>
            <w:vMerge/>
            <w:tcBorders>
              <w:top w:val="single" w:sz="4" w:space="0" w:color="000000"/>
              <w:left w:val="nil"/>
              <w:bottom w:val="single" w:sz="8" w:space="0" w:color="152935"/>
              <w:right w:val="nil"/>
            </w:tcBorders>
            <w:shd w:val="clear" w:color="auto" w:fill="auto"/>
          </w:tcPr>
          <w:p w14:paraId="00000249"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single" w:sz="4" w:space="0" w:color="000000"/>
              <w:left w:val="nil"/>
              <w:bottom w:val="nil"/>
              <w:right w:val="nil"/>
            </w:tcBorders>
            <w:shd w:val="clear" w:color="auto" w:fill="auto"/>
          </w:tcPr>
          <w:p w14:paraId="0000024A"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4B" w14:textId="77777777" w:rsidR="00614575" w:rsidRPr="00521819" w:rsidRDefault="0035004B">
            <w:pPr>
              <w:ind w:left="60" w:right="60"/>
            </w:pPr>
            <w:r w:rsidRPr="00521819">
              <w:t>Sig. (2-tailed)</w:t>
            </w:r>
          </w:p>
        </w:tc>
        <w:tc>
          <w:tcPr>
            <w:tcW w:w="1102" w:type="dxa"/>
            <w:tcBorders>
              <w:top w:val="nil"/>
              <w:left w:val="nil"/>
              <w:bottom w:val="nil"/>
              <w:right w:val="nil"/>
            </w:tcBorders>
            <w:shd w:val="clear" w:color="auto" w:fill="auto"/>
          </w:tcPr>
          <w:p w14:paraId="0000024C" w14:textId="77777777" w:rsidR="00614575" w:rsidRPr="00521819" w:rsidRDefault="0035004B">
            <w:pPr>
              <w:ind w:left="60" w:right="60"/>
              <w:jc w:val="right"/>
            </w:pPr>
            <w:r w:rsidRPr="00521819">
              <w:t>.</w:t>
            </w:r>
          </w:p>
        </w:tc>
        <w:tc>
          <w:tcPr>
            <w:tcW w:w="1102" w:type="dxa"/>
            <w:tcBorders>
              <w:top w:val="nil"/>
              <w:left w:val="nil"/>
              <w:bottom w:val="nil"/>
              <w:right w:val="nil"/>
            </w:tcBorders>
            <w:shd w:val="clear" w:color="auto" w:fill="auto"/>
          </w:tcPr>
          <w:p w14:paraId="0000024D" w14:textId="77777777" w:rsidR="00614575" w:rsidRPr="00521819" w:rsidRDefault="0035004B">
            <w:pPr>
              <w:ind w:left="60" w:right="60"/>
              <w:jc w:val="right"/>
            </w:pPr>
            <w:r w:rsidRPr="00521819">
              <w:t>.000</w:t>
            </w:r>
          </w:p>
        </w:tc>
        <w:tc>
          <w:tcPr>
            <w:tcW w:w="1102" w:type="dxa"/>
            <w:tcBorders>
              <w:top w:val="nil"/>
              <w:left w:val="nil"/>
              <w:bottom w:val="nil"/>
              <w:right w:val="nil"/>
            </w:tcBorders>
            <w:shd w:val="clear" w:color="auto" w:fill="auto"/>
          </w:tcPr>
          <w:p w14:paraId="0000024E" w14:textId="77777777" w:rsidR="00614575" w:rsidRPr="00521819" w:rsidRDefault="0035004B">
            <w:pPr>
              <w:ind w:left="60" w:right="60"/>
              <w:jc w:val="right"/>
            </w:pPr>
            <w:r w:rsidRPr="00521819">
              <w:t>.099</w:t>
            </w:r>
          </w:p>
        </w:tc>
        <w:tc>
          <w:tcPr>
            <w:tcW w:w="1102" w:type="dxa"/>
            <w:tcBorders>
              <w:top w:val="nil"/>
              <w:left w:val="nil"/>
              <w:bottom w:val="nil"/>
              <w:right w:val="nil"/>
            </w:tcBorders>
            <w:shd w:val="clear" w:color="auto" w:fill="auto"/>
          </w:tcPr>
          <w:p w14:paraId="0000024F" w14:textId="77777777" w:rsidR="00614575" w:rsidRPr="00521819" w:rsidRDefault="0035004B">
            <w:pPr>
              <w:ind w:left="60" w:right="60"/>
              <w:jc w:val="right"/>
            </w:pPr>
            <w:r w:rsidRPr="00521819">
              <w:t>.046</w:t>
            </w:r>
          </w:p>
        </w:tc>
        <w:tc>
          <w:tcPr>
            <w:tcW w:w="1104" w:type="dxa"/>
            <w:tcBorders>
              <w:top w:val="nil"/>
              <w:left w:val="nil"/>
              <w:bottom w:val="nil"/>
              <w:right w:val="nil"/>
            </w:tcBorders>
            <w:shd w:val="clear" w:color="auto" w:fill="auto"/>
          </w:tcPr>
          <w:p w14:paraId="00000250" w14:textId="77777777" w:rsidR="00614575" w:rsidRPr="00521819" w:rsidRDefault="0035004B">
            <w:pPr>
              <w:ind w:left="60" w:right="60"/>
              <w:jc w:val="right"/>
            </w:pPr>
            <w:r w:rsidRPr="00521819">
              <w:t>.474</w:t>
            </w:r>
          </w:p>
        </w:tc>
      </w:tr>
      <w:tr w:rsidR="00521819" w:rsidRPr="00521819" w14:paraId="5A6C2CBF" w14:textId="77777777" w:rsidTr="002E275E">
        <w:trPr>
          <w:trHeight w:val="319"/>
        </w:trPr>
        <w:tc>
          <w:tcPr>
            <w:tcW w:w="1251" w:type="dxa"/>
            <w:vMerge/>
            <w:tcBorders>
              <w:top w:val="single" w:sz="4" w:space="0" w:color="000000"/>
              <w:left w:val="nil"/>
              <w:bottom w:val="single" w:sz="8" w:space="0" w:color="152935"/>
              <w:right w:val="nil"/>
            </w:tcBorders>
            <w:shd w:val="clear" w:color="auto" w:fill="auto"/>
          </w:tcPr>
          <w:p w14:paraId="00000251"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single" w:sz="4" w:space="0" w:color="000000"/>
              <w:left w:val="nil"/>
              <w:bottom w:val="nil"/>
              <w:right w:val="nil"/>
            </w:tcBorders>
            <w:shd w:val="clear" w:color="auto" w:fill="auto"/>
          </w:tcPr>
          <w:p w14:paraId="00000252"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53" w14:textId="77777777" w:rsidR="00614575" w:rsidRPr="00521819" w:rsidRDefault="0035004B">
            <w:pPr>
              <w:ind w:left="60" w:right="60"/>
            </w:pPr>
            <w:r w:rsidRPr="00521819">
              <w:t>N</w:t>
            </w:r>
          </w:p>
        </w:tc>
        <w:tc>
          <w:tcPr>
            <w:tcW w:w="1102" w:type="dxa"/>
            <w:tcBorders>
              <w:top w:val="nil"/>
              <w:left w:val="nil"/>
              <w:bottom w:val="nil"/>
              <w:right w:val="nil"/>
            </w:tcBorders>
            <w:shd w:val="clear" w:color="auto" w:fill="auto"/>
          </w:tcPr>
          <w:p w14:paraId="00000254" w14:textId="77777777" w:rsidR="00614575" w:rsidRPr="00521819" w:rsidRDefault="0035004B">
            <w:pPr>
              <w:ind w:left="60" w:right="60"/>
              <w:jc w:val="right"/>
            </w:pPr>
            <w:r w:rsidRPr="00521819">
              <w:t>289</w:t>
            </w:r>
          </w:p>
        </w:tc>
        <w:tc>
          <w:tcPr>
            <w:tcW w:w="1102" w:type="dxa"/>
            <w:tcBorders>
              <w:top w:val="nil"/>
              <w:left w:val="nil"/>
              <w:bottom w:val="nil"/>
              <w:right w:val="nil"/>
            </w:tcBorders>
            <w:shd w:val="clear" w:color="auto" w:fill="auto"/>
          </w:tcPr>
          <w:p w14:paraId="00000255" w14:textId="77777777" w:rsidR="00614575" w:rsidRPr="00521819" w:rsidRDefault="0035004B">
            <w:pPr>
              <w:ind w:left="60" w:right="60"/>
              <w:jc w:val="right"/>
            </w:pPr>
            <w:r w:rsidRPr="00521819">
              <w:t>289</w:t>
            </w:r>
          </w:p>
        </w:tc>
        <w:tc>
          <w:tcPr>
            <w:tcW w:w="1102" w:type="dxa"/>
            <w:tcBorders>
              <w:top w:val="nil"/>
              <w:left w:val="nil"/>
              <w:bottom w:val="nil"/>
              <w:right w:val="nil"/>
            </w:tcBorders>
            <w:shd w:val="clear" w:color="auto" w:fill="auto"/>
          </w:tcPr>
          <w:p w14:paraId="00000256"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57" w14:textId="77777777" w:rsidR="00614575" w:rsidRPr="00521819" w:rsidRDefault="0035004B">
            <w:pPr>
              <w:ind w:left="60" w:right="60"/>
              <w:jc w:val="right"/>
            </w:pPr>
            <w:r w:rsidRPr="00521819">
              <w:t>234</w:t>
            </w:r>
          </w:p>
        </w:tc>
        <w:tc>
          <w:tcPr>
            <w:tcW w:w="1104" w:type="dxa"/>
            <w:tcBorders>
              <w:top w:val="nil"/>
              <w:left w:val="nil"/>
              <w:bottom w:val="nil"/>
              <w:right w:val="nil"/>
            </w:tcBorders>
            <w:shd w:val="clear" w:color="auto" w:fill="auto"/>
          </w:tcPr>
          <w:p w14:paraId="00000258" w14:textId="77777777" w:rsidR="00614575" w:rsidRPr="00521819" w:rsidRDefault="0035004B">
            <w:pPr>
              <w:ind w:left="60" w:right="60"/>
              <w:jc w:val="right"/>
            </w:pPr>
            <w:r w:rsidRPr="00521819">
              <w:t>234</w:t>
            </w:r>
          </w:p>
        </w:tc>
      </w:tr>
      <w:tr w:rsidR="00521819" w:rsidRPr="00521819" w14:paraId="02FD9155"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59" w14:textId="77777777" w:rsidR="00614575" w:rsidRPr="00521819" w:rsidRDefault="00614575">
            <w:pPr>
              <w:widowControl w:val="0"/>
              <w:pBdr>
                <w:top w:val="nil"/>
                <w:left w:val="nil"/>
                <w:bottom w:val="nil"/>
                <w:right w:val="nil"/>
                <w:between w:val="nil"/>
              </w:pBdr>
              <w:spacing w:line="276" w:lineRule="auto"/>
            </w:pPr>
          </w:p>
        </w:tc>
        <w:tc>
          <w:tcPr>
            <w:tcW w:w="1836" w:type="dxa"/>
            <w:vMerge w:val="restart"/>
            <w:tcBorders>
              <w:top w:val="nil"/>
              <w:left w:val="nil"/>
              <w:bottom w:val="nil"/>
              <w:right w:val="nil"/>
            </w:tcBorders>
            <w:shd w:val="clear" w:color="auto" w:fill="auto"/>
          </w:tcPr>
          <w:p w14:paraId="0000025A" w14:textId="77777777" w:rsidR="00614575" w:rsidRPr="00521819" w:rsidRDefault="0035004B">
            <w:pPr>
              <w:ind w:left="60" w:right="60"/>
              <w:jc w:val="right"/>
            </w:pPr>
            <w:r w:rsidRPr="00521819">
              <w:t>Posttest Scores</w:t>
            </w:r>
          </w:p>
        </w:tc>
        <w:tc>
          <w:tcPr>
            <w:tcW w:w="1677" w:type="dxa"/>
            <w:tcBorders>
              <w:top w:val="nil"/>
              <w:left w:val="nil"/>
              <w:bottom w:val="nil"/>
              <w:right w:val="nil"/>
            </w:tcBorders>
            <w:shd w:val="clear" w:color="auto" w:fill="auto"/>
          </w:tcPr>
          <w:p w14:paraId="0000025B" w14:textId="77777777" w:rsidR="00614575" w:rsidRPr="00521819" w:rsidRDefault="0035004B">
            <w:pPr>
              <w:ind w:left="60" w:right="60"/>
            </w:pPr>
            <w:r w:rsidRPr="00521819">
              <w:t>Correlation Coefficient</w:t>
            </w:r>
          </w:p>
        </w:tc>
        <w:tc>
          <w:tcPr>
            <w:tcW w:w="1102" w:type="dxa"/>
            <w:tcBorders>
              <w:top w:val="nil"/>
              <w:left w:val="nil"/>
              <w:bottom w:val="nil"/>
              <w:right w:val="nil"/>
            </w:tcBorders>
            <w:shd w:val="clear" w:color="auto" w:fill="auto"/>
          </w:tcPr>
          <w:p w14:paraId="0000025C" w14:textId="77777777" w:rsidR="00614575" w:rsidRPr="00521819" w:rsidRDefault="0035004B">
            <w:pPr>
              <w:ind w:left="60" w:right="60"/>
              <w:jc w:val="right"/>
            </w:pPr>
            <w:r w:rsidRPr="00521819">
              <w:t>.702</w:t>
            </w:r>
            <w:r w:rsidRPr="00521819">
              <w:rPr>
                <w:vertAlign w:val="superscript"/>
              </w:rPr>
              <w:t>**</w:t>
            </w:r>
          </w:p>
        </w:tc>
        <w:tc>
          <w:tcPr>
            <w:tcW w:w="1102" w:type="dxa"/>
            <w:tcBorders>
              <w:top w:val="nil"/>
              <w:left w:val="nil"/>
              <w:bottom w:val="nil"/>
              <w:right w:val="nil"/>
            </w:tcBorders>
            <w:shd w:val="clear" w:color="auto" w:fill="auto"/>
          </w:tcPr>
          <w:p w14:paraId="0000025D" w14:textId="77777777" w:rsidR="00614575" w:rsidRPr="00521819" w:rsidRDefault="0035004B">
            <w:pPr>
              <w:ind w:left="60" w:right="60"/>
              <w:jc w:val="right"/>
            </w:pPr>
            <w:r w:rsidRPr="00521819">
              <w:t>1.000</w:t>
            </w:r>
          </w:p>
        </w:tc>
        <w:tc>
          <w:tcPr>
            <w:tcW w:w="1102" w:type="dxa"/>
            <w:tcBorders>
              <w:top w:val="nil"/>
              <w:left w:val="nil"/>
              <w:bottom w:val="nil"/>
              <w:right w:val="nil"/>
            </w:tcBorders>
            <w:shd w:val="clear" w:color="auto" w:fill="auto"/>
          </w:tcPr>
          <w:p w14:paraId="0000025E" w14:textId="77777777" w:rsidR="00614575" w:rsidRPr="00521819" w:rsidRDefault="0035004B">
            <w:pPr>
              <w:ind w:left="60" w:right="60"/>
              <w:jc w:val="right"/>
            </w:pPr>
            <w:r w:rsidRPr="00521819">
              <w:t>.087</w:t>
            </w:r>
          </w:p>
        </w:tc>
        <w:tc>
          <w:tcPr>
            <w:tcW w:w="1102" w:type="dxa"/>
            <w:tcBorders>
              <w:top w:val="nil"/>
              <w:left w:val="nil"/>
              <w:bottom w:val="nil"/>
              <w:right w:val="nil"/>
            </w:tcBorders>
            <w:shd w:val="clear" w:color="auto" w:fill="auto"/>
          </w:tcPr>
          <w:p w14:paraId="0000025F" w14:textId="77777777" w:rsidR="00614575" w:rsidRPr="00521819" w:rsidRDefault="0035004B">
            <w:pPr>
              <w:ind w:left="60" w:right="60"/>
              <w:jc w:val="right"/>
            </w:pPr>
            <w:r w:rsidRPr="00521819">
              <w:t>.134</w:t>
            </w:r>
            <w:r w:rsidRPr="00521819">
              <w:rPr>
                <w:vertAlign w:val="superscript"/>
              </w:rPr>
              <w:t>*</w:t>
            </w:r>
          </w:p>
        </w:tc>
        <w:tc>
          <w:tcPr>
            <w:tcW w:w="1104" w:type="dxa"/>
            <w:tcBorders>
              <w:top w:val="nil"/>
              <w:left w:val="nil"/>
              <w:bottom w:val="nil"/>
              <w:right w:val="nil"/>
            </w:tcBorders>
            <w:shd w:val="clear" w:color="auto" w:fill="auto"/>
          </w:tcPr>
          <w:p w14:paraId="00000260" w14:textId="77777777" w:rsidR="00614575" w:rsidRPr="00521819" w:rsidRDefault="0035004B">
            <w:pPr>
              <w:ind w:left="60" w:right="60"/>
              <w:jc w:val="right"/>
            </w:pPr>
            <w:r w:rsidRPr="00521819">
              <w:t>-.022</w:t>
            </w:r>
          </w:p>
        </w:tc>
      </w:tr>
      <w:tr w:rsidR="00521819" w:rsidRPr="00521819" w14:paraId="54BD0A3F" w14:textId="77777777" w:rsidTr="002E275E">
        <w:trPr>
          <w:trHeight w:val="319"/>
        </w:trPr>
        <w:tc>
          <w:tcPr>
            <w:tcW w:w="1251" w:type="dxa"/>
            <w:vMerge/>
            <w:tcBorders>
              <w:top w:val="single" w:sz="4" w:space="0" w:color="000000"/>
              <w:left w:val="nil"/>
              <w:bottom w:val="single" w:sz="8" w:space="0" w:color="152935"/>
              <w:right w:val="nil"/>
            </w:tcBorders>
            <w:shd w:val="clear" w:color="auto" w:fill="auto"/>
          </w:tcPr>
          <w:p w14:paraId="00000261"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62"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63" w14:textId="77777777" w:rsidR="00614575" w:rsidRPr="00521819" w:rsidRDefault="0035004B">
            <w:pPr>
              <w:ind w:left="60" w:right="60"/>
            </w:pPr>
            <w:r w:rsidRPr="00521819">
              <w:t>Sig. (2-tailed)</w:t>
            </w:r>
          </w:p>
        </w:tc>
        <w:tc>
          <w:tcPr>
            <w:tcW w:w="1102" w:type="dxa"/>
            <w:tcBorders>
              <w:top w:val="nil"/>
              <w:left w:val="nil"/>
              <w:bottom w:val="nil"/>
              <w:right w:val="nil"/>
            </w:tcBorders>
            <w:shd w:val="clear" w:color="auto" w:fill="auto"/>
          </w:tcPr>
          <w:p w14:paraId="00000264" w14:textId="77777777" w:rsidR="00614575" w:rsidRPr="00521819" w:rsidRDefault="0035004B">
            <w:pPr>
              <w:ind w:left="60" w:right="60"/>
              <w:jc w:val="right"/>
            </w:pPr>
            <w:r w:rsidRPr="00521819">
              <w:t>.000</w:t>
            </w:r>
          </w:p>
        </w:tc>
        <w:tc>
          <w:tcPr>
            <w:tcW w:w="1102" w:type="dxa"/>
            <w:tcBorders>
              <w:top w:val="nil"/>
              <w:left w:val="nil"/>
              <w:bottom w:val="nil"/>
              <w:right w:val="nil"/>
            </w:tcBorders>
            <w:shd w:val="clear" w:color="auto" w:fill="auto"/>
          </w:tcPr>
          <w:p w14:paraId="00000265" w14:textId="77777777" w:rsidR="00614575" w:rsidRPr="00521819" w:rsidRDefault="0035004B">
            <w:pPr>
              <w:ind w:left="60" w:right="60"/>
              <w:jc w:val="right"/>
            </w:pPr>
            <w:r w:rsidRPr="00521819">
              <w:t>.</w:t>
            </w:r>
          </w:p>
        </w:tc>
        <w:tc>
          <w:tcPr>
            <w:tcW w:w="1102" w:type="dxa"/>
            <w:tcBorders>
              <w:top w:val="nil"/>
              <w:left w:val="nil"/>
              <w:bottom w:val="nil"/>
              <w:right w:val="nil"/>
            </w:tcBorders>
            <w:shd w:val="clear" w:color="auto" w:fill="auto"/>
          </w:tcPr>
          <w:p w14:paraId="00000266" w14:textId="77777777" w:rsidR="00614575" w:rsidRPr="00521819" w:rsidRDefault="0035004B">
            <w:pPr>
              <w:ind w:left="60" w:right="60"/>
              <w:jc w:val="right"/>
            </w:pPr>
            <w:r w:rsidRPr="00521819">
              <w:t>.190</w:t>
            </w:r>
          </w:p>
        </w:tc>
        <w:tc>
          <w:tcPr>
            <w:tcW w:w="1102" w:type="dxa"/>
            <w:tcBorders>
              <w:top w:val="nil"/>
              <w:left w:val="nil"/>
              <w:bottom w:val="nil"/>
              <w:right w:val="nil"/>
            </w:tcBorders>
            <w:shd w:val="clear" w:color="auto" w:fill="auto"/>
          </w:tcPr>
          <w:p w14:paraId="00000267" w14:textId="77777777" w:rsidR="00614575" w:rsidRPr="00521819" w:rsidRDefault="0035004B">
            <w:pPr>
              <w:ind w:left="60" w:right="60"/>
              <w:jc w:val="right"/>
            </w:pPr>
            <w:r w:rsidRPr="00521819">
              <w:t>.041</w:t>
            </w:r>
          </w:p>
        </w:tc>
        <w:tc>
          <w:tcPr>
            <w:tcW w:w="1104" w:type="dxa"/>
            <w:tcBorders>
              <w:top w:val="nil"/>
              <w:left w:val="nil"/>
              <w:bottom w:val="nil"/>
              <w:right w:val="nil"/>
            </w:tcBorders>
            <w:shd w:val="clear" w:color="auto" w:fill="auto"/>
          </w:tcPr>
          <w:p w14:paraId="00000268" w14:textId="77777777" w:rsidR="00614575" w:rsidRPr="00521819" w:rsidRDefault="0035004B">
            <w:pPr>
              <w:ind w:left="60" w:right="60"/>
              <w:jc w:val="right"/>
            </w:pPr>
            <w:r w:rsidRPr="00521819">
              <w:t>.742</w:t>
            </w:r>
          </w:p>
        </w:tc>
      </w:tr>
      <w:tr w:rsidR="00521819" w:rsidRPr="00521819" w14:paraId="733EFEB5" w14:textId="77777777" w:rsidTr="002E275E">
        <w:trPr>
          <w:trHeight w:val="319"/>
        </w:trPr>
        <w:tc>
          <w:tcPr>
            <w:tcW w:w="1251" w:type="dxa"/>
            <w:vMerge/>
            <w:tcBorders>
              <w:top w:val="single" w:sz="4" w:space="0" w:color="000000"/>
              <w:left w:val="nil"/>
              <w:bottom w:val="single" w:sz="8" w:space="0" w:color="152935"/>
              <w:right w:val="nil"/>
            </w:tcBorders>
            <w:shd w:val="clear" w:color="auto" w:fill="auto"/>
          </w:tcPr>
          <w:p w14:paraId="00000269"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6A"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6B" w14:textId="77777777" w:rsidR="00614575" w:rsidRPr="00521819" w:rsidRDefault="0035004B">
            <w:pPr>
              <w:ind w:left="60" w:right="60"/>
            </w:pPr>
            <w:r w:rsidRPr="00521819">
              <w:t>N</w:t>
            </w:r>
          </w:p>
        </w:tc>
        <w:tc>
          <w:tcPr>
            <w:tcW w:w="1102" w:type="dxa"/>
            <w:tcBorders>
              <w:top w:val="nil"/>
              <w:left w:val="nil"/>
              <w:bottom w:val="nil"/>
              <w:right w:val="nil"/>
            </w:tcBorders>
            <w:shd w:val="clear" w:color="auto" w:fill="auto"/>
          </w:tcPr>
          <w:p w14:paraId="0000026C" w14:textId="77777777" w:rsidR="00614575" w:rsidRPr="00521819" w:rsidRDefault="0035004B">
            <w:pPr>
              <w:ind w:left="60" w:right="60"/>
              <w:jc w:val="right"/>
            </w:pPr>
            <w:r w:rsidRPr="00521819">
              <w:t>289</w:t>
            </w:r>
          </w:p>
        </w:tc>
        <w:tc>
          <w:tcPr>
            <w:tcW w:w="1102" w:type="dxa"/>
            <w:tcBorders>
              <w:top w:val="nil"/>
              <w:left w:val="nil"/>
              <w:bottom w:val="nil"/>
              <w:right w:val="nil"/>
            </w:tcBorders>
            <w:shd w:val="clear" w:color="auto" w:fill="auto"/>
          </w:tcPr>
          <w:p w14:paraId="0000026D" w14:textId="77777777" w:rsidR="00614575" w:rsidRPr="00521819" w:rsidRDefault="0035004B">
            <w:pPr>
              <w:ind w:left="60" w:right="60"/>
              <w:jc w:val="right"/>
            </w:pPr>
            <w:r w:rsidRPr="00521819">
              <w:t>289</w:t>
            </w:r>
          </w:p>
        </w:tc>
        <w:tc>
          <w:tcPr>
            <w:tcW w:w="1102" w:type="dxa"/>
            <w:tcBorders>
              <w:top w:val="nil"/>
              <w:left w:val="nil"/>
              <w:bottom w:val="nil"/>
              <w:right w:val="nil"/>
            </w:tcBorders>
            <w:shd w:val="clear" w:color="auto" w:fill="auto"/>
          </w:tcPr>
          <w:p w14:paraId="0000026E"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6F" w14:textId="77777777" w:rsidR="00614575" w:rsidRPr="00521819" w:rsidRDefault="0035004B">
            <w:pPr>
              <w:ind w:left="60" w:right="60"/>
              <w:jc w:val="right"/>
            </w:pPr>
            <w:r w:rsidRPr="00521819">
              <w:t>234</w:t>
            </w:r>
          </w:p>
        </w:tc>
        <w:tc>
          <w:tcPr>
            <w:tcW w:w="1104" w:type="dxa"/>
            <w:tcBorders>
              <w:top w:val="nil"/>
              <w:left w:val="nil"/>
              <w:bottom w:val="nil"/>
              <w:right w:val="nil"/>
            </w:tcBorders>
            <w:shd w:val="clear" w:color="auto" w:fill="auto"/>
          </w:tcPr>
          <w:p w14:paraId="00000270" w14:textId="77777777" w:rsidR="00614575" w:rsidRPr="00521819" w:rsidRDefault="0035004B">
            <w:pPr>
              <w:ind w:left="60" w:right="60"/>
              <w:jc w:val="right"/>
            </w:pPr>
            <w:r w:rsidRPr="00521819">
              <w:t>234</w:t>
            </w:r>
          </w:p>
        </w:tc>
      </w:tr>
      <w:tr w:rsidR="00521819" w:rsidRPr="00521819" w14:paraId="52BE6535" w14:textId="77777777" w:rsidTr="002E275E">
        <w:trPr>
          <w:trHeight w:val="319"/>
        </w:trPr>
        <w:tc>
          <w:tcPr>
            <w:tcW w:w="1251" w:type="dxa"/>
            <w:vMerge/>
            <w:tcBorders>
              <w:top w:val="single" w:sz="4" w:space="0" w:color="000000"/>
              <w:left w:val="nil"/>
              <w:bottom w:val="single" w:sz="8" w:space="0" w:color="152935"/>
              <w:right w:val="nil"/>
            </w:tcBorders>
            <w:shd w:val="clear" w:color="auto" w:fill="auto"/>
          </w:tcPr>
          <w:p w14:paraId="00000271" w14:textId="77777777" w:rsidR="00614575" w:rsidRPr="00521819" w:rsidRDefault="00614575">
            <w:pPr>
              <w:widowControl w:val="0"/>
              <w:pBdr>
                <w:top w:val="nil"/>
                <w:left w:val="nil"/>
                <w:bottom w:val="nil"/>
                <w:right w:val="nil"/>
                <w:between w:val="nil"/>
              </w:pBdr>
              <w:spacing w:line="276" w:lineRule="auto"/>
            </w:pPr>
          </w:p>
        </w:tc>
        <w:tc>
          <w:tcPr>
            <w:tcW w:w="1836" w:type="dxa"/>
            <w:vMerge w:val="restart"/>
            <w:tcBorders>
              <w:top w:val="nil"/>
              <w:left w:val="nil"/>
              <w:bottom w:val="nil"/>
              <w:right w:val="nil"/>
            </w:tcBorders>
            <w:shd w:val="clear" w:color="auto" w:fill="auto"/>
          </w:tcPr>
          <w:p w14:paraId="00000272" w14:textId="77777777" w:rsidR="00614575" w:rsidRPr="00521819" w:rsidRDefault="0035004B">
            <w:pPr>
              <w:ind w:left="60" w:right="60"/>
            </w:pPr>
            <w:r w:rsidRPr="00521819">
              <w:t>Do you work?</w:t>
            </w:r>
          </w:p>
        </w:tc>
        <w:tc>
          <w:tcPr>
            <w:tcW w:w="1677" w:type="dxa"/>
            <w:tcBorders>
              <w:top w:val="nil"/>
              <w:left w:val="nil"/>
              <w:bottom w:val="nil"/>
              <w:right w:val="nil"/>
            </w:tcBorders>
            <w:shd w:val="clear" w:color="auto" w:fill="auto"/>
          </w:tcPr>
          <w:p w14:paraId="00000273" w14:textId="77777777" w:rsidR="00614575" w:rsidRPr="00521819" w:rsidRDefault="0035004B">
            <w:pPr>
              <w:ind w:left="60" w:right="60"/>
            </w:pPr>
            <w:r w:rsidRPr="00521819">
              <w:t>Correlation Coefficient</w:t>
            </w:r>
          </w:p>
        </w:tc>
        <w:tc>
          <w:tcPr>
            <w:tcW w:w="1102" w:type="dxa"/>
            <w:tcBorders>
              <w:top w:val="nil"/>
              <w:left w:val="nil"/>
              <w:bottom w:val="nil"/>
              <w:right w:val="nil"/>
            </w:tcBorders>
            <w:shd w:val="clear" w:color="auto" w:fill="auto"/>
          </w:tcPr>
          <w:p w14:paraId="00000274" w14:textId="77777777" w:rsidR="00614575" w:rsidRPr="00521819" w:rsidRDefault="0035004B">
            <w:pPr>
              <w:ind w:left="60" w:right="60"/>
              <w:jc w:val="right"/>
            </w:pPr>
            <w:r w:rsidRPr="00521819">
              <w:t>.109</w:t>
            </w:r>
          </w:p>
        </w:tc>
        <w:tc>
          <w:tcPr>
            <w:tcW w:w="1102" w:type="dxa"/>
            <w:tcBorders>
              <w:top w:val="nil"/>
              <w:left w:val="nil"/>
              <w:bottom w:val="nil"/>
              <w:right w:val="nil"/>
            </w:tcBorders>
            <w:shd w:val="clear" w:color="auto" w:fill="auto"/>
          </w:tcPr>
          <w:p w14:paraId="00000275" w14:textId="77777777" w:rsidR="00614575" w:rsidRPr="00521819" w:rsidRDefault="0035004B">
            <w:pPr>
              <w:ind w:left="60" w:right="60"/>
              <w:jc w:val="right"/>
            </w:pPr>
            <w:r w:rsidRPr="00521819">
              <w:t>.087</w:t>
            </w:r>
          </w:p>
        </w:tc>
        <w:tc>
          <w:tcPr>
            <w:tcW w:w="1102" w:type="dxa"/>
            <w:tcBorders>
              <w:top w:val="nil"/>
              <w:left w:val="nil"/>
              <w:bottom w:val="nil"/>
              <w:right w:val="nil"/>
            </w:tcBorders>
            <w:shd w:val="clear" w:color="auto" w:fill="auto"/>
          </w:tcPr>
          <w:p w14:paraId="00000276" w14:textId="77777777" w:rsidR="00614575" w:rsidRPr="00521819" w:rsidRDefault="0035004B">
            <w:pPr>
              <w:ind w:left="60" w:right="60"/>
              <w:jc w:val="right"/>
            </w:pPr>
            <w:r w:rsidRPr="00521819">
              <w:t>1.000</w:t>
            </w:r>
          </w:p>
        </w:tc>
        <w:tc>
          <w:tcPr>
            <w:tcW w:w="1102" w:type="dxa"/>
            <w:tcBorders>
              <w:top w:val="nil"/>
              <w:left w:val="nil"/>
              <w:bottom w:val="nil"/>
              <w:right w:val="nil"/>
            </w:tcBorders>
            <w:shd w:val="clear" w:color="auto" w:fill="auto"/>
          </w:tcPr>
          <w:p w14:paraId="00000277" w14:textId="77777777" w:rsidR="00614575" w:rsidRPr="00521819" w:rsidRDefault="0035004B">
            <w:pPr>
              <w:ind w:left="60" w:right="60"/>
              <w:jc w:val="right"/>
            </w:pPr>
            <w:r w:rsidRPr="00521819">
              <w:t>.609</w:t>
            </w:r>
            <w:r w:rsidRPr="00521819">
              <w:rPr>
                <w:vertAlign w:val="superscript"/>
              </w:rPr>
              <w:t>**</w:t>
            </w:r>
          </w:p>
        </w:tc>
        <w:tc>
          <w:tcPr>
            <w:tcW w:w="1104" w:type="dxa"/>
            <w:tcBorders>
              <w:top w:val="nil"/>
              <w:left w:val="nil"/>
              <w:bottom w:val="nil"/>
              <w:right w:val="nil"/>
            </w:tcBorders>
            <w:shd w:val="clear" w:color="auto" w:fill="auto"/>
          </w:tcPr>
          <w:p w14:paraId="00000278" w14:textId="77777777" w:rsidR="00614575" w:rsidRPr="00521819" w:rsidRDefault="0035004B">
            <w:pPr>
              <w:ind w:left="60" w:right="60"/>
              <w:jc w:val="right"/>
            </w:pPr>
            <w:r w:rsidRPr="00521819">
              <w:t>.262</w:t>
            </w:r>
            <w:r w:rsidRPr="00521819">
              <w:rPr>
                <w:vertAlign w:val="superscript"/>
              </w:rPr>
              <w:t>**</w:t>
            </w:r>
          </w:p>
        </w:tc>
      </w:tr>
      <w:tr w:rsidR="00521819" w:rsidRPr="00521819" w14:paraId="6D3D7B0B"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79"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7A"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7B" w14:textId="77777777" w:rsidR="00614575" w:rsidRPr="00521819" w:rsidRDefault="0035004B">
            <w:pPr>
              <w:ind w:left="60" w:right="60"/>
            </w:pPr>
            <w:r w:rsidRPr="00521819">
              <w:t>Sig. (2-tailed)</w:t>
            </w:r>
          </w:p>
        </w:tc>
        <w:tc>
          <w:tcPr>
            <w:tcW w:w="1102" w:type="dxa"/>
            <w:tcBorders>
              <w:top w:val="nil"/>
              <w:left w:val="nil"/>
              <w:bottom w:val="nil"/>
              <w:right w:val="nil"/>
            </w:tcBorders>
            <w:shd w:val="clear" w:color="auto" w:fill="auto"/>
          </w:tcPr>
          <w:p w14:paraId="0000027C" w14:textId="77777777" w:rsidR="00614575" w:rsidRPr="00521819" w:rsidRDefault="0035004B">
            <w:pPr>
              <w:ind w:left="60" w:right="60"/>
              <w:jc w:val="right"/>
            </w:pPr>
            <w:r w:rsidRPr="00521819">
              <w:t>.099</w:t>
            </w:r>
          </w:p>
        </w:tc>
        <w:tc>
          <w:tcPr>
            <w:tcW w:w="1102" w:type="dxa"/>
            <w:tcBorders>
              <w:top w:val="nil"/>
              <w:left w:val="nil"/>
              <w:bottom w:val="nil"/>
              <w:right w:val="nil"/>
            </w:tcBorders>
            <w:shd w:val="clear" w:color="auto" w:fill="auto"/>
          </w:tcPr>
          <w:p w14:paraId="0000027D" w14:textId="77777777" w:rsidR="00614575" w:rsidRPr="00521819" w:rsidRDefault="0035004B">
            <w:pPr>
              <w:ind w:left="60" w:right="60"/>
              <w:jc w:val="right"/>
            </w:pPr>
            <w:r w:rsidRPr="00521819">
              <w:t>.190</w:t>
            </w:r>
          </w:p>
        </w:tc>
        <w:tc>
          <w:tcPr>
            <w:tcW w:w="1102" w:type="dxa"/>
            <w:tcBorders>
              <w:top w:val="nil"/>
              <w:left w:val="nil"/>
              <w:bottom w:val="nil"/>
              <w:right w:val="nil"/>
            </w:tcBorders>
            <w:shd w:val="clear" w:color="auto" w:fill="auto"/>
          </w:tcPr>
          <w:p w14:paraId="0000027E" w14:textId="77777777" w:rsidR="00614575" w:rsidRPr="00521819" w:rsidRDefault="0035004B">
            <w:pPr>
              <w:ind w:left="60" w:right="60"/>
              <w:jc w:val="right"/>
            </w:pPr>
            <w:r w:rsidRPr="00521819">
              <w:t>.</w:t>
            </w:r>
          </w:p>
        </w:tc>
        <w:tc>
          <w:tcPr>
            <w:tcW w:w="1102" w:type="dxa"/>
            <w:tcBorders>
              <w:top w:val="nil"/>
              <w:left w:val="nil"/>
              <w:bottom w:val="nil"/>
              <w:right w:val="nil"/>
            </w:tcBorders>
            <w:shd w:val="clear" w:color="auto" w:fill="auto"/>
          </w:tcPr>
          <w:p w14:paraId="0000027F" w14:textId="77777777" w:rsidR="00614575" w:rsidRPr="00521819" w:rsidRDefault="0035004B">
            <w:pPr>
              <w:ind w:left="60" w:right="60"/>
              <w:jc w:val="right"/>
            </w:pPr>
            <w:r w:rsidRPr="00521819">
              <w:t>.000</w:t>
            </w:r>
          </w:p>
        </w:tc>
        <w:tc>
          <w:tcPr>
            <w:tcW w:w="1104" w:type="dxa"/>
            <w:tcBorders>
              <w:top w:val="nil"/>
              <w:left w:val="nil"/>
              <w:bottom w:val="nil"/>
              <w:right w:val="nil"/>
            </w:tcBorders>
            <w:shd w:val="clear" w:color="auto" w:fill="auto"/>
          </w:tcPr>
          <w:p w14:paraId="00000280" w14:textId="77777777" w:rsidR="00614575" w:rsidRPr="00521819" w:rsidRDefault="0035004B">
            <w:pPr>
              <w:ind w:left="60" w:right="60"/>
              <w:jc w:val="right"/>
            </w:pPr>
            <w:r w:rsidRPr="00521819">
              <w:t>.000</w:t>
            </w:r>
          </w:p>
        </w:tc>
      </w:tr>
      <w:tr w:rsidR="00521819" w:rsidRPr="00521819" w14:paraId="6AA63833"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81"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82"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83" w14:textId="77777777" w:rsidR="00614575" w:rsidRPr="00521819" w:rsidRDefault="0035004B">
            <w:pPr>
              <w:ind w:left="60" w:right="60"/>
            </w:pPr>
            <w:r w:rsidRPr="00521819">
              <w:t>N</w:t>
            </w:r>
          </w:p>
        </w:tc>
        <w:tc>
          <w:tcPr>
            <w:tcW w:w="1102" w:type="dxa"/>
            <w:tcBorders>
              <w:top w:val="nil"/>
              <w:left w:val="nil"/>
              <w:bottom w:val="nil"/>
              <w:right w:val="nil"/>
            </w:tcBorders>
            <w:shd w:val="clear" w:color="auto" w:fill="auto"/>
          </w:tcPr>
          <w:p w14:paraId="00000284"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85"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86"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87" w14:textId="77777777" w:rsidR="00614575" w:rsidRPr="00521819" w:rsidRDefault="0035004B">
            <w:pPr>
              <w:ind w:left="60" w:right="60"/>
              <w:jc w:val="right"/>
            </w:pPr>
            <w:r w:rsidRPr="00521819">
              <w:t>229</w:t>
            </w:r>
          </w:p>
        </w:tc>
        <w:tc>
          <w:tcPr>
            <w:tcW w:w="1104" w:type="dxa"/>
            <w:tcBorders>
              <w:top w:val="nil"/>
              <w:left w:val="nil"/>
              <w:bottom w:val="nil"/>
              <w:right w:val="nil"/>
            </w:tcBorders>
            <w:shd w:val="clear" w:color="auto" w:fill="auto"/>
          </w:tcPr>
          <w:p w14:paraId="00000288" w14:textId="77777777" w:rsidR="00614575" w:rsidRPr="00521819" w:rsidRDefault="0035004B">
            <w:pPr>
              <w:ind w:left="60" w:right="60"/>
              <w:jc w:val="right"/>
            </w:pPr>
            <w:r w:rsidRPr="00521819">
              <w:t>229</w:t>
            </w:r>
          </w:p>
        </w:tc>
      </w:tr>
      <w:tr w:rsidR="00521819" w:rsidRPr="00521819" w14:paraId="05C6E941"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89" w14:textId="77777777" w:rsidR="00614575" w:rsidRPr="00521819" w:rsidRDefault="00614575">
            <w:pPr>
              <w:widowControl w:val="0"/>
              <w:pBdr>
                <w:top w:val="nil"/>
                <w:left w:val="nil"/>
                <w:bottom w:val="nil"/>
                <w:right w:val="nil"/>
                <w:between w:val="nil"/>
              </w:pBdr>
              <w:spacing w:line="276" w:lineRule="auto"/>
            </w:pPr>
          </w:p>
        </w:tc>
        <w:tc>
          <w:tcPr>
            <w:tcW w:w="1836" w:type="dxa"/>
            <w:vMerge w:val="restart"/>
            <w:tcBorders>
              <w:top w:val="nil"/>
              <w:left w:val="nil"/>
              <w:bottom w:val="nil"/>
              <w:right w:val="nil"/>
            </w:tcBorders>
            <w:shd w:val="clear" w:color="auto" w:fill="auto"/>
          </w:tcPr>
          <w:p w14:paraId="0000028A" w14:textId="77777777" w:rsidR="00614575" w:rsidRPr="00521819" w:rsidRDefault="0035004B">
            <w:pPr>
              <w:ind w:left="60" w:right="60"/>
            </w:pPr>
            <w:r w:rsidRPr="00521819">
              <w:t>Are you a student?</w:t>
            </w:r>
          </w:p>
        </w:tc>
        <w:tc>
          <w:tcPr>
            <w:tcW w:w="1677" w:type="dxa"/>
            <w:tcBorders>
              <w:top w:val="nil"/>
              <w:left w:val="nil"/>
              <w:bottom w:val="nil"/>
              <w:right w:val="nil"/>
            </w:tcBorders>
            <w:shd w:val="clear" w:color="auto" w:fill="auto"/>
          </w:tcPr>
          <w:p w14:paraId="0000028B" w14:textId="77777777" w:rsidR="00614575" w:rsidRPr="00521819" w:rsidRDefault="0035004B">
            <w:pPr>
              <w:ind w:left="60" w:right="60"/>
            </w:pPr>
            <w:r w:rsidRPr="00521819">
              <w:t>Correlation Coefficient</w:t>
            </w:r>
          </w:p>
        </w:tc>
        <w:tc>
          <w:tcPr>
            <w:tcW w:w="1102" w:type="dxa"/>
            <w:tcBorders>
              <w:top w:val="nil"/>
              <w:left w:val="nil"/>
              <w:bottom w:val="nil"/>
              <w:right w:val="nil"/>
            </w:tcBorders>
            <w:shd w:val="clear" w:color="auto" w:fill="auto"/>
          </w:tcPr>
          <w:p w14:paraId="0000028C" w14:textId="77777777" w:rsidR="00614575" w:rsidRPr="00521819" w:rsidRDefault="0035004B">
            <w:pPr>
              <w:ind w:left="60" w:right="60"/>
              <w:jc w:val="right"/>
            </w:pPr>
            <w:r w:rsidRPr="00521819">
              <w:t>.131</w:t>
            </w:r>
            <w:r w:rsidRPr="00521819">
              <w:rPr>
                <w:vertAlign w:val="superscript"/>
              </w:rPr>
              <w:t>*</w:t>
            </w:r>
          </w:p>
        </w:tc>
        <w:tc>
          <w:tcPr>
            <w:tcW w:w="1102" w:type="dxa"/>
            <w:tcBorders>
              <w:top w:val="nil"/>
              <w:left w:val="nil"/>
              <w:bottom w:val="nil"/>
              <w:right w:val="nil"/>
            </w:tcBorders>
            <w:shd w:val="clear" w:color="auto" w:fill="auto"/>
          </w:tcPr>
          <w:p w14:paraId="0000028D" w14:textId="77777777" w:rsidR="00614575" w:rsidRPr="00521819" w:rsidRDefault="0035004B">
            <w:pPr>
              <w:ind w:left="60" w:right="60"/>
              <w:jc w:val="right"/>
            </w:pPr>
            <w:r w:rsidRPr="00521819">
              <w:t>.134</w:t>
            </w:r>
            <w:r w:rsidRPr="00521819">
              <w:rPr>
                <w:vertAlign w:val="superscript"/>
              </w:rPr>
              <w:t>*</w:t>
            </w:r>
          </w:p>
        </w:tc>
        <w:tc>
          <w:tcPr>
            <w:tcW w:w="1102" w:type="dxa"/>
            <w:tcBorders>
              <w:top w:val="nil"/>
              <w:left w:val="nil"/>
              <w:bottom w:val="nil"/>
              <w:right w:val="nil"/>
            </w:tcBorders>
            <w:shd w:val="clear" w:color="auto" w:fill="auto"/>
          </w:tcPr>
          <w:p w14:paraId="0000028E" w14:textId="77777777" w:rsidR="00614575" w:rsidRPr="00521819" w:rsidRDefault="0035004B">
            <w:pPr>
              <w:ind w:left="60" w:right="60"/>
              <w:jc w:val="right"/>
            </w:pPr>
            <w:r w:rsidRPr="00521819">
              <w:t>.609</w:t>
            </w:r>
            <w:r w:rsidRPr="00521819">
              <w:rPr>
                <w:vertAlign w:val="superscript"/>
              </w:rPr>
              <w:t>**</w:t>
            </w:r>
          </w:p>
        </w:tc>
        <w:tc>
          <w:tcPr>
            <w:tcW w:w="1102" w:type="dxa"/>
            <w:tcBorders>
              <w:top w:val="nil"/>
              <w:left w:val="nil"/>
              <w:bottom w:val="nil"/>
              <w:right w:val="nil"/>
            </w:tcBorders>
            <w:shd w:val="clear" w:color="auto" w:fill="auto"/>
          </w:tcPr>
          <w:p w14:paraId="0000028F" w14:textId="77777777" w:rsidR="00614575" w:rsidRPr="00521819" w:rsidRDefault="0035004B">
            <w:pPr>
              <w:ind w:left="60" w:right="60"/>
              <w:jc w:val="right"/>
            </w:pPr>
            <w:r w:rsidRPr="00521819">
              <w:t>1.000</w:t>
            </w:r>
          </w:p>
        </w:tc>
        <w:tc>
          <w:tcPr>
            <w:tcW w:w="1104" w:type="dxa"/>
            <w:tcBorders>
              <w:top w:val="nil"/>
              <w:left w:val="nil"/>
              <w:bottom w:val="nil"/>
              <w:right w:val="nil"/>
            </w:tcBorders>
            <w:shd w:val="clear" w:color="auto" w:fill="auto"/>
          </w:tcPr>
          <w:p w14:paraId="00000290" w14:textId="77777777" w:rsidR="00614575" w:rsidRPr="00521819" w:rsidRDefault="0035004B">
            <w:pPr>
              <w:ind w:left="60" w:right="60"/>
              <w:jc w:val="right"/>
            </w:pPr>
            <w:r w:rsidRPr="00521819">
              <w:t>.178</w:t>
            </w:r>
            <w:r w:rsidRPr="00521819">
              <w:rPr>
                <w:vertAlign w:val="superscript"/>
              </w:rPr>
              <w:t>**</w:t>
            </w:r>
          </w:p>
        </w:tc>
      </w:tr>
      <w:tr w:rsidR="00521819" w:rsidRPr="00521819" w14:paraId="3AEF053B"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91"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92"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93" w14:textId="77777777" w:rsidR="00614575" w:rsidRPr="00521819" w:rsidRDefault="0035004B">
            <w:pPr>
              <w:ind w:left="60" w:right="60"/>
            </w:pPr>
            <w:r w:rsidRPr="00521819">
              <w:t>Sig. (2-tailed)</w:t>
            </w:r>
          </w:p>
        </w:tc>
        <w:tc>
          <w:tcPr>
            <w:tcW w:w="1102" w:type="dxa"/>
            <w:tcBorders>
              <w:top w:val="nil"/>
              <w:left w:val="nil"/>
              <w:bottom w:val="nil"/>
              <w:right w:val="nil"/>
            </w:tcBorders>
            <w:shd w:val="clear" w:color="auto" w:fill="auto"/>
          </w:tcPr>
          <w:p w14:paraId="00000294" w14:textId="77777777" w:rsidR="00614575" w:rsidRPr="00521819" w:rsidRDefault="0035004B">
            <w:pPr>
              <w:ind w:left="60" w:right="60"/>
              <w:jc w:val="right"/>
            </w:pPr>
            <w:r w:rsidRPr="00521819">
              <w:t>.046</w:t>
            </w:r>
          </w:p>
        </w:tc>
        <w:tc>
          <w:tcPr>
            <w:tcW w:w="1102" w:type="dxa"/>
            <w:tcBorders>
              <w:top w:val="nil"/>
              <w:left w:val="nil"/>
              <w:bottom w:val="nil"/>
              <w:right w:val="nil"/>
            </w:tcBorders>
            <w:shd w:val="clear" w:color="auto" w:fill="auto"/>
          </w:tcPr>
          <w:p w14:paraId="00000295" w14:textId="77777777" w:rsidR="00614575" w:rsidRPr="00521819" w:rsidRDefault="0035004B">
            <w:pPr>
              <w:ind w:left="60" w:right="60"/>
              <w:jc w:val="right"/>
            </w:pPr>
            <w:r w:rsidRPr="00521819">
              <w:t>.041</w:t>
            </w:r>
          </w:p>
        </w:tc>
        <w:tc>
          <w:tcPr>
            <w:tcW w:w="1102" w:type="dxa"/>
            <w:tcBorders>
              <w:top w:val="nil"/>
              <w:left w:val="nil"/>
              <w:bottom w:val="nil"/>
              <w:right w:val="nil"/>
            </w:tcBorders>
            <w:shd w:val="clear" w:color="auto" w:fill="auto"/>
          </w:tcPr>
          <w:p w14:paraId="00000296" w14:textId="77777777" w:rsidR="00614575" w:rsidRPr="00521819" w:rsidRDefault="0035004B">
            <w:pPr>
              <w:ind w:left="60" w:right="60"/>
              <w:jc w:val="right"/>
            </w:pPr>
            <w:r w:rsidRPr="00521819">
              <w:t>.000</w:t>
            </w:r>
          </w:p>
        </w:tc>
        <w:tc>
          <w:tcPr>
            <w:tcW w:w="1102" w:type="dxa"/>
            <w:tcBorders>
              <w:top w:val="nil"/>
              <w:left w:val="nil"/>
              <w:bottom w:val="nil"/>
              <w:right w:val="nil"/>
            </w:tcBorders>
            <w:shd w:val="clear" w:color="auto" w:fill="auto"/>
          </w:tcPr>
          <w:p w14:paraId="00000297" w14:textId="77777777" w:rsidR="00614575" w:rsidRPr="00521819" w:rsidRDefault="0035004B">
            <w:pPr>
              <w:ind w:left="60" w:right="60"/>
              <w:jc w:val="right"/>
            </w:pPr>
            <w:r w:rsidRPr="00521819">
              <w:t>.</w:t>
            </w:r>
          </w:p>
        </w:tc>
        <w:tc>
          <w:tcPr>
            <w:tcW w:w="1104" w:type="dxa"/>
            <w:tcBorders>
              <w:top w:val="nil"/>
              <w:left w:val="nil"/>
              <w:bottom w:val="nil"/>
              <w:right w:val="nil"/>
            </w:tcBorders>
            <w:shd w:val="clear" w:color="auto" w:fill="auto"/>
          </w:tcPr>
          <w:p w14:paraId="00000298" w14:textId="77777777" w:rsidR="00614575" w:rsidRPr="00521819" w:rsidRDefault="0035004B">
            <w:pPr>
              <w:ind w:left="60" w:right="60"/>
              <w:jc w:val="right"/>
            </w:pPr>
            <w:r w:rsidRPr="00521819">
              <w:t>.006</w:t>
            </w:r>
          </w:p>
        </w:tc>
      </w:tr>
      <w:tr w:rsidR="00521819" w:rsidRPr="00521819" w14:paraId="7EA87F1F"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99"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9A"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9B" w14:textId="77777777" w:rsidR="00614575" w:rsidRPr="00521819" w:rsidRDefault="0035004B">
            <w:pPr>
              <w:ind w:left="60" w:right="60"/>
            </w:pPr>
            <w:r w:rsidRPr="00521819">
              <w:t>N</w:t>
            </w:r>
          </w:p>
        </w:tc>
        <w:tc>
          <w:tcPr>
            <w:tcW w:w="1102" w:type="dxa"/>
            <w:tcBorders>
              <w:top w:val="nil"/>
              <w:left w:val="nil"/>
              <w:bottom w:val="nil"/>
              <w:right w:val="nil"/>
            </w:tcBorders>
            <w:shd w:val="clear" w:color="auto" w:fill="auto"/>
          </w:tcPr>
          <w:p w14:paraId="0000029C" w14:textId="77777777" w:rsidR="00614575" w:rsidRPr="00521819" w:rsidRDefault="0035004B">
            <w:pPr>
              <w:ind w:left="60" w:right="60"/>
              <w:jc w:val="right"/>
            </w:pPr>
            <w:r w:rsidRPr="00521819">
              <w:t>234</w:t>
            </w:r>
          </w:p>
        </w:tc>
        <w:tc>
          <w:tcPr>
            <w:tcW w:w="1102" w:type="dxa"/>
            <w:tcBorders>
              <w:top w:val="nil"/>
              <w:left w:val="nil"/>
              <w:bottom w:val="nil"/>
              <w:right w:val="nil"/>
            </w:tcBorders>
            <w:shd w:val="clear" w:color="auto" w:fill="auto"/>
          </w:tcPr>
          <w:p w14:paraId="0000029D" w14:textId="77777777" w:rsidR="00614575" w:rsidRPr="00521819" w:rsidRDefault="0035004B">
            <w:pPr>
              <w:ind w:left="60" w:right="60"/>
              <w:jc w:val="right"/>
            </w:pPr>
            <w:r w:rsidRPr="00521819">
              <w:t>234</w:t>
            </w:r>
          </w:p>
        </w:tc>
        <w:tc>
          <w:tcPr>
            <w:tcW w:w="1102" w:type="dxa"/>
            <w:tcBorders>
              <w:top w:val="nil"/>
              <w:left w:val="nil"/>
              <w:bottom w:val="nil"/>
              <w:right w:val="nil"/>
            </w:tcBorders>
            <w:shd w:val="clear" w:color="auto" w:fill="auto"/>
          </w:tcPr>
          <w:p w14:paraId="0000029E" w14:textId="77777777" w:rsidR="00614575" w:rsidRPr="00521819" w:rsidRDefault="0035004B">
            <w:pPr>
              <w:ind w:left="60" w:right="60"/>
              <w:jc w:val="right"/>
            </w:pPr>
            <w:r w:rsidRPr="00521819">
              <w:t>229</w:t>
            </w:r>
          </w:p>
        </w:tc>
        <w:tc>
          <w:tcPr>
            <w:tcW w:w="1102" w:type="dxa"/>
            <w:tcBorders>
              <w:top w:val="nil"/>
              <w:left w:val="nil"/>
              <w:bottom w:val="nil"/>
              <w:right w:val="nil"/>
            </w:tcBorders>
            <w:shd w:val="clear" w:color="auto" w:fill="auto"/>
          </w:tcPr>
          <w:p w14:paraId="0000029F" w14:textId="77777777" w:rsidR="00614575" w:rsidRPr="00521819" w:rsidRDefault="0035004B">
            <w:pPr>
              <w:ind w:left="60" w:right="60"/>
              <w:jc w:val="right"/>
            </w:pPr>
            <w:r w:rsidRPr="00521819">
              <w:t>234</w:t>
            </w:r>
          </w:p>
        </w:tc>
        <w:tc>
          <w:tcPr>
            <w:tcW w:w="1104" w:type="dxa"/>
            <w:tcBorders>
              <w:top w:val="nil"/>
              <w:left w:val="nil"/>
              <w:bottom w:val="nil"/>
              <w:right w:val="nil"/>
            </w:tcBorders>
            <w:shd w:val="clear" w:color="auto" w:fill="auto"/>
          </w:tcPr>
          <w:p w14:paraId="000002A0" w14:textId="77777777" w:rsidR="00614575" w:rsidRPr="00521819" w:rsidRDefault="0035004B">
            <w:pPr>
              <w:ind w:left="60" w:right="60"/>
              <w:jc w:val="right"/>
            </w:pPr>
            <w:r w:rsidRPr="00521819">
              <w:t>234</w:t>
            </w:r>
          </w:p>
        </w:tc>
      </w:tr>
      <w:tr w:rsidR="00521819" w:rsidRPr="00521819" w14:paraId="2121CE89"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A1" w14:textId="77777777" w:rsidR="00614575" w:rsidRPr="00521819" w:rsidRDefault="00614575">
            <w:pPr>
              <w:widowControl w:val="0"/>
              <w:pBdr>
                <w:top w:val="nil"/>
                <w:left w:val="nil"/>
                <w:bottom w:val="nil"/>
                <w:right w:val="nil"/>
                <w:between w:val="nil"/>
              </w:pBdr>
              <w:spacing w:line="276" w:lineRule="auto"/>
            </w:pPr>
          </w:p>
        </w:tc>
        <w:tc>
          <w:tcPr>
            <w:tcW w:w="1836" w:type="dxa"/>
            <w:vMerge w:val="restart"/>
            <w:tcBorders>
              <w:top w:val="nil"/>
              <w:left w:val="nil"/>
              <w:bottom w:val="nil"/>
              <w:right w:val="nil"/>
            </w:tcBorders>
            <w:shd w:val="clear" w:color="auto" w:fill="auto"/>
          </w:tcPr>
          <w:p w14:paraId="000002A2" w14:textId="77777777" w:rsidR="00614575" w:rsidRPr="00521819" w:rsidRDefault="0035004B">
            <w:pPr>
              <w:ind w:left="60" w:right="60"/>
            </w:pPr>
            <w:r w:rsidRPr="00521819">
              <w:t>What is your highest level of education?</w:t>
            </w:r>
          </w:p>
        </w:tc>
        <w:tc>
          <w:tcPr>
            <w:tcW w:w="1677" w:type="dxa"/>
            <w:tcBorders>
              <w:top w:val="nil"/>
              <w:left w:val="nil"/>
              <w:bottom w:val="nil"/>
              <w:right w:val="nil"/>
            </w:tcBorders>
            <w:shd w:val="clear" w:color="auto" w:fill="auto"/>
          </w:tcPr>
          <w:p w14:paraId="000002A3" w14:textId="77777777" w:rsidR="00614575" w:rsidRPr="00521819" w:rsidRDefault="0035004B">
            <w:pPr>
              <w:ind w:left="60" w:right="60"/>
            </w:pPr>
            <w:r w:rsidRPr="00521819">
              <w:t>Correlation Coefficient</w:t>
            </w:r>
          </w:p>
        </w:tc>
        <w:tc>
          <w:tcPr>
            <w:tcW w:w="1102" w:type="dxa"/>
            <w:tcBorders>
              <w:top w:val="nil"/>
              <w:left w:val="nil"/>
              <w:bottom w:val="nil"/>
              <w:right w:val="nil"/>
            </w:tcBorders>
            <w:shd w:val="clear" w:color="auto" w:fill="auto"/>
          </w:tcPr>
          <w:p w14:paraId="000002A4" w14:textId="77777777" w:rsidR="00614575" w:rsidRPr="00521819" w:rsidRDefault="0035004B">
            <w:pPr>
              <w:ind w:left="60" w:right="60"/>
              <w:jc w:val="right"/>
            </w:pPr>
            <w:r w:rsidRPr="00521819">
              <w:t>.047</w:t>
            </w:r>
          </w:p>
        </w:tc>
        <w:tc>
          <w:tcPr>
            <w:tcW w:w="1102" w:type="dxa"/>
            <w:tcBorders>
              <w:top w:val="nil"/>
              <w:left w:val="nil"/>
              <w:bottom w:val="nil"/>
              <w:right w:val="nil"/>
            </w:tcBorders>
            <w:shd w:val="clear" w:color="auto" w:fill="auto"/>
          </w:tcPr>
          <w:p w14:paraId="000002A5" w14:textId="77777777" w:rsidR="00614575" w:rsidRPr="00521819" w:rsidRDefault="0035004B">
            <w:pPr>
              <w:ind w:left="60" w:right="60"/>
              <w:jc w:val="right"/>
            </w:pPr>
            <w:r w:rsidRPr="00521819">
              <w:t>-.022</w:t>
            </w:r>
          </w:p>
        </w:tc>
        <w:tc>
          <w:tcPr>
            <w:tcW w:w="1102" w:type="dxa"/>
            <w:tcBorders>
              <w:top w:val="nil"/>
              <w:left w:val="nil"/>
              <w:bottom w:val="nil"/>
              <w:right w:val="nil"/>
            </w:tcBorders>
            <w:shd w:val="clear" w:color="auto" w:fill="auto"/>
          </w:tcPr>
          <w:p w14:paraId="000002A6" w14:textId="77777777" w:rsidR="00614575" w:rsidRPr="00521819" w:rsidRDefault="0035004B">
            <w:pPr>
              <w:ind w:left="60" w:right="60"/>
              <w:jc w:val="right"/>
            </w:pPr>
            <w:r w:rsidRPr="00521819">
              <w:t>.262</w:t>
            </w:r>
            <w:r w:rsidRPr="00521819">
              <w:rPr>
                <w:vertAlign w:val="superscript"/>
              </w:rPr>
              <w:t>**</w:t>
            </w:r>
          </w:p>
        </w:tc>
        <w:tc>
          <w:tcPr>
            <w:tcW w:w="1102" w:type="dxa"/>
            <w:tcBorders>
              <w:top w:val="nil"/>
              <w:left w:val="nil"/>
              <w:bottom w:val="nil"/>
              <w:right w:val="nil"/>
            </w:tcBorders>
            <w:shd w:val="clear" w:color="auto" w:fill="auto"/>
          </w:tcPr>
          <w:p w14:paraId="000002A7" w14:textId="77777777" w:rsidR="00614575" w:rsidRPr="00521819" w:rsidRDefault="0035004B">
            <w:pPr>
              <w:ind w:left="60" w:right="60"/>
              <w:jc w:val="right"/>
            </w:pPr>
            <w:r w:rsidRPr="00521819">
              <w:t>.178</w:t>
            </w:r>
            <w:r w:rsidRPr="00521819">
              <w:rPr>
                <w:vertAlign w:val="superscript"/>
              </w:rPr>
              <w:t>**</w:t>
            </w:r>
          </w:p>
        </w:tc>
        <w:tc>
          <w:tcPr>
            <w:tcW w:w="1104" w:type="dxa"/>
            <w:tcBorders>
              <w:top w:val="nil"/>
              <w:left w:val="nil"/>
              <w:bottom w:val="nil"/>
              <w:right w:val="nil"/>
            </w:tcBorders>
            <w:shd w:val="clear" w:color="auto" w:fill="auto"/>
          </w:tcPr>
          <w:p w14:paraId="000002A8" w14:textId="77777777" w:rsidR="00614575" w:rsidRPr="00521819" w:rsidRDefault="0035004B">
            <w:pPr>
              <w:ind w:left="60" w:right="60"/>
              <w:jc w:val="right"/>
            </w:pPr>
            <w:r w:rsidRPr="00521819">
              <w:t>1.000</w:t>
            </w:r>
          </w:p>
        </w:tc>
      </w:tr>
      <w:tr w:rsidR="00521819" w:rsidRPr="00521819" w14:paraId="28FD246E"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A9"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AA"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nil"/>
              <w:right w:val="nil"/>
            </w:tcBorders>
            <w:shd w:val="clear" w:color="auto" w:fill="auto"/>
          </w:tcPr>
          <w:p w14:paraId="000002AB" w14:textId="77777777" w:rsidR="00614575" w:rsidRPr="00521819" w:rsidRDefault="0035004B">
            <w:pPr>
              <w:ind w:left="60" w:right="60"/>
            </w:pPr>
            <w:r w:rsidRPr="00521819">
              <w:t>Sig. (2-tailed)</w:t>
            </w:r>
          </w:p>
        </w:tc>
        <w:tc>
          <w:tcPr>
            <w:tcW w:w="1102" w:type="dxa"/>
            <w:tcBorders>
              <w:top w:val="nil"/>
              <w:left w:val="nil"/>
              <w:bottom w:val="nil"/>
              <w:right w:val="nil"/>
            </w:tcBorders>
            <w:shd w:val="clear" w:color="auto" w:fill="auto"/>
          </w:tcPr>
          <w:p w14:paraId="000002AC" w14:textId="77777777" w:rsidR="00614575" w:rsidRPr="00521819" w:rsidRDefault="0035004B">
            <w:pPr>
              <w:ind w:left="60" w:right="60"/>
              <w:jc w:val="right"/>
            </w:pPr>
            <w:r w:rsidRPr="00521819">
              <w:t>.474</w:t>
            </w:r>
          </w:p>
        </w:tc>
        <w:tc>
          <w:tcPr>
            <w:tcW w:w="1102" w:type="dxa"/>
            <w:tcBorders>
              <w:top w:val="nil"/>
              <w:left w:val="nil"/>
              <w:bottom w:val="nil"/>
              <w:right w:val="nil"/>
            </w:tcBorders>
            <w:shd w:val="clear" w:color="auto" w:fill="auto"/>
          </w:tcPr>
          <w:p w14:paraId="000002AD" w14:textId="77777777" w:rsidR="00614575" w:rsidRPr="00521819" w:rsidRDefault="0035004B">
            <w:pPr>
              <w:ind w:left="60" w:right="60"/>
              <w:jc w:val="right"/>
            </w:pPr>
            <w:r w:rsidRPr="00521819">
              <w:t>.742</w:t>
            </w:r>
          </w:p>
        </w:tc>
        <w:tc>
          <w:tcPr>
            <w:tcW w:w="1102" w:type="dxa"/>
            <w:tcBorders>
              <w:top w:val="nil"/>
              <w:left w:val="nil"/>
              <w:bottom w:val="nil"/>
              <w:right w:val="nil"/>
            </w:tcBorders>
            <w:shd w:val="clear" w:color="auto" w:fill="auto"/>
          </w:tcPr>
          <w:p w14:paraId="000002AE" w14:textId="77777777" w:rsidR="00614575" w:rsidRPr="00521819" w:rsidRDefault="0035004B">
            <w:pPr>
              <w:ind w:left="60" w:right="60"/>
              <w:jc w:val="right"/>
            </w:pPr>
            <w:r w:rsidRPr="00521819">
              <w:t>.000</w:t>
            </w:r>
          </w:p>
        </w:tc>
        <w:tc>
          <w:tcPr>
            <w:tcW w:w="1102" w:type="dxa"/>
            <w:tcBorders>
              <w:top w:val="nil"/>
              <w:left w:val="nil"/>
              <w:bottom w:val="nil"/>
              <w:right w:val="nil"/>
            </w:tcBorders>
            <w:shd w:val="clear" w:color="auto" w:fill="auto"/>
          </w:tcPr>
          <w:p w14:paraId="000002AF" w14:textId="77777777" w:rsidR="00614575" w:rsidRPr="00521819" w:rsidRDefault="0035004B">
            <w:pPr>
              <w:ind w:left="60" w:right="60"/>
              <w:jc w:val="right"/>
            </w:pPr>
            <w:r w:rsidRPr="00521819">
              <w:t>.006</w:t>
            </w:r>
          </w:p>
        </w:tc>
        <w:tc>
          <w:tcPr>
            <w:tcW w:w="1104" w:type="dxa"/>
            <w:tcBorders>
              <w:top w:val="nil"/>
              <w:left w:val="nil"/>
              <w:bottom w:val="nil"/>
              <w:right w:val="nil"/>
            </w:tcBorders>
            <w:shd w:val="clear" w:color="auto" w:fill="auto"/>
          </w:tcPr>
          <w:p w14:paraId="000002B0" w14:textId="77777777" w:rsidR="00614575" w:rsidRPr="00521819" w:rsidRDefault="0035004B">
            <w:pPr>
              <w:ind w:left="60" w:right="60"/>
              <w:jc w:val="right"/>
            </w:pPr>
            <w:r w:rsidRPr="00521819">
              <w:t>.</w:t>
            </w:r>
          </w:p>
        </w:tc>
      </w:tr>
      <w:tr w:rsidR="00521819" w:rsidRPr="00521819" w14:paraId="126B4E74" w14:textId="77777777" w:rsidTr="002E275E">
        <w:trPr>
          <w:trHeight w:val="303"/>
        </w:trPr>
        <w:tc>
          <w:tcPr>
            <w:tcW w:w="1251" w:type="dxa"/>
            <w:vMerge/>
            <w:tcBorders>
              <w:top w:val="single" w:sz="4" w:space="0" w:color="000000"/>
              <w:left w:val="nil"/>
              <w:bottom w:val="single" w:sz="8" w:space="0" w:color="152935"/>
              <w:right w:val="nil"/>
            </w:tcBorders>
            <w:shd w:val="clear" w:color="auto" w:fill="auto"/>
          </w:tcPr>
          <w:p w14:paraId="000002B1" w14:textId="77777777" w:rsidR="00614575" w:rsidRPr="00521819" w:rsidRDefault="00614575">
            <w:pPr>
              <w:widowControl w:val="0"/>
              <w:pBdr>
                <w:top w:val="nil"/>
                <w:left w:val="nil"/>
                <w:bottom w:val="nil"/>
                <w:right w:val="nil"/>
                <w:between w:val="nil"/>
              </w:pBdr>
              <w:spacing w:line="276" w:lineRule="auto"/>
            </w:pPr>
          </w:p>
        </w:tc>
        <w:tc>
          <w:tcPr>
            <w:tcW w:w="1836" w:type="dxa"/>
            <w:vMerge/>
            <w:tcBorders>
              <w:top w:val="nil"/>
              <w:left w:val="nil"/>
              <w:bottom w:val="nil"/>
              <w:right w:val="nil"/>
            </w:tcBorders>
            <w:shd w:val="clear" w:color="auto" w:fill="auto"/>
          </w:tcPr>
          <w:p w14:paraId="000002B2" w14:textId="77777777" w:rsidR="00614575" w:rsidRPr="00521819" w:rsidRDefault="00614575">
            <w:pPr>
              <w:widowControl w:val="0"/>
              <w:pBdr>
                <w:top w:val="nil"/>
                <w:left w:val="nil"/>
                <w:bottom w:val="nil"/>
                <w:right w:val="nil"/>
                <w:between w:val="nil"/>
              </w:pBdr>
              <w:spacing w:line="276" w:lineRule="auto"/>
            </w:pPr>
          </w:p>
        </w:tc>
        <w:tc>
          <w:tcPr>
            <w:tcW w:w="1677" w:type="dxa"/>
            <w:tcBorders>
              <w:top w:val="nil"/>
              <w:left w:val="nil"/>
              <w:bottom w:val="single" w:sz="4" w:space="0" w:color="000000"/>
              <w:right w:val="nil"/>
            </w:tcBorders>
            <w:shd w:val="clear" w:color="auto" w:fill="auto"/>
          </w:tcPr>
          <w:p w14:paraId="000002B3" w14:textId="77777777" w:rsidR="00614575" w:rsidRPr="00521819" w:rsidRDefault="0035004B">
            <w:pPr>
              <w:ind w:left="60" w:right="60"/>
            </w:pPr>
            <w:r w:rsidRPr="00521819">
              <w:t>N</w:t>
            </w:r>
          </w:p>
        </w:tc>
        <w:tc>
          <w:tcPr>
            <w:tcW w:w="1102" w:type="dxa"/>
            <w:tcBorders>
              <w:top w:val="nil"/>
              <w:left w:val="nil"/>
              <w:bottom w:val="single" w:sz="4" w:space="0" w:color="000000"/>
              <w:right w:val="nil"/>
            </w:tcBorders>
            <w:shd w:val="clear" w:color="auto" w:fill="auto"/>
          </w:tcPr>
          <w:p w14:paraId="000002B4" w14:textId="77777777" w:rsidR="00614575" w:rsidRPr="00521819" w:rsidRDefault="0035004B">
            <w:pPr>
              <w:ind w:left="60" w:right="60"/>
              <w:jc w:val="right"/>
            </w:pPr>
            <w:r w:rsidRPr="00521819">
              <w:t>234</w:t>
            </w:r>
          </w:p>
        </w:tc>
        <w:tc>
          <w:tcPr>
            <w:tcW w:w="1102" w:type="dxa"/>
            <w:tcBorders>
              <w:top w:val="nil"/>
              <w:left w:val="nil"/>
              <w:bottom w:val="single" w:sz="4" w:space="0" w:color="000000"/>
              <w:right w:val="nil"/>
            </w:tcBorders>
            <w:shd w:val="clear" w:color="auto" w:fill="auto"/>
          </w:tcPr>
          <w:p w14:paraId="000002B5" w14:textId="77777777" w:rsidR="00614575" w:rsidRPr="00521819" w:rsidRDefault="0035004B">
            <w:pPr>
              <w:ind w:left="60" w:right="60"/>
              <w:jc w:val="right"/>
            </w:pPr>
            <w:r w:rsidRPr="00521819">
              <w:t>234</w:t>
            </w:r>
          </w:p>
        </w:tc>
        <w:tc>
          <w:tcPr>
            <w:tcW w:w="1102" w:type="dxa"/>
            <w:tcBorders>
              <w:top w:val="nil"/>
              <w:left w:val="nil"/>
              <w:bottom w:val="single" w:sz="4" w:space="0" w:color="000000"/>
              <w:right w:val="nil"/>
            </w:tcBorders>
            <w:shd w:val="clear" w:color="auto" w:fill="auto"/>
          </w:tcPr>
          <w:p w14:paraId="000002B6" w14:textId="77777777" w:rsidR="00614575" w:rsidRPr="00521819" w:rsidRDefault="0035004B">
            <w:pPr>
              <w:ind w:left="60" w:right="60"/>
              <w:jc w:val="right"/>
            </w:pPr>
            <w:r w:rsidRPr="00521819">
              <w:t>229</w:t>
            </w:r>
          </w:p>
        </w:tc>
        <w:tc>
          <w:tcPr>
            <w:tcW w:w="1102" w:type="dxa"/>
            <w:tcBorders>
              <w:top w:val="nil"/>
              <w:left w:val="nil"/>
              <w:bottom w:val="single" w:sz="4" w:space="0" w:color="000000"/>
              <w:right w:val="nil"/>
            </w:tcBorders>
            <w:shd w:val="clear" w:color="auto" w:fill="auto"/>
          </w:tcPr>
          <w:p w14:paraId="000002B7" w14:textId="77777777" w:rsidR="00614575" w:rsidRPr="00521819" w:rsidRDefault="0035004B">
            <w:pPr>
              <w:ind w:left="60" w:right="60"/>
              <w:jc w:val="right"/>
            </w:pPr>
            <w:r w:rsidRPr="00521819">
              <w:t>234</w:t>
            </w:r>
          </w:p>
        </w:tc>
        <w:tc>
          <w:tcPr>
            <w:tcW w:w="1104" w:type="dxa"/>
            <w:tcBorders>
              <w:top w:val="nil"/>
              <w:left w:val="nil"/>
              <w:bottom w:val="single" w:sz="4" w:space="0" w:color="000000"/>
              <w:right w:val="nil"/>
            </w:tcBorders>
            <w:shd w:val="clear" w:color="auto" w:fill="auto"/>
          </w:tcPr>
          <w:p w14:paraId="000002B8" w14:textId="77777777" w:rsidR="00614575" w:rsidRPr="00521819" w:rsidRDefault="0035004B">
            <w:pPr>
              <w:ind w:left="60" w:right="60"/>
              <w:jc w:val="right"/>
            </w:pPr>
            <w:r w:rsidRPr="00521819">
              <w:t>234</w:t>
            </w:r>
          </w:p>
        </w:tc>
      </w:tr>
      <w:tr w:rsidR="00521819" w:rsidRPr="00521819" w14:paraId="39AD7E59" w14:textId="77777777" w:rsidTr="002E275E">
        <w:trPr>
          <w:trHeight w:val="288"/>
        </w:trPr>
        <w:tc>
          <w:tcPr>
            <w:tcW w:w="10276" w:type="dxa"/>
            <w:gridSpan w:val="8"/>
            <w:tcBorders>
              <w:top w:val="single" w:sz="4" w:space="0" w:color="000000"/>
              <w:left w:val="nil"/>
              <w:bottom w:val="nil"/>
              <w:right w:val="nil"/>
            </w:tcBorders>
            <w:shd w:val="clear" w:color="auto" w:fill="auto"/>
          </w:tcPr>
          <w:p w14:paraId="000002B9" w14:textId="77777777" w:rsidR="00614575" w:rsidRPr="00521819" w:rsidRDefault="0035004B">
            <w:pPr>
              <w:ind w:left="60" w:right="60"/>
            </w:pPr>
            <w:r w:rsidRPr="00521819">
              <w:t>Note. ** The correlation is significant at the 0.01 level (2-tailed).</w:t>
            </w:r>
          </w:p>
        </w:tc>
      </w:tr>
      <w:tr w:rsidR="00521819" w:rsidRPr="00521819" w14:paraId="4FD4FDBD" w14:textId="77777777" w:rsidTr="002E275E">
        <w:trPr>
          <w:trHeight w:val="303"/>
        </w:trPr>
        <w:tc>
          <w:tcPr>
            <w:tcW w:w="10276" w:type="dxa"/>
            <w:gridSpan w:val="8"/>
            <w:tcBorders>
              <w:top w:val="nil"/>
              <w:left w:val="nil"/>
              <w:bottom w:val="nil"/>
              <w:right w:val="nil"/>
            </w:tcBorders>
            <w:shd w:val="clear" w:color="auto" w:fill="auto"/>
          </w:tcPr>
          <w:p w14:paraId="000002C1" w14:textId="77777777" w:rsidR="00614575" w:rsidRPr="00521819" w:rsidRDefault="0035004B" w:rsidP="002E275E">
            <w:pPr>
              <w:ind w:left="720" w:right="60"/>
            </w:pPr>
            <w:r w:rsidRPr="00521819">
              <w:t>*. The correlation is significant at the 0.05 level (2-tailed).</w:t>
            </w:r>
          </w:p>
        </w:tc>
      </w:tr>
      <w:tr w:rsidR="00521819" w:rsidRPr="00521819" w14:paraId="39171A98" w14:textId="77777777" w:rsidTr="002E275E">
        <w:trPr>
          <w:trHeight w:val="303"/>
        </w:trPr>
        <w:tc>
          <w:tcPr>
            <w:tcW w:w="10276" w:type="dxa"/>
            <w:gridSpan w:val="8"/>
            <w:tcBorders>
              <w:top w:val="nil"/>
              <w:left w:val="nil"/>
              <w:bottom w:val="nil"/>
              <w:right w:val="nil"/>
            </w:tcBorders>
            <w:shd w:val="clear" w:color="auto" w:fill="auto"/>
          </w:tcPr>
          <w:p w14:paraId="000002C9" w14:textId="77777777" w:rsidR="00614575" w:rsidRPr="00521819" w:rsidRDefault="00614575">
            <w:pPr>
              <w:ind w:left="60" w:right="60"/>
              <w:rPr>
                <w:b/>
                <w:bCs/>
              </w:rPr>
            </w:pPr>
          </w:p>
        </w:tc>
      </w:tr>
    </w:tbl>
    <w:p w14:paraId="000002D1" w14:textId="5A9C7EE9" w:rsidR="00614575" w:rsidRPr="00521819" w:rsidRDefault="0035004B">
      <w:pPr>
        <w:keepNext/>
        <w:pBdr>
          <w:top w:val="nil"/>
          <w:left w:val="nil"/>
          <w:bottom w:val="nil"/>
          <w:right w:val="nil"/>
          <w:between w:val="nil"/>
        </w:pBdr>
        <w:spacing w:after="200" w:line="480" w:lineRule="auto"/>
        <w:ind w:firstLine="720"/>
      </w:pPr>
      <w:r w:rsidRPr="00521819">
        <w:t>The test of correlation coefficient in this category similarly reveals a strong relationship between the pretest and posttest scores for self-esteem (</w:t>
      </w:r>
      <w:r w:rsidRPr="00521819">
        <w:rPr>
          <w:i/>
        </w:rPr>
        <w:t>rho</w:t>
      </w:r>
      <w:r w:rsidRPr="00521819">
        <w:t xml:space="preserve"> (287) = .702, </w:t>
      </w:r>
      <w:r w:rsidRPr="00521819">
        <w:rPr>
          <w:i/>
          <w:iCs/>
        </w:rPr>
        <w:t>p</w:t>
      </w:r>
      <w:r w:rsidRPr="00521819">
        <w:t xml:space="preserve"> &lt; .001). Some of the moderating variables in this group show a negative correlation, while others have near to zero. No statistically significant relationship with the dependent variable self-esteem existed for the pretest scores. For the independent variables, the results were as follows: Do you work [part time/ full time], (</w:t>
      </w:r>
      <w:r w:rsidRPr="00521819">
        <w:rPr>
          <w:i/>
        </w:rPr>
        <w:t>r</w:t>
      </w:r>
      <w:r w:rsidR="00127264">
        <w:rPr>
          <w:i/>
        </w:rPr>
        <w:t>ho</w:t>
      </w:r>
      <w:r w:rsidRPr="00521819">
        <w:t xml:space="preserve"> (227) = .109, </w:t>
      </w:r>
      <w:r w:rsidRPr="00521819">
        <w:rPr>
          <w:i/>
        </w:rPr>
        <w:t>p</w:t>
      </w:r>
      <w:r w:rsidRPr="00521819">
        <w:t xml:space="preserve"> &gt; .05), What is your highest level of education  [high school, Associate degree, Bachelor’s degree, Master’s degree, PhD] (</w:t>
      </w:r>
      <w:r w:rsidRPr="00521819">
        <w:rPr>
          <w:i/>
        </w:rPr>
        <w:t>rho</w:t>
      </w:r>
      <w:r w:rsidRPr="00521819">
        <w:t xml:space="preserve">(232) = .047, </w:t>
      </w:r>
      <w:r w:rsidRPr="00521819">
        <w:rPr>
          <w:i/>
        </w:rPr>
        <w:t>p</w:t>
      </w:r>
      <w:r w:rsidRPr="00521819">
        <w:t xml:space="preserve"> &gt;.05)</w:t>
      </w:r>
      <w:r w:rsidR="00C63212" w:rsidRPr="00521819">
        <w:t>?</w:t>
      </w:r>
      <w:r w:rsidRPr="00521819">
        <w:t xml:space="preserve"> A weak but statistically significant relationship was found for the independent variable are you a student [yes/no], (</w:t>
      </w:r>
      <w:r w:rsidRPr="00521819">
        <w:rPr>
          <w:i/>
        </w:rPr>
        <w:t>rho</w:t>
      </w:r>
      <w:r w:rsidRPr="00521819">
        <w:t xml:space="preserve"> (232) = .131, </w:t>
      </w:r>
      <w:r w:rsidRPr="00521819">
        <w:rPr>
          <w:i/>
        </w:rPr>
        <w:t>p</w:t>
      </w:r>
      <w:r w:rsidRPr="00521819">
        <w:t xml:space="preserve"> &lt; .05). </w:t>
      </w:r>
    </w:p>
    <w:p w14:paraId="000002D2" w14:textId="45704673" w:rsidR="00614575" w:rsidRPr="00521819" w:rsidRDefault="0035004B">
      <w:pPr>
        <w:keepNext/>
        <w:pBdr>
          <w:top w:val="nil"/>
          <w:left w:val="nil"/>
          <w:bottom w:val="nil"/>
          <w:right w:val="nil"/>
          <w:between w:val="nil"/>
        </w:pBdr>
        <w:spacing w:after="200" w:line="480" w:lineRule="auto"/>
        <w:ind w:firstLine="720"/>
      </w:pPr>
      <w:r w:rsidRPr="00521819">
        <w:t>The test of correlation coefficient in this category similarly reveals a strong relationship between the pretest and post test scores for self-esteem (</w:t>
      </w:r>
      <w:r w:rsidRPr="00521819">
        <w:rPr>
          <w:i/>
        </w:rPr>
        <w:t>rho</w:t>
      </w:r>
      <w:r w:rsidRPr="00521819">
        <w:t xml:space="preserve"> (287) = .702, p &lt; .001). Some of the moderating variables in this group show a negative correlation, while others have near to zero and no statistically significant relationship with the dependent variable self-esteem for the </w:t>
      </w:r>
      <w:r w:rsidR="007739C3" w:rsidRPr="00521819">
        <w:t>posttest</w:t>
      </w:r>
      <w:r w:rsidRPr="00521819">
        <w:t xml:space="preserve"> scores. For the following independent variables, the results are: Do you work [part time/ full time], (</w:t>
      </w:r>
      <w:r w:rsidRPr="00521819">
        <w:rPr>
          <w:i/>
        </w:rPr>
        <w:t>r</w:t>
      </w:r>
      <w:r w:rsidR="00127264">
        <w:rPr>
          <w:i/>
        </w:rPr>
        <w:t>ho</w:t>
      </w:r>
      <w:r w:rsidRPr="00521819">
        <w:t xml:space="preserve"> (227) = .087, </w:t>
      </w:r>
      <w:r w:rsidRPr="00521819">
        <w:rPr>
          <w:i/>
        </w:rPr>
        <w:t>p</w:t>
      </w:r>
      <w:r w:rsidRPr="00521819">
        <w:t xml:space="preserve"> &gt; .05), What is your highest level of education  [High school, Associate degree, Bachelor’s degree, Master’s degree, PhD] (</w:t>
      </w:r>
      <w:r w:rsidRPr="00521819">
        <w:rPr>
          <w:i/>
        </w:rPr>
        <w:t>rho</w:t>
      </w:r>
      <w:r w:rsidRPr="00521819">
        <w:t xml:space="preserve">(232) = -.022, </w:t>
      </w:r>
      <w:r w:rsidRPr="00521819">
        <w:rPr>
          <w:i/>
        </w:rPr>
        <w:t>p</w:t>
      </w:r>
      <w:r w:rsidRPr="00521819">
        <w:t xml:space="preserve"> &gt;.05)</w:t>
      </w:r>
      <w:r w:rsidR="00712034" w:rsidRPr="00521819">
        <w:t>?</w:t>
      </w:r>
      <w:r w:rsidRPr="00521819">
        <w:t xml:space="preserve"> A weak but statistically significant relationship was found for the independent variable are you a student [yes/no], (</w:t>
      </w:r>
      <w:r w:rsidRPr="00521819">
        <w:rPr>
          <w:i/>
        </w:rPr>
        <w:t>rho</w:t>
      </w:r>
      <w:r w:rsidRPr="00521819">
        <w:t xml:space="preserve"> (232) = .134, </w:t>
      </w:r>
      <w:r w:rsidRPr="00521819">
        <w:rPr>
          <w:i/>
        </w:rPr>
        <w:t>p</w:t>
      </w:r>
      <w:r w:rsidRPr="00521819">
        <w:t xml:space="preserve"> &lt; .05). </w:t>
      </w:r>
    </w:p>
    <w:p w14:paraId="000002D3" w14:textId="67B4E809" w:rsidR="00614575" w:rsidRPr="00521819" w:rsidRDefault="0035004B">
      <w:pPr>
        <w:spacing w:line="480" w:lineRule="auto"/>
        <w:ind w:firstLine="720"/>
      </w:pPr>
      <w:r w:rsidRPr="00521819">
        <w:t>A strong relationship that was statistically significant was also found between the moderating variables: Do you work [part time/full time]? Are you a student [yes/no] (</w:t>
      </w:r>
      <w:r w:rsidRPr="00521819">
        <w:rPr>
          <w:i/>
        </w:rPr>
        <w:t>rho</w:t>
      </w:r>
      <w:r w:rsidRPr="00521819">
        <w:t xml:space="preserve"> (227) = </w:t>
      </w:r>
      <w:r w:rsidR="00FE0EB0" w:rsidRPr="00521819">
        <w:t>.</w:t>
      </w:r>
      <w:r w:rsidRPr="00521819">
        <w:t xml:space="preserve">609, </w:t>
      </w:r>
      <w:r w:rsidRPr="00521819">
        <w:rPr>
          <w:i/>
          <w:iCs/>
        </w:rPr>
        <w:t>p</w:t>
      </w:r>
      <w:r w:rsidRPr="00521819">
        <w:t xml:space="preserve"> &lt;.001)? Similarly, a statistically significant relationship was found between the moderating variables: Do you work [part time/full time]? What is your highest level of education [High school, Associate degree, Bachelor’s degree, Master’s degree, PhD], (</w:t>
      </w:r>
      <w:r w:rsidR="00DC2DA5" w:rsidRPr="00521819">
        <w:rPr>
          <w:i/>
        </w:rPr>
        <w:t>rho</w:t>
      </w:r>
      <w:r w:rsidR="00DC2DA5" w:rsidRPr="00521819">
        <w:t xml:space="preserve"> (</w:t>
      </w:r>
      <w:r w:rsidRPr="00521819">
        <w:t xml:space="preserve">232) = .262, p &lt; </w:t>
      </w:r>
      <w:r w:rsidR="00DC2DA5" w:rsidRPr="00521819">
        <w:t>.001)?</w:t>
      </w:r>
      <w:r w:rsidRPr="00521819">
        <w:t xml:space="preserve"> Lastly, a statistically significant relationship was found between the variables. Are you a student [yes/no] and What is your highest level of education [High school, Associate degree, Bachelor’s degree, Master’s degree, PhD] (</w:t>
      </w:r>
      <w:r w:rsidR="00DC2DA5" w:rsidRPr="00521819">
        <w:rPr>
          <w:i/>
          <w:iCs/>
        </w:rPr>
        <w:t>rho</w:t>
      </w:r>
      <w:r w:rsidR="00DC2DA5" w:rsidRPr="00521819">
        <w:t xml:space="preserve"> (</w:t>
      </w:r>
      <w:r w:rsidRPr="00521819">
        <w:t xml:space="preserve">232) = .178, p &lt; </w:t>
      </w:r>
      <w:r w:rsidR="00DC2DA5" w:rsidRPr="00521819">
        <w:t>.01)?</w:t>
      </w:r>
    </w:p>
    <w:p w14:paraId="1BA71951" w14:textId="16DFD0F5" w:rsidR="00AD78F0" w:rsidRPr="00521819" w:rsidRDefault="00AD78F0">
      <w:r w:rsidRPr="00521819">
        <w:br w:type="page"/>
      </w:r>
    </w:p>
    <w:p w14:paraId="1DD243DA" w14:textId="247DB8C7" w:rsidR="00B05A64" w:rsidRPr="00521819" w:rsidRDefault="00B05A64" w:rsidP="002E275E">
      <w:pPr>
        <w:keepNext/>
        <w:pBdr>
          <w:top w:val="nil"/>
          <w:left w:val="nil"/>
          <w:bottom w:val="nil"/>
          <w:right w:val="nil"/>
          <w:between w:val="nil"/>
        </w:pBdr>
        <w:spacing w:after="200"/>
        <w:rPr>
          <w:i/>
        </w:rPr>
      </w:pPr>
      <w:bookmarkStart w:id="283" w:name="_44sinio"/>
      <w:bookmarkStart w:id="284" w:name="_Toc31132520"/>
      <w:bookmarkStart w:id="285" w:name="_Toc31863694"/>
      <w:bookmarkStart w:id="286" w:name="_Toc33945197"/>
      <w:bookmarkEnd w:id="283"/>
      <w:r w:rsidRPr="00521819">
        <w:rPr>
          <w:i/>
        </w:rPr>
        <w:t xml:space="preserve">Table </w:t>
      </w:r>
      <w:r w:rsidR="005807CC">
        <w:fldChar w:fldCharType="begin"/>
      </w:r>
      <w:r w:rsidR="005807CC">
        <w:instrText xml:space="preserve"> SEQ Table \* ARABIC </w:instrText>
      </w:r>
      <w:r w:rsidR="005807CC">
        <w:fldChar w:fldCharType="separate"/>
      </w:r>
      <w:r w:rsidR="004C120D">
        <w:rPr>
          <w:noProof/>
        </w:rPr>
        <w:t>4</w:t>
      </w:r>
      <w:r w:rsidR="005807CC">
        <w:rPr>
          <w:noProof/>
        </w:rPr>
        <w:fldChar w:fldCharType="end"/>
      </w:r>
      <w:r w:rsidR="00AD78F0" w:rsidRPr="00521819">
        <w:t>.</w:t>
      </w:r>
      <w:r w:rsidRPr="00521819">
        <w:t xml:space="preserve"> Correlation Coefficients Group 3</w:t>
      </w:r>
      <w:bookmarkEnd w:id="284"/>
      <w:bookmarkEnd w:id="285"/>
      <w:bookmarkEnd w:id="286"/>
    </w:p>
    <w:tbl>
      <w:tblPr>
        <w:tblW w:w="10199" w:type="dxa"/>
        <w:tblInd w:w="-524" w:type="dxa"/>
        <w:tblLayout w:type="fixed"/>
        <w:tblLook w:val="0000" w:firstRow="0" w:lastRow="0" w:firstColumn="0" w:lastColumn="0" w:noHBand="0" w:noVBand="0"/>
      </w:tblPr>
      <w:tblGrid>
        <w:gridCol w:w="1135"/>
        <w:gridCol w:w="1530"/>
        <w:gridCol w:w="1526"/>
        <w:gridCol w:w="1000"/>
        <w:gridCol w:w="1000"/>
        <w:gridCol w:w="1000"/>
        <w:gridCol w:w="1000"/>
        <w:gridCol w:w="1000"/>
        <w:gridCol w:w="1008"/>
      </w:tblGrid>
      <w:tr w:rsidR="00521819" w:rsidRPr="00521819" w14:paraId="46641861" w14:textId="77777777" w:rsidTr="002E275E">
        <w:trPr>
          <w:trHeight w:val="379"/>
        </w:trPr>
        <w:tc>
          <w:tcPr>
            <w:tcW w:w="10199" w:type="dxa"/>
            <w:gridSpan w:val="9"/>
            <w:tcBorders>
              <w:bottom w:val="single" w:sz="4" w:space="0" w:color="000000"/>
            </w:tcBorders>
            <w:shd w:val="clear" w:color="auto" w:fill="auto"/>
            <w:vAlign w:val="center"/>
          </w:tcPr>
          <w:p w14:paraId="000002D8" w14:textId="77777777" w:rsidR="00614575" w:rsidRPr="00521819" w:rsidRDefault="00614575">
            <w:pPr>
              <w:ind w:left="60" w:right="60"/>
              <w:jc w:val="center"/>
            </w:pPr>
          </w:p>
        </w:tc>
      </w:tr>
      <w:tr w:rsidR="00521819" w:rsidRPr="00521819" w14:paraId="09080EF1" w14:textId="77777777" w:rsidTr="002E275E">
        <w:trPr>
          <w:trHeight w:val="743"/>
        </w:trPr>
        <w:tc>
          <w:tcPr>
            <w:tcW w:w="4191" w:type="dxa"/>
            <w:gridSpan w:val="3"/>
            <w:tcBorders>
              <w:top w:val="single" w:sz="4" w:space="0" w:color="000000"/>
              <w:bottom w:val="single" w:sz="4" w:space="0" w:color="000000"/>
            </w:tcBorders>
            <w:shd w:val="clear" w:color="auto" w:fill="auto"/>
            <w:vAlign w:val="bottom"/>
          </w:tcPr>
          <w:p w14:paraId="000002E1" w14:textId="77777777" w:rsidR="00614575" w:rsidRPr="00521819" w:rsidRDefault="0035004B">
            <w:pPr>
              <w:rPr>
                <w:i/>
              </w:rPr>
            </w:pPr>
            <w:r w:rsidRPr="00521819">
              <w:rPr>
                <w:i/>
              </w:rPr>
              <w:t>Correlation Coefficients Group 3</w:t>
            </w:r>
          </w:p>
          <w:p w14:paraId="000002E2" w14:textId="77777777" w:rsidR="00614575" w:rsidRPr="00521819" w:rsidRDefault="00614575">
            <w:pPr>
              <w:rPr>
                <w:i/>
              </w:rPr>
            </w:pPr>
          </w:p>
        </w:tc>
        <w:tc>
          <w:tcPr>
            <w:tcW w:w="1000" w:type="dxa"/>
            <w:tcBorders>
              <w:top w:val="single" w:sz="4" w:space="0" w:color="000000"/>
              <w:bottom w:val="single" w:sz="4" w:space="0" w:color="000000"/>
            </w:tcBorders>
            <w:shd w:val="clear" w:color="auto" w:fill="auto"/>
            <w:vAlign w:val="bottom"/>
          </w:tcPr>
          <w:p w14:paraId="000002E5" w14:textId="77777777" w:rsidR="00614575" w:rsidRPr="00521819" w:rsidRDefault="0035004B">
            <w:pPr>
              <w:ind w:left="60" w:right="60"/>
              <w:jc w:val="center"/>
            </w:pPr>
            <w:r w:rsidRPr="00521819">
              <w:t>Pretest Scores</w:t>
            </w:r>
          </w:p>
        </w:tc>
        <w:tc>
          <w:tcPr>
            <w:tcW w:w="1000" w:type="dxa"/>
            <w:tcBorders>
              <w:top w:val="single" w:sz="4" w:space="0" w:color="000000"/>
              <w:bottom w:val="single" w:sz="4" w:space="0" w:color="000000"/>
            </w:tcBorders>
            <w:shd w:val="clear" w:color="auto" w:fill="auto"/>
            <w:vAlign w:val="bottom"/>
          </w:tcPr>
          <w:p w14:paraId="000002E6" w14:textId="77777777" w:rsidR="00614575" w:rsidRPr="00521819" w:rsidRDefault="0035004B">
            <w:pPr>
              <w:ind w:left="60" w:right="60"/>
              <w:jc w:val="center"/>
            </w:pPr>
            <w:r w:rsidRPr="00521819">
              <w:t>Posttest Scores</w:t>
            </w:r>
          </w:p>
        </w:tc>
        <w:tc>
          <w:tcPr>
            <w:tcW w:w="1000" w:type="dxa"/>
            <w:tcBorders>
              <w:top w:val="single" w:sz="4" w:space="0" w:color="000000"/>
              <w:bottom w:val="single" w:sz="4" w:space="0" w:color="000000"/>
            </w:tcBorders>
            <w:shd w:val="clear" w:color="auto" w:fill="auto"/>
            <w:vAlign w:val="bottom"/>
          </w:tcPr>
          <w:p w14:paraId="000002E7" w14:textId="77777777" w:rsidR="00614575" w:rsidRPr="00521819" w:rsidRDefault="0035004B">
            <w:pPr>
              <w:ind w:left="60" w:right="60"/>
              <w:jc w:val="center"/>
            </w:pPr>
            <w:r w:rsidRPr="00521819">
              <w:t>Do you go to the gym?</w:t>
            </w:r>
          </w:p>
        </w:tc>
        <w:tc>
          <w:tcPr>
            <w:tcW w:w="1000" w:type="dxa"/>
            <w:tcBorders>
              <w:top w:val="single" w:sz="4" w:space="0" w:color="000000"/>
              <w:bottom w:val="single" w:sz="4" w:space="0" w:color="000000"/>
            </w:tcBorders>
            <w:shd w:val="clear" w:color="auto" w:fill="auto"/>
            <w:vAlign w:val="bottom"/>
          </w:tcPr>
          <w:p w14:paraId="000002E8" w14:textId="77777777" w:rsidR="00614575" w:rsidRPr="00521819" w:rsidRDefault="0035004B">
            <w:pPr>
              <w:ind w:left="60" w:right="60"/>
              <w:jc w:val="center"/>
            </w:pPr>
            <w:r w:rsidRPr="00521819">
              <w:t>Marital Status</w:t>
            </w:r>
          </w:p>
        </w:tc>
        <w:tc>
          <w:tcPr>
            <w:tcW w:w="1000" w:type="dxa"/>
            <w:tcBorders>
              <w:top w:val="single" w:sz="4" w:space="0" w:color="000000"/>
              <w:bottom w:val="single" w:sz="4" w:space="0" w:color="000000"/>
            </w:tcBorders>
            <w:shd w:val="clear" w:color="auto" w:fill="auto"/>
            <w:vAlign w:val="bottom"/>
          </w:tcPr>
          <w:p w14:paraId="000002E9" w14:textId="77777777" w:rsidR="00614575" w:rsidRPr="00521819" w:rsidRDefault="0035004B">
            <w:pPr>
              <w:ind w:left="60" w:right="60"/>
              <w:jc w:val="center"/>
            </w:pPr>
            <w:r w:rsidRPr="00521819">
              <w:t>If yes, how often?</w:t>
            </w:r>
          </w:p>
        </w:tc>
        <w:tc>
          <w:tcPr>
            <w:tcW w:w="1008" w:type="dxa"/>
            <w:tcBorders>
              <w:top w:val="single" w:sz="4" w:space="0" w:color="000000"/>
              <w:bottom w:val="single" w:sz="4" w:space="0" w:color="000000"/>
            </w:tcBorders>
            <w:shd w:val="clear" w:color="auto" w:fill="auto"/>
            <w:vAlign w:val="bottom"/>
          </w:tcPr>
          <w:p w14:paraId="000002EA" w14:textId="77777777" w:rsidR="00614575" w:rsidRPr="00521819" w:rsidRDefault="0035004B">
            <w:pPr>
              <w:ind w:left="60" w:right="60"/>
              <w:jc w:val="center"/>
            </w:pPr>
            <w:r w:rsidRPr="00521819">
              <w:t>Young Adults &amp; Adults</w:t>
            </w:r>
          </w:p>
        </w:tc>
      </w:tr>
      <w:tr w:rsidR="00521819" w:rsidRPr="00521819" w14:paraId="1531F4E4" w14:textId="77777777" w:rsidTr="002E275E">
        <w:trPr>
          <w:trHeight w:val="361"/>
        </w:trPr>
        <w:tc>
          <w:tcPr>
            <w:tcW w:w="1135" w:type="dxa"/>
            <w:vMerge w:val="restart"/>
            <w:tcBorders>
              <w:top w:val="single" w:sz="4" w:space="0" w:color="000000"/>
            </w:tcBorders>
            <w:shd w:val="clear" w:color="auto" w:fill="auto"/>
          </w:tcPr>
          <w:p w14:paraId="000002EB" w14:textId="77777777" w:rsidR="00614575" w:rsidRPr="00521819" w:rsidRDefault="0035004B">
            <w:pPr>
              <w:ind w:left="60" w:right="60"/>
            </w:pPr>
            <w:r w:rsidRPr="00521819">
              <w:t>Spearman's rho</w:t>
            </w:r>
          </w:p>
        </w:tc>
        <w:tc>
          <w:tcPr>
            <w:tcW w:w="1530" w:type="dxa"/>
            <w:vMerge w:val="restart"/>
            <w:tcBorders>
              <w:top w:val="single" w:sz="4" w:space="0" w:color="000000"/>
            </w:tcBorders>
            <w:shd w:val="clear" w:color="auto" w:fill="auto"/>
          </w:tcPr>
          <w:p w14:paraId="000002EC" w14:textId="77777777" w:rsidR="00614575" w:rsidRPr="00521819" w:rsidRDefault="0035004B">
            <w:pPr>
              <w:ind w:left="60" w:right="60"/>
            </w:pPr>
            <w:r w:rsidRPr="00521819">
              <w:t>Pretest Scores</w:t>
            </w:r>
          </w:p>
        </w:tc>
        <w:tc>
          <w:tcPr>
            <w:tcW w:w="1526" w:type="dxa"/>
            <w:tcBorders>
              <w:top w:val="single" w:sz="4" w:space="0" w:color="000000"/>
            </w:tcBorders>
            <w:shd w:val="clear" w:color="auto" w:fill="auto"/>
          </w:tcPr>
          <w:p w14:paraId="000002ED" w14:textId="77777777" w:rsidR="00614575" w:rsidRPr="00521819" w:rsidRDefault="0035004B">
            <w:pPr>
              <w:ind w:left="60" w:right="60"/>
            </w:pPr>
            <w:r w:rsidRPr="00521819">
              <w:t>Correlation Coefficient</w:t>
            </w:r>
          </w:p>
        </w:tc>
        <w:tc>
          <w:tcPr>
            <w:tcW w:w="1000" w:type="dxa"/>
            <w:tcBorders>
              <w:top w:val="single" w:sz="4" w:space="0" w:color="000000"/>
            </w:tcBorders>
            <w:shd w:val="clear" w:color="auto" w:fill="auto"/>
          </w:tcPr>
          <w:p w14:paraId="000002EE" w14:textId="77777777" w:rsidR="00614575" w:rsidRPr="00521819" w:rsidRDefault="0035004B">
            <w:pPr>
              <w:ind w:left="60" w:right="60"/>
              <w:jc w:val="right"/>
            </w:pPr>
            <w:r w:rsidRPr="00521819">
              <w:t>1.000</w:t>
            </w:r>
          </w:p>
        </w:tc>
        <w:tc>
          <w:tcPr>
            <w:tcW w:w="1000" w:type="dxa"/>
            <w:tcBorders>
              <w:top w:val="single" w:sz="4" w:space="0" w:color="000000"/>
            </w:tcBorders>
            <w:shd w:val="clear" w:color="auto" w:fill="auto"/>
          </w:tcPr>
          <w:p w14:paraId="000002EF" w14:textId="77777777" w:rsidR="00614575" w:rsidRPr="00521819" w:rsidRDefault="0035004B">
            <w:pPr>
              <w:ind w:left="60" w:right="60"/>
              <w:jc w:val="right"/>
            </w:pPr>
            <w:r w:rsidRPr="00521819">
              <w:t>.702</w:t>
            </w:r>
            <w:r w:rsidRPr="00521819">
              <w:rPr>
                <w:vertAlign w:val="superscript"/>
              </w:rPr>
              <w:t>**</w:t>
            </w:r>
          </w:p>
        </w:tc>
        <w:tc>
          <w:tcPr>
            <w:tcW w:w="1000" w:type="dxa"/>
            <w:tcBorders>
              <w:top w:val="single" w:sz="4" w:space="0" w:color="000000"/>
            </w:tcBorders>
            <w:shd w:val="clear" w:color="auto" w:fill="auto"/>
          </w:tcPr>
          <w:p w14:paraId="000002F0" w14:textId="77777777" w:rsidR="00614575" w:rsidRPr="00521819" w:rsidRDefault="0035004B">
            <w:pPr>
              <w:ind w:left="60" w:right="60"/>
              <w:jc w:val="right"/>
            </w:pPr>
            <w:r w:rsidRPr="00521819">
              <w:t>.041</w:t>
            </w:r>
          </w:p>
        </w:tc>
        <w:tc>
          <w:tcPr>
            <w:tcW w:w="1000" w:type="dxa"/>
            <w:tcBorders>
              <w:top w:val="single" w:sz="4" w:space="0" w:color="000000"/>
            </w:tcBorders>
            <w:shd w:val="clear" w:color="auto" w:fill="auto"/>
          </w:tcPr>
          <w:p w14:paraId="000002F1" w14:textId="77777777" w:rsidR="00614575" w:rsidRPr="00521819" w:rsidRDefault="0035004B">
            <w:pPr>
              <w:ind w:left="60" w:right="60"/>
              <w:jc w:val="right"/>
            </w:pPr>
            <w:r w:rsidRPr="00521819">
              <w:t>.086</w:t>
            </w:r>
          </w:p>
        </w:tc>
        <w:tc>
          <w:tcPr>
            <w:tcW w:w="1000" w:type="dxa"/>
            <w:tcBorders>
              <w:top w:val="single" w:sz="4" w:space="0" w:color="000000"/>
            </w:tcBorders>
            <w:shd w:val="clear" w:color="auto" w:fill="auto"/>
          </w:tcPr>
          <w:p w14:paraId="000002F2" w14:textId="77777777" w:rsidR="00614575" w:rsidRPr="00521819" w:rsidRDefault="0035004B">
            <w:pPr>
              <w:ind w:left="60" w:right="60"/>
              <w:jc w:val="right"/>
            </w:pPr>
            <w:r w:rsidRPr="00521819">
              <w:t>-.016</w:t>
            </w:r>
          </w:p>
        </w:tc>
        <w:tc>
          <w:tcPr>
            <w:tcW w:w="1008" w:type="dxa"/>
            <w:tcBorders>
              <w:top w:val="single" w:sz="4" w:space="0" w:color="000000"/>
            </w:tcBorders>
            <w:shd w:val="clear" w:color="auto" w:fill="auto"/>
          </w:tcPr>
          <w:p w14:paraId="000002F3" w14:textId="77777777" w:rsidR="00614575" w:rsidRPr="00521819" w:rsidRDefault="0035004B">
            <w:pPr>
              <w:ind w:left="60" w:right="60"/>
              <w:jc w:val="right"/>
            </w:pPr>
            <w:r w:rsidRPr="00521819">
              <w:t>-.011</w:t>
            </w:r>
          </w:p>
        </w:tc>
      </w:tr>
      <w:tr w:rsidR="00521819" w:rsidRPr="00521819" w14:paraId="388C914A" w14:textId="77777777" w:rsidTr="002E275E">
        <w:trPr>
          <w:trHeight w:val="361"/>
        </w:trPr>
        <w:tc>
          <w:tcPr>
            <w:tcW w:w="1135" w:type="dxa"/>
            <w:vMerge/>
            <w:tcBorders>
              <w:top w:val="single" w:sz="4" w:space="0" w:color="000000"/>
            </w:tcBorders>
            <w:shd w:val="clear" w:color="auto" w:fill="auto"/>
          </w:tcPr>
          <w:p w14:paraId="000002F4" w14:textId="77777777" w:rsidR="00614575" w:rsidRPr="00521819" w:rsidRDefault="00614575">
            <w:pPr>
              <w:widowControl w:val="0"/>
              <w:pBdr>
                <w:top w:val="nil"/>
                <w:left w:val="nil"/>
                <w:bottom w:val="nil"/>
                <w:right w:val="nil"/>
                <w:between w:val="nil"/>
              </w:pBdr>
              <w:spacing w:line="276" w:lineRule="auto"/>
            </w:pPr>
          </w:p>
        </w:tc>
        <w:tc>
          <w:tcPr>
            <w:tcW w:w="1530" w:type="dxa"/>
            <w:vMerge/>
            <w:tcBorders>
              <w:top w:val="single" w:sz="4" w:space="0" w:color="000000"/>
            </w:tcBorders>
            <w:shd w:val="clear" w:color="auto" w:fill="auto"/>
          </w:tcPr>
          <w:p w14:paraId="000002F5"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2F6" w14:textId="77777777" w:rsidR="00614575" w:rsidRPr="00521819" w:rsidRDefault="0035004B">
            <w:pPr>
              <w:ind w:left="60" w:right="60"/>
            </w:pPr>
            <w:r w:rsidRPr="00521819">
              <w:t>Sig. (2-tailed)</w:t>
            </w:r>
          </w:p>
        </w:tc>
        <w:tc>
          <w:tcPr>
            <w:tcW w:w="1000" w:type="dxa"/>
            <w:shd w:val="clear" w:color="auto" w:fill="auto"/>
          </w:tcPr>
          <w:p w14:paraId="000002F7" w14:textId="77777777" w:rsidR="00614575" w:rsidRPr="00521819" w:rsidRDefault="0035004B">
            <w:pPr>
              <w:ind w:left="60" w:right="60"/>
              <w:jc w:val="right"/>
            </w:pPr>
            <w:r w:rsidRPr="00521819">
              <w:t>.</w:t>
            </w:r>
          </w:p>
        </w:tc>
        <w:tc>
          <w:tcPr>
            <w:tcW w:w="1000" w:type="dxa"/>
            <w:shd w:val="clear" w:color="auto" w:fill="auto"/>
          </w:tcPr>
          <w:p w14:paraId="000002F8" w14:textId="77777777" w:rsidR="00614575" w:rsidRPr="00521819" w:rsidRDefault="0035004B">
            <w:pPr>
              <w:ind w:left="60" w:right="60"/>
              <w:jc w:val="right"/>
            </w:pPr>
            <w:r w:rsidRPr="00521819">
              <w:t>.000</w:t>
            </w:r>
          </w:p>
        </w:tc>
        <w:tc>
          <w:tcPr>
            <w:tcW w:w="1000" w:type="dxa"/>
            <w:shd w:val="clear" w:color="auto" w:fill="auto"/>
          </w:tcPr>
          <w:p w14:paraId="000002F9" w14:textId="77777777" w:rsidR="00614575" w:rsidRPr="00521819" w:rsidRDefault="0035004B">
            <w:pPr>
              <w:ind w:left="60" w:right="60"/>
              <w:jc w:val="right"/>
            </w:pPr>
            <w:r w:rsidRPr="00521819">
              <w:t>.534</w:t>
            </w:r>
          </w:p>
        </w:tc>
        <w:tc>
          <w:tcPr>
            <w:tcW w:w="1000" w:type="dxa"/>
            <w:shd w:val="clear" w:color="auto" w:fill="auto"/>
          </w:tcPr>
          <w:p w14:paraId="000002FA" w14:textId="77777777" w:rsidR="00614575" w:rsidRPr="00521819" w:rsidRDefault="0035004B">
            <w:pPr>
              <w:ind w:left="60" w:right="60"/>
              <w:jc w:val="right"/>
            </w:pPr>
            <w:r w:rsidRPr="00521819">
              <w:t>.189</w:t>
            </w:r>
          </w:p>
        </w:tc>
        <w:tc>
          <w:tcPr>
            <w:tcW w:w="1000" w:type="dxa"/>
            <w:shd w:val="clear" w:color="auto" w:fill="auto"/>
          </w:tcPr>
          <w:p w14:paraId="000002FB" w14:textId="77777777" w:rsidR="00614575" w:rsidRPr="00521819" w:rsidRDefault="0035004B">
            <w:pPr>
              <w:ind w:left="60" w:right="60"/>
              <w:jc w:val="right"/>
            </w:pPr>
            <w:r w:rsidRPr="00521819">
              <w:t>.831</w:t>
            </w:r>
          </w:p>
        </w:tc>
        <w:tc>
          <w:tcPr>
            <w:tcW w:w="1008" w:type="dxa"/>
            <w:shd w:val="clear" w:color="auto" w:fill="auto"/>
          </w:tcPr>
          <w:p w14:paraId="000002FC" w14:textId="77777777" w:rsidR="00614575" w:rsidRPr="00521819" w:rsidRDefault="0035004B">
            <w:pPr>
              <w:ind w:left="60" w:right="60"/>
              <w:jc w:val="right"/>
            </w:pPr>
            <w:r w:rsidRPr="00521819">
              <w:t>.855</w:t>
            </w:r>
          </w:p>
        </w:tc>
      </w:tr>
      <w:tr w:rsidR="00521819" w:rsidRPr="00521819" w14:paraId="03AEA226" w14:textId="77777777" w:rsidTr="002E275E">
        <w:trPr>
          <w:trHeight w:val="379"/>
        </w:trPr>
        <w:tc>
          <w:tcPr>
            <w:tcW w:w="1135" w:type="dxa"/>
            <w:vMerge/>
            <w:tcBorders>
              <w:top w:val="single" w:sz="4" w:space="0" w:color="000000"/>
            </w:tcBorders>
            <w:shd w:val="clear" w:color="auto" w:fill="auto"/>
          </w:tcPr>
          <w:p w14:paraId="000002FD" w14:textId="77777777" w:rsidR="00614575" w:rsidRPr="00521819" w:rsidRDefault="00614575">
            <w:pPr>
              <w:widowControl w:val="0"/>
              <w:pBdr>
                <w:top w:val="nil"/>
                <w:left w:val="nil"/>
                <w:bottom w:val="nil"/>
                <w:right w:val="nil"/>
                <w:between w:val="nil"/>
              </w:pBdr>
              <w:spacing w:line="276" w:lineRule="auto"/>
            </w:pPr>
          </w:p>
        </w:tc>
        <w:tc>
          <w:tcPr>
            <w:tcW w:w="1530" w:type="dxa"/>
            <w:vMerge/>
            <w:tcBorders>
              <w:top w:val="single" w:sz="4" w:space="0" w:color="000000"/>
            </w:tcBorders>
            <w:shd w:val="clear" w:color="auto" w:fill="auto"/>
          </w:tcPr>
          <w:p w14:paraId="000002FE"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2FF" w14:textId="77777777" w:rsidR="00614575" w:rsidRPr="00521819" w:rsidRDefault="0035004B">
            <w:pPr>
              <w:ind w:left="60" w:right="60"/>
            </w:pPr>
            <w:r w:rsidRPr="00521819">
              <w:t>N</w:t>
            </w:r>
          </w:p>
        </w:tc>
        <w:tc>
          <w:tcPr>
            <w:tcW w:w="1000" w:type="dxa"/>
            <w:shd w:val="clear" w:color="auto" w:fill="auto"/>
          </w:tcPr>
          <w:p w14:paraId="00000300" w14:textId="77777777" w:rsidR="00614575" w:rsidRPr="00521819" w:rsidRDefault="0035004B">
            <w:pPr>
              <w:ind w:left="60" w:right="60"/>
              <w:jc w:val="right"/>
            </w:pPr>
            <w:r w:rsidRPr="00521819">
              <w:t>289</w:t>
            </w:r>
          </w:p>
        </w:tc>
        <w:tc>
          <w:tcPr>
            <w:tcW w:w="1000" w:type="dxa"/>
            <w:shd w:val="clear" w:color="auto" w:fill="auto"/>
          </w:tcPr>
          <w:p w14:paraId="00000301" w14:textId="77777777" w:rsidR="00614575" w:rsidRPr="00521819" w:rsidRDefault="0035004B">
            <w:pPr>
              <w:ind w:left="60" w:right="60"/>
              <w:jc w:val="right"/>
            </w:pPr>
            <w:r w:rsidRPr="00521819">
              <w:t>289</w:t>
            </w:r>
          </w:p>
        </w:tc>
        <w:tc>
          <w:tcPr>
            <w:tcW w:w="1000" w:type="dxa"/>
            <w:shd w:val="clear" w:color="auto" w:fill="auto"/>
          </w:tcPr>
          <w:p w14:paraId="00000302" w14:textId="77777777" w:rsidR="00614575" w:rsidRPr="00521819" w:rsidRDefault="0035004B">
            <w:pPr>
              <w:ind w:left="60" w:right="60"/>
              <w:jc w:val="right"/>
            </w:pPr>
            <w:r w:rsidRPr="00521819">
              <w:t>234</w:t>
            </w:r>
          </w:p>
        </w:tc>
        <w:tc>
          <w:tcPr>
            <w:tcW w:w="1000" w:type="dxa"/>
            <w:shd w:val="clear" w:color="auto" w:fill="auto"/>
          </w:tcPr>
          <w:p w14:paraId="00000303" w14:textId="77777777" w:rsidR="00614575" w:rsidRPr="00521819" w:rsidRDefault="0035004B">
            <w:pPr>
              <w:ind w:left="60" w:right="60"/>
              <w:jc w:val="right"/>
            </w:pPr>
            <w:r w:rsidRPr="00521819">
              <w:t>234</w:t>
            </w:r>
          </w:p>
        </w:tc>
        <w:tc>
          <w:tcPr>
            <w:tcW w:w="1000" w:type="dxa"/>
            <w:shd w:val="clear" w:color="auto" w:fill="auto"/>
          </w:tcPr>
          <w:p w14:paraId="00000304" w14:textId="77777777" w:rsidR="00614575" w:rsidRPr="00521819" w:rsidRDefault="0035004B">
            <w:pPr>
              <w:ind w:left="60" w:right="60"/>
              <w:jc w:val="right"/>
            </w:pPr>
            <w:r w:rsidRPr="00521819">
              <w:t>181</w:t>
            </w:r>
          </w:p>
        </w:tc>
        <w:tc>
          <w:tcPr>
            <w:tcW w:w="1008" w:type="dxa"/>
            <w:shd w:val="clear" w:color="auto" w:fill="auto"/>
          </w:tcPr>
          <w:p w14:paraId="00000305" w14:textId="77777777" w:rsidR="00614575" w:rsidRPr="00521819" w:rsidRDefault="0035004B">
            <w:pPr>
              <w:ind w:left="60" w:right="60"/>
              <w:jc w:val="right"/>
            </w:pPr>
            <w:r w:rsidRPr="00521819">
              <w:t>275</w:t>
            </w:r>
          </w:p>
        </w:tc>
      </w:tr>
      <w:tr w:rsidR="00521819" w:rsidRPr="00521819" w14:paraId="5D8F2C3F" w14:textId="77777777" w:rsidTr="002E275E">
        <w:trPr>
          <w:trHeight w:val="361"/>
        </w:trPr>
        <w:tc>
          <w:tcPr>
            <w:tcW w:w="1135" w:type="dxa"/>
            <w:vMerge/>
            <w:tcBorders>
              <w:top w:val="single" w:sz="4" w:space="0" w:color="000000"/>
            </w:tcBorders>
            <w:shd w:val="clear" w:color="auto" w:fill="auto"/>
          </w:tcPr>
          <w:p w14:paraId="00000306" w14:textId="77777777" w:rsidR="00614575" w:rsidRPr="00521819" w:rsidRDefault="00614575">
            <w:pPr>
              <w:widowControl w:val="0"/>
              <w:pBdr>
                <w:top w:val="nil"/>
                <w:left w:val="nil"/>
                <w:bottom w:val="nil"/>
                <w:right w:val="nil"/>
                <w:between w:val="nil"/>
              </w:pBdr>
              <w:spacing w:line="276" w:lineRule="auto"/>
            </w:pPr>
          </w:p>
        </w:tc>
        <w:tc>
          <w:tcPr>
            <w:tcW w:w="1530" w:type="dxa"/>
            <w:vMerge w:val="restart"/>
            <w:shd w:val="clear" w:color="auto" w:fill="auto"/>
          </w:tcPr>
          <w:p w14:paraId="00000307" w14:textId="77777777" w:rsidR="00614575" w:rsidRPr="00521819" w:rsidRDefault="0035004B">
            <w:pPr>
              <w:ind w:left="60" w:right="60"/>
            </w:pPr>
            <w:r w:rsidRPr="00521819">
              <w:t>Posttest Scores</w:t>
            </w:r>
          </w:p>
        </w:tc>
        <w:tc>
          <w:tcPr>
            <w:tcW w:w="1526" w:type="dxa"/>
            <w:shd w:val="clear" w:color="auto" w:fill="auto"/>
          </w:tcPr>
          <w:p w14:paraId="00000308" w14:textId="77777777" w:rsidR="00614575" w:rsidRPr="00521819" w:rsidRDefault="0035004B">
            <w:pPr>
              <w:ind w:left="60" w:right="60"/>
            </w:pPr>
            <w:r w:rsidRPr="00521819">
              <w:t>Correlation Coefficient</w:t>
            </w:r>
          </w:p>
        </w:tc>
        <w:tc>
          <w:tcPr>
            <w:tcW w:w="1000" w:type="dxa"/>
            <w:shd w:val="clear" w:color="auto" w:fill="auto"/>
          </w:tcPr>
          <w:p w14:paraId="00000309" w14:textId="77777777" w:rsidR="00614575" w:rsidRPr="00521819" w:rsidRDefault="0035004B">
            <w:pPr>
              <w:ind w:left="60" w:right="60"/>
              <w:jc w:val="right"/>
            </w:pPr>
            <w:r w:rsidRPr="00521819">
              <w:t>.702</w:t>
            </w:r>
            <w:r w:rsidRPr="00521819">
              <w:rPr>
                <w:vertAlign w:val="superscript"/>
              </w:rPr>
              <w:t>**</w:t>
            </w:r>
          </w:p>
        </w:tc>
        <w:tc>
          <w:tcPr>
            <w:tcW w:w="1000" w:type="dxa"/>
            <w:shd w:val="clear" w:color="auto" w:fill="auto"/>
          </w:tcPr>
          <w:p w14:paraId="0000030A" w14:textId="77777777" w:rsidR="00614575" w:rsidRPr="00521819" w:rsidRDefault="0035004B">
            <w:pPr>
              <w:ind w:left="60" w:right="60"/>
              <w:jc w:val="right"/>
            </w:pPr>
            <w:r w:rsidRPr="00521819">
              <w:t>1.000</w:t>
            </w:r>
          </w:p>
        </w:tc>
        <w:tc>
          <w:tcPr>
            <w:tcW w:w="1000" w:type="dxa"/>
            <w:shd w:val="clear" w:color="auto" w:fill="auto"/>
          </w:tcPr>
          <w:p w14:paraId="0000030B" w14:textId="77777777" w:rsidR="00614575" w:rsidRPr="00521819" w:rsidRDefault="0035004B">
            <w:pPr>
              <w:ind w:left="60" w:right="60"/>
              <w:jc w:val="right"/>
            </w:pPr>
            <w:r w:rsidRPr="00521819">
              <w:t>.101</w:t>
            </w:r>
          </w:p>
        </w:tc>
        <w:tc>
          <w:tcPr>
            <w:tcW w:w="1000" w:type="dxa"/>
            <w:shd w:val="clear" w:color="auto" w:fill="auto"/>
          </w:tcPr>
          <w:p w14:paraId="0000030C" w14:textId="77777777" w:rsidR="00614575" w:rsidRPr="00521819" w:rsidRDefault="0035004B">
            <w:pPr>
              <w:ind w:left="60" w:right="60"/>
              <w:jc w:val="right"/>
            </w:pPr>
            <w:r w:rsidRPr="00521819">
              <w:t>.045</w:t>
            </w:r>
          </w:p>
        </w:tc>
        <w:tc>
          <w:tcPr>
            <w:tcW w:w="1000" w:type="dxa"/>
            <w:shd w:val="clear" w:color="auto" w:fill="auto"/>
          </w:tcPr>
          <w:p w14:paraId="0000030D" w14:textId="77777777" w:rsidR="00614575" w:rsidRPr="00521819" w:rsidRDefault="0035004B">
            <w:pPr>
              <w:ind w:left="60" w:right="60"/>
              <w:jc w:val="right"/>
            </w:pPr>
            <w:r w:rsidRPr="00521819">
              <w:t>.021</w:t>
            </w:r>
          </w:p>
        </w:tc>
        <w:tc>
          <w:tcPr>
            <w:tcW w:w="1008" w:type="dxa"/>
            <w:shd w:val="clear" w:color="auto" w:fill="auto"/>
          </w:tcPr>
          <w:p w14:paraId="0000030E" w14:textId="77777777" w:rsidR="00614575" w:rsidRPr="00521819" w:rsidRDefault="0035004B">
            <w:pPr>
              <w:ind w:left="60" w:right="60"/>
              <w:jc w:val="right"/>
            </w:pPr>
            <w:r w:rsidRPr="00521819">
              <w:t>-.046</w:t>
            </w:r>
          </w:p>
        </w:tc>
      </w:tr>
      <w:tr w:rsidR="00521819" w:rsidRPr="00521819" w14:paraId="58A15FAD" w14:textId="77777777" w:rsidTr="002E275E">
        <w:trPr>
          <w:trHeight w:val="361"/>
        </w:trPr>
        <w:tc>
          <w:tcPr>
            <w:tcW w:w="1135" w:type="dxa"/>
            <w:vMerge/>
            <w:tcBorders>
              <w:top w:val="single" w:sz="4" w:space="0" w:color="000000"/>
            </w:tcBorders>
            <w:shd w:val="clear" w:color="auto" w:fill="auto"/>
          </w:tcPr>
          <w:p w14:paraId="0000030F"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10"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11" w14:textId="77777777" w:rsidR="00614575" w:rsidRPr="00521819" w:rsidRDefault="0035004B">
            <w:pPr>
              <w:ind w:left="60" w:right="60"/>
            </w:pPr>
            <w:r w:rsidRPr="00521819">
              <w:t>Sig. (2-tailed)</w:t>
            </w:r>
          </w:p>
        </w:tc>
        <w:tc>
          <w:tcPr>
            <w:tcW w:w="1000" w:type="dxa"/>
            <w:shd w:val="clear" w:color="auto" w:fill="auto"/>
          </w:tcPr>
          <w:p w14:paraId="00000312" w14:textId="77777777" w:rsidR="00614575" w:rsidRPr="00521819" w:rsidRDefault="0035004B">
            <w:pPr>
              <w:ind w:left="60" w:right="60"/>
              <w:jc w:val="right"/>
            </w:pPr>
            <w:r w:rsidRPr="00521819">
              <w:t>.000</w:t>
            </w:r>
          </w:p>
        </w:tc>
        <w:tc>
          <w:tcPr>
            <w:tcW w:w="1000" w:type="dxa"/>
            <w:shd w:val="clear" w:color="auto" w:fill="auto"/>
          </w:tcPr>
          <w:p w14:paraId="00000313" w14:textId="77777777" w:rsidR="00614575" w:rsidRPr="00521819" w:rsidRDefault="0035004B">
            <w:pPr>
              <w:ind w:left="60" w:right="60"/>
              <w:jc w:val="right"/>
            </w:pPr>
            <w:r w:rsidRPr="00521819">
              <w:t>.</w:t>
            </w:r>
          </w:p>
        </w:tc>
        <w:tc>
          <w:tcPr>
            <w:tcW w:w="1000" w:type="dxa"/>
            <w:shd w:val="clear" w:color="auto" w:fill="auto"/>
          </w:tcPr>
          <w:p w14:paraId="00000314" w14:textId="77777777" w:rsidR="00614575" w:rsidRPr="00521819" w:rsidRDefault="0035004B">
            <w:pPr>
              <w:ind w:left="60" w:right="60"/>
              <w:jc w:val="right"/>
            </w:pPr>
            <w:r w:rsidRPr="00521819">
              <w:t>.125</w:t>
            </w:r>
          </w:p>
        </w:tc>
        <w:tc>
          <w:tcPr>
            <w:tcW w:w="1000" w:type="dxa"/>
            <w:shd w:val="clear" w:color="auto" w:fill="auto"/>
          </w:tcPr>
          <w:p w14:paraId="00000315" w14:textId="77777777" w:rsidR="00614575" w:rsidRPr="00521819" w:rsidRDefault="0035004B">
            <w:pPr>
              <w:ind w:left="60" w:right="60"/>
              <w:jc w:val="right"/>
            </w:pPr>
            <w:r w:rsidRPr="00521819">
              <w:t>.498</w:t>
            </w:r>
          </w:p>
        </w:tc>
        <w:tc>
          <w:tcPr>
            <w:tcW w:w="1000" w:type="dxa"/>
            <w:shd w:val="clear" w:color="auto" w:fill="auto"/>
          </w:tcPr>
          <w:p w14:paraId="00000316" w14:textId="77777777" w:rsidR="00614575" w:rsidRPr="00521819" w:rsidRDefault="0035004B">
            <w:pPr>
              <w:ind w:left="60" w:right="60"/>
              <w:jc w:val="right"/>
            </w:pPr>
            <w:r w:rsidRPr="00521819">
              <w:t>.782</w:t>
            </w:r>
          </w:p>
        </w:tc>
        <w:tc>
          <w:tcPr>
            <w:tcW w:w="1008" w:type="dxa"/>
            <w:shd w:val="clear" w:color="auto" w:fill="auto"/>
          </w:tcPr>
          <w:p w14:paraId="00000317" w14:textId="77777777" w:rsidR="00614575" w:rsidRPr="00521819" w:rsidRDefault="0035004B">
            <w:pPr>
              <w:ind w:left="60" w:right="60"/>
              <w:jc w:val="right"/>
            </w:pPr>
            <w:r w:rsidRPr="00521819">
              <w:t>.443</w:t>
            </w:r>
          </w:p>
        </w:tc>
      </w:tr>
      <w:tr w:rsidR="00521819" w:rsidRPr="00521819" w14:paraId="41E0542D" w14:textId="77777777" w:rsidTr="002E275E">
        <w:trPr>
          <w:trHeight w:val="361"/>
        </w:trPr>
        <w:tc>
          <w:tcPr>
            <w:tcW w:w="1135" w:type="dxa"/>
            <w:vMerge/>
            <w:tcBorders>
              <w:top w:val="single" w:sz="4" w:space="0" w:color="000000"/>
            </w:tcBorders>
            <w:shd w:val="clear" w:color="auto" w:fill="auto"/>
          </w:tcPr>
          <w:p w14:paraId="00000318"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19"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1A" w14:textId="77777777" w:rsidR="00614575" w:rsidRPr="00521819" w:rsidRDefault="0035004B">
            <w:pPr>
              <w:ind w:left="60" w:right="60"/>
            </w:pPr>
            <w:r w:rsidRPr="00521819">
              <w:t>N</w:t>
            </w:r>
          </w:p>
        </w:tc>
        <w:tc>
          <w:tcPr>
            <w:tcW w:w="1000" w:type="dxa"/>
            <w:shd w:val="clear" w:color="auto" w:fill="auto"/>
          </w:tcPr>
          <w:p w14:paraId="0000031B" w14:textId="77777777" w:rsidR="00614575" w:rsidRPr="00521819" w:rsidRDefault="0035004B">
            <w:pPr>
              <w:ind w:left="60" w:right="60"/>
              <w:jc w:val="right"/>
            </w:pPr>
            <w:r w:rsidRPr="00521819">
              <w:t>289</w:t>
            </w:r>
          </w:p>
        </w:tc>
        <w:tc>
          <w:tcPr>
            <w:tcW w:w="1000" w:type="dxa"/>
            <w:shd w:val="clear" w:color="auto" w:fill="auto"/>
          </w:tcPr>
          <w:p w14:paraId="0000031C" w14:textId="77777777" w:rsidR="00614575" w:rsidRPr="00521819" w:rsidRDefault="0035004B">
            <w:pPr>
              <w:ind w:left="60" w:right="60"/>
              <w:jc w:val="right"/>
            </w:pPr>
            <w:r w:rsidRPr="00521819">
              <w:t>289</w:t>
            </w:r>
          </w:p>
        </w:tc>
        <w:tc>
          <w:tcPr>
            <w:tcW w:w="1000" w:type="dxa"/>
            <w:shd w:val="clear" w:color="auto" w:fill="auto"/>
          </w:tcPr>
          <w:p w14:paraId="0000031D" w14:textId="77777777" w:rsidR="00614575" w:rsidRPr="00521819" w:rsidRDefault="0035004B">
            <w:pPr>
              <w:ind w:left="60" w:right="60"/>
              <w:jc w:val="right"/>
            </w:pPr>
            <w:r w:rsidRPr="00521819">
              <w:t>234</w:t>
            </w:r>
          </w:p>
        </w:tc>
        <w:tc>
          <w:tcPr>
            <w:tcW w:w="1000" w:type="dxa"/>
            <w:shd w:val="clear" w:color="auto" w:fill="auto"/>
          </w:tcPr>
          <w:p w14:paraId="0000031E" w14:textId="77777777" w:rsidR="00614575" w:rsidRPr="00521819" w:rsidRDefault="0035004B">
            <w:pPr>
              <w:ind w:left="60" w:right="60"/>
              <w:jc w:val="right"/>
            </w:pPr>
            <w:r w:rsidRPr="00521819">
              <w:t>234</w:t>
            </w:r>
          </w:p>
        </w:tc>
        <w:tc>
          <w:tcPr>
            <w:tcW w:w="1000" w:type="dxa"/>
            <w:shd w:val="clear" w:color="auto" w:fill="auto"/>
          </w:tcPr>
          <w:p w14:paraId="0000031F" w14:textId="77777777" w:rsidR="00614575" w:rsidRPr="00521819" w:rsidRDefault="0035004B">
            <w:pPr>
              <w:ind w:left="60" w:right="60"/>
              <w:jc w:val="right"/>
            </w:pPr>
            <w:r w:rsidRPr="00521819">
              <w:t>181</w:t>
            </w:r>
          </w:p>
        </w:tc>
        <w:tc>
          <w:tcPr>
            <w:tcW w:w="1008" w:type="dxa"/>
            <w:shd w:val="clear" w:color="auto" w:fill="auto"/>
          </w:tcPr>
          <w:p w14:paraId="00000320" w14:textId="77777777" w:rsidR="00614575" w:rsidRPr="00521819" w:rsidRDefault="0035004B">
            <w:pPr>
              <w:ind w:left="60" w:right="60"/>
              <w:jc w:val="right"/>
            </w:pPr>
            <w:r w:rsidRPr="00521819">
              <w:t>275</w:t>
            </w:r>
          </w:p>
        </w:tc>
      </w:tr>
      <w:tr w:rsidR="00521819" w:rsidRPr="00521819" w14:paraId="560A2481" w14:textId="77777777" w:rsidTr="002E275E">
        <w:trPr>
          <w:trHeight w:val="361"/>
        </w:trPr>
        <w:tc>
          <w:tcPr>
            <w:tcW w:w="1135" w:type="dxa"/>
            <w:vMerge/>
            <w:tcBorders>
              <w:top w:val="single" w:sz="4" w:space="0" w:color="000000"/>
            </w:tcBorders>
            <w:shd w:val="clear" w:color="auto" w:fill="auto"/>
          </w:tcPr>
          <w:p w14:paraId="00000321" w14:textId="77777777" w:rsidR="00614575" w:rsidRPr="00521819" w:rsidRDefault="00614575">
            <w:pPr>
              <w:widowControl w:val="0"/>
              <w:pBdr>
                <w:top w:val="nil"/>
                <w:left w:val="nil"/>
                <w:bottom w:val="nil"/>
                <w:right w:val="nil"/>
                <w:between w:val="nil"/>
              </w:pBdr>
              <w:spacing w:line="276" w:lineRule="auto"/>
            </w:pPr>
          </w:p>
        </w:tc>
        <w:tc>
          <w:tcPr>
            <w:tcW w:w="1530" w:type="dxa"/>
            <w:vMerge w:val="restart"/>
            <w:shd w:val="clear" w:color="auto" w:fill="auto"/>
          </w:tcPr>
          <w:p w14:paraId="00000322" w14:textId="77777777" w:rsidR="00614575" w:rsidRPr="00521819" w:rsidRDefault="0035004B">
            <w:pPr>
              <w:ind w:left="60" w:right="60"/>
            </w:pPr>
            <w:r w:rsidRPr="00521819">
              <w:t>Do you go to the gym?</w:t>
            </w:r>
          </w:p>
        </w:tc>
        <w:tc>
          <w:tcPr>
            <w:tcW w:w="1526" w:type="dxa"/>
            <w:shd w:val="clear" w:color="auto" w:fill="auto"/>
          </w:tcPr>
          <w:p w14:paraId="00000323" w14:textId="77777777" w:rsidR="00614575" w:rsidRPr="00521819" w:rsidRDefault="0035004B">
            <w:pPr>
              <w:ind w:left="60" w:right="60"/>
            </w:pPr>
            <w:r w:rsidRPr="00521819">
              <w:t>Correlation Coefficient</w:t>
            </w:r>
          </w:p>
        </w:tc>
        <w:tc>
          <w:tcPr>
            <w:tcW w:w="1000" w:type="dxa"/>
            <w:shd w:val="clear" w:color="auto" w:fill="auto"/>
          </w:tcPr>
          <w:p w14:paraId="00000324" w14:textId="77777777" w:rsidR="00614575" w:rsidRPr="00521819" w:rsidRDefault="0035004B">
            <w:pPr>
              <w:ind w:left="60" w:right="60"/>
              <w:jc w:val="right"/>
            </w:pPr>
            <w:r w:rsidRPr="00521819">
              <w:t>.041</w:t>
            </w:r>
          </w:p>
        </w:tc>
        <w:tc>
          <w:tcPr>
            <w:tcW w:w="1000" w:type="dxa"/>
            <w:shd w:val="clear" w:color="auto" w:fill="auto"/>
          </w:tcPr>
          <w:p w14:paraId="00000325" w14:textId="77777777" w:rsidR="00614575" w:rsidRPr="00521819" w:rsidRDefault="0035004B">
            <w:pPr>
              <w:ind w:left="60" w:right="60"/>
              <w:jc w:val="right"/>
            </w:pPr>
            <w:r w:rsidRPr="00521819">
              <w:t>.101</w:t>
            </w:r>
          </w:p>
        </w:tc>
        <w:tc>
          <w:tcPr>
            <w:tcW w:w="1000" w:type="dxa"/>
            <w:shd w:val="clear" w:color="auto" w:fill="auto"/>
          </w:tcPr>
          <w:p w14:paraId="00000326" w14:textId="77777777" w:rsidR="00614575" w:rsidRPr="00521819" w:rsidRDefault="0035004B">
            <w:pPr>
              <w:ind w:left="60" w:right="60"/>
              <w:jc w:val="right"/>
            </w:pPr>
            <w:r w:rsidRPr="00521819">
              <w:t>1.000</w:t>
            </w:r>
          </w:p>
        </w:tc>
        <w:tc>
          <w:tcPr>
            <w:tcW w:w="1000" w:type="dxa"/>
            <w:shd w:val="clear" w:color="auto" w:fill="auto"/>
          </w:tcPr>
          <w:p w14:paraId="00000327" w14:textId="77777777" w:rsidR="00614575" w:rsidRPr="00521819" w:rsidRDefault="0035004B">
            <w:pPr>
              <w:ind w:left="60" w:right="60"/>
              <w:jc w:val="right"/>
            </w:pPr>
            <w:r w:rsidRPr="00521819">
              <w:t>.028</w:t>
            </w:r>
          </w:p>
        </w:tc>
        <w:tc>
          <w:tcPr>
            <w:tcW w:w="1000" w:type="dxa"/>
            <w:shd w:val="clear" w:color="auto" w:fill="auto"/>
          </w:tcPr>
          <w:p w14:paraId="00000328" w14:textId="77777777" w:rsidR="00614575" w:rsidRPr="00521819" w:rsidRDefault="0035004B">
            <w:pPr>
              <w:ind w:left="60" w:right="60"/>
              <w:jc w:val="right"/>
            </w:pPr>
            <w:r w:rsidRPr="00521819">
              <w:t>.571</w:t>
            </w:r>
            <w:r w:rsidRPr="00521819">
              <w:rPr>
                <w:vertAlign w:val="superscript"/>
              </w:rPr>
              <w:t>**</w:t>
            </w:r>
          </w:p>
        </w:tc>
        <w:tc>
          <w:tcPr>
            <w:tcW w:w="1008" w:type="dxa"/>
            <w:shd w:val="clear" w:color="auto" w:fill="auto"/>
          </w:tcPr>
          <w:p w14:paraId="00000329" w14:textId="77777777" w:rsidR="00614575" w:rsidRPr="00521819" w:rsidRDefault="0035004B">
            <w:pPr>
              <w:ind w:left="60" w:right="60"/>
              <w:jc w:val="right"/>
            </w:pPr>
            <w:r w:rsidRPr="00521819">
              <w:t>.028</w:t>
            </w:r>
          </w:p>
        </w:tc>
      </w:tr>
      <w:tr w:rsidR="00521819" w:rsidRPr="00521819" w14:paraId="5E2740C1" w14:textId="77777777" w:rsidTr="002E275E">
        <w:trPr>
          <w:trHeight w:val="361"/>
        </w:trPr>
        <w:tc>
          <w:tcPr>
            <w:tcW w:w="1135" w:type="dxa"/>
            <w:vMerge/>
            <w:tcBorders>
              <w:top w:val="single" w:sz="4" w:space="0" w:color="000000"/>
            </w:tcBorders>
            <w:shd w:val="clear" w:color="auto" w:fill="auto"/>
          </w:tcPr>
          <w:p w14:paraId="0000032A"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2B"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2C" w14:textId="77777777" w:rsidR="00614575" w:rsidRPr="00521819" w:rsidRDefault="0035004B">
            <w:pPr>
              <w:ind w:left="60" w:right="60"/>
            </w:pPr>
            <w:r w:rsidRPr="00521819">
              <w:t>Sig. (2-tailed)</w:t>
            </w:r>
          </w:p>
        </w:tc>
        <w:tc>
          <w:tcPr>
            <w:tcW w:w="1000" w:type="dxa"/>
            <w:shd w:val="clear" w:color="auto" w:fill="auto"/>
          </w:tcPr>
          <w:p w14:paraId="0000032D" w14:textId="77777777" w:rsidR="00614575" w:rsidRPr="00521819" w:rsidRDefault="0035004B">
            <w:pPr>
              <w:ind w:left="60" w:right="60"/>
              <w:jc w:val="right"/>
            </w:pPr>
            <w:r w:rsidRPr="00521819">
              <w:t>.534</w:t>
            </w:r>
          </w:p>
        </w:tc>
        <w:tc>
          <w:tcPr>
            <w:tcW w:w="1000" w:type="dxa"/>
            <w:shd w:val="clear" w:color="auto" w:fill="auto"/>
          </w:tcPr>
          <w:p w14:paraId="0000032E" w14:textId="77777777" w:rsidR="00614575" w:rsidRPr="00521819" w:rsidRDefault="0035004B">
            <w:pPr>
              <w:ind w:left="60" w:right="60"/>
              <w:jc w:val="right"/>
            </w:pPr>
            <w:r w:rsidRPr="00521819">
              <w:t>.125</w:t>
            </w:r>
          </w:p>
        </w:tc>
        <w:tc>
          <w:tcPr>
            <w:tcW w:w="1000" w:type="dxa"/>
            <w:shd w:val="clear" w:color="auto" w:fill="auto"/>
          </w:tcPr>
          <w:p w14:paraId="0000032F" w14:textId="77777777" w:rsidR="00614575" w:rsidRPr="00521819" w:rsidRDefault="0035004B">
            <w:pPr>
              <w:ind w:left="60" w:right="60"/>
              <w:jc w:val="right"/>
            </w:pPr>
            <w:r w:rsidRPr="00521819">
              <w:t>.</w:t>
            </w:r>
          </w:p>
        </w:tc>
        <w:tc>
          <w:tcPr>
            <w:tcW w:w="1000" w:type="dxa"/>
            <w:shd w:val="clear" w:color="auto" w:fill="auto"/>
          </w:tcPr>
          <w:p w14:paraId="00000330" w14:textId="77777777" w:rsidR="00614575" w:rsidRPr="00521819" w:rsidRDefault="0035004B">
            <w:pPr>
              <w:ind w:left="60" w:right="60"/>
              <w:jc w:val="right"/>
            </w:pPr>
            <w:r w:rsidRPr="00521819">
              <w:t>.675</w:t>
            </w:r>
          </w:p>
        </w:tc>
        <w:tc>
          <w:tcPr>
            <w:tcW w:w="1000" w:type="dxa"/>
            <w:shd w:val="clear" w:color="auto" w:fill="auto"/>
          </w:tcPr>
          <w:p w14:paraId="00000331" w14:textId="77777777" w:rsidR="00614575" w:rsidRPr="00521819" w:rsidRDefault="0035004B">
            <w:pPr>
              <w:ind w:left="60" w:right="60"/>
              <w:jc w:val="right"/>
            </w:pPr>
            <w:r w:rsidRPr="00521819">
              <w:t>.000</w:t>
            </w:r>
          </w:p>
        </w:tc>
        <w:tc>
          <w:tcPr>
            <w:tcW w:w="1008" w:type="dxa"/>
            <w:shd w:val="clear" w:color="auto" w:fill="auto"/>
          </w:tcPr>
          <w:p w14:paraId="00000332" w14:textId="77777777" w:rsidR="00614575" w:rsidRPr="00521819" w:rsidRDefault="0035004B">
            <w:pPr>
              <w:ind w:left="60" w:right="60"/>
              <w:jc w:val="right"/>
            </w:pPr>
            <w:r w:rsidRPr="00521819">
              <w:t>.678</w:t>
            </w:r>
          </w:p>
        </w:tc>
      </w:tr>
      <w:tr w:rsidR="00521819" w:rsidRPr="00521819" w14:paraId="22EC086D" w14:textId="77777777" w:rsidTr="002E275E">
        <w:trPr>
          <w:trHeight w:val="361"/>
        </w:trPr>
        <w:tc>
          <w:tcPr>
            <w:tcW w:w="1135" w:type="dxa"/>
            <w:vMerge/>
            <w:tcBorders>
              <w:top w:val="single" w:sz="4" w:space="0" w:color="000000"/>
            </w:tcBorders>
            <w:shd w:val="clear" w:color="auto" w:fill="auto"/>
          </w:tcPr>
          <w:p w14:paraId="00000333"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34"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35" w14:textId="77777777" w:rsidR="00614575" w:rsidRPr="00521819" w:rsidRDefault="0035004B">
            <w:pPr>
              <w:ind w:left="60" w:right="60"/>
            </w:pPr>
            <w:r w:rsidRPr="00521819">
              <w:t>N</w:t>
            </w:r>
          </w:p>
        </w:tc>
        <w:tc>
          <w:tcPr>
            <w:tcW w:w="1000" w:type="dxa"/>
            <w:shd w:val="clear" w:color="auto" w:fill="auto"/>
          </w:tcPr>
          <w:p w14:paraId="00000336" w14:textId="77777777" w:rsidR="00614575" w:rsidRPr="00521819" w:rsidRDefault="0035004B">
            <w:pPr>
              <w:ind w:left="60" w:right="60"/>
              <w:jc w:val="right"/>
            </w:pPr>
            <w:r w:rsidRPr="00521819">
              <w:t>234</w:t>
            </w:r>
          </w:p>
        </w:tc>
        <w:tc>
          <w:tcPr>
            <w:tcW w:w="1000" w:type="dxa"/>
            <w:shd w:val="clear" w:color="auto" w:fill="auto"/>
          </w:tcPr>
          <w:p w14:paraId="00000337" w14:textId="77777777" w:rsidR="00614575" w:rsidRPr="00521819" w:rsidRDefault="0035004B">
            <w:pPr>
              <w:ind w:left="60" w:right="60"/>
              <w:jc w:val="right"/>
            </w:pPr>
            <w:r w:rsidRPr="00521819">
              <w:t>234</w:t>
            </w:r>
          </w:p>
        </w:tc>
        <w:tc>
          <w:tcPr>
            <w:tcW w:w="1000" w:type="dxa"/>
            <w:shd w:val="clear" w:color="auto" w:fill="auto"/>
          </w:tcPr>
          <w:p w14:paraId="00000338" w14:textId="77777777" w:rsidR="00614575" w:rsidRPr="00521819" w:rsidRDefault="0035004B">
            <w:pPr>
              <w:ind w:left="60" w:right="60"/>
              <w:jc w:val="right"/>
            </w:pPr>
            <w:r w:rsidRPr="00521819">
              <w:t>234</w:t>
            </w:r>
          </w:p>
        </w:tc>
        <w:tc>
          <w:tcPr>
            <w:tcW w:w="1000" w:type="dxa"/>
            <w:shd w:val="clear" w:color="auto" w:fill="auto"/>
          </w:tcPr>
          <w:p w14:paraId="00000339" w14:textId="77777777" w:rsidR="00614575" w:rsidRPr="00521819" w:rsidRDefault="0035004B">
            <w:pPr>
              <w:ind w:left="60" w:right="60"/>
              <w:jc w:val="right"/>
            </w:pPr>
            <w:r w:rsidRPr="00521819">
              <w:t>234</w:t>
            </w:r>
          </w:p>
        </w:tc>
        <w:tc>
          <w:tcPr>
            <w:tcW w:w="1000" w:type="dxa"/>
            <w:shd w:val="clear" w:color="auto" w:fill="auto"/>
          </w:tcPr>
          <w:p w14:paraId="0000033A" w14:textId="77777777" w:rsidR="00614575" w:rsidRPr="00521819" w:rsidRDefault="0035004B">
            <w:pPr>
              <w:ind w:left="60" w:right="60"/>
              <w:jc w:val="right"/>
            </w:pPr>
            <w:r w:rsidRPr="00521819">
              <w:t>181</w:t>
            </w:r>
          </w:p>
        </w:tc>
        <w:tc>
          <w:tcPr>
            <w:tcW w:w="1008" w:type="dxa"/>
            <w:shd w:val="clear" w:color="auto" w:fill="auto"/>
          </w:tcPr>
          <w:p w14:paraId="0000033B" w14:textId="77777777" w:rsidR="00614575" w:rsidRPr="00521819" w:rsidRDefault="0035004B">
            <w:pPr>
              <w:ind w:left="60" w:right="60"/>
              <w:jc w:val="right"/>
            </w:pPr>
            <w:r w:rsidRPr="00521819">
              <w:t>220</w:t>
            </w:r>
          </w:p>
        </w:tc>
      </w:tr>
      <w:tr w:rsidR="00521819" w:rsidRPr="00521819" w14:paraId="540C0F0B" w14:textId="77777777" w:rsidTr="002E275E">
        <w:trPr>
          <w:trHeight w:val="361"/>
        </w:trPr>
        <w:tc>
          <w:tcPr>
            <w:tcW w:w="1135" w:type="dxa"/>
            <w:vMerge/>
            <w:tcBorders>
              <w:top w:val="single" w:sz="4" w:space="0" w:color="000000"/>
            </w:tcBorders>
            <w:shd w:val="clear" w:color="auto" w:fill="auto"/>
          </w:tcPr>
          <w:p w14:paraId="0000033C" w14:textId="77777777" w:rsidR="00614575" w:rsidRPr="00521819" w:rsidRDefault="00614575">
            <w:pPr>
              <w:widowControl w:val="0"/>
              <w:pBdr>
                <w:top w:val="nil"/>
                <w:left w:val="nil"/>
                <w:bottom w:val="nil"/>
                <w:right w:val="nil"/>
                <w:between w:val="nil"/>
              </w:pBdr>
              <w:spacing w:line="276" w:lineRule="auto"/>
            </w:pPr>
          </w:p>
        </w:tc>
        <w:tc>
          <w:tcPr>
            <w:tcW w:w="1530" w:type="dxa"/>
            <w:vMerge w:val="restart"/>
            <w:shd w:val="clear" w:color="auto" w:fill="auto"/>
          </w:tcPr>
          <w:p w14:paraId="0000033D" w14:textId="77777777" w:rsidR="00614575" w:rsidRPr="00521819" w:rsidRDefault="0035004B">
            <w:pPr>
              <w:ind w:left="60" w:right="60"/>
            </w:pPr>
            <w:r w:rsidRPr="00521819">
              <w:t>Marital Status</w:t>
            </w:r>
          </w:p>
        </w:tc>
        <w:tc>
          <w:tcPr>
            <w:tcW w:w="1526" w:type="dxa"/>
            <w:shd w:val="clear" w:color="auto" w:fill="auto"/>
          </w:tcPr>
          <w:p w14:paraId="0000033E" w14:textId="77777777" w:rsidR="00614575" w:rsidRPr="00521819" w:rsidRDefault="0035004B">
            <w:pPr>
              <w:ind w:left="60" w:right="60"/>
            </w:pPr>
            <w:r w:rsidRPr="00521819">
              <w:t>Correlation Coefficient</w:t>
            </w:r>
          </w:p>
        </w:tc>
        <w:tc>
          <w:tcPr>
            <w:tcW w:w="1000" w:type="dxa"/>
            <w:shd w:val="clear" w:color="auto" w:fill="auto"/>
          </w:tcPr>
          <w:p w14:paraId="0000033F" w14:textId="77777777" w:rsidR="00614575" w:rsidRPr="00521819" w:rsidRDefault="0035004B">
            <w:pPr>
              <w:ind w:left="60" w:right="60"/>
              <w:jc w:val="right"/>
            </w:pPr>
            <w:r w:rsidRPr="00521819">
              <w:t>.086</w:t>
            </w:r>
          </w:p>
        </w:tc>
        <w:tc>
          <w:tcPr>
            <w:tcW w:w="1000" w:type="dxa"/>
            <w:shd w:val="clear" w:color="auto" w:fill="auto"/>
          </w:tcPr>
          <w:p w14:paraId="00000340" w14:textId="77777777" w:rsidR="00614575" w:rsidRPr="00521819" w:rsidRDefault="0035004B">
            <w:pPr>
              <w:ind w:left="60" w:right="60"/>
              <w:jc w:val="right"/>
            </w:pPr>
            <w:r w:rsidRPr="00521819">
              <w:t>.045</w:t>
            </w:r>
          </w:p>
        </w:tc>
        <w:tc>
          <w:tcPr>
            <w:tcW w:w="1000" w:type="dxa"/>
            <w:shd w:val="clear" w:color="auto" w:fill="auto"/>
          </w:tcPr>
          <w:p w14:paraId="00000341" w14:textId="77777777" w:rsidR="00614575" w:rsidRPr="00521819" w:rsidRDefault="0035004B">
            <w:pPr>
              <w:ind w:left="60" w:right="60"/>
              <w:jc w:val="right"/>
            </w:pPr>
            <w:r w:rsidRPr="00521819">
              <w:t>.028</w:t>
            </w:r>
          </w:p>
        </w:tc>
        <w:tc>
          <w:tcPr>
            <w:tcW w:w="1000" w:type="dxa"/>
            <w:shd w:val="clear" w:color="auto" w:fill="auto"/>
          </w:tcPr>
          <w:p w14:paraId="00000342" w14:textId="77777777" w:rsidR="00614575" w:rsidRPr="00521819" w:rsidRDefault="0035004B">
            <w:pPr>
              <w:ind w:left="60" w:right="60"/>
              <w:jc w:val="right"/>
            </w:pPr>
            <w:r w:rsidRPr="00521819">
              <w:t>1.000</w:t>
            </w:r>
          </w:p>
        </w:tc>
        <w:tc>
          <w:tcPr>
            <w:tcW w:w="1000" w:type="dxa"/>
            <w:shd w:val="clear" w:color="auto" w:fill="auto"/>
          </w:tcPr>
          <w:p w14:paraId="00000343" w14:textId="77777777" w:rsidR="00614575" w:rsidRPr="00521819" w:rsidRDefault="0035004B">
            <w:pPr>
              <w:ind w:left="60" w:right="60"/>
              <w:jc w:val="right"/>
            </w:pPr>
            <w:r w:rsidRPr="00521819">
              <w:t>-.098</w:t>
            </w:r>
          </w:p>
        </w:tc>
        <w:tc>
          <w:tcPr>
            <w:tcW w:w="1008" w:type="dxa"/>
            <w:shd w:val="clear" w:color="auto" w:fill="auto"/>
          </w:tcPr>
          <w:p w14:paraId="00000344" w14:textId="77777777" w:rsidR="00614575" w:rsidRPr="00521819" w:rsidRDefault="0035004B">
            <w:pPr>
              <w:ind w:left="60" w:right="60"/>
              <w:jc w:val="right"/>
            </w:pPr>
            <w:r w:rsidRPr="00521819">
              <w:t>.419</w:t>
            </w:r>
            <w:r w:rsidRPr="00521819">
              <w:rPr>
                <w:vertAlign w:val="superscript"/>
              </w:rPr>
              <w:t>**</w:t>
            </w:r>
          </w:p>
        </w:tc>
      </w:tr>
      <w:tr w:rsidR="00521819" w:rsidRPr="00521819" w14:paraId="6DAA03D7" w14:textId="77777777" w:rsidTr="002E275E">
        <w:trPr>
          <w:trHeight w:val="361"/>
        </w:trPr>
        <w:tc>
          <w:tcPr>
            <w:tcW w:w="1135" w:type="dxa"/>
            <w:vMerge/>
            <w:tcBorders>
              <w:top w:val="single" w:sz="4" w:space="0" w:color="000000"/>
            </w:tcBorders>
            <w:shd w:val="clear" w:color="auto" w:fill="auto"/>
          </w:tcPr>
          <w:p w14:paraId="00000345"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46"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47" w14:textId="77777777" w:rsidR="00614575" w:rsidRPr="00521819" w:rsidRDefault="0035004B">
            <w:pPr>
              <w:ind w:left="60" w:right="60"/>
            </w:pPr>
            <w:r w:rsidRPr="00521819">
              <w:t>Sig. (2-tailed)</w:t>
            </w:r>
          </w:p>
        </w:tc>
        <w:tc>
          <w:tcPr>
            <w:tcW w:w="1000" w:type="dxa"/>
            <w:shd w:val="clear" w:color="auto" w:fill="auto"/>
          </w:tcPr>
          <w:p w14:paraId="00000348" w14:textId="77777777" w:rsidR="00614575" w:rsidRPr="00521819" w:rsidRDefault="0035004B">
            <w:pPr>
              <w:ind w:left="60" w:right="60"/>
              <w:jc w:val="right"/>
            </w:pPr>
            <w:r w:rsidRPr="00521819">
              <w:t>.189</w:t>
            </w:r>
          </w:p>
        </w:tc>
        <w:tc>
          <w:tcPr>
            <w:tcW w:w="1000" w:type="dxa"/>
            <w:shd w:val="clear" w:color="auto" w:fill="auto"/>
          </w:tcPr>
          <w:p w14:paraId="00000349" w14:textId="77777777" w:rsidR="00614575" w:rsidRPr="00521819" w:rsidRDefault="0035004B">
            <w:pPr>
              <w:ind w:left="60" w:right="60"/>
              <w:jc w:val="right"/>
            </w:pPr>
            <w:r w:rsidRPr="00521819">
              <w:t>.498</w:t>
            </w:r>
          </w:p>
        </w:tc>
        <w:tc>
          <w:tcPr>
            <w:tcW w:w="1000" w:type="dxa"/>
            <w:shd w:val="clear" w:color="auto" w:fill="auto"/>
          </w:tcPr>
          <w:p w14:paraId="0000034A" w14:textId="77777777" w:rsidR="00614575" w:rsidRPr="00521819" w:rsidRDefault="0035004B">
            <w:pPr>
              <w:ind w:left="60" w:right="60"/>
              <w:jc w:val="right"/>
            </w:pPr>
            <w:r w:rsidRPr="00521819">
              <w:t>.675</w:t>
            </w:r>
          </w:p>
        </w:tc>
        <w:tc>
          <w:tcPr>
            <w:tcW w:w="1000" w:type="dxa"/>
            <w:shd w:val="clear" w:color="auto" w:fill="auto"/>
          </w:tcPr>
          <w:p w14:paraId="0000034B" w14:textId="77777777" w:rsidR="00614575" w:rsidRPr="00521819" w:rsidRDefault="0035004B">
            <w:pPr>
              <w:ind w:left="60" w:right="60"/>
              <w:jc w:val="right"/>
            </w:pPr>
            <w:r w:rsidRPr="00521819">
              <w:t>.</w:t>
            </w:r>
          </w:p>
        </w:tc>
        <w:tc>
          <w:tcPr>
            <w:tcW w:w="1000" w:type="dxa"/>
            <w:shd w:val="clear" w:color="auto" w:fill="auto"/>
          </w:tcPr>
          <w:p w14:paraId="0000034C" w14:textId="77777777" w:rsidR="00614575" w:rsidRPr="00521819" w:rsidRDefault="0035004B">
            <w:pPr>
              <w:ind w:left="60" w:right="60"/>
              <w:jc w:val="right"/>
            </w:pPr>
            <w:r w:rsidRPr="00521819">
              <w:t>.189</w:t>
            </w:r>
          </w:p>
        </w:tc>
        <w:tc>
          <w:tcPr>
            <w:tcW w:w="1008" w:type="dxa"/>
            <w:shd w:val="clear" w:color="auto" w:fill="auto"/>
          </w:tcPr>
          <w:p w14:paraId="0000034D" w14:textId="77777777" w:rsidR="00614575" w:rsidRPr="00521819" w:rsidRDefault="0035004B">
            <w:pPr>
              <w:ind w:left="60" w:right="60"/>
              <w:jc w:val="right"/>
            </w:pPr>
            <w:r w:rsidRPr="00521819">
              <w:t>.000</w:t>
            </w:r>
          </w:p>
        </w:tc>
      </w:tr>
      <w:tr w:rsidR="00521819" w:rsidRPr="00521819" w14:paraId="2E62500F" w14:textId="77777777" w:rsidTr="002E275E">
        <w:trPr>
          <w:trHeight w:val="361"/>
        </w:trPr>
        <w:tc>
          <w:tcPr>
            <w:tcW w:w="1135" w:type="dxa"/>
            <w:vMerge/>
            <w:tcBorders>
              <w:top w:val="single" w:sz="4" w:space="0" w:color="000000"/>
            </w:tcBorders>
            <w:shd w:val="clear" w:color="auto" w:fill="auto"/>
          </w:tcPr>
          <w:p w14:paraId="0000034E"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4F"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50" w14:textId="77777777" w:rsidR="00614575" w:rsidRPr="00521819" w:rsidRDefault="0035004B">
            <w:pPr>
              <w:ind w:left="60" w:right="60"/>
            </w:pPr>
            <w:r w:rsidRPr="00521819">
              <w:t>N</w:t>
            </w:r>
          </w:p>
        </w:tc>
        <w:tc>
          <w:tcPr>
            <w:tcW w:w="1000" w:type="dxa"/>
            <w:shd w:val="clear" w:color="auto" w:fill="auto"/>
          </w:tcPr>
          <w:p w14:paraId="00000351" w14:textId="77777777" w:rsidR="00614575" w:rsidRPr="00521819" w:rsidRDefault="0035004B">
            <w:pPr>
              <w:ind w:left="60" w:right="60"/>
              <w:jc w:val="right"/>
            </w:pPr>
            <w:r w:rsidRPr="00521819">
              <w:t>234</w:t>
            </w:r>
          </w:p>
        </w:tc>
        <w:tc>
          <w:tcPr>
            <w:tcW w:w="1000" w:type="dxa"/>
            <w:shd w:val="clear" w:color="auto" w:fill="auto"/>
          </w:tcPr>
          <w:p w14:paraId="00000352" w14:textId="77777777" w:rsidR="00614575" w:rsidRPr="00521819" w:rsidRDefault="0035004B">
            <w:pPr>
              <w:ind w:left="60" w:right="60"/>
              <w:jc w:val="right"/>
            </w:pPr>
            <w:r w:rsidRPr="00521819">
              <w:t>234</w:t>
            </w:r>
          </w:p>
        </w:tc>
        <w:tc>
          <w:tcPr>
            <w:tcW w:w="1000" w:type="dxa"/>
            <w:shd w:val="clear" w:color="auto" w:fill="auto"/>
          </w:tcPr>
          <w:p w14:paraId="00000353" w14:textId="77777777" w:rsidR="00614575" w:rsidRPr="00521819" w:rsidRDefault="0035004B">
            <w:pPr>
              <w:ind w:left="60" w:right="60"/>
              <w:jc w:val="right"/>
            </w:pPr>
            <w:r w:rsidRPr="00521819">
              <w:t>234</w:t>
            </w:r>
          </w:p>
        </w:tc>
        <w:tc>
          <w:tcPr>
            <w:tcW w:w="1000" w:type="dxa"/>
            <w:shd w:val="clear" w:color="auto" w:fill="auto"/>
          </w:tcPr>
          <w:p w14:paraId="00000354" w14:textId="77777777" w:rsidR="00614575" w:rsidRPr="00521819" w:rsidRDefault="0035004B">
            <w:pPr>
              <w:ind w:left="60" w:right="60"/>
              <w:jc w:val="right"/>
            </w:pPr>
            <w:r w:rsidRPr="00521819">
              <w:t>234</w:t>
            </w:r>
          </w:p>
        </w:tc>
        <w:tc>
          <w:tcPr>
            <w:tcW w:w="1000" w:type="dxa"/>
            <w:shd w:val="clear" w:color="auto" w:fill="auto"/>
          </w:tcPr>
          <w:p w14:paraId="00000355" w14:textId="77777777" w:rsidR="00614575" w:rsidRPr="00521819" w:rsidRDefault="0035004B">
            <w:pPr>
              <w:ind w:left="60" w:right="60"/>
              <w:jc w:val="right"/>
            </w:pPr>
            <w:r w:rsidRPr="00521819">
              <w:t>181</w:t>
            </w:r>
          </w:p>
        </w:tc>
        <w:tc>
          <w:tcPr>
            <w:tcW w:w="1008" w:type="dxa"/>
            <w:shd w:val="clear" w:color="auto" w:fill="auto"/>
          </w:tcPr>
          <w:p w14:paraId="00000356" w14:textId="77777777" w:rsidR="00614575" w:rsidRPr="00521819" w:rsidRDefault="0035004B">
            <w:pPr>
              <w:ind w:left="60" w:right="60"/>
              <w:jc w:val="right"/>
            </w:pPr>
            <w:r w:rsidRPr="00521819">
              <w:t>220</w:t>
            </w:r>
          </w:p>
        </w:tc>
      </w:tr>
      <w:tr w:rsidR="00521819" w:rsidRPr="00521819" w14:paraId="0CA61A28" w14:textId="77777777" w:rsidTr="002E275E">
        <w:trPr>
          <w:trHeight w:val="361"/>
        </w:trPr>
        <w:tc>
          <w:tcPr>
            <w:tcW w:w="1135" w:type="dxa"/>
            <w:vMerge/>
            <w:tcBorders>
              <w:top w:val="single" w:sz="4" w:space="0" w:color="000000"/>
            </w:tcBorders>
            <w:shd w:val="clear" w:color="auto" w:fill="auto"/>
          </w:tcPr>
          <w:p w14:paraId="00000357" w14:textId="77777777" w:rsidR="00614575" w:rsidRPr="00521819" w:rsidRDefault="00614575">
            <w:pPr>
              <w:widowControl w:val="0"/>
              <w:pBdr>
                <w:top w:val="nil"/>
                <w:left w:val="nil"/>
                <w:bottom w:val="nil"/>
                <w:right w:val="nil"/>
                <w:between w:val="nil"/>
              </w:pBdr>
              <w:spacing w:line="276" w:lineRule="auto"/>
            </w:pPr>
          </w:p>
        </w:tc>
        <w:tc>
          <w:tcPr>
            <w:tcW w:w="1530" w:type="dxa"/>
            <w:vMerge w:val="restart"/>
            <w:shd w:val="clear" w:color="auto" w:fill="auto"/>
          </w:tcPr>
          <w:p w14:paraId="00000358" w14:textId="77777777" w:rsidR="00614575" w:rsidRPr="00521819" w:rsidRDefault="0035004B">
            <w:pPr>
              <w:ind w:left="60" w:right="60"/>
            </w:pPr>
            <w:r w:rsidRPr="00521819">
              <w:t>If yes, how often?</w:t>
            </w:r>
          </w:p>
        </w:tc>
        <w:tc>
          <w:tcPr>
            <w:tcW w:w="1526" w:type="dxa"/>
            <w:shd w:val="clear" w:color="auto" w:fill="auto"/>
          </w:tcPr>
          <w:p w14:paraId="00000359" w14:textId="77777777" w:rsidR="00614575" w:rsidRPr="00521819" w:rsidRDefault="0035004B">
            <w:pPr>
              <w:ind w:left="60" w:right="60"/>
            </w:pPr>
            <w:r w:rsidRPr="00521819">
              <w:t>Correlation Coefficient</w:t>
            </w:r>
          </w:p>
        </w:tc>
        <w:tc>
          <w:tcPr>
            <w:tcW w:w="1000" w:type="dxa"/>
            <w:shd w:val="clear" w:color="auto" w:fill="auto"/>
          </w:tcPr>
          <w:p w14:paraId="0000035A" w14:textId="77777777" w:rsidR="00614575" w:rsidRPr="00521819" w:rsidRDefault="0035004B">
            <w:pPr>
              <w:ind w:left="60" w:right="60"/>
              <w:jc w:val="right"/>
            </w:pPr>
            <w:r w:rsidRPr="00521819">
              <w:t>-.016</w:t>
            </w:r>
          </w:p>
        </w:tc>
        <w:tc>
          <w:tcPr>
            <w:tcW w:w="1000" w:type="dxa"/>
            <w:shd w:val="clear" w:color="auto" w:fill="auto"/>
          </w:tcPr>
          <w:p w14:paraId="0000035B" w14:textId="77777777" w:rsidR="00614575" w:rsidRPr="00521819" w:rsidRDefault="0035004B">
            <w:pPr>
              <w:ind w:left="60" w:right="60"/>
              <w:jc w:val="right"/>
            </w:pPr>
            <w:r w:rsidRPr="00521819">
              <w:t>.021</w:t>
            </w:r>
          </w:p>
        </w:tc>
        <w:tc>
          <w:tcPr>
            <w:tcW w:w="1000" w:type="dxa"/>
            <w:shd w:val="clear" w:color="auto" w:fill="auto"/>
          </w:tcPr>
          <w:p w14:paraId="0000035C" w14:textId="77777777" w:rsidR="00614575" w:rsidRPr="00521819" w:rsidRDefault="0035004B">
            <w:pPr>
              <w:ind w:left="60" w:right="60"/>
              <w:jc w:val="right"/>
            </w:pPr>
            <w:r w:rsidRPr="00521819">
              <w:t>.571</w:t>
            </w:r>
            <w:r w:rsidRPr="00521819">
              <w:rPr>
                <w:vertAlign w:val="superscript"/>
              </w:rPr>
              <w:t>**</w:t>
            </w:r>
          </w:p>
        </w:tc>
        <w:tc>
          <w:tcPr>
            <w:tcW w:w="1000" w:type="dxa"/>
            <w:shd w:val="clear" w:color="auto" w:fill="auto"/>
          </w:tcPr>
          <w:p w14:paraId="0000035D" w14:textId="77777777" w:rsidR="00614575" w:rsidRPr="00521819" w:rsidRDefault="0035004B">
            <w:pPr>
              <w:ind w:left="60" w:right="60"/>
              <w:jc w:val="right"/>
            </w:pPr>
            <w:r w:rsidRPr="00521819">
              <w:t>-.098</w:t>
            </w:r>
          </w:p>
        </w:tc>
        <w:tc>
          <w:tcPr>
            <w:tcW w:w="1000" w:type="dxa"/>
            <w:shd w:val="clear" w:color="auto" w:fill="auto"/>
          </w:tcPr>
          <w:p w14:paraId="0000035E" w14:textId="77777777" w:rsidR="00614575" w:rsidRPr="00521819" w:rsidRDefault="0035004B">
            <w:pPr>
              <w:ind w:left="60" w:right="60"/>
              <w:jc w:val="right"/>
            </w:pPr>
            <w:r w:rsidRPr="00521819">
              <w:t>1.000</w:t>
            </w:r>
          </w:p>
        </w:tc>
        <w:tc>
          <w:tcPr>
            <w:tcW w:w="1008" w:type="dxa"/>
            <w:shd w:val="clear" w:color="auto" w:fill="auto"/>
          </w:tcPr>
          <w:p w14:paraId="0000035F" w14:textId="77777777" w:rsidR="00614575" w:rsidRPr="00521819" w:rsidRDefault="0035004B">
            <w:pPr>
              <w:ind w:left="60" w:right="60"/>
              <w:jc w:val="right"/>
            </w:pPr>
            <w:r w:rsidRPr="00521819">
              <w:t>-.034</w:t>
            </w:r>
          </w:p>
        </w:tc>
      </w:tr>
      <w:tr w:rsidR="00521819" w:rsidRPr="00521819" w14:paraId="5B4627AD" w14:textId="77777777" w:rsidTr="002E275E">
        <w:trPr>
          <w:trHeight w:val="361"/>
        </w:trPr>
        <w:tc>
          <w:tcPr>
            <w:tcW w:w="1135" w:type="dxa"/>
            <w:vMerge/>
            <w:tcBorders>
              <w:top w:val="single" w:sz="4" w:space="0" w:color="000000"/>
            </w:tcBorders>
            <w:shd w:val="clear" w:color="auto" w:fill="auto"/>
          </w:tcPr>
          <w:p w14:paraId="00000360"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61"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62" w14:textId="77777777" w:rsidR="00614575" w:rsidRPr="00521819" w:rsidRDefault="0035004B">
            <w:pPr>
              <w:ind w:left="60" w:right="60"/>
            </w:pPr>
            <w:r w:rsidRPr="00521819">
              <w:t>Sig. (2-tailed)</w:t>
            </w:r>
          </w:p>
        </w:tc>
        <w:tc>
          <w:tcPr>
            <w:tcW w:w="1000" w:type="dxa"/>
            <w:shd w:val="clear" w:color="auto" w:fill="auto"/>
          </w:tcPr>
          <w:p w14:paraId="00000363" w14:textId="77777777" w:rsidR="00614575" w:rsidRPr="00521819" w:rsidRDefault="0035004B">
            <w:pPr>
              <w:ind w:left="60" w:right="60"/>
              <w:jc w:val="right"/>
            </w:pPr>
            <w:r w:rsidRPr="00521819">
              <w:t>.831</w:t>
            </w:r>
          </w:p>
        </w:tc>
        <w:tc>
          <w:tcPr>
            <w:tcW w:w="1000" w:type="dxa"/>
            <w:shd w:val="clear" w:color="auto" w:fill="auto"/>
          </w:tcPr>
          <w:p w14:paraId="00000364" w14:textId="77777777" w:rsidR="00614575" w:rsidRPr="00521819" w:rsidRDefault="0035004B">
            <w:pPr>
              <w:ind w:left="60" w:right="60"/>
              <w:jc w:val="right"/>
            </w:pPr>
            <w:r w:rsidRPr="00521819">
              <w:t>.782</w:t>
            </w:r>
          </w:p>
        </w:tc>
        <w:tc>
          <w:tcPr>
            <w:tcW w:w="1000" w:type="dxa"/>
            <w:shd w:val="clear" w:color="auto" w:fill="auto"/>
          </w:tcPr>
          <w:p w14:paraId="00000365" w14:textId="77777777" w:rsidR="00614575" w:rsidRPr="00521819" w:rsidRDefault="0035004B">
            <w:pPr>
              <w:ind w:left="60" w:right="60"/>
              <w:jc w:val="right"/>
            </w:pPr>
            <w:r w:rsidRPr="00521819">
              <w:t>.000</w:t>
            </w:r>
          </w:p>
        </w:tc>
        <w:tc>
          <w:tcPr>
            <w:tcW w:w="1000" w:type="dxa"/>
            <w:shd w:val="clear" w:color="auto" w:fill="auto"/>
          </w:tcPr>
          <w:p w14:paraId="00000366" w14:textId="77777777" w:rsidR="00614575" w:rsidRPr="00521819" w:rsidRDefault="0035004B">
            <w:pPr>
              <w:ind w:left="60" w:right="60"/>
              <w:jc w:val="right"/>
            </w:pPr>
            <w:r w:rsidRPr="00521819">
              <w:t>.189</w:t>
            </w:r>
          </w:p>
        </w:tc>
        <w:tc>
          <w:tcPr>
            <w:tcW w:w="1000" w:type="dxa"/>
            <w:shd w:val="clear" w:color="auto" w:fill="auto"/>
          </w:tcPr>
          <w:p w14:paraId="00000367" w14:textId="77777777" w:rsidR="00614575" w:rsidRPr="00521819" w:rsidRDefault="0035004B">
            <w:pPr>
              <w:ind w:left="60" w:right="60"/>
              <w:jc w:val="right"/>
            </w:pPr>
            <w:r w:rsidRPr="00521819">
              <w:t>.</w:t>
            </w:r>
          </w:p>
        </w:tc>
        <w:tc>
          <w:tcPr>
            <w:tcW w:w="1008" w:type="dxa"/>
            <w:shd w:val="clear" w:color="auto" w:fill="auto"/>
          </w:tcPr>
          <w:p w14:paraId="00000368" w14:textId="77777777" w:rsidR="00614575" w:rsidRPr="00521819" w:rsidRDefault="0035004B">
            <w:pPr>
              <w:ind w:left="60" w:right="60"/>
              <w:jc w:val="right"/>
            </w:pPr>
            <w:r w:rsidRPr="00521819">
              <w:t>.658</w:t>
            </w:r>
          </w:p>
        </w:tc>
      </w:tr>
      <w:tr w:rsidR="00521819" w:rsidRPr="00521819" w14:paraId="2D6D0C10" w14:textId="77777777" w:rsidTr="002E275E">
        <w:trPr>
          <w:trHeight w:val="361"/>
        </w:trPr>
        <w:tc>
          <w:tcPr>
            <w:tcW w:w="1135" w:type="dxa"/>
            <w:vMerge/>
            <w:tcBorders>
              <w:top w:val="single" w:sz="4" w:space="0" w:color="000000"/>
            </w:tcBorders>
            <w:shd w:val="clear" w:color="auto" w:fill="auto"/>
          </w:tcPr>
          <w:p w14:paraId="00000369"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6A"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6B" w14:textId="77777777" w:rsidR="00614575" w:rsidRPr="00521819" w:rsidRDefault="0035004B">
            <w:pPr>
              <w:ind w:left="60" w:right="60"/>
            </w:pPr>
            <w:r w:rsidRPr="00521819">
              <w:t>N</w:t>
            </w:r>
          </w:p>
        </w:tc>
        <w:tc>
          <w:tcPr>
            <w:tcW w:w="1000" w:type="dxa"/>
            <w:shd w:val="clear" w:color="auto" w:fill="auto"/>
          </w:tcPr>
          <w:p w14:paraId="0000036C" w14:textId="77777777" w:rsidR="00614575" w:rsidRPr="00521819" w:rsidRDefault="0035004B">
            <w:pPr>
              <w:ind w:left="60" w:right="60"/>
              <w:jc w:val="right"/>
            </w:pPr>
            <w:r w:rsidRPr="00521819">
              <w:t>181</w:t>
            </w:r>
          </w:p>
        </w:tc>
        <w:tc>
          <w:tcPr>
            <w:tcW w:w="1000" w:type="dxa"/>
            <w:shd w:val="clear" w:color="auto" w:fill="auto"/>
          </w:tcPr>
          <w:p w14:paraId="0000036D" w14:textId="77777777" w:rsidR="00614575" w:rsidRPr="00521819" w:rsidRDefault="0035004B">
            <w:pPr>
              <w:ind w:left="60" w:right="60"/>
              <w:jc w:val="right"/>
            </w:pPr>
            <w:r w:rsidRPr="00521819">
              <w:t>181</w:t>
            </w:r>
          </w:p>
        </w:tc>
        <w:tc>
          <w:tcPr>
            <w:tcW w:w="1000" w:type="dxa"/>
            <w:shd w:val="clear" w:color="auto" w:fill="auto"/>
          </w:tcPr>
          <w:p w14:paraId="0000036E" w14:textId="77777777" w:rsidR="00614575" w:rsidRPr="00521819" w:rsidRDefault="0035004B">
            <w:pPr>
              <w:ind w:left="60" w:right="60"/>
              <w:jc w:val="right"/>
            </w:pPr>
            <w:r w:rsidRPr="00521819">
              <w:t>181</w:t>
            </w:r>
          </w:p>
        </w:tc>
        <w:tc>
          <w:tcPr>
            <w:tcW w:w="1000" w:type="dxa"/>
            <w:shd w:val="clear" w:color="auto" w:fill="auto"/>
          </w:tcPr>
          <w:p w14:paraId="0000036F" w14:textId="77777777" w:rsidR="00614575" w:rsidRPr="00521819" w:rsidRDefault="0035004B">
            <w:pPr>
              <w:ind w:left="60" w:right="60"/>
              <w:jc w:val="right"/>
            </w:pPr>
            <w:r w:rsidRPr="00521819">
              <w:t>181</w:t>
            </w:r>
          </w:p>
        </w:tc>
        <w:tc>
          <w:tcPr>
            <w:tcW w:w="1000" w:type="dxa"/>
            <w:shd w:val="clear" w:color="auto" w:fill="auto"/>
          </w:tcPr>
          <w:p w14:paraId="00000370" w14:textId="77777777" w:rsidR="00614575" w:rsidRPr="00521819" w:rsidRDefault="0035004B">
            <w:pPr>
              <w:ind w:left="60" w:right="60"/>
              <w:jc w:val="right"/>
            </w:pPr>
            <w:r w:rsidRPr="00521819">
              <w:t>181</w:t>
            </w:r>
          </w:p>
        </w:tc>
        <w:tc>
          <w:tcPr>
            <w:tcW w:w="1008" w:type="dxa"/>
            <w:shd w:val="clear" w:color="auto" w:fill="auto"/>
          </w:tcPr>
          <w:p w14:paraId="00000371" w14:textId="77777777" w:rsidR="00614575" w:rsidRPr="00521819" w:rsidRDefault="0035004B">
            <w:pPr>
              <w:ind w:left="60" w:right="60"/>
              <w:jc w:val="right"/>
            </w:pPr>
            <w:r w:rsidRPr="00521819">
              <w:t>172</w:t>
            </w:r>
          </w:p>
        </w:tc>
      </w:tr>
      <w:tr w:rsidR="00521819" w:rsidRPr="00521819" w14:paraId="4B749116" w14:textId="77777777" w:rsidTr="002E275E">
        <w:trPr>
          <w:trHeight w:val="361"/>
        </w:trPr>
        <w:tc>
          <w:tcPr>
            <w:tcW w:w="1135" w:type="dxa"/>
            <w:vMerge/>
            <w:tcBorders>
              <w:top w:val="single" w:sz="4" w:space="0" w:color="000000"/>
            </w:tcBorders>
            <w:shd w:val="clear" w:color="auto" w:fill="auto"/>
          </w:tcPr>
          <w:p w14:paraId="00000372" w14:textId="77777777" w:rsidR="00614575" w:rsidRPr="00521819" w:rsidRDefault="00614575">
            <w:pPr>
              <w:widowControl w:val="0"/>
              <w:pBdr>
                <w:top w:val="nil"/>
                <w:left w:val="nil"/>
                <w:bottom w:val="nil"/>
                <w:right w:val="nil"/>
                <w:between w:val="nil"/>
              </w:pBdr>
              <w:spacing w:line="276" w:lineRule="auto"/>
            </w:pPr>
          </w:p>
        </w:tc>
        <w:tc>
          <w:tcPr>
            <w:tcW w:w="1530" w:type="dxa"/>
            <w:vMerge w:val="restart"/>
            <w:shd w:val="clear" w:color="auto" w:fill="auto"/>
          </w:tcPr>
          <w:p w14:paraId="00000373" w14:textId="77777777" w:rsidR="00614575" w:rsidRPr="00521819" w:rsidRDefault="0035004B">
            <w:pPr>
              <w:ind w:left="60" w:right="60"/>
            </w:pPr>
            <w:r w:rsidRPr="00521819">
              <w:t>Young Adults &amp; Adults</w:t>
            </w:r>
          </w:p>
        </w:tc>
        <w:tc>
          <w:tcPr>
            <w:tcW w:w="1526" w:type="dxa"/>
            <w:shd w:val="clear" w:color="auto" w:fill="auto"/>
          </w:tcPr>
          <w:p w14:paraId="00000374" w14:textId="77777777" w:rsidR="00614575" w:rsidRPr="00521819" w:rsidRDefault="0035004B">
            <w:pPr>
              <w:ind w:left="60" w:right="60"/>
            </w:pPr>
            <w:r w:rsidRPr="00521819">
              <w:t>Correlation Coefficient</w:t>
            </w:r>
          </w:p>
        </w:tc>
        <w:tc>
          <w:tcPr>
            <w:tcW w:w="1000" w:type="dxa"/>
            <w:shd w:val="clear" w:color="auto" w:fill="auto"/>
          </w:tcPr>
          <w:p w14:paraId="00000375" w14:textId="77777777" w:rsidR="00614575" w:rsidRPr="00521819" w:rsidRDefault="0035004B">
            <w:pPr>
              <w:ind w:left="60" w:right="60"/>
              <w:jc w:val="right"/>
            </w:pPr>
            <w:r w:rsidRPr="00521819">
              <w:t>-.011</w:t>
            </w:r>
          </w:p>
        </w:tc>
        <w:tc>
          <w:tcPr>
            <w:tcW w:w="1000" w:type="dxa"/>
            <w:shd w:val="clear" w:color="auto" w:fill="auto"/>
          </w:tcPr>
          <w:p w14:paraId="00000376" w14:textId="77777777" w:rsidR="00614575" w:rsidRPr="00521819" w:rsidRDefault="0035004B">
            <w:pPr>
              <w:ind w:left="60" w:right="60"/>
              <w:jc w:val="right"/>
            </w:pPr>
            <w:r w:rsidRPr="00521819">
              <w:t>-.046</w:t>
            </w:r>
          </w:p>
        </w:tc>
        <w:tc>
          <w:tcPr>
            <w:tcW w:w="1000" w:type="dxa"/>
            <w:shd w:val="clear" w:color="auto" w:fill="auto"/>
          </w:tcPr>
          <w:p w14:paraId="00000377" w14:textId="77777777" w:rsidR="00614575" w:rsidRPr="00521819" w:rsidRDefault="0035004B">
            <w:pPr>
              <w:ind w:left="60" w:right="60"/>
              <w:jc w:val="right"/>
            </w:pPr>
            <w:r w:rsidRPr="00521819">
              <w:t>.028</w:t>
            </w:r>
          </w:p>
        </w:tc>
        <w:tc>
          <w:tcPr>
            <w:tcW w:w="1000" w:type="dxa"/>
            <w:shd w:val="clear" w:color="auto" w:fill="auto"/>
          </w:tcPr>
          <w:p w14:paraId="00000378" w14:textId="77777777" w:rsidR="00614575" w:rsidRPr="00521819" w:rsidRDefault="0035004B">
            <w:pPr>
              <w:ind w:left="60" w:right="60"/>
              <w:jc w:val="right"/>
            </w:pPr>
            <w:r w:rsidRPr="00521819">
              <w:t>.419</w:t>
            </w:r>
            <w:r w:rsidRPr="00521819">
              <w:rPr>
                <w:vertAlign w:val="superscript"/>
              </w:rPr>
              <w:t>**</w:t>
            </w:r>
          </w:p>
        </w:tc>
        <w:tc>
          <w:tcPr>
            <w:tcW w:w="1000" w:type="dxa"/>
            <w:shd w:val="clear" w:color="auto" w:fill="auto"/>
          </w:tcPr>
          <w:p w14:paraId="00000379" w14:textId="77777777" w:rsidR="00614575" w:rsidRPr="00521819" w:rsidRDefault="0035004B">
            <w:pPr>
              <w:ind w:left="60" w:right="60"/>
              <w:jc w:val="right"/>
            </w:pPr>
            <w:r w:rsidRPr="00521819">
              <w:t>-.034</w:t>
            </w:r>
          </w:p>
        </w:tc>
        <w:tc>
          <w:tcPr>
            <w:tcW w:w="1008" w:type="dxa"/>
            <w:shd w:val="clear" w:color="auto" w:fill="auto"/>
          </w:tcPr>
          <w:p w14:paraId="0000037A" w14:textId="77777777" w:rsidR="00614575" w:rsidRPr="00521819" w:rsidRDefault="0035004B">
            <w:pPr>
              <w:ind w:left="60" w:right="60"/>
              <w:jc w:val="right"/>
            </w:pPr>
            <w:r w:rsidRPr="00521819">
              <w:t>1.000</w:t>
            </w:r>
          </w:p>
        </w:tc>
      </w:tr>
      <w:tr w:rsidR="00521819" w:rsidRPr="00521819" w14:paraId="51EED993" w14:textId="77777777" w:rsidTr="002E275E">
        <w:trPr>
          <w:trHeight w:val="361"/>
        </w:trPr>
        <w:tc>
          <w:tcPr>
            <w:tcW w:w="1135" w:type="dxa"/>
            <w:vMerge/>
            <w:tcBorders>
              <w:top w:val="single" w:sz="4" w:space="0" w:color="000000"/>
            </w:tcBorders>
            <w:shd w:val="clear" w:color="auto" w:fill="auto"/>
          </w:tcPr>
          <w:p w14:paraId="0000037B"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7C" w14:textId="77777777" w:rsidR="00614575" w:rsidRPr="00521819" w:rsidRDefault="00614575">
            <w:pPr>
              <w:widowControl w:val="0"/>
              <w:pBdr>
                <w:top w:val="nil"/>
                <w:left w:val="nil"/>
                <w:bottom w:val="nil"/>
                <w:right w:val="nil"/>
                <w:between w:val="nil"/>
              </w:pBdr>
              <w:spacing w:line="276" w:lineRule="auto"/>
            </w:pPr>
          </w:p>
        </w:tc>
        <w:tc>
          <w:tcPr>
            <w:tcW w:w="1526" w:type="dxa"/>
            <w:shd w:val="clear" w:color="auto" w:fill="auto"/>
          </w:tcPr>
          <w:p w14:paraId="0000037D" w14:textId="77777777" w:rsidR="00614575" w:rsidRPr="00521819" w:rsidRDefault="0035004B">
            <w:pPr>
              <w:ind w:left="60" w:right="60"/>
            </w:pPr>
            <w:r w:rsidRPr="00521819">
              <w:t>Sig. (2-tailed)</w:t>
            </w:r>
          </w:p>
        </w:tc>
        <w:tc>
          <w:tcPr>
            <w:tcW w:w="1000" w:type="dxa"/>
            <w:shd w:val="clear" w:color="auto" w:fill="auto"/>
          </w:tcPr>
          <w:p w14:paraId="0000037E" w14:textId="77777777" w:rsidR="00614575" w:rsidRPr="00521819" w:rsidRDefault="0035004B">
            <w:pPr>
              <w:ind w:left="60" w:right="60"/>
              <w:jc w:val="right"/>
            </w:pPr>
            <w:r w:rsidRPr="00521819">
              <w:t>.855</w:t>
            </w:r>
          </w:p>
        </w:tc>
        <w:tc>
          <w:tcPr>
            <w:tcW w:w="1000" w:type="dxa"/>
            <w:shd w:val="clear" w:color="auto" w:fill="auto"/>
          </w:tcPr>
          <w:p w14:paraId="0000037F" w14:textId="77777777" w:rsidR="00614575" w:rsidRPr="00521819" w:rsidRDefault="0035004B">
            <w:pPr>
              <w:ind w:left="60" w:right="60"/>
              <w:jc w:val="right"/>
            </w:pPr>
            <w:r w:rsidRPr="00521819">
              <w:t>.443</w:t>
            </w:r>
          </w:p>
        </w:tc>
        <w:tc>
          <w:tcPr>
            <w:tcW w:w="1000" w:type="dxa"/>
            <w:shd w:val="clear" w:color="auto" w:fill="auto"/>
          </w:tcPr>
          <w:p w14:paraId="00000380" w14:textId="77777777" w:rsidR="00614575" w:rsidRPr="00521819" w:rsidRDefault="0035004B">
            <w:pPr>
              <w:ind w:left="60" w:right="60"/>
              <w:jc w:val="right"/>
            </w:pPr>
            <w:r w:rsidRPr="00521819">
              <w:t>.678</w:t>
            </w:r>
          </w:p>
        </w:tc>
        <w:tc>
          <w:tcPr>
            <w:tcW w:w="1000" w:type="dxa"/>
            <w:shd w:val="clear" w:color="auto" w:fill="auto"/>
          </w:tcPr>
          <w:p w14:paraId="00000381" w14:textId="77777777" w:rsidR="00614575" w:rsidRPr="00521819" w:rsidRDefault="0035004B">
            <w:pPr>
              <w:ind w:left="60" w:right="60"/>
              <w:jc w:val="right"/>
            </w:pPr>
            <w:r w:rsidRPr="00521819">
              <w:t>.000</w:t>
            </w:r>
          </w:p>
        </w:tc>
        <w:tc>
          <w:tcPr>
            <w:tcW w:w="1000" w:type="dxa"/>
            <w:shd w:val="clear" w:color="auto" w:fill="auto"/>
          </w:tcPr>
          <w:p w14:paraId="00000382" w14:textId="77777777" w:rsidR="00614575" w:rsidRPr="00521819" w:rsidRDefault="0035004B">
            <w:pPr>
              <w:ind w:left="60" w:right="60"/>
              <w:jc w:val="right"/>
            </w:pPr>
            <w:r w:rsidRPr="00521819">
              <w:t>.658</w:t>
            </w:r>
          </w:p>
        </w:tc>
        <w:tc>
          <w:tcPr>
            <w:tcW w:w="1008" w:type="dxa"/>
            <w:shd w:val="clear" w:color="auto" w:fill="auto"/>
          </w:tcPr>
          <w:p w14:paraId="00000383" w14:textId="77777777" w:rsidR="00614575" w:rsidRPr="00521819" w:rsidRDefault="0035004B">
            <w:pPr>
              <w:ind w:left="60" w:right="60"/>
              <w:jc w:val="right"/>
            </w:pPr>
            <w:r w:rsidRPr="00521819">
              <w:t>.</w:t>
            </w:r>
          </w:p>
        </w:tc>
      </w:tr>
      <w:tr w:rsidR="00521819" w:rsidRPr="00521819" w14:paraId="531DBB69" w14:textId="77777777" w:rsidTr="002E275E">
        <w:trPr>
          <w:trHeight w:val="361"/>
        </w:trPr>
        <w:tc>
          <w:tcPr>
            <w:tcW w:w="1135" w:type="dxa"/>
            <w:vMerge/>
            <w:tcBorders>
              <w:top w:val="single" w:sz="4" w:space="0" w:color="000000"/>
            </w:tcBorders>
            <w:shd w:val="clear" w:color="auto" w:fill="auto"/>
          </w:tcPr>
          <w:p w14:paraId="00000384" w14:textId="77777777" w:rsidR="00614575" w:rsidRPr="00521819" w:rsidRDefault="00614575">
            <w:pPr>
              <w:widowControl w:val="0"/>
              <w:pBdr>
                <w:top w:val="nil"/>
                <w:left w:val="nil"/>
                <w:bottom w:val="nil"/>
                <w:right w:val="nil"/>
                <w:between w:val="nil"/>
              </w:pBdr>
              <w:spacing w:line="276" w:lineRule="auto"/>
            </w:pPr>
          </w:p>
        </w:tc>
        <w:tc>
          <w:tcPr>
            <w:tcW w:w="1530" w:type="dxa"/>
            <w:vMerge/>
            <w:shd w:val="clear" w:color="auto" w:fill="auto"/>
          </w:tcPr>
          <w:p w14:paraId="00000385" w14:textId="77777777" w:rsidR="00614575" w:rsidRPr="00521819" w:rsidRDefault="00614575">
            <w:pPr>
              <w:widowControl w:val="0"/>
              <w:pBdr>
                <w:top w:val="nil"/>
                <w:left w:val="nil"/>
                <w:bottom w:val="nil"/>
                <w:right w:val="nil"/>
                <w:between w:val="nil"/>
              </w:pBdr>
              <w:spacing w:line="276" w:lineRule="auto"/>
            </w:pPr>
          </w:p>
        </w:tc>
        <w:tc>
          <w:tcPr>
            <w:tcW w:w="1526" w:type="dxa"/>
            <w:tcBorders>
              <w:bottom w:val="single" w:sz="4" w:space="0" w:color="000000"/>
            </w:tcBorders>
            <w:shd w:val="clear" w:color="auto" w:fill="auto"/>
          </w:tcPr>
          <w:p w14:paraId="00000386" w14:textId="77777777" w:rsidR="00614575" w:rsidRPr="00521819" w:rsidRDefault="0035004B">
            <w:pPr>
              <w:ind w:left="60" w:right="60"/>
            </w:pPr>
            <w:r w:rsidRPr="00521819">
              <w:t>N</w:t>
            </w:r>
          </w:p>
        </w:tc>
        <w:tc>
          <w:tcPr>
            <w:tcW w:w="1000" w:type="dxa"/>
            <w:tcBorders>
              <w:bottom w:val="single" w:sz="4" w:space="0" w:color="000000"/>
            </w:tcBorders>
            <w:shd w:val="clear" w:color="auto" w:fill="auto"/>
          </w:tcPr>
          <w:p w14:paraId="00000387" w14:textId="77777777" w:rsidR="00614575" w:rsidRPr="00521819" w:rsidRDefault="0035004B">
            <w:pPr>
              <w:ind w:left="60" w:right="60"/>
              <w:jc w:val="right"/>
            </w:pPr>
            <w:r w:rsidRPr="00521819">
              <w:t>275</w:t>
            </w:r>
          </w:p>
        </w:tc>
        <w:tc>
          <w:tcPr>
            <w:tcW w:w="1000" w:type="dxa"/>
            <w:tcBorders>
              <w:bottom w:val="single" w:sz="4" w:space="0" w:color="000000"/>
            </w:tcBorders>
            <w:shd w:val="clear" w:color="auto" w:fill="auto"/>
          </w:tcPr>
          <w:p w14:paraId="00000388" w14:textId="77777777" w:rsidR="00614575" w:rsidRPr="00521819" w:rsidRDefault="0035004B">
            <w:pPr>
              <w:ind w:left="60" w:right="60"/>
              <w:jc w:val="right"/>
            </w:pPr>
            <w:r w:rsidRPr="00521819">
              <w:t>275</w:t>
            </w:r>
          </w:p>
        </w:tc>
        <w:tc>
          <w:tcPr>
            <w:tcW w:w="1000" w:type="dxa"/>
            <w:tcBorders>
              <w:bottom w:val="single" w:sz="4" w:space="0" w:color="000000"/>
            </w:tcBorders>
            <w:shd w:val="clear" w:color="auto" w:fill="auto"/>
          </w:tcPr>
          <w:p w14:paraId="00000389" w14:textId="77777777" w:rsidR="00614575" w:rsidRPr="00521819" w:rsidRDefault="0035004B">
            <w:pPr>
              <w:ind w:left="60" w:right="60"/>
              <w:jc w:val="right"/>
            </w:pPr>
            <w:r w:rsidRPr="00521819">
              <w:t>220</w:t>
            </w:r>
          </w:p>
        </w:tc>
        <w:tc>
          <w:tcPr>
            <w:tcW w:w="1000" w:type="dxa"/>
            <w:tcBorders>
              <w:bottom w:val="single" w:sz="4" w:space="0" w:color="000000"/>
            </w:tcBorders>
            <w:shd w:val="clear" w:color="auto" w:fill="auto"/>
          </w:tcPr>
          <w:p w14:paraId="0000038A" w14:textId="77777777" w:rsidR="00614575" w:rsidRPr="00521819" w:rsidRDefault="0035004B">
            <w:pPr>
              <w:ind w:left="60" w:right="60"/>
              <w:jc w:val="right"/>
            </w:pPr>
            <w:r w:rsidRPr="00521819">
              <w:t>220</w:t>
            </w:r>
          </w:p>
        </w:tc>
        <w:tc>
          <w:tcPr>
            <w:tcW w:w="1000" w:type="dxa"/>
            <w:tcBorders>
              <w:bottom w:val="single" w:sz="4" w:space="0" w:color="000000"/>
            </w:tcBorders>
            <w:shd w:val="clear" w:color="auto" w:fill="auto"/>
          </w:tcPr>
          <w:p w14:paraId="0000038B" w14:textId="77777777" w:rsidR="00614575" w:rsidRPr="00521819" w:rsidRDefault="0035004B">
            <w:pPr>
              <w:ind w:left="60" w:right="60"/>
              <w:jc w:val="right"/>
            </w:pPr>
            <w:r w:rsidRPr="00521819">
              <w:t>172</w:t>
            </w:r>
          </w:p>
        </w:tc>
        <w:tc>
          <w:tcPr>
            <w:tcW w:w="1008" w:type="dxa"/>
            <w:tcBorders>
              <w:bottom w:val="single" w:sz="4" w:space="0" w:color="000000"/>
            </w:tcBorders>
            <w:shd w:val="clear" w:color="auto" w:fill="auto"/>
          </w:tcPr>
          <w:p w14:paraId="0000038C" w14:textId="77777777" w:rsidR="00614575" w:rsidRPr="00521819" w:rsidRDefault="0035004B">
            <w:pPr>
              <w:ind w:left="60" w:right="60"/>
              <w:jc w:val="right"/>
            </w:pPr>
            <w:r w:rsidRPr="00521819">
              <w:t>275</w:t>
            </w:r>
          </w:p>
        </w:tc>
      </w:tr>
      <w:tr w:rsidR="00521819" w:rsidRPr="00521819" w14:paraId="36AB9146" w14:textId="77777777" w:rsidTr="002E275E">
        <w:trPr>
          <w:trHeight w:val="379"/>
        </w:trPr>
        <w:tc>
          <w:tcPr>
            <w:tcW w:w="10199" w:type="dxa"/>
            <w:gridSpan w:val="9"/>
            <w:tcBorders>
              <w:top w:val="single" w:sz="4" w:space="0" w:color="000000"/>
            </w:tcBorders>
            <w:shd w:val="clear" w:color="auto" w:fill="auto"/>
          </w:tcPr>
          <w:p w14:paraId="0000038D" w14:textId="77777777" w:rsidR="00614575" w:rsidRPr="00521819" w:rsidRDefault="0035004B">
            <w:pPr>
              <w:ind w:left="60" w:right="60"/>
            </w:pPr>
            <w:r w:rsidRPr="00521819">
              <w:rPr>
                <w:i/>
              </w:rPr>
              <w:t xml:space="preserve">Note. </w:t>
            </w:r>
            <w:r w:rsidRPr="00521819">
              <w:t>** Correlation is significant at the 0.01 level (2-tailed).</w:t>
            </w:r>
          </w:p>
        </w:tc>
      </w:tr>
    </w:tbl>
    <w:p w14:paraId="00000396" w14:textId="77777777" w:rsidR="00614575" w:rsidRPr="00521819" w:rsidRDefault="00614575">
      <w:pPr>
        <w:spacing w:line="480" w:lineRule="auto"/>
      </w:pPr>
    </w:p>
    <w:p w14:paraId="00000397" w14:textId="0C44D5C2" w:rsidR="00614575" w:rsidRPr="00521819" w:rsidRDefault="0035004B">
      <w:pPr>
        <w:keepNext/>
        <w:pBdr>
          <w:top w:val="nil"/>
          <w:left w:val="nil"/>
          <w:bottom w:val="nil"/>
          <w:right w:val="nil"/>
          <w:between w:val="nil"/>
        </w:pBdr>
        <w:spacing w:after="200" w:line="480" w:lineRule="auto"/>
        <w:ind w:firstLine="720"/>
      </w:pPr>
      <w:r w:rsidRPr="00521819">
        <w:t>The test of correlation coefficient shows there is a strong relationship between the pretest and posttest scores for self-esteem (</w:t>
      </w:r>
      <w:r w:rsidRPr="00521819">
        <w:rPr>
          <w:i/>
        </w:rPr>
        <w:t>rho</w:t>
      </w:r>
      <w:r w:rsidRPr="00521819">
        <w:t xml:space="preserve"> (287) = .702, p &lt; .001). The rest of the variables in this group show near to zero, some negative relationship</w:t>
      </w:r>
      <w:r w:rsidR="008D4A1F" w:rsidRPr="00521819">
        <w:t>,</w:t>
      </w:r>
      <w:r w:rsidRPr="00521819">
        <w:t xml:space="preserve"> and no statistically significant relationship with the pretest scores for the dependent variable self-esteem. For the independent variables, the results are: Do you go to the gym[yes/no], (</w:t>
      </w:r>
      <w:r w:rsidRPr="00521819">
        <w:rPr>
          <w:i/>
        </w:rPr>
        <w:t>r</w:t>
      </w:r>
      <w:r w:rsidR="00127264">
        <w:rPr>
          <w:i/>
        </w:rPr>
        <w:t>ho</w:t>
      </w:r>
      <w:r w:rsidRPr="00521819">
        <w:t xml:space="preserve"> (232) = .041, </w:t>
      </w:r>
      <w:r w:rsidRPr="00521819">
        <w:rPr>
          <w:i/>
        </w:rPr>
        <w:t>p</w:t>
      </w:r>
      <w:r w:rsidRPr="00521819">
        <w:t xml:space="preserve"> &gt; .05), Marital status [single/married] (</w:t>
      </w:r>
      <w:r w:rsidRPr="00521819">
        <w:rPr>
          <w:i/>
        </w:rPr>
        <w:t>rho</w:t>
      </w:r>
      <w:r w:rsidR="008F3A33" w:rsidRPr="00521819">
        <w:rPr>
          <w:i/>
        </w:rPr>
        <w:t xml:space="preserve"> </w:t>
      </w:r>
      <w:r w:rsidRPr="00521819">
        <w:t xml:space="preserve">(232) = -.086, </w:t>
      </w:r>
      <w:r w:rsidRPr="00521819">
        <w:rPr>
          <w:i/>
        </w:rPr>
        <w:t>p</w:t>
      </w:r>
      <w:r w:rsidRPr="00521819">
        <w:t xml:space="preserve"> &gt;</w:t>
      </w:r>
      <w:r w:rsidR="008F3A33" w:rsidRPr="00521819">
        <w:t xml:space="preserve"> </w:t>
      </w:r>
      <w:r w:rsidRPr="00521819">
        <w:t>.05), and If yes how often [three days or more in a week/two days or less in a week], (</w:t>
      </w:r>
      <w:r w:rsidRPr="00521819">
        <w:rPr>
          <w:i/>
        </w:rPr>
        <w:t>rho</w:t>
      </w:r>
      <w:r w:rsidRPr="00521819">
        <w:t xml:space="preserve"> (279) = -.016, </w:t>
      </w:r>
      <w:r w:rsidRPr="00521819">
        <w:rPr>
          <w:i/>
        </w:rPr>
        <w:t>p</w:t>
      </w:r>
      <w:r w:rsidRPr="00521819">
        <w:t xml:space="preserve"> &gt; .05) and Young adults and Adults [18-26/27-35], (</w:t>
      </w:r>
      <w:r w:rsidRPr="00521819">
        <w:rPr>
          <w:i/>
        </w:rPr>
        <w:t>rho</w:t>
      </w:r>
      <w:r w:rsidRPr="00521819">
        <w:t xml:space="preserve"> (273) =-.011, </w:t>
      </w:r>
      <w:r w:rsidRPr="00521819">
        <w:rPr>
          <w:i/>
        </w:rPr>
        <w:t>p</w:t>
      </w:r>
      <w:r w:rsidRPr="00521819">
        <w:t xml:space="preserve"> &gt; .05).</w:t>
      </w:r>
    </w:p>
    <w:p w14:paraId="00000398" w14:textId="0CAE5BE2" w:rsidR="00614575" w:rsidRPr="00521819" w:rsidRDefault="0035004B">
      <w:pPr>
        <w:keepNext/>
        <w:pBdr>
          <w:top w:val="nil"/>
          <w:left w:val="nil"/>
          <w:bottom w:val="nil"/>
          <w:right w:val="nil"/>
          <w:between w:val="nil"/>
        </w:pBdr>
        <w:spacing w:after="200" w:line="480" w:lineRule="auto"/>
        <w:ind w:firstLine="720"/>
      </w:pPr>
      <w:r w:rsidRPr="00521819">
        <w:t>The test of correlation coefficient shows there is a strong relationship between the pretest and posttest scores for self-esteem (</w:t>
      </w:r>
      <w:r w:rsidRPr="00521819">
        <w:rPr>
          <w:i/>
        </w:rPr>
        <w:t>rho</w:t>
      </w:r>
      <w:r w:rsidRPr="00521819">
        <w:t xml:space="preserve"> (287) = .702, p &lt; .001). The rest of the variables in this group show near to zero, some negative relationship, and no statistically significant relationship with the posttest scores for the dependent variable self-esteem. Results for this group of variables were</w:t>
      </w:r>
      <w:r w:rsidR="00712034" w:rsidRPr="00521819">
        <w:t xml:space="preserve"> as follows:</w:t>
      </w:r>
      <w:r w:rsidRPr="00521819">
        <w:t xml:space="preserve"> Do you go to the gym[yes/no], (</w:t>
      </w:r>
      <w:r w:rsidRPr="00521819">
        <w:rPr>
          <w:i/>
        </w:rPr>
        <w:t>r</w:t>
      </w:r>
      <w:r w:rsidR="00127264">
        <w:rPr>
          <w:i/>
        </w:rPr>
        <w:t>ho</w:t>
      </w:r>
      <w:r w:rsidRPr="00521819">
        <w:t xml:space="preserve"> (232) = .101, </w:t>
      </w:r>
      <w:r w:rsidRPr="00521819">
        <w:rPr>
          <w:i/>
        </w:rPr>
        <w:t>p</w:t>
      </w:r>
      <w:r w:rsidRPr="00521819">
        <w:t xml:space="preserve"> &gt; .05), Marital status [single/married] (</w:t>
      </w:r>
      <w:r w:rsidRPr="00521819">
        <w:rPr>
          <w:i/>
        </w:rPr>
        <w:t>rho</w:t>
      </w:r>
      <w:r w:rsidRPr="00521819">
        <w:t xml:space="preserve">(232) = .045, </w:t>
      </w:r>
      <w:r w:rsidRPr="00521819">
        <w:rPr>
          <w:i/>
        </w:rPr>
        <w:t>p</w:t>
      </w:r>
      <w:r w:rsidRPr="00521819">
        <w:t xml:space="preserve"> &gt;.05), and If yes how often [three days or more in a week/two days or less in a week], (</w:t>
      </w:r>
      <w:r w:rsidRPr="00521819">
        <w:rPr>
          <w:i/>
        </w:rPr>
        <w:t>rho</w:t>
      </w:r>
      <w:r w:rsidRPr="00521819">
        <w:t xml:space="preserve"> (279) = .021, </w:t>
      </w:r>
      <w:r w:rsidRPr="00521819">
        <w:rPr>
          <w:i/>
        </w:rPr>
        <w:t>p</w:t>
      </w:r>
      <w:r w:rsidRPr="00521819">
        <w:t xml:space="preserve"> &gt; .05) and Young adults and Adults [18-26/27-35], (</w:t>
      </w:r>
      <w:r w:rsidRPr="00521819">
        <w:rPr>
          <w:i/>
        </w:rPr>
        <w:t>rho</w:t>
      </w:r>
      <w:r w:rsidRPr="00521819">
        <w:t xml:space="preserve"> (273) =-.046, </w:t>
      </w:r>
      <w:r w:rsidRPr="00521819">
        <w:rPr>
          <w:i/>
        </w:rPr>
        <w:t>p</w:t>
      </w:r>
      <w:r w:rsidRPr="00521819">
        <w:t xml:space="preserve"> &gt; .05)</w:t>
      </w:r>
      <w:r w:rsidR="00712034" w:rsidRPr="00521819">
        <w:t>?</w:t>
      </w:r>
    </w:p>
    <w:p w14:paraId="00000399" w14:textId="09030AA8" w:rsidR="00614575" w:rsidRPr="00521819" w:rsidRDefault="0035004B">
      <w:pPr>
        <w:spacing w:line="480" w:lineRule="auto"/>
        <w:ind w:firstLine="720"/>
      </w:pPr>
      <w:bookmarkStart w:id="287" w:name="_heading=h.4h042r0" w:colFirst="0" w:colLast="0"/>
      <w:bookmarkStart w:id="288" w:name="_2jxsxqh"/>
      <w:bookmarkEnd w:id="287"/>
      <w:bookmarkEnd w:id="288"/>
      <w:r w:rsidRPr="00521819">
        <w:t>A statistically significant and strong relationship was found between the moderating variables</w:t>
      </w:r>
      <w:r w:rsidR="00712034" w:rsidRPr="00521819">
        <w:t>:</w:t>
      </w:r>
      <w:r w:rsidRPr="00521819">
        <w:t xml:space="preserve"> Do you go to the gym [yes/no]</w:t>
      </w:r>
      <w:r w:rsidR="00712034" w:rsidRPr="00521819">
        <w:t xml:space="preserve">? </w:t>
      </w:r>
      <w:r w:rsidRPr="00521819">
        <w:t>If yes</w:t>
      </w:r>
      <w:r w:rsidR="00712034" w:rsidRPr="00521819">
        <w:t>,</w:t>
      </w:r>
      <w:r w:rsidRPr="00521819">
        <w:t xml:space="preserve"> how often [three days or more in a week/two days or less in a week], (</w:t>
      </w:r>
      <w:r w:rsidRPr="00521819">
        <w:rPr>
          <w:i/>
        </w:rPr>
        <w:t>rho</w:t>
      </w:r>
      <w:r w:rsidRPr="00521819">
        <w:t xml:space="preserve"> (179) =.571, </w:t>
      </w:r>
      <w:r w:rsidRPr="00521819">
        <w:rPr>
          <w:i/>
        </w:rPr>
        <w:t>p</w:t>
      </w:r>
      <w:r w:rsidRPr="00521819">
        <w:t xml:space="preserve"> &lt; .001) Another statistically significant relationship was found between Marital Status [single/married] and Young adults and Adults [18 – 26/27 – 35], (</w:t>
      </w:r>
      <w:r w:rsidRPr="00521819">
        <w:rPr>
          <w:i/>
        </w:rPr>
        <w:t>rho</w:t>
      </w:r>
      <w:r w:rsidRPr="00521819">
        <w:t xml:space="preserve"> (218) = .417, </w:t>
      </w:r>
      <w:r w:rsidRPr="00521819">
        <w:rPr>
          <w:i/>
        </w:rPr>
        <w:t>p</w:t>
      </w:r>
      <w:r w:rsidRPr="00521819">
        <w:t xml:space="preserve"> &lt;.001).</w:t>
      </w:r>
    </w:p>
    <w:p w14:paraId="0000039A" w14:textId="71D248DE" w:rsidR="00614575" w:rsidRPr="00521819" w:rsidRDefault="0035004B" w:rsidP="003D3BC6">
      <w:pPr>
        <w:pStyle w:val="Heading3"/>
        <w:rPr>
          <w:rFonts w:eastAsia="Times New Roman"/>
        </w:rPr>
      </w:pPr>
      <w:bookmarkStart w:id="289" w:name="_z337ya"/>
      <w:bookmarkStart w:id="290" w:name="_Toc31126926"/>
      <w:bookmarkStart w:id="291" w:name="_Toc31131821"/>
      <w:bookmarkStart w:id="292" w:name="_Toc31863768"/>
      <w:bookmarkStart w:id="293" w:name="_Toc33945289"/>
      <w:bookmarkEnd w:id="289"/>
      <w:r w:rsidRPr="00521819">
        <w:rPr>
          <w:rFonts w:eastAsia="Times New Roman"/>
        </w:rPr>
        <w:t>Logistic Regression</w:t>
      </w:r>
      <w:r w:rsidR="00DC2DA5" w:rsidRPr="00521819">
        <w:rPr>
          <w:rFonts w:eastAsia="Times New Roman"/>
        </w:rPr>
        <w:t xml:space="preserve"> </w:t>
      </w:r>
      <w:r w:rsidR="007E4A84" w:rsidRPr="00521819">
        <w:rPr>
          <w:rFonts w:eastAsia="Times New Roman"/>
        </w:rPr>
        <w:t>T</w:t>
      </w:r>
      <w:r w:rsidR="00DC2DA5" w:rsidRPr="00521819">
        <w:rPr>
          <w:rFonts w:eastAsia="Times New Roman"/>
        </w:rPr>
        <w:t>ests</w:t>
      </w:r>
      <w:r w:rsidRPr="00521819">
        <w:rPr>
          <w:rFonts w:eastAsia="Times New Roman"/>
        </w:rPr>
        <w:br/>
      </w:r>
      <w:r w:rsidRPr="00521819">
        <w:rPr>
          <w:rFonts w:eastAsia="Times New Roman"/>
          <w:b w:val="0"/>
          <w:i/>
        </w:rPr>
        <w:t>Do you go to the gym [ Yes/ No]</w:t>
      </w:r>
      <w:bookmarkEnd w:id="290"/>
      <w:bookmarkEnd w:id="291"/>
      <w:bookmarkEnd w:id="292"/>
      <w:bookmarkEnd w:id="293"/>
      <w:r w:rsidR="003D3BC6" w:rsidRPr="00521819">
        <w:rPr>
          <w:rFonts w:eastAsia="Times New Roman"/>
          <w:b w:val="0"/>
          <w:i/>
        </w:rPr>
        <w:br/>
      </w:r>
    </w:p>
    <w:p w14:paraId="7CFA54F1" w14:textId="28B575CB" w:rsidR="00DC2FAC" w:rsidRPr="00521819" w:rsidRDefault="0035004B" w:rsidP="00DC2FAC">
      <w:pPr>
        <w:spacing w:line="480" w:lineRule="auto"/>
        <w:ind w:firstLine="720"/>
      </w:pPr>
      <w:r w:rsidRPr="00521819">
        <w:t>A Forward Logistic Regression was conducted to determine which independent variables, use of social media, age, work status, marital status, highest level of education, view of social media as addictive, straight or gay</w:t>
      </w:r>
      <w:r w:rsidR="00332318" w:rsidRPr="00521819">
        <w:t>, were significant</w:t>
      </w:r>
      <w:r w:rsidRPr="00521819">
        <w:t xml:space="preserve"> predictors of do you go to the gym [yes/no]. Regression results indicated the overall model fit of two predictors (</w:t>
      </w:r>
      <w:r w:rsidRPr="00521819">
        <w:rPr>
          <w:i/>
          <w:iCs/>
        </w:rPr>
        <w:t>age</w:t>
      </w:r>
      <w:r w:rsidRPr="00521819">
        <w:t xml:space="preserve"> and </w:t>
      </w:r>
      <w:r w:rsidRPr="00521819">
        <w:rPr>
          <w:i/>
        </w:rPr>
        <w:t>educ</w:t>
      </w:r>
      <w:r w:rsidRPr="00521819">
        <w:t xml:space="preserve">) was questionable (-2 Log likelihood = 241.354) but was statistically reliable for those who go to the gym regularly </w:t>
      </w:r>
      <w:r w:rsidRPr="00521819">
        <w:rPr>
          <w:i/>
        </w:rPr>
        <w:t xml:space="preserve">[three days or more in a week] </w:t>
      </w:r>
      <w:r w:rsidRPr="00521819">
        <w:t xml:space="preserve">or sometimes </w:t>
      </w:r>
      <w:r w:rsidRPr="00521819">
        <w:rPr>
          <w:i/>
        </w:rPr>
        <w:t>[two days or less in a week]</w:t>
      </w:r>
      <w:r w:rsidRPr="00521819">
        <w:t xml:space="preserve"> [</w:t>
      </w:r>
      <m:oMath>
        <m:r>
          <w:rPr>
            <w:rFonts w:ascii="Cambria Math" w:hAnsi="Cambria Math"/>
          </w:rPr>
          <m:t>χ</m:t>
        </m:r>
      </m:oMath>
      <w:r w:rsidRPr="00521819">
        <w:rPr>
          <w:vertAlign w:val="superscript"/>
        </w:rPr>
        <w:t>2</w:t>
      </w:r>
      <w:r w:rsidRPr="00521819">
        <w:t xml:space="preserve">(2) = 23.810, </w:t>
      </w:r>
      <w:r w:rsidRPr="00521819">
        <w:rPr>
          <w:i/>
        </w:rPr>
        <w:t>p</w:t>
      </w:r>
      <w:r w:rsidRPr="00521819">
        <w:t xml:space="preserve"> &lt; .001]</w:t>
      </w:r>
      <w:r w:rsidR="001C7989" w:rsidRPr="00521819">
        <w:t>.</w:t>
      </w:r>
      <w:r w:rsidRPr="00521819">
        <w:t xml:space="preserve"> The model correctly classified 73% of the cases.</w:t>
      </w:r>
      <w:r w:rsidRPr="00521819">
        <w:rPr>
          <w:b/>
          <w:bCs/>
        </w:rPr>
        <w:t xml:space="preserve"> </w:t>
      </w:r>
      <w:r w:rsidRPr="00521819">
        <w:t xml:space="preserve">Regression coefficients are presented in Table 5. </w:t>
      </w:r>
      <w:r w:rsidRPr="00521819">
        <w:rPr>
          <w:i/>
        </w:rPr>
        <w:t>Wald</w:t>
      </w:r>
      <w:r w:rsidRPr="00521819">
        <w:t xml:space="preserve"> statistics indicated that age </w:t>
      </w:r>
      <w:r w:rsidRPr="00521819">
        <w:rPr>
          <w:i/>
        </w:rPr>
        <w:t>[age]</w:t>
      </w:r>
      <w:r w:rsidRPr="00521819">
        <w:t xml:space="preserve">, and highest level of education </w:t>
      </w:r>
      <w:r w:rsidRPr="00521819">
        <w:rPr>
          <w:i/>
        </w:rPr>
        <w:t>[educ]</w:t>
      </w:r>
      <w:r w:rsidRPr="00521819">
        <w:t xml:space="preserve"> significantly predict gym attendance [yes/no]. However, odds ratios were small for these variables indicating little change in the likelihood of predicting gym attendance</w:t>
      </w:r>
      <w:r w:rsidR="00B05A64" w:rsidRPr="00521819">
        <w:t>.</w:t>
      </w:r>
      <w:r w:rsidR="004C6DD5" w:rsidRPr="00521819">
        <w:t xml:space="preserve"> Table 5 represents this outcome.</w:t>
      </w:r>
    </w:p>
    <w:p w14:paraId="35DFDCEC" w14:textId="01FFA914" w:rsidR="00B05A64" w:rsidRPr="00521819" w:rsidRDefault="0035004B" w:rsidP="00DC2FAC">
      <w:pPr>
        <w:spacing w:line="480" w:lineRule="auto"/>
        <w:ind w:firstLine="720"/>
      </w:pPr>
      <w:bookmarkStart w:id="294" w:name="_3j2qqm3"/>
      <w:bookmarkEnd w:id="294"/>
      <w:r w:rsidRPr="00521819">
        <w:br/>
      </w:r>
      <w:bookmarkStart w:id="295" w:name="_Toc31132521"/>
      <w:bookmarkStart w:id="296" w:name="_Toc31863695"/>
      <w:bookmarkStart w:id="297" w:name="_Toc33945198"/>
      <w:r w:rsidR="00B05A64" w:rsidRPr="00521819">
        <w:rPr>
          <w:i/>
        </w:rPr>
        <w:t xml:space="preserve">Table </w:t>
      </w:r>
      <w:r w:rsidR="00FA24D2" w:rsidRPr="00521819">
        <w:fldChar w:fldCharType="begin"/>
      </w:r>
      <w:r w:rsidR="00FA24D2" w:rsidRPr="00521819">
        <w:rPr>
          <w:noProof/>
        </w:rPr>
        <w:instrText xml:space="preserve"> SEQ Table \* ARABIC </w:instrText>
      </w:r>
      <w:r w:rsidR="00FA24D2" w:rsidRPr="00521819">
        <w:fldChar w:fldCharType="separate"/>
      </w:r>
      <w:r w:rsidR="004C120D">
        <w:rPr>
          <w:noProof/>
        </w:rPr>
        <w:t>5</w:t>
      </w:r>
      <w:r w:rsidR="00FA24D2" w:rsidRPr="00521819">
        <w:fldChar w:fldCharType="end"/>
      </w:r>
      <w:r w:rsidR="00AD78F0" w:rsidRPr="00521819">
        <w:t>.</w:t>
      </w:r>
      <w:r w:rsidR="00B05A64" w:rsidRPr="00521819">
        <w:t xml:space="preserve"> Regression Coefficients</w:t>
      </w:r>
      <w:bookmarkEnd w:id="295"/>
      <w:bookmarkEnd w:id="296"/>
      <w:bookmarkEnd w:id="297"/>
    </w:p>
    <w:tbl>
      <w:tblPr>
        <w:tblW w:w="8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38"/>
        <w:gridCol w:w="2238"/>
        <w:gridCol w:w="936"/>
        <w:gridCol w:w="937"/>
        <w:gridCol w:w="937"/>
        <w:gridCol w:w="937"/>
        <w:gridCol w:w="937"/>
        <w:gridCol w:w="937"/>
      </w:tblGrid>
      <w:tr w:rsidR="00521819" w:rsidRPr="00521819" w14:paraId="6EF0F402" w14:textId="77777777" w:rsidTr="002E275E">
        <w:trPr>
          <w:trHeight w:val="292"/>
        </w:trPr>
        <w:tc>
          <w:tcPr>
            <w:tcW w:w="3076" w:type="dxa"/>
            <w:gridSpan w:val="2"/>
            <w:vMerge w:val="restart"/>
            <w:tcBorders>
              <w:top w:val="single" w:sz="4" w:space="0" w:color="000000"/>
              <w:left w:val="nil"/>
              <w:bottom w:val="single" w:sz="4" w:space="0" w:color="000000"/>
              <w:right w:val="nil"/>
            </w:tcBorders>
            <w:shd w:val="clear" w:color="auto" w:fill="FFFFFF"/>
            <w:vAlign w:val="bottom"/>
          </w:tcPr>
          <w:p w14:paraId="000003A0" w14:textId="77777777" w:rsidR="00614575" w:rsidRPr="00521819" w:rsidRDefault="00614575"/>
        </w:tc>
        <w:tc>
          <w:tcPr>
            <w:tcW w:w="936" w:type="dxa"/>
            <w:vMerge w:val="restart"/>
            <w:tcBorders>
              <w:top w:val="single" w:sz="4" w:space="0" w:color="000000"/>
              <w:left w:val="nil"/>
              <w:bottom w:val="single" w:sz="4" w:space="0" w:color="000000"/>
              <w:right w:val="nil"/>
            </w:tcBorders>
            <w:shd w:val="clear" w:color="auto" w:fill="FFFFFF"/>
            <w:vAlign w:val="bottom"/>
          </w:tcPr>
          <w:p w14:paraId="000003A2" w14:textId="77777777" w:rsidR="00614575" w:rsidRPr="00521819" w:rsidRDefault="0035004B">
            <w:pPr>
              <w:ind w:left="60" w:right="60"/>
              <w:jc w:val="center"/>
            </w:pPr>
            <w:r w:rsidRPr="00521819">
              <w:t>B</w:t>
            </w:r>
          </w:p>
        </w:tc>
        <w:tc>
          <w:tcPr>
            <w:tcW w:w="937" w:type="dxa"/>
            <w:vMerge w:val="restart"/>
            <w:tcBorders>
              <w:top w:val="single" w:sz="4" w:space="0" w:color="000000"/>
              <w:left w:val="nil"/>
              <w:bottom w:val="single" w:sz="4" w:space="0" w:color="000000"/>
              <w:right w:val="nil"/>
            </w:tcBorders>
            <w:shd w:val="clear" w:color="auto" w:fill="FFFFFF"/>
            <w:vAlign w:val="bottom"/>
          </w:tcPr>
          <w:p w14:paraId="000003A3" w14:textId="77777777" w:rsidR="00614575" w:rsidRPr="00521819" w:rsidRDefault="0035004B">
            <w:pPr>
              <w:ind w:left="60" w:right="60"/>
              <w:jc w:val="center"/>
            </w:pPr>
            <w:r w:rsidRPr="00521819">
              <w:t>S.E.</w:t>
            </w:r>
          </w:p>
        </w:tc>
        <w:tc>
          <w:tcPr>
            <w:tcW w:w="937" w:type="dxa"/>
            <w:vMerge w:val="restart"/>
            <w:tcBorders>
              <w:top w:val="single" w:sz="4" w:space="0" w:color="000000"/>
              <w:left w:val="nil"/>
              <w:bottom w:val="single" w:sz="4" w:space="0" w:color="000000"/>
              <w:right w:val="nil"/>
            </w:tcBorders>
            <w:shd w:val="clear" w:color="auto" w:fill="FFFFFF"/>
            <w:vAlign w:val="bottom"/>
          </w:tcPr>
          <w:p w14:paraId="000003A4" w14:textId="77777777" w:rsidR="00614575" w:rsidRPr="00521819" w:rsidRDefault="0035004B">
            <w:pPr>
              <w:ind w:left="60" w:right="60"/>
              <w:jc w:val="center"/>
            </w:pPr>
            <w:r w:rsidRPr="00521819">
              <w:t>Wald</w:t>
            </w:r>
          </w:p>
        </w:tc>
        <w:tc>
          <w:tcPr>
            <w:tcW w:w="937" w:type="dxa"/>
            <w:vMerge w:val="restart"/>
            <w:tcBorders>
              <w:top w:val="single" w:sz="4" w:space="0" w:color="000000"/>
              <w:left w:val="nil"/>
              <w:bottom w:val="single" w:sz="4" w:space="0" w:color="000000"/>
              <w:right w:val="nil"/>
            </w:tcBorders>
            <w:shd w:val="clear" w:color="auto" w:fill="FFFFFF"/>
            <w:vAlign w:val="bottom"/>
          </w:tcPr>
          <w:p w14:paraId="000003A5" w14:textId="77777777" w:rsidR="00614575" w:rsidRPr="00521819" w:rsidRDefault="0035004B">
            <w:pPr>
              <w:ind w:left="60" w:right="60"/>
              <w:jc w:val="center"/>
            </w:pPr>
            <w:r w:rsidRPr="00521819">
              <w:t>df</w:t>
            </w:r>
          </w:p>
        </w:tc>
        <w:tc>
          <w:tcPr>
            <w:tcW w:w="937" w:type="dxa"/>
            <w:vMerge w:val="restart"/>
            <w:tcBorders>
              <w:top w:val="single" w:sz="4" w:space="0" w:color="000000"/>
              <w:left w:val="nil"/>
              <w:bottom w:val="single" w:sz="4" w:space="0" w:color="000000"/>
              <w:right w:val="nil"/>
            </w:tcBorders>
            <w:shd w:val="clear" w:color="auto" w:fill="FFFFFF"/>
            <w:vAlign w:val="bottom"/>
          </w:tcPr>
          <w:p w14:paraId="000003A6" w14:textId="77777777" w:rsidR="00614575" w:rsidRPr="00521819" w:rsidRDefault="0035004B">
            <w:pPr>
              <w:ind w:left="60" w:right="60"/>
              <w:jc w:val="center"/>
            </w:pPr>
            <w:r w:rsidRPr="00521819">
              <w:t>Sig.</w:t>
            </w:r>
          </w:p>
        </w:tc>
        <w:tc>
          <w:tcPr>
            <w:tcW w:w="937" w:type="dxa"/>
            <w:vMerge w:val="restart"/>
            <w:tcBorders>
              <w:top w:val="single" w:sz="4" w:space="0" w:color="000000"/>
              <w:left w:val="nil"/>
              <w:bottom w:val="single" w:sz="4" w:space="0" w:color="000000"/>
              <w:right w:val="nil"/>
            </w:tcBorders>
            <w:shd w:val="clear" w:color="auto" w:fill="FFFFFF"/>
            <w:vAlign w:val="bottom"/>
          </w:tcPr>
          <w:p w14:paraId="000003A7" w14:textId="77777777" w:rsidR="00614575" w:rsidRPr="00521819" w:rsidRDefault="0035004B">
            <w:pPr>
              <w:ind w:left="60" w:right="60"/>
              <w:jc w:val="center"/>
            </w:pPr>
            <w:r w:rsidRPr="00521819">
              <w:t>Exp(B)</w:t>
            </w:r>
          </w:p>
        </w:tc>
      </w:tr>
      <w:tr w:rsidR="00521819" w:rsidRPr="00521819" w14:paraId="2CCDD8CE" w14:textId="77777777" w:rsidTr="002E275E">
        <w:trPr>
          <w:trHeight w:val="317"/>
        </w:trPr>
        <w:tc>
          <w:tcPr>
            <w:tcW w:w="3076" w:type="dxa"/>
            <w:gridSpan w:val="2"/>
            <w:vMerge/>
            <w:tcBorders>
              <w:top w:val="single" w:sz="4" w:space="0" w:color="000000"/>
              <w:left w:val="nil"/>
              <w:bottom w:val="single" w:sz="4" w:space="0" w:color="000000"/>
              <w:right w:val="nil"/>
            </w:tcBorders>
            <w:shd w:val="clear" w:color="auto" w:fill="FFFFFF"/>
            <w:vAlign w:val="bottom"/>
          </w:tcPr>
          <w:p w14:paraId="000003A8" w14:textId="77777777" w:rsidR="00614575" w:rsidRPr="00521819" w:rsidRDefault="00614575">
            <w:pPr>
              <w:widowControl w:val="0"/>
              <w:pBdr>
                <w:top w:val="nil"/>
                <w:left w:val="nil"/>
                <w:bottom w:val="nil"/>
                <w:right w:val="nil"/>
                <w:between w:val="nil"/>
              </w:pBdr>
              <w:spacing w:line="276" w:lineRule="auto"/>
            </w:pPr>
          </w:p>
        </w:tc>
        <w:tc>
          <w:tcPr>
            <w:tcW w:w="936" w:type="dxa"/>
            <w:vMerge/>
            <w:tcBorders>
              <w:top w:val="single" w:sz="4" w:space="0" w:color="000000"/>
              <w:left w:val="nil"/>
              <w:bottom w:val="single" w:sz="4" w:space="0" w:color="000000"/>
              <w:right w:val="nil"/>
            </w:tcBorders>
            <w:shd w:val="clear" w:color="auto" w:fill="FFFFFF"/>
            <w:vAlign w:val="bottom"/>
          </w:tcPr>
          <w:p w14:paraId="000003AA" w14:textId="77777777" w:rsidR="00614575" w:rsidRPr="00521819" w:rsidRDefault="00614575">
            <w:pPr>
              <w:widowControl w:val="0"/>
              <w:pBdr>
                <w:top w:val="nil"/>
                <w:left w:val="nil"/>
                <w:bottom w:val="nil"/>
                <w:right w:val="nil"/>
                <w:between w:val="nil"/>
              </w:pBdr>
              <w:spacing w:line="276" w:lineRule="auto"/>
            </w:pPr>
          </w:p>
        </w:tc>
        <w:tc>
          <w:tcPr>
            <w:tcW w:w="937" w:type="dxa"/>
            <w:vMerge/>
            <w:tcBorders>
              <w:top w:val="single" w:sz="4" w:space="0" w:color="000000"/>
              <w:left w:val="nil"/>
              <w:bottom w:val="single" w:sz="4" w:space="0" w:color="000000"/>
              <w:right w:val="nil"/>
            </w:tcBorders>
            <w:shd w:val="clear" w:color="auto" w:fill="FFFFFF"/>
            <w:vAlign w:val="bottom"/>
          </w:tcPr>
          <w:p w14:paraId="000003AB" w14:textId="77777777" w:rsidR="00614575" w:rsidRPr="00521819" w:rsidRDefault="00614575">
            <w:pPr>
              <w:widowControl w:val="0"/>
              <w:pBdr>
                <w:top w:val="nil"/>
                <w:left w:val="nil"/>
                <w:bottom w:val="nil"/>
                <w:right w:val="nil"/>
                <w:between w:val="nil"/>
              </w:pBdr>
              <w:spacing w:line="276" w:lineRule="auto"/>
            </w:pPr>
          </w:p>
        </w:tc>
        <w:tc>
          <w:tcPr>
            <w:tcW w:w="937" w:type="dxa"/>
            <w:vMerge/>
            <w:tcBorders>
              <w:top w:val="single" w:sz="4" w:space="0" w:color="000000"/>
              <w:left w:val="nil"/>
              <w:bottom w:val="single" w:sz="4" w:space="0" w:color="000000"/>
              <w:right w:val="nil"/>
            </w:tcBorders>
            <w:shd w:val="clear" w:color="auto" w:fill="FFFFFF"/>
            <w:vAlign w:val="bottom"/>
          </w:tcPr>
          <w:p w14:paraId="000003AC" w14:textId="77777777" w:rsidR="00614575" w:rsidRPr="00521819" w:rsidRDefault="00614575">
            <w:pPr>
              <w:widowControl w:val="0"/>
              <w:pBdr>
                <w:top w:val="nil"/>
                <w:left w:val="nil"/>
                <w:bottom w:val="nil"/>
                <w:right w:val="nil"/>
                <w:between w:val="nil"/>
              </w:pBdr>
              <w:spacing w:line="276" w:lineRule="auto"/>
            </w:pPr>
          </w:p>
        </w:tc>
        <w:tc>
          <w:tcPr>
            <w:tcW w:w="937" w:type="dxa"/>
            <w:vMerge/>
            <w:tcBorders>
              <w:top w:val="single" w:sz="4" w:space="0" w:color="000000"/>
              <w:left w:val="nil"/>
              <w:bottom w:val="single" w:sz="4" w:space="0" w:color="000000"/>
              <w:right w:val="nil"/>
            </w:tcBorders>
            <w:shd w:val="clear" w:color="auto" w:fill="FFFFFF"/>
            <w:vAlign w:val="bottom"/>
          </w:tcPr>
          <w:p w14:paraId="000003AD" w14:textId="77777777" w:rsidR="00614575" w:rsidRPr="00521819" w:rsidRDefault="00614575">
            <w:pPr>
              <w:widowControl w:val="0"/>
              <w:pBdr>
                <w:top w:val="nil"/>
                <w:left w:val="nil"/>
                <w:bottom w:val="nil"/>
                <w:right w:val="nil"/>
                <w:between w:val="nil"/>
              </w:pBdr>
              <w:spacing w:line="276" w:lineRule="auto"/>
            </w:pPr>
          </w:p>
        </w:tc>
        <w:tc>
          <w:tcPr>
            <w:tcW w:w="937" w:type="dxa"/>
            <w:vMerge/>
            <w:tcBorders>
              <w:top w:val="single" w:sz="4" w:space="0" w:color="000000"/>
              <w:left w:val="nil"/>
              <w:bottom w:val="single" w:sz="4" w:space="0" w:color="000000"/>
              <w:right w:val="nil"/>
            </w:tcBorders>
            <w:shd w:val="clear" w:color="auto" w:fill="FFFFFF"/>
            <w:vAlign w:val="bottom"/>
          </w:tcPr>
          <w:p w14:paraId="000003AE" w14:textId="77777777" w:rsidR="00614575" w:rsidRPr="00521819" w:rsidRDefault="00614575">
            <w:pPr>
              <w:widowControl w:val="0"/>
              <w:pBdr>
                <w:top w:val="nil"/>
                <w:left w:val="nil"/>
                <w:bottom w:val="nil"/>
                <w:right w:val="nil"/>
                <w:between w:val="nil"/>
              </w:pBdr>
              <w:spacing w:line="276" w:lineRule="auto"/>
            </w:pPr>
          </w:p>
        </w:tc>
        <w:tc>
          <w:tcPr>
            <w:tcW w:w="937" w:type="dxa"/>
            <w:vMerge/>
            <w:tcBorders>
              <w:top w:val="single" w:sz="4" w:space="0" w:color="000000"/>
              <w:left w:val="nil"/>
              <w:bottom w:val="single" w:sz="4" w:space="0" w:color="000000"/>
              <w:right w:val="nil"/>
            </w:tcBorders>
            <w:shd w:val="clear" w:color="auto" w:fill="FFFFFF"/>
            <w:vAlign w:val="bottom"/>
          </w:tcPr>
          <w:p w14:paraId="000003AF" w14:textId="77777777" w:rsidR="00614575" w:rsidRPr="00521819" w:rsidRDefault="00614575">
            <w:pPr>
              <w:widowControl w:val="0"/>
              <w:pBdr>
                <w:top w:val="nil"/>
                <w:left w:val="nil"/>
                <w:bottom w:val="nil"/>
                <w:right w:val="nil"/>
                <w:between w:val="nil"/>
              </w:pBdr>
              <w:spacing w:line="276" w:lineRule="auto"/>
            </w:pPr>
          </w:p>
        </w:tc>
      </w:tr>
      <w:tr w:rsidR="00521819" w:rsidRPr="00521819" w14:paraId="700315D9" w14:textId="77777777" w:rsidTr="002E275E">
        <w:trPr>
          <w:trHeight w:val="572"/>
        </w:trPr>
        <w:tc>
          <w:tcPr>
            <w:tcW w:w="838" w:type="dxa"/>
            <w:vMerge w:val="restart"/>
            <w:tcBorders>
              <w:top w:val="single" w:sz="4" w:space="0" w:color="000000"/>
              <w:left w:val="nil"/>
              <w:bottom w:val="nil"/>
              <w:right w:val="nil"/>
            </w:tcBorders>
            <w:shd w:val="clear" w:color="auto" w:fill="FFFFFF"/>
          </w:tcPr>
          <w:p w14:paraId="000003B0" w14:textId="77777777" w:rsidR="00614575" w:rsidRPr="00521819" w:rsidRDefault="0035004B">
            <w:pPr>
              <w:ind w:left="60" w:right="60"/>
            </w:pPr>
            <w:r w:rsidRPr="00521819">
              <w:t>Step 1</w:t>
            </w:r>
            <w:r w:rsidRPr="00521819">
              <w:rPr>
                <w:vertAlign w:val="superscript"/>
              </w:rPr>
              <w:t>a</w:t>
            </w:r>
          </w:p>
        </w:tc>
        <w:tc>
          <w:tcPr>
            <w:tcW w:w="2238" w:type="dxa"/>
            <w:tcBorders>
              <w:top w:val="single" w:sz="4" w:space="0" w:color="000000"/>
              <w:left w:val="nil"/>
              <w:bottom w:val="nil"/>
              <w:right w:val="nil"/>
            </w:tcBorders>
            <w:shd w:val="clear" w:color="auto" w:fill="FFFFFF"/>
          </w:tcPr>
          <w:p w14:paraId="000003B1" w14:textId="77777777" w:rsidR="00614575" w:rsidRPr="00521819" w:rsidRDefault="0035004B">
            <w:pPr>
              <w:ind w:left="60" w:right="60"/>
            </w:pPr>
            <w:r w:rsidRPr="00521819">
              <w:t>What is your highest level of education?</w:t>
            </w:r>
          </w:p>
        </w:tc>
        <w:tc>
          <w:tcPr>
            <w:tcW w:w="936" w:type="dxa"/>
            <w:tcBorders>
              <w:top w:val="single" w:sz="4" w:space="0" w:color="000000"/>
              <w:left w:val="nil"/>
              <w:bottom w:val="nil"/>
              <w:right w:val="nil"/>
            </w:tcBorders>
            <w:shd w:val="clear" w:color="auto" w:fill="FFFFFF"/>
          </w:tcPr>
          <w:p w14:paraId="000003B2" w14:textId="77777777" w:rsidR="00614575" w:rsidRPr="00521819" w:rsidRDefault="0035004B">
            <w:pPr>
              <w:ind w:left="60" w:right="60"/>
              <w:jc w:val="right"/>
            </w:pPr>
            <w:r w:rsidRPr="00521819">
              <w:t>-.573</w:t>
            </w:r>
          </w:p>
        </w:tc>
        <w:tc>
          <w:tcPr>
            <w:tcW w:w="937" w:type="dxa"/>
            <w:tcBorders>
              <w:top w:val="single" w:sz="4" w:space="0" w:color="000000"/>
              <w:left w:val="nil"/>
              <w:bottom w:val="nil"/>
              <w:right w:val="nil"/>
            </w:tcBorders>
            <w:shd w:val="clear" w:color="auto" w:fill="FFFFFF"/>
          </w:tcPr>
          <w:p w14:paraId="000003B3" w14:textId="77777777" w:rsidR="00614575" w:rsidRPr="00521819" w:rsidRDefault="0035004B">
            <w:pPr>
              <w:ind w:left="60" w:right="60"/>
              <w:jc w:val="right"/>
            </w:pPr>
            <w:r w:rsidRPr="00521819">
              <w:t>.144</w:t>
            </w:r>
          </w:p>
        </w:tc>
        <w:tc>
          <w:tcPr>
            <w:tcW w:w="937" w:type="dxa"/>
            <w:tcBorders>
              <w:top w:val="single" w:sz="4" w:space="0" w:color="000000"/>
              <w:left w:val="nil"/>
              <w:bottom w:val="nil"/>
              <w:right w:val="nil"/>
            </w:tcBorders>
            <w:shd w:val="clear" w:color="auto" w:fill="FFFFFF"/>
          </w:tcPr>
          <w:p w14:paraId="000003B4" w14:textId="77777777" w:rsidR="00614575" w:rsidRPr="00521819" w:rsidRDefault="0035004B">
            <w:pPr>
              <w:ind w:left="60" w:right="60"/>
              <w:jc w:val="right"/>
            </w:pPr>
            <w:r w:rsidRPr="00521819">
              <w:t>15.918</w:t>
            </w:r>
          </w:p>
        </w:tc>
        <w:tc>
          <w:tcPr>
            <w:tcW w:w="937" w:type="dxa"/>
            <w:tcBorders>
              <w:top w:val="single" w:sz="4" w:space="0" w:color="000000"/>
              <w:left w:val="nil"/>
              <w:bottom w:val="nil"/>
              <w:right w:val="nil"/>
            </w:tcBorders>
            <w:shd w:val="clear" w:color="auto" w:fill="FFFFFF"/>
          </w:tcPr>
          <w:p w14:paraId="000003B5" w14:textId="77777777" w:rsidR="00614575" w:rsidRPr="00521819" w:rsidRDefault="0035004B">
            <w:pPr>
              <w:ind w:left="60" w:right="60"/>
              <w:jc w:val="right"/>
            </w:pPr>
            <w:r w:rsidRPr="00521819">
              <w:t>1</w:t>
            </w:r>
          </w:p>
        </w:tc>
        <w:tc>
          <w:tcPr>
            <w:tcW w:w="937" w:type="dxa"/>
            <w:tcBorders>
              <w:top w:val="single" w:sz="4" w:space="0" w:color="000000"/>
              <w:left w:val="nil"/>
              <w:bottom w:val="nil"/>
              <w:right w:val="nil"/>
            </w:tcBorders>
            <w:shd w:val="clear" w:color="auto" w:fill="FFFFFF"/>
          </w:tcPr>
          <w:p w14:paraId="000003B6" w14:textId="77777777" w:rsidR="00614575" w:rsidRPr="00521819" w:rsidRDefault="0035004B">
            <w:pPr>
              <w:ind w:left="60" w:right="60"/>
              <w:jc w:val="right"/>
            </w:pPr>
            <w:r w:rsidRPr="00521819">
              <w:t>.000</w:t>
            </w:r>
          </w:p>
        </w:tc>
        <w:tc>
          <w:tcPr>
            <w:tcW w:w="937" w:type="dxa"/>
            <w:tcBorders>
              <w:top w:val="single" w:sz="4" w:space="0" w:color="000000"/>
              <w:left w:val="nil"/>
              <w:bottom w:val="nil"/>
              <w:right w:val="nil"/>
            </w:tcBorders>
            <w:shd w:val="clear" w:color="auto" w:fill="FFFFFF"/>
          </w:tcPr>
          <w:p w14:paraId="000003B7" w14:textId="77777777" w:rsidR="00614575" w:rsidRPr="00521819" w:rsidRDefault="0035004B">
            <w:pPr>
              <w:ind w:left="60" w:right="60"/>
              <w:jc w:val="right"/>
            </w:pPr>
            <w:r w:rsidRPr="00521819">
              <w:t>.564</w:t>
            </w:r>
          </w:p>
        </w:tc>
      </w:tr>
      <w:tr w:rsidR="00521819" w:rsidRPr="00521819" w14:paraId="416A1CD2" w14:textId="77777777" w:rsidTr="002E275E">
        <w:trPr>
          <w:trHeight w:val="306"/>
        </w:trPr>
        <w:tc>
          <w:tcPr>
            <w:tcW w:w="838" w:type="dxa"/>
            <w:vMerge/>
            <w:tcBorders>
              <w:top w:val="single" w:sz="4" w:space="0" w:color="000000"/>
              <w:left w:val="nil"/>
              <w:bottom w:val="nil"/>
              <w:right w:val="nil"/>
            </w:tcBorders>
            <w:shd w:val="clear" w:color="auto" w:fill="FFFFFF"/>
          </w:tcPr>
          <w:p w14:paraId="000003B8" w14:textId="77777777" w:rsidR="00614575" w:rsidRPr="00521819" w:rsidRDefault="00614575">
            <w:pPr>
              <w:widowControl w:val="0"/>
              <w:pBdr>
                <w:top w:val="nil"/>
                <w:left w:val="nil"/>
                <w:bottom w:val="nil"/>
                <w:right w:val="nil"/>
                <w:between w:val="nil"/>
              </w:pBdr>
              <w:spacing w:line="276" w:lineRule="auto"/>
            </w:pPr>
          </w:p>
        </w:tc>
        <w:tc>
          <w:tcPr>
            <w:tcW w:w="2238" w:type="dxa"/>
            <w:tcBorders>
              <w:top w:val="nil"/>
              <w:left w:val="nil"/>
              <w:bottom w:val="nil"/>
              <w:right w:val="nil"/>
            </w:tcBorders>
            <w:shd w:val="clear" w:color="auto" w:fill="FFFFFF"/>
          </w:tcPr>
          <w:p w14:paraId="000003B9" w14:textId="77777777" w:rsidR="00614575" w:rsidRPr="00521819" w:rsidRDefault="0035004B">
            <w:pPr>
              <w:ind w:left="60" w:right="60"/>
            </w:pPr>
            <w:r w:rsidRPr="00521819">
              <w:t>Constant</w:t>
            </w:r>
          </w:p>
        </w:tc>
        <w:tc>
          <w:tcPr>
            <w:tcW w:w="936" w:type="dxa"/>
            <w:tcBorders>
              <w:top w:val="nil"/>
              <w:left w:val="nil"/>
              <w:bottom w:val="nil"/>
              <w:right w:val="nil"/>
            </w:tcBorders>
            <w:shd w:val="clear" w:color="auto" w:fill="FFFFFF"/>
          </w:tcPr>
          <w:p w14:paraId="000003BA" w14:textId="77777777" w:rsidR="00614575" w:rsidRPr="00521819" w:rsidRDefault="0035004B">
            <w:pPr>
              <w:ind w:left="60" w:right="60"/>
              <w:jc w:val="right"/>
            </w:pPr>
            <w:r w:rsidRPr="00521819">
              <w:t>.837</w:t>
            </w:r>
          </w:p>
        </w:tc>
        <w:tc>
          <w:tcPr>
            <w:tcW w:w="937" w:type="dxa"/>
            <w:tcBorders>
              <w:top w:val="nil"/>
              <w:left w:val="nil"/>
              <w:bottom w:val="nil"/>
              <w:right w:val="nil"/>
            </w:tcBorders>
            <w:shd w:val="clear" w:color="auto" w:fill="FFFFFF"/>
          </w:tcPr>
          <w:p w14:paraId="000003BB" w14:textId="77777777" w:rsidR="00614575" w:rsidRPr="00521819" w:rsidRDefault="0035004B">
            <w:pPr>
              <w:ind w:left="60" w:right="60"/>
              <w:jc w:val="right"/>
            </w:pPr>
            <w:r w:rsidRPr="00521819">
              <w:t>.427</w:t>
            </w:r>
          </w:p>
        </w:tc>
        <w:tc>
          <w:tcPr>
            <w:tcW w:w="937" w:type="dxa"/>
            <w:tcBorders>
              <w:top w:val="nil"/>
              <w:left w:val="nil"/>
              <w:bottom w:val="nil"/>
              <w:right w:val="nil"/>
            </w:tcBorders>
            <w:shd w:val="clear" w:color="auto" w:fill="FFFFFF"/>
          </w:tcPr>
          <w:p w14:paraId="000003BC" w14:textId="77777777" w:rsidR="00614575" w:rsidRPr="00521819" w:rsidRDefault="0035004B">
            <w:pPr>
              <w:ind w:left="60" w:right="60"/>
              <w:jc w:val="right"/>
            </w:pPr>
            <w:r w:rsidRPr="00521819">
              <w:t>3.840</w:t>
            </w:r>
          </w:p>
        </w:tc>
        <w:tc>
          <w:tcPr>
            <w:tcW w:w="937" w:type="dxa"/>
            <w:tcBorders>
              <w:top w:val="nil"/>
              <w:left w:val="nil"/>
              <w:bottom w:val="nil"/>
              <w:right w:val="nil"/>
            </w:tcBorders>
            <w:shd w:val="clear" w:color="auto" w:fill="FFFFFF"/>
          </w:tcPr>
          <w:p w14:paraId="000003BD" w14:textId="77777777" w:rsidR="00614575" w:rsidRPr="00521819" w:rsidRDefault="0035004B">
            <w:pPr>
              <w:ind w:left="60" w:right="60"/>
              <w:jc w:val="right"/>
            </w:pPr>
            <w:r w:rsidRPr="00521819">
              <w:t>1</w:t>
            </w:r>
          </w:p>
        </w:tc>
        <w:tc>
          <w:tcPr>
            <w:tcW w:w="937" w:type="dxa"/>
            <w:tcBorders>
              <w:top w:val="nil"/>
              <w:left w:val="nil"/>
              <w:bottom w:val="nil"/>
              <w:right w:val="nil"/>
            </w:tcBorders>
            <w:shd w:val="clear" w:color="auto" w:fill="FFFFFF"/>
          </w:tcPr>
          <w:p w14:paraId="000003BE" w14:textId="77777777" w:rsidR="00614575" w:rsidRPr="00521819" w:rsidRDefault="0035004B">
            <w:pPr>
              <w:ind w:left="60" w:right="60"/>
              <w:jc w:val="right"/>
            </w:pPr>
            <w:r w:rsidRPr="00521819">
              <w:t>.050</w:t>
            </w:r>
          </w:p>
        </w:tc>
        <w:tc>
          <w:tcPr>
            <w:tcW w:w="937" w:type="dxa"/>
            <w:tcBorders>
              <w:top w:val="nil"/>
              <w:left w:val="nil"/>
              <w:bottom w:val="nil"/>
              <w:right w:val="nil"/>
            </w:tcBorders>
            <w:shd w:val="clear" w:color="auto" w:fill="FFFFFF"/>
          </w:tcPr>
          <w:p w14:paraId="000003BF" w14:textId="77777777" w:rsidR="00614575" w:rsidRPr="00521819" w:rsidRDefault="0035004B">
            <w:pPr>
              <w:ind w:left="60" w:right="60"/>
              <w:jc w:val="right"/>
            </w:pPr>
            <w:r w:rsidRPr="00521819">
              <w:t>2.310</w:t>
            </w:r>
          </w:p>
        </w:tc>
      </w:tr>
      <w:tr w:rsidR="00521819" w:rsidRPr="00521819" w14:paraId="1EE068DA" w14:textId="77777777" w:rsidTr="002E275E">
        <w:trPr>
          <w:trHeight w:val="279"/>
        </w:trPr>
        <w:tc>
          <w:tcPr>
            <w:tcW w:w="838" w:type="dxa"/>
            <w:vMerge w:val="restart"/>
            <w:tcBorders>
              <w:top w:val="nil"/>
              <w:left w:val="nil"/>
              <w:bottom w:val="nil"/>
              <w:right w:val="nil"/>
            </w:tcBorders>
            <w:shd w:val="clear" w:color="auto" w:fill="FFFFFF"/>
          </w:tcPr>
          <w:p w14:paraId="000003C0" w14:textId="77777777" w:rsidR="00614575" w:rsidRPr="00521819" w:rsidRDefault="0035004B">
            <w:pPr>
              <w:ind w:left="60" w:right="60"/>
            </w:pPr>
            <w:r w:rsidRPr="00521819">
              <w:t>Step 2</w:t>
            </w:r>
            <w:r w:rsidRPr="00521819">
              <w:rPr>
                <w:vertAlign w:val="superscript"/>
              </w:rPr>
              <w:t>b</w:t>
            </w:r>
          </w:p>
        </w:tc>
        <w:tc>
          <w:tcPr>
            <w:tcW w:w="2238" w:type="dxa"/>
            <w:tcBorders>
              <w:top w:val="nil"/>
              <w:left w:val="nil"/>
              <w:bottom w:val="nil"/>
              <w:right w:val="nil"/>
            </w:tcBorders>
            <w:shd w:val="clear" w:color="auto" w:fill="FFFFFF"/>
          </w:tcPr>
          <w:p w14:paraId="000003C1" w14:textId="77777777" w:rsidR="00614575" w:rsidRPr="00521819" w:rsidRDefault="0035004B">
            <w:pPr>
              <w:ind w:left="60" w:right="60"/>
            </w:pPr>
            <w:r w:rsidRPr="00521819">
              <w:t>What is your age?</w:t>
            </w:r>
          </w:p>
        </w:tc>
        <w:tc>
          <w:tcPr>
            <w:tcW w:w="936" w:type="dxa"/>
            <w:tcBorders>
              <w:top w:val="nil"/>
              <w:left w:val="nil"/>
              <w:bottom w:val="nil"/>
              <w:right w:val="nil"/>
            </w:tcBorders>
            <w:shd w:val="clear" w:color="auto" w:fill="FFFFFF"/>
          </w:tcPr>
          <w:p w14:paraId="000003C2" w14:textId="77777777" w:rsidR="00614575" w:rsidRPr="00521819" w:rsidRDefault="0035004B">
            <w:pPr>
              <w:ind w:left="60" w:right="60"/>
              <w:jc w:val="right"/>
            </w:pPr>
            <w:r w:rsidRPr="00521819">
              <w:t>.083</w:t>
            </w:r>
          </w:p>
        </w:tc>
        <w:tc>
          <w:tcPr>
            <w:tcW w:w="937" w:type="dxa"/>
            <w:tcBorders>
              <w:top w:val="nil"/>
              <w:left w:val="nil"/>
              <w:bottom w:val="nil"/>
              <w:right w:val="nil"/>
            </w:tcBorders>
            <w:shd w:val="clear" w:color="auto" w:fill="FFFFFF"/>
          </w:tcPr>
          <w:p w14:paraId="000003C3" w14:textId="77777777" w:rsidR="00614575" w:rsidRPr="00521819" w:rsidRDefault="0035004B">
            <w:pPr>
              <w:ind w:left="60" w:right="60"/>
              <w:jc w:val="right"/>
            </w:pPr>
            <w:r w:rsidRPr="00521819">
              <w:t>.034</w:t>
            </w:r>
          </w:p>
        </w:tc>
        <w:tc>
          <w:tcPr>
            <w:tcW w:w="937" w:type="dxa"/>
            <w:tcBorders>
              <w:top w:val="nil"/>
              <w:left w:val="nil"/>
              <w:bottom w:val="nil"/>
              <w:right w:val="nil"/>
            </w:tcBorders>
            <w:shd w:val="clear" w:color="auto" w:fill="FFFFFF"/>
          </w:tcPr>
          <w:p w14:paraId="000003C4" w14:textId="77777777" w:rsidR="00614575" w:rsidRPr="00521819" w:rsidRDefault="0035004B">
            <w:pPr>
              <w:ind w:left="60" w:right="60"/>
              <w:jc w:val="right"/>
            </w:pPr>
            <w:r w:rsidRPr="00521819">
              <w:t>5.952</w:t>
            </w:r>
          </w:p>
        </w:tc>
        <w:tc>
          <w:tcPr>
            <w:tcW w:w="937" w:type="dxa"/>
            <w:tcBorders>
              <w:top w:val="nil"/>
              <w:left w:val="nil"/>
              <w:bottom w:val="nil"/>
              <w:right w:val="nil"/>
            </w:tcBorders>
            <w:shd w:val="clear" w:color="auto" w:fill="FFFFFF"/>
          </w:tcPr>
          <w:p w14:paraId="000003C5" w14:textId="77777777" w:rsidR="00614575" w:rsidRPr="00521819" w:rsidRDefault="0035004B">
            <w:pPr>
              <w:ind w:left="60" w:right="60"/>
              <w:jc w:val="right"/>
            </w:pPr>
            <w:r w:rsidRPr="00521819">
              <w:t>1</w:t>
            </w:r>
          </w:p>
        </w:tc>
        <w:tc>
          <w:tcPr>
            <w:tcW w:w="937" w:type="dxa"/>
            <w:tcBorders>
              <w:top w:val="nil"/>
              <w:left w:val="nil"/>
              <w:bottom w:val="nil"/>
              <w:right w:val="nil"/>
            </w:tcBorders>
            <w:shd w:val="clear" w:color="auto" w:fill="FFFFFF"/>
          </w:tcPr>
          <w:p w14:paraId="000003C6" w14:textId="77777777" w:rsidR="00614575" w:rsidRPr="00521819" w:rsidRDefault="0035004B">
            <w:pPr>
              <w:ind w:left="60" w:right="60"/>
              <w:jc w:val="right"/>
            </w:pPr>
            <w:r w:rsidRPr="00521819">
              <w:t>.015</w:t>
            </w:r>
          </w:p>
        </w:tc>
        <w:tc>
          <w:tcPr>
            <w:tcW w:w="937" w:type="dxa"/>
            <w:tcBorders>
              <w:top w:val="nil"/>
              <w:left w:val="nil"/>
              <w:bottom w:val="nil"/>
              <w:right w:val="nil"/>
            </w:tcBorders>
            <w:shd w:val="clear" w:color="auto" w:fill="FFFFFF"/>
          </w:tcPr>
          <w:p w14:paraId="000003C7" w14:textId="77777777" w:rsidR="00614575" w:rsidRPr="00521819" w:rsidRDefault="0035004B">
            <w:pPr>
              <w:ind w:left="60" w:right="60"/>
              <w:jc w:val="right"/>
            </w:pPr>
            <w:r w:rsidRPr="00521819">
              <w:t>1.087</w:t>
            </w:r>
          </w:p>
        </w:tc>
      </w:tr>
      <w:tr w:rsidR="00521819" w:rsidRPr="00521819" w14:paraId="22232E64" w14:textId="77777777" w:rsidTr="002E275E">
        <w:trPr>
          <w:trHeight w:val="585"/>
        </w:trPr>
        <w:tc>
          <w:tcPr>
            <w:tcW w:w="838" w:type="dxa"/>
            <w:vMerge/>
            <w:tcBorders>
              <w:top w:val="nil"/>
              <w:left w:val="nil"/>
              <w:bottom w:val="nil"/>
              <w:right w:val="nil"/>
            </w:tcBorders>
            <w:shd w:val="clear" w:color="auto" w:fill="FFFFFF"/>
          </w:tcPr>
          <w:p w14:paraId="000003C8" w14:textId="77777777" w:rsidR="00614575" w:rsidRPr="00521819" w:rsidRDefault="00614575">
            <w:pPr>
              <w:widowControl w:val="0"/>
              <w:pBdr>
                <w:top w:val="nil"/>
                <w:left w:val="nil"/>
                <w:bottom w:val="nil"/>
                <w:right w:val="nil"/>
                <w:between w:val="nil"/>
              </w:pBdr>
              <w:spacing w:line="276" w:lineRule="auto"/>
            </w:pPr>
          </w:p>
        </w:tc>
        <w:tc>
          <w:tcPr>
            <w:tcW w:w="2238" w:type="dxa"/>
            <w:tcBorders>
              <w:top w:val="nil"/>
              <w:left w:val="nil"/>
              <w:bottom w:val="nil"/>
              <w:right w:val="nil"/>
            </w:tcBorders>
            <w:shd w:val="clear" w:color="auto" w:fill="FFFFFF"/>
          </w:tcPr>
          <w:p w14:paraId="000003C9" w14:textId="77777777" w:rsidR="00614575" w:rsidRPr="00521819" w:rsidRDefault="0035004B">
            <w:pPr>
              <w:ind w:left="60" w:right="60"/>
            </w:pPr>
            <w:r w:rsidRPr="00521819">
              <w:t>What is your highest level of education?</w:t>
            </w:r>
          </w:p>
        </w:tc>
        <w:tc>
          <w:tcPr>
            <w:tcW w:w="936" w:type="dxa"/>
            <w:tcBorders>
              <w:top w:val="nil"/>
              <w:left w:val="nil"/>
              <w:bottom w:val="nil"/>
              <w:right w:val="nil"/>
            </w:tcBorders>
            <w:shd w:val="clear" w:color="auto" w:fill="FFFFFF"/>
          </w:tcPr>
          <w:p w14:paraId="000003CA" w14:textId="77777777" w:rsidR="00614575" w:rsidRPr="00521819" w:rsidRDefault="0035004B">
            <w:pPr>
              <w:ind w:left="60" w:right="60"/>
              <w:jc w:val="right"/>
            </w:pPr>
            <w:r w:rsidRPr="00521819">
              <w:t>-.697</w:t>
            </w:r>
          </w:p>
        </w:tc>
        <w:tc>
          <w:tcPr>
            <w:tcW w:w="937" w:type="dxa"/>
            <w:tcBorders>
              <w:top w:val="nil"/>
              <w:left w:val="nil"/>
              <w:bottom w:val="nil"/>
              <w:right w:val="nil"/>
            </w:tcBorders>
            <w:shd w:val="clear" w:color="auto" w:fill="FFFFFF"/>
          </w:tcPr>
          <w:p w14:paraId="000003CB" w14:textId="77777777" w:rsidR="00614575" w:rsidRPr="00521819" w:rsidRDefault="0035004B">
            <w:pPr>
              <w:ind w:left="60" w:right="60"/>
              <w:jc w:val="right"/>
            </w:pPr>
            <w:r w:rsidRPr="00521819">
              <w:t>.156</w:t>
            </w:r>
          </w:p>
        </w:tc>
        <w:tc>
          <w:tcPr>
            <w:tcW w:w="937" w:type="dxa"/>
            <w:tcBorders>
              <w:top w:val="nil"/>
              <w:left w:val="nil"/>
              <w:bottom w:val="nil"/>
              <w:right w:val="nil"/>
            </w:tcBorders>
            <w:shd w:val="clear" w:color="auto" w:fill="FFFFFF"/>
          </w:tcPr>
          <w:p w14:paraId="000003CC" w14:textId="77777777" w:rsidR="00614575" w:rsidRPr="00521819" w:rsidRDefault="0035004B">
            <w:pPr>
              <w:ind w:left="60" w:right="60"/>
              <w:jc w:val="right"/>
            </w:pPr>
            <w:r w:rsidRPr="00521819">
              <w:t>20.083</w:t>
            </w:r>
          </w:p>
        </w:tc>
        <w:tc>
          <w:tcPr>
            <w:tcW w:w="937" w:type="dxa"/>
            <w:tcBorders>
              <w:top w:val="nil"/>
              <w:left w:val="nil"/>
              <w:bottom w:val="nil"/>
              <w:right w:val="nil"/>
            </w:tcBorders>
            <w:shd w:val="clear" w:color="auto" w:fill="FFFFFF"/>
          </w:tcPr>
          <w:p w14:paraId="000003CD" w14:textId="77777777" w:rsidR="00614575" w:rsidRPr="00521819" w:rsidRDefault="0035004B">
            <w:pPr>
              <w:ind w:left="60" w:right="60"/>
              <w:jc w:val="right"/>
            </w:pPr>
            <w:r w:rsidRPr="00521819">
              <w:t>1</w:t>
            </w:r>
          </w:p>
        </w:tc>
        <w:tc>
          <w:tcPr>
            <w:tcW w:w="937" w:type="dxa"/>
            <w:tcBorders>
              <w:top w:val="nil"/>
              <w:left w:val="nil"/>
              <w:bottom w:val="nil"/>
              <w:right w:val="nil"/>
            </w:tcBorders>
            <w:shd w:val="clear" w:color="auto" w:fill="FFFFFF"/>
          </w:tcPr>
          <w:p w14:paraId="000003CE" w14:textId="77777777" w:rsidR="00614575" w:rsidRPr="00521819" w:rsidRDefault="0035004B">
            <w:pPr>
              <w:ind w:left="60" w:right="60"/>
              <w:jc w:val="right"/>
            </w:pPr>
            <w:r w:rsidRPr="00521819">
              <w:t>.000</w:t>
            </w:r>
          </w:p>
        </w:tc>
        <w:tc>
          <w:tcPr>
            <w:tcW w:w="937" w:type="dxa"/>
            <w:tcBorders>
              <w:top w:val="nil"/>
              <w:left w:val="nil"/>
              <w:bottom w:val="nil"/>
              <w:right w:val="nil"/>
            </w:tcBorders>
            <w:shd w:val="clear" w:color="auto" w:fill="FFFFFF"/>
          </w:tcPr>
          <w:p w14:paraId="000003CF" w14:textId="77777777" w:rsidR="00614575" w:rsidRPr="00521819" w:rsidRDefault="0035004B">
            <w:pPr>
              <w:ind w:left="60" w:right="60"/>
              <w:jc w:val="right"/>
            </w:pPr>
            <w:r w:rsidRPr="00521819">
              <w:t>.498</w:t>
            </w:r>
          </w:p>
        </w:tc>
      </w:tr>
      <w:tr w:rsidR="00521819" w:rsidRPr="00521819" w14:paraId="3AB778D6" w14:textId="77777777" w:rsidTr="002E275E">
        <w:trPr>
          <w:trHeight w:val="306"/>
        </w:trPr>
        <w:tc>
          <w:tcPr>
            <w:tcW w:w="838" w:type="dxa"/>
            <w:vMerge/>
            <w:tcBorders>
              <w:top w:val="nil"/>
              <w:left w:val="nil"/>
              <w:bottom w:val="single" w:sz="4" w:space="0" w:color="auto"/>
              <w:right w:val="nil"/>
            </w:tcBorders>
            <w:shd w:val="clear" w:color="auto" w:fill="FFFFFF"/>
          </w:tcPr>
          <w:p w14:paraId="000003D0" w14:textId="77777777" w:rsidR="00614575" w:rsidRPr="00521819" w:rsidRDefault="00614575">
            <w:pPr>
              <w:widowControl w:val="0"/>
              <w:pBdr>
                <w:top w:val="nil"/>
                <w:left w:val="nil"/>
                <w:bottom w:val="nil"/>
                <w:right w:val="nil"/>
                <w:between w:val="nil"/>
              </w:pBdr>
              <w:spacing w:line="276" w:lineRule="auto"/>
            </w:pPr>
          </w:p>
        </w:tc>
        <w:tc>
          <w:tcPr>
            <w:tcW w:w="2238" w:type="dxa"/>
            <w:tcBorders>
              <w:top w:val="nil"/>
              <w:left w:val="nil"/>
              <w:bottom w:val="single" w:sz="4" w:space="0" w:color="auto"/>
              <w:right w:val="nil"/>
            </w:tcBorders>
            <w:shd w:val="clear" w:color="auto" w:fill="FFFFFF"/>
          </w:tcPr>
          <w:p w14:paraId="000003D1" w14:textId="77777777" w:rsidR="00614575" w:rsidRPr="00521819" w:rsidRDefault="0035004B">
            <w:pPr>
              <w:ind w:left="60" w:right="60"/>
            </w:pPr>
            <w:r w:rsidRPr="00521819">
              <w:t>Constant</w:t>
            </w:r>
          </w:p>
        </w:tc>
        <w:tc>
          <w:tcPr>
            <w:tcW w:w="936" w:type="dxa"/>
            <w:tcBorders>
              <w:top w:val="nil"/>
              <w:left w:val="nil"/>
              <w:bottom w:val="single" w:sz="4" w:space="0" w:color="auto"/>
              <w:right w:val="nil"/>
            </w:tcBorders>
            <w:shd w:val="clear" w:color="auto" w:fill="FFFFFF"/>
          </w:tcPr>
          <w:p w14:paraId="000003D2" w14:textId="77777777" w:rsidR="00614575" w:rsidRPr="00521819" w:rsidRDefault="0035004B">
            <w:pPr>
              <w:ind w:left="60" w:right="60"/>
              <w:jc w:val="right"/>
            </w:pPr>
            <w:r w:rsidRPr="00521819">
              <w:t>.187</w:t>
            </w:r>
          </w:p>
        </w:tc>
        <w:tc>
          <w:tcPr>
            <w:tcW w:w="937" w:type="dxa"/>
            <w:tcBorders>
              <w:top w:val="nil"/>
              <w:left w:val="nil"/>
              <w:bottom w:val="single" w:sz="4" w:space="0" w:color="auto"/>
              <w:right w:val="nil"/>
            </w:tcBorders>
            <w:shd w:val="clear" w:color="auto" w:fill="FFFFFF"/>
          </w:tcPr>
          <w:p w14:paraId="000003D3" w14:textId="77777777" w:rsidR="00614575" w:rsidRPr="00521819" w:rsidRDefault="0035004B">
            <w:pPr>
              <w:ind w:left="60" w:right="60"/>
              <w:jc w:val="right"/>
            </w:pPr>
            <w:r w:rsidRPr="00521819">
              <w:t>.506</w:t>
            </w:r>
          </w:p>
        </w:tc>
        <w:tc>
          <w:tcPr>
            <w:tcW w:w="937" w:type="dxa"/>
            <w:tcBorders>
              <w:top w:val="nil"/>
              <w:left w:val="nil"/>
              <w:bottom w:val="single" w:sz="4" w:space="0" w:color="auto"/>
              <w:right w:val="nil"/>
            </w:tcBorders>
            <w:shd w:val="clear" w:color="auto" w:fill="FFFFFF"/>
          </w:tcPr>
          <w:p w14:paraId="000003D4" w14:textId="77777777" w:rsidR="00614575" w:rsidRPr="00521819" w:rsidRDefault="0035004B">
            <w:pPr>
              <w:ind w:left="60" w:right="60"/>
              <w:jc w:val="right"/>
            </w:pPr>
            <w:r w:rsidRPr="00521819">
              <w:t>.136</w:t>
            </w:r>
          </w:p>
        </w:tc>
        <w:tc>
          <w:tcPr>
            <w:tcW w:w="937" w:type="dxa"/>
            <w:tcBorders>
              <w:top w:val="nil"/>
              <w:left w:val="nil"/>
              <w:bottom w:val="single" w:sz="4" w:space="0" w:color="auto"/>
              <w:right w:val="nil"/>
            </w:tcBorders>
            <w:shd w:val="clear" w:color="auto" w:fill="FFFFFF"/>
          </w:tcPr>
          <w:p w14:paraId="000003D5" w14:textId="77777777" w:rsidR="00614575" w:rsidRPr="00521819" w:rsidRDefault="0035004B">
            <w:pPr>
              <w:ind w:left="60" w:right="60"/>
              <w:jc w:val="right"/>
            </w:pPr>
            <w:r w:rsidRPr="00521819">
              <w:t>1</w:t>
            </w:r>
          </w:p>
        </w:tc>
        <w:tc>
          <w:tcPr>
            <w:tcW w:w="937" w:type="dxa"/>
            <w:tcBorders>
              <w:top w:val="nil"/>
              <w:left w:val="nil"/>
              <w:bottom w:val="single" w:sz="4" w:space="0" w:color="auto"/>
              <w:right w:val="nil"/>
            </w:tcBorders>
            <w:shd w:val="clear" w:color="auto" w:fill="FFFFFF"/>
          </w:tcPr>
          <w:p w14:paraId="000003D6" w14:textId="77777777" w:rsidR="00614575" w:rsidRPr="00521819" w:rsidRDefault="0035004B">
            <w:pPr>
              <w:ind w:left="60" w:right="60"/>
              <w:jc w:val="right"/>
            </w:pPr>
            <w:r w:rsidRPr="00521819">
              <w:t>.712</w:t>
            </w:r>
          </w:p>
        </w:tc>
        <w:tc>
          <w:tcPr>
            <w:tcW w:w="937" w:type="dxa"/>
            <w:tcBorders>
              <w:top w:val="nil"/>
              <w:left w:val="nil"/>
              <w:bottom w:val="single" w:sz="4" w:space="0" w:color="auto"/>
              <w:right w:val="nil"/>
            </w:tcBorders>
            <w:shd w:val="clear" w:color="auto" w:fill="FFFFFF"/>
          </w:tcPr>
          <w:p w14:paraId="000003D7" w14:textId="77777777" w:rsidR="00614575" w:rsidRPr="00521819" w:rsidRDefault="0035004B">
            <w:pPr>
              <w:ind w:left="60" w:right="60"/>
              <w:jc w:val="right"/>
            </w:pPr>
            <w:r w:rsidRPr="00521819">
              <w:t>1.205</w:t>
            </w:r>
          </w:p>
        </w:tc>
      </w:tr>
    </w:tbl>
    <w:p w14:paraId="000003D8" w14:textId="77777777" w:rsidR="00614575" w:rsidRPr="00521819" w:rsidRDefault="0035004B">
      <w:pPr>
        <w:rPr>
          <w:i/>
        </w:rPr>
      </w:pPr>
      <w:r w:rsidRPr="00521819">
        <w:rPr>
          <w:i/>
        </w:rPr>
        <w:t>Note.</w:t>
      </w:r>
      <w:r w:rsidRPr="00521819">
        <w:t xml:space="preserve"> This explains the relationship between moderating variables.</w:t>
      </w:r>
    </w:p>
    <w:p w14:paraId="000003D9" w14:textId="77777777" w:rsidR="00614575" w:rsidRPr="00521819" w:rsidRDefault="00332318">
      <w:pPr>
        <w:rPr>
          <w:b/>
        </w:rPr>
      </w:pPr>
      <w:bookmarkStart w:id="298" w:name="_1y810tw"/>
      <w:bookmarkStart w:id="299" w:name="_yakd4msuih0j"/>
      <w:bookmarkStart w:id="300" w:name="_jymp90e2tewm"/>
      <w:bookmarkStart w:id="301" w:name="_y6yo73jq6m69"/>
      <w:bookmarkEnd w:id="298"/>
      <w:bookmarkEnd w:id="299"/>
      <w:bookmarkEnd w:id="300"/>
      <w:bookmarkEnd w:id="301"/>
      <w:r w:rsidRPr="00521819">
        <w:br w:type="page"/>
      </w:r>
    </w:p>
    <w:p w14:paraId="000003DA" w14:textId="77777777" w:rsidR="00614575" w:rsidRPr="00521819" w:rsidRDefault="0035004B">
      <w:pPr>
        <w:pStyle w:val="Heading3"/>
        <w:rPr>
          <w:rFonts w:ascii="Times New Roman" w:eastAsia="Times New Roman" w:hAnsi="Times New Roman" w:cs="Times New Roman"/>
          <w:b w:val="0"/>
          <w:i/>
        </w:rPr>
      </w:pPr>
      <w:bookmarkStart w:id="302" w:name="_Toc31126927"/>
      <w:bookmarkStart w:id="303" w:name="_Toc31131822"/>
      <w:bookmarkStart w:id="304" w:name="_Toc31863769"/>
      <w:bookmarkStart w:id="305" w:name="_Toc33945290"/>
      <w:r w:rsidRPr="00521819">
        <w:rPr>
          <w:rFonts w:ascii="Times New Roman" w:eastAsia="Times New Roman" w:hAnsi="Times New Roman" w:cs="Times New Roman"/>
          <w:b w:val="0"/>
          <w:i/>
        </w:rPr>
        <w:t xml:space="preserve">If Yes, how often [Three </w:t>
      </w:r>
      <w:r w:rsidRPr="00521819">
        <w:rPr>
          <w:rFonts w:ascii="Times New Roman" w:hAnsi="Times New Roman"/>
          <w:b w:val="0"/>
          <w:i/>
        </w:rPr>
        <w:t>or more days</w:t>
      </w:r>
      <w:r w:rsidRPr="00521819">
        <w:rPr>
          <w:rFonts w:ascii="Times New Roman" w:eastAsia="Times New Roman" w:hAnsi="Times New Roman" w:cs="Times New Roman"/>
          <w:b w:val="0"/>
          <w:i/>
        </w:rPr>
        <w:t xml:space="preserve"> in a week/Two days or less in a week]</w:t>
      </w:r>
      <w:bookmarkEnd w:id="302"/>
      <w:bookmarkEnd w:id="303"/>
      <w:bookmarkEnd w:id="304"/>
      <w:bookmarkEnd w:id="305"/>
    </w:p>
    <w:p w14:paraId="000003DB" w14:textId="77777777" w:rsidR="00614575" w:rsidRPr="00521819" w:rsidRDefault="00614575"/>
    <w:p w14:paraId="6A34766B" w14:textId="60508C7C" w:rsidR="00AD78F0" w:rsidRPr="00521819" w:rsidRDefault="0035004B" w:rsidP="00332318">
      <w:pPr>
        <w:spacing w:line="480" w:lineRule="auto"/>
        <w:ind w:firstLine="720"/>
      </w:pPr>
      <w:r w:rsidRPr="00521819">
        <w:t xml:space="preserve">A Forward Logistic Regression was conducted to determine which independent variables use of social media, age, work status, marital status, highest level of education, view of social media as addictive, straight or gay are predictors of gym attendance frequency. Regression results indicated the overall model fit of one predictor (work) was questionable (-2 Log likelihood = 194.344) but was statistically reliable in distinguishing gym attendance </w:t>
      </w:r>
      <w:r w:rsidRPr="00521819">
        <w:rPr>
          <w:i/>
        </w:rPr>
        <w:t>[three days or more in a week/ two days or less in a week]</w:t>
      </w:r>
      <w:r w:rsidRPr="00521819">
        <w:t xml:space="preserve"> [</w:t>
      </w:r>
      <m:oMath>
        <m:r>
          <w:rPr>
            <w:rFonts w:ascii="Cambria Math" w:hAnsi="Cambria Math"/>
          </w:rPr>
          <m:t>χ</m:t>
        </m:r>
      </m:oMath>
      <w:r w:rsidRPr="00521819">
        <w:rPr>
          <w:vertAlign w:val="superscript"/>
        </w:rPr>
        <w:t>2</w:t>
      </w:r>
      <w:r w:rsidRPr="00521819">
        <w:t xml:space="preserve">(1) = 5.011, </w:t>
      </w:r>
      <w:r w:rsidRPr="00521819">
        <w:rPr>
          <w:i/>
        </w:rPr>
        <w:t>p</w:t>
      </w:r>
      <w:r w:rsidRPr="00521819">
        <w:t xml:space="preserve"> &lt; .05]. The model correctly classified 71.8% of the cases. Regression coefficients are presented in Table 6. </w:t>
      </w:r>
      <w:r w:rsidRPr="00521819">
        <w:rPr>
          <w:i/>
        </w:rPr>
        <w:t>Wald</w:t>
      </w:r>
      <w:r w:rsidRPr="00521819">
        <w:t xml:space="preserve"> statistics indicated that work status significantly predict gym attendance</w:t>
      </w:r>
      <w:r w:rsidR="005A4451" w:rsidRPr="00521819">
        <w:t>,</w:t>
      </w:r>
      <w:r w:rsidRPr="00521819">
        <w:t xml:space="preserve"> classifying those who work part time attended the gym sometimes </w:t>
      </w:r>
      <w:r w:rsidRPr="00521819">
        <w:rPr>
          <w:i/>
        </w:rPr>
        <w:t>[two days or less in a week]</w:t>
      </w:r>
      <w:r w:rsidRPr="00521819">
        <w:t xml:space="preserve">. The odds ratios for this variable revealed that for every unit increase in those who work part time, they were two times less likely to go to the gym </w:t>
      </w:r>
      <w:r w:rsidRPr="00521819">
        <w:rPr>
          <w:i/>
        </w:rPr>
        <w:t>[three days or more in a week]</w:t>
      </w:r>
      <w:r w:rsidRPr="00521819">
        <w:t xml:space="preserve"> in comparison to those who work full</w:t>
      </w:r>
      <w:r w:rsidR="005A4451" w:rsidRPr="00521819">
        <w:t>-</w:t>
      </w:r>
      <w:r w:rsidRPr="00521819">
        <w:t>time.</w:t>
      </w:r>
      <w:r w:rsidR="00620DBE" w:rsidRPr="00521819">
        <w:t xml:space="preserve"> </w:t>
      </w:r>
    </w:p>
    <w:p w14:paraId="2AB478BD" w14:textId="2FFD858F" w:rsidR="00AD78F0" w:rsidRPr="00521819" w:rsidRDefault="00B05A64" w:rsidP="00DD5F9C">
      <w:pPr>
        <w:pStyle w:val="Caption"/>
        <w:keepNext/>
        <w:rPr>
          <w:color w:val="auto"/>
          <w:sz w:val="24"/>
          <w:szCs w:val="24"/>
        </w:rPr>
      </w:pPr>
      <w:bookmarkStart w:id="306" w:name="_4i7ojhp"/>
      <w:bookmarkStart w:id="307" w:name="_Toc31863696"/>
      <w:bookmarkStart w:id="308" w:name="_Toc33945199"/>
      <w:bookmarkStart w:id="309" w:name="_Toc31132522"/>
      <w:bookmarkEnd w:id="306"/>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6</w:t>
      </w:r>
      <w:r w:rsidRPr="00521819">
        <w:rPr>
          <w:color w:val="auto"/>
          <w:sz w:val="24"/>
          <w:szCs w:val="24"/>
        </w:rPr>
        <w:fldChar w:fldCharType="end"/>
      </w:r>
      <w:r w:rsidR="00AD78F0" w:rsidRPr="00521819">
        <w:rPr>
          <w:color w:val="auto"/>
          <w:sz w:val="24"/>
          <w:szCs w:val="24"/>
        </w:rPr>
        <w:t xml:space="preserve">. </w:t>
      </w:r>
      <w:r w:rsidR="00AD78F0" w:rsidRPr="00521819">
        <w:rPr>
          <w:i w:val="0"/>
          <w:iCs w:val="0"/>
          <w:color w:val="auto"/>
          <w:sz w:val="24"/>
          <w:szCs w:val="24"/>
        </w:rPr>
        <w:t>Regression Coefficients</w:t>
      </w:r>
      <w:bookmarkEnd w:id="307"/>
      <w:bookmarkEnd w:id="308"/>
    </w:p>
    <w:bookmarkEnd w:id="309"/>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5"/>
        <w:gridCol w:w="1530"/>
        <w:gridCol w:w="960"/>
        <w:gridCol w:w="960"/>
        <w:gridCol w:w="960"/>
        <w:gridCol w:w="960"/>
        <w:gridCol w:w="960"/>
        <w:gridCol w:w="1080"/>
      </w:tblGrid>
      <w:tr w:rsidR="00521819" w:rsidRPr="00521819" w14:paraId="2BA380A9" w14:textId="77777777" w:rsidTr="002E275E">
        <w:trPr>
          <w:trHeight w:val="349"/>
        </w:trPr>
        <w:tc>
          <w:tcPr>
            <w:tcW w:w="2385" w:type="dxa"/>
            <w:gridSpan w:val="2"/>
            <w:vMerge w:val="restart"/>
            <w:tcBorders>
              <w:top w:val="single" w:sz="4" w:space="0" w:color="000000"/>
              <w:left w:val="nil"/>
              <w:bottom w:val="single" w:sz="4" w:space="0" w:color="000000"/>
              <w:right w:val="nil"/>
            </w:tcBorders>
            <w:shd w:val="clear" w:color="auto" w:fill="FFFFFF"/>
            <w:vAlign w:val="bottom"/>
          </w:tcPr>
          <w:p w14:paraId="000003DF" w14:textId="77777777" w:rsidR="00614575" w:rsidRPr="00521819" w:rsidRDefault="00614575"/>
        </w:tc>
        <w:tc>
          <w:tcPr>
            <w:tcW w:w="960" w:type="dxa"/>
            <w:vMerge w:val="restart"/>
            <w:tcBorders>
              <w:top w:val="single" w:sz="4" w:space="0" w:color="000000"/>
              <w:left w:val="nil"/>
              <w:bottom w:val="single" w:sz="4" w:space="0" w:color="000000"/>
              <w:right w:val="nil"/>
            </w:tcBorders>
            <w:shd w:val="clear" w:color="auto" w:fill="FFFFFF"/>
            <w:vAlign w:val="bottom"/>
          </w:tcPr>
          <w:p w14:paraId="000003E1" w14:textId="77777777" w:rsidR="00614575" w:rsidRPr="00521819" w:rsidRDefault="0035004B">
            <w:pPr>
              <w:ind w:left="60" w:right="60"/>
              <w:jc w:val="center"/>
              <w:rPr>
                <w:i/>
              </w:rPr>
            </w:pPr>
            <w:r w:rsidRPr="00521819">
              <w:rPr>
                <w:i/>
              </w:rPr>
              <w:t>B</w:t>
            </w:r>
          </w:p>
        </w:tc>
        <w:tc>
          <w:tcPr>
            <w:tcW w:w="960" w:type="dxa"/>
            <w:vMerge w:val="restart"/>
            <w:tcBorders>
              <w:top w:val="single" w:sz="4" w:space="0" w:color="000000"/>
              <w:left w:val="nil"/>
              <w:bottom w:val="single" w:sz="4" w:space="0" w:color="000000"/>
              <w:right w:val="nil"/>
            </w:tcBorders>
            <w:shd w:val="clear" w:color="auto" w:fill="FFFFFF"/>
            <w:vAlign w:val="bottom"/>
          </w:tcPr>
          <w:p w14:paraId="000003E2" w14:textId="77777777" w:rsidR="00614575" w:rsidRPr="00521819" w:rsidRDefault="0035004B">
            <w:pPr>
              <w:ind w:left="60" w:right="60"/>
              <w:jc w:val="center"/>
              <w:rPr>
                <w:i/>
              </w:rPr>
            </w:pPr>
            <w:r w:rsidRPr="00521819">
              <w:rPr>
                <w:i/>
              </w:rPr>
              <w:t>S.E.</w:t>
            </w:r>
          </w:p>
        </w:tc>
        <w:tc>
          <w:tcPr>
            <w:tcW w:w="960" w:type="dxa"/>
            <w:vMerge w:val="restart"/>
            <w:tcBorders>
              <w:top w:val="single" w:sz="4" w:space="0" w:color="000000"/>
              <w:left w:val="nil"/>
              <w:bottom w:val="single" w:sz="4" w:space="0" w:color="000000"/>
              <w:right w:val="nil"/>
            </w:tcBorders>
            <w:shd w:val="clear" w:color="auto" w:fill="FFFFFF"/>
            <w:vAlign w:val="bottom"/>
          </w:tcPr>
          <w:p w14:paraId="000003E3" w14:textId="77777777" w:rsidR="00614575" w:rsidRPr="00521819" w:rsidRDefault="0035004B">
            <w:pPr>
              <w:ind w:left="60" w:right="60"/>
              <w:jc w:val="center"/>
              <w:rPr>
                <w:i/>
              </w:rPr>
            </w:pPr>
            <w:r w:rsidRPr="00521819">
              <w:rPr>
                <w:i/>
              </w:rPr>
              <w:t>Wald</w:t>
            </w:r>
          </w:p>
        </w:tc>
        <w:tc>
          <w:tcPr>
            <w:tcW w:w="960" w:type="dxa"/>
            <w:vMerge w:val="restart"/>
            <w:tcBorders>
              <w:top w:val="single" w:sz="4" w:space="0" w:color="000000"/>
              <w:left w:val="nil"/>
              <w:bottom w:val="single" w:sz="4" w:space="0" w:color="000000"/>
              <w:right w:val="nil"/>
            </w:tcBorders>
            <w:shd w:val="clear" w:color="auto" w:fill="FFFFFF"/>
            <w:vAlign w:val="bottom"/>
          </w:tcPr>
          <w:p w14:paraId="000003E4" w14:textId="77777777" w:rsidR="00614575" w:rsidRPr="00521819" w:rsidRDefault="0035004B">
            <w:pPr>
              <w:ind w:left="60" w:right="60"/>
              <w:jc w:val="center"/>
              <w:rPr>
                <w:i/>
              </w:rPr>
            </w:pPr>
            <w:r w:rsidRPr="00521819">
              <w:rPr>
                <w:i/>
              </w:rPr>
              <w:t>df</w:t>
            </w:r>
          </w:p>
        </w:tc>
        <w:tc>
          <w:tcPr>
            <w:tcW w:w="960" w:type="dxa"/>
            <w:vMerge w:val="restart"/>
            <w:tcBorders>
              <w:top w:val="single" w:sz="4" w:space="0" w:color="000000"/>
              <w:left w:val="nil"/>
              <w:bottom w:val="single" w:sz="4" w:space="0" w:color="000000"/>
              <w:right w:val="nil"/>
            </w:tcBorders>
            <w:shd w:val="clear" w:color="auto" w:fill="FFFFFF"/>
            <w:vAlign w:val="bottom"/>
          </w:tcPr>
          <w:p w14:paraId="000003E5" w14:textId="77777777" w:rsidR="00614575" w:rsidRPr="00521819" w:rsidRDefault="0035004B">
            <w:pPr>
              <w:ind w:left="60" w:right="60"/>
              <w:jc w:val="center"/>
              <w:rPr>
                <w:i/>
              </w:rPr>
            </w:pPr>
            <w:r w:rsidRPr="00521819">
              <w:rPr>
                <w:i/>
              </w:rPr>
              <w:t>Sig.</w:t>
            </w:r>
          </w:p>
        </w:tc>
        <w:tc>
          <w:tcPr>
            <w:tcW w:w="1080" w:type="dxa"/>
            <w:vMerge w:val="restart"/>
            <w:tcBorders>
              <w:top w:val="single" w:sz="4" w:space="0" w:color="000000"/>
              <w:left w:val="nil"/>
              <w:bottom w:val="single" w:sz="4" w:space="0" w:color="000000"/>
              <w:right w:val="nil"/>
            </w:tcBorders>
            <w:shd w:val="clear" w:color="auto" w:fill="FFFFFF"/>
            <w:vAlign w:val="bottom"/>
          </w:tcPr>
          <w:p w14:paraId="000003E6" w14:textId="77777777" w:rsidR="00614575" w:rsidRPr="00521819" w:rsidRDefault="0035004B">
            <w:pPr>
              <w:ind w:left="60" w:right="60"/>
              <w:jc w:val="center"/>
              <w:rPr>
                <w:i/>
              </w:rPr>
            </w:pPr>
            <w:r w:rsidRPr="00521819">
              <w:rPr>
                <w:i/>
              </w:rPr>
              <w:t>Exp(B)</w:t>
            </w:r>
          </w:p>
        </w:tc>
      </w:tr>
      <w:tr w:rsidR="00521819" w:rsidRPr="00521819" w14:paraId="3A8BA1D8" w14:textId="77777777" w:rsidTr="002E275E">
        <w:trPr>
          <w:trHeight w:val="333"/>
        </w:trPr>
        <w:tc>
          <w:tcPr>
            <w:tcW w:w="2385" w:type="dxa"/>
            <w:gridSpan w:val="2"/>
            <w:vMerge/>
            <w:tcBorders>
              <w:top w:val="single" w:sz="4" w:space="0" w:color="000000"/>
              <w:left w:val="nil"/>
              <w:bottom w:val="single" w:sz="4" w:space="0" w:color="000000"/>
              <w:right w:val="nil"/>
            </w:tcBorders>
            <w:shd w:val="clear" w:color="auto" w:fill="FFFFFF"/>
            <w:vAlign w:val="bottom"/>
          </w:tcPr>
          <w:p w14:paraId="000003E7" w14:textId="77777777" w:rsidR="00614575" w:rsidRPr="00521819" w:rsidRDefault="00614575">
            <w:pPr>
              <w:widowControl w:val="0"/>
              <w:pBdr>
                <w:top w:val="nil"/>
                <w:left w:val="nil"/>
                <w:bottom w:val="nil"/>
                <w:right w:val="nil"/>
                <w:between w:val="nil"/>
              </w:pBdr>
              <w:spacing w:line="276" w:lineRule="auto"/>
              <w:rPr>
                <w:i/>
              </w:rPr>
            </w:pPr>
          </w:p>
        </w:tc>
        <w:tc>
          <w:tcPr>
            <w:tcW w:w="960" w:type="dxa"/>
            <w:vMerge/>
            <w:tcBorders>
              <w:top w:val="single" w:sz="4" w:space="0" w:color="000000"/>
              <w:left w:val="nil"/>
              <w:bottom w:val="single" w:sz="4" w:space="0" w:color="000000"/>
              <w:right w:val="nil"/>
            </w:tcBorders>
            <w:shd w:val="clear" w:color="auto" w:fill="FFFFFF"/>
            <w:vAlign w:val="bottom"/>
          </w:tcPr>
          <w:p w14:paraId="000003E9" w14:textId="77777777" w:rsidR="00614575" w:rsidRPr="00521819" w:rsidRDefault="00614575">
            <w:pPr>
              <w:widowControl w:val="0"/>
              <w:pBdr>
                <w:top w:val="nil"/>
                <w:left w:val="nil"/>
                <w:bottom w:val="nil"/>
                <w:right w:val="nil"/>
                <w:between w:val="nil"/>
              </w:pBdr>
              <w:spacing w:line="276" w:lineRule="auto"/>
              <w:rPr>
                <w:i/>
              </w:rPr>
            </w:pPr>
          </w:p>
        </w:tc>
        <w:tc>
          <w:tcPr>
            <w:tcW w:w="960" w:type="dxa"/>
            <w:vMerge/>
            <w:tcBorders>
              <w:top w:val="single" w:sz="4" w:space="0" w:color="000000"/>
              <w:left w:val="nil"/>
              <w:bottom w:val="single" w:sz="4" w:space="0" w:color="000000"/>
              <w:right w:val="nil"/>
            </w:tcBorders>
            <w:shd w:val="clear" w:color="auto" w:fill="FFFFFF"/>
            <w:vAlign w:val="bottom"/>
          </w:tcPr>
          <w:p w14:paraId="000003EA" w14:textId="77777777" w:rsidR="00614575" w:rsidRPr="00521819" w:rsidRDefault="00614575">
            <w:pPr>
              <w:widowControl w:val="0"/>
              <w:pBdr>
                <w:top w:val="nil"/>
                <w:left w:val="nil"/>
                <w:bottom w:val="nil"/>
                <w:right w:val="nil"/>
                <w:between w:val="nil"/>
              </w:pBdr>
              <w:spacing w:line="276" w:lineRule="auto"/>
              <w:rPr>
                <w:i/>
              </w:rPr>
            </w:pPr>
          </w:p>
        </w:tc>
        <w:tc>
          <w:tcPr>
            <w:tcW w:w="960" w:type="dxa"/>
            <w:vMerge/>
            <w:tcBorders>
              <w:top w:val="single" w:sz="4" w:space="0" w:color="000000"/>
              <w:left w:val="nil"/>
              <w:bottom w:val="single" w:sz="4" w:space="0" w:color="000000"/>
              <w:right w:val="nil"/>
            </w:tcBorders>
            <w:shd w:val="clear" w:color="auto" w:fill="FFFFFF"/>
            <w:vAlign w:val="bottom"/>
          </w:tcPr>
          <w:p w14:paraId="000003EB" w14:textId="77777777" w:rsidR="00614575" w:rsidRPr="00521819" w:rsidRDefault="00614575">
            <w:pPr>
              <w:widowControl w:val="0"/>
              <w:pBdr>
                <w:top w:val="nil"/>
                <w:left w:val="nil"/>
                <w:bottom w:val="nil"/>
                <w:right w:val="nil"/>
                <w:between w:val="nil"/>
              </w:pBdr>
              <w:spacing w:line="276" w:lineRule="auto"/>
              <w:rPr>
                <w:i/>
              </w:rPr>
            </w:pPr>
          </w:p>
        </w:tc>
        <w:tc>
          <w:tcPr>
            <w:tcW w:w="960" w:type="dxa"/>
            <w:vMerge/>
            <w:tcBorders>
              <w:top w:val="single" w:sz="4" w:space="0" w:color="000000"/>
              <w:left w:val="nil"/>
              <w:bottom w:val="single" w:sz="4" w:space="0" w:color="000000"/>
              <w:right w:val="nil"/>
            </w:tcBorders>
            <w:shd w:val="clear" w:color="auto" w:fill="FFFFFF"/>
            <w:vAlign w:val="bottom"/>
          </w:tcPr>
          <w:p w14:paraId="000003EC" w14:textId="77777777" w:rsidR="00614575" w:rsidRPr="00521819" w:rsidRDefault="00614575">
            <w:pPr>
              <w:widowControl w:val="0"/>
              <w:pBdr>
                <w:top w:val="nil"/>
                <w:left w:val="nil"/>
                <w:bottom w:val="nil"/>
                <w:right w:val="nil"/>
                <w:between w:val="nil"/>
              </w:pBdr>
              <w:spacing w:line="276" w:lineRule="auto"/>
              <w:rPr>
                <w:i/>
              </w:rPr>
            </w:pPr>
          </w:p>
        </w:tc>
        <w:tc>
          <w:tcPr>
            <w:tcW w:w="960" w:type="dxa"/>
            <w:vMerge/>
            <w:tcBorders>
              <w:top w:val="single" w:sz="4" w:space="0" w:color="000000"/>
              <w:left w:val="nil"/>
              <w:bottom w:val="single" w:sz="4" w:space="0" w:color="000000"/>
              <w:right w:val="nil"/>
            </w:tcBorders>
            <w:shd w:val="clear" w:color="auto" w:fill="FFFFFF"/>
            <w:vAlign w:val="bottom"/>
          </w:tcPr>
          <w:p w14:paraId="000003ED" w14:textId="77777777" w:rsidR="00614575" w:rsidRPr="00521819" w:rsidRDefault="00614575">
            <w:pPr>
              <w:widowControl w:val="0"/>
              <w:pBdr>
                <w:top w:val="nil"/>
                <w:left w:val="nil"/>
                <w:bottom w:val="nil"/>
                <w:right w:val="nil"/>
                <w:between w:val="nil"/>
              </w:pBdr>
              <w:spacing w:line="276" w:lineRule="auto"/>
              <w:rPr>
                <w:i/>
              </w:rPr>
            </w:pPr>
          </w:p>
        </w:tc>
        <w:tc>
          <w:tcPr>
            <w:tcW w:w="1080" w:type="dxa"/>
            <w:vMerge/>
            <w:tcBorders>
              <w:top w:val="single" w:sz="4" w:space="0" w:color="000000"/>
              <w:left w:val="nil"/>
              <w:bottom w:val="single" w:sz="4" w:space="0" w:color="000000"/>
              <w:right w:val="nil"/>
            </w:tcBorders>
            <w:shd w:val="clear" w:color="auto" w:fill="FFFFFF"/>
            <w:vAlign w:val="bottom"/>
          </w:tcPr>
          <w:p w14:paraId="000003EE" w14:textId="77777777" w:rsidR="00614575" w:rsidRPr="00521819" w:rsidRDefault="00614575">
            <w:pPr>
              <w:widowControl w:val="0"/>
              <w:pBdr>
                <w:top w:val="nil"/>
                <w:left w:val="nil"/>
                <w:bottom w:val="nil"/>
                <w:right w:val="nil"/>
                <w:between w:val="nil"/>
              </w:pBdr>
              <w:spacing w:line="276" w:lineRule="auto"/>
              <w:rPr>
                <w:i/>
              </w:rPr>
            </w:pPr>
          </w:p>
        </w:tc>
      </w:tr>
      <w:tr w:rsidR="00521819" w:rsidRPr="00521819" w14:paraId="19CCBC21" w14:textId="77777777" w:rsidTr="002E275E">
        <w:trPr>
          <w:trHeight w:val="349"/>
        </w:trPr>
        <w:tc>
          <w:tcPr>
            <w:tcW w:w="855" w:type="dxa"/>
            <w:vMerge w:val="restart"/>
            <w:tcBorders>
              <w:top w:val="single" w:sz="4" w:space="0" w:color="000000"/>
              <w:left w:val="nil"/>
              <w:bottom w:val="single" w:sz="8" w:space="0" w:color="152935"/>
              <w:right w:val="nil"/>
            </w:tcBorders>
            <w:shd w:val="clear" w:color="auto" w:fill="FFFFFF"/>
          </w:tcPr>
          <w:p w14:paraId="000003EF" w14:textId="77777777" w:rsidR="00614575" w:rsidRPr="00521819" w:rsidRDefault="0035004B">
            <w:pPr>
              <w:ind w:left="60" w:right="60"/>
            </w:pPr>
            <w:r w:rsidRPr="00521819">
              <w:t>Step 1</w:t>
            </w:r>
            <w:r w:rsidRPr="00521819">
              <w:rPr>
                <w:vertAlign w:val="superscript"/>
              </w:rPr>
              <w:t>a</w:t>
            </w:r>
          </w:p>
        </w:tc>
        <w:tc>
          <w:tcPr>
            <w:tcW w:w="1530" w:type="dxa"/>
            <w:tcBorders>
              <w:top w:val="single" w:sz="4" w:space="0" w:color="000000"/>
              <w:left w:val="nil"/>
              <w:bottom w:val="nil"/>
              <w:right w:val="nil"/>
            </w:tcBorders>
            <w:shd w:val="clear" w:color="auto" w:fill="FFFFFF"/>
          </w:tcPr>
          <w:p w14:paraId="000003F0" w14:textId="77777777" w:rsidR="00614575" w:rsidRPr="00521819" w:rsidRDefault="0035004B">
            <w:pPr>
              <w:ind w:left="60" w:right="60"/>
            </w:pPr>
            <w:r w:rsidRPr="00521819">
              <w:t>Do you work?(1)</w:t>
            </w:r>
          </w:p>
        </w:tc>
        <w:tc>
          <w:tcPr>
            <w:tcW w:w="960" w:type="dxa"/>
            <w:tcBorders>
              <w:top w:val="single" w:sz="4" w:space="0" w:color="000000"/>
              <w:left w:val="nil"/>
              <w:bottom w:val="nil"/>
              <w:right w:val="nil"/>
            </w:tcBorders>
            <w:shd w:val="clear" w:color="auto" w:fill="FFFFFF"/>
          </w:tcPr>
          <w:p w14:paraId="000003F1" w14:textId="77777777" w:rsidR="00614575" w:rsidRPr="00521819" w:rsidRDefault="0035004B">
            <w:pPr>
              <w:ind w:left="60" w:right="60"/>
              <w:jc w:val="right"/>
            </w:pPr>
            <w:r w:rsidRPr="00521819">
              <w:t>.933</w:t>
            </w:r>
          </w:p>
        </w:tc>
        <w:tc>
          <w:tcPr>
            <w:tcW w:w="960" w:type="dxa"/>
            <w:tcBorders>
              <w:top w:val="single" w:sz="4" w:space="0" w:color="000000"/>
              <w:left w:val="nil"/>
              <w:bottom w:val="nil"/>
              <w:right w:val="nil"/>
            </w:tcBorders>
            <w:shd w:val="clear" w:color="auto" w:fill="FFFFFF"/>
          </w:tcPr>
          <w:p w14:paraId="000003F2" w14:textId="77777777" w:rsidR="00614575" w:rsidRPr="00521819" w:rsidRDefault="0035004B">
            <w:pPr>
              <w:ind w:left="60" w:right="60"/>
              <w:jc w:val="right"/>
            </w:pPr>
            <w:r w:rsidRPr="00521819">
              <w:t>.411</w:t>
            </w:r>
          </w:p>
        </w:tc>
        <w:tc>
          <w:tcPr>
            <w:tcW w:w="960" w:type="dxa"/>
            <w:tcBorders>
              <w:top w:val="single" w:sz="4" w:space="0" w:color="000000"/>
              <w:left w:val="nil"/>
              <w:bottom w:val="nil"/>
              <w:right w:val="nil"/>
            </w:tcBorders>
            <w:shd w:val="clear" w:color="auto" w:fill="FFFFFF"/>
          </w:tcPr>
          <w:p w14:paraId="000003F3" w14:textId="77777777" w:rsidR="00614575" w:rsidRPr="00521819" w:rsidRDefault="0035004B">
            <w:pPr>
              <w:ind w:left="60" w:right="60"/>
              <w:jc w:val="right"/>
            </w:pPr>
            <w:r w:rsidRPr="00521819">
              <w:t>5.150</w:t>
            </w:r>
          </w:p>
        </w:tc>
        <w:tc>
          <w:tcPr>
            <w:tcW w:w="960" w:type="dxa"/>
            <w:tcBorders>
              <w:top w:val="single" w:sz="4" w:space="0" w:color="000000"/>
              <w:left w:val="nil"/>
              <w:bottom w:val="nil"/>
              <w:right w:val="nil"/>
            </w:tcBorders>
            <w:shd w:val="clear" w:color="auto" w:fill="FFFFFF"/>
          </w:tcPr>
          <w:p w14:paraId="000003F4" w14:textId="77777777" w:rsidR="00614575" w:rsidRPr="00521819" w:rsidRDefault="0035004B">
            <w:pPr>
              <w:ind w:left="60" w:right="60"/>
              <w:jc w:val="right"/>
            </w:pPr>
            <w:r w:rsidRPr="00521819">
              <w:t>1</w:t>
            </w:r>
          </w:p>
        </w:tc>
        <w:tc>
          <w:tcPr>
            <w:tcW w:w="960" w:type="dxa"/>
            <w:tcBorders>
              <w:top w:val="single" w:sz="4" w:space="0" w:color="000000"/>
              <w:left w:val="nil"/>
              <w:bottom w:val="nil"/>
              <w:right w:val="nil"/>
            </w:tcBorders>
            <w:shd w:val="clear" w:color="auto" w:fill="FFFFFF"/>
          </w:tcPr>
          <w:p w14:paraId="000003F5" w14:textId="77777777" w:rsidR="00614575" w:rsidRPr="00521819" w:rsidRDefault="0035004B">
            <w:pPr>
              <w:ind w:left="60" w:right="60"/>
              <w:jc w:val="right"/>
            </w:pPr>
            <w:r w:rsidRPr="00521819">
              <w:t>.023</w:t>
            </w:r>
          </w:p>
        </w:tc>
        <w:tc>
          <w:tcPr>
            <w:tcW w:w="1080" w:type="dxa"/>
            <w:tcBorders>
              <w:top w:val="single" w:sz="4" w:space="0" w:color="000000"/>
              <w:left w:val="nil"/>
              <w:bottom w:val="nil"/>
              <w:right w:val="nil"/>
            </w:tcBorders>
            <w:shd w:val="clear" w:color="auto" w:fill="FFFFFF"/>
          </w:tcPr>
          <w:p w14:paraId="000003F6" w14:textId="77777777" w:rsidR="00614575" w:rsidRPr="00521819" w:rsidRDefault="0035004B">
            <w:pPr>
              <w:ind w:left="60" w:right="60"/>
              <w:jc w:val="right"/>
            </w:pPr>
            <w:r w:rsidRPr="00521819">
              <w:t>2.543</w:t>
            </w:r>
          </w:p>
        </w:tc>
      </w:tr>
      <w:tr w:rsidR="00521819" w:rsidRPr="00521819" w14:paraId="5E59FD9A" w14:textId="77777777" w:rsidTr="002E275E">
        <w:trPr>
          <w:trHeight w:val="349"/>
        </w:trPr>
        <w:tc>
          <w:tcPr>
            <w:tcW w:w="855" w:type="dxa"/>
            <w:vMerge/>
            <w:tcBorders>
              <w:top w:val="single" w:sz="4" w:space="0" w:color="000000"/>
              <w:left w:val="nil"/>
              <w:bottom w:val="single" w:sz="8" w:space="0" w:color="152935"/>
              <w:right w:val="nil"/>
            </w:tcBorders>
            <w:shd w:val="clear" w:color="auto" w:fill="FFFFFF"/>
          </w:tcPr>
          <w:p w14:paraId="000003F7" w14:textId="77777777" w:rsidR="00614575" w:rsidRPr="00521819" w:rsidRDefault="00614575">
            <w:pPr>
              <w:widowControl w:val="0"/>
              <w:pBdr>
                <w:top w:val="nil"/>
                <w:left w:val="nil"/>
                <w:bottom w:val="nil"/>
                <w:right w:val="nil"/>
                <w:between w:val="nil"/>
              </w:pBdr>
              <w:spacing w:line="276" w:lineRule="auto"/>
            </w:pPr>
          </w:p>
        </w:tc>
        <w:tc>
          <w:tcPr>
            <w:tcW w:w="1530" w:type="dxa"/>
            <w:tcBorders>
              <w:top w:val="nil"/>
              <w:left w:val="nil"/>
              <w:bottom w:val="single" w:sz="4" w:space="0" w:color="000000"/>
              <w:right w:val="nil"/>
            </w:tcBorders>
            <w:shd w:val="clear" w:color="auto" w:fill="FFFFFF"/>
          </w:tcPr>
          <w:p w14:paraId="000003F8" w14:textId="77777777" w:rsidR="00614575" w:rsidRPr="00521819" w:rsidRDefault="0035004B">
            <w:pPr>
              <w:ind w:left="60" w:right="60"/>
            </w:pPr>
            <w:r w:rsidRPr="00521819">
              <w:t>Constant</w:t>
            </w:r>
          </w:p>
        </w:tc>
        <w:tc>
          <w:tcPr>
            <w:tcW w:w="960" w:type="dxa"/>
            <w:tcBorders>
              <w:top w:val="nil"/>
              <w:left w:val="nil"/>
              <w:bottom w:val="single" w:sz="4" w:space="0" w:color="000000"/>
              <w:right w:val="nil"/>
            </w:tcBorders>
            <w:shd w:val="clear" w:color="auto" w:fill="FFFFFF"/>
          </w:tcPr>
          <w:p w14:paraId="000003F9" w14:textId="77777777" w:rsidR="00614575" w:rsidRPr="00521819" w:rsidRDefault="0035004B">
            <w:pPr>
              <w:ind w:left="60" w:right="60"/>
              <w:jc w:val="right"/>
            </w:pPr>
            <w:r w:rsidRPr="00521819">
              <w:t>-1.128</w:t>
            </w:r>
          </w:p>
        </w:tc>
        <w:tc>
          <w:tcPr>
            <w:tcW w:w="960" w:type="dxa"/>
            <w:tcBorders>
              <w:top w:val="nil"/>
              <w:left w:val="nil"/>
              <w:bottom w:val="single" w:sz="4" w:space="0" w:color="000000"/>
              <w:right w:val="nil"/>
            </w:tcBorders>
            <w:shd w:val="clear" w:color="auto" w:fill="FFFFFF"/>
          </w:tcPr>
          <w:p w14:paraId="000003FA" w14:textId="77777777" w:rsidR="00614575" w:rsidRPr="00521819" w:rsidRDefault="0035004B">
            <w:pPr>
              <w:ind w:left="60" w:right="60"/>
              <w:jc w:val="right"/>
            </w:pPr>
            <w:r w:rsidRPr="00521819">
              <w:t>.197</w:t>
            </w:r>
          </w:p>
        </w:tc>
        <w:tc>
          <w:tcPr>
            <w:tcW w:w="960" w:type="dxa"/>
            <w:tcBorders>
              <w:top w:val="nil"/>
              <w:left w:val="nil"/>
              <w:bottom w:val="single" w:sz="4" w:space="0" w:color="000000"/>
              <w:right w:val="nil"/>
            </w:tcBorders>
            <w:shd w:val="clear" w:color="auto" w:fill="FFFFFF"/>
          </w:tcPr>
          <w:p w14:paraId="000003FB" w14:textId="77777777" w:rsidR="00614575" w:rsidRPr="00521819" w:rsidRDefault="0035004B">
            <w:pPr>
              <w:ind w:left="60" w:right="60"/>
              <w:jc w:val="right"/>
            </w:pPr>
            <w:r w:rsidRPr="00521819">
              <w:t>32.656</w:t>
            </w:r>
          </w:p>
        </w:tc>
        <w:tc>
          <w:tcPr>
            <w:tcW w:w="960" w:type="dxa"/>
            <w:tcBorders>
              <w:top w:val="nil"/>
              <w:left w:val="nil"/>
              <w:bottom w:val="single" w:sz="4" w:space="0" w:color="000000"/>
              <w:right w:val="nil"/>
            </w:tcBorders>
            <w:shd w:val="clear" w:color="auto" w:fill="FFFFFF"/>
          </w:tcPr>
          <w:p w14:paraId="000003FC" w14:textId="77777777" w:rsidR="00614575" w:rsidRPr="00521819" w:rsidRDefault="0035004B">
            <w:pPr>
              <w:ind w:left="60" w:right="60"/>
              <w:jc w:val="right"/>
            </w:pPr>
            <w:r w:rsidRPr="00521819">
              <w:t>1</w:t>
            </w:r>
          </w:p>
        </w:tc>
        <w:tc>
          <w:tcPr>
            <w:tcW w:w="960" w:type="dxa"/>
            <w:tcBorders>
              <w:top w:val="nil"/>
              <w:left w:val="nil"/>
              <w:bottom w:val="single" w:sz="4" w:space="0" w:color="000000"/>
              <w:right w:val="nil"/>
            </w:tcBorders>
            <w:shd w:val="clear" w:color="auto" w:fill="FFFFFF"/>
          </w:tcPr>
          <w:p w14:paraId="000003FD" w14:textId="77777777" w:rsidR="00614575" w:rsidRPr="00521819" w:rsidRDefault="0035004B">
            <w:pPr>
              <w:ind w:left="60" w:right="60"/>
              <w:jc w:val="right"/>
            </w:pPr>
            <w:r w:rsidRPr="00521819">
              <w:t>.000</w:t>
            </w:r>
          </w:p>
        </w:tc>
        <w:tc>
          <w:tcPr>
            <w:tcW w:w="1080" w:type="dxa"/>
            <w:tcBorders>
              <w:top w:val="nil"/>
              <w:left w:val="nil"/>
              <w:bottom w:val="single" w:sz="4" w:space="0" w:color="000000"/>
              <w:right w:val="nil"/>
            </w:tcBorders>
            <w:shd w:val="clear" w:color="auto" w:fill="FFFFFF"/>
          </w:tcPr>
          <w:p w14:paraId="000003FE" w14:textId="77777777" w:rsidR="00614575" w:rsidRPr="00521819" w:rsidRDefault="0035004B">
            <w:pPr>
              <w:ind w:left="60" w:right="60"/>
              <w:jc w:val="right"/>
            </w:pPr>
            <w:r w:rsidRPr="00521819">
              <w:t>.324</w:t>
            </w:r>
          </w:p>
        </w:tc>
      </w:tr>
    </w:tbl>
    <w:p w14:paraId="000003FF" w14:textId="77777777" w:rsidR="00614575" w:rsidRPr="00521819" w:rsidRDefault="0035004B">
      <w:pPr>
        <w:keepNext/>
        <w:pBdr>
          <w:top w:val="nil"/>
          <w:left w:val="nil"/>
          <w:bottom w:val="nil"/>
          <w:right w:val="nil"/>
          <w:between w:val="nil"/>
        </w:pBdr>
        <w:spacing w:after="200"/>
      </w:pPr>
      <w:r w:rsidRPr="00521819">
        <w:rPr>
          <w:i/>
        </w:rPr>
        <w:t xml:space="preserve">Note. </w:t>
      </w:r>
      <w:r w:rsidRPr="00521819">
        <w:t>This shows the relationship between gym frequency and work status.</w:t>
      </w:r>
      <w:r w:rsidRPr="00521819">
        <w:br/>
      </w:r>
    </w:p>
    <w:p w14:paraId="00000407" w14:textId="6F6A8F9E" w:rsidR="00614575" w:rsidRPr="00521819" w:rsidRDefault="0035004B" w:rsidP="0035004B">
      <w:pPr>
        <w:pStyle w:val="Heading3"/>
        <w:rPr>
          <w:rFonts w:ascii="Times New Roman" w:hAnsi="Times New Roman"/>
        </w:rPr>
      </w:pPr>
      <w:bookmarkStart w:id="310" w:name="_2xcytpi"/>
      <w:bookmarkStart w:id="311" w:name="_Toc31126929"/>
      <w:bookmarkStart w:id="312" w:name="_Toc31131824"/>
      <w:bookmarkStart w:id="313" w:name="_Toc31863770"/>
      <w:bookmarkStart w:id="314" w:name="_Toc33945291"/>
      <w:bookmarkEnd w:id="310"/>
      <w:r w:rsidRPr="00521819">
        <w:rPr>
          <w:rFonts w:ascii="Times New Roman" w:hAnsi="Times New Roman"/>
        </w:rPr>
        <w:t>Participants’ Patterns of Social Media Use</w:t>
      </w:r>
      <w:bookmarkEnd w:id="311"/>
      <w:bookmarkEnd w:id="312"/>
      <w:bookmarkEnd w:id="313"/>
      <w:bookmarkEnd w:id="314"/>
      <w:r w:rsidRPr="00521819">
        <w:rPr>
          <w:rFonts w:ascii="Times New Roman" w:hAnsi="Times New Roman"/>
        </w:rPr>
        <w:tab/>
      </w:r>
    </w:p>
    <w:p w14:paraId="00000408" w14:textId="77777777" w:rsidR="00614575" w:rsidRPr="00521819" w:rsidRDefault="00614575"/>
    <w:p w14:paraId="00000409" w14:textId="77777777" w:rsidR="00614575" w:rsidRPr="00521819" w:rsidRDefault="0035004B">
      <w:pPr>
        <w:spacing w:line="480" w:lineRule="auto"/>
      </w:pPr>
      <w:r w:rsidRPr="00521819">
        <w:t xml:space="preserve">For those who identified as gay, 100% use social media compared to 99% of those who identified as straight (see table 7). </w:t>
      </w:r>
    </w:p>
    <w:p w14:paraId="0000040A" w14:textId="0D2A6C28" w:rsidR="003A09C3" w:rsidRDefault="003A09C3">
      <w:r>
        <w:br w:type="page"/>
      </w:r>
    </w:p>
    <w:p w14:paraId="2F83FEB8" w14:textId="77777777" w:rsidR="00614575" w:rsidRPr="00521819" w:rsidRDefault="00614575">
      <w:pPr>
        <w:spacing w:line="480" w:lineRule="auto"/>
      </w:pPr>
    </w:p>
    <w:p w14:paraId="543148C5" w14:textId="18B4781F" w:rsidR="00DC2FAC" w:rsidRPr="00521819" w:rsidRDefault="00DC2FAC" w:rsidP="00DC2FAC">
      <w:pPr>
        <w:pStyle w:val="Caption"/>
        <w:keepNext/>
        <w:rPr>
          <w:i w:val="0"/>
          <w:iCs w:val="0"/>
          <w:color w:val="auto"/>
          <w:sz w:val="24"/>
          <w:szCs w:val="24"/>
        </w:rPr>
      </w:pPr>
      <w:bookmarkStart w:id="315" w:name="_1ci93xb"/>
      <w:bookmarkStart w:id="316" w:name="_Toc31863697"/>
      <w:bookmarkStart w:id="317" w:name="_Toc33945200"/>
      <w:bookmarkEnd w:id="315"/>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7</w:t>
      </w:r>
      <w:r w:rsidRPr="00521819">
        <w:rPr>
          <w:color w:val="auto"/>
          <w:sz w:val="24"/>
          <w:szCs w:val="24"/>
        </w:rPr>
        <w:fldChar w:fldCharType="end"/>
      </w:r>
      <w:r w:rsidRPr="00521819">
        <w:rPr>
          <w:color w:val="auto"/>
          <w:sz w:val="24"/>
          <w:szCs w:val="24"/>
        </w:rPr>
        <w:t xml:space="preserve">. </w:t>
      </w:r>
      <w:r w:rsidRPr="00521819">
        <w:rPr>
          <w:i w:val="0"/>
          <w:iCs w:val="0"/>
          <w:color w:val="auto"/>
          <w:sz w:val="24"/>
          <w:szCs w:val="24"/>
        </w:rPr>
        <w:t>Use of Social Media</w:t>
      </w:r>
      <w:bookmarkEnd w:id="316"/>
      <w:bookmarkEnd w:id="317"/>
    </w:p>
    <w:tbl>
      <w:tblPr>
        <w:tblW w:w="10192" w:type="dxa"/>
        <w:tblLayout w:type="fixed"/>
        <w:tblLook w:val="0000" w:firstRow="0" w:lastRow="0" w:firstColumn="0" w:lastColumn="0" w:noHBand="0" w:noVBand="0"/>
      </w:tblPr>
      <w:tblGrid>
        <w:gridCol w:w="2321"/>
        <w:gridCol w:w="1178"/>
        <w:gridCol w:w="3043"/>
        <w:gridCol w:w="1825"/>
        <w:gridCol w:w="1825"/>
      </w:tblGrid>
      <w:tr w:rsidR="00521819" w:rsidRPr="00521819" w14:paraId="3D62DEF4" w14:textId="77777777" w:rsidTr="002E275E">
        <w:tc>
          <w:tcPr>
            <w:tcW w:w="6542" w:type="dxa"/>
            <w:gridSpan w:val="3"/>
            <w:vMerge w:val="restart"/>
            <w:tcBorders>
              <w:top w:val="single" w:sz="8" w:space="0" w:color="152935"/>
            </w:tcBorders>
            <w:shd w:val="clear" w:color="auto" w:fill="auto"/>
          </w:tcPr>
          <w:p w14:paraId="0000040C" w14:textId="77777777" w:rsidR="00614575" w:rsidRPr="00521819" w:rsidRDefault="00614575"/>
        </w:tc>
        <w:tc>
          <w:tcPr>
            <w:tcW w:w="3650" w:type="dxa"/>
            <w:gridSpan w:val="2"/>
            <w:tcBorders>
              <w:top w:val="single" w:sz="8" w:space="0" w:color="152935"/>
            </w:tcBorders>
            <w:shd w:val="clear" w:color="auto" w:fill="auto"/>
          </w:tcPr>
          <w:p w14:paraId="0000040F" w14:textId="77777777" w:rsidR="00614575" w:rsidRPr="00521819" w:rsidRDefault="0035004B">
            <w:pPr>
              <w:ind w:left="60" w:right="60"/>
              <w:jc w:val="center"/>
            </w:pPr>
            <w:r w:rsidRPr="00521819">
              <w:t>When it comes to social media</w:t>
            </w:r>
          </w:p>
        </w:tc>
      </w:tr>
      <w:tr w:rsidR="00521819" w:rsidRPr="00521819" w14:paraId="15100099" w14:textId="77777777" w:rsidTr="002E275E">
        <w:tc>
          <w:tcPr>
            <w:tcW w:w="6542" w:type="dxa"/>
            <w:gridSpan w:val="3"/>
            <w:vMerge/>
            <w:tcBorders>
              <w:top w:val="single" w:sz="8" w:space="0" w:color="152935"/>
            </w:tcBorders>
            <w:shd w:val="clear" w:color="auto" w:fill="auto"/>
          </w:tcPr>
          <w:p w14:paraId="00000411" w14:textId="77777777" w:rsidR="00614575" w:rsidRPr="00521819" w:rsidRDefault="00614575">
            <w:pPr>
              <w:widowControl w:val="0"/>
              <w:pBdr>
                <w:top w:val="nil"/>
                <w:left w:val="nil"/>
                <w:bottom w:val="nil"/>
                <w:right w:val="nil"/>
                <w:between w:val="nil"/>
              </w:pBdr>
              <w:spacing w:line="276" w:lineRule="auto"/>
            </w:pPr>
          </w:p>
        </w:tc>
        <w:tc>
          <w:tcPr>
            <w:tcW w:w="1825" w:type="dxa"/>
            <w:tcBorders>
              <w:bottom w:val="single" w:sz="8" w:space="0" w:color="152935"/>
            </w:tcBorders>
            <w:shd w:val="clear" w:color="auto" w:fill="auto"/>
          </w:tcPr>
          <w:p w14:paraId="00000414" w14:textId="77777777" w:rsidR="00614575" w:rsidRPr="00521819" w:rsidRDefault="0035004B">
            <w:pPr>
              <w:ind w:left="60" w:right="60"/>
              <w:jc w:val="center"/>
            </w:pPr>
            <w:r w:rsidRPr="00521819">
              <w:t>I use it.</w:t>
            </w:r>
          </w:p>
        </w:tc>
        <w:tc>
          <w:tcPr>
            <w:tcW w:w="1825" w:type="dxa"/>
            <w:tcBorders>
              <w:bottom w:val="single" w:sz="8" w:space="0" w:color="152935"/>
            </w:tcBorders>
            <w:shd w:val="clear" w:color="auto" w:fill="auto"/>
          </w:tcPr>
          <w:p w14:paraId="00000415" w14:textId="77777777" w:rsidR="00614575" w:rsidRPr="00521819" w:rsidRDefault="0035004B">
            <w:pPr>
              <w:ind w:left="60" w:right="60"/>
              <w:jc w:val="center"/>
            </w:pPr>
            <w:r w:rsidRPr="00521819">
              <w:t>I do not use it.</w:t>
            </w:r>
          </w:p>
        </w:tc>
      </w:tr>
      <w:tr w:rsidR="00521819" w:rsidRPr="00521819" w14:paraId="21F3ABC6" w14:textId="77777777" w:rsidTr="002E275E">
        <w:tc>
          <w:tcPr>
            <w:tcW w:w="2321" w:type="dxa"/>
            <w:vMerge w:val="restart"/>
            <w:tcBorders>
              <w:top w:val="single" w:sz="8" w:space="0" w:color="152935"/>
            </w:tcBorders>
            <w:shd w:val="clear" w:color="auto" w:fill="auto"/>
          </w:tcPr>
          <w:p w14:paraId="00000416" w14:textId="77777777" w:rsidR="00614575" w:rsidRPr="00521819" w:rsidRDefault="0035004B">
            <w:pPr>
              <w:ind w:left="60" w:right="60"/>
            </w:pPr>
            <w:r w:rsidRPr="00521819">
              <w:t>Do you identify as</w:t>
            </w:r>
          </w:p>
        </w:tc>
        <w:tc>
          <w:tcPr>
            <w:tcW w:w="1178" w:type="dxa"/>
            <w:vMerge w:val="restart"/>
            <w:tcBorders>
              <w:top w:val="single" w:sz="8" w:space="0" w:color="152935"/>
            </w:tcBorders>
            <w:shd w:val="clear" w:color="auto" w:fill="auto"/>
          </w:tcPr>
          <w:p w14:paraId="00000417" w14:textId="77777777" w:rsidR="00614575" w:rsidRPr="00521819" w:rsidRDefault="0035004B">
            <w:pPr>
              <w:ind w:left="60" w:right="60"/>
            </w:pPr>
            <w:r w:rsidRPr="00521819">
              <w:t>straight</w:t>
            </w:r>
          </w:p>
        </w:tc>
        <w:tc>
          <w:tcPr>
            <w:tcW w:w="3043" w:type="dxa"/>
            <w:tcBorders>
              <w:top w:val="single" w:sz="8" w:space="0" w:color="152935"/>
            </w:tcBorders>
            <w:shd w:val="clear" w:color="auto" w:fill="auto"/>
          </w:tcPr>
          <w:p w14:paraId="00000418" w14:textId="77777777" w:rsidR="00614575" w:rsidRPr="00521819" w:rsidRDefault="0035004B">
            <w:pPr>
              <w:ind w:left="60" w:right="60"/>
            </w:pPr>
            <w:r w:rsidRPr="00521819">
              <w:t>Count</w:t>
            </w:r>
          </w:p>
        </w:tc>
        <w:tc>
          <w:tcPr>
            <w:tcW w:w="1825" w:type="dxa"/>
            <w:tcBorders>
              <w:top w:val="single" w:sz="8" w:space="0" w:color="152935"/>
            </w:tcBorders>
            <w:shd w:val="clear" w:color="auto" w:fill="auto"/>
          </w:tcPr>
          <w:p w14:paraId="00000419" w14:textId="77777777" w:rsidR="00614575" w:rsidRPr="00521819" w:rsidRDefault="0035004B">
            <w:pPr>
              <w:ind w:left="60" w:right="60"/>
              <w:jc w:val="right"/>
            </w:pPr>
            <w:r w:rsidRPr="00521819">
              <w:t>211</w:t>
            </w:r>
          </w:p>
        </w:tc>
        <w:tc>
          <w:tcPr>
            <w:tcW w:w="1825" w:type="dxa"/>
            <w:tcBorders>
              <w:top w:val="single" w:sz="8" w:space="0" w:color="152935"/>
            </w:tcBorders>
            <w:shd w:val="clear" w:color="auto" w:fill="auto"/>
          </w:tcPr>
          <w:p w14:paraId="0000041A" w14:textId="77777777" w:rsidR="00614575" w:rsidRPr="00521819" w:rsidRDefault="0035004B">
            <w:pPr>
              <w:ind w:left="60" w:right="60"/>
              <w:jc w:val="right"/>
            </w:pPr>
            <w:r w:rsidRPr="00521819">
              <w:t>2</w:t>
            </w:r>
          </w:p>
        </w:tc>
      </w:tr>
      <w:tr w:rsidR="00521819" w:rsidRPr="00521819" w14:paraId="1C119BA1" w14:textId="77777777" w:rsidTr="002E275E">
        <w:tc>
          <w:tcPr>
            <w:tcW w:w="2321" w:type="dxa"/>
            <w:vMerge/>
            <w:tcBorders>
              <w:top w:val="single" w:sz="8" w:space="0" w:color="152935"/>
            </w:tcBorders>
            <w:shd w:val="clear" w:color="auto" w:fill="auto"/>
          </w:tcPr>
          <w:p w14:paraId="0000041B" w14:textId="77777777" w:rsidR="00614575" w:rsidRPr="00521819" w:rsidRDefault="00614575">
            <w:pPr>
              <w:widowControl w:val="0"/>
              <w:pBdr>
                <w:top w:val="nil"/>
                <w:left w:val="nil"/>
                <w:bottom w:val="nil"/>
                <w:right w:val="nil"/>
                <w:between w:val="nil"/>
              </w:pBdr>
              <w:spacing w:line="276" w:lineRule="auto"/>
            </w:pPr>
          </w:p>
        </w:tc>
        <w:tc>
          <w:tcPr>
            <w:tcW w:w="1178" w:type="dxa"/>
            <w:vMerge/>
            <w:tcBorders>
              <w:top w:val="single" w:sz="8" w:space="0" w:color="152935"/>
            </w:tcBorders>
            <w:shd w:val="clear" w:color="auto" w:fill="auto"/>
          </w:tcPr>
          <w:p w14:paraId="0000041C" w14:textId="77777777" w:rsidR="00614575" w:rsidRPr="00521819" w:rsidRDefault="00614575">
            <w:pPr>
              <w:widowControl w:val="0"/>
              <w:pBdr>
                <w:top w:val="nil"/>
                <w:left w:val="nil"/>
                <w:bottom w:val="nil"/>
                <w:right w:val="nil"/>
                <w:between w:val="nil"/>
              </w:pBdr>
              <w:spacing w:line="276" w:lineRule="auto"/>
            </w:pPr>
          </w:p>
        </w:tc>
        <w:tc>
          <w:tcPr>
            <w:tcW w:w="3043" w:type="dxa"/>
            <w:shd w:val="clear" w:color="auto" w:fill="auto"/>
          </w:tcPr>
          <w:p w14:paraId="0000041D" w14:textId="77777777" w:rsidR="00614575" w:rsidRPr="00521819" w:rsidRDefault="0035004B">
            <w:pPr>
              <w:ind w:left="60" w:right="60"/>
            </w:pPr>
            <w:r w:rsidRPr="00521819">
              <w:t>% within Do you identify as</w:t>
            </w:r>
          </w:p>
        </w:tc>
        <w:tc>
          <w:tcPr>
            <w:tcW w:w="1825" w:type="dxa"/>
            <w:shd w:val="clear" w:color="auto" w:fill="auto"/>
          </w:tcPr>
          <w:p w14:paraId="0000041E" w14:textId="77777777" w:rsidR="00614575" w:rsidRPr="00521819" w:rsidRDefault="0035004B">
            <w:pPr>
              <w:ind w:left="60" w:right="60"/>
              <w:jc w:val="right"/>
            </w:pPr>
            <w:r w:rsidRPr="00521819">
              <w:t>99.1%</w:t>
            </w:r>
          </w:p>
        </w:tc>
        <w:tc>
          <w:tcPr>
            <w:tcW w:w="1825" w:type="dxa"/>
            <w:shd w:val="clear" w:color="auto" w:fill="auto"/>
          </w:tcPr>
          <w:p w14:paraId="0000041F" w14:textId="77777777" w:rsidR="00614575" w:rsidRPr="00521819" w:rsidRDefault="0035004B">
            <w:pPr>
              <w:ind w:left="60" w:right="60"/>
              <w:jc w:val="right"/>
            </w:pPr>
            <w:r w:rsidRPr="00521819">
              <w:t>0.9%</w:t>
            </w:r>
          </w:p>
        </w:tc>
      </w:tr>
      <w:tr w:rsidR="00521819" w:rsidRPr="00521819" w14:paraId="6A8C3B04" w14:textId="77777777" w:rsidTr="002E275E">
        <w:tc>
          <w:tcPr>
            <w:tcW w:w="2321" w:type="dxa"/>
            <w:vMerge/>
            <w:tcBorders>
              <w:top w:val="single" w:sz="8" w:space="0" w:color="152935"/>
            </w:tcBorders>
            <w:shd w:val="clear" w:color="auto" w:fill="auto"/>
          </w:tcPr>
          <w:p w14:paraId="00000420" w14:textId="77777777" w:rsidR="00614575" w:rsidRPr="00521819" w:rsidRDefault="00614575">
            <w:pPr>
              <w:widowControl w:val="0"/>
              <w:pBdr>
                <w:top w:val="nil"/>
                <w:left w:val="nil"/>
                <w:bottom w:val="nil"/>
                <w:right w:val="nil"/>
                <w:between w:val="nil"/>
              </w:pBdr>
              <w:spacing w:line="276" w:lineRule="auto"/>
            </w:pPr>
          </w:p>
        </w:tc>
        <w:tc>
          <w:tcPr>
            <w:tcW w:w="1178" w:type="dxa"/>
            <w:vMerge w:val="restart"/>
            <w:shd w:val="clear" w:color="auto" w:fill="auto"/>
          </w:tcPr>
          <w:p w14:paraId="00000421" w14:textId="77777777" w:rsidR="00614575" w:rsidRPr="00521819" w:rsidRDefault="0035004B">
            <w:pPr>
              <w:ind w:left="60" w:right="60"/>
            </w:pPr>
            <w:r w:rsidRPr="00521819">
              <w:t>gay</w:t>
            </w:r>
          </w:p>
        </w:tc>
        <w:tc>
          <w:tcPr>
            <w:tcW w:w="3043" w:type="dxa"/>
            <w:shd w:val="clear" w:color="auto" w:fill="auto"/>
          </w:tcPr>
          <w:p w14:paraId="00000422" w14:textId="77777777" w:rsidR="00614575" w:rsidRPr="00521819" w:rsidRDefault="0035004B">
            <w:pPr>
              <w:ind w:left="60" w:right="60"/>
            </w:pPr>
            <w:r w:rsidRPr="00521819">
              <w:t>Count</w:t>
            </w:r>
          </w:p>
        </w:tc>
        <w:tc>
          <w:tcPr>
            <w:tcW w:w="1825" w:type="dxa"/>
            <w:shd w:val="clear" w:color="auto" w:fill="auto"/>
          </w:tcPr>
          <w:p w14:paraId="00000423" w14:textId="77777777" w:rsidR="00614575" w:rsidRPr="00521819" w:rsidRDefault="0035004B">
            <w:pPr>
              <w:ind w:left="60" w:right="60"/>
              <w:jc w:val="right"/>
            </w:pPr>
            <w:r w:rsidRPr="00521819">
              <w:t>74</w:t>
            </w:r>
          </w:p>
        </w:tc>
        <w:tc>
          <w:tcPr>
            <w:tcW w:w="1825" w:type="dxa"/>
            <w:shd w:val="clear" w:color="auto" w:fill="auto"/>
          </w:tcPr>
          <w:p w14:paraId="00000424" w14:textId="77777777" w:rsidR="00614575" w:rsidRPr="00521819" w:rsidRDefault="0035004B">
            <w:pPr>
              <w:ind w:left="60" w:right="60"/>
              <w:jc w:val="right"/>
            </w:pPr>
            <w:r w:rsidRPr="00521819">
              <w:t>0</w:t>
            </w:r>
          </w:p>
        </w:tc>
      </w:tr>
      <w:tr w:rsidR="00521819" w:rsidRPr="00521819" w14:paraId="20C0E5E4" w14:textId="77777777" w:rsidTr="002E275E">
        <w:tc>
          <w:tcPr>
            <w:tcW w:w="2321" w:type="dxa"/>
            <w:vMerge/>
            <w:tcBorders>
              <w:top w:val="single" w:sz="8" w:space="0" w:color="152935"/>
            </w:tcBorders>
            <w:shd w:val="clear" w:color="auto" w:fill="auto"/>
          </w:tcPr>
          <w:p w14:paraId="00000425" w14:textId="77777777" w:rsidR="00614575" w:rsidRPr="00521819" w:rsidRDefault="00614575">
            <w:pPr>
              <w:widowControl w:val="0"/>
              <w:pBdr>
                <w:top w:val="nil"/>
                <w:left w:val="nil"/>
                <w:bottom w:val="nil"/>
                <w:right w:val="nil"/>
                <w:between w:val="nil"/>
              </w:pBdr>
              <w:spacing w:line="276" w:lineRule="auto"/>
            </w:pPr>
          </w:p>
        </w:tc>
        <w:tc>
          <w:tcPr>
            <w:tcW w:w="1178" w:type="dxa"/>
            <w:vMerge/>
            <w:shd w:val="clear" w:color="auto" w:fill="auto"/>
          </w:tcPr>
          <w:p w14:paraId="00000426" w14:textId="77777777" w:rsidR="00614575" w:rsidRPr="00521819" w:rsidRDefault="00614575">
            <w:pPr>
              <w:widowControl w:val="0"/>
              <w:pBdr>
                <w:top w:val="nil"/>
                <w:left w:val="nil"/>
                <w:bottom w:val="nil"/>
                <w:right w:val="nil"/>
                <w:between w:val="nil"/>
              </w:pBdr>
              <w:spacing w:line="276" w:lineRule="auto"/>
            </w:pPr>
          </w:p>
        </w:tc>
        <w:tc>
          <w:tcPr>
            <w:tcW w:w="3043" w:type="dxa"/>
            <w:shd w:val="clear" w:color="auto" w:fill="auto"/>
          </w:tcPr>
          <w:p w14:paraId="00000427" w14:textId="77777777" w:rsidR="00614575" w:rsidRPr="00521819" w:rsidRDefault="0035004B">
            <w:pPr>
              <w:ind w:left="60" w:right="60"/>
            </w:pPr>
            <w:r w:rsidRPr="00521819">
              <w:t>% within Do you identify as</w:t>
            </w:r>
          </w:p>
        </w:tc>
        <w:tc>
          <w:tcPr>
            <w:tcW w:w="1825" w:type="dxa"/>
            <w:shd w:val="clear" w:color="auto" w:fill="auto"/>
          </w:tcPr>
          <w:p w14:paraId="00000428" w14:textId="77777777" w:rsidR="00614575" w:rsidRPr="00521819" w:rsidRDefault="0035004B">
            <w:pPr>
              <w:ind w:left="60" w:right="60"/>
              <w:jc w:val="right"/>
            </w:pPr>
            <w:r w:rsidRPr="00521819">
              <w:t>100.0%</w:t>
            </w:r>
          </w:p>
        </w:tc>
        <w:tc>
          <w:tcPr>
            <w:tcW w:w="1825" w:type="dxa"/>
            <w:shd w:val="clear" w:color="auto" w:fill="auto"/>
          </w:tcPr>
          <w:p w14:paraId="00000429" w14:textId="77777777" w:rsidR="00614575" w:rsidRPr="00521819" w:rsidRDefault="0035004B">
            <w:pPr>
              <w:ind w:left="60" w:right="60"/>
              <w:jc w:val="right"/>
            </w:pPr>
            <w:r w:rsidRPr="00521819">
              <w:t>0.0%</w:t>
            </w:r>
          </w:p>
        </w:tc>
      </w:tr>
      <w:tr w:rsidR="00521819" w:rsidRPr="00521819" w14:paraId="234022B6" w14:textId="77777777" w:rsidTr="002E275E">
        <w:tc>
          <w:tcPr>
            <w:tcW w:w="3499" w:type="dxa"/>
            <w:gridSpan w:val="2"/>
            <w:vMerge w:val="restart"/>
            <w:shd w:val="clear" w:color="auto" w:fill="auto"/>
          </w:tcPr>
          <w:p w14:paraId="0000042A" w14:textId="77777777" w:rsidR="00614575" w:rsidRPr="00521819" w:rsidRDefault="0035004B">
            <w:pPr>
              <w:ind w:left="60" w:right="60"/>
            </w:pPr>
            <w:r w:rsidRPr="00521819">
              <w:t>Total</w:t>
            </w:r>
          </w:p>
        </w:tc>
        <w:tc>
          <w:tcPr>
            <w:tcW w:w="3043" w:type="dxa"/>
            <w:shd w:val="clear" w:color="auto" w:fill="auto"/>
          </w:tcPr>
          <w:p w14:paraId="0000042C" w14:textId="77777777" w:rsidR="00614575" w:rsidRPr="00521819" w:rsidRDefault="0035004B">
            <w:pPr>
              <w:ind w:left="60" w:right="60"/>
            </w:pPr>
            <w:r w:rsidRPr="00521819">
              <w:t>Count</w:t>
            </w:r>
          </w:p>
        </w:tc>
        <w:tc>
          <w:tcPr>
            <w:tcW w:w="1825" w:type="dxa"/>
            <w:shd w:val="clear" w:color="auto" w:fill="auto"/>
          </w:tcPr>
          <w:p w14:paraId="0000042D" w14:textId="77777777" w:rsidR="00614575" w:rsidRPr="00521819" w:rsidRDefault="0035004B">
            <w:pPr>
              <w:ind w:left="60" w:right="60"/>
              <w:jc w:val="right"/>
            </w:pPr>
            <w:r w:rsidRPr="00521819">
              <w:t>285</w:t>
            </w:r>
          </w:p>
        </w:tc>
        <w:tc>
          <w:tcPr>
            <w:tcW w:w="1825" w:type="dxa"/>
            <w:shd w:val="clear" w:color="auto" w:fill="auto"/>
          </w:tcPr>
          <w:p w14:paraId="0000042E" w14:textId="77777777" w:rsidR="00614575" w:rsidRPr="00521819" w:rsidRDefault="0035004B">
            <w:pPr>
              <w:ind w:left="60" w:right="60"/>
              <w:jc w:val="right"/>
            </w:pPr>
            <w:r w:rsidRPr="00521819">
              <w:t>2</w:t>
            </w:r>
          </w:p>
        </w:tc>
      </w:tr>
      <w:tr w:rsidR="00521819" w:rsidRPr="00521819" w14:paraId="6E807383" w14:textId="77777777" w:rsidTr="002E275E">
        <w:tc>
          <w:tcPr>
            <w:tcW w:w="3499" w:type="dxa"/>
            <w:gridSpan w:val="2"/>
            <w:vMerge/>
            <w:tcBorders>
              <w:bottom w:val="single" w:sz="4" w:space="0" w:color="auto"/>
            </w:tcBorders>
            <w:shd w:val="clear" w:color="auto" w:fill="auto"/>
          </w:tcPr>
          <w:p w14:paraId="0000042F" w14:textId="77777777" w:rsidR="00614575" w:rsidRPr="00521819" w:rsidRDefault="00614575">
            <w:pPr>
              <w:widowControl w:val="0"/>
              <w:pBdr>
                <w:top w:val="nil"/>
                <w:left w:val="nil"/>
                <w:bottom w:val="nil"/>
                <w:right w:val="nil"/>
                <w:between w:val="nil"/>
              </w:pBdr>
              <w:spacing w:line="276" w:lineRule="auto"/>
            </w:pPr>
          </w:p>
        </w:tc>
        <w:tc>
          <w:tcPr>
            <w:tcW w:w="3043" w:type="dxa"/>
            <w:tcBorders>
              <w:bottom w:val="single" w:sz="4" w:space="0" w:color="auto"/>
            </w:tcBorders>
            <w:shd w:val="clear" w:color="auto" w:fill="auto"/>
          </w:tcPr>
          <w:p w14:paraId="00000431" w14:textId="77777777" w:rsidR="00614575" w:rsidRPr="00521819" w:rsidRDefault="0035004B">
            <w:pPr>
              <w:ind w:left="60" w:right="60"/>
            </w:pPr>
            <w:r w:rsidRPr="00521819">
              <w:t>% within Do you identify as</w:t>
            </w:r>
          </w:p>
        </w:tc>
        <w:tc>
          <w:tcPr>
            <w:tcW w:w="1825" w:type="dxa"/>
            <w:tcBorders>
              <w:bottom w:val="single" w:sz="4" w:space="0" w:color="auto"/>
            </w:tcBorders>
            <w:shd w:val="clear" w:color="auto" w:fill="auto"/>
          </w:tcPr>
          <w:p w14:paraId="00000432" w14:textId="77777777" w:rsidR="00614575" w:rsidRPr="00521819" w:rsidRDefault="0035004B">
            <w:pPr>
              <w:ind w:left="60" w:right="60"/>
              <w:jc w:val="right"/>
            </w:pPr>
            <w:r w:rsidRPr="00521819">
              <w:t>99.3%</w:t>
            </w:r>
          </w:p>
        </w:tc>
        <w:tc>
          <w:tcPr>
            <w:tcW w:w="1825" w:type="dxa"/>
            <w:tcBorders>
              <w:bottom w:val="single" w:sz="4" w:space="0" w:color="auto"/>
            </w:tcBorders>
            <w:shd w:val="clear" w:color="auto" w:fill="auto"/>
          </w:tcPr>
          <w:p w14:paraId="00000433" w14:textId="77777777" w:rsidR="00614575" w:rsidRPr="00521819" w:rsidRDefault="0035004B">
            <w:pPr>
              <w:ind w:left="60" w:right="60"/>
              <w:jc w:val="right"/>
            </w:pPr>
            <w:r w:rsidRPr="00521819">
              <w:t>0.7%</w:t>
            </w:r>
          </w:p>
        </w:tc>
      </w:tr>
    </w:tbl>
    <w:p w14:paraId="00000434" w14:textId="77777777" w:rsidR="00614575" w:rsidRPr="00521819" w:rsidRDefault="0035004B">
      <w:pPr>
        <w:spacing w:line="480" w:lineRule="auto"/>
      </w:pPr>
      <w:r w:rsidRPr="00521819">
        <w:rPr>
          <w:i/>
        </w:rPr>
        <w:t>Note.</w:t>
      </w:r>
      <w:r w:rsidRPr="00521819">
        <w:t xml:space="preserve"> The table represents percentages of those who use social</w:t>
      </w:r>
      <w:sdt>
        <w:sdtPr>
          <w:tag w:val="goog_rdk_0"/>
          <w:id w:val="-1581818942"/>
        </w:sdtPr>
        <w:sdtEndPr/>
        <w:sdtContent/>
      </w:sdt>
      <w:r w:rsidRPr="00521819">
        <w:t xml:space="preserve"> media. </w:t>
      </w:r>
    </w:p>
    <w:p w14:paraId="00000435" w14:textId="002D5E12" w:rsidR="00614575" w:rsidRPr="00521819" w:rsidRDefault="0035004B">
      <w:pPr>
        <w:spacing w:line="480" w:lineRule="auto"/>
        <w:ind w:firstLine="720"/>
      </w:pPr>
      <w:r w:rsidRPr="00521819">
        <w:t>Overall, 74% of participants in this study use Instagram, 70% of participants use Facebook, 40% use Twitter, 53% use Snapchat, 56% use YouTube, 41% use LinkedIn, 9% use TikTok,</w:t>
      </w:r>
      <w:r w:rsidR="00674681" w:rsidRPr="00521819">
        <w:t xml:space="preserve"> </w:t>
      </w:r>
      <w:r w:rsidRPr="00521819">
        <w:t>and 20% use Pinterest (see figure 6</w:t>
      </w:r>
      <w:r w:rsidR="00332318" w:rsidRPr="00521819">
        <w:t xml:space="preserve"> below). Some social media platforms are more popular than others, as is the group category for different social media use.</w:t>
      </w:r>
    </w:p>
    <w:p w14:paraId="7F9FFAEC" w14:textId="77777777" w:rsidR="00DC2DA5" w:rsidRPr="00521819" w:rsidRDefault="0035004B" w:rsidP="00DC2DA5">
      <w:pPr>
        <w:keepNext/>
        <w:spacing w:line="480" w:lineRule="auto"/>
      </w:pPr>
      <w:r w:rsidRPr="00521819">
        <w:rPr>
          <w:noProof/>
        </w:rPr>
        <w:drawing>
          <wp:inline distT="0" distB="0" distL="0" distR="0" wp14:anchorId="7F17866F" wp14:editId="448D4FED">
            <wp:extent cx="5943600" cy="4750826"/>
            <wp:effectExtent l="12700" t="12700" r="12700" b="12700"/>
            <wp:docPr id="67"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15"/>
                    <a:srcRect/>
                    <a:stretch>
                      <a:fillRect/>
                    </a:stretch>
                  </pic:blipFill>
                  <pic:spPr>
                    <a:xfrm>
                      <a:off x="0" y="0"/>
                      <a:ext cx="5943600" cy="4750826"/>
                    </a:xfrm>
                    <a:prstGeom prst="rect">
                      <a:avLst/>
                    </a:prstGeom>
                    <a:ln w="12700">
                      <a:solidFill>
                        <a:srgbClr val="000000"/>
                      </a:solidFill>
                      <a:prstDash val="solid"/>
                    </a:ln>
                  </pic:spPr>
                </pic:pic>
              </a:graphicData>
            </a:graphic>
          </wp:inline>
        </w:drawing>
      </w:r>
    </w:p>
    <w:p w14:paraId="00000436" w14:textId="481258E5" w:rsidR="00614575" w:rsidRPr="00521819" w:rsidRDefault="00DC2DA5" w:rsidP="00DC2DA5">
      <w:pPr>
        <w:pStyle w:val="Caption"/>
        <w:rPr>
          <w:i w:val="0"/>
          <w:iCs w:val="0"/>
          <w:color w:val="auto"/>
          <w:sz w:val="24"/>
          <w:szCs w:val="24"/>
        </w:rPr>
      </w:pPr>
      <w:bookmarkStart w:id="318" w:name="_Toc31863681"/>
      <w:bookmarkStart w:id="319" w:name="_Toc33945172"/>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6</w:t>
      </w:r>
      <w:r w:rsidRPr="00521819">
        <w:rPr>
          <w:color w:val="auto"/>
          <w:sz w:val="24"/>
          <w:szCs w:val="24"/>
        </w:rPr>
        <w:fldChar w:fldCharType="end"/>
      </w:r>
      <w:r w:rsidRPr="00521819">
        <w:rPr>
          <w:color w:val="auto"/>
          <w:sz w:val="24"/>
          <w:szCs w:val="24"/>
        </w:rPr>
        <w:t>.</w:t>
      </w:r>
      <w:r w:rsidRPr="00521819">
        <w:rPr>
          <w:color w:val="auto"/>
          <w:sz w:val="24"/>
        </w:rPr>
        <w:t xml:space="preserve"> </w:t>
      </w:r>
      <w:r w:rsidR="00AD78F0" w:rsidRPr="00521819">
        <w:rPr>
          <w:i w:val="0"/>
          <w:iCs w:val="0"/>
          <w:color w:val="auto"/>
          <w:sz w:val="24"/>
          <w:szCs w:val="24"/>
        </w:rPr>
        <w:t xml:space="preserve">All social media platforms </w:t>
      </w:r>
      <w:r w:rsidRPr="00521819">
        <w:rPr>
          <w:i w:val="0"/>
          <w:iCs w:val="0"/>
          <w:color w:val="auto"/>
          <w:sz w:val="24"/>
          <w:szCs w:val="24"/>
        </w:rPr>
        <w:t>used</w:t>
      </w:r>
      <w:r w:rsidR="00AD78F0" w:rsidRPr="00521819">
        <w:rPr>
          <w:i w:val="0"/>
          <w:iCs w:val="0"/>
          <w:color w:val="auto"/>
          <w:sz w:val="24"/>
          <w:szCs w:val="24"/>
        </w:rPr>
        <w:t xml:space="preserve"> in this study</w:t>
      </w:r>
      <w:r w:rsidRPr="00521819">
        <w:rPr>
          <w:i w:val="0"/>
          <w:iCs w:val="0"/>
          <w:color w:val="auto"/>
          <w:sz w:val="24"/>
          <w:szCs w:val="24"/>
        </w:rPr>
        <w:t>.</w:t>
      </w:r>
      <w:bookmarkEnd w:id="318"/>
      <w:bookmarkEnd w:id="319"/>
    </w:p>
    <w:p w14:paraId="40F0063C" w14:textId="77777777" w:rsidR="00DC2DA5" w:rsidRPr="00521819" w:rsidRDefault="00DC2DA5" w:rsidP="00DC2DA5">
      <w:bookmarkStart w:id="320" w:name="_3whwml4"/>
      <w:bookmarkEnd w:id="320"/>
    </w:p>
    <w:p w14:paraId="00000438" w14:textId="345F8859" w:rsidR="00614575" w:rsidRPr="00521819" w:rsidRDefault="00DC2DA5">
      <w:pPr>
        <w:pStyle w:val="Heading3"/>
        <w:rPr>
          <w:rFonts w:ascii="Times New Roman" w:eastAsia="Times New Roman" w:hAnsi="Times New Roman" w:cs="Times New Roman"/>
          <w:b w:val="0"/>
          <w:i/>
        </w:rPr>
      </w:pPr>
      <w:bookmarkStart w:id="321" w:name="_2bn6wsx"/>
      <w:bookmarkStart w:id="322" w:name="_Toc31126930"/>
      <w:bookmarkStart w:id="323" w:name="_Toc31131825"/>
      <w:bookmarkStart w:id="324" w:name="_Toc31863771"/>
      <w:bookmarkStart w:id="325" w:name="_Toc33945292"/>
      <w:bookmarkEnd w:id="321"/>
      <w:r w:rsidRPr="00521819">
        <w:rPr>
          <w:rFonts w:ascii="Times New Roman" w:eastAsia="Times New Roman" w:hAnsi="Times New Roman" w:cs="Times New Roman"/>
          <w:b w:val="0"/>
          <w:i/>
        </w:rPr>
        <w:t xml:space="preserve">Are you a </w:t>
      </w:r>
      <w:r w:rsidR="0035004B" w:rsidRPr="00521819">
        <w:rPr>
          <w:rFonts w:ascii="Times New Roman" w:eastAsia="Times New Roman" w:hAnsi="Times New Roman" w:cs="Times New Roman"/>
          <w:b w:val="0"/>
          <w:i/>
        </w:rPr>
        <w:t xml:space="preserve">Student: </w:t>
      </w:r>
      <w:r w:rsidRPr="00521819">
        <w:rPr>
          <w:rFonts w:ascii="Times New Roman" w:eastAsia="Times New Roman" w:hAnsi="Times New Roman" w:cs="Times New Roman"/>
          <w:b w:val="0"/>
          <w:i/>
        </w:rPr>
        <w:t>[</w:t>
      </w:r>
      <w:r w:rsidR="0035004B" w:rsidRPr="00521819">
        <w:rPr>
          <w:rFonts w:ascii="Times New Roman" w:eastAsia="Times New Roman" w:hAnsi="Times New Roman" w:cs="Times New Roman"/>
          <w:b w:val="0"/>
          <w:i/>
        </w:rPr>
        <w:t>Yes or No</w:t>
      </w:r>
      <w:bookmarkEnd w:id="322"/>
      <w:bookmarkEnd w:id="323"/>
      <w:r w:rsidRPr="00521819">
        <w:rPr>
          <w:rFonts w:ascii="Times New Roman" w:eastAsia="Times New Roman" w:hAnsi="Times New Roman" w:cs="Times New Roman"/>
          <w:b w:val="0"/>
          <w:i/>
        </w:rPr>
        <w:t>]</w:t>
      </w:r>
      <w:bookmarkEnd w:id="324"/>
      <w:bookmarkEnd w:id="325"/>
    </w:p>
    <w:p w14:paraId="00000439" w14:textId="77777777" w:rsidR="00614575" w:rsidRPr="00521819" w:rsidRDefault="00614575">
      <w:pPr>
        <w:spacing w:line="480" w:lineRule="auto"/>
      </w:pPr>
    </w:p>
    <w:p w14:paraId="0000043A" w14:textId="05059B33" w:rsidR="00614575" w:rsidRPr="00521819" w:rsidRDefault="0035004B">
      <w:pPr>
        <w:spacing w:line="480" w:lineRule="auto"/>
        <w:ind w:firstLine="720"/>
      </w:pPr>
      <w:r w:rsidRPr="00521819">
        <w:t>This moderating variable (</w:t>
      </w:r>
      <w:r w:rsidR="004D5746" w:rsidRPr="00521819">
        <w:t>a</w:t>
      </w:r>
      <w:r w:rsidRPr="00521819">
        <w:t>re you a student – yes/no) in the study revealed several significant relationships with other variables in the study. There was a weak but statistically significant relationship with the pretest scores for self-esteem (</w:t>
      </w:r>
      <w:r w:rsidRPr="00521819">
        <w:rPr>
          <w:i/>
        </w:rPr>
        <w:t>rho</w:t>
      </w:r>
      <w:r w:rsidRPr="00521819">
        <w:t xml:space="preserve"> = 131, </w:t>
      </w:r>
      <w:r w:rsidRPr="00521819">
        <w:rPr>
          <w:i/>
        </w:rPr>
        <w:t>p</w:t>
      </w:r>
      <w:r w:rsidRPr="00521819">
        <w:t xml:space="preserve"> &lt;</w:t>
      </w:r>
      <w:r w:rsidR="005A4451" w:rsidRPr="00521819">
        <w:t xml:space="preserve"> </w:t>
      </w:r>
      <w:r w:rsidRPr="00521819">
        <w:t>.05), posttest</w:t>
      </w:r>
      <w:r w:rsidRPr="00521819">
        <w:br/>
        <w:t>scores for self-esteem (</w:t>
      </w:r>
      <w:r w:rsidRPr="00521819">
        <w:rPr>
          <w:i/>
        </w:rPr>
        <w:t>rho</w:t>
      </w:r>
      <w:r w:rsidRPr="00521819">
        <w:t xml:space="preserve"> = .134, </w:t>
      </w:r>
      <w:r w:rsidRPr="00521819">
        <w:rPr>
          <w:i/>
        </w:rPr>
        <w:t>p</w:t>
      </w:r>
      <w:r w:rsidRPr="00521819">
        <w:t xml:space="preserve"> &lt; .05), a strong relationship with work status [part time/full time] (</w:t>
      </w:r>
      <w:r w:rsidRPr="00521819">
        <w:rPr>
          <w:i/>
        </w:rPr>
        <w:t>rho</w:t>
      </w:r>
      <w:r w:rsidRPr="00521819">
        <w:t xml:space="preserve"> =.609) </w:t>
      </w:r>
      <w:r w:rsidRPr="00521819">
        <w:rPr>
          <w:i/>
        </w:rPr>
        <w:t>p</w:t>
      </w:r>
      <w:r w:rsidRPr="00521819">
        <w:t xml:space="preserve"> &lt;</w:t>
      </w:r>
      <w:r w:rsidR="00620DBE" w:rsidRPr="00521819">
        <w:t xml:space="preserve"> .</w:t>
      </w:r>
      <w:r w:rsidRPr="00521819">
        <w:t>001</w:t>
      </w:r>
      <w:r w:rsidR="004D5746" w:rsidRPr="00521819">
        <w:t>,</w:t>
      </w:r>
      <w:r w:rsidRPr="00521819">
        <w:t xml:space="preserve"> and a weak but statistically significant relationship participants highest level of education (</w:t>
      </w:r>
      <w:r w:rsidRPr="00521819">
        <w:rPr>
          <w:i/>
        </w:rPr>
        <w:t>rho</w:t>
      </w:r>
      <w:r w:rsidRPr="00521819">
        <w:t xml:space="preserve"> =229, </w:t>
      </w:r>
      <w:r w:rsidRPr="00521819">
        <w:rPr>
          <w:i/>
        </w:rPr>
        <w:t>p</w:t>
      </w:r>
      <w:r w:rsidRPr="00521819">
        <w:t xml:space="preserve"> &lt;.01). </w:t>
      </w:r>
      <w:r w:rsidR="00620DBE" w:rsidRPr="00521819">
        <w:t xml:space="preserve">Figure 7 </w:t>
      </w:r>
      <w:r w:rsidRPr="00521819">
        <w:t>presents the proportion of participants who identified as students (22%) and those who were not students (78%).</w:t>
      </w:r>
    </w:p>
    <w:p w14:paraId="2AF516FE" w14:textId="77777777" w:rsidR="00AD78F0" w:rsidRPr="00521819" w:rsidRDefault="00332318" w:rsidP="00DD5F9C">
      <w:pPr>
        <w:keepNext/>
        <w:spacing w:line="480" w:lineRule="auto"/>
      </w:pPr>
      <w:r w:rsidRPr="00521819">
        <w:rPr>
          <w:noProof/>
        </w:rPr>
        <w:drawing>
          <wp:inline distT="0" distB="0" distL="0" distR="0" wp14:anchorId="3EB87420" wp14:editId="7F1338AD">
            <wp:extent cx="5248275" cy="3292475"/>
            <wp:effectExtent l="19050" t="19050" r="28575" b="22225"/>
            <wp:docPr id="9" name="image3.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rawing&#10;&#10;Description automatically generated"/>
                    <pic:cNvPicPr preferRelativeResize="0"/>
                  </pic:nvPicPr>
                  <pic:blipFill>
                    <a:blip r:embed="rId16"/>
                    <a:srcRect/>
                    <a:stretch>
                      <a:fillRect/>
                    </a:stretch>
                  </pic:blipFill>
                  <pic:spPr>
                    <a:xfrm>
                      <a:off x="0" y="0"/>
                      <a:ext cx="5248801" cy="3292805"/>
                    </a:xfrm>
                    <a:prstGeom prst="rect">
                      <a:avLst/>
                    </a:prstGeom>
                    <a:ln w="12700">
                      <a:solidFill>
                        <a:srgbClr val="000000"/>
                      </a:solidFill>
                      <a:prstDash val="solid"/>
                    </a:ln>
                  </pic:spPr>
                </pic:pic>
              </a:graphicData>
            </a:graphic>
          </wp:inline>
        </w:drawing>
      </w:r>
    </w:p>
    <w:p w14:paraId="0000043B" w14:textId="45A5615F" w:rsidR="00614575" w:rsidRPr="00521819" w:rsidRDefault="00DC2DA5" w:rsidP="00DC2DA5">
      <w:pPr>
        <w:pStyle w:val="Caption"/>
        <w:rPr>
          <w:color w:val="auto"/>
          <w:sz w:val="24"/>
          <w:szCs w:val="24"/>
        </w:rPr>
      </w:pPr>
      <w:bookmarkStart w:id="326" w:name="_Toc31863682"/>
      <w:bookmarkStart w:id="327" w:name="_Toc33945173"/>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7</w:t>
      </w:r>
      <w:r w:rsidRPr="00521819">
        <w:rPr>
          <w:color w:val="auto"/>
          <w:sz w:val="24"/>
          <w:szCs w:val="24"/>
        </w:rPr>
        <w:fldChar w:fldCharType="end"/>
      </w:r>
      <w:r w:rsidRPr="00521819">
        <w:rPr>
          <w:color w:val="auto"/>
          <w:sz w:val="24"/>
          <w:szCs w:val="24"/>
        </w:rPr>
        <w:t>.</w:t>
      </w:r>
      <w:r w:rsidRPr="00521819">
        <w:rPr>
          <w:color w:val="auto"/>
          <w:sz w:val="24"/>
        </w:rPr>
        <w:t xml:space="preserve"> </w:t>
      </w:r>
      <w:r w:rsidR="00AD78F0" w:rsidRPr="00521819">
        <w:rPr>
          <w:i w:val="0"/>
          <w:iCs w:val="0"/>
          <w:color w:val="auto"/>
          <w:sz w:val="24"/>
          <w:szCs w:val="24"/>
        </w:rPr>
        <w:t>Are you a student currently?</w:t>
      </w:r>
      <w:bookmarkEnd w:id="326"/>
      <w:bookmarkEnd w:id="327"/>
    </w:p>
    <w:p w14:paraId="0000043D" w14:textId="48FFA528" w:rsidR="00614575" w:rsidRPr="00521819" w:rsidRDefault="00620DBE">
      <w:pPr>
        <w:spacing w:line="480" w:lineRule="auto"/>
        <w:rPr>
          <w:b/>
        </w:rPr>
      </w:pPr>
      <w:bookmarkStart w:id="328" w:name="_qsh70q"/>
      <w:bookmarkEnd w:id="328"/>
      <w:r w:rsidRPr="00521819">
        <w:t>Descriptive analysis was conducted to find out the group differences</w:t>
      </w:r>
      <w:r w:rsidR="003A1BAC" w:rsidRPr="00521819">
        <w:t xml:space="preserve"> for</w:t>
      </w:r>
      <w:r w:rsidRPr="00521819">
        <w:t xml:space="preserve"> students </w:t>
      </w:r>
      <w:r w:rsidR="003A1BAC" w:rsidRPr="00521819">
        <w:t xml:space="preserve">and </w:t>
      </w:r>
      <w:r w:rsidRPr="00521819">
        <w:t>nonstudents</w:t>
      </w:r>
      <w:r w:rsidR="003A1BAC" w:rsidRPr="00521819">
        <w:t xml:space="preserve"> for self-esteem pretest scores and posttest scores. </w:t>
      </w:r>
      <w:r w:rsidR="0035004B" w:rsidRPr="00521819">
        <w:br/>
      </w:r>
      <w:r w:rsidR="0035004B" w:rsidRPr="00521819">
        <w:rPr>
          <w:b/>
        </w:rPr>
        <w:t>Pretest</w:t>
      </w:r>
      <w:r w:rsidR="0035004B" w:rsidRPr="00521819">
        <w:rPr>
          <w:b/>
        </w:rPr>
        <w:br/>
      </w:r>
      <w:r w:rsidR="0035004B" w:rsidRPr="00521819">
        <w:t xml:space="preserve"> </w:t>
      </w:r>
      <w:r w:rsidR="0035004B" w:rsidRPr="00521819">
        <w:tab/>
        <w:t xml:space="preserve">What are the </w:t>
      </w:r>
      <w:r w:rsidR="007739C3" w:rsidRPr="00521819">
        <w:t>pretest</w:t>
      </w:r>
      <w:r w:rsidR="0035004B" w:rsidRPr="00521819">
        <w:t xml:space="preserve"> scores of self-esteem among the participants who identified as students?</w:t>
      </w:r>
      <w:r w:rsidR="00674681" w:rsidRPr="00521819">
        <w:t xml:space="preserve"> </w:t>
      </w:r>
      <w:r w:rsidR="0035004B" w:rsidRPr="00521819">
        <w:t>Data was analyzed using frequency distribution and other descriptive analysis such as the mean (</w:t>
      </w:r>
      <w:r w:rsidR="0035004B" w:rsidRPr="00521819">
        <w:rPr>
          <w:i/>
        </w:rPr>
        <w:t>M</w:t>
      </w:r>
      <w:r w:rsidR="00674681" w:rsidRPr="00521819">
        <w:rPr>
          <w:i/>
        </w:rPr>
        <w:t xml:space="preserve"> </w:t>
      </w:r>
      <w:r w:rsidR="00674681" w:rsidRPr="00521819">
        <w:rPr>
          <w:i/>
          <w:iCs/>
        </w:rPr>
        <w:t>=</w:t>
      </w:r>
      <w:r w:rsidR="00674681" w:rsidRPr="00521819">
        <w:t xml:space="preserve"> </w:t>
      </w:r>
      <w:r w:rsidR="0035004B" w:rsidRPr="00521819">
        <w:t>22.76) and standard deviations (</w:t>
      </w:r>
      <w:r w:rsidR="0035004B" w:rsidRPr="00521819">
        <w:rPr>
          <w:i/>
        </w:rPr>
        <w:t>SD</w:t>
      </w:r>
      <w:r w:rsidR="00674681" w:rsidRPr="00521819">
        <w:rPr>
          <w:i/>
        </w:rPr>
        <w:t xml:space="preserve"> </w:t>
      </w:r>
      <w:r w:rsidR="0035004B" w:rsidRPr="00521819">
        <w:rPr>
          <w:i/>
          <w:iCs/>
        </w:rPr>
        <w:t>=</w:t>
      </w:r>
      <w:r w:rsidR="00674681" w:rsidRPr="00521819">
        <w:t xml:space="preserve"> </w:t>
      </w:r>
      <w:r w:rsidR="0035004B" w:rsidRPr="00521819">
        <w:t>2.13). The mode is 25. One participant scored the minimum of 18 points, and two participants scored the highest points, the maximum 27 points.</w:t>
      </w:r>
    </w:p>
    <w:p w14:paraId="0000043E" w14:textId="3012DAD3"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 identified as nonstudents? Data was analyzed using frequency distribution and other descriptive analysis such as the mean (</w:t>
      </w:r>
      <w:r w:rsidRPr="00521819">
        <w:rPr>
          <w:i/>
        </w:rPr>
        <w:t>M</w:t>
      </w:r>
      <w:r w:rsidR="00674681" w:rsidRPr="00521819">
        <w:rPr>
          <w:i/>
        </w:rPr>
        <w:t xml:space="preserve"> </w:t>
      </w:r>
      <w:r w:rsidRPr="00521819">
        <w:rPr>
          <w:i/>
          <w:iCs/>
        </w:rPr>
        <w:t>=</w:t>
      </w:r>
      <w:r w:rsidR="00674681" w:rsidRPr="00521819">
        <w:t xml:space="preserve"> </w:t>
      </w:r>
      <w:r w:rsidRPr="00521819">
        <w:t>23.45) and standard deviations (</w:t>
      </w:r>
      <w:r w:rsidRPr="00521819">
        <w:rPr>
          <w:i/>
        </w:rPr>
        <w:t>SD</w:t>
      </w:r>
      <w:r w:rsidR="00674681" w:rsidRPr="00521819">
        <w:rPr>
          <w:i/>
        </w:rPr>
        <w:t xml:space="preserve"> </w:t>
      </w:r>
      <w:r w:rsidRPr="00521819">
        <w:rPr>
          <w:i/>
          <w:iCs/>
        </w:rPr>
        <w:t>=</w:t>
      </w:r>
      <w:r w:rsidR="00674681" w:rsidRPr="00521819">
        <w:t xml:space="preserve"> </w:t>
      </w:r>
      <w:r w:rsidRPr="00521819">
        <w:t>2.18). The mode is 24. One participa</w:t>
      </w:r>
      <w:r w:rsidR="00DC2DA5" w:rsidRPr="00521819">
        <w:t>nt</w:t>
      </w:r>
      <w:r w:rsidRPr="00521819">
        <w:t xml:space="preserve"> scored the minimum </w:t>
      </w:r>
      <w:r w:rsidR="00B33F3E" w:rsidRPr="00521819">
        <w:t>of</w:t>
      </w:r>
      <w:r w:rsidRPr="00521819">
        <w:t xml:space="preserve"> 17 points, and one participant scored the maximum of 30 points.</w:t>
      </w:r>
    </w:p>
    <w:p w14:paraId="70971CB6" w14:textId="77777777" w:rsidR="005A4451" w:rsidRPr="00521819" w:rsidRDefault="0035004B">
      <w:pPr>
        <w:spacing w:line="480" w:lineRule="auto"/>
        <w:ind w:firstLine="720"/>
        <w:rPr>
          <w:i/>
        </w:rPr>
      </w:pPr>
      <w:r w:rsidRPr="00521819">
        <w:t xml:space="preserve">Do the </w:t>
      </w:r>
      <w:r w:rsidR="007739C3" w:rsidRPr="00521819">
        <w:t>pretest</w:t>
      </w:r>
      <w:r w:rsidRPr="00521819">
        <w:t xml:space="preserve"> scores of self-esteem differ significantly between participants who identified as students and those who identified as nonstudents? An independent sample </w:t>
      </w:r>
      <w:r w:rsidRPr="00521819">
        <w:rPr>
          <w:i/>
          <w:iCs/>
        </w:rPr>
        <w:t>t</w:t>
      </w:r>
      <w:r w:rsidRPr="00521819">
        <w:t>-test was conducted to test the differences between groups. A statistically significant difference was found between students (</w:t>
      </w:r>
      <w:r w:rsidRPr="00521819">
        <w:rPr>
          <w:i/>
        </w:rPr>
        <w:t>M</w:t>
      </w:r>
      <w:r w:rsidR="00674681" w:rsidRPr="00521819">
        <w:rPr>
          <w:i/>
        </w:rPr>
        <w:t xml:space="preserve"> </w:t>
      </w:r>
      <w:r w:rsidRPr="00521819">
        <w:rPr>
          <w:i/>
          <w:iCs/>
        </w:rPr>
        <w:t>=</w:t>
      </w:r>
      <w:r w:rsidR="00674681" w:rsidRPr="00521819">
        <w:t xml:space="preserve"> </w:t>
      </w:r>
      <w:r w:rsidRPr="00521819">
        <w:t xml:space="preserve">22.76, </w:t>
      </w:r>
      <w:r w:rsidRPr="00521819">
        <w:rPr>
          <w:i/>
        </w:rPr>
        <w:t xml:space="preserve">SD </w:t>
      </w:r>
      <w:r w:rsidRPr="00521819">
        <w:rPr>
          <w:i/>
          <w:iCs/>
        </w:rPr>
        <w:t>=</w:t>
      </w:r>
      <w:r w:rsidRPr="00521819">
        <w:t xml:space="preserve"> 2.13) and scores for nonstudents</w:t>
      </w:r>
      <w:r w:rsidRPr="00521819">
        <w:rPr>
          <w:i/>
        </w:rPr>
        <w:t xml:space="preserve"> (M</w:t>
      </w:r>
      <w:r w:rsidR="00674681" w:rsidRPr="00521819">
        <w:rPr>
          <w:i/>
        </w:rPr>
        <w:t xml:space="preserve"> </w:t>
      </w:r>
      <w:r w:rsidRPr="00521819">
        <w:rPr>
          <w:i/>
          <w:iCs/>
        </w:rPr>
        <w:t>=</w:t>
      </w:r>
      <w:r w:rsidR="00674681" w:rsidRPr="00521819">
        <w:t xml:space="preserve"> </w:t>
      </w:r>
      <w:r w:rsidRPr="00521819">
        <w:t xml:space="preserve">23.45, </w:t>
      </w:r>
      <w:r w:rsidRPr="00521819">
        <w:rPr>
          <w:i/>
        </w:rPr>
        <w:t xml:space="preserve">SD </w:t>
      </w:r>
      <w:r w:rsidRPr="00521819">
        <w:rPr>
          <w:i/>
          <w:iCs/>
        </w:rPr>
        <w:t>=</w:t>
      </w:r>
      <w:r w:rsidRPr="00521819">
        <w:t xml:space="preserve"> 2.18),</w:t>
      </w:r>
    </w:p>
    <w:p w14:paraId="0000043F" w14:textId="49C94FA4" w:rsidR="00614575" w:rsidRPr="00521819" w:rsidRDefault="0035004B" w:rsidP="005A4451">
      <w:pPr>
        <w:spacing w:line="480" w:lineRule="auto"/>
        <w:rPr>
          <w:b/>
          <w:bCs/>
          <w:highlight w:val="white"/>
        </w:rPr>
      </w:pPr>
      <w:r w:rsidRPr="00521819">
        <w:t>(</w:t>
      </w:r>
      <w:r w:rsidRPr="00521819">
        <w:rPr>
          <w:i/>
        </w:rPr>
        <w:t>t</w:t>
      </w:r>
      <w:r w:rsidR="005A4451" w:rsidRPr="00521819">
        <w:rPr>
          <w:i/>
        </w:rPr>
        <w:t xml:space="preserve"> </w:t>
      </w:r>
      <w:r w:rsidRPr="00521819">
        <w:t xml:space="preserve">(232) = -1.989, </w:t>
      </w:r>
      <w:r w:rsidRPr="00521819">
        <w:rPr>
          <w:i/>
        </w:rPr>
        <w:t xml:space="preserve">p </w:t>
      </w:r>
      <w:r w:rsidRPr="00521819">
        <w:t xml:space="preserve">= 0.048 &lt; 0.05). Based on this significant outcome, a </w:t>
      </w:r>
      <w:r w:rsidRPr="00521819">
        <w:rPr>
          <w:i/>
        </w:rPr>
        <w:t xml:space="preserve">Cohen’s </w:t>
      </w:r>
      <w:r w:rsidR="00674681" w:rsidRPr="00521819">
        <w:rPr>
          <w:i/>
        </w:rPr>
        <w:t xml:space="preserve">d </w:t>
      </w:r>
      <w:r w:rsidRPr="00521819">
        <w:t xml:space="preserve">test was conducted to determine the effect size. A moderate effect size was found </w:t>
      </w:r>
      <w:r w:rsidR="003A1BAC" w:rsidRPr="00521819">
        <w:t>(</w:t>
      </w:r>
      <w:r w:rsidRPr="00521819">
        <w:rPr>
          <w:i/>
        </w:rPr>
        <w:t>d</w:t>
      </w:r>
      <w:r w:rsidR="003A1BAC" w:rsidRPr="00521819">
        <w:rPr>
          <w:i/>
        </w:rPr>
        <w:t xml:space="preserve"> </w:t>
      </w:r>
      <w:r w:rsidRPr="00521819">
        <w:rPr>
          <w:iCs/>
        </w:rPr>
        <w:t>=</w:t>
      </w:r>
      <w:r w:rsidR="003A1BAC" w:rsidRPr="00521819">
        <w:rPr>
          <w:i/>
        </w:rPr>
        <w:t xml:space="preserve"> </w:t>
      </w:r>
      <w:r w:rsidRPr="00521819">
        <w:rPr>
          <w:iCs/>
        </w:rPr>
        <w:t>0.318</w:t>
      </w:r>
      <w:r w:rsidR="003A1BAC" w:rsidRPr="00521819">
        <w:rPr>
          <w:iCs/>
        </w:rPr>
        <w:t>)</w:t>
      </w:r>
      <w:r w:rsidRPr="00521819">
        <w:rPr>
          <w:i/>
        </w:rPr>
        <w:t>.</w:t>
      </w:r>
      <w:r w:rsidRPr="00521819">
        <w:rPr>
          <w:b/>
          <w:bCs/>
          <w:i/>
        </w:rPr>
        <w:t xml:space="preserve"> </w:t>
      </w:r>
    </w:p>
    <w:p w14:paraId="00000440" w14:textId="7F319966" w:rsidR="00614575" w:rsidRPr="00521819" w:rsidRDefault="007E4A84" w:rsidP="005A4451">
      <w:pPr>
        <w:spacing w:line="480" w:lineRule="auto"/>
      </w:pPr>
      <w:r w:rsidRPr="00521819">
        <w:rPr>
          <w:b/>
        </w:rPr>
        <w:tab/>
      </w:r>
      <w:r w:rsidR="0035004B" w:rsidRPr="00521819">
        <w:rPr>
          <w:b/>
        </w:rPr>
        <w:t>Posttest Analysis</w:t>
      </w:r>
      <w:r w:rsidR="0035004B" w:rsidRPr="00521819">
        <w:rPr>
          <w:b/>
        </w:rPr>
        <w:br/>
      </w:r>
      <w:r w:rsidR="0035004B" w:rsidRPr="00521819">
        <w:t xml:space="preserve"> </w:t>
      </w:r>
      <w:r w:rsidR="0035004B" w:rsidRPr="00521819">
        <w:tab/>
        <w:t>What are the posttest scores of self-esteem among the participants who identified as students?  Data was analyzed using frequency distribution and other descriptive analysis such as the mean (</w:t>
      </w:r>
      <w:r w:rsidR="0035004B" w:rsidRPr="00521819">
        <w:rPr>
          <w:i/>
        </w:rPr>
        <w:t>M</w:t>
      </w:r>
      <w:r w:rsidR="00674681" w:rsidRPr="00521819">
        <w:rPr>
          <w:i/>
        </w:rPr>
        <w:t xml:space="preserve"> </w:t>
      </w:r>
      <w:r w:rsidR="0035004B" w:rsidRPr="00521819">
        <w:rPr>
          <w:i/>
          <w:iCs/>
        </w:rPr>
        <w:t>=</w:t>
      </w:r>
      <w:r w:rsidR="00674681" w:rsidRPr="00521819">
        <w:t xml:space="preserve"> </w:t>
      </w:r>
      <w:r w:rsidR="0035004B" w:rsidRPr="00521819">
        <w:t>23.04) and standard deviations (</w:t>
      </w:r>
      <w:r w:rsidR="0035004B" w:rsidRPr="00521819">
        <w:rPr>
          <w:i/>
        </w:rPr>
        <w:t>SD</w:t>
      </w:r>
      <w:r w:rsidR="00674681" w:rsidRPr="00521819">
        <w:rPr>
          <w:i/>
        </w:rPr>
        <w:t xml:space="preserve"> </w:t>
      </w:r>
      <w:r w:rsidR="0035004B" w:rsidRPr="00521819">
        <w:rPr>
          <w:i/>
          <w:iCs/>
        </w:rPr>
        <w:t>=</w:t>
      </w:r>
      <w:r w:rsidR="00674681" w:rsidRPr="00521819">
        <w:t xml:space="preserve"> </w:t>
      </w:r>
      <w:r w:rsidR="0035004B" w:rsidRPr="00521819">
        <w:t>2.05). The mode is 23. Two participants scored the minimum of 18 points and one participant scored the highest points, the maximum of 27.</w:t>
      </w:r>
    </w:p>
    <w:p w14:paraId="00000441" w14:textId="3887F044" w:rsidR="00614575" w:rsidRPr="00521819" w:rsidRDefault="0035004B">
      <w:pPr>
        <w:spacing w:line="480" w:lineRule="auto"/>
        <w:ind w:firstLine="720"/>
        <w:rPr>
          <w:highlight w:val="white"/>
        </w:rPr>
      </w:pPr>
      <w:r w:rsidRPr="00521819">
        <w:t>What are the posttest scores of self-esteem for participants who identified as nonstudents? Data was analyzed using frequency distribution and other descriptive analysis such as the mean (</w:t>
      </w:r>
      <w:r w:rsidRPr="00521819">
        <w:rPr>
          <w:i/>
        </w:rPr>
        <w:t>M</w:t>
      </w:r>
      <w:r w:rsidR="00674681" w:rsidRPr="00521819">
        <w:rPr>
          <w:i/>
        </w:rPr>
        <w:t xml:space="preserve"> </w:t>
      </w:r>
      <w:r w:rsidRPr="00521819">
        <w:rPr>
          <w:i/>
          <w:iCs/>
        </w:rPr>
        <w:t>=</w:t>
      </w:r>
      <w:r w:rsidR="00674681" w:rsidRPr="00521819">
        <w:t xml:space="preserve"> </w:t>
      </w:r>
      <w:r w:rsidRPr="00521819">
        <w:t>23.78) and standard deviations (</w:t>
      </w:r>
      <w:r w:rsidRPr="00521819">
        <w:rPr>
          <w:i/>
        </w:rPr>
        <w:t>SD</w:t>
      </w:r>
      <w:r w:rsidR="00674681" w:rsidRPr="00521819">
        <w:rPr>
          <w:i/>
        </w:rPr>
        <w:t xml:space="preserve"> </w:t>
      </w:r>
      <w:r w:rsidRPr="00521819">
        <w:rPr>
          <w:i/>
          <w:iCs/>
        </w:rPr>
        <w:t>=</w:t>
      </w:r>
      <w:r w:rsidR="00674681" w:rsidRPr="00521819">
        <w:t xml:space="preserve"> </w:t>
      </w:r>
      <w:r w:rsidRPr="00521819">
        <w:t>2.27). The mode is 25. Four participants scored the minimum of 18 points</w:t>
      </w:r>
      <w:r w:rsidR="00674681" w:rsidRPr="00521819">
        <w:t xml:space="preserve"> </w:t>
      </w:r>
      <w:r w:rsidRPr="00521819">
        <w:t>and two participants scored the maximum of 30 points.</w:t>
      </w:r>
    </w:p>
    <w:p w14:paraId="00000442" w14:textId="6D7CC977" w:rsidR="00E87DF6" w:rsidRPr="00521819" w:rsidRDefault="0035004B" w:rsidP="002E275E">
      <w:pPr>
        <w:spacing w:line="480" w:lineRule="auto"/>
        <w:ind w:firstLine="720"/>
        <w:rPr>
          <w:b/>
          <w:bCs/>
        </w:rPr>
      </w:pPr>
      <w:r w:rsidRPr="00521819">
        <w:t xml:space="preserve">Do the posttest scores </w:t>
      </w:r>
      <w:r w:rsidR="00DC2DA5" w:rsidRPr="00521819">
        <w:t>for</w:t>
      </w:r>
      <w:r w:rsidRPr="00521819">
        <w:t xml:space="preserve"> self-esteem differ significantly between participants who identified as students and those who identified as nonstudents? An independent sample </w:t>
      </w:r>
      <w:r w:rsidRPr="00521819">
        <w:rPr>
          <w:i/>
          <w:iCs/>
        </w:rPr>
        <w:t>t</w:t>
      </w:r>
      <w:r w:rsidRPr="00521819">
        <w:t>-test was conducted to test the differences between groups. A statistically significant difference was found</w:t>
      </w:r>
      <w:r w:rsidR="00DC2DA5" w:rsidRPr="00521819">
        <w:t>,</w:t>
      </w:r>
      <w:r w:rsidRPr="00521819">
        <w:t xml:space="preserve"> students (</w:t>
      </w:r>
      <w:r w:rsidRPr="00521819">
        <w:rPr>
          <w:i/>
        </w:rPr>
        <w:t>M</w:t>
      </w:r>
      <w:r w:rsidR="00674681" w:rsidRPr="00521819">
        <w:rPr>
          <w:i/>
        </w:rPr>
        <w:t xml:space="preserve"> </w:t>
      </w:r>
      <w:r w:rsidRPr="00521819">
        <w:rPr>
          <w:i/>
          <w:iCs/>
        </w:rPr>
        <w:t>=</w:t>
      </w:r>
      <w:r w:rsidR="00674681" w:rsidRPr="00521819">
        <w:t xml:space="preserve"> </w:t>
      </w:r>
      <w:r w:rsidRPr="00521819">
        <w:t xml:space="preserve">23.04, </w:t>
      </w:r>
      <w:r w:rsidRPr="00521819">
        <w:rPr>
          <w:i/>
        </w:rPr>
        <w:t xml:space="preserve">SD </w:t>
      </w:r>
      <w:r w:rsidRPr="00521819">
        <w:rPr>
          <w:i/>
          <w:iCs/>
        </w:rPr>
        <w:t>=</w:t>
      </w:r>
      <w:r w:rsidRPr="00521819">
        <w:t xml:space="preserve"> 2.05) and scores for nonstudents</w:t>
      </w:r>
      <w:r w:rsidRPr="00521819">
        <w:rPr>
          <w:i/>
        </w:rPr>
        <w:t xml:space="preserve"> (M</w:t>
      </w:r>
      <w:r w:rsidR="00674681" w:rsidRPr="00521819">
        <w:rPr>
          <w:i/>
        </w:rPr>
        <w:t xml:space="preserve"> </w:t>
      </w:r>
      <w:r w:rsidRPr="00521819">
        <w:rPr>
          <w:i/>
          <w:iCs/>
        </w:rPr>
        <w:t>=</w:t>
      </w:r>
      <w:r w:rsidR="00674681" w:rsidRPr="00521819">
        <w:t xml:space="preserve"> </w:t>
      </w:r>
      <w:r w:rsidRPr="00521819">
        <w:t xml:space="preserve">23.78, </w:t>
      </w:r>
      <w:r w:rsidRPr="00521819">
        <w:rPr>
          <w:i/>
        </w:rPr>
        <w:t xml:space="preserve">SD </w:t>
      </w:r>
      <w:r w:rsidRPr="00521819">
        <w:rPr>
          <w:i/>
          <w:iCs/>
        </w:rPr>
        <w:t>=</w:t>
      </w:r>
      <w:r w:rsidRPr="00521819">
        <w:t xml:space="preserve"> 2.27),</w:t>
      </w:r>
      <w:r w:rsidRPr="00521819">
        <w:rPr>
          <w:i/>
        </w:rPr>
        <w:t xml:space="preserve"> </w:t>
      </w:r>
      <w:r w:rsidRPr="00521819">
        <w:t>(</w:t>
      </w:r>
      <w:r w:rsidRPr="00521819">
        <w:rPr>
          <w:i/>
        </w:rPr>
        <w:t>t</w:t>
      </w:r>
      <w:r w:rsidRPr="00521819">
        <w:t xml:space="preserve"> (232) = -2.079, </w:t>
      </w:r>
      <w:r w:rsidRPr="00521819">
        <w:rPr>
          <w:i/>
        </w:rPr>
        <w:t xml:space="preserve">p </w:t>
      </w:r>
      <w:r w:rsidRPr="00521819">
        <w:t xml:space="preserve">= 0.039 &lt; 0.05). Based on this significant outcome, a </w:t>
      </w:r>
      <w:r w:rsidRPr="00521819">
        <w:rPr>
          <w:i/>
        </w:rPr>
        <w:t xml:space="preserve">Cohen’s </w:t>
      </w:r>
      <w:r w:rsidR="00DC2DA5" w:rsidRPr="00521819">
        <w:rPr>
          <w:i/>
        </w:rPr>
        <w:t>d</w:t>
      </w:r>
      <w:r w:rsidRPr="00521819">
        <w:rPr>
          <w:i/>
        </w:rPr>
        <w:t xml:space="preserve"> </w:t>
      </w:r>
      <w:r w:rsidRPr="00521819">
        <w:t xml:space="preserve">test was conducted to determine the effect size. A moderate effect size was found </w:t>
      </w:r>
      <w:r w:rsidR="00B125FB" w:rsidRPr="00521819">
        <w:t>(</w:t>
      </w:r>
      <w:r w:rsidRPr="00521819">
        <w:rPr>
          <w:i/>
        </w:rPr>
        <w:t>d = 0.332</w:t>
      </w:r>
      <w:r w:rsidR="00B125FB" w:rsidRPr="00521819">
        <w:rPr>
          <w:i/>
        </w:rPr>
        <w:t>)</w:t>
      </w:r>
      <w:r w:rsidRPr="00521819">
        <w:rPr>
          <w:i/>
        </w:rPr>
        <w:t>.</w:t>
      </w:r>
      <w:r w:rsidRPr="00521819">
        <w:rPr>
          <w:b/>
          <w:bCs/>
          <w:i/>
        </w:rPr>
        <w:t xml:space="preserve"> </w:t>
      </w:r>
    </w:p>
    <w:p w14:paraId="56DD8202" w14:textId="2982EE77" w:rsidR="00332318" w:rsidRPr="00521819" w:rsidRDefault="00332318" w:rsidP="00332318">
      <w:pPr>
        <w:spacing w:line="480" w:lineRule="auto"/>
        <w:rPr>
          <w:b/>
          <w:bCs/>
        </w:rPr>
      </w:pPr>
      <w:r w:rsidRPr="00521819">
        <w:tab/>
        <w:t>Further scrutiny of the significant outcome of the group means for self-esteem was associated with those participants who identified as students and were also gay</w:t>
      </w:r>
      <w:r w:rsidR="00B125FB" w:rsidRPr="00521819">
        <w:t>.</w:t>
      </w:r>
      <w:r w:rsidRPr="00521819">
        <w:t xml:space="preserve"> There were notable similarities in the outcome for participants who identified as students, being minority compared to those who were not students</w:t>
      </w:r>
      <w:r w:rsidR="00B125FB" w:rsidRPr="00521819">
        <w:t>,</w:t>
      </w:r>
      <w:r w:rsidRPr="00521819">
        <w:t xml:space="preserve"> 22%</w:t>
      </w:r>
      <w:r w:rsidR="00B125FB" w:rsidRPr="00521819">
        <w:t>.</w:t>
      </w:r>
      <w:r w:rsidRPr="00521819">
        <w:t xml:space="preserve"> </w:t>
      </w:r>
      <w:r w:rsidR="00B125FB" w:rsidRPr="00521819">
        <w:t>G</w:t>
      </w:r>
      <w:r w:rsidRPr="00521819">
        <w:t>ay participants in this study were also minority</w:t>
      </w:r>
      <w:r w:rsidR="00B125FB" w:rsidRPr="00521819">
        <w:t>,</w:t>
      </w:r>
      <w:r w:rsidRPr="00521819">
        <w:t xml:space="preserve"> 2</w:t>
      </w:r>
      <w:r w:rsidR="002A7CA6" w:rsidRPr="00521819">
        <w:t>6</w:t>
      </w:r>
      <w:r w:rsidR="004D5746" w:rsidRPr="00521819">
        <w:t>%, compared</w:t>
      </w:r>
      <w:r w:rsidRPr="00521819">
        <w:t xml:space="preserve"> to participants who identified as straight</w:t>
      </w:r>
      <w:r w:rsidR="00B125FB" w:rsidRPr="00521819">
        <w:t xml:space="preserve">, </w:t>
      </w:r>
      <w:r w:rsidR="002A7CA6" w:rsidRPr="00521819">
        <w:t>74%</w:t>
      </w:r>
      <w:r w:rsidRPr="00521819">
        <w:t>.</w:t>
      </w:r>
      <w:r w:rsidRPr="00521819">
        <w:rPr>
          <w:b/>
          <w:bCs/>
        </w:rPr>
        <w:t xml:space="preserve"> </w:t>
      </w:r>
    </w:p>
    <w:p w14:paraId="00000443" w14:textId="4B012A9B" w:rsidR="00614575" w:rsidRPr="00521819" w:rsidRDefault="0035004B" w:rsidP="005A4451">
      <w:pPr>
        <w:pStyle w:val="Heading3"/>
        <w:rPr>
          <w:rFonts w:eastAsia="Times New Roman"/>
        </w:rPr>
      </w:pPr>
      <w:bookmarkStart w:id="329" w:name="_h8di0ypc21sh"/>
      <w:bookmarkStart w:id="330" w:name="_Toc31126931"/>
      <w:bookmarkStart w:id="331" w:name="_Toc31131826"/>
      <w:bookmarkStart w:id="332" w:name="_Toc31863772"/>
      <w:bookmarkStart w:id="333" w:name="_Toc33945293"/>
      <w:bookmarkEnd w:id="329"/>
      <w:r w:rsidRPr="00521819">
        <w:rPr>
          <w:rFonts w:eastAsia="Times New Roman"/>
        </w:rPr>
        <w:t>Use of Social Media and Preferred Platforms for Students/Not Student</w:t>
      </w:r>
      <w:bookmarkEnd w:id="330"/>
      <w:bookmarkEnd w:id="331"/>
      <w:bookmarkEnd w:id="332"/>
      <w:bookmarkEnd w:id="333"/>
      <w:r w:rsidR="005A4451" w:rsidRPr="00521819">
        <w:rPr>
          <w:rFonts w:eastAsia="Times New Roman"/>
        </w:rPr>
        <w:br/>
      </w:r>
    </w:p>
    <w:p w14:paraId="00000447" w14:textId="59B785C5" w:rsidR="00614575" w:rsidRPr="00521819" w:rsidRDefault="0035004B" w:rsidP="00E36872">
      <w:pPr>
        <w:spacing w:line="480" w:lineRule="auto"/>
        <w:ind w:firstLine="720"/>
      </w:pPr>
      <w:r w:rsidRPr="00521819">
        <w:t xml:space="preserve">There were 239 respondents to the question “are you a student or not?” </w:t>
      </w:r>
      <w:r w:rsidR="004D5746" w:rsidRPr="00521819">
        <w:t xml:space="preserve">The data showed that </w:t>
      </w:r>
      <w:r w:rsidR="00332318" w:rsidRPr="00521819">
        <w:t>21%</w:t>
      </w:r>
      <w:r w:rsidRPr="00521819">
        <w:t xml:space="preserve"> identified as students </w:t>
      </w:r>
      <w:r w:rsidR="00674681" w:rsidRPr="00521819">
        <w:t>and</w:t>
      </w:r>
      <w:r w:rsidRPr="00521819">
        <w:t xml:space="preserve"> 79% identified as non-students</w:t>
      </w:r>
      <w:r w:rsidR="00332318" w:rsidRPr="00521819">
        <w:t>.</w:t>
      </w:r>
      <w:r w:rsidRPr="00521819">
        <w:t xml:space="preserve"> The </w:t>
      </w:r>
      <w:r w:rsidR="00332318" w:rsidRPr="00521819">
        <w:t xml:space="preserve">breakdown on </w:t>
      </w:r>
      <w:r w:rsidRPr="00521819">
        <w:t>use of social media patterns among students included the following</w:t>
      </w:r>
      <w:r w:rsidR="00332318" w:rsidRPr="00521819">
        <w:t xml:space="preserve"> variations in respon</w:t>
      </w:r>
      <w:r w:rsidR="005A1E09" w:rsidRPr="00521819">
        <w:t>ses</w:t>
      </w:r>
      <w:r w:rsidR="00332318" w:rsidRPr="00521819">
        <w:t xml:space="preserve"> for each platform</w:t>
      </w:r>
      <w:r w:rsidRPr="00521819">
        <w:t>: 203 respondents use Facebook. Regarding the usage of Instagram, there were 215 participants. As for Twitter, there were 116 respondents. For the platform Snapchat, there were 104 participants</w:t>
      </w:r>
      <w:r w:rsidR="00332318" w:rsidRPr="00521819">
        <w:t>.</w:t>
      </w:r>
      <w:r w:rsidR="004D5746" w:rsidRPr="00521819">
        <w:t xml:space="preserve"> </w:t>
      </w:r>
      <w:r w:rsidRPr="00521819">
        <w:t>YouTube</w:t>
      </w:r>
      <w:r w:rsidR="004D5746" w:rsidRPr="00521819">
        <w:t xml:space="preserve"> users made up </w:t>
      </w:r>
      <w:r w:rsidRPr="00521819">
        <w:t xml:space="preserve">163 participants, </w:t>
      </w:r>
      <w:r w:rsidR="004D5746" w:rsidRPr="00521819">
        <w:t xml:space="preserve">and </w:t>
      </w:r>
      <w:r w:rsidRPr="00521819">
        <w:t>LinkedIn</w:t>
      </w:r>
      <w:r w:rsidR="00332318" w:rsidRPr="00521819">
        <w:t xml:space="preserve"> users </w:t>
      </w:r>
      <w:r w:rsidR="004D5746" w:rsidRPr="00521819">
        <w:t>made up</w:t>
      </w:r>
      <w:r w:rsidRPr="00521819">
        <w:t xml:space="preserve">117 participants </w:t>
      </w:r>
      <w:r w:rsidR="00332318" w:rsidRPr="00521819">
        <w:t xml:space="preserve">who </w:t>
      </w:r>
      <w:r w:rsidRPr="00521819">
        <w:t>responded to this question</w:t>
      </w:r>
      <w:r w:rsidR="00332318" w:rsidRPr="00521819">
        <w:t xml:space="preserve">. </w:t>
      </w:r>
      <w:r w:rsidRPr="00521819">
        <w:t>For TikTok, there were 25 participants who responded to this question</w:t>
      </w:r>
      <w:r w:rsidR="00332318" w:rsidRPr="00521819">
        <w:t xml:space="preserve">, and 57 for Pinterest. This pattern and response rate are similar throughout the analysis for the determination of participant use of social media platforms with small points (plus or minus) in different categories. </w:t>
      </w:r>
    </w:p>
    <w:p w14:paraId="0ED2C61B" w14:textId="7093A9BC" w:rsidR="00332318" w:rsidRPr="00521819" w:rsidRDefault="00332318" w:rsidP="00332318">
      <w:pPr>
        <w:spacing w:line="480" w:lineRule="auto"/>
        <w:ind w:firstLine="720"/>
      </w:pPr>
      <w:r w:rsidRPr="00521819">
        <w:t xml:space="preserve">The overall outcome of this analysis, found that the largest number of participants use Instagram </w:t>
      </w:r>
      <w:r w:rsidR="004D5746" w:rsidRPr="00521819">
        <w:t>(</w:t>
      </w:r>
      <w:r w:rsidRPr="00521819">
        <w:t>215</w:t>
      </w:r>
      <w:r w:rsidR="004D5746" w:rsidRPr="00521819">
        <w:t>)</w:t>
      </w:r>
      <w:r w:rsidRPr="00521819">
        <w:t xml:space="preserve">, followed by Facebook </w:t>
      </w:r>
      <w:r w:rsidR="004D5746" w:rsidRPr="00521819">
        <w:t>(</w:t>
      </w:r>
      <w:r w:rsidRPr="00521819">
        <w:t>203</w:t>
      </w:r>
      <w:r w:rsidR="004D5746" w:rsidRPr="00521819">
        <w:t>),</w:t>
      </w:r>
      <w:r w:rsidRPr="00521819">
        <w:t xml:space="preserve"> and the least used platform is TikTok with less than 30 participants.</w:t>
      </w:r>
      <w:r w:rsidR="005A1E09" w:rsidRPr="00521819">
        <w:t xml:space="preserve"> </w:t>
      </w:r>
      <w:r w:rsidR="00D75392" w:rsidRPr="00521819">
        <w:t xml:space="preserve">Figure 8 </w:t>
      </w:r>
      <w:r w:rsidR="005A1E09" w:rsidRPr="00521819">
        <w:t>present</w:t>
      </w:r>
      <w:r w:rsidR="00D75392" w:rsidRPr="00521819">
        <w:t>s</w:t>
      </w:r>
      <w:r w:rsidR="005A1E09" w:rsidRPr="00521819">
        <w:t xml:space="preserve"> the percentages for each media platform between the two categories, students and nonstudents.</w:t>
      </w:r>
    </w:p>
    <w:p w14:paraId="297AB2EA" w14:textId="77777777" w:rsidR="0063603E" w:rsidRPr="00521819" w:rsidRDefault="00332318" w:rsidP="00DD5F9C">
      <w:pPr>
        <w:keepNext/>
        <w:spacing w:line="480" w:lineRule="auto"/>
        <w:ind w:firstLine="720"/>
      </w:pPr>
      <w:r w:rsidRPr="00521819">
        <w:tab/>
      </w:r>
      <w:r w:rsidRPr="00521819">
        <w:rPr>
          <w:noProof/>
        </w:rPr>
        <w:drawing>
          <wp:inline distT="0" distB="0" distL="0" distR="0" wp14:anchorId="07153090" wp14:editId="52F4B23E">
            <wp:extent cx="5429250" cy="32385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429250" cy="3238500"/>
                    </a:xfrm>
                    <a:prstGeom prst="rect">
                      <a:avLst/>
                    </a:prstGeom>
                    <a:ln/>
                  </pic:spPr>
                </pic:pic>
              </a:graphicData>
            </a:graphic>
          </wp:inline>
        </w:drawing>
      </w:r>
    </w:p>
    <w:p w14:paraId="6518E7DD" w14:textId="5B7E8E2A" w:rsidR="00332318" w:rsidRPr="00521819" w:rsidRDefault="00DC2DA5" w:rsidP="0063603E">
      <w:pPr>
        <w:pStyle w:val="Caption"/>
        <w:rPr>
          <w:i w:val="0"/>
          <w:iCs w:val="0"/>
          <w:color w:val="auto"/>
          <w:sz w:val="24"/>
          <w:szCs w:val="24"/>
        </w:rPr>
      </w:pPr>
      <w:bookmarkStart w:id="334" w:name="_Toc31863683"/>
      <w:bookmarkStart w:id="335" w:name="_Toc33945174"/>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8</w:t>
      </w:r>
      <w:r w:rsidRPr="00521819">
        <w:rPr>
          <w:color w:val="auto"/>
          <w:sz w:val="24"/>
          <w:szCs w:val="24"/>
        </w:rPr>
        <w:fldChar w:fldCharType="end"/>
      </w:r>
      <w:r w:rsidRPr="00521819">
        <w:rPr>
          <w:color w:val="auto"/>
          <w:sz w:val="24"/>
          <w:szCs w:val="24"/>
        </w:rPr>
        <w:t xml:space="preserve">. </w:t>
      </w:r>
      <w:r w:rsidR="00332318" w:rsidRPr="00521819">
        <w:rPr>
          <w:i w:val="0"/>
          <w:iCs w:val="0"/>
          <w:color w:val="auto"/>
          <w:sz w:val="24"/>
          <w:szCs w:val="24"/>
        </w:rPr>
        <w:t>Social Media platforms used, select all that apply.</w:t>
      </w:r>
      <w:bookmarkEnd w:id="334"/>
      <w:bookmarkEnd w:id="335"/>
    </w:p>
    <w:p w14:paraId="17C18136" w14:textId="77777777" w:rsidR="0063603E" w:rsidRPr="00521819" w:rsidRDefault="0063603E" w:rsidP="00DD5F9C"/>
    <w:p w14:paraId="00000448" w14:textId="0C6B49F8" w:rsidR="00614575" w:rsidRPr="00521819" w:rsidRDefault="00DC2DA5" w:rsidP="005A4451">
      <w:pPr>
        <w:pStyle w:val="Heading3"/>
        <w:rPr>
          <w:rFonts w:eastAsia="Times New Roman"/>
        </w:rPr>
      </w:pPr>
      <w:bookmarkStart w:id="336" w:name="_upglbi"/>
      <w:bookmarkStart w:id="337" w:name="_Toc31126932"/>
      <w:bookmarkStart w:id="338" w:name="_Toc31131827"/>
      <w:bookmarkStart w:id="339" w:name="_Toc31863773"/>
      <w:bookmarkStart w:id="340" w:name="_Toc33945294"/>
      <w:bookmarkEnd w:id="336"/>
      <w:r w:rsidRPr="00521819">
        <w:rPr>
          <w:rFonts w:eastAsia="Times New Roman"/>
        </w:rPr>
        <w:t>Participants</w:t>
      </w:r>
      <w:r w:rsidR="007E4A84" w:rsidRPr="00521819">
        <w:rPr>
          <w:rFonts w:eastAsia="Times New Roman"/>
        </w:rPr>
        <w:t>’</w:t>
      </w:r>
      <w:r w:rsidRPr="00521819">
        <w:rPr>
          <w:rFonts w:eastAsia="Times New Roman"/>
        </w:rPr>
        <w:t xml:space="preserve"> </w:t>
      </w:r>
      <w:r w:rsidR="0035004B" w:rsidRPr="00521819">
        <w:rPr>
          <w:rFonts w:eastAsia="Times New Roman"/>
        </w:rPr>
        <w:t>Highest Level</w:t>
      </w:r>
      <w:r w:rsidR="0035004B" w:rsidRPr="00521819">
        <w:t xml:space="preserve"> of Education</w:t>
      </w:r>
      <w:bookmarkEnd w:id="337"/>
      <w:bookmarkEnd w:id="338"/>
      <w:bookmarkEnd w:id="339"/>
      <w:bookmarkEnd w:id="340"/>
      <w:r w:rsidR="0035004B" w:rsidRPr="00521819">
        <w:br/>
      </w:r>
    </w:p>
    <w:p w14:paraId="00000449" w14:textId="2162CA10" w:rsidR="00614575" w:rsidRPr="00521819" w:rsidRDefault="0035004B">
      <w:pPr>
        <w:spacing w:line="480" w:lineRule="auto"/>
        <w:ind w:firstLine="720"/>
      </w:pPr>
      <w:r w:rsidRPr="00521819">
        <w:t xml:space="preserve">The level of education among participants ranked from high school to PhD: 16%, Associate Degree, 10%, Bachelor’s Degree, 47%, Master’s Degree, 17%, and PhD 10%. The figure below presents the percentages of participants’ highest level of education (see figure </w:t>
      </w:r>
      <w:r w:rsidR="007874E5" w:rsidRPr="00521819">
        <w:t>9</w:t>
      </w:r>
      <w:r w:rsidR="00332318" w:rsidRPr="00521819">
        <w:t>). In this study, this demographic variable revealed a significant relationship with other moderation variables</w:t>
      </w:r>
      <w:r w:rsidR="007874E5" w:rsidRPr="00521819">
        <w:t>,</w:t>
      </w:r>
      <w:r w:rsidR="00332318" w:rsidRPr="00521819">
        <w:t xml:space="preserve"> </w:t>
      </w:r>
      <w:r w:rsidR="007874E5" w:rsidRPr="00521819">
        <w:t>‘</w:t>
      </w:r>
      <w:r w:rsidR="00332318" w:rsidRPr="00521819">
        <w:t>work status</w:t>
      </w:r>
      <w:r w:rsidR="007874E5" w:rsidRPr="00521819">
        <w:t>’</w:t>
      </w:r>
      <w:r w:rsidR="00332318" w:rsidRPr="00521819">
        <w:t xml:space="preserve"> [part time/full time]</w:t>
      </w:r>
      <w:r w:rsidR="00332318" w:rsidRPr="00521819">
        <w:rPr>
          <w:i/>
        </w:rPr>
        <w:t xml:space="preserve"> (p</w:t>
      </w:r>
      <w:r w:rsidR="00332318" w:rsidRPr="00521819">
        <w:t xml:space="preserve"> &lt; .001) and </w:t>
      </w:r>
      <w:r w:rsidR="007874E5" w:rsidRPr="00521819">
        <w:t>‘</w:t>
      </w:r>
      <w:r w:rsidR="00332318" w:rsidRPr="00521819">
        <w:t>are you a student</w:t>
      </w:r>
      <w:r w:rsidR="007874E5" w:rsidRPr="00521819">
        <w:t>’</w:t>
      </w:r>
      <w:r w:rsidR="00332318" w:rsidRPr="00521819">
        <w:t xml:space="preserve"> [yes/no] (</w:t>
      </w:r>
      <w:r w:rsidR="00332318" w:rsidRPr="00521819">
        <w:rPr>
          <w:i/>
        </w:rPr>
        <w:t>p</w:t>
      </w:r>
      <w:r w:rsidR="00332318" w:rsidRPr="00521819">
        <w:t xml:space="preserve"> &lt;.01). Participants with higher education level were more likely to work full</w:t>
      </w:r>
      <w:r w:rsidR="00402B0E" w:rsidRPr="00521819">
        <w:t>-</w:t>
      </w:r>
      <w:r w:rsidR="00332318" w:rsidRPr="00521819">
        <w:t>time compared to those with lower education.</w:t>
      </w:r>
      <w:r w:rsidR="00792D7E" w:rsidRPr="00521819">
        <w:t xml:space="preserve"> </w:t>
      </w:r>
      <w:r w:rsidR="00332318" w:rsidRPr="00521819">
        <w:t xml:space="preserve">Similarly, there were </w:t>
      </w:r>
      <w:r w:rsidR="00402B0E" w:rsidRPr="00521819">
        <w:t xml:space="preserve">fewer </w:t>
      </w:r>
      <w:r w:rsidR="00332318" w:rsidRPr="00521819">
        <w:t>participants who identified as students with higher level of education, where only 10% identified as PhD students.</w:t>
      </w:r>
    </w:p>
    <w:p w14:paraId="00000451" w14:textId="54D955AC" w:rsidR="00614575" w:rsidRPr="00521819" w:rsidRDefault="00332318">
      <w:pPr>
        <w:spacing w:line="480" w:lineRule="auto"/>
        <w:ind w:firstLine="720"/>
      </w:pPr>
      <w:r w:rsidRPr="00521819">
        <w:t>An additional test was conducted for within</w:t>
      </w:r>
      <w:r w:rsidR="0035004B" w:rsidRPr="00521819">
        <w:t xml:space="preserve"> and </w:t>
      </w:r>
      <w:r w:rsidRPr="00521819">
        <w:t>between group differences. The</w:t>
      </w:r>
      <w:r w:rsidR="0035004B" w:rsidRPr="00521819">
        <w:t xml:space="preserve"> One-Way ANOVA as a factor of analysis for </w:t>
      </w:r>
      <w:r w:rsidRPr="00521819">
        <w:t xml:space="preserve">group differences in </w:t>
      </w:r>
      <w:r w:rsidR="0035004B" w:rsidRPr="00521819">
        <w:t>self-esteem</w:t>
      </w:r>
      <w:r w:rsidRPr="00521819">
        <w:t xml:space="preserve"> in</w:t>
      </w:r>
      <w:r w:rsidR="0035004B" w:rsidRPr="00521819">
        <w:t xml:space="preserve"> this study found no statistically significant difference in scores between and within groups for pretest and posttest for participants using the variable highest level of education</w:t>
      </w:r>
      <w:r w:rsidRPr="00521819">
        <w:t>.</w:t>
      </w:r>
      <w:r w:rsidR="0035004B" w:rsidRPr="00521819">
        <w:t xml:space="preserve"> </w:t>
      </w:r>
    </w:p>
    <w:p w14:paraId="1F4460D5" w14:textId="77777777" w:rsidR="00332318" w:rsidRPr="00521819" w:rsidRDefault="00332318" w:rsidP="00332318">
      <w:pPr>
        <w:spacing w:line="480" w:lineRule="auto"/>
        <w:ind w:firstLine="720"/>
      </w:pPr>
    </w:p>
    <w:p w14:paraId="479A60AD" w14:textId="77777777" w:rsidR="0063603E" w:rsidRPr="00521819" w:rsidRDefault="00332318" w:rsidP="00DD5F9C">
      <w:pPr>
        <w:keepNext/>
        <w:shd w:val="clear" w:color="auto" w:fill="FFFFFF"/>
        <w:spacing w:line="480" w:lineRule="auto"/>
      </w:pPr>
      <w:r w:rsidRPr="00521819">
        <w:rPr>
          <w:noProof/>
        </w:rPr>
        <w:drawing>
          <wp:inline distT="0" distB="0" distL="0" distR="0" wp14:anchorId="1066DBA1" wp14:editId="55046091">
            <wp:extent cx="5819980" cy="3808135"/>
            <wp:effectExtent l="19050" t="19050" r="28575" b="20955"/>
            <wp:docPr id="3"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18"/>
                    <a:srcRect/>
                    <a:stretch>
                      <a:fillRect/>
                    </a:stretch>
                  </pic:blipFill>
                  <pic:spPr>
                    <a:xfrm>
                      <a:off x="0" y="0"/>
                      <a:ext cx="5819980" cy="3808135"/>
                    </a:xfrm>
                    <a:prstGeom prst="rect">
                      <a:avLst/>
                    </a:prstGeom>
                    <a:ln>
                      <a:solidFill>
                        <a:srgbClr val="000000"/>
                      </a:solidFill>
                    </a:ln>
                  </pic:spPr>
                </pic:pic>
              </a:graphicData>
            </a:graphic>
          </wp:inline>
        </w:drawing>
      </w:r>
    </w:p>
    <w:p w14:paraId="44BC22D2" w14:textId="6F976B29" w:rsidR="00332318" w:rsidRPr="00521819" w:rsidRDefault="00DC2DA5" w:rsidP="00DD5F9C">
      <w:pPr>
        <w:pStyle w:val="Caption"/>
        <w:rPr>
          <w:color w:val="auto"/>
          <w:sz w:val="24"/>
          <w:szCs w:val="24"/>
        </w:rPr>
      </w:pPr>
      <w:bookmarkStart w:id="341" w:name="_Toc31863684"/>
      <w:bookmarkStart w:id="342" w:name="_Toc33945175"/>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9</w:t>
      </w:r>
      <w:r w:rsidRPr="00521819">
        <w:rPr>
          <w:color w:val="auto"/>
          <w:sz w:val="24"/>
          <w:szCs w:val="24"/>
        </w:rPr>
        <w:fldChar w:fldCharType="end"/>
      </w:r>
      <w:bookmarkStart w:id="343" w:name="_3ep43zb"/>
      <w:bookmarkEnd w:id="343"/>
      <w:r w:rsidRPr="00521819">
        <w:rPr>
          <w:color w:val="auto"/>
          <w:sz w:val="24"/>
          <w:szCs w:val="24"/>
        </w:rPr>
        <w:t xml:space="preserve">. </w:t>
      </w:r>
      <w:r w:rsidR="00332318" w:rsidRPr="00521819">
        <w:rPr>
          <w:i w:val="0"/>
          <w:color w:val="auto"/>
          <w:sz w:val="24"/>
          <w:szCs w:val="24"/>
        </w:rPr>
        <w:t xml:space="preserve"> </w:t>
      </w:r>
      <w:r w:rsidR="00402B0E" w:rsidRPr="00521819">
        <w:rPr>
          <w:i w:val="0"/>
          <w:iCs w:val="0"/>
          <w:color w:val="auto"/>
          <w:sz w:val="24"/>
          <w:szCs w:val="24"/>
        </w:rPr>
        <w:t>P</w:t>
      </w:r>
      <w:r w:rsidR="00332318" w:rsidRPr="00521819">
        <w:rPr>
          <w:i w:val="0"/>
          <w:iCs w:val="0"/>
          <w:color w:val="auto"/>
          <w:sz w:val="24"/>
          <w:szCs w:val="24"/>
        </w:rPr>
        <w:t>articipants’ highest level of education.</w:t>
      </w:r>
      <w:bookmarkEnd w:id="341"/>
      <w:bookmarkEnd w:id="342"/>
    </w:p>
    <w:p w14:paraId="0090AF5B" w14:textId="77777777" w:rsidR="00332318" w:rsidRPr="00521819" w:rsidRDefault="00332318" w:rsidP="00332318">
      <w:pPr>
        <w:spacing w:after="200"/>
      </w:pPr>
    </w:p>
    <w:p w14:paraId="3D024B93" w14:textId="65EE815B" w:rsidR="00DC2DA5" w:rsidRPr="00521819" w:rsidRDefault="00332318" w:rsidP="00792D7E">
      <w:pPr>
        <w:pStyle w:val="Heading3"/>
      </w:pPr>
      <w:bookmarkStart w:id="344" w:name="_eo169zhvt76h" w:colFirst="0" w:colLast="0"/>
      <w:bookmarkStart w:id="345" w:name="_5gogy4j9fvl5" w:colFirst="0" w:colLast="0"/>
      <w:bookmarkStart w:id="346" w:name="_Toc31863774"/>
      <w:bookmarkStart w:id="347" w:name="_Toc33945295"/>
      <w:bookmarkEnd w:id="344"/>
      <w:bookmarkEnd w:id="345"/>
      <w:r w:rsidRPr="00521819">
        <w:t xml:space="preserve">Participants’ </w:t>
      </w:r>
      <w:r w:rsidR="007E4A84" w:rsidRPr="00521819">
        <w:t>H</w:t>
      </w:r>
      <w:r w:rsidRPr="00521819">
        <w:t xml:space="preserve">ighest </w:t>
      </w:r>
      <w:r w:rsidR="007E4A84" w:rsidRPr="00521819">
        <w:t>L</w:t>
      </w:r>
      <w:r w:rsidRPr="00521819">
        <w:t xml:space="preserve">evel of </w:t>
      </w:r>
      <w:r w:rsidR="007E4A84" w:rsidRPr="00521819">
        <w:t>E</w:t>
      </w:r>
      <w:r w:rsidRPr="00521819">
        <w:t xml:space="preserve">ducation and </w:t>
      </w:r>
      <w:r w:rsidR="007E4A84" w:rsidRPr="00521819">
        <w:t>U</w:t>
      </w:r>
      <w:r w:rsidRPr="00521819">
        <w:t xml:space="preserve">se of </w:t>
      </w:r>
      <w:r w:rsidR="007E4A84" w:rsidRPr="00521819">
        <w:t>S</w:t>
      </w:r>
      <w:r w:rsidRPr="00521819">
        <w:t xml:space="preserve">ocial </w:t>
      </w:r>
      <w:r w:rsidR="007E4A84" w:rsidRPr="00521819">
        <w:t>M</w:t>
      </w:r>
      <w:r w:rsidRPr="00521819">
        <w:t xml:space="preserve">edia </w:t>
      </w:r>
      <w:r w:rsidR="007E4A84" w:rsidRPr="00521819">
        <w:t>P</w:t>
      </w:r>
      <w:r w:rsidRPr="00521819">
        <w:t>latforms</w:t>
      </w:r>
      <w:bookmarkEnd w:id="346"/>
      <w:bookmarkEnd w:id="347"/>
      <w:r w:rsidR="00792D7E" w:rsidRPr="00521819">
        <w:br/>
      </w:r>
    </w:p>
    <w:p w14:paraId="2DF2D916" w14:textId="10F2ADC5" w:rsidR="00332318" w:rsidRPr="00521819" w:rsidRDefault="0035004B" w:rsidP="00332318">
      <w:pPr>
        <w:shd w:val="clear" w:color="auto" w:fill="FFFFFF"/>
        <w:spacing w:line="480" w:lineRule="auto"/>
        <w:ind w:firstLine="720"/>
      </w:pPr>
      <w:r w:rsidRPr="00521819">
        <w:t xml:space="preserve">The following analysis describes </w:t>
      </w:r>
      <w:r w:rsidR="00332318" w:rsidRPr="00521819">
        <w:t>participants’ use of social media based on their level of education</w:t>
      </w:r>
      <w:r w:rsidR="00402B0E" w:rsidRPr="00521819">
        <w:t>,</w:t>
      </w:r>
      <w:r w:rsidR="00332318" w:rsidRPr="00521819">
        <w:t xml:space="preserve"> where 233 participants responded to this question. The overall use of social media </w:t>
      </w:r>
      <w:r w:rsidR="005A1E09" w:rsidRPr="00521819">
        <w:t xml:space="preserve">without grouping participants on their rank of highest level of education </w:t>
      </w:r>
      <w:r w:rsidR="00402B0E" w:rsidRPr="00521819">
        <w:t>is presented in figure 10.</w:t>
      </w:r>
    </w:p>
    <w:p w14:paraId="0C684CE1" w14:textId="77777777" w:rsidR="0063603E" w:rsidRPr="00521819" w:rsidRDefault="00332318" w:rsidP="00DD5F9C">
      <w:pPr>
        <w:keepNext/>
        <w:shd w:val="clear" w:color="auto" w:fill="FFFFFF"/>
        <w:spacing w:line="480" w:lineRule="auto"/>
      </w:pPr>
      <w:r w:rsidRPr="00521819">
        <w:rPr>
          <w:noProof/>
        </w:rPr>
        <w:drawing>
          <wp:inline distT="114300" distB="114300" distL="114300" distR="114300" wp14:anchorId="23F9738B" wp14:editId="33D25F4F">
            <wp:extent cx="5505450" cy="3492500"/>
            <wp:effectExtent l="19050" t="19050" r="19050" b="127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505450" cy="3492500"/>
                    </a:xfrm>
                    <a:prstGeom prst="rect">
                      <a:avLst/>
                    </a:prstGeom>
                    <a:ln w="12700">
                      <a:solidFill>
                        <a:srgbClr val="000000"/>
                      </a:solidFill>
                      <a:prstDash val="solid"/>
                    </a:ln>
                  </pic:spPr>
                </pic:pic>
              </a:graphicData>
            </a:graphic>
          </wp:inline>
        </w:drawing>
      </w:r>
    </w:p>
    <w:p w14:paraId="587EE46D" w14:textId="3F7D14D3" w:rsidR="00332318" w:rsidRPr="00521819" w:rsidRDefault="00F2753B" w:rsidP="00DD5F9C">
      <w:pPr>
        <w:pStyle w:val="Caption"/>
        <w:rPr>
          <w:color w:val="auto"/>
          <w:sz w:val="24"/>
          <w:szCs w:val="24"/>
        </w:rPr>
      </w:pPr>
      <w:bookmarkStart w:id="348" w:name="_Toc31863685"/>
      <w:bookmarkStart w:id="349" w:name="_Toc33945176"/>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10</w:t>
      </w:r>
      <w:r w:rsidRPr="00521819">
        <w:rPr>
          <w:color w:val="auto"/>
          <w:sz w:val="24"/>
          <w:szCs w:val="24"/>
        </w:rPr>
        <w:fldChar w:fldCharType="end"/>
      </w:r>
      <w:r w:rsidRPr="00521819">
        <w:rPr>
          <w:color w:val="auto"/>
          <w:sz w:val="24"/>
          <w:szCs w:val="24"/>
        </w:rPr>
        <w:t>.</w:t>
      </w:r>
      <w:r w:rsidRPr="00521819">
        <w:rPr>
          <w:color w:val="auto"/>
          <w:sz w:val="24"/>
        </w:rPr>
        <w:t xml:space="preserve"> </w:t>
      </w:r>
      <w:r w:rsidR="0063603E" w:rsidRPr="00521819">
        <w:rPr>
          <w:i w:val="0"/>
          <w:iCs w:val="0"/>
          <w:color w:val="auto"/>
          <w:sz w:val="24"/>
          <w:szCs w:val="24"/>
        </w:rPr>
        <w:t>Level of education and use of social media.</w:t>
      </w:r>
      <w:bookmarkEnd w:id="348"/>
      <w:bookmarkEnd w:id="349"/>
    </w:p>
    <w:p w14:paraId="170E15B9" w14:textId="63F34731" w:rsidR="00332318" w:rsidRPr="00521819" w:rsidRDefault="00332318" w:rsidP="00332318">
      <w:pPr>
        <w:shd w:val="clear" w:color="auto" w:fill="FFFFFF"/>
        <w:spacing w:line="480" w:lineRule="auto"/>
        <w:ind w:firstLine="720"/>
      </w:pPr>
      <w:r w:rsidRPr="00521819">
        <w:t xml:space="preserve">Further analysis was conducted </w:t>
      </w:r>
      <w:r w:rsidR="007874E5" w:rsidRPr="00521819">
        <w:t xml:space="preserve">to determine </w:t>
      </w:r>
      <w:r w:rsidRPr="00521819">
        <w:t>the use of social media platforms based on the different levels of education.</w:t>
      </w:r>
      <w:r w:rsidR="00402B0E" w:rsidRPr="00521819">
        <w:t xml:space="preserve"> The question surrounded “</w:t>
      </w:r>
      <w:r w:rsidRPr="00521819">
        <w:t xml:space="preserve">What social media do you </w:t>
      </w:r>
      <w:r w:rsidR="00402B0E" w:rsidRPr="00521819">
        <w:t>use?</w:t>
      </w:r>
      <w:r w:rsidRPr="00521819">
        <w:t xml:space="preserve"> </w:t>
      </w:r>
      <w:r w:rsidR="00586250" w:rsidRPr="00521819">
        <w:t>S</w:t>
      </w:r>
      <w:r w:rsidRPr="00521819">
        <w:t>elect all that apply</w:t>
      </w:r>
      <w:r w:rsidR="00402B0E" w:rsidRPr="00521819">
        <w:t>.”</w:t>
      </w:r>
      <w:r w:rsidRPr="00521819">
        <w:t xml:space="preserve"> </w:t>
      </w:r>
      <w:r w:rsidR="002A7CA6" w:rsidRPr="00521819">
        <w:t xml:space="preserve">These statistics are important as a </w:t>
      </w:r>
      <w:r w:rsidR="00402B0E" w:rsidRPr="00521819">
        <w:t>re</w:t>
      </w:r>
      <w:r w:rsidR="002A7CA6" w:rsidRPr="00521819">
        <w:t>source for educators, marketers</w:t>
      </w:r>
      <w:r w:rsidR="00586250" w:rsidRPr="00521819">
        <w:t>,</w:t>
      </w:r>
      <w:r w:rsidR="002A7CA6" w:rsidRPr="00521819">
        <w:t xml:space="preserve"> and those interested in using social media as a form of communication to reach out to clients, potential business partners</w:t>
      </w:r>
      <w:r w:rsidR="00586250" w:rsidRPr="00521819">
        <w:t>,</w:t>
      </w:r>
      <w:r w:rsidR="002A7CA6" w:rsidRPr="00521819">
        <w:t xml:space="preserve"> or simply a source of information.</w:t>
      </w:r>
    </w:p>
    <w:p w14:paraId="49D90CEB" w14:textId="77777777" w:rsidR="002A7CA6" w:rsidRPr="00521819" w:rsidRDefault="002A7CA6">
      <w:pPr>
        <w:rPr>
          <w:i/>
          <w:iCs/>
        </w:rPr>
      </w:pPr>
      <w:r w:rsidRPr="00521819">
        <w:br w:type="page"/>
      </w:r>
    </w:p>
    <w:p w14:paraId="67558F48" w14:textId="51260EC3" w:rsidR="0063603E" w:rsidRPr="00521819" w:rsidRDefault="0063603E" w:rsidP="00DD5F9C">
      <w:pPr>
        <w:pStyle w:val="Caption"/>
        <w:keepNext/>
        <w:rPr>
          <w:color w:val="auto"/>
          <w:sz w:val="24"/>
          <w:szCs w:val="24"/>
        </w:rPr>
      </w:pPr>
      <w:bookmarkStart w:id="350" w:name="_Toc31863698"/>
      <w:bookmarkStart w:id="351" w:name="_Toc33945201"/>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8</w:t>
      </w:r>
      <w:r w:rsidRPr="00521819">
        <w:rPr>
          <w:color w:val="auto"/>
          <w:sz w:val="24"/>
          <w:szCs w:val="24"/>
        </w:rPr>
        <w:fldChar w:fldCharType="end"/>
      </w:r>
      <w:r w:rsidRPr="00521819">
        <w:rPr>
          <w:color w:val="auto"/>
          <w:sz w:val="24"/>
          <w:szCs w:val="24"/>
        </w:rPr>
        <w:t xml:space="preserve">. </w:t>
      </w:r>
      <w:r w:rsidR="002A7CA6" w:rsidRPr="00521819">
        <w:rPr>
          <w:i w:val="0"/>
          <w:iCs w:val="0"/>
          <w:color w:val="auto"/>
          <w:sz w:val="24"/>
          <w:szCs w:val="24"/>
        </w:rPr>
        <w:t>Participants</w:t>
      </w:r>
      <w:r w:rsidRPr="00521819">
        <w:rPr>
          <w:i w:val="0"/>
          <w:iCs w:val="0"/>
          <w:color w:val="auto"/>
          <w:sz w:val="24"/>
          <w:szCs w:val="24"/>
        </w:rPr>
        <w:t xml:space="preserve"> by level of Education and Social Media frequencies</w:t>
      </w:r>
      <w:r w:rsidR="002A7CA6" w:rsidRPr="00521819">
        <w:rPr>
          <w:i w:val="0"/>
          <w:iCs w:val="0"/>
          <w:color w:val="auto"/>
          <w:sz w:val="24"/>
          <w:szCs w:val="24"/>
        </w:rPr>
        <w:t>.</w:t>
      </w:r>
      <w:bookmarkEnd w:id="350"/>
      <w:bookmarkEnd w:id="351"/>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1845"/>
        <w:gridCol w:w="885"/>
        <w:gridCol w:w="1395"/>
        <w:gridCol w:w="1185"/>
        <w:gridCol w:w="1350"/>
        <w:gridCol w:w="1350"/>
        <w:gridCol w:w="1350"/>
      </w:tblGrid>
      <w:tr w:rsidR="00521819" w:rsidRPr="00521819" w14:paraId="5071C004" w14:textId="77777777" w:rsidTr="00332318">
        <w:tc>
          <w:tcPr>
            <w:tcW w:w="1845" w:type="dxa"/>
            <w:tcBorders>
              <w:bottom w:val="single" w:sz="4" w:space="0" w:color="auto"/>
            </w:tcBorders>
            <w:shd w:val="clear" w:color="auto" w:fill="auto"/>
            <w:tcMar>
              <w:top w:w="100" w:type="dxa"/>
              <w:left w:w="100" w:type="dxa"/>
              <w:bottom w:w="100" w:type="dxa"/>
              <w:right w:w="100" w:type="dxa"/>
            </w:tcMar>
          </w:tcPr>
          <w:p w14:paraId="126411CF" w14:textId="77777777" w:rsidR="00332318" w:rsidRPr="00521819" w:rsidRDefault="00332318" w:rsidP="00332318">
            <w:pPr>
              <w:widowControl w:val="0"/>
              <w:pBdr>
                <w:top w:val="nil"/>
                <w:left w:val="nil"/>
                <w:bottom w:val="nil"/>
                <w:right w:val="nil"/>
                <w:between w:val="nil"/>
              </w:pBdr>
            </w:pPr>
          </w:p>
        </w:tc>
        <w:tc>
          <w:tcPr>
            <w:tcW w:w="885" w:type="dxa"/>
            <w:tcBorders>
              <w:bottom w:val="single" w:sz="4" w:space="0" w:color="auto"/>
            </w:tcBorders>
            <w:shd w:val="clear" w:color="auto" w:fill="auto"/>
            <w:tcMar>
              <w:top w:w="100" w:type="dxa"/>
              <w:left w:w="100" w:type="dxa"/>
              <w:bottom w:w="100" w:type="dxa"/>
              <w:right w:w="100" w:type="dxa"/>
            </w:tcMar>
          </w:tcPr>
          <w:p w14:paraId="240BDD23" w14:textId="77777777" w:rsidR="00332318" w:rsidRPr="00521819" w:rsidRDefault="00332318" w:rsidP="00332318">
            <w:pPr>
              <w:widowControl w:val="0"/>
              <w:pBdr>
                <w:top w:val="nil"/>
                <w:left w:val="nil"/>
                <w:bottom w:val="nil"/>
                <w:right w:val="nil"/>
                <w:between w:val="nil"/>
              </w:pBdr>
            </w:pPr>
            <w:r w:rsidRPr="00521819">
              <w:t>f</w:t>
            </w:r>
          </w:p>
        </w:tc>
        <w:tc>
          <w:tcPr>
            <w:tcW w:w="1395" w:type="dxa"/>
            <w:tcBorders>
              <w:bottom w:val="single" w:sz="4" w:space="0" w:color="auto"/>
            </w:tcBorders>
            <w:shd w:val="clear" w:color="auto" w:fill="auto"/>
            <w:tcMar>
              <w:top w:w="100" w:type="dxa"/>
              <w:left w:w="100" w:type="dxa"/>
              <w:bottom w:w="100" w:type="dxa"/>
              <w:right w:w="100" w:type="dxa"/>
            </w:tcMar>
          </w:tcPr>
          <w:p w14:paraId="762F3E42" w14:textId="77777777" w:rsidR="00332318" w:rsidRPr="00521819" w:rsidRDefault="00332318" w:rsidP="00332318">
            <w:pPr>
              <w:widowControl w:val="0"/>
              <w:pBdr>
                <w:top w:val="nil"/>
                <w:left w:val="nil"/>
                <w:bottom w:val="nil"/>
                <w:right w:val="nil"/>
                <w:between w:val="nil"/>
              </w:pBdr>
            </w:pPr>
            <w:r w:rsidRPr="00521819">
              <w:t xml:space="preserve">High school </w:t>
            </w:r>
          </w:p>
          <w:p w14:paraId="0D74732C" w14:textId="77777777" w:rsidR="00332318" w:rsidRPr="00521819" w:rsidRDefault="00332318" w:rsidP="00332318">
            <w:pPr>
              <w:widowControl w:val="0"/>
              <w:pBdr>
                <w:top w:val="nil"/>
                <w:left w:val="nil"/>
                <w:bottom w:val="nil"/>
                <w:right w:val="nil"/>
                <w:between w:val="nil"/>
              </w:pBdr>
            </w:pPr>
            <w:r w:rsidRPr="00521819">
              <w:t>%</w:t>
            </w:r>
          </w:p>
        </w:tc>
        <w:tc>
          <w:tcPr>
            <w:tcW w:w="1185" w:type="dxa"/>
            <w:tcBorders>
              <w:bottom w:val="single" w:sz="4" w:space="0" w:color="auto"/>
            </w:tcBorders>
            <w:shd w:val="clear" w:color="auto" w:fill="auto"/>
            <w:tcMar>
              <w:top w:w="100" w:type="dxa"/>
              <w:left w:w="100" w:type="dxa"/>
              <w:bottom w:w="100" w:type="dxa"/>
              <w:right w:w="100" w:type="dxa"/>
            </w:tcMar>
          </w:tcPr>
          <w:p w14:paraId="477328F0" w14:textId="77777777" w:rsidR="00332318" w:rsidRPr="00521819" w:rsidRDefault="00332318" w:rsidP="00332318">
            <w:pPr>
              <w:widowControl w:val="0"/>
              <w:pBdr>
                <w:top w:val="nil"/>
                <w:left w:val="nil"/>
                <w:bottom w:val="nil"/>
                <w:right w:val="nil"/>
                <w:between w:val="nil"/>
              </w:pBdr>
            </w:pPr>
            <w:r w:rsidRPr="00521819">
              <w:t>Associate Degree %</w:t>
            </w:r>
          </w:p>
        </w:tc>
        <w:tc>
          <w:tcPr>
            <w:tcW w:w="1350" w:type="dxa"/>
            <w:tcBorders>
              <w:bottom w:val="single" w:sz="4" w:space="0" w:color="auto"/>
            </w:tcBorders>
            <w:shd w:val="clear" w:color="auto" w:fill="auto"/>
            <w:tcMar>
              <w:top w:w="100" w:type="dxa"/>
              <w:left w:w="100" w:type="dxa"/>
              <w:bottom w:w="100" w:type="dxa"/>
              <w:right w:w="100" w:type="dxa"/>
            </w:tcMar>
          </w:tcPr>
          <w:p w14:paraId="27F663BE" w14:textId="77777777" w:rsidR="00332318" w:rsidRPr="00521819" w:rsidRDefault="00332318" w:rsidP="00332318">
            <w:pPr>
              <w:widowControl w:val="0"/>
              <w:pBdr>
                <w:top w:val="nil"/>
                <w:left w:val="nil"/>
                <w:bottom w:val="nil"/>
                <w:right w:val="nil"/>
                <w:between w:val="nil"/>
              </w:pBdr>
              <w:rPr>
                <w:b/>
                <w:bCs/>
              </w:rPr>
            </w:pPr>
            <w:r w:rsidRPr="00521819">
              <w:rPr>
                <w:b/>
                <w:bCs/>
              </w:rPr>
              <w:t>Bachelor’s</w:t>
            </w:r>
          </w:p>
          <w:p w14:paraId="325D40B9" w14:textId="77777777" w:rsidR="00332318" w:rsidRPr="00521819" w:rsidRDefault="00332318" w:rsidP="00332318">
            <w:pPr>
              <w:widowControl w:val="0"/>
              <w:pBdr>
                <w:top w:val="nil"/>
                <w:left w:val="nil"/>
                <w:bottom w:val="nil"/>
                <w:right w:val="nil"/>
                <w:between w:val="nil"/>
              </w:pBdr>
              <w:rPr>
                <w:b/>
                <w:bCs/>
              </w:rPr>
            </w:pPr>
            <w:r w:rsidRPr="00521819">
              <w:rPr>
                <w:b/>
                <w:bCs/>
              </w:rPr>
              <w:t>%</w:t>
            </w:r>
          </w:p>
        </w:tc>
        <w:tc>
          <w:tcPr>
            <w:tcW w:w="1350" w:type="dxa"/>
            <w:tcBorders>
              <w:bottom w:val="single" w:sz="4" w:space="0" w:color="auto"/>
            </w:tcBorders>
            <w:shd w:val="clear" w:color="auto" w:fill="auto"/>
            <w:tcMar>
              <w:top w:w="100" w:type="dxa"/>
              <w:left w:w="100" w:type="dxa"/>
              <w:bottom w:w="100" w:type="dxa"/>
              <w:right w:w="100" w:type="dxa"/>
            </w:tcMar>
          </w:tcPr>
          <w:p w14:paraId="3E88C4BC" w14:textId="77777777" w:rsidR="00332318" w:rsidRPr="00521819" w:rsidRDefault="00332318" w:rsidP="00332318">
            <w:pPr>
              <w:widowControl w:val="0"/>
              <w:pBdr>
                <w:top w:val="nil"/>
                <w:left w:val="nil"/>
                <w:bottom w:val="nil"/>
                <w:right w:val="nil"/>
                <w:between w:val="nil"/>
              </w:pBdr>
            </w:pPr>
            <w:r w:rsidRPr="00521819">
              <w:t>Masters</w:t>
            </w:r>
          </w:p>
          <w:p w14:paraId="1FF03DBC" w14:textId="77777777" w:rsidR="00332318" w:rsidRPr="00521819" w:rsidRDefault="00332318" w:rsidP="00332318">
            <w:pPr>
              <w:widowControl w:val="0"/>
              <w:pBdr>
                <w:top w:val="nil"/>
                <w:left w:val="nil"/>
                <w:bottom w:val="nil"/>
                <w:right w:val="nil"/>
                <w:between w:val="nil"/>
              </w:pBdr>
            </w:pPr>
            <w:r w:rsidRPr="00521819">
              <w:t>%</w:t>
            </w:r>
          </w:p>
        </w:tc>
        <w:tc>
          <w:tcPr>
            <w:tcW w:w="1350" w:type="dxa"/>
            <w:tcBorders>
              <w:bottom w:val="single" w:sz="4" w:space="0" w:color="auto"/>
            </w:tcBorders>
            <w:shd w:val="clear" w:color="auto" w:fill="auto"/>
            <w:tcMar>
              <w:top w:w="100" w:type="dxa"/>
              <w:left w:w="100" w:type="dxa"/>
              <w:bottom w:w="100" w:type="dxa"/>
              <w:right w:w="100" w:type="dxa"/>
            </w:tcMar>
          </w:tcPr>
          <w:p w14:paraId="5E7D1C2D" w14:textId="77777777" w:rsidR="00332318" w:rsidRPr="00521819" w:rsidRDefault="00332318" w:rsidP="00332318">
            <w:pPr>
              <w:widowControl w:val="0"/>
              <w:pBdr>
                <w:top w:val="nil"/>
                <w:left w:val="nil"/>
                <w:bottom w:val="nil"/>
                <w:right w:val="nil"/>
                <w:between w:val="nil"/>
              </w:pBdr>
            </w:pPr>
            <w:r w:rsidRPr="00521819">
              <w:t>PhD</w:t>
            </w:r>
          </w:p>
          <w:p w14:paraId="00AEE41C" w14:textId="77777777" w:rsidR="00332318" w:rsidRPr="00521819" w:rsidRDefault="00332318" w:rsidP="00332318">
            <w:pPr>
              <w:widowControl w:val="0"/>
              <w:pBdr>
                <w:top w:val="nil"/>
                <w:left w:val="nil"/>
                <w:bottom w:val="nil"/>
                <w:right w:val="nil"/>
                <w:between w:val="nil"/>
              </w:pBdr>
            </w:pPr>
            <w:r w:rsidRPr="00521819">
              <w:t>%</w:t>
            </w:r>
          </w:p>
        </w:tc>
      </w:tr>
      <w:tr w:rsidR="00521819" w:rsidRPr="00521819" w14:paraId="4529BA6C" w14:textId="77777777" w:rsidTr="00332318">
        <w:tc>
          <w:tcPr>
            <w:tcW w:w="1845" w:type="dxa"/>
            <w:tcBorders>
              <w:top w:val="single" w:sz="4" w:space="0" w:color="auto"/>
              <w:bottom w:val="nil"/>
            </w:tcBorders>
            <w:shd w:val="clear" w:color="auto" w:fill="auto"/>
            <w:tcMar>
              <w:top w:w="100" w:type="dxa"/>
              <w:left w:w="100" w:type="dxa"/>
              <w:bottom w:w="100" w:type="dxa"/>
              <w:right w:w="100" w:type="dxa"/>
            </w:tcMar>
          </w:tcPr>
          <w:p w14:paraId="36E03BFC" w14:textId="77777777" w:rsidR="00332318" w:rsidRPr="00521819" w:rsidRDefault="00332318" w:rsidP="00332318">
            <w:pPr>
              <w:widowControl w:val="0"/>
              <w:pBdr>
                <w:top w:val="nil"/>
                <w:left w:val="nil"/>
                <w:bottom w:val="nil"/>
                <w:right w:val="nil"/>
                <w:between w:val="nil"/>
              </w:pBdr>
            </w:pPr>
            <w:r w:rsidRPr="00521819">
              <w:t>Facebook</w:t>
            </w:r>
          </w:p>
        </w:tc>
        <w:tc>
          <w:tcPr>
            <w:tcW w:w="885" w:type="dxa"/>
            <w:tcBorders>
              <w:top w:val="single" w:sz="4" w:space="0" w:color="auto"/>
              <w:bottom w:val="nil"/>
            </w:tcBorders>
            <w:shd w:val="clear" w:color="auto" w:fill="auto"/>
            <w:tcMar>
              <w:top w:w="100" w:type="dxa"/>
              <w:left w:w="100" w:type="dxa"/>
              <w:bottom w:w="100" w:type="dxa"/>
              <w:right w:w="100" w:type="dxa"/>
            </w:tcMar>
          </w:tcPr>
          <w:p w14:paraId="536A1261" w14:textId="77777777" w:rsidR="00332318" w:rsidRPr="00521819" w:rsidRDefault="00332318" w:rsidP="00332318">
            <w:pPr>
              <w:widowControl w:val="0"/>
              <w:pBdr>
                <w:top w:val="nil"/>
                <w:left w:val="nil"/>
                <w:bottom w:val="nil"/>
                <w:right w:val="nil"/>
                <w:between w:val="nil"/>
              </w:pBdr>
            </w:pPr>
            <w:r w:rsidRPr="00521819">
              <w:t>203</w:t>
            </w:r>
          </w:p>
        </w:tc>
        <w:tc>
          <w:tcPr>
            <w:tcW w:w="1395" w:type="dxa"/>
            <w:tcBorders>
              <w:top w:val="single" w:sz="4" w:space="0" w:color="auto"/>
              <w:bottom w:val="nil"/>
            </w:tcBorders>
            <w:shd w:val="clear" w:color="auto" w:fill="auto"/>
            <w:tcMar>
              <w:top w:w="100" w:type="dxa"/>
              <w:left w:w="100" w:type="dxa"/>
              <w:bottom w:w="100" w:type="dxa"/>
              <w:right w:w="100" w:type="dxa"/>
            </w:tcMar>
          </w:tcPr>
          <w:p w14:paraId="274FF94B" w14:textId="77777777" w:rsidR="00332318" w:rsidRPr="00521819" w:rsidRDefault="00332318" w:rsidP="00332318">
            <w:pPr>
              <w:widowControl w:val="0"/>
              <w:pBdr>
                <w:top w:val="nil"/>
                <w:left w:val="nil"/>
                <w:bottom w:val="nil"/>
                <w:right w:val="nil"/>
                <w:between w:val="nil"/>
              </w:pBdr>
            </w:pPr>
            <w:r w:rsidRPr="00521819">
              <w:t>14</w:t>
            </w:r>
          </w:p>
        </w:tc>
        <w:tc>
          <w:tcPr>
            <w:tcW w:w="1185" w:type="dxa"/>
            <w:tcBorders>
              <w:top w:val="single" w:sz="4" w:space="0" w:color="auto"/>
              <w:bottom w:val="nil"/>
            </w:tcBorders>
            <w:shd w:val="clear" w:color="auto" w:fill="auto"/>
            <w:tcMar>
              <w:top w:w="100" w:type="dxa"/>
              <w:left w:w="100" w:type="dxa"/>
              <w:bottom w:w="100" w:type="dxa"/>
              <w:right w:w="100" w:type="dxa"/>
            </w:tcMar>
          </w:tcPr>
          <w:p w14:paraId="421B74DC" w14:textId="77777777" w:rsidR="00332318" w:rsidRPr="00521819" w:rsidRDefault="00332318" w:rsidP="00332318">
            <w:pPr>
              <w:widowControl w:val="0"/>
              <w:pBdr>
                <w:top w:val="nil"/>
                <w:left w:val="nil"/>
                <w:bottom w:val="nil"/>
                <w:right w:val="nil"/>
                <w:between w:val="nil"/>
              </w:pBdr>
            </w:pPr>
            <w:r w:rsidRPr="00521819">
              <w:t>10</w:t>
            </w:r>
          </w:p>
        </w:tc>
        <w:tc>
          <w:tcPr>
            <w:tcW w:w="1350" w:type="dxa"/>
            <w:tcBorders>
              <w:top w:val="single" w:sz="4" w:space="0" w:color="auto"/>
              <w:bottom w:val="nil"/>
            </w:tcBorders>
            <w:shd w:val="clear" w:color="auto" w:fill="auto"/>
            <w:tcMar>
              <w:top w:w="100" w:type="dxa"/>
              <w:left w:w="100" w:type="dxa"/>
              <w:bottom w:w="100" w:type="dxa"/>
              <w:right w:w="100" w:type="dxa"/>
            </w:tcMar>
          </w:tcPr>
          <w:p w14:paraId="325EE1C2" w14:textId="77777777" w:rsidR="00332318" w:rsidRPr="00521819" w:rsidRDefault="00332318" w:rsidP="00332318">
            <w:pPr>
              <w:widowControl w:val="0"/>
              <w:pBdr>
                <w:top w:val="nil"/>
                <w:left w:val="nil"/>
                <w:bottom w:val="nil"/>
                <w:right w:val="nil"/>
                <w:between w:val="nil"/>
              </w:pBdr>
              <w:rPr>
                <w:b/>
                <w:bCs/>
              </w:rPr>
            </w:pPr>
            <w:r w:rsidRPr="00521819">
              <w:rPr>
                <w:b/>
                <w:bCs/>
              </w:rPr>
              <w:t>50</w:t>
            </w:r>
          </w:p>
        </w:tc>
        <w:tc>
          <w:tcPr>
            <w:tcW w:w="1350" w:type="dxa"/>
            <w:tcBorders>
              <w:top w:val="single" w:sz="4" w:space="0" w:color="auto"/>
              <w:bottom w:val="nil"/>
            </w:tcBorders>
            <w:shd w:val="clear" w:color="auto" w:fill="auto"/>
            <w:tcMar>
              <w:top w:w="100" w:type="dxa"/>
              <w:left w:w="100" w:type="dxa"/>
              <w:bottom w:w="100" w:type="dxa"/>
              <w:right w:w="100" w:type="dxa"/>
            </w:tcMar>
          </w:tcPr>
          <w:p w14:paraId="7D078E0A" w14:textId="77777777" w:rsidR="00332318" w:rsidRPr="00521819" w:rsidRDefault="00332318" w:rsidP="00332318">
            <w:pPr>
              <w:widowControl w:val="0"/>
              <w:pBdr>
                <w:top w:val="nil"/>
                <w:left w:val="nil"/>
                <w:bottom w:val="nil"/>
                <w:right w:val="nil"/>
                <w:between w:val="nil"/>
              </w:pBdr>
            </w:pPr>
            <w:r w:rsidRPr="00521819">
              <w:t>16</w:t>
            </w:r>
          </w:p>
        </w:tc>
        <w:tc>
          <w:tcPr>
            <w:tcW w:w="1350" w:type="dxa"/>
            <w:tcBorders>
              <w:top w:val="single" w:sz="4" w:space="0" w:color="auto"/>
              <w:bottom w:val="nil"/>
            </w:tcBorders>
            <w:shd w:val="clear" w:color="auto" w:fill="auto"/>
            <w:tcMar>
              <w:top w:w="100" w:type="dxa"/>
              <w:left w:w="100" w:type="dxa"/>
              <w:bottom w:w="100" w:type="dxa"/>
              <w:right w:w="100" w:type="dxa"/>
            </w:tcMar>
          </w:tcPr>
          <w:p w14:paraId="25E1092D" w14:textId="77777777" w:rsidR="00332318" w:rsidRPr="00521819" w:rsidRDefault="00332318" w:rsidP="00332318">
            <w:pPr>
              <w:widowControl w:val="0"/>
              <w:pBdr>
                <w:top w:val="nil"/>
                <w:left w:val="nil"/>
                <w:bottom w:val="nil"/>
                <w:right w:val="nil"/>
                <w:between w:val="nil"/>
              </w:pBdr>
            </w:pPr>
            <w:r w:rsidRPr="00521819">
              <w:t>10</w:t>
            </w:r>
          </w:p>
        </w:tc>
      </w:tr>
      <w:tr w:rsidR="00521819" w:rsidRPr="00521819" w14:paraId="15B52054" w14:textId="77777777" w:rsidTr="00332318">
        <w:tc>
          <w:tcPr>
            <w:tcW w:w="1845" w:type="dxa"/>
            <w:tcBorders>
              <w:top w:val="nil"/>
            </w:tcBorders>
            <w:shd w:val="clear" w:color="auto" w:fill="auto"/>
            <w:tcMar>
              <w:top w:w="100" w:type="dxa"/>
              <w:left w:w="100" w:type="dxa"/>
              <w:bottom w:w="100" w:type="dxa"/>
              <w:right w:w="100" w:type="dxa"/>
            </w:tcMar>
          </w:tcPr>
          <w:p w14:paraId="6CE1881D" w14:textId="77777777" w:rsidR="00332318" w:rsidRPr="00521819" w:rsidRDefault="00332318" w:rsidP="00332318">
            <w:pPr>
              <w:widowControl w:val="0"/>
              <w:pBdr>
                <w:top w:val="nil"/>
                <w:left w:val="nil"/>
                <w:bottom w:val="nil"/>
                <w:right w:val="nil"/>
                <w:between w:val="nil"/>
              </w:pBdr>
            </w:pPr>
            <w:r w:rsidRPr="00521819">
              <w:t>Instagram</w:t>
            </w:r>
          </w:p>
        </w:tc>
        <w:tc>
          <w:tcPr>
            <w:tcW w:w="885" w:type="dxa"/>
            <w:tcBorders>
              <w:top w:val="nil"/>
            </w:tcBorders>
            <w:shd w:val="clear" w:color="auto" w:fill="auto"/>
            <w:tcMar>
              <w:top w:w="100" w:type="dxa"/>
              <w:left w:w="100" w:type="dxa"/>
              <w:bottom w:w="100" w:type="dxa"/>
              <w:right w:w="100" w:type="dxa"/>
            </w:tcMar>
          </w:tcPr>
          <w:p w14:paraId="232FBA4C" w14:textId="77777777" w:rsidR="00332318" w:rsidRPr="00521819" w:rsidRDefault="00332318" w:rsidP="00332318">
            <w:pPr>
              <w:widowControl w:val="0"/>
              <w:pBdr>
                <w:top w:val="nil"/>
                <w:left w:val="nil"/>
                <w:bottom w:val="nil"/>
                <w:right w:val="nil"/>
                <w:between w:val="nil"/>
              </w:pBdr>
            </w:pPr>
            <w:r w:rsidRPr="00521819">
              <w:t>215</w:t>
            </w:r>
          </w:p>
        </w:tc>
        <w:tc>
          <w:tcPr>
            <w:tcW w:w="1395" w:type="dxa"/>
            <w:tcBorders>
              <w:top w:val="nil"/>
            </w:tcBorders>
            <w:shd w:val="clear" w:color="auto" w:fill="auto"/>
            <w:tcMar>
              <w:top w:w="100" w:type="dxa"/>
              <w:left w:w="100" w:type="dxa"/>
              <w:bottom w:w="100" w:type="dxa"/>
              <w:right w:w="100" w:type="dxa"/>
            </w:tcMar>
          </w:tcPr>
          <w:p w14:paraId="790AAF87" w14:textId="77777777" w:rsidR="00332318" w:rsidRPr="00521819" w:rsidRDefault="00332318" w:rsidP="00332318">
            <w:pPr>
              <w:widowControl w:val="0"/>
              <w:pBdr>
                <w:top w:val="nil"/>
                <w:left w:val="nil"/>
                <w:bottom w:val="nil"/>
                <w:right w:val="nil"/>
                <w:between w:val="nil"/>
              </w:pBdr>
            </w:pPr>
            <w:r w:rsidRPr="00521819">
              <w:t>15</w:t>
            </w:r>
          </w:p>
        </w:tc>
        <w:tc>
          <w:tcPr>
            <w:tcW w:w="1185" w:type="dxa"/>
            <w:tcBorders>
              <w:top w:val="nil"/>
            </w:tcBorders>
            <w:shd w:val="clear" w:color="auto" w:fill="auto"/>
            <w:tcMar>
              <w:top w:w="100" w:type="dxa"/>
              <w:left w:w="100" w:type="dxa"/>
              <w:bottom w:w="100" w:type="dxa"/>
              <w:right w:w="100" w:type="dxa"/>
            </w:tcMar>
          </w:tcPr>
          <w:p w14:paraId="29FCB78B" w14:textId="77777777" w:rsidR="00332318" w:rsidRPr="00521819" w:rsidRDefault="00332318" w:rsidP="00332318">
            <w:pPr>
              <w:widowControl w:val="0"/>
              <w:pBdr>
                <w:top w:val="nil"/>
                <w:left w:val="nil"/>
                <w:bottom w:val="nil"/>
                <w:right w:val="nil"/>
                <w:between w:val="nil"/>
              </w:pBdr>
            </w:pPr>
            <w:r w:rsidRPr="00521819">
              <w:t>9</w:t>
            </w:r>
          </w:p>
        </w:tc>
        <w:tc>
          <w:tcPr>
            <w:tcW w:w="1350" w:type="dxa"/>
            <w:tcBorders>
              <w:top w:val="nil"/>
            </w:tcBorders>
            <w:shd w:val="clear" w:color="auto" w:fill="auto"/>
            <w:tcMar>
              <w:top w:w="100" w:type="dxa"/>
              <w:left w:w="100" w:type="dxa"/>
              <w:bottom w:w="100" w:type="dxa"/>
              <w:right w:w="100" w:type="dxa"/>
            </w:tcMar>
          </w:tcPr>
          <w:p w14:paraId="5F1A1FBE" w14:textId="77777777" w:rsidR="00332318" w:rsidRPr="00521819" w:rsidRDefault="00332318" w:rsidP="00332318">
            <w:pPr>
              <w:widowControl w:val="0"/>
              <w:pBdr>
                <w:top w:val="nil"/>
                <w:left w:val="nil"/>
                <w:bottom w:val="nil"/>
                <w:right w:val="nil"/>
                <w:between w:val="nil"/>
              </w:pBdr>
              <w:rPr>
                <w:b/>
                <w:bCs/>
              </w:rPr>
            </w:pPr>
            <w:r w:rsidRPr="00521819">
              <w:rPr>
                <w:b/>
                <w:bCs/>
              </w:rPr>
              <w:t>49</w:t>
            </w:r>
          </w:p>
        </w:tc>
        <w:tc>
          <w:tcPr>
            <w:tcW w:w="1350" w:type="dxa"/>
            <w:tcBorders>
              <w:top w:val="nil"/>
            </w:tcBorders>
            <w:shd w:val="clear" w:color="auto" w:fill="auto"/>
            <w:tcMar>
              <w:top w:w="100" w:type="dxa"/>
              <w:left w:w="100" w:type="dxa"/>
              <w:bottom w:w="100" w:type="dxa"/>
              <w:right w:w="100" w:type="dxa"/>
            </w:tcMar>
          </w:tcPr>
          <w:p w14:paraId="0840AA79" w14:textId="77777777" w:rsidR="00332318" w:rsidRPr="00521819" w:rsidRDefault="00332318" w:rsidP="00332318">
            <w:pPr>
              <w:widowControl w:val="0"/>
              <w:pBdr>
                <w:top w:val="nil"/>
                <w:left w:val="nil"/>
                <w:bottom w:val="nil"/>
                <w:right w:val="nil"/>
                <w:between w:val="nil"/>
              </w:pBdr>
            </w:pPr>
            <w:r w:rsidRPr="00521819">
              <w:t>19</w:t>
            </w:r>
          </w:p>
        </w:tc>
        <w:tc>
          <w:tcPr>
            <w:tcW w:w="1350" w:type="dxa"/>
            <w:tcBorders>
              <w:top w:val="nil"/>
            </w:tcBorders>
            <w:shd w:val="clear" w:color="auto" w:fill="auto"/>
            <w:tcMar>
              <w:top w:w="100" w:type="dxa"/>
              <w:left w:w="100" w:type="dxa"/>
              <w:bottom w:w="100" w:type="dxa"/>
              <w:right w:w="100" w:type="dxa"/>
            </w:tcMar>
          </w:tcPr>
          <w:p w14:paraId="33D88D65" w14:textId="77777777" w:rsidR="00332318" w:rsidRPr="00521819" w:rsidRDefault="00332318" w:rsidP="00332318">
            <w:pPr>
              <w:widowControl w:val="0"/>
              <w:pBdr>
                <w:top w:val="nil"/>
                <w:left w:val="nil"/>
                <w:bottom w:val="nil"/>
                <w:right w:val="nil"/>
                <w:between w:val="nil"/>
              </w:pBdr>
            </w:pPr>
            <w:r w:rsidRPr="00521819">
              <w:t>8</w:t>
            </w:r>
          </w:p>
        </w:tc>
      </w:tr>
      <w:tr w:rsidR="00521819" w:rsidRPr="00521819" w14:paraId="1FC7E5EA" w14:textId="77777777" w:rsidTr="00332318">
        <w:tc>
          <w:tcPr>
            <w:tcW w:w="1845" w:type="dxa"/>
            <w:shd w:val="clear" w:color="auto" w:fill="auto"/>
            <w:tcMar>
              <w:top w:w="100" w:type="dxa"/>
              <w:left w:w="100" w:type="dxa"/>
              <w:bottom w:w="100" w:type="dxa"/>
              <w:right w:w="100" w:type="dxa"/>
            </w:tcMar>
          </w:tcPr>
          <w:p w14:paraId="60A5F8AD" w14:textId="77777777" w:rsidR="00332318" w:rsidRPr="00521819" w:rsidRDefault="00332318" w:rsidP="00332318">
            <w:pPr>
              <w:widowControl w:val="0"/>
              <w:pBdr>
                <w:top w:val="nil"/>
                <w:left w:val="nil"/>
                <w:bottom w:val="nil"/>
                <w:right w:val="nil"/>
                <w:between w:val="nil"/>
              </w:pBdr>
            </w:pPr>
            <w:r w:rsidRPr="00521819">
              <w:t>Twitter</w:t>
            </w:r>
          </w:p>
        </w:tc>
        <w:tc>
          <w:tcPr>
            <w:tcW w:w="885" w:type="dxa"/>
            <w:shd w:val="clear" w:color="auto" w:fill="auto"/>
            <w:tcMar>
              <w:top w:w="100" w:type="dxa"/>
              <w:left w:w="100" w:type="dxa"/>
              <w:bottom w:w="100" w:type="dxa"/>
              <w:right w:w="100" w:type="dxa"/>
            </w:tcMar>
          </w:tcPr>
          <w:p w14:paraId="5A41ED99" w14:textId="77777777" w:rsidR="00332318" w:rsidRPr="00521819" w:rsidRDefault="00332318" w:rsidP="00332318">
            <w:pPr>
              <w:widowControl w:val="0"/>
              <w:pBdr>
                <w:top w:val="nil"/>
                <w:left w:val="nil"/>
                <w:bottom w:val="nil"/>
                <w:right w:val="nil"/>
                <w:between w:val="nil"/>
              </w:pBdr>
            </w:pPr>
            <w:r w:rsidRPr="00521819">
              <w:t>116</w:t>
            </w:r>
          </w:p>
        </w:tc>
        <w:tc>
          <w:tcPr>
            <w:tcW w:w="1395" w:type="dxa"/>
            <w:shd w:val="clear" w:color="auto" w:fill="auto"/>
            <w:tcMar>
              <w:top w:w="100" w:type="dxa"/>
              <w:left w:w="100" w:type="dxa"/>
              <w:bottom w:w="100" w:type="dxa"/>
              <w:right w:w="100" w:type="dxa"/>
            </w:tcMar>
          </w:tcPr>
          <w:p w14:paraId="2E44DDE0" w14:textId="77777777" w:rsidR="00332318" w:rsidRPr="00521819" w:rsidRDefault="00332318" w:rsidP="00332318">
            <w:pPr>
              <w:widowControl w:val="0"/>
              <w:pBdr>
                <w:top w:val="nil"/>
                <w:left w:val="nil"/>
                <w:bottom w:val="nil"/>
                <w:right w:val="nil"/>
                <w:between w:val="nil"/>
              </w:pBdr>
            </w:pPr>
            <w:r w:rsidRPr="00521819">
              <w:t>12</w:t>
            </w:r>
          </w:p>
        </w:tc>
        <w:tc>
          <w:tcPr>
            <w:tcW w:w="1185" w:type="dxa"/>
            <w:shd w:val="clear" w:color="auto" w:fill="auto"/>
            <w:tcMar>
              <w:top w:w="100" w:type="dxa"/>
              <w:left w:w="100" w:type="dxa"/>
              <w:bottom w:w="100" w:type="dxa"/>
              <w:right w:w="100" w:type="dxa"/>
            </w:tcMar>
          </w:tcPr>
          <w:p w14:paraId="2300A54E" w14:textId="77777777" w:rsidR="00332318" w:rsidRPr="00521819" w:rsidRDefault="00332318" w:rsidP="00332318">
            <w:pPr>
              <w:widowControl w:val="0"/>
              <w:pBdr>
                <w:top w:val="nil"/>
                <w:left w:val="nil"/>
                <w:bottom w:val="nil"/>
                <w:right w:val="nil"/>
                <w:between w:val="nil"/>
              </w:pBdr>
            </w:pPr>
            <w:r w:rsidRPr="00521819">
              <w:t>7</w:t>
            </w:r>
          </w:p>
        </w:tc>
        <w:tc>
          <w:tcPr>
            <w:tcW w:w="1350" w:type="dxa"/>
            <w:shd w:val="clear" w:color="auto" w:fill="auto"/>
            <w:tcMar>
              <w:top w:w="100" w:type="dxa"/>
              <w:left w:w="100" w:type="dxa"/>
              <w:bottom w:w="100" w:type="dxa"/>
              <w:right w:w="100" w:type="dxa"/>
            </w:tcMar>
          </w:tcPr>
          <w:p w14:paraId="6AD26D63" w14:textId="77777777" w:rsidR="00332318" w:rsidRPr="00521819" w:rsidRDefault="00332318" w:rsidP="00332318">
            <w:pPr>
              <w:widowControl w:val="0"/>
              <w:pBdr>
                <w:top w:val="nil"/>
                <w:left w:val="nil"/>
                <w:bottom w:val="nil"/>
                <w:right w:val="nil"/>
                <w:between w:val="nil"/>
              </w:pBdr>
              <w:rPr>
                <w:b/>
                <w:bCs/>
              </w:rPr>
            </w:pPr>
            <w:r w:rsidRPr="00521819">
              <w:rPr>
                <w:b/>
                <w:bCs/>
              </w:rPr>
              <w:t>53</w:t>
            </w:r>
          </w:p>
        </w:tc>
        <w:tc>
          <w:tcPr>
            <w:tcW w:w="1350" w:type="dxa"/>
            <w:shd w:val="clear" w:color="auto" w:fill="auto"/>
            <w:tcMar>
              <w:top w:w="100" w:type="dxa"/>
              <w:left w:w="100" w:type="dxa"/>
              <w:bottom w:w="100" w:type="dxa"/>
              <w:right w:w="100" w:type="dxa"/>
            </w:tcMar>
          </w:tcPr>
          <w:p w14:paraId="25BB56D1" w14:textId="77777777" w:rsidR="00332318" w:rsidRPr="00521819" w:rsidRDefault="00332318" w:rsidP="00332318">
            <w:pPr>
              <w:widowControl w:val="0"/>
              <w:pBdr>
                <w:top w:val="nil"/>
                <w:left w:val="nil"/>
                <w:bottom w:val="nil"/>
                <w:right w:val="nil"/>
                <w:between w:val="nil"/>
              </w:pBdr>
            </w:pPr>
            <w:r w:rsidRPr="00521819">
              <w:t>16</w:t>
            </w:r>
          </w:p>
        </w:tc>
        <w:tc>
          <w:tcPr>
            <w:tcW w:w="1350" w:type="dxa"/>
            <w:shd w:val="clear" w:color="auto" w:fill="auto"/>
            <w:tcMar>
              <w:top w:w="100" w:type="dxa"/>
              <w:left w:w="100" w:type="dxa"/>
              <w:bottom w:w="100" w:type="dxa"/>
              <w:right w:w="100" w:type="dxa"/>
            </w:tcMar>
          </w:tcPr>
          <w:p w14:paraId="1EFE607A" w14:textId="77777777" w:rsidR="00332318" w:rsidRPr="00521819" w:rsidRDefault="00332318" w:rsidP="00332318">
            <w:pPr>
              <w:widowControl w:val="0"/>
              <w:pBdr>
                <w:top w:val="nil"/>
                <w:left w:val="nil"/>
                <w:bottom w:val="nil"/>
                <w:right w:val="nil"/>
                <w:between w:val="nil"/>
              </w:pBdr>
            </w:pPr>
            <w:r w:rsidRPr="00521819">
              <w:t>13</w:t>
            </w:r>
          </w:p>
        </w:tc>
      </w:tr>
      <w:tr w:rsidR="00521819" w:rsidRPr="00521819" w14:paraId="6649D972" w14:textId="77777777" w:rsidTr="00332318">
        <w:tc>
          <w:tcPr>
            <w:tcW w:w="1845" w:type="dxa"/>
            <w:shd w:val="clear" w:color="auto" w:fill="auto"/>
            <w:tcMar>
              <w:top w:w="100" w:type="dxa"/>
              <w:left w:w="100" w:type="dxa"/>
              <w:bottom w:w="100" w:type="dxa"/>
              <w:right w:w="100" w:type="dxa"/>
            </w:tcMar>
          </w:tcPr>
          <w:p w14:paraId="52CC0152" w14:textId="77777777" w:rsidR="00332318" w:rsidRPr="00521819" w:rsidRDefault="00332318" w:rsidP="00332318">
            <w:pPr>
              <w:widowControl w:val="0"/>
              <w:pBdr>
                <w:top w:val="nil"/>
                <w:left w:val="nil"/>
                <w:bottom w:val="nil"/>
                <w:right w:val="nil"/>
                <w:between w:val="nil"/>
              </w:pBdr>
            </w:pPr>
            <w:r w:rsidRPr="00521819">
              <w:t>Snapchat</w:t>
            </w:r>
          </w:p>
        </w:tc>
        <w:tc>
          <w:tcPr>
            <w:tcW w:w="885" w:type="dxa"/>
            <w:shd w:val="clear" w:color="auto" w:fill="auto"/>
            <w:tcMar>
              <w:top w:w="100" w:type="dxa"/>
              <w:left w:w="100" w:type="dxa"/>
              <w:bottom w:w="100" w:type="dxa"/>
              <w:right w:w="100" w:type="dxa"/>
            </w:tcMar>
          </w:tcPr>
          <w:p w14:paraId="775B9348" w14:textId="77777777" w:rsidR="00332318" w:rsidRPr="00521819" w:rsidRDefault="00332318" w:rsidP="00332318">
            <w:pPr>
              <w:widowControl w:val="0"/>
              <w:pBdr>
                <w:top w:val="nil"/>
                <w:left w:val="nil"/>
                <w:bottom w:val="nil"/>
                <w:right w:val="nil"/>
                <w:between w:val="nil"/>
              </w:pBdr>
            </w:pPr>
            <w:r w:rsidRPr="00521819">
              <w:t>154</w:t>
            </w:r>
          </w:p>
        </w:tc>
        <w:tc>
          <w:tcPr>
            <w:tcW w:w="1395" w:type="dxa"/>
            <w:shd w:val="clear" w:color="auto" w:fill="auto"/>
            <w:tcMar>
              <w:top w:w="100" w:type="dxa"/>
              <w:left w:w="100" w:type="dxa"/>
              <w:bottom w:w="100" w:type="dxa"/>
              <w:right w:w="100" w:type="dxa"/>
            </w:tcMar>
          </w:tcPr>
          <w:p w14:paraId="0F2E31F6" w14:textId="77777777" w:rsidR="00332318" w:rsidRPr="00521819" w:rsidRDefault="00332318" w:rsidP="00332318">
            <w:pPr>
              <w:widowControl w:val="0"/>
              <w:pBdr>
                <w:top w:val="nil"/>
                <w:left w:val="nil"/>
                <w:bottom w:val="nil"/>
                <w:right w:val="nil"/>
                <w:between w:val="nil"/>
              </w:pBdr>
            </w:pPr>
            <w:r w:rsidRPr="00521819">
              <w:t>18</w:t>
            </w:r>
          </w:p>
        </w:tc>
        <w:tc>
          <w:tcPr>
            <w:tcW w:w="1185" w:type="dxa"/>
            <w:shd w:val="clear" w:color="auto" w:fill="auto"/>
            <w:tcMar>
              <w:top w:w="100" w:type="dxa"/>
              <w:left w:w="100" w:type="dxa"/>
              <w:bottom w:w="100" w:type="dxa"/>
              <w:right w:w="100" w:type="dxa"/>
            </w:tcMar>
          </w:tcPr>
          <w:p w14:paraId="7A3F6721" w14:textId="77777777" w:rsidR="00332318" w:rsidRPr="00521819" w:rsidRDefault="00332318" w:rsidP="00332318">
            <w:pPr>
              <w:widowControl w:val="0"/>
              <w:pBdr>
                <w:top w:val="nil"/>
                <w:left w:val="nil"/>
                <w:bottom w:val="nil"/>
                <w:right w:val="nil"/>
                <w:between w:val="nil"/>
              </w:pBdr>
            </w:pPr>
            <w:r w:rsidRPr="00521819">
              <w:t>8</w:t>
            </w:r>
          </w:p>
        </w:tc>
        <w:tc>
          <w:tcPr>
            <w:tcW w:w="1350" w:type="dxa"/>
            <w:shd w:val="clear" w:color="auto" w:fill="auto"/>
            <w:tcMar>
              <w:top w:w="100" w:type="dxa"/>
              <w:left w:w="100" w:type="dxa"/>
              <w:bottom w:w="100" w:type="dxa"/>
              <w:right w:w="100" w:type="dxa"/>
            </w:tcMar>
          </w:tcPr>
          <w:p w14:paraId="6D64691A" w14:textId="77777777" w:rsidR="00332318" w:rsidRPr="00521819" w:rsidRDefault="00332318" w:rsidP="00332318">
            <w:pPr>
              <w:widowControl w:val="0"/>
              <w:pBdr>
                <w:top w:val="nil"/>
                <w:left w:val="nil"/>
                <w:bottom w:val="nil"/>
                <w:right w:val="nil"/>
                <w:between w:val="nil"/>
              </w:pBdr>
              <w:rPr>
                <w:b/>
                <w:bCs/>
              </w:rPr>
            </w:pPr>
            <w:r w:rsidRPr="00521819">
              <w:rPr>
                <w:b/>
                <w:bCs/>
              </w:rPr>
              <w:t>53</w:t>
            </w:r>
          </w:p>
        </w:tc>
        <w:tc>
          <w:tcPr>
            <w:tcW w:w="1350" w:type="dxa"/>
            <w:shd w:val="clear" w:color="auto" w:fill="auto"/>
            <w:tcMar>
              <w:top w:w="100" w:type="dxa"/>
              <w:left w:w="100" w:type="dxa"/>
              <w:bottom w:w="100" w:type="dxa"/>
              <w:right w:w="100" w:type="dxa"/>
            </w:tcMar>
          </w:tcPr>
          <w:p w14:paraId="4020FE0F" w14:textId="77777777" w:rsidR="00332318" w:rsidRPr="00521819" w:rsidRDefault="00332318" w:rsidP="00332318">
            <w:pPr>
              <w:widowControl w:val="0"/>
              <w:pBdr>
                <w:top w:val="nil"/>
                <w:left w:val="nil"/>
                <w:bottom w:val="nil"/>
                <w:right w:val="nil"/>
                <w:between w:val="nil"/>
              </w:pBdr>
            </w:pPr>
            <w:r w:rsidRPr="00521819">
              <w:t>15</w:t>
            </w:r>
          </w:p>
        </w:tc>
        <w:tc>
          <w:tcPr>
            <w:tcW w:w="1350" w:type="dxa"/>
            <w:shd w:val="clear" w:color="auto" w:fill="auto"/>
            <w:tcMar>
              <w:top w:w="100" w:type="dxa"/>
              <w:left w:w="100" w:type="dxa"/>
              <w:bottom w:w="100" w:type="dxa"/>
              <w:right w:w="100" w:type="dxa"/>
            </w:tcMar>
          </w:tcPr>
          <w:p w14:paraId="4CBF69C7" w14:textId="77777777" w:rsidR="00332318" w:rsidRPr="00521819" w:rsidRDefault="00332318" w:rsidP="00332318">
            <w:pPr>
              <w:widowControl w:val="0"/>
              <w:pBdr>
                <w:top w:val="nil"/>
                <w:left w:val="nil"/>
                <w:bottom w:val="nil"/>
                <w:right w:val="nil"/>
                <w:between w:val="nil"/>
              </w:pBdr>
            </w:pPr>
            <w:r w:rsidRPr="00521819">
              <w:t>7</w:t>
            </w:r>
          </w:p>
        </w:tc>
      </w:tr>
      <w:tr w:rsidR="00521819" w:rsidRPr="00521819" w14:paraId="6E059E5D" w14:textId="77777777" w:rsidTr="00332318">
        <w:tc>
          <w:tcPr>
            <w:tcW w:w="1845" w:type="dxa"/>
            <w:shd w:val="clear" w:color="auto" w:fill="auto"/>
            <w:tcMar>
              <w:top w:w="100" w:type="dxa"/>
              <w:left w:w="100" w:type="dxa"/>
              <w:bottom w:w="100" w:type="dxa"/>
              <w:right w:w="100" w:type="dxa"/>
            </w:tcMar>
          </w:tcPr>
          <w:p w14:paraId="3A27E8AB" w14:textId="77777777" w:rsidR="00332318" w:rsidRPr="00521819" w:rsidRDefault="00332318" w:rsidP="00332318">
            <w:pPr>
              <w:widowControl w:val="0"/>
              <w:pBdr>
                <w:top w:val="nil"/>
                <w:left w:val="nil"/>
                <w:bottom w:val="nil"/>
                <w:right w:val="nil"/>
                <w:between w:val="nil"/>
              </w:pBdr>
            </w:pPr>
            <w:r w:rsidRPr="00521819">
              <w:t>YouTube</w:t>
            </w:r>
          </w:p>
        </w:tc>
        <w:tc>
          <w:tcPr>
            <w:tcW w:w="885" w:type="dxa"/>
            <w:shd w:val="clear" w:color="auto" w:fill="auto"/>
            <w:tcMar>
              <w:top w:w="100" w:type="dxa"/>
              <w:left w:w="100" w:type="dxa"/>
              <w:bottom w:w="100" w:type="dxa"/>
              <w:right w:w="100" w:type="dxa"/>
            </w:tcMar>
          </w:tcPr>
          <w:p w14:paraId="2815C46F" w14:textId="77777777" w:rsidR="00332318" w:rsidRPr="00521819" w:rsidRDefault="00332318" w:rsidP="00332318">
            <w:pPr>
              <w:widowControl w:val="0"/>
              <w:pBdr>
                <w:top w:val="nil"/>
                <w:left w:val="nil"/>
                <w:bottom w:val="nil"/>
                <w:right w:val="nil"/>
                <w:between w:val="nil"/>
              </w:pBdr>
            </w:pPr>
            <w:r w:rsidRPr="00521819">
              <w:t>163</w:t>
            </w:r>
          </w:p>
        </w:tc>
        <w:tc>
          <w:tcPr>
            <w:tcW w:w="1395" w:type="dxa"/>
            <w:shd w:val="clear" w:color="auto" w:fill="auto"/>
            <w:tcMar>
              <w:top w:w="100" w:type="dxa"/>
              <w:left w:w="100" w:type="dxa"/>
              <w:bottom w:w="100" w:type="dxa"/>
              <w:right w:w="100" w:type="dxa"/>
            </w:tcMar>
          </w:tcPr>
          <w:p w14:paraId="661DA7C5" w14:textId="77777777" w:rsidR="00332318" w:rsidRPr="00521819" w:rsidRDefault="00332318" w:rsidP="00332318">
            <w:pPr>
              <w:widowControl w:val="0"/>
              <w:pBdr>
                <w:top w:val="nil"/>
                <w:left w:val="nil"/>
                <w:bottom w:val="nil"/>
                <w:right w:val="nil"/>
                <w:between w:val="nil"/>
              </w:pBdr>
            </w:pPr>
            <w:r w:rsidRPr="00521819">
              <w:t>17</w:t>
            </w:r>
          </w:p>
        </w:tc>
        <w:tc>
          <w:tcPr>
            <w:tcW w:w="1185" w:type="dxa"/>
            <w:shd w:val="clear" w:color="auto" w:fill="auto"/>
            <w:tcMar>
              <w:top w:w="100" w:type="dxa"/>
              <w:left w:w="100" w:type="dxa"/>
              <w:bottom w:w="100" w:type="dxa"/>
              <w:right w:w="100" w:type="dxa"/>
            </w:tcMar>
          </w:tcPr>
          <w:p w14:paraId="1ABA1B6B" w14:textId="77777777" w:rsidR="00332318" w:rsidRPr="00521819" w:rsidRDefault="00332318" w:rsidP="00332318">
            <w:pPr>
              <w:widowControl w:val="0"/>
              <w:pBdr>
                <w:top w:val="nil"/>
                <w:left w:val="nil"/>
                <w:bottom w:val="nil"/>
                <w:right w:val="nil"/>
                <w:between w:val="nil"/>
              </w:pBdr>
            </w:pPr>
            <w:r w:rsidRPr="00521819">
              <w:t>12</w:t>
            </w:r>
          </w:p>
        </w:tc>
        <w:tc>
          <w:tcPr>
            <w:tcW w:w="1350" w:type="dxa"/>
            <w:shd w:val="clear" w:color="auto" w:fill="auto"/>
            <w:tcMar>
              <w:top w:w="100" w:type="dxa"/>
              <w:left w:w="100" w:type="dxa"/>
              <w:bottom w:w="100" w:type="dxa"/>
              <w:right w:w="100" w:type="dxa"/>
            </w:tcMar>
          </w:tcPr>
          <w:p w14:paraId="70BA8C18" w14:textId="77777777" w:rsidR="00332318" w:rsidRPr="00521819" w:rsidRDefault="00332318" w:rsidP="00332318">
            <w:pPr>
              <w:widowControl w:val="0"/>
              <w:pBdr>
                <w:top w:val="nil"/>
                <w:left w:val="nil"/>
                <w:bottom w:val="nil"/>
                <w:right w:val="nil"/>
                <w:between w:val="nil"/>
              </w:pBdr>
              <w:rPr>
                <w:b/>
                <w:bCs/>
              </w:rPr>
            </w:pPr>
            <w:r w:rsidRPr="00521819">
              <w:rPr>
                <w:b/>
                <w:bCs/>
              </w:rPr>
              <w:t>46</w:t>
            </w:r>
          </w:p>
        </w:tc>
        <w:tc>
          <w:tcPr>
            <w:tcW w:w="1350" w:type="dxa"/>
            <w:shd w:val="clear" w:color="auto" w:fill="auto"/>
            <w:tcMar>
              <w:top w:w="100" w:type="dxa"/>
              <w:left w:w="100" w:type="dxa"/>
              <w:bottom w:w="100" w:type="dxa"/>
              <w:right w:w="100" w:type="dxa"/>
            </w:tcMar>
          </w:tcPr>
          <w:p w14:paraId="3F9D65B6" w14:textId="77777777" w:rsidR="00332318" w:rsidRPr="00521819" w:rsidRDefault="00332318" w:rsidP="00332318">
            <w:pPr>
              <w:widowControl w:val="0"/>
              <w:pBdr>
                <w:top w:val="nil"/>
                <w:left w:val="nil"/>
                <w:bottom w:val="nil"/>
                <w:right w:val="nil"/>
                <w:between w:val="nil"/>
              </w:pBdr>
            </w:pPr>
            <w:r w:rsidRPr="00521819">
              <w:t>14</w:t>
            </w:r>
          </w:p>
        </w:tc>
        <w:tc>
          <w:tcPr>
            <w:tcW w:w="1350" w:type="dxa"/>
            <w:shd w:val="clear" w:color="auto" w:fill="auto"/>
            <w:tcMar>
              <w:top w:w="100" w:type="dxa"/>
              <w:left w:w="100" w:type="dxa"/>
              <w:bottom w:w="100" w:type="dxa"/>
              <w:right w:w="100" w:type="dxa"/>
            </w:tcMar>
          </w:tcPr>
          <w:p w14:paraId="1453CDAA" w14:textId="77777777" w:rsidR="00332318" w:rsidRPr="00521819" w:rsidRDefault="00332318" w:rsidP="00332318">
            <w:pPr>
              <w:widowControl w:val="0"/>
              <w:pBdr>
                <w:top w:val="nil"/>
                <w:left w:val="nil"/>
                <w:bottom w:val="nil"/>
                <w:right w:val="nil"/>
                <w:between w:val="nil"/>
              </w:pBdr>
            </w:pPr>
            <w:r w:rsidRPr="00521819">
              <w:t>10</w:t>
            </w:r>
          </w:p>
        </w:tc>
      </w:tr>
      <w:tr w:rsidR="00521819" w:rsidRPr="00521819" w14:paraId="4C3E4352" w14:textId="77777777" w:rsidTr="00332318">
        <w:tc>
          <w:tcPr>
            <w:tcW w:w="1845" w:type="dxa"/>
            <w:shd w:val="clear" w:color="auto" w:fill="auto"/>
            <w:tcMar>
              <w:top w:w="100" w:type="dxa"/>
              <w:left w:w="100" w:type="dxa"/>
              <w:bottom w:w="100" w:type="dxa"/>
              <w:right w:w="100" w:type="dxa"/>
            </w:tcMar>
          </w:tcPr>
          <w:p w14:paraId="68994B0C" w14:textId="77777777" w:rsidR="00332318" w:rsidRPr="00521819" w:rsidRDefault="00332318" w:rsidP="00332318">
            <w:pPr>
              <w:widowControl w:val="0"/>
              <w:pBdr>
                <w:top w:val="nil"/>
                <w:left w:val="nil"/>
                <w:bottom w:val="nil"/>
                <w:right w:val="nil"/>
                <w:between w:val="nil"/>
              </w:pBdr>
            </w:pPr>
            <w:r w:rsidRPr="00521819">
              <w:t>LinkedIn</w:t>
            </w:r>
          </w:p>
        </w:tc>
        <w:tc>
          <w:tcPr>
            <w:tcW w:w="885" w:type="dxa"/>
            <w:shd w:val="clear" w:color="auto" w:fill="auto"/>
            <w:tcMar>
              <w:top w:w="100" w:type="dxa"/>
              <w:left w:w="100" w:type="dxa"/>
              <w:bottom w:w="100" w:type="dxa"/>
              <w:right w:w="100" w:type="dxa"/>
            </w:tcMar>
          </w:tcPr>
          <w:p w14:paraId="5BE0EF8A" w14:textId="77777777" w:rsidR="00332318" w:rsidRPr="00521819" w:rsidRDefault="00332318" w:rsidP="00332318">
            <w:pPr>
              <w:widowControl w:val="0"/>
              <w:pBdr>
                <w:top w:val="nil"/>
                <w:left w:val="nil"/>
                <w:bottom w:val="nil"/>
                <w:right w:val="nil"/>
                <w:between w:val="nil"/>
              </w:pBdr>
            </w:pPr>
            <w:r w:rsidRPr="00521819">
              <w:t>117</w:t>
            </w:r>
          </w:p>
        </w:tc>
        <w:tc>
          <w:tcPr>
            <w:tcW w:w="1395" w:type="dxa"/>
            <w:shd w:val="clear" w:color="auto" w:fill="auto"/>
            <w:tcMar>
              <w:top w:w="100" w:type="dxa"/>
              <w:left w:w="100" w:type="dxa"/>
              <w:bottom w:w="100" w:type="dxa"/>
              <w:right w:w="100" w:type="dxa"/>
            </w:tcMar>
          </w:tcPr>
          <w:p w14:paraId="5F52555A" w14:textId="77777777" w:rsidR="00332318" w:rsidRPr="00521819" w:rsidRDefault="00332318" w:rsidP="00332318">
            <w:pPr>
              <w:widowControl w:val="0"/>
              <w:pBdr>
                <w:top w:val="nil"/>
                <w:left w:val="nil"/>
                <w:bottom w:val="nil"/>
                <w:right w:val="nil"/>
                <w:between w:val="nil"/>
              </w:pBdr>
            </w:pPr>
            <w:r w:rsidRPr="00521819">
              <w:t>6</w:t>
            </w:r>
          </w:p>
        </w:tc>
        <w:tc>
          <w:tcPr>
            <w:tcW w:w="1185" w:type="dxa"/>
            <w:shd w:val="clear" w:color="auto" w:fill="auto"/>
            <w:tcMar>
              <w:top w:w="100" w:type="dxa"/>
              <w:left w:w="100" w:type="dxa"/>
              <w:bottom w:w="100" w:type="dxa"/>
              <w:right w:w="100" w:type="dxa"/>
            </w:tcMar>
          </w:tcPr>
          <w:p w14:paraId="74A13DD3" w14:textId="77777777" w:rsidR="00332318" w:rsidRPr="00521819" w:rsidRDefault="00332318" w:rsidP="00332318">
            <w:pPr>
              <w:widowControl w:val="0"/>
              <w:pBdr>
                <w:top w:val="nil"/>
                <w:left w:val="nil"/>
                <w:bottom w:val="nil"/>
                <w:right w:val="nil"/>
                <w:between w:val="nil"/>
              </w:pBdr>
            </w:pPr>
            <w:r w:rsidRPr="00521819">
              <w:t>7</w:t>
            </w:r>
          </w:p>
        </w:tc>
        <w:tc>
          <w:tcPr>
            <w:tcW w:w="1350" w:type="dxa"/>
            <w:shd w:val="clear" w:color="auto" w:fill="auto"/>
            <w:tcMar>
              <w:top w:w="100" w:type="dxa"/>
              <w:left w:w="100" w:type="dxa"/>
              <w:bottom w:w="100" w:type="dxa"/>
              <w:right w:w="100" w:type="dxa"/>
            </w:tcMar>
          </w:tcPr>
          <w:p w14:paraId="68CDC993" w14:textId="77777777" w:rsidR="00332318" w:rsidRPr="00521819" w:rsidRDefault="00332318" w:rsidP="00332318">
            <w:pPr>
              <w:widowControl w:val="0"/>
              <w:pBdr>
                <w:top w:val="nil"/>
                <w:left w:val="nil"/>
                <w:bottom w:val="nil"/>
                <w:right w:val="nil"/>
                <w:between w:val="nil"/>
              </w:pBdr>
              <w:rPr>
                <w:b/>
                <w:bCs/>
              </w:rPr>
            </w:pPr>
            <w:r w:rsidRPr="00521819">
              <w:rPr>
                <w:b/>
                <w:bCs/>
              </w:rPr>
              <w:t>55</w:t>
            </w:r>
          </w:p>
        </w:tc>
        <w:tc>
          <w:tcPr>
            <w:tcW w:w="1350" w:type="dxa"/>
            <w:shd w:val="clear" w:color="auto" w:fill="auto"/>
            <w:tcMar>
              <w:top w:w="100" w:type="dxa"/>
              <w:left w:w="100" w:type="dxa"/>
              <w:bottom w:w="100" w:type="dxa"/>
              <w:right w:w="100" w:type="dxa"/>
            </w:tcMar>
          </w:tcPr>
          <w:p w14:paraId="39BB0B68" w14:textId="77777777" w:rsidR="00332318" w:rsidRPr="00521819" w:rsidRDefault="00332318" w:rsidP="00332318">
            <w:pPr>
              <w:widowControl w:val="0"/>
              <w:pBdr>
                <w:top w:val="nil"/>
                <w:left w:val="nil"/>
                <w:bottom w:val="nil"/>
                <w:right w:val="nil"/>
                <w:between w:val="nil"/>
              </w:pBdr>
            </w:pPr>
            <w:r w:rsidRPr="00521819">
              <w:t>20</w:t>
            </w:r>
          </w:p>
        </w:tc>
        <w:tc>
          <w:tcPr>
            <w:tcW w:w="1350" w:type="dxa"/>
            <w:shd w:val="clear" w:color="auto" w:fill="auto"/>
            <w:tcMar>
              <w:top w:w="100" w:type="dxa"/>
              <w:left w:w="100" w:type="dxa"/>
              <w:bottom w:w="100" w:type="dxa"/>
              <w:right w:w="100" w:type="dxa"/>
            </w:tcMar>
          </w:tcPr>
          <w:p w14:paraId="57B16A0C" w14:textId="77777777" w:rsidR="00332318" w:rsidRPr="00521819" w:rsidRDefault="00332318" w:rsidP="00332318">
            <w:pPr>
              <w:widowControl w:val="0"/>
              <w:pBdr>
                <w:top w:val="nil"/>
                <w:left w:val="nil"/>
                <w:bottom w:val="nil"/>
                <w:right w:val="nil"/>
                <w:between w:val="nil"/>
              </w:pBdr>
            </w:pPr>
            <w:r w:rsidRPr="00521819">
              <w:t>13</w:t>
            </w:r>
          </w:p>
        </w:tc>
      </w:tr>
      <w:tr w:rsidR="00521819" w:rsidRPr="00521819" w14:paraId="61A9358F" w14:textId="77777777" w:rsidTr="00332318">
        <w:tc>
          <w:tcPr>
            <w:tcW w:w="1845" w:type="dxa"/>
            <w:shd w:val="clear" w:color="auto" w:fill="auto"/>
            <w:tcMar>
              <w:top w:w="100" w:type="dxa"/>
              <w:left w:w="100" w:type="dxa"/>
              <w:bottom w:w="100" w:type="dxa"/>
              <w:right w:w="100" w:type="dxa"/>
            </w:tcMar>
          </w:tcPr>
          <w:p w14:paraId="0BA98F63" w14:textId="0BAFDDAB" w:rsidR="00332318" w:rsidRPr="00521819" w:rsidRDefault="00332318" w:rsidP="00332318">
            <w:pPr>
              <w:widowControl w:val="0"/>
              <w:pBdr>
                <w:top w:val="nil"/>
                <w:left w:val="nil"/>
                <w:bottom w:val="nil"/>
                <w:right w:val="nil"/>
                <w:between w:val="nil"/>
              </w:pBdr>
            </w:pPr>
            <w:r w:rsidRPr="00521819">
              <w:t>TikTok</w:t>
            </w:r>
          </w:p>
        </w:tc>
        <w:tc>
          <w:tcPr>
            <w:tcW w:w="885" w:type="dxa"/>
            <w:shd w:val="clear" w:color="auto" w:fill="auto"/>
            <w:tcMar>
              <w:top w:w="100" w:type="dxa"/>
              <w:left w:w="100" w:type="dxa"/>
              <w:bottom w:w="100" w:type="dxa"/>
              <w:right w:w="100" w:type="dxa"/>
            </w:tcMar>
          </w:tcPr>
          <w:p w14:paraId="02EE8057" w14:textId="77777777" w:rsidR="00332318" w:rsidRPr="00521819" w:rsidRDefault="00332318" w:rsidP="00332318">
            <w:pPr>
              <w:widowControl w:val="0"/>
              <w:pBdr>
                <w:top w:val="nil"/>
                <w:left w:val="nil"/>
                <w:bottom w:val="nil"/>
                <w:right w:val="nil"/>
                <w:between w:val="nil"/>
              </w:pBdr>
            </w:pPr>
            <w:r w:rsidRPr="00521819">
              <w:t>25</w:t>
            </w:r>
          </w:p>
        </w:tc>
        <w:tc>
          <w:tcPr>
            <w:tcW w:w="1395" w:type="dxa"/>
            <w:shd w:val="clear" w:color="auto" w:fill="auto"/>
            <w:tcMar>
              <w:top w:w="100" w:type="dxa"/>
              <w:left w:w="100" w:type="dxa"/>
              <w:bottom w:w="100" w:type="dxa"/>
              <w:right w:w="100" w:type="dxa"/>
            </w:tcMar>
          </w:tcPr>
          <w:p w14:paraId="12BE4600" w14:textId="77777777" w:rsidR="00332318" w:rsidRPr="00521819" w:rsidRDefault="00332318" w:rsidP="00332318">
            <w:pPr>
              <w:widowControl w:val="0"/>
              <w:pBdr>
                <w:top w:val="nil"/>
                <w:left w:val="nil"/>
                <w:bottom w:val="nil"/>
                <w:right w:val="nil"/>
                <w:between w:val="nil"/>
              </w:pBdr>
            </w:pPr>
            <w:r w:rsidRPr="00521819">
              <w:t>36</w:t>
            </w:r>
          </w:p>
        </w:tc>
        <w:tc>
          <w:tcPr>
            <w:tcW w:w="1185" w:type="dxa"/>
            <w:shd w:val="clear" w:color="auto" w:fill="auto"/>
            <w:tcMar>
              <w:top w:w="100" w:type="dxa"/>
              <w:left w:w="100" w:type="dxa"/>
              <w:bottom w:w="100" w:type="dxa"/>
              <w:right w:w="100" w:type="dxa"/>
            </w:tcMar>
          </w:tcPr>
          <w:p w14:paraId="289030EA" w14:textId="77777777" w:rsidR="00332318" w:rsidRPr="00521819" w:rsidRDefault="00332318" w:rsidP="00332318">
            <w:pPr>
              <w:widowControl w:val="0"/>
              <w:pBdr>
                <w:top w:val="nil"/>
                <w:left w:val="nil"/>
                <w:bottom w:val="nil"/>
                <w:right w:val="nil"/>
                <w:between w:val="nil"/>
              </w:pBdr>
            </w:pPr>
            <w:r w:rsidRPr="00521819">
              <w:t>4</w:t>
            </w:r>
          </w:p>
        </w:tc>
        <w:tc>
          <w:tcPr>
            <w:tcW w:w="1350" w:type="dxa"/>
            <w:shd w:val="clear" w:color="auto" w:fill="auto"/>
            <w:tcMar>
              <w:top w:w="100" w:type="dxa"/>
              <w:left w:w="100" w:type="dxa"/>
              <w:bottom w:w="100" w:type="dxa"/>
              <w:right w:w="100" w:type="dxa"/>
            </w:tcMar>
          </w:tcPr>
          <w:p w14:paraId="3EB1535B" w14:textId="77777777" w:rsidR="00332318" w:rsidRPr="00521819" w:rsidRDefault="00332318" w:rsidP="00332318">
            <w:pPr>
              <w:widowControl w:val="0"/>
              <w:pBdr>
                <w:top w:val="nil"/>
                <w:left w:val="nil"/>
                <w:bottom w:val="nil"/>
                <w:right w:val="nil"/>
                <w:between w:val="nil"/>
              </w:pBdr>
              <w:rPr>
                <w:b/>
                <w:bCs/>
              </w:rPr>
            </w:pPr>
            <w:r w:rsidRPr="00521819">
              <w:rPr>
                <w:b/>
                <w:bCs/>
              </w:rPr>
              <w:t>28</w:t>
            </w:r>
          </w:p>
        </w:tc>
        <w:tc>
          <w:tcPr>
            <w:tcW w:w="1350" w:type="dxa"/>
            <w:shd w:val="clear" w:color="auto" w:fill="auto"/>
            <w:tcMar>
              <w:top w:w="100" w:type="dxa"/>
              <w:left w:w="100" w:type="dxa"/>
              <w:bottom w:w="100" w:type="dxa"/>
              <w:right w:w="100" w:type="dxa"/>
            </w:tcMar>
          </w:tcPr>
          <w:p w14:paraId="33D79570" w14:textId="77777777" w:rsidR="00332318" w:rsidRPr="00521819" w:rsidRDefault="00332318" w:rsidP="00332318">
            <w:pPr>
              <w:widowControl w:val="0"/>
              <w:pBdr>
                <w:top w:val="nil"/>
                <w:left w:val="nil"/>
                <w:bottom w:val="nil"/>
                <w:right w:val="nil"/>
                <w:between w:val="nil"/>
              </w:pBdr>
            </w:pPr>
            <w:r w:rsidRPr="00521819">
              <w:t>24</w:t>
            </w:r>
          </w:p>
        </w:tc>
        <w:tc>
          <w:tcPr>
            <w:tcW w:w="1350" w:type="dxa"/>
            <w:shd w:val="clear" w:color="auto" w:fill="auto"/>
            <w:tcMar>
              <w:top w:w="100" w:type="dxa"/>
              <w:left w:w="100" w:type="dxa"/>
              <w:bottom w:w="100" w:type="dxa"/>
              <w:right w:w="100" w:type="dxa"/>
            </w:tcMar>
          </w:tcPr>
          <w:p w14:paraId="708CB92F" w14:textId="77777777" w:rsidR="00332318" w:rsidRPr="00521819" w:rsidRDefault="00332318" w:rsidP="00332318">
            <w:pPr>
              <w:widowControl w:val="0"/>
              <w:pBdr>
                <w:top w:val="nil"/>
                <w:left w:val="nil"/>
                <w:bottom w:val="nil"/>
                <w:right w:val="nil"/>
                <w:between w:val="nil"/>
              </w:pBdr>
            </w:pPr>
            <w:r w:rsidRPr="00521819">
              <w:t>8</w:t>
            </w:r>
          </w:p>
        </w:tc>
      </w:tr>
      <w:tr w:rsidR="00521819" w:rsidRPr="00521819" w14:paraId="7D82BC0F" w14:textId="77777777" w:rsidTr="00332318">
        <w:tc>
          <w:tcPr>
            <w:tcW w:w="1845" w:type="dxa"/>
            <w:shd w:val="clear" w:color="auto" w:fill="auto"/>
            <w:tcMar>
              <w:top w:w="100" w:type="dxa"/>
              <w:left w:w="100" w:type="dxa"/>
              <w:bottom w:w="100" w:type="dxa"/>
              <w:right w:w="100" w:type="dxa"/>
            </w:tcMar>
          </w:tcPr>
          <w:p w14:paraId="3378A7F6" w14:textId="77777777" w:rsidR="00332318" w:rsidRPr="00521819" w:rsidRDefault="00332318" w:rsidP="00332318">
            <w:pPr>
              <w:widowControl w:val="0"/>
              <w:pBdr>
                <w:top w:val="nil"/>
                <w:left w:val="nil"/>
                <w:bottom w:val="nil"/>
                <w:right w:val="nil"/>
                <w:between w:val="nil"/>
              </w:pBdr>
            </w:pPr>
            <w:r w:rsidRPr="00521819">
              <w:t>Pinterest</w:t>
            </w:r>
          </w:p>
        </w:tc>
        <w:tc>
          <w:tcPr>
            <w:tcW w:w="885" w:type="dxa"/>
            <w:shd w:val="clear" w:color="auto" w:fill="auto"/>
            <w:tcMar>
              <w:top w:w="100" w:type="dxa"/>
              <w:left w:w="100" w:type="dxa"/>
              <w:bottom w:w="100" w:type="dxa"/>
              <w:right w:w="100" w:type="dxa"/>
            </w:tcMar>
          </w:tcPr>
          <w:p w14:paraId="36D04942" w14:textId="77777777" w:rsidR="00332318" w:rsidRPr="00521819" w:rsidRDefault="00332318" w:rsidP="00332318">
            <w:pPr>
              <w:widowControl w:val="0"/>
              <w:pBdr>
                <w:top w:val="nil"/>
                <w:left w:val="nil"/>
                <w:bottom w:val="nil"/>
                <w:right w:val="nil"/>
                <w:between w:val="nil"/>
              </w:pBdr>
            </w:pPr>
            <w:r w:rsidRPr="00521819">
              <w:t>57</w:t>
            </w:r>
          </w:p>
        </w:tc>
        <w:tc>
          <w:tcPr>
            <w:tcW w:w="1395" w:type="dxa"/>
            <w:shd w:val="clear" w:color="auto" w:fill="auto"/>
            <w:tcMar>
              <w:top w:w="100" w:type="dxa"/>
              <w:left w:w="100" w:type="dxa"/>
              <w:bottom w:w="100" w:type="dxa"/>
              <w:right w:w="100" w:type="dxa"/>
            </w:tcMar>
          </w:tcPr>
          <w:p w14:paraId="6F9727FD" w14:textId="77777777" w:rsidR="00332318" w:rsidRPr="00521819" w:rsidRDefault="00332318" w:rsidP="00332318">
            <w:pPr>
              <w:widowControl w:val="0"/>
              <w:pBdr>
                <w:top w:val="nil"/>
                <w:left w:val="nil"/>
                <w:bottom w:val="nil"/>
                <w:right w:val="nil"/>
                <w:between w:val="nil"/>
              </w:pBdr>
            </w:pPr>
            <w:r w:rsidRPr="00521819">
              <w:t>9</w:t>
            </w:r>
          </w:p>
        </w:tc>
        <w:tc>
          <w:tcPr>
            <w:tcW w:w="1185" w:type="dxa"/>
            <w:shd w:val="clear" w:color="auto" w:fill="auto"/>
            <w:tcMar>
              <w:top w:w="100" w:type="dxa"/>
              <w:left w:w="100" w:type="dxa"/>
              <w:bottom w:w="100" w:type="dxa"/>
              <w:right w:w="100" w:type="dxa"/>
            </w:tcMar>
          </w:tcPr>
          <w:p w14:paraId="14E60BE6" w14:textId="77777777" w:rsidR="00332318" w:rsidRPr="00521819" w:rsidRDefault="00332318" w:rsidP="00332318">
            <w:pPr>
              <w:widowControl w:val="0"/>
              <w:pBdr>
                <w:top w:val="nil"/>
                <w:left w:val="nil"/>
                <w:bottom w:val="nil"/>
                <w:right w:val="nil"/>
                <w:between w:val="nil"/>
              </w:pBdr>
            </w:pPr>
            <w:r w:rsidRPr="00521819">
              <w:t>12</w:t>
            </w:r>
          </w:p>
        </w:tc>
        <w:tc>
          <w:tcPr>
            <w:tcW w:w="1350" w:type="dxa"/>
            <w:shd w:val="clear" w:color="auto" w:fill="auto"/>
            <w:tcMar>
              <w:top w:w="100" w:type="dxa"/>
              <w:left w:w="100" w:type="dxa"/>
              <w:bottom w:w="100" w:type="dxa"/>
              <w:right w:w="100" w:type="dxa"/>
            </w:tcMar>
          </w:tcPr>
          <w:p w14:paraId="58633B1D" w14:textId="77777777" w:rsidR="00332318" w:rsidRPr="00521819" w:rsidRDefault="00332318" w:rsidP="00332318">
            <w:pPr>
              <w:widowControl w:val="0"/>
              <w:pBdr>
                <w:top w:val="nil"/>
                <w:left w:val="nil"/>
                <w:bottom w:val="nil"/>
                <w:right w:val="nil"/>
                <w:between w:val="nil"/>
              </w:pBdr>
              <w:rPr>
                <w:b/>
                <w:bCs/>
              </w:rPr>
            </w:pPr>
            <w:r w:rsidRPr="00521819">
              <w:rPr>
                <w:b/>
                <w:bCs/>
              </w:rPr>
              <w:t>49</w:t>
            </w:r>
          </w:p>
        </w:tc>
        <w:tc>
          <w:tcPr>
            <w:tcW w:w="1350" w:type="dxa"/>
            <w:shd w:val="clear" w:color="auto" w:fill="auto"/>
            <w:tcMar>
              <w:top w:w="100" w:type="dxa"/>
              <w:left w:w="100" w:type="dxa"/>
              <w:bottom w:w="100" w:type="dxa"/>
              <w:right w:w="100" w:type="dxa"/>
            </w:tcMar>
          </w:tcPr>
          <w:p w14:paraId="71DFA917" w14:textId="77777777" w:rsidR="00332318" w:rsidRPr="00521819" w:rsidRDefault="00332318" w:rsidP="00332318">
            <w:pPr>
              <w:widowControl w:val="0"/>
              <w:pBdr>
                <w:top w:val="nil"/>
                <w:left w:val="nil"/>
                <w:bottom w:val="nil"/>
                <w:right w:val="nil"/>
                <w:between w:val="nil"/>
              </w:pBdr>
            </w:pPr>
            <w:r w:rsidRPr="00521819">
              <w:t>25</w:t>
            </w:r>
          </w:p>
        </w:tc>
        <w:tc>
          <w:tcPr>
            <w:tcW w:w="1350" w:type="dxa"/>
            <w:shd w:val="clear" w:color="auto" w:fill="auto"/>
            <w:tcMar>
              <w:top w:w="100" w:type="dxa"/>
              <w:left w:w="100" w:type="dxa"/>
              <w:bottom w:w="100" w:type="dxa"/>
              <w:right w:w="100" w:type="dxa"/>
            </w:tcMar>
          </w:tcPr>
          <w:p w14:paraId="2C66C43A" w14:textId="77777777" w:rsidR="00332318" w:rsidRPr="00521819" w:rsidRDefault="00332318" w:rsidP="00332318">
            <w:pPr>
              <w:widowControl w:val="0"/>
              <w:pBdr>
                <w:top w:val="nil"/>
                <w:left w:val="nil"/>
                <w:bottom w:val="nil"/>
                <w:right w:val="nil"/>
                <w:between w:val="nil"/>
              </w:pBdr>
            </w:pPr>
            <w:r w:rsidRPr="00521819">
              <w:t>5</w:t>
            </w:r>
          </w:p>
        </w:tc>
      </w:tr>
    </w:tbl>
    <w:p w14:paraId="1B75873C" w14:textId="186462F9" w:rsidR="00332318" w:rsidRPr="00521819" w:rsidRDefault="002A7CA6" w:rsidP="00332318">
      <w:pPr>
        <w:shd w:val="clear" w:color="auto" w:fill="FFFFFF"/>
        <w:spacing w:line="480" w:lineRule="auto"/>
        <w:ind w:firstLine="720"/>
      </w:pPr>
      <w:r w:rsidRPr="00521819">
        <w:rPr>
          <w:i/>
          <w:iCs/>
        </w:rPr>
        <w:t>Note</w:t>
      </w:r>
      <w:r w:rsidRPr="00521819">
        <w:t>: f = Frequency</w:t>
      </w:r>
    </w:p>
    <w:p w14:paraId="5C1BF8A6" w14:textId="454AD478" w:rsidR="00B33F3E" w:rsidRPr="00521819" w:rsidRDefault="00332318" w:rsidP="00E36872">
      <w:pPr>
        <w:spacing w:line="480" w:lineRule="auto"/>
        <w:ind w:firstLine="720"/>
      </w:pPr>
      <w:r w:rsidRPr="00521819">
        <w:t>This analysis reveals that participants with a bachelor’s degree of education use all platforms of social media more than any other group of participants.</w:t>
      </w:r>
      <w:r w:rsidR="00792D7E" w:rsidRPr="00521819">
        <w:t xml:space="preserve"> </w:t>
      </w:r>
      <w:r w:rsidRPr="00521819">
        <w:t xml:space="preserve">Participants with a PhD were the least likely to use Pinterest (5%) compared to those with a Bachelor’s (49%) and master’s degrees (25%). Participants with an </w:t>
      </w:r>
      <w:r w:rsidR="001E6A38" w:rsidRPr="00521819">
        <w:t>a</w:t>
      </w:r>
      <w:r w:rsidRPr="00521819">
        <w:t>ssociate degree were the least likely to use TikTok (4%)</w:t>
      </w:r>
      <w:r w:rsidR="00402B0E" w:rsidRPr="00521819">
        <w:t>,</w:t>
      </w:r>
      <w:r w:rsidRPr="00521819">
        <w:t xml:space="preserve"> compared to those with a high school diploma</w:t>
      </w:r>
      <w:r w:rsidR="00402B0E" w:rsidRPr="00521819">
        <w:t>,</w:t>
      </w:r>
      <w:r w:rsidRPr="00521819">
        <w:t xml:space="preserve"> (36%).</w:t>
      </w:r>
    </w:p>
    <w:p w14:paraId="28654957" w14:textId="61442D09" w:rsidR="005A1E09" w:rsidRPr="00521819" w:rsidRDefault="005A1E09" w:rsidP="00792D7E">
      <w:pPr>
        <w:pStyle w:val="Heading3"/>
      </w:pPr>
      <w:bookmarkStart w:id="352" w:name="_Toc33945296"/>
      <w:r w:rsidRPr="00521819">
        <w:t>Participants</w:t>
      </w:r>
      <w:r w:rsidR="006C3FE6" w:rsidRPr="00521819">
        <w:t>’</w:t>
      </w:r>
      <w:r w:rsidRPr="00521819">
        <w:t xml:space="preserve"> Work Status</w:t>
      </w:r>
      <w:bookmarkEnd w:id="352"/>
    </w:p>
    <w:p w14:paraId="6BB94438" w14:textId="77777777" w:rsidR="005A1E09" w:rsidRPr="00521819" w:rsidRDefault="005A1E09" w:rsidP="005A1E09"/>
    <w:p w14:paraId="00000452" w14:textId="7AD9CFF8" w:rsidR="00614575" w:rsidRPr="00521819" w:rsidRDefault="007874E5" w:rsidP="002E275E">
      <w:pPr>
        <w:spacing w:line="480" w:lineRule="auto"/>
        <w:ind w:firstLine="720"/>
      </w:pPr>
      <w:r w:rsidRPr="00521819">
        <w:t xml:space="preserve">Participants were also asked to provide their information on work status, categorized as part-time or full-time workers.  </w:t>
      </w:r>
      <w:r w:rsidR="00402B0E" w:rsidRPr="00521819">
        <w:t>F</w:t>
      </w:r>
      <w:r w:rsidR="00DC2DA5" w:rsidRPr="00521819">
        <w:t xml:space="preserve">igure </w:t>
      </w:r>
      <w:r w:rsidR="00402B0E" w:rsidRPr="00521819">
        <w:t xml:space="preserve">11 </w:t>
      </w:r>
      <w:r w:rsidR="00DC2DA5" w:rsidRPr="00521819">
        <w:t xml:space="preserve">presents </w:t>
      </w:r>
      <w:r w:rsidRPr="00521819">
        <w:t xml:space="preserve">the ratio of </w:t>
      </w:r>
      <w:r w:rsidR="00DC2DA5" w:rsidRPr="00521819">
        <w:t xml:space="preserve">participants </w:t>
      </w:r>
      <w:r w:rsidRPr="00521819">
        <w:t xml:space="preserve">where the majority in this study </w:t>
      </w:r>
      <w:r w:rsidR="00DC2DA5" w:rsidRPr="00521819">
        <w:t xml:space="preserve">work </w:t>
      </w:r>
      <w:r w:rsidRPr="00521819">
        <w:t>full-time compared to those who work part-time.</w:t>
      </w:r>
    </w:p>
    <w:p w14:paraId="765A4DFB" w14:textId="77777777" w:rsidR="0063603E" w:rsidRPr="00521819" w:rsidRDefault="00332318" w:rsidP="00DD5F9C">
      <w:pPr>
        <w:keepNext/>
        <w:shd w:val="clear" w:color="auto" w:fill="FFFFFF"/>
        <w:spacing w:line="480" w:lineRule="auto"/>
      </w:pPr>
      <w:bookmarkStart w:id="353" w:name="_heading=h.40ew0vw" w:colFirst="0" w:colLast="0"/>
      <w:bookmarkEnd w:id="353"/>
      <w:r w:rsidRPr="00521819">
        <w:rPr>
          <w:noProof/>
        </w:rPr>
        <w:drawing>
          <wp:inline distT="0" distB="0" distL="0" distR="0" wp14:anchorId="289F1BF0" wp14:editId="7AFF8F8A">
            <wp:extent cx="5491164" cy="3188351"/>
            <wp:effectExtent l="19050" t="19050" r="14605" b="12065"/>
            <wp:docPr id="13"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20"/>
                    <a:srcRect/>
                    <a:stretch>
                      <a:fillRect/>
                    </a:stretch>
                  </pic:blipFill>
                  <pic:spPr>
                    <a:xfrm>
                      <a:off x="0" y="0"/>
                      <a:ext cx="5491164" cy="3188351"/>
                    </a:xfrm>
                    <a:prstGeom prst="rect">
                      <a:avLst/>
                    </a:prstGeom>
                    <a:ln>
                      <a:solidFill>
                        <a:schemeClr val="accent1"/>
                      </a:solidFill>
                    </a:ln>
                  </pic:spPr>
                </pic:pic>
              </a:graphicData>
            </a:graphic>
          </wp:inline>
        </w:drawing>
      </w:r>
    </w:p>
    <w:p w14:paraId="60A1F1E6" w14:textId="3763C8F9" w:rsidR="00332318" w:rsidRPr="00521819" w:rsidRDefault="00F2753B" w:rsidP="00DD5F9C">
      <w:pPr>
        <w:pStyle w:val="Caption"/>
        <w:rPr>
          <w:i w:val="0"/>
          <w:iCs w:val="0"/>
          <w:color w:val="auto"/>
          <w:sz w:val="24"/>
          <w:szCs w:val="24"/>
        </w:rPr>
      </w:pPr>
      <w:bookmarkStart w:id="354" w:name="_Toc31863686"/>
      <w:bookmarkStart w:id="355" w:name="_Toc33945177"/>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11</w:t>
      </w:r>
      <w:r w:rsidRPr="00521819">
        <w:rPr>
          <w:color w:val="auto"/>
          <w:sz w:val="24"/>
          <w:szCs w:val="24"/>
        </w:rPr>
        <w:fldChar w:fldCharType="end"/>
      </w:r>
      <w:bookmarkStart w:id="356" w:name="_1tuee74"/>
      <w:bookmarkEnd w:id="356"/>
      <w:r w:rsidRPr="00521819">
        <w:rPr>
          <w:color w:val="auto"/>
          <w:sz w:val="24"/>
          <w:szCs w:val="24"/>
        </w:rPr>
        <w:t xml:space="preserve">. </w:t>
      </w:r>
      <w:r w:rsidR="00332318" w:rsidRPr="00521819">
        <w:rPr>
          <w:i w:val="0"/>
          <w:color w:val="auto"/>
          <w:sz w:val="24"/>
          <w:szCs w:val="24"/>
        </w:rPr>
        <w:t xml:space="preserve"> </w:t>
      </w:r>
      <w:r w:rsidR="00332318" w:rsidRPr="00521819">
        <w:rPr>
          <w:i w:val="0"/>
          <w:iCs w:val="0"/>
          <w:color w:val="auto"/>
          <w:sz w:val="24"/>
          <w:szCs w:val="24"/>
        </w:rPr>
        <w:t>The figure presents participants</w:t>
      </w:r>
      <w:r w:rsidR="006C3FE6" w:rsidRPr="00521819">
        <w:rPr>
          <w:i w:val="0"/>
          <w:iCs w:val="0"/>
          <w:color w:val="auto"/>
          <w:sz w:val="24"/>
          <w:szCs w:val="24"/>
        </w:rPr>
        <w:t>’</w:t>
      </w:r>
      <w:r w:rsidR="00332318" w:rsidRPr="00521819">
        <w:rPr>
          <w:i w:val="0"/>
          <w:iCs w:val="0"/>
          <w:color w:val="auto"/>
          <w:sz w:val="24"/>
          <w:szCs w:val="24"/>
        </w:rPr>
        <w:t xml:space="preserve"> work status</w:t>
      </w:r>
      <w:bookmarkEnd w:id="354"/>
      <w:bookmarkEnd w:id="355"/>
    </w:p>
    <w:p w14:paraId="3FC9E044" w14:textId="212BD4D1" w:rsidR="00332318" w:rsidRPr="00521819" w:rsidRDefault="006C3FE6" w:rsidP="00332318">
      <w:pPr>
        <w:spacing w:line="480" w:lineRule="auto"/>
        <w:ind w:firstLine="720"/>
      </w:pPr>
      <w:bookmarkStart w:id="357" w:name="_4du1wux" w:colFirst="0" w:colLast="0"/>
      <w:bookmarkEnd w:id="357"/>
      <w:r w:rsidRPr="00521819">
        <w:t>The p</w:t>
      </w:r>
      <w:r w:rsidR="00332318" w:rsidRPr="00521819">
        <w:t>articipant</w:t>
      </w:r>
      <w:r w:rsidR="001E6A38" w:rsidRPr="00521819">
        <w:t>s</w:t>
      </w:r>
      <w:r w:rsidRPr="00521819">
        <w:t>’</w:t>
      </w:r>
      <w:r w:rsidR="00332318" w:rsidRPr="00521819">
        <w:t xml:space="preserve"> demographic variable on work status was analyzed to measure its influence on the outcome of self</w:t>
      </w:r>
      <w:r w:rsidR="00675683" w:rsidRPr="00521819">
        <w:t>-</w:t>
      </w:r>
      <w:r w:rsidR="00332318" w:rsidRPr="00521819">
        <w:t>esteem. The aim was to test if there were any significant differences among participants who worked part</w:t>
      </w:r>
      <w:r w:rsidR="00675683" w:rsidRPr="00521819">
        <w:t>-</w:t>
      </w:r>
      <w:r w:rsidR="00332318" w:rsidRPr="00521819">
        <w:t>time or full</w:t>
      </w:r>
      <w:r w:rsidR="00675683" w:rsidRPr="00521819">
        <w:t>-</w:t>
      </w:r>
      <w:r w:rsidR="00332318" w:rsidRPr="00521819">
        <w:t>time.</w:t>
      </w:r>
      <w:r w:rsidR="00792D7E" w:rsidRPr="00521819">
        <w:t xml:space="preserve"> </w:t>
      </w:r>
      <w:r w:rsidR="00332318" w:rsidRPr="00521819">
        <w:t>Socio-economic status</w:t>
      </w:r>
      <w:r w:rsidR="00675683" w:rsidRPr="00521819">
        <w:t>,</w:t>
      </w:r>
      <w:r w:rsidR="00332318" w:rsidRPr="00521819">
        <w:t xml:space="preserve"> while not directly used to measure the influence on self-esteem in this study, has a relationship with other variables</w:t>
      </w:r>
      <w:r w:rsidR="00675683" w:rsidRPr="00521819">
        <w:t xml:space="preserve">. These variables include </w:t>
      </w:r>
      <w:r w:rsidR="00332318" w:rsidRPr="00521819">
        <w:t xml:space="preserve">highest level of education and the frequency of the </w:t>
      </w:r>
      <w:r w:rsidRPr="00521819">
        <w:t>participant</w:t>
      </w:r>
      <w:r w:rsidR="001E6A38" w:rsidRPr="00521819">
        <w:t>s</w:t>
      </w:r>
      <w:r w:rsidRPr="00521819">
        <w:t>’</w:t>
      </w:r>
      <w:r w:rsidR="00332318" w:rsidRPr="00521819">
        <w:t xml:space="preserve"> use of the gym (regularly or sometimes).</w:t>
      </w:r>
      <w:r w:rsidR="00675683" w:rsidRPr="00521819">
        <w:t xml:space="preserve"> </w:t>
      </w:r>
      <w:r w:rsidR="00332318" w:rsidRPr="00521819">
        <w:t>Results from this study found that participants who work part</w:t>
      </w:r>
      <w:r w:rsidR="00675683" w:rsidRPr="00521819">
        <w:t>-</w:t>
      </w:r>
      <w:r w:rsidR="00332318" w:rsidRPr="00521819">
        <w:t xml:space="preserve">time were more likely to attend the gym two times or less in a week </w:t>
      </w:r>
      <w:r w:rsidR="00675683" w:rsidRPr="00521819">
        <w:t xml:space="preserve">compared to </w:t>
      </w:r>
      <w:r w:rsidR="00332318" w:rsidRPr="00521819">
        <w:t>those who work full</w:t>
      </w:r>
      <w:r w:rsidR="00675683" w:rsidRPr="00521819">
        <w:t>-</w:t>
      </w:r>
      <w:r w:rsidR="00332318" w:rsidRPr="00521819">
        <w:t>time (</w:t>
      </w:r>
      <w:r w:rsidR="001E6A38" w:rsidRPr="00521819">
        <w:t>s</w:t>
      </w:r>
      <w:r w:rsidR="00332318" w:rsidRPr="00521819">
        <w:t>ee table 6). There was also a strong relationship between work status and if participants were students or not (see table 3). From the raw data of this study, those participants who identified as students mostly worked part</w:t>
      </w:r>
      <w:r w:rsidR="00675683" w:rsidRPr="00521819">
        <w:t>-</w:t>
      </w:r>
      <w:r w:rsidR="00332318" w:rsidRPr="00521819">
        <w:t xml:space="preserve">time and the majority did not go to the gym compared to those who were not students. </w:t>
      </w:r>
    </w:p>
    <w:p w14:paraId="30FC3E14" w14:textId="3BD3CAA1" w:rsidR="00F2753B" w:rsidRPr="00521819" w:rsidRDefault="00332318" w:rsidP="002E275E">
      <w:pPr>
        <w:spacing w:line="480" w:lineRule="auto"/>
        <w:ind w:firstLine="720"/>
      </w:pPr>
      <w:bookmarkStart w:id="358" w:name="_8jjz01n8qzqg" w:colFirst="0" w:colLast="0"/>
      <w:bookmarkEnd w:id="358"/>
      <w:r w:rsidRPr="00521819">
        <w:t xml:space="preserve">To examine the outcome for the dependent variable in this study, self-esteem, </w:t>
      </w:r>
      <w:r w:rsidR="00675683" w:rsidRPr="00521819">
        <w:t xml:space="preserve">pretest and posttest scores, </w:t>
      </w:r>
      <w:r w:rsidRPr="00521819">
        <w:t xml:space="preserve">based on work status, data was analyzed </w:t>
      </w:r>
      <w:r w:rsidR="005A1E09" w:rsidRPr="00521819">
        <w:t>as</w:t>
      </w:r>
      <w:r w:rsidRPr="00521819">
        <w:t xml:space="preserve"> follow</w:t>
      </w:r>
      <w:r w:rsidR="005A1E09" w:rsidRPr="00521819">
        <w:t>s</w:t>
      </w:r>
      <w:r w:rsidR="00675683" w:rsidRPr="00521819">
        <w:t>:</w:t>
      </w:r>
    </w:p>
    <w:p w14:paraId="00000454" w14:textId="22FE2A52" w:rsidR="00614575" w:rsidRPr="00521819" w:rsidRDefault="007739C3">
      <w:pPr>
        <w:spacing w:line="480" w:lineRule="auto"/>
      </w:pPr>
      <w:r w:rsidRPr="00521819">
        <w:rPr>
          <w:b/>
        </w:rPr>
        <w:t>Pretest</w:t>
      </w:r>
      <w:r w:rsidR="0035004B" w:rsidRPr="00521819">
        <w:rPr>
          <w:b/>
        </w:rPr>
        <w:br/>
      </w:r>
      <w:r w:rsidR="0035004B" w:rsidRPr="00521819">
        <w:t xml:space="preserve"> </w:t>
      </w:r>
      <w:r w:rsidR="0035004B" w:rsidRPr="00521819">
        <w:tab/>
        <w:t xml:space="preserve">What are the </w:t>
      </w:r>
      <w:r w:rsidRPr="00521819">
        <w:t>pretest</w:t>
      </w:r>
      <w:r w:rsidR="0035004B" w:rsidRPr="00521819">
        <w:t xml:space="preserve"> scores of self-esteem among the participants who identified as part-time workers?  Data was analyzed using frequency distribution and other descriptive analysis such as the mean (</w:t>
      </w:r>
      <w:r w:rsidR="0035004B" w:rsidRPr="00521819">
        <w:rPr>
          <w:i/>
        </w:rPr>
        <w:t>M</w:t>
      </w:r>
      <w:r w:rsidR="00674681" w:rsidRPr="00521819">
        <w:rPr>
          <w:i/>
        </w:rPr>
        <w:t xml:space="preserve"> </w:t>
      </w:r>
      <w:r w:rsidR="0035004B" w:rsidRPr="00521819">
        <w:rPr>
          <w:i/>
        </w:rPr>
        <w:t>=</w:t>
      </w:r>
      <w:r w:rsidR="00674681" w:rsidRPr="00521819">
        <w:t xml:space="preserve"> </w:t>
      </w:r>
      <w:r w:rsidR="0035004B" w:rsidRPr="00521819">
        <w:t>22.85) and standard deviations (</w:t>
      </w:r>
      <w:r w:rsidR="0035004B" w:rsidRPr="00521819">
        <w:rPr>
          <w:i/>
        </w:rPr>
        <w:t>SD</w:t>
      </w:r>
      <w:r w:rsidR="00674681" w:rsidRPr="00521819">
        <w:rPr>
          <w:i/>
        </w:rPr>
        <w:t xml:space="preserve"> </w:t>
      </w:r>
      <w:r w:rsidR="0035004B" w:rsidRPr="00521819">
        <w:rPr>
          <w:i/>
        </w:rPr>
        <w:t>=</w:t>
      </w:r>
      <w:r w:rsidR="00674681" w:rsidRPr="00521819">
        <w:t xml:space="preserve"> </w:t>
      </w:r>
      <w:r w:rsidR="0035004B" w:rsidRPr="00521819">
        <w:t>2.49). The mode is 20. One participant scored the minimum of 18 points. One participant scored the highest points, the maximum 30 points.</w:t>
      </w:r>
    </w:p>
    <w:p w14:paraId="00000455" w14:textId="513FB456"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 identified as full-time workers? Data was analyzed using frequency distribution and other descriptive analysis such as the mean (</w:t>
      </w:r>
      <w:r w:rsidRPr="00521819">
        <w:rPr>
          <w:i/>
        </w:rPr>
        <w:t>M</w:t>
      </w:r>
      <w:r w:rsidR="00674681" w:rsidRPr="00521819">
        <w:rPr>
          <w:i/>
        </w:rPr>
        <w:t xml:space="preserve"> </w:t>
      </w:r>
      <w:r w:rsidRPr="00521819">
        <w:rPr>
          <w:i/>
        </w:rPr>
        <w:t>=</w:t>
      </w:r>
      <w:r w:rsidR="00674681" w:rsidRPr="00521819">
        <w:t xml:space="preserve"> </w:t>
      </w:r>
      <w:r w:rsidRPr="00521819">
        <w:t>23.43</w:t>
      </w:r>
      <w:r w:rsidR="00F2753B" w:rsidRPr="00521819">
        <w:t>) and</w:t>
      </w:r>
      <w:r w:rsidRPr="00521819">
        <w:t xml:space="preserve"> standard deviations (</w:t>
      </w:r>
      <w:r w:rsidRPr="00521819">
        <w:rPr>
          <w:i/>
        </w:rPr>
        <w:t>SD</w:t>
      </w:r>
      <w:r w:rsidR="00674681" w:rsidRPr="00521819">
        <w:rPr>
          <w:i/>
        </w:rPr>
        <w:t xml:space="preserve"> </w:t>
      </w:r>
      <w:r w:rsidRPr="00521819">
        <w:rPr>
          <w:i/>
        </w:rPr>
        <w:t>=</w:t>
      </w:r>
      <w:r w:rsidR="00674681" w:rsidRPr="00521819">
        <w:t xml:space="preserve"> </w:t>
      </w:r>
      <w:r w:rsidRPr="00521819">
        <w:t>2.12). The mode is 24. One participant scored the minimum of 17 points</w:t>
      </w:r>
      <w:r w:rsidR="007C1FE8" w:rsidRPr="00521819">
        <w:t>,</w:t>
      </w:r>
      <w:r w:rsidRPr="00521819">
        <w:t xml:space="preserve"> and one participant scored the maximum of 29 points.</w:t>
      </w:r>
    </w:p>
    <w:p w14:paraId="00000456" w14:textId="13A8176D" w:rsidR="00614575" w:rsidRPr="00521819" w:rsidRDefault="0035004B">
      <w:pPr>
        <w:spacing w:line="480" w:lineRule="auto"/>
        <w:ind w:firstLine="720"/>
      </w:pPr>
      <w:r w:rsidRPr="00521819">
        <w:t xml:space="preserve">Do the </w:t>
      </w:r>
      <w:r w:rsidR="007739C3" w:rsidRPr="00521819">
        <w:t>pretest</w:t>
      </w:r>
      <w:r w:rsidRPr="00521819">
        <w:t xml:space="preserve"> scores of self-esteem differ significantly between participants who identified as part-time workers and those who identified as </w:t>
      </w:r>
      <w:r w:rsidR="00674681" w:rsidRPr="00521819">
        <w:t>full-time</w:t>
      </w:r>
      <w:r w:rsidRPr="00521819">
        <w:t xml:space="preserve"> workers? An independent sample</w:t>
      </w:r>
      <w:r w:rsidRPr="00521819">
        <w:rPr>
          <w:i/>
        </w:rPr>
        <w:t xml:space="preserve"> t</w:t>
      </w:r>
      <w:r w:rsidRPr="00521819">
        <w:t>-test was conducted to test the differences between groups. No statistically significant difference was found: part-time workers (</w:t>
      </w:r>
      <w:r w:rsidRPr="00521819">
        <w:rPr>
          <w:i/>
        </w:rPr>
        <w:t>M</w:t>
      </w:r>
      <w:r w:rsidR="00674681" w:rsidRPr="00521819">
        <w:rPr>
          <w:i/>
        </w:rPr>
        <w:t xml:space="preserve"> </w:t>
      </w:r>
      <w:r w:rsidRPr="00521819">
        <w:rPr>
          <w:i/>
        </w:rPr>
        <w:t>=</w:t>
      </w:r>
      <w:r w:rsidR="00674681" w:rsidRPr="00521819">
        <w:t xml:space="preserve"> </w:t>
      </w:r>
      <w:r w:rsidRPr="00521819">
        <w:t xml:space="preserve">22.85, </w:t>
      </w:r>
      <w:r w:rsidRPr="00521819">
        <w:rPr>
          <w:i/>
        </w:rPr>
        <w:t xml:space="preserve">SD </w:t>
      </w:r>
      <w:r w:rsidRPr="00521819">
        <w:t>= 2.49)</w:t>
      </w:r>
      <w:r w:rsidR="007C1FE8" w:rsidRPr="00521819">
        <w:t xml:space="preserve"> </w:t>
      </w:r>
      <w:r w:rsidRPr="00521819">
        <w:t xml:space="preserve">and scores for full-time workers </w:t>
      </w:r>
      <w:r w:rsidRPr="00521819">
        <w:rPr>
          <w:i/>
        </w:rPr>
        <w:t>(M</w:t>
      </w:r>
      <w:r w:rsidR="00674681" w:rsidRPr="00521819">
        <w:rPr>
          <w:i/>
        </w:rPr>
        <w:t xml:space="preserve"> </w:t>
      </w:r>
      <w:r w:rsidRPr="00521819">
        <w:rPr>
          <w:i/>
        </w:rPr>
        <w:t>=</w:t>
      </w:r>
      <w:r w:rsidR="00674681" w:rsidRPr="00521819">
        <w:t xml:space="preserve"> </w:t>
      </w:r>
      <w:r w:rsidRPr="00521819">
        <w:t xml:space="preserve">23.44, </w:t>
      </w:r>
      <w:r w:rsidRPr="00521819">
        <w:rPr>
          <w:i/>
        </w:rPr>
        <w:t>SD =</w:t>
      </w:r>
      <w:r w:rsidRPr="00521819">
        <w:t xml:space="preserve"> 2.12),</w:t>
      </w:r>
      <w:r w:rsidRPr="00521819">
        <w:rPr>
          <w:i/>
        </w:rPr>
        <w:t xml:space="preserve"> </w:t>
      </w:r>
      <w:r w:rsidRPr="00521819">
        <w:t>(</w:t>
      </w:r>
      <w:r w:rsidRPr="00521819">
        <w:rPr>
          <w:i/>
        </w:rPr>
        <w:t>t</w:t>
      </w:r>
      <w:r w:rsidR="0063603E" w:rsidRPr="00521819">
        <w:t xml:space="preserve"> </w:t>
      </w:r>
      <w:r w:rsidRPr="00521819">
        <w:t xml:space="preserve">(227) = -1.548, </w:t>
      </w:r>
      <w:r w:rsidRPr="00521819">
        <w:rPr>
          <w:i/>
        </w:rPr>
        <w:t xml:space="preserve">p </w:t>
      </w:r>
      <w:r w:rsidRPr="00521819">
        <w:t xml:space="preserve">= .123 &gt; 0.05). </w:t>
      </w:r>
    </w:p>
    <w:p w14:paraId="0A338D2C" w14:textId="68644433" w:rsidR="00332318" w:rsidRPr="00521819" w:rsidRDefault="003E1407" w:rsidP="00332318">
      <w:pPr>
        <w:spacing w:line="480" w:lineRule="auto"/>
        <w:ind w:firstLine="720"/>
        <w:rPr>
          <w:highlight w:val="white"/>
        </w:rPr>
      </w:pPr>
      <w:r w:rsidRPr="00521819">
        <w:t>Work</w:t>
      </w:r>
      <w:r w:rsidR="00332318" w:rsidRPr="00521819">
        <w:t xml:space="preserve"> status revealed a significant relationship with the highest level of education and if participants were students or non-students.</w:t>
      </w:r>
      <w:r w:rsidRPr="00521819">
        <w:t xml:space="preserve"> </w:t>
      </w:r>
      <w:r w:rsidR="00E06B10" w:rsidRPr="00521819">
        <w:t xml:space="preserve">Significance is also found in the students’ pretest scores and posttest scores for self-esteem </w:t>
      </w:r>
      <w:r w:rsidR="00332318" w:rsidRPr="00521819">
        <w:t>prior to and after viewing the social media feed.</w:t>
      </w:r>
      <w:r w:rsidR="00E06B10" w:rsidRPr="00521819">
        <w:t xml:space="preserve"> </w:t>
      </w:r>
      <w:r w:rsidR="00332318" w:rsidRPr="00521819">
        <w:t xml:space="preserve">  </w:t>
      </w:r>
    </w:p>
    <w:p w14:paraId="00000457" w14:textId="3B132DEF" w:rsidR="00614575" w:rsidRPr="00521819" w:rsidRDefault="0035004B">
      <w:pPr>
        <w:spacing w:line="480" w:lineRule="auto"/>
      </w:pPr>
      <w:r w:rsidRPr="00521819">
        <w:rPr>
          <w:b/>
        </w:rPr>
        <w:t>Posttest Analysis</w:t>
      </w:r>
      <w:r w:rsidRPr="00521819">
        <w:rPr>
          <w:b/>
        </w:rPr>
        <w:br/>
      </w:r>
      <w:r w:rsidRPr="00521819">
        <w:t xml:space="preserve"> </w:t>
      </w:r>
      <w:r w:rsidRPr="00521819">
        <w:tab/>
        <w:t>What are the posttest scores of self-esteem among the participants who identified as part-time workers?  Data was analyzed using frequency distribution and other descriptive analysis such as the mean (</w:t>
      </w:r>
      <w:r w:rsidRPr="00521819">
        <w:rPr>
          <w:i/>
        </w:rPr>
        <w:t>M</w:t>
      </w:r>
      <w:r w:rsidR="00B114DE" w:rsidRPr="00521819">
        <w:rPr>
          <w:i/>
        </w:rPr>
        <w:t xml:space="preserve"> </w:t>
      </w:r>
      <w:r w:rsidRPr="00521819">
        <w:rPr>
          <w:i/>
        </w:rPr>
        <w:t>=</w:t>
      </w:r>
      <w:r w:rsidR="00B114DE" w:rsidRPr="00521819">
        <w:t xml:space="preserve"> </w:t>
      </w:r>
      <w:r w:rsidRPr="00521819">
        <w:t>23.24) and standard deviations (</w:t>
      </w:r>
      <w:r w:rsidRPr="00521819">
        <w:rPr>
          <w:i/>
        </w:rPr>
        <w:t>SD</w:t>
      </w:r>
      <w:r w:rsidR="00B114DE" w:rsidRPr="00521819">
        <w:rPr>
          <w:i/>
        </w:rPr>
        <w:t xml:space="preserve"> </w:t>
      </w:r>
      <w:r w:rsidRPr="00521819">
        <w:rPr>
          <w:i/>
        </w:rPr>
        <w:t>=</w:t>
      </w:r>
      <w:r w:rsidR="00B114DE" w:rsidRPr="00521819">
        <w:t xml:space="preserve"> </w:t>
      </w:r>
      <w:r w:rsidRPr="00521819">
        <w:t>2.39). The mode is 23. One participant scored the minimum of 18 points and one participant scored the highest points, the maximum of 30.</w:t>
      </w:r>
    </w:p>
    <w:p w14:paraId="00000458" w14:textId="1B581434" w:rsidR="00614575" w:rsidRPr="00521819" w:rsidRDefault="0035004B">
      <w:pPr>
        <w:spacing w:line="480" w:lineRule="auto"/>
        <w:ind w:firstLine="720"/>
        <w:rPr>
          <w:highlight w:val="white"/>
        </w:rPr>
      </w:pPr>
      <w:r w:rsidRPr="00521819">
        <w:t>What are the posttest scores of self-esteem for participants who identified as full-time workers? Data was analyzed using frequency distribution and other descriptive analysis such as the mean (</w:t>
      </w:r>
      <w:r w:rsidRPr="00521819">
        <w:rPr>
          <w:i/>
        </w:rPr>
        <w:t>M</w:t>
      </w:r>
      <w:r w:rsidR="00B114DE" w:rsidRPr="00521819">
        <w:rPr>
          <w:i/>
        </w:rPr>
        <w:t xml:space="preserve"> </w:t>
      </w:r>
      <w:r w:rsidRPr="00521819">
        <w:rPr>
          <w:i/>
        </w:rPr>
        <w:t>=</w:t>
      </w:r>
      <w:r w:rsidR="00B114DE" w:rsidRPr="00521819">
        <w:t xml:space="preserve"> </w:t>
      </w:r>
      <w:r w:rsidRPr="00521819">
        <w:t>23.72) and standard deviations (</w:t>
      </w:r>
      <w:r w:rsidRPr="00521819">
        <w:rPr>
          <w:i/>
        </w:rPr>
        <w:t>SD</w:t>
      </w:r>
      <w:r w:rsidR="00B114DE" w:rsidRPr="00521819">
        <w:rPr>
          <w:i/>
        </w:rPr>
        <w:t xml:space="preserve"> </w:t>
      </w:r>
      <w:r w:rsidRPr="00521819">
        <w:rPr>
          <w:i/>
        </w:rPr>
        <w:t>=</w:t>
      </w:r>
      <w:r w:rsidR="00B114DE" w:rsidRPr="00521819">
        <w:t xml:space="preserve"> </w:t>
      </w:r>
      <w:r w:rsidRPr="00521819">
        <w:t>2.22). The mode is 25. Five participants scored the minimum of 18 points, and one participant scored the maximum of 30 points.</w:t>
      </w:r>
    </w:p>
    <w:p w14:paraId="5C86B360" w14:textId="6B7B06A0" w:rsidR="00B8798B" w:rsidRPr="00521819" w:rsidRDefault="0035004B" w:rsidP="00332318">
      <w:pPr>
        <w:shd w:val="clear" w:color="auto" w:fill="FFFFFF"/>
        <w:spacing w:line="480" w:lineRule="auto"/>
        <w:ind w:firstLine="720"/>
        <w:rPr>
          <w:b/>
          <w:bCs/>
        </w:rPr>
      </w:pPr>
      <w:r w:rsidRPr="00521819">
        <w:t xml:space="preserve">Do the posttest scores of self-esteem differ significantly between participants who identified as part-time workers and those who identified as full-time workers? An independent sample </w:t>
      </w:r>
      <w:r w:rsidRPr="00521819">
        <w:rPr>
          <w:i/>
        </w:rPr>
        <w:t>t</w:t>
      </w:r>
      <w:r w:rsidRPr="00521819">
        <w:t>-test was conducted to test the differences between groups. No statistically significant difference was found</w:t>
      </w:r>
      <w:r w:rsidR="00332318" w:rsidRPr="00521819">
        <w:t>,</w:t>
      </w:r>
      <w:r w:rsidRPr="00521819">
        <w:t xml:space="preserve"> part-time </w:t>
      </w:r>
      <w:r w:rsidR="00F2753B" w:rsidRPr="00521819">
        <w:t>workers (</w:t>
      </w:r>
      <w:r w:rsidRPr="00521819">
        <w:rPr>
          <w:i/>
        </w:rPr>
        <w:t>M</w:t>
      </w:r>
      <w:r w:rsidR="00B114DE" w:rsidRPr="00521819">
        <w:rPr>
          <w:i/>
        </w:rPr>
        <w:t xml:space="preserve"> </w:t>
      </w:r>
      <w:r w:rsidRPr="00521819">
        <w:rPr>
          <w:i/>
        </w:rPr>
        <w:t>=</w:t>
      </w:r>
      <w:r w:rsidR="00B114DE" w:rsidRPr="00521819">
        <w:t xml:space="preserve"> </w:t>
      </w:r>
      <w:r w:rsidRPr="00521819">
        <w:t xml:space="preserve">23.24, </w:t>
      </w:r>
      <w:r w:rsidRPr="00521819">
        <w:rPr>
          <w:i/>
        </w:rPr>
        <w:t>SD =</w:t>
      </w:r>
      <w:r w:rsidRPr="00521819">
        <w:t xml:space="preserve"> 2.39)</w:t>
      </w:r>
      <w:r w:rsidR="00DA7A7F" w:rsidRPr="00521819">
        <w:t>,</w:t>
      </w:r>
      <w:r w:rsidRPr="00521819">
        <w:t xml:space="preserve"> and scores for full-time workers</w:t>
      </w:r>
      <w:r w:rsidRPr="00521819">
        <w:rPr>
          <w:i/>
        </w:rPr>
        <w:t xml:space="preserve"> (M</w:t>
      </w:r>
      <w:r w:rsidR="00B114DE" w:rsidRPr="00521819">
        <w:rPr>
          <w:i/>
        </w:rPr>
        <w:t xml:space="preserve"> </w:t>
      </w:r>
      <w:r w:rsidRPr="00521819">
        <w:rPr>
          <w:i/>
        </w:rPr>
        <w:t>=</w:t>
      </w:r>
      <w:r w:rsidR="00B114DE" w:rsidRPr="00521819">
        <w:t xml:space="preserve"> </w:t>
      </w:r>
      <w:r w:rsidRPr="00521819">
        <w:t xml:space="preserve">23.72, </w:t>
      </w:r>
      <w:r w:rsidRPr="00521819">
        <w:rPr>
          <w:i/>
        </w:rPr>
        <w:t>SD =</w:t>
      </w:r>
      <w:r w:rsidRPr="00521819">
        <w:t xml:space="preserve"> 2.22),</w:t>
      </w:r>
      <w:r w:rsidRPr="00521819">
        <w:rPr>
          <w:i/>
        </w:rPr>
        <w:t xml:space="preserve"> </w:t>
      </w:r>
      <w:r w:rsidRPr="00521819">
        <w:t>(</w:t>
      </w:r>
      <w:r w:rsidRPr="00521819">
        <w:rPr>
          <w:i/>
        </w:rPr>
        <w:t>t</w:t>
      </w:r>
      <w:r w:rsidR="0063603E" w:rsidRPr="00521819">
        <w:t xml:space="preserve"> </w:t>
      </w:r>
      <w:r w:rsidRPr="00521819">
        <w:t xml:space="preserve">(227) = -1.236, </w:t>
      </w:r>
      <w:r w:rsidRPr="00521819">
        <w:rPr>
          <w:i/>
        </w:rPr>
        <w:t xml:space="preserve">p </w:t>
      </w:r>
      <w:r w:rsidRPr="00521819">
        <w:t xml:space="preserve">= .218  &gt; 0.05). </w:t>
      </w:r>
      <w:r w:rsidR="00332318" w:rsidRPr="00521819">
        <w:t>However, work status played a significant role in a cross examination of those who go to the gym and how often.</w:t>
      </w:r>
      <w:r w:rsidR="004457F5" w:rsidRPr="00521819">
        <w:t xml:space="preserve"> Potential financial constraints could be a limiting factor </w:t>
      </w:r>
      <w:r w:rsidR="00332318" w:rsidRPr="00521819">
        <w:t>among those who work part-time</w:t>
      </w:r>
      <w:r w:rsidR="001E7D75" w:rsidRPr="00521819">
        <w:t>. They</w:t>
      </w:r>
      <w:r w:rsidR="00332318" w:rsidRPr="00521819">
        <w:t xml:space="preserve"> were found to frequent the gym two days or less in a week.</w:t>
      </w:r>
      <w:r w:rsidR="00332318" w:rsidRPr="00521819">
        <w:rPr>
          <w:b/>
          <w:bCs/>
        </w:rPr>
        <w:t xml:space="preserve"> </w:t>
      </w:r>
    </w:p>
    <w:p w14:paraId="00000459" w14:textId="69D60502" w:rsidR="00614575" w:rsidRPr="00521819" w:rsidRDefault="00332318" w:rsidP="001E7D75">
      <w:pPr>
        <w:pStyle w:val="Heading3"/>
      </w:pPr>
      <w:bookmarkStart w:id="359" w:name="_hbmdovmo26v" w:colFirst="0" w:colLast="0"/>
      <w:bookmarkStart w:id="360" w:name="_Toc31863775"/>
      <w:bookmarkStart w:id="361" w:name="_Toc33945297"/>
      <w:bookmarkEnd w:id="359"/>
      <w:r w:rsidRPr="00521819">
        <w:t xml:space="preserve">Work Status and </w:t>
      </w:r>
      <w:r w:rsidR="007E4A84" w:rsidRPr="00521819">
        <w:t>U</w:t>
      </w:r>
      <w:r w:rsidRPr="00521819">
        <w:t xml:space="preserve">se of </w:t>
      </w:r>
      <w:r w:rsidR="007E4A84" w:rsidRPr="00521819">
        <w:t>S</w:t>
      </w:r>
      <w:r w:rsidRPr="00521819">
        <w:t xml:space="preserve">ocial </w:t>
      </w:r>
      <w:r w:rsidR="007E4A84" w:rsidRPr="00521819">
        <w:t>M</w:t>
      </w:r>
      <w:r w:rsidRPr="00521819">
        <w:t>edia</w:t>
      </w:r>
      <w:bookmarkEnd w:id="360"/>
      <w:bookmarkEnd w:id="361"/>
      <w:r w:rsidR="001E7D75" w:rsidRPr="00521819">
        <w:br/>
      </w:r>
    </w:p>
    <w:p w14:paraId="0000045A" w14:textId="51EC81DA" w:rsidR="00614575" w:rsidRPr="00521819" w:rsidRDefault="0035004B">
      <w:pPr>
        <w:shd w:val="clear" w:color="auto" w:fill="FFFFFF"/>
        <w:spacing w:line="480" w:lineRule="auto"/>
        <w:ind w:firstLine="720"/>
      </w:pPr>
      <w:r w:rsidRPr="00521819">
        <w:t xml:space="preserve">The following analysis describes </w:t>
      </w:r>
      <w:r w:rsidR="00332318" w:rsidRPr="00521819">
        <w:t>participants'</w:t>
      </w:r>
      <w:r w:rsidRPr="00521819">
        <w:t xml:space="preserve"> use of social media based on their work status (part-time or full-time). There were 229 participants who responded to this question, 18% part-time and 82% work full-time</w:t>
      </w:r>
      <w:r w:rsidR="00332318" w:rsidRPr="00521819">
        <w:t xml:space="preserve"> (see figure 9).</w:t>
      </w:r>
    </w:p>
    <w:p w14:paraId="0000045B" w14:textId="235CAADA" w:rsidR="00614575" w:rsidRPr="00521819" w:rsidRDefault="0035004B">
      <w:pPr>
        <w:spacing w:line="480" w:lineRule="auto"/>
        <w:ind w:firstLine="720"/>
      </w:pPr>
      <w:r w:rsidRPr="00521819">
        <w:t>For the use of Facebook, 200 participants used the platform. Fifteen percent work part-time, compared to 85% who work full time. Among the 210 respondents who use Instagram, 18% work part-time and 82% work full time. Regarding Twitter, 116 respondents use this platform. Twenty-two percent work part-time and 78% work full time. Of those 152 who use Snapchat, 22% work part-time and 78% work full</w:t>
      </w:r>
      <w:r w:rsidR="001E7D75" w:rsidRPr="00521819">
        <w:t>-</w:t>
      </w:r>
      <w:r w:rsidRPr="00521819">
        <w:t>time.</w:t>
      </w:r>
    </w:p>
    <w:p w14:paraId="0000045C" w14:textId="0BC77289" w:rsidR="00614575" w:rsidRPr="00521819" w:rsidRDefault="0035004B" w:rsidP="00F2753B">
      <w:pPr>
        <w:spacing w:line="480" w:lineRule="auto"/>
        <w:ind w:firstLine="720"/>
      </w:pPr>
      <w:r w:rsidRPr="00521819">
        <w:t>There were 159 participants who use Facebook, 21% work part-time and 79% work full-time. As for LinkedIn, 116 participants use the platform. Twelve percent work part-time and 88% work full time. Twenty-five respondents use TikTok. Thirty-six percent work part-time and 64% work full time. As for Pinterest, there were 56 participants</w:t>
      </w:r>
      <w:r w:rsidR="00332318" w:rsidRPr="00521819">
        <w:t>, 14</w:t>
      </w:r>
      <w:r w:rsidR="003562C2" w:rsidRPr="00521819">
        <w:t xml:space="preserve">% </w:t>
      </w:r>
      <w:r w:rsidR="00B114DE" w:rsidRPr="00521819">
        <w:t xml:space="preserve">work part-time and </w:t>
      </w:r>
      <w:r w:rsidR="00332318" w:rsidRPr="00521819">
        <w:t>86</w:t>
      </w:r>
      <w:r w:rsidRPr="00521819">
        <w:t>% work ful</w:t>
      </w:r>
      <w:r w:rsidR="00B114DE" w:rsidRPr="00521819">
        <w:t>l-</w:t>
      </w:r>
      <w:r w:rsidRPr="00521819">
        <w:t>time</w:t>
      </w:r>
      <w:r w:rsidR="00332318" w:rsidRPr="00521819">
        <w:t xml:space="preserve">. </w:t>
      </w:r>
    </w:p>
    <w:p w14:paraId="1128CA59" w14:textId="0A667BED" w:rsidR="00B33F3E" w:rsidRPr="00521819" w:rsidRDefault="00B33F3E" w:rsidP="001E7D75">
      <w:pPr>
        <w:pStyle w:val="Heading3"/>
      </w:pPr>
      <w:bookmarkStart w:id="362" w:name="_Toc33945298"/>
      <w:r w:rsidRPr="00521819">
        <w:t xml:space="preserve">Participants </w:t>
      </w:r>
      <w:r w:rsidR="00F2753B" w:rsidRPr="00521819">
        <w:t>Marital Status</w:t>
      </w:r>
      <w:bookmarkEnd w:id="362"/>
    </w:p>
    <w:p w14:paraId="185C46B3" w14:textId="77777777" w:rsidR="00B33F3E" w:rsidRPr="00521819" w:rsidRDefault="00B33F3E" w:rsidP="00B33F3E"/>
    <w:p w14:paraId="0000045E" w14:textId="1B774AA9" w:rsidR="00614575" w:rsidRPr="00521819" w:rsidRDefault="007874E5" w:rsidP="002E275E">
      <w:pPr>
        <w:spacing w:line="480" w:lineRule="auto"/>
        <w:ind w:firstLine="720"/>
      </w:pPr>
      <w:r w:rsidRPr="00521819">
        <w:t>Marital status was another demographic variable in the study.</w:t>
      </w:r>
      <w:r w:rsidR="00E36872" w:rsidRPr="00521819">
        <w:t xml:space="preserve"> </w:t>
      </w:r>
      <w:r w:rsidR="001D1328" w:rsidRPr="00521819">
        <w:t>A m</w:t>
      </w:r>
      <w:r w:rsidRPr="00521819">
        <w:t xml:space="preserve">ajority of participants were </w:t>
      </w:r>
      <w:r w:rsidR="00F2753B" w:rsidRPr="00521819">
        <w:t xml:space="preserve">single </w:t>
      </w:r>
      <w:r w:rsidRPr="00521819">
        <w:t xml:space="preserve">compared to those who were </w:t>
      </w:r>
      <w:r w:rsidR="00F2753B" w:rsidRPr="00521819">
        <w:t>married</w:t>
      </w:r>
      <w:r w:rsidRPr="00521819">
        <w:t>.</w:t>
      </w:r>
      <w:r w:rsidR="004457F5" w:rsidRPr="00521819">
        <w:t xml:space="preserve"> Figure 12 </w:t>
      </w:r>
      <w:r w:rsidRPr="00521819">
        <w:t>presents this statistic</w:t>
      </w:r>
      <w:r w:rsidR="00B33F3E" w:rsidRPr="00521819">
        <w:t xml:space="preserve"> followed by the analysis of </w:t>
      </w:r>
      <w:r w:rsidR="00F36699" w:rsidRPr="00521819">
        <w:t>groups’</w:t>
      </w:r>
      <w:r w:rsidR="00B33F3E" w:rsidRPr="00521819">
        <w:t xml:space="preserve"> differences in the scores for self-esteem</w:t>
      </w:r>
      <w:r w:rsidRPr="00521819">
        <w:t>.</w:t>
      </w:r>
    </w:p>
    <w:p w14:paraId="31265B11" w14:textId="77777777" w:rsidR="00F2753B" w:rsidRPr="00521819" w:rsidRDefault="00F2753B" w:rsidP="002E275E"/>
    <w:p w14:paraId="647FCA4E" w14:textId="77777777" w:rsidR="0063603E" w:rsidRPr="00521819" w:rsidRDefault="00332318" w:rsidP="00DD5F9C">
      <w:pPr>
        <w:keepNext/>
        <w:shd w:val="clear" w:color="auto" w:fill="FFFFFF"/>
        <w:spacing w:line="480" w:lineRule="auto"/>
      </w:pPr>
      <w:r w:rsidRPr="00521819">
        <w:rPr>
          <w:noProof/>
        </w:rPr>
        <w:drawing>
          <wp:inline distT="0" distB="0" distL="0" distR="0" wp14:anchorId="39329AAB" wp14:editId="65645D92">
            <wp:extent cx="5707565" cy="2871788"/>
            <wp:effectExtent l="12700" t="12700" r="12700" b="12700"/>
            <wp:docPr id="12" name="image6.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device&#10;&#10;Description automatically generated"/>
                    <pic:cNvPicPr preferRelativeResize="0"/>
                  </pic:nvPicPr>
                  <pic:blipFill>
                    <a:blip r:embed="rId21"/>
                    <a:srcRect/>
                    <a:stretch>
                      <a:fillRect/>
                    </a:stretch>
                  </pic:blipFill>
                  <pic:spPr>
                    <a:xfrm>
                      <a:off x="0" y="0"/>
                      <a:ext cx="5707565" cy="2871788"/>
                    </a:xfrm>
                    <a:prstGeom prst="rect">
                      <a:avLst/>
                    </a:prstGeom>
                    <a:ln w="12700">
                      <a:solidFill>
                        <a:srgbClr val="000000"/>
                      </a:solidFill>
                      <a:prstDash val="solid"/>
                    </a:ln>
                  </pic:spPr>
                </pic:pic>
              </a:graphicData>
            </a:graphic>
          </wp:inline>
        </w:drawing>
      </w:r>
    </w:p>
    <w:p w14:paraId="6C7C3A58" w14:textId="78B4F8B9" w:rsidR="0063603E" w:rsidRPr="00521819" w:rsidRDefault="0063603E" w:rsidP="008F0D01">
      <w:pPr>
        <w:pStyle w:val="Caption"/>
        <w:rPr>
          <w:color w:val="auto"/>
        </w:rPr>
      </w:pPr>
      <w:bookmarkStart w:id="363" w:name="_Toc31863687"/>
      <w:bookmarkStart w:id="364" w:name="_Toc33945178"/>
      <w:r w:rsidRPr="00521819">
        <w:rPr>
          <w:color w:val="auto"/>
          <w:sz w:val="24"/>
          <w:szCs w:val="24"/>
        </w:rPr>
        <w:t xml:space="preserve">Figure </w:t>
      </w:r>
      <w:r w:rsidRPr="00521819">
        <w:rPr>
          <w:i w:val="0"/>
          <w:iCs w:val="0"/>
          <w:color w:val="auto"/>
        </w:rPr>
        <w:fldChar w:fldCharType="begin"/>
      </w:r>
      <w:r w:rsidRPr="00521819">
        <w:rPr>
          <w:color w:val="auto"/>
          <w:sz w:val="24"/>
          <w:szCs w:val="24"/>
        </w:rPr>
        <w:instrText xml:space="preserve"> SEQ Figure \* ARABIC </w:instrText>
      </w:r>
      <w:r w:rsidRPr="00521819">
        <w:rPr>
          <w:i w:val="0"/>
          <w:iCs w:val="0"/>
          <w:color w:val="auto"/>
        </w:rPr>
        <w:fldChar w:fldCharType="separate"/>
      </w:r>
      <w:r w:rsidR="004C120D">
        <w:rPr>
          <w:noProof/>
          <w:color w:val="auto"/>
          <w:sz w:val="24"/>
          <w:szCs w:val="24"/>
        </w:rPr>
        <w:t>12</w:t>
      </w:r>
      <w:r w:rsidRPr="00521819">
        <w:rPr>
          <w:i w:val="0"/>
          <w:iCs w:val="0"/>
          <w:color w:val="auto"/>
        </w:rPr>
        <w:fldChar w:fldCharType="end"/>
      </w:r>
      <w:r w:rsidRPr="00521819">
        <w:rPr>
          <w:color w:val="auto"/>
          <w:sz w:val="24"/>
          <w:szCs w:val="24"/>
        </w:rPr>
        <w:t>.</w:t>
      </w:r>
      <w:bookmarkStart w:id="365" w:name="_2szc72q" w:colFirst="0" w:colLast="0"/>
      <w:bookmarkEnd w:id="365"/>
      <w:r w:rsidR="00332318" w:rsidRPr="00521819">
        <w:rPr>
          <w:color w:val="auto"/>
          <w:sz w:val="24"/>
          <w:szCs w:val="24"/>
        </w:rPr>
        <w:t xml:space="preserve"> </w:t>
      </w:r>
      <w:r w:rsidR="00332318" w:rsidRPr="00521819">
        <w:rPr>
          <w:i w:val="0"/>
          <w:iCs w:val="0"/>
          <w:color w:val="auto"/>
          <w:sz w:val="24"/>
          <w:szCs w:val="24"/>
        </w:rPr>
        <w:t>Marital Status of Participants [single or married]</w:t>
      </w:r>
      <w:r w:rsidR="00332318" w:rsidRPr="00521819">
        <w:rPr>
          <w:color w:val="auto"/>
          <w:sz w:val="24"/>
          <w:szCs w:val="24"/>
        </w:rPr>
        <w:t>.</w:t>
      </w:r>
      <w:bookmarkEnd w:id="363"/>
      <w:bookmarkEnd w:id="364"/>
    </w:p>
    <w:p w14:paraId="00000460" w14:textId="71436F5E" w:rsidR="00614575" w:rsidRPr="00521819" w:rsidRDefault="0035004B">
      <w:pPr>
        <w:spacing w:line="480" w:lineRule="auto"/>
      </w:pPr>
      <w:r w:rsidRPr="00521819">
        <w:rPr>
          <w:b/>
        </w:rPr>
        <w:t>Pretest</w:t>
      </w:r>
      <w:r w:rsidRPr="00521819">
        <w:rPr>
          <w:b/>
        </w:rPr>
        <w:br/>
      </w:r>
      <w:r w:rsidRPr="00521819">
        <w:t xml:space="preserve"> </w:t>
      </w:r>
      <w:r w:rsidRPr="00521819">
        <w:tab/>
        <w:t xml:space="preserve">What are the </w:t>
      </w:r>
      <w:r w:rsidR="007739C3" w:rsidRPr="00521819">
        <w:t>pretest</w:t>
      </w:r>
      <w:r w:rsidRPr="00521819">
        <w:t xml:space="preserve"> scores of self-esteem</w:t>
      </w:r>
      <w:r w:rsidR="006544B6" w:rsidRPr="00521819">
        <w:t>,</w:t>
      </w:r>
      <w:r w:rsidRPr="00521819">
        <w:t xml:space="preserve"> among the participants who identified as single?</w:t>
      </w:r>
      <w:r w:rsidR="00B114DE" w:rsidRPr="00521819">
        <w:t xml:space="preserve"> </w:t>
      </w:r>
      <w:r w:rsidRPr="00521819">
        <w:t>Data was analyzed using frequency distribution and other descriptive analysis such as the mean (</w:t>
      </w:r>
      <w:r w:rsidRPr="00521819">
        <w:rPr>
          <w:i/>
        </w:rPr>
        <w:t>M</w:t>
      </w:r>
      <w:r w:rsidR="00B114DE" w:rsidRPr="00521819">
        <w:rPr>
          <w:i/>
        </w:rPr>
        <w:t xml:space="preserve"> </w:t>
      </w:r>
      <w:r w:rsidRPr="00521819">
        <w:rPr>
          <w:i/>
        </w:rPr>
        <w:t>=</w:t>
      </w:r>
      <w:r w:rsidR="00B114DE" w:rsidRPr="00521819">
        <w:t xml:space="preserve"> </w:t>
      </w:r>
      <w:r w:rsidRPr="00521819">
        <w:t>23.15) and standard deviations (</w:t>
      </w:r>
      <w:r w:rsidRPr="00521819">
        <w:rPr>
          <w:i/>
        </w:rPr>
        <w:t>SD</w:t>
      </w:r>
      <w:r w:rsidR="00B114DE" w:rsidRPr="00521819">
        <w:rPr>
          <w:i/>
        </w:rPr>
        <w:t xml:space="preserve"> </w:t>
      </w:r>
      <w:r w:rsidRPr="00521819">
        <w:rPr>
          <w:i/>
        </w:rPr>
        <w:t>=</w:t>
      </w:r>
      <w:r w:rsidR="00B114DE" w:rsidRPr="00521819">
        <w:t xml:space="preserve"> </w:t>
      </w:r>
      <w:r w:rsidRPr="00521819">
        <w:t>2.12). The mode is 24. One participant scored the minimum of 17 points. Three participants scored the highest points, the maximum 28 points.</w:t>
      </w:r>
    </w:p>
    <w:p w14:paraId="00000461" w14:textId="599AEBE0"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 identified as married? Data was analyzed using frequency distribution and other descriptive analysis such as the mean (</w:t>
      </w:r>
      <w:r w:rsidRPr="00521819">
        <w:rPr>
          <w:i/>
        </w:rPr>
        <w:t>M</w:t>
      </w:r>
      <w:r w:rsidR="00B114DE" w:rsidRPr="00521819">
        <w:rPr>
          <w:i/>
        </w:rPr>
        <w:t xml:space="preserve"> </w:t>
      </w:r>
      <w:r w:rsidRPr="00521819">
        <w:rPr>
          <w:i/>
        </w:rPr>
        <w:t>=</w:t>
      </w:r>
      <w:r w:rsidR="00B114DE" w:rsidRPr="00521819">
        <w:t xml:space="preserve"> </w:t>
      </w:r>
      <w:r w:rsidRPr="00521819">
        <w:t>23.57</w:t>
      </w:r>
      <w:r w:rsidR="00F2753B" w:rsidRPr="00521819">
        <w:t>) and</w:t>
      </w:r>
      <w:r w:rsidRPr="00521819">
        <w:t xml:space="preserve"> standard deviation (</w:t>
      </w:r>
      <w:r w:rsidRPr="00521819">
        <w:rPr>
          <w:i/>
        </w:rPr>
        <w:t>SD</w:t>
      </w:r>
      <w:r w:rsidR="00B114DE" w:rsidRPr="00521819">
        <w:rPr>
          <w:i/>
        </w:rPr>
        <w:t xml:space="preserve"> </w:t>
      </w:r>
      <w:r w:rsidRPr="00521819">
        <w:rPr>
          <w:i/>
        </w:rPr>
        <w:t>=</w:t>
      </w:r>
      <w:r w:rsidR="00B114DE" w:rsidRPr="00521819">
        <w:t xml:space="preserve"> </w:t>
      </w:r>
      <w:r w:rsidRPr="00521819">
        <w:t>2.30). The mode is 24. Three participants scored the minimum for 18 points and one participant scored the maximum of 30 points.</w:t>
      </w:r>
    </w:p>
    <w:p w14:paraId="00000462" w14:textId="1B6CABAD" w:rsidR="00614575" w:rsidRPr="00521819" w:rsidRDefault="0035004B">
      <w:pPr>
        <w:spacing w:line="480" w:lineRule="auto"/>
        <w:ind w:firstLine="720"/>
        <w:rPr>
          <w:highlight w:val="white"/>
        </w:rPr>
      </w:pPr>
      <w:r w:rsidRPr="00521819">
        <w:t xml:space="preserve">Do the </w:t>
      </w:r>
      <w:r w:rsidR="007739C3" w:rsidRPr="00521819">
        <w:t>pretest</w:t>
      </w:r>
      <w:r w:rsidRPr="00521819">
        <w:t xml:space="preserve"> scores of self-esteem differ significantly between participants who identified as single and those who identified as married? An independent sample</w:t>
      </w:r>
      <w:r w:rsidRPr="00521819">
        <w:rPr>
          <w:i/>
        </w:rPr>
        <w:t xml:space="preserve"> t</w:t>
      </w:r>
      <w:r w:rsidRPr="00521819">
        <w:t>-test was conducted to test the differences between groups. No statistically significant difference was found: single (</w:t>
      </w:r>
      <w:r w:rsidRPr="00521819">
        <w:rPr>
          <w:i/>
        </w:rPr>
        <w:t>M</w:t>
      </w:r>
      <w:r w:rsidR="00B114DE" w:rsidRPr="00521819">
        <w:rPr>
          <w:i/>
        </w:rPr>
        <w:t xml:space="preserve"> </w:t>
      </w:r>
      <w:r w:rsidRPr="00521819">
        <w:rPr>
          <w:i/>
        </w:rPr>
        <w:t>=</w:t>
      </w:r>
      <w:r w:rsidR="00B114DE" w:rsidRPr="00521819">
        <w:t xml:space="preserve"> </w:t>
      </w:r>
      <w:r w:rsidRPr="00521819">
        <w:t xml:space="preserve">23.15, </w:t>
      </w:r>
      <w:r w:rsidRPr="00521819">
        <w:rPr>
          <w:i/>
        </w:rPr>
        <w:t>SD =</w:t>
      </w:r>
      <w:r w:rsidRPr="00521819">
        <w:t xml:space="preserve"> 2.12), and scores for married </w:t>
      </w:r>
      <w:r w:rsidRPr="00521819">
        <w:rPr>
          <w:i/>
        </w:rPr>
        <w:t>(M</w:t>
      </w:r>
      <w:r w:rsidR="00B114DE" w:rsidRPr="00521819">
        <w:rPr>
          <w:i/>
        </w:rPr>
        <w:t xml:space="preserve"> </w:t>
      </w:r>
      <w:r w:rsidRPr="00521819">
        <w:rPr>
          <w:i/>
        </w:rPr>
        <w:t>=</w:t>
      </w:r>
      <w:r w:rsidR="00B114DE" w:rsidRPr="00521819">
        <w:t xml:space="preserve"> </w:t>
      </w:r>
      <w:r w:rsidRPr="00521819">
        <w:t xml:space="preserve">23.57, </w:t>
      </w:r>
      <w:r w:rsidRPr="00521819">
        <w:rPr>
          <w:i/>
        </w:rPr>
        <w:t>SD =</w:t>
      </w:r>
      <w:r w:rsidRPr="00521819">
        <w:t xml:space="preserve"> 2.30),</w:t>
      </w:r>
      <w:r w:rsidRPr="00521819">
        <w:rPr>
          <w:i/>
        </w:rPr>
        <w:t xml:space="preserve"> </w:t>
      </w:r>
      <w:r w:rsidRPr="00521819">
        <w:t>(</w:t>
      </w:r>
      <w:r w:rsidRPr="00521819">
        <w:rPr>
          <w:i/>
        </w:rPr>
        <w:t>t</w:t>
      </w:r>
      <w:r w:rsidRPr="00521819">
        <w:t xml:space="preserve">(232) = -1.408, </w:t>
      </w:r>
      <w:r w:rsidRPr="00521819">
        <w:rPr>
          <w:i/>
        </w:rPr>
        <w:t xml:space="preserve">p </w:t>
      </w:r>
      <w:r w:rsidRPr="00521819">
        <w:t xml:space="preserve">= .161 &gt; 0.05). </w:t>
      </w:r>
    </w:p>
    <w:p w14:paraId="00000463" w14:textId="62F41D4C" w:rsidR="00614575" w:rsidRPr="00521819" w:rsidRDefault="0035004B">
      <w:pPr>
        <w:spacing w:line="480" w:lineRule="auto"/>
      </w:pPr>
      <w:r w:rsidRPr="00521819">
        <w:rPr>
          <w:b/>
        </w:rPr>
        <w:t>Posttest Analysis</w:t>
      </w:r>
      <w:r w:rsidRPr="00521819">
        <w:rPr>
          <w:b/>
        </w:rPr>
        <w:br/>
      </w:r>
      <w:r w:rsidRPr="00521819">
        <w:t xml:space="preserve"> </w:t>
      </w:r>
      <w:r w:rsidRPr="00521819">
        <w:tab/>
        <w:t>What are the posttest scores of self-esteem among the participants who identified as single?</w:t>
      </w:r>
      <w:r w:rsidR="004A706E" w:rsidRPr="00521819">
        <w:t xml:space="preserve"> </w:t>
      </w:r>
      <w:r w:rsidRPr="00521819">
        <w:t>Data was analyzed using frequency distribution and other descriptive analysis such as the mean (</w:t>
      </w:r>
      <w:r w:rsidRPr="00521819">
        <w:rPr>
          <w:i/>
        </w:rPr>
        <w:t>M</w:t>
      </w:r>
      <w:r w:rsidR="004A706E" w:rsidRPr="00521819">
        <w:rPr>
          <w:i/>
        </w:rPr>
        <w:t xml:space="preserve"> </w:t>
      </w:r>
      <w:r w:rsidRPr="00521819">
        <w:rPr>
          <w:i/>
        </w:rPr>
        <w:t>=</w:t>
      </w:r>
      <w:r w:rsidR="004A706E" w:rsidRPr="00521819">
        <w:t xml:space="preserve"> </w:t>
      </w:r>
      <w:r w:rsidRPr="00521819">
        <w:t>23.49) and standard deviations (</w:t>
      </w:r>
      <w:r w:rsidRPr="00521819">
        <w:rPr>
          <w:i/>
        </w:rPr>
        <w:t>SD</w:t>
      </w:r>
      <w:r w:rsidR="004A706E" w:rsidRPr="00521819">
        <w:rPr>
          <w:i/>
        </w:rPr>
        <w:t xml:space="preserve"> </w:t>
      </w:r>
      <w:r w:rsidRPr="00521819">
        <w:rPr>
          <w:i/>
        </w:rPr>
        <w:t>=</w:t>
      </w:r>
      <w:r w:rsidR="004A706E" w:rsidRPr="00521819">
        <w:t xml:space="preserve"> </w:t>
      </w:r>
      <w:r w:rsidRPr="00521819">
        <w:t>2.16). The mode is 25. Six participants scored the minimum of 18 points. One participant scored the highest points, the maximum of 29 points.</w:t>
      </w:r>
    </w:p>
    <w:p w14:paraId="00000464" w14:textId="2122792B" w:rsidR="00614575" w:rsidRPr="00521819" w:rsidRDefault="0035004B">
      <w:pPr>
        <w:spacing w:line="480" w:lineRule="auto"/>
        <w:ind w:firstLine="720"/>
        <w:rPr>
          <w:highlight w:val="white"/>
        </w:rPr>
      </w:pPr>
      <w:r w:rsidRPr="00521819">
        <w:t>What are the posttest scores of self-esteem for participants who identified as married? Data was analyzed using frequency distribution and other descriptive analysis such as the mean (</w:t>
      </w:r>
      <w:r w:rsidRPr="00521819">
        <w:rPr>
          <w:i/>
        </w:rPr>
        <w:t>M</w:t>
      </w:r>
      <w:r w:rsidR="004A706E" w:rsidRPr="00521819">
        <w:rPr>
          <w:i/>
        </w:rPr>
        <w:t xml:space="preserve"> </w:t>
      </w:r>
      <w:r w:rsidRPr="00521819">
        <w:rPr>
          <w:i/>
        </w:rPr>
        <w:t>=</w:t>
      </w:r>
      <w:r w:rsidR="004A706E" w:rsidRPr="00521819">
        <w:t xml:space="preserve"> </w:t>
      </w:r>
      <w:r w:rsidRPr="00521819">
        <w:t>23.87</w:t>
      </w:r>
      <w:r w:rsidR="00F2753B" w:rsidRPr="00521819">
        <w:t>) and</w:t>
      </w:r>
      <w:r w:rsidRPr="00521819">
        <w:t xml:space="preserve"> standard deviations (</w:t>
      </w:r>
      <w:r w:rsidRPr="00521819">
        <w:rPr>
          <w:i/>
        </w:rPr>
        <w:t>SD</w:t>
      </w:r>
      <w:r w:rsidR="004A706E" w:rsidRPr="00521819">
        <w:rPr>
          <w:i/>
        </w:rPr>
        <w:t xml:space="preserve"> </w:t>
      </w:r>
      <w:r w:rsidRPr="00521819">
        <w:rPr>
          <w:i/>
        </w:rPr>
        <w:t>=</w:t>
      </w:r>
      <w:r w:rsidR="004A706E" w:rsidRPr="00521819">
        <w:rPr>
          <w:i/>
        </w:rPr>
        <w:t xml:space="preserve"> </w:t>
      </w:r>
      <w:r w:rsidRPr="00521819">
        <w:t>2.35). The mode is 25. One participant scored the minimum of 19 points</w:t>
      </w:r>
      <w:r w:rsidR="004A706E" w:rsidRPr="00521819">
        <w:t xml:space="preserve"> </w:t>
      </w:r>
      <w:r w:rsidRPr="00521819">
        <w:t>and two participants scored the maximum of 30 points.</w:t>
      </w:r>
    </w:p>
    <w:p w14:paraId="00000465" w14:textId="3302BAD4" w:rsidR="00614575" w:rsidRPr="00521819" w:rsidRDefault="0035004B">
      <w:pPr>
        <w:shd w:val="clear" w:color="auto" w:fill="FFFFFF"/>
        <w:spacing w:line="480" w:lineRule="auto"/>
        <w:ind w:firstLine="720"/>
      </w:pPr>
      <w:r w:rsidRPr="00521819">
        <w:t xml:space="preserve">Do the posttest scores of self-esteem differ significantly between participants who identified as single and those who identified as married? An independent sample </w:t>
      </w:r>
      <w:r w:rsidRPr="00521819">
        <w:rPr>
          <w:i/>
        </w:rPr>
        <w:t>t</w:t>
      </w:r>
      <w:r w:rsidRPr="00521819">
        <w:t>-test was conducted to test the differences between groups. No statistically significant difference was found</w:t>
      </w:r>
      <w:r w:rsidR="00332318" w:rsidRPr="00521819">
        <w:t>,</w:t>
      </w:r>
      <w:r w:rsidRPr="00521819">
        <w:t xml:space="preserve"> single (</w:t>
      </w:r>
      <w:r w:rsidRPr="00521819">
        <w:rPr>
          <w:i/>
        </w:rPr>
        <w:t>M</w:t>
      </w:r>
      <w:r w:rsidR="004A706E" w:rsidRPr="00521819">
        <w:t xml:space="preserve"> =</w:t>
      </w:r>
      <w:r w:rsidR="004A706E" w:rsidRPr="00521819">
        <w:rPr>
          <w:i/>
        </w:rPr>
        <w:t xml:space="preserve"> </w:t>
      </w:r>
      <w:r w:rsidRPr="00521819">
        <w:t xml:space="preserve">23.49, </w:t>
      </w:r>
      <w:r w:rsidRPr="00521819">
        <w:rPr>
          <w:i/>
        </w:rPr>
        <w:t>SD =</w:t>
      </w:r>
      <w:r w:rsidRPr="00521819">
        <w:t xml:space="preserve"> 2.16) and scores for married men</w:t>
      </w:r>
      <w:r w:rsidRPr="00521819">
        <w:rPr>
          <w:i/>
        </w:rPr>
        <w:t xml:space="preserve"> (M</w:t>
      </w:r>
      <w:r w:rsidR="004A706E" w:rsidRPr="00521819">
        <w:rPr>
          <w:i/>
        </w:rPr>
        <w:t xml:space="preserve"> </w:t>
      </w:r>
      <w:r w:rsidRPr="00521819">
        <w:rPr>
          <w:i/>
        </w:rPr>
        <w:t>=</w:t>
      </w:r>
      <w:r w:rsidR="004A706E" w:rsidRPr="00521819">
        <w:t xml:space="preserve"> </w:t>
      </w:r>
      <w:r w:rsidRPr="00521819">
        <w:t xml:space="preserve">23.87, </w:t>
      </w:r>
      <w:r w:rsidRPr="00521819">
        <w:rPr>
          <w:i/>
        </w:rPr>
        <w:t>SD =</w:t>
      </w:r>
      <w:r w:rsidRPr="00521819">
        <w:t xml:space="preserve"> 2.35),</w:t>
      </w:r>
      <w:r w:rsidRPr="00521819">
        <w:rPr>
          <w:i/>
        </w:rPr>
        <w:t xml:space="preserve"> </w:t>
      </w:r>
      <w:r w:rsidRPr="00521819">
        <w:t>(</w:t>
      </w:r>
      <w:r w:rsidR="00F2753B" w:rsidRPr="00521819">
        <w:rPr>
          <w:i/>
        </w:rPr>
        <w:t>t</w:t>
      </w:r>
      <w:r w:rsidR="00F2753B" w:rsidRPr="00521819">
        <w:t xml:space="preserve"> (</w:t>
      </w:r>
      <w:r w:rsidRPr="00521819">
        <w:t xml:space="preserve">232) = -1.232, </w:t>
      </w:r>
      <w:r w:rsidRPr="00521819">
        <w:rPr>
          <w:i/>
        </w:rPr>
        <w:t xml:space="preserve">p </w:t>
      </w:r>
      <w:r w:rsidRPr="00521819">
        <w:t xml:space="preserve">= .219 &gt; 0.05). </w:t>
      </w:r>
      <w:r w:rsidR="00332318" w:rsidRPr="00521819">
        <w:t>These results suggest that participants’ marital status does not have an influence on self-esteem in the pretest and posttest scores.</w:t>
      </w:r>
    </w:p>
    <w:p w14:paraId="3A39AE5A" w14:textId="0AC62C96" w:rsidR="00332318" w:rsidRPr="00521819" w:rsidRDefault="00332318" w:rsidP="001E7D75">
      <w:pPr>
        <w:pStyle w:val="Heading3"/>
        <w:rPr>
          <w:rFonts w:eastAsia="Times New Roman"/>
        </w:rPr>
      </w:pPr>
      <w:bookmarkStart w:id="366" w:name="_ace1uz5kw07r"/>
      <w:bookmarkStart w:id="367" w:name="_Toc31863776"/>
      <w:bookmarkStart w:id="368" w:name="_Toc33945299"/>
      <w:bookmarkEnd w:id="366"/>
      <w:r w:rsidRPr="00521819">
        <w:rPr>
          <w:rFonts w:eastAsia="Times New Roman"/>
        </w:rPr>
        <w:t xml:space="preserve">Marital Status and </w:t>
      </w:r>
      <w:r w:rsidR="00B8798B" w:rsidRPr="00521819">
        <w:rPr>
          <w:rFonts w:eastAsia="Times New Roman"/>
        </w:rPr>
        <w:t>U</w:t>
      </w:r>
      <w:r w:rsidRPr="00521819">
        <w:rPr>
          <w:rFonts w:eastAsia="Times New Roman"/>
        </w:rPr>
        <w:t xml:space="preserve">se of </w:t>
      </w:r>
      <w:r w:rsidR="00B8798B" w:rsidRPr="00521819">
        <w:rPr>
          <w:rFonts w:eastAsia="Times New Roman"/>
        </w:rPr>
        <w:t>S</w:t>
      </w:r>
      <w:r w:rsidRPr="00521819">
        <w:rPr>
          <w:rFonts w:eastAsia="Times New Roman"/>
        </w:rPr>
        <w:t xml:space="preserve">ocial </w:t>
      </w:r>
      <w:r w:rsidR="00B8798B" w:rsidRPr="00521819">
        <w:rPr>
          <w:rFonts w:eastAsia="Times New Roman"/>
        </w:rPr>
        <w:t>M</w:t>
      </w:r>
      <w:r w:rsidRPr="00521819">
        <w:rPr>
          <w:rFonts w:eastAsia="Times New Roman"/>
        </w:rPr>
        <w:t xml:space="preserve">edia </w:t>
      </w:r>
      <w:r w:rsidR="00B8798B" w:rsidRPr="00521819">
        <w:rPr>
          <w:rFonts w:eastAsia="Times New Roman"/>
        </w:rPr>
        <w:t>P</w:t>
      </w:r>
      <w:r w:rsidRPr="00521819">
        <w:rPr>
          <w:rFonts w:eastAsia="Times New Roman"/>
        </w:rPr>
        <w:t>latforms</w:t>
      </w:r>
      <w:bookmarkEnd w:id="367"/>
      <w:bookmarkEnd w:id="368"/>
      <w:r w:rsidR="001E7D75" w:rsidRPr="00521819">
        <w:rPr>
          <w:rFonts w:eastAsia="Times New Roman"/>
        </w:rPr>
        <w:br/>
      </w:r>
    </w:p>
    <w:p w14:paraId="00000466" w14:textId="77777777" w:rsidR="00614575" w:rsidRPr="00521819" w:rsidRDefault="0035004B">
      <w:pPr>
        <w:shd w:val="clear" w:color="auto" w:fill="FFFFFF"/>
        <w:spacing w:line="480" w:lineRule="auto"/>
        <w:ind w:firstLine="720"/>
      </w:pPr>
      <w:r w:rsidRPr="00521819">
        <w:t>The following analysis describes all the social media platforms used by both single and married participants. Sixty-four percent identified as single (</w:t>
      </w:r>
      <w:r w:rsidRPr="00521819">
        <w:rPr>
          <w:i/>
        </w:rPr>
        <w:t xml:space="preserve">n </w:t>
      </w:r>
      <w:r w:rsidRPr="00521819">
        <w:t>=154). Thirty-six percent identified as married (</w:t>
      </w:r>
      <w:r w:rsidRPr="00521819">
        <w:rPr>
          <w:i/>
        </w:rPr>
        <w:t xml:space="preserve">n </w:t>
      </w:r>
      <w:r w:rsidRPr="00521819">
        <w:t xml:space="preserve">=85). Of those who are single, 64% use social media, whereas 36% of married participants use social media. </w:t>
      </w:r>
    </w:p>
    <w:p w14:paraId="00000467" w14:textId="627825E3" w:rsidR="00614575" w:rsidRPr="00521819" w:rsidRDefault="0035004B">
      <w:pPr>
        <w:spacing w:line="480" w:lineRule="auto"/>
        <w:ind w:firstLine="720"/>
      </w:pPr>
      <w:r w:rsidRPr="00521819">
        <w:t xml:space="preserve">There were 203 respondents who use Facebook. Sixty-three percent were single, compared to 37% who are married. When it comes to Instagram, there were 215 participants who use the platform. Sixty-six were single compared </w:t>
      </w:r>
      <w:r w:rsidR="00332318" w:rsidRPr="00521819">
        <w:t xml:space="preserve">to </w:t>
      </w:r>
      <w:r w:rsidRPr="00521819">
        <w:t xml:space="preserve">34% who are married. </w:t>
      </w:r>
      <w:r w:rsidR="001073EB" w:rsidRPr="00521819">
        <w:t xml:space="preserve">As for </w:t>
      </w:r>
      <w:r w:rsidRPr="00521819">
        <w:t>Twitter, there were 116 respondents. Sixty-eight percent were single</w:t>
      </w:r>
      <w:r w:rsidR="001D1328" w:rsidRPr="00521819">
        <w:t>,</w:t>
      </w:r>
      <w:r w:rsidRPr="00521819">
        <w:t xml:space="preserve"> compared to 32% of </w:t>
      </w:r>
      <w:r w:rsidR="001073EB" w:rsidRPr="00521819">
        <w:t xml:space="preserve">married individuals </w:t>
      </w:r>
      <w:r w:rsidRPr="00521819">
        <w:t>us</w:t>
      </w:r>
      <w:r w:rsidR="001073EB" w:rsidRPr="00521819">
        <w:t>ing</w:t>
      </w:r>
      <w:r w:rsidRPr="00521819">
        <w:t xml:space="preserve"> Twitter</w:t>
      </w:r>
      <w:r w:rsidR="001073EB" w:rsidRPr="00521819">
        <w:t xml:space="preserve"> as a social media platform</w:t>
      </w:r>
      <w:r w:rsidRPr="00521819">
        <w:t xml:space="preserve">. </w:t>
      </w:r>
    </w:p>
    <w:p w14:paraId="00000468" w14:textId="5D9833E8" w:rsidR="00614575" w:rsidRPr="00521819" w:rsidRDefault="0035004B">
      <w:pPr>
        <w:spacing w:line="480" w:lineRule="auto"/>
        <w:ind w:firstLine="720"/>
      </w:pPr>
      <w:r w:rsidRPr="00521819">
        <w:t xml:space="preserve">There were 154 participants who </w:t>
      </w:r>
      <w:r w:rsidR="00332318" w:rsidRPr="00521819">
        <w:t>used</w:t>
      </w:r>
      <w:r w:rsidRPr="00521819">
        <w:t xml:space="preserve"> Snapchat</w:t>
      </w:r>
      <w:r w:rsidR="004A706E" w:rsidRPr="00521819">
        <w:t>. S</w:t>
      </w:r>
      <w:r w:rsidRPr="00521819">
        <w:t>eventy-six percent are single men, compared to 24% who are married. For YouTube, there were 163 participants. Sixty-six percent are single compared to 34% of men who are married. As for LinkedIn, 117 responded. Sixty percent of single men use LinkedIn</w:t>
      </w:r>
      <w:r w:rsidR="001D1328" w:rsidRPr="00521819">
        <w:t>,</w:t>
      </w:r>
      <w:r w:rsidRPr="00521819">
        <w:t xml:space="preserve"> compared to 40% of married men. </w:t>
      </w:r>
    </w:p>
    <w:p w14:paraId="00000469" w14:textId="4BCDB032" w:rsidR="00614575" w:rsidRPr="00521819" w:rsidRDefault="0035004B">
      <w:pPr>
        <w:spacing w:line="480" w:lineRule="auto"/>
      </w:pPr>
      <w:r w:rsidRPr="00521819">
        <w:t>As for TikTok, there were 25 respondents of whom 72% were single men who use the platform. This is in comparison to 28% of married men. As for Pinterest, there were 57 participants, of whom 65% identified as single. This is in comparison to 35% of married men</w:t>
      </w:r>
      <w:r w:rsidR="00332318" w:rsidRPr="00521819">
        <w:t>.</w:t>
      </w:r>
      <w:r w:rsidRPr="00521819">
        <w:t xml:space="preserve"> </w:t>
      </w:r>
    </w:p>
    <w:p w14:paraId="3DC8A920" w14:textId="77777777" w:rsidR="00B33F3E" w:rsidRPr="00521819" w:rsidRDefault="00B33F3E">
      <w:r w:rsidRPr="00521819">
        <w:br w:type="page"/>
      </w:r>
    </w:p>
    <w:p w14:paraId="4E31BF13" w14:textId="10572263" w:rsidR="00B33F3E" w:rsidRPr="00521819" w:rsidRDefault="00B33F3E" w:rsidP="001E7D75">
      <w:pPr>
        <w:pStyle w:val="Heading3"/>
      </w:pPr>
      <w:bookmarkStart w:id="369" w:name="_Toc33945300"/>
      <w:r w:rsidRPr="00521819">
        <w:t xml:space="preserve">Demographic </w:t>
      </w:r>
      <w:r w:rsidR="007E4A84" w:rsidRPr="00521819">
        <w:t>D</w:t>
      </w:r>
      <w:r w:rsidRPr="00521819">
        <w:t xml:space="preserve">ata on the </w:t>
      </w:r>
      <w:r w:rsidR="007E4A84" w:rsidRPr="00521819">
        <w:t>Q</w:t>
      </w:r>
      <w:r w:rsidRPr="00521819">
        <w:t>uestion “Do you go to the gym</w:t>
      </w:r>
      <w:r w:rsidR="00A84B19" w:rsidRPr="00521819">
        <w:t>?</w:t>
      </w:r>
      <w:r w:rsidRPr="00521819">
        <w:t>” [yes/no].</w:t>
      </w:r>
      <w:bookmarkEnd w:id="369"/>
    </w:p>
    <w:p w14:paraId="62B35603" w14:textId="77777777" w:rsidR="00B33F3E" w:rsidRPr="00521819" w:rsidRDefault="00B33F3E" w:rsidP="00B33F3E"/>
    <w:p w14:paraId="5F1DFE38" w14:textId="13F4D553" w:rsidR="00332318" w:rsidRPr="00521819" w:rsidRDefault="00332318" w:rsidP="00332318">
      <w:pPr>
        <w:spacing w:line="480" w:lineRule="auto"/>
        <w:ind w:firstLine="720"/>
      </w:pPr>
      <w:r w:rsidRPr="00521819">
        <w:t xml:space="preserve">The next section examined </w:t>
      </w:r>
      <w:r w:rsidR="001D1328" w:rsidRPr="00521819">
        <w:t>participants’</w:t>
      </w:r>
      <w:r w:rsidRPr="00521819">
        <w:t xml:space="preserve"> use of the gym with the following outcome</w:t>
      </w:r>
      <w:r w:rsidR="00B33F3E" w:rsidRPr="00521819">
        <w:t xml:space="preserve"> as presented in figure 13</w:t>
      </w:r>
      <w:r w:rsidR="00A84B19" w:rsidRPr="00521819">
        <w:t xml:space="preserve">. It is </w:t>
      </w:r>
      <w:r w:rsidR="00B33F3E" w:rsidRPr="00521819">
        <w:t xml:space="preserve">followed by the analysis of group differences in </w:t>
      </w:r>
      <w:r w:rsidR="001D1328" w:rsidRPr="00521819">
        <w:t>participants’</w:t>
      </w:r>
      <w:r w:rsidR="00B33F3E" w:rsidRPr="00521819">
        <w:t xml:space="preserve"> scores for self-esteem</w:t>
      </w:r>
      <w:r w:rsidRPr="00521819">
        <w:t>.</w:t>
      </w:r>
    </w:p>
    <w:p w14:paraId="118480E8" w14:textId="77777777" w:rsidR="006544B6" w:rsidRPr="00521819" w:rsidRDefault="00332318" w:rsidP="00DD5F9C">
      <w:pPr>
        <w:keepNext/>
        <w:shd w:val="clear" w:color="auto" w:fill="FFFFFF"/>
        <w:spacing w:line="480" w:lineRule="auto"/>
      </w:pPr>
      <w:r w:rsidRPr="00521819">
        <w:rPr>
          <w:noProof/>
        </w:rPr>
        <w:drawing>
          <wp:inline distT="0" distB="0" distL="0" distR="0" wp14:anchorId="5666A6DE" wp14:editId="3B1C8404">
            <wp:extent cx="5395170" cy="2496203"/>
            <wp:effectExtent l="12700" t="12700" r="12700" b="127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395170" cy="2496203"/>
                    </a:xfrm>
                    <a:prstGeom prst="rect">
                      <a:avLst/>
                    </a:prstGeom>
                    <a:ln w="12700">
                      <a:solidFill>
                        <a:srgbClr val="000000"/>
                      </a:solidFill>
                      <a:prstDash val="solid"/>
                    </a:ln>
                  </pic:spPr>
                </pic:pic>
              </a:graphicData>
            </a:graphic>
          </wp:inline>
        </w:drawing>
      </w:r>
    </w:p>
    <w:p w14:paraId="0000046A" w14:textId="4F7C79E1" w:rsidR="00614575" w:rsidRPr="00521819" w:rsidRDefault="006544B6" w:rsidP="00F2753B">
      <w:pPr>
        <w:pStyle w:val="Caption"/>
        <w:rPr>
          <w:color w:val="auto"/>
          <w:sz w:val="24"/>
        </w:rPr>
      </w:pPr>
      <w:bookmarkStart w:id="370" w:name="_Toc31863688"/>
      <w:bookmarkStart w:id="371" w:name="_Toc33945179"/>
      <w:r w:rsidRPr="00521819">
        <w:rPr>
          <w:color w:val="auto"/>
          <w:sz w:val="24"/>
          <w:szCs w:val="24"/>
        </w:rPr>
        <w:t xml:space="preserve">Figure </w:t>
      </w:r>
      <w:r w:rsidR="002759F1" w:rsidRPr="00521819">
        <w:rPr>
          <w:color w:val="auto"/>
          <w:sz w:val="24"/>
          <w:szCs w:val="24"/>
        </w:rPr>
        <w:fldChar w:fldCharType="begin"/>
      </w:r>
      <w:r w:rsidR="002759F1" w:rsidRPr="00521819">
        <w:rPr>
          <w:color w:val="auto"/>
          <w:sz w:val="24"/>
          <w:szCs w:val="24"/>
        </w:rPr>
        <w:instrText xml:space="preserve"> SEQ Figure \* ARABIC </w:instrText>
      </w:r>
      <w:r w:rsidR="002759F1" w:rsidRPr="00521819">
        <w:rPr>
          <w:color w:val="auto"/>
          <w:sz w:val="24"/>
          <w:szCs w:val="24"/>
        </w:rPr>
        <w:fldChar w:fldCharType="separate"/>
      </w:r>
      <w:r w:rsidR="004C120D">
        <w:rPr>
          <w:noProof/>
          <w:color w:val="auto"/>
          <w:sz w:val="24"/>
          <w:szCs w:val="24"/>
        </w:rPr>
        <w:t>13</w:t>
      </w:r>
      <w:r w:rsidR="002759F1" w:rsidRPr="00521819">
        <w:rPr>
          <w:noProof/>
          <w:color w:val="auto"/>
          <w:sz w:val="24"/>
          <w:szCs w:val="24"/>
        </w:rPr>
        <w:fldChar w:fldCharType="end"/>
      </w:r>
      <w:bookmarkStart w:id="372" w:name="_184mhaj" w:colFirst="0" w:colLast="0"/>
      <w:bookmarkEnd w:id="372"/>
      <w:r w:rsidRPr="00521819">
        <w:rPr>
          <w:color w:val="auto"/>
          <w:sz w:val="24"/>
          <w:szCs w:val="24"/>
        </w:rPr>
        <w:t>.</w:t>
      </w:r>
      <w:r w:rsidR="00332318" w:rsidRPr="00521819">
        <w:rPr>
          <w:color w:val="auto"/>
          <w:sz w:val="24"/>
          <w:szCs w:val="24"/>
        </w:rPr>
        <w:t xml:space="preserve"> </w:t>
      </w:r>
      <w:r w:rsidR="00A84B19" w:rsidRPr="00521819">
        <w:rPr>
          <w:i w:val="0"/>
          <w:iCs w:val="0"/>
          <w:color w:val="auto"/>
          <w:sz w:val="24"/>
          <w:szCs w:val="24"/>
        </w:rPr>
        <w:t>P</w:t>
      </w:r>
      <w:r w:rsidR="00F2753B" w:rsidRPr="00521819">
        <w:rPr>
          <w:i w:val="0"/>
          <w:iCs w:val="0"/>
          <w:color w:val="auto"/>
          <w:sz w:val="24"/>
          <w:szCs w:val="24"/>
        </w:rPr>
        <w:t xml:space="preserve">ercentage of </w:t>
      </w:r>
      <w:r w:rsidR="00332318" w:rsidRPr="00521819">
        <w:rPr>
          <w:i w:val="0"/>
          <w:iCs w:val="0"/>
          <w:color w:val="auto"/>
          <w:sz w:val="24"/>
          <w:szCs w:val="24"/>
        </w:rPr>
        <w:t>participants</w:t>
      </w:r>
      <w:r w:rsidR="00F2753B" w:rsidRPr="00521819">
        <w:rPr>
          <w:i w:val="0"/>
          <w:iCs w:val="0"/>
          <w:color w:val="auto"/>
          <w:sz w:val="24"/>
          <w:szCs w:val="24"/>
        </w:rPr>
        <w:t xml:space="preserve"> </w:t>
      </w:r>
      <w:r w:rsidR="00A84B19" w:rsidRPr="00521819">
        <w:rPr>
          <w:i w:val="0"/>
          <w:iCs w:val="0"/>
          <w:color w:val="auto"/>
          <w:sz w:val="24"/>
          <w:szCs w:val="24"/>
        </w:rPr>
        <w:t xml:space="preserve">who </w:t>
      </w:r>
      <w:r w:rsidR="00F2753B" w:rsidRPr="00521819">
        <w:rPr>
          <w:i w:val="0"/>
          <w:iCs w:val="0"/>
          <w:color w:val="auto"/>
          <w:sz w:val="24"/>
          <w:szCs w:val="24"/>
        </w:rPr>
        <w:t>go to the gym</w:t>
      </w:r>
      <w:r w:rsidRPr="00521819">
        <w:rPr>
          <w:i w:val="0"/>
          <w:iCs w:val="0"/>
          <w:color w:val="auto"/>
          <w:sz w:val="24"/>
          <w:szCs w:val="24"/>
        </w:rPr>
        <w:t>.</w:t>
      </w:r>
      <w:bookmarkEnd w:id="370"/>
      <w:bookmarkEnd w:id="371"/>
    </w:p>
    <w:p w14:paraId="4642B74F" w14:textId="4317B75E" w:rsidR="00332318" w:rsidRPr="00521819" w:rsidRDefault="00332318" w:rsidP="00332318">
      <w:pPr>
        <w:spacing w:line="480" w:lineRule="auto"/>
        <w:ind w:firstLine="720"/>
        <w:rPr>
          <w:b/>
          <w:bCs/>
        </w:rPr>
      </w:pPr>
      <w:r w:rsidRPr="00521819">
        <w:t>On this question</w:t>
      </w:r>
      <w:r w:rsidR="00A84B19" w:rsidRPr="00521819">
        <w:t>,</w:t>
      </w:r>
      <w:r w:rsidRPr="00521819">
        <w:t xml:space="preserve"> there was an interesting </w:t>
      </w:r>
      <w:r w:rsidR="00B33F3E" w:rsidRPr="00521819">
        <w:t>finding</w:t>
      </w:r>
      <w:r w:rsidRPr="00521819">
        <w:t xml:space="preserve"> from the data in this study where gym attendance was predicted by participants’ highest level of education and age (see Table 5). Further analyses on comparison of means between all the moderating variables also revealed that those who identified as straight and use the gym, posted a significant difference in the pretest and posttest scores for self-esteem. However, no significant difference was found in the pretest and posttest scores </w:t>
      </w:r>
      <w:r w:rsidR="00B33F3E" w:rsidRPr="00521819">
        <w:t>for</w:t>
      </w:r>
      <w:r w:rsidRPr="00521819">
        <w:t xml:space="preserve"> those who identified as gay and </w:t>
      </w:r>
      <w:r w:rsidR="001D1328" w:rsidRPr="00521819">
        <w:t xml:space="preserve">those who also </w:t>
      </w:r>
      <w:r w:rsidRPr="00521819">
        <w:t xml:space="preserve">go to the gym. This result suggests that </w:t>
      </w:r>
      <w:r w:rsidR="001073EB" w:rsidRPr="00521819">
        <w:t>gym use</w:t>
      </w:r>
      <w:r w:rsidR="0019279C" w:rsidRPr="00521819">
        <w:t xml:space="preserve"> </w:t>
      </w:r>
      <w:r w:rsidRPr="00521819">
        <w:t xml:space="preserve">among </w:t>
      </w:r>
      <w:r w:rsidR="0019279C" w:rsidRPr="00521819">
        <w:t xml:space="preserve">men identifying as straight struggle with </w:t>
      </w:r>
      <w:r w:rsidRPr="00521819">
        <w:t>idealized body image and their self-esteem.</w:t>
      </w:r>
      <w:r w:rsidRPr="00521819">
        <w:rPr>
          <w:b/>
          <w:bCs/>
        </w:rPr>
        <w:t xml:space="preserve"> </w:t>
      </w:r>
    </w:p>
    <w:p w14:paraId="0000046B" w14:textId="14FE302B" w:rsidR="00614575" w:rsidRPr="00521819" w:rsidRDefault="00332318" w:rsidP="002E275E">
      <w:pPr>
        <w:spacing w:line="480" w:lineRule="auto"/>
        <w:ind w:firstLine="720"/>
      </w:pPr>
      <w:r w:rsidRPr="00521819">
        <w:t>The study scrutinized further the question on gym attendance to determine if there were any significant differences between the overall situation of participants in this study who attend the gym and those who do not attend the gym. The following were the outcomes</w:t>
      </w:r>
      <w:r w:rsidR="00EF39B7" w:rsidRPr="00521819">
        <w:t>:</w:t>
      </w:r>
    </w:p>
    <w:p w14:paraId="0000046C" w14:textId="486E0EF2" w:rsidR="00614575" w:rsidRPr="00521819" w:rsidRDefault="0035004B">
      <w:pPr>
        <w:spacing w:line="480" w:lineRule="auto"/>
      </w:pPr>
      <w:bookmarkStart w:id="373" w:name="_heading=h.3ep43zb" w:colFirst="0" w:colLast="0"/>
      <w:bookmarkStart w:id="374" w:name="_3s49zyc"/>
      <w:bookmarkEnd w:id="373"/>
      <w:bookmarkEnd w:id="374"/>
      <w:r w:rsidRPr="00521819">
        <w:rPr>
          <w:b/>
        </w:rPr>
        <w:t>Pretest</w:t>
      </w:r>
      <w:r w:rsidRPr="00521819">
        <w:rPr>
          <w:b/>
        </w:rPr>
        <w:br/>
        <w:t xml:space="preserve"> </w:t>
      </w:r>
      <w:r w:rsidRPr="00521819">
        <w:rPr>
          <w:b/>
        </w:rPr>
        <w:tab/>
      </w:r>
      <w:r w:rsidRPr="00521819">
        <w:t xml:space="preserve">What are the </w:t>
      </w:r>
      <w:r w:rsidR="007739C3" w:rsidRPr="00521819">
        <w:t>pretest</w:t>
      </w:r>
      <w:r w:rsidRPr="00521819">
        <w:t xml:space="preserve"> scores of self-esteem among the participants who identified as attending the gym?</w:t>
      </w:r>
      <w:r w:rsidR="004A706E" w:rsidRPr="00521819">
        <w:t xml:space="preserve"> </w:t>
      </w:r>
      <w:r w:rsidRPr="00521819">
        <w:t>Data was analyzed using frequency distribution and other descriptive analysis such as the mean (</w:t>
      </w:r>
      <w:r w:rsidRPr="00521819">
        <w:rPr>
          <w:i/>
          <w:iCs/>
        </w:rPr>
        <w:t>M</w:t>
      </w:r>
      <w:r w:rsidR="004A706E" w:rsidRPr="00521819">
        <w:t xml:space="preserve"> </w:t>
      </w:r>
      <w:r w:rsidRPr="00521819">
        <w:t>=</w:t>
      </w:r>
      <w:r w:rsidR="004A706E" w:rsidRPr="00521819">
        <w:t xml:space="preserve"> </w:t>
      </w:r>
      <w:r w:rsidRPr="00521819">
        <w:t>23.21) and standard deviations (</w:t>
      </w:r>
      <w:r w:rsidRPr="00521819">
        <w:rPr>
          <w:i/>
          <w:iCs/>
        </w:rPr>
        <w:t>SD</w:t>
      </w:r>
      <w:r w:rsidR="004A706E" w:rsidRPr="00521819">
        <w:t xml:space="preserve"> </w:t>
      </w:r>
      <w:r w:rsidRPr="00521819">
        <w:t>=</w:t>
      </w:r>
      <w:r w:rsidR="004A706E" w:rsidRPr="00521819">
        <w:t xml:space="preserve"> </w:t>
      </w:r>
      <w:r w:rsidRPr="00521819">
        <w:t xml:space="preserve">2.18). The mode is 24. One participant scored the minimum of 17 points. Three participants scored the highest points, the maximum </w:t>
      </w:r>
      <w:r w:rsidR="004A706E" w:rsidRPr="00521819">
        <w:t xml:space="preserve">of </w:t>
      </w:r>
      <w:r w:rsidRPr="00521819">
        <w:t>28 points.</w:t>
      </w:r>
    </w:p>
    <w:p w14:paraId="5D42755F" w14:textId="1E6E435A" w:rsidR="00E87DF6" w:rsidRPr="00521819" w:rsidRDefault="0035004B" w:rsidP="00E36872">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 identified as not attending the gym? Data was analyzed using frequency distribution and other descriptive analysis such as the mean (</w:t>
      </w:r>
      <w:r w:rsidRPr="00521819">
        <w:rPr>
          <w:i/>
        </w:rPr>
        <w:t>M</w:t>
      </w:r>
      <w:r w:rsidR="004A706E" w:rsidRPr="00521819">
        <w:rPr>
          <w:i/>
        </w:rPr>
        <w:t xml:space="preserve"> </w:t>
      </w:r>
      <w:r w:rsidRPr="00521819">
        <w:rPr>
          <w:i/>
        </w:rPr>
        <w:t>=</w:t>
      </w:r>
      <w:r w:rsidR="004A706E" w:rsidRPr="00521819">
        <w:t xml:space="preserve"> </w:t>
      </w:r>
      <w:r w:rsidRPr="00521819">
        <w:t>23.50</w:t>
      </w:r>
      <w:r w:rsidR="00F2753B" w:rsidRPr="00521819">
        <w:t>) and</w:t>
      </w:r>
      <w:r w:rsidRPr="00521819">
        <w:t xml:space="preserve"> standard deviations (</w:t>
      </w:r>
      <w:r w:rsidRPr="00521819">
        <w:rPr>
          <w:i/>
        </w:rPr>
        <w:t>SD</w:t>
      </w:r>
      <w:r w:rsidR="004A706E" w:rsidRPr="00521819">
        <w:rPr>
          <w:i/>
        </w:rPr>
        <w:t xml:space="preserve"> </w:t>
      </w:r>
      <w:r w:rsidRPr="00521819">
        <w:rPr>
          <w:i/>
        </w:rPr>
        <w:t>=</w:t>
      </w:r>
      <w:r w:rsidR="004A706E" w:rsidRPr="00521819">
        <w:t xml:space="preserve"> </w:t>
      </w:r>
      <w:r w:rsidRPr="00521819">
        <w:t>2.19). The mode is 24. Two participants scored the minimum for 19 points, and one participant scored the maximum of 30 points.</w:t>
      </w:r>
    </w:p>
    <w:p w14:paraId="0000046E" w14:textId="281F8FB7" w:rsidR="00614575" w:rsidRPr="00521819" w:rsidRDefault="0035004B">
      <w:pPr>
        <w:spacing w:line="480" w:lineRule="auto"/>
        <w:ind w:firstLine="720"/>
        <w:rPr>
          <w:highlight w:val="white"/>
        </w:rPr>
      </w:pPr>
      <w:r w:rsidRPr="00521819">
        <w:t xml:space="preserve">Do the </w:t>
      </w:r>
      <w:r w:rsidR="007739C3" w:rsidRPr="00521819">
        <w:t>pretest</w:t>
      </w:r>
      <w:r w:rsidRPr="00521819">
        <w:t xml:space="preserve"> scores of self-esteem differ significantly between participants who identified as attending the gym and not attending the gym? An independent sample </w:t>
      </w:r>
      <w:r w:rsidRPr="00521819">
        <w:rPr>
          <w:i/>
        </w:rPr>
        <w:t>t-</w:t>
      </w:r>
      <w:r w:rsidRPr="00521819">
        <w:t>test was conducted to test the differences between groups. No statistically significant difference was found</w:t>
      </w:r>
      <w:r w:rsidR="006544B6" w:rsidRPr="00521819">
        <w:t>,</w:t>
      </w:r>
      <w:r w:rsidRPr="00521819">
        <w:t xml:space="preserve"> attending the gym (</w:t>
      </w:r>
      <w:r w:rsidRPr="00521819">
        <w:rPr>
          <w:i/>
        </w:rPr>
        <w:t>M</w:t>
      </w:r>
      <w:r w:rsidR="004A706E" w:rsidRPr="00521819">
        <w:rPr>
          <w:i/>
        </w:rPr>
        <w:t xml:space="preserve"> </w:t>
      </w:r>
      <w:r w:rsidRPr="00521819">
        <w:rPr>
          <w:i/>
        </w:rPr>
        <w:t>=</w:t>
      </w:r>
      <w:r w:rsidR="004A706E" w:rsidRPr="00521819">
        <w:t xml:space="preserve"> </w:t>
      </w:r>
      <w:r w:rsidRPr="00521819">
        <w:t xml:space="preserve">23.21, </w:t>
      </w:r>
      <w:r w:rsidRPr="00521819">
        <w:rPr>
          <w:i/>
        </w:rPr>
        <w:t>SD =</w:t>
      </w:r>
      <w:r w:rsidRPr="00521819">
        <w:t xml:space="preserve"> 2.18) and scores for men</w:t>
      </w:r>
      <w:r w:rsidRPr="00521819">
        <w:rPr>
          <w:i/>
        </w:rPr>
        <w:t xml:space="preserve"> </w:t>
      </w:r>
      <w:r w:rsidRPr="00521819">
        <w:t xml:space="preserve">not attending the gym </w:t>
      </w:r>
      <w:r w:rsidRPr="00521819">
        <w:rPr>
          <w:i/>
        </w:rPr>
        <w:t>(M</w:t>
      </w:r>
      <w:r w:rsidR="004A706E" w:rsidRPr="00521819">
        <w:rPr>
          <w:i/>
        </w:rPr>
        <w:t xml:space="preserve"> </w:t>
      </w:r>
      <w:r w:rsidRPr="00521819">
        <w:rPr>
          <w:i/>
        </w:rPr>
        <w:t>=</w:t>
      </w:r>
      <w:r w:rsidR="004A706E" w:rsidRPr="00521819">
        <w:t xml:space="preserve"> </w:t>
      </w:r>
      <w:r w:rsidRPr="00521819">
        <w:t xml:space="preserve">23.50, </w:t>
      </w:r>
      <w:r w:rsidRPr="00521819">
        <w:rPr>
          <w:i/>
        </w:rPr>
        <w:t>SD =</w:t>
      </w:r>
      <w:r w:rsidRPr="00521819">
        <w:t xml:space="preserve"> 2.19),</w:t>
      </w:r>
      <w:r w:rsidRPr="00521819">
        <w:rPr>
          <w:i/>
        </w:rPr>
        <w:t xml:space="preserve"> </w:t>
      </w:r>
      <w:r w:rsidRPr="00521819">
        <w:t>(</w:t>
      </w:r>
      <w:r w:rsidRPr="00521819">
        <w:rPr>
          <w:i/>
        </w:rPr>
        <w:t>t</w:t>
      </w:r>
      <w:r w:rsidR="00332318" w:rsidRPr="00521819">
        <w:t xml:space="preserve"> </w:t>
      </w:r>
      <w:r w:rsidRPr="00521819">
        <w:t xml:space="preserve">(232) = -.936, </w:t>
      </w:r>
      <w:r w:rsidRPr="00521819">
        <w:rPr>
          <w:i/>
        </w:rPr>
        <w:t xml:space="preserve">p </w:t>
      </w:r>
      <w:r w:rsidRPr="00521819">
        <w:t xml:space="preserve">= .305 &gt; 0.05). </w:t>
      </w:r>
    </w:p>
    <w:p w14:paraId="0000046F" w14:textId="4140315B" w:rsidR="00614575" w:rsidRPr="00521819" w:rsidRDefault="0035004B">
      <w:pPr>
        <w:spacing w:line="480" w:lineRule="auto"/>
      </w:pPr>
      <w:r w:rsidRPr="00521819">
        <w:rPr>
          <w:b/>
        </w:rPr>
        <w:t>Posttest Analysis</w:t>
      </w:r>
      <w:r w:rsidRPr="00521819">
        <w:rPr>
          <w:b/>
        </w:rPr>
        <w:br/>
      </w:r>
      <w:r w:rsidRPr="00521819">
        <w:t xml:space="preserve"> </w:t>
      </w:r>
      <w:r w:rsidRPr="00521819">
        <w:tab/>
        <w:t>What are the posttest scores of self-esteem among the participants who identified as attending the gym? Data was analyzed using frequency distribution and other descriptive analysis such as the mean (</w:t>
      </w:r>
      <w:r w:rsidRPr="00521819">
        <w:rPr>
          <w:i/>
        </w:rPr>
        <w:t>M</w:t>
      </w:r>
      <w:r w:rsidR="004A706E" w:rsidRPr="00521819">
        <w:rPr>
          <w:i/>
        </w:rPr>
        <w:t xml:space="preserve"> </w:t>
      </w:r>
      <w:r w:rsidRPr="00521819">
        <w:rPr>
          <w:i/>
        </w:rPr>
        <w:t>=</w:t>
      </w:r>
      <w:r w:rsidR="004A706E" w:rsidRPr="00521819">
        <w:t xml:space="preserve"> </w:t>
      </w:r>
      <w:r w:rsidRPr="00521819">
        <w:t>23.47) and standard deviations (</w:t>
      </w:r>
      <w:r w:rsidRPr="00521819">
        <w:rPr>
          <w:i/>
        </w:rPr>
        <w:t>SD</w:t>
      </w:r>
      <w:r w:rsidR="004A706E" w:rsidRPr="00521819">
        <w:rPr>
          <w:i/>
        </w:rPr>
        <w:t xml:space="preserve"> </w:t>
      </w:r>
      <w:r w:rsidRPr="00521819">
        <w:rPr>
          <w:i/>
        </w:rPr>
        <w:t>=</w:t>
      </w:r>
      <w:r w:rsidR="004A706E" w:rsidRPr="00521819">
        <w:t xml:space="preserve"> </w:t>
      </w:r>
      <w:r w:rsidRPr="00521819">
        <w:t>2.14). The mode is 25. Four participants scored the minimum of 18 points and one participant scored the highest points, the maximum of 29.</w:t>
      </w:r>
    </w:p>
    <w:p w14:paraId="00000470" w14:textId="5DD92576" w:rsidR="00614575" w:rsidRPr="00521819" w:rsidRDefault="0035004B">
      <w:pPr>
        <w:spacing w:line="480" w:lineRule="auto"/>
        <w:ind w:firstLine="720"/>
        <w:rPr>
          <w:highlight w:val="white"/>
        </w:rPr>
      </w:pPr>
      <w:r w:rsidRPr="00521819">
        <w:t>What are the posttest scores of self-esteem for participants who identified as not attending the gym? Data was analyzed using frequency distribution and other descriptive analysis such as the mean (</w:t>
      </w:r>
      <w:r w:rsidRPr="00521819">
        <w:rPr>
          <w:i/>
        </w:rPr>
        <w:t>M</w:t>
      </w:r>
      <w:r w:rsidR="004A706E" w:rsidRPr="00521819">
        <w:rPr>
          <w:i/>
        </w:rPr>
        <w:t xml:space="preserve"> </w:t>
      </w:r>
      <w:r w:rsidRPr="00521819">
        <w:rPr>
          <w:i/>
        </w:rPr>
        <w:t>=</w:t>
      </w:r>
      <w:r w:rsidR="004A706E" w:rsidRPr="00521819">
        <w:t xml:space="preserve"> </w:t>
      </w:r>
      <w:r w:rsidRPr="00521819">
        <w:t>23.97) and standard deviations (</w:t>
      </w:r>
      <w:r w:rsidRPr="00521819">
        <w:rPr>
          <w:i/>
        </w:rPr>
        <w:t>SD</w:t>
      </w:r>
      <w:r w:rsidR="004A706E" w:rsidRPr="00521819">
        <w:rPr>
          <w:i/>
        </w:rPr>
        <w:t xml:space="preserve"> </w:t>
      </w:r>
      <w:r w:rsidRPr="00521819">
        <w:rPr>
          <w:i/>
        </w:rPr>
        <w:t>=</w:t>
      </w:r>
      <w:r w:rsidR="004A706E" w:rsidRPr="00521819">
        <w:rPr>
          <w:i/>
        </w:rPr>
        <w:t xml:space="preserve"> </w:t>
      </w:r>
      <w:r w:rsidRPr="00521819">
        <w:t>2.42). The mode is 25. Two participants scored the minimum of 18 points and two participants scored the maximum of 30 points.</w:t>
      </w:r>
    </w:p>
    <w:p w14:paraId="00726A53" w14:textId="7FE26238" w:rsidR="00B8798B" w:rsidRPr="00521819" w:rsidRDefault="0035004B" w:rsidP="00EF39B7">
      <w:pPr>
        <w:shd w:val="clear" w:color="auto" w:fill="FFFFFF"/>
        <w:spacing w:line="480" w:lineRule="auto"/>
        <w:ind w:firstLine="720"/>
      </w:pPr>
      <w:r w:rsidRPr="00521819">
        <w:t xml:space="preserve">Do the posttest scores of self-esteem differ significantly between participants who identified as attending the gym and not attending the gym? An independent sample </w:t>
      </w:r>
      <w:r w:rsidRPr="00521819">
        <w:rPr>
          <w:i/>
        </w:rPr>
        <w:t>t</w:t>
      </w:r>
      <w:r w:rsidRPr="00521819">
        <w:t>-test was conducted to test the differences between groups. No statistically significant difference was found</w:t>
      </w:r>
      <w:r w:rsidR="00332318" w:rsidRPr="00521819">
        <w:t>,</w:t>
      </w:r>
      <w:r w:rsidRPr="00521819">
        <w:t xml:space="preserve"> attending the gym (</w:t>
      </w:r>
      <w:r w:rsidRPr="00521819">
        <w:rPr>
          <w:i/>
        </w:rPr>
        <w:t>M</w:t>
      </w:r>
      <w:r w:rsidR="00212B0A" w:rsidRPr="00521819">
        <w:rPr>
          <w:i/>
        </w:rPr>
        <w:t xml:space="preserve"> </w:t>
      </w:r>
      <w:r w:rsidRPr="00521819">
        <w:rPr>
          <w:i/>
        </w:rPr>
        <w:t>=</w:t>
      </w:r>
      <w:r w:rsidR="00212B0A" w:rsidRPr="00521819">
        <w:t xml:space="preserve"> </w:t>
      </w:r>
      <w:r w:rsidRPr="00521819">
        <w:t xml:space="preserve">23.47, </w:t>
      </w:r>
      <w:r w:rsidRPr="00521819">
        <w:rPr>
          <w:i/>
        </w:rPr>
        <w:t>SD =</w:t>
      </w:r>
      <w:r w:rsidRPr="00521819">
        <w:t xml:space="preserve"> 2.14) and scores for those not attending the gym </w:t>
      </w:r>
      <w:r w:rsidRPr="00521819">
        <w:rPr>
          <w:i/>
        </w:rPr>
        <w:t>(M</w:t>
      </w:r>
      <w:r w:rsidR="00212B0A" w:rsidRPr="00521819">
        <w:rPr>
          <w:i/>
        </w:rPr>
        <w:t xml:space="preserve"> </w:t>
      </w:r>
      <w:r w:rsidRPr="00521819">
        <w:rPr>
          <w:i/>
        </w:rPr>
        <w:t>=</w:t>
      </w:r>
      <w:r w:rsidR="00212B0A" w:rsidRPr="00521819">
        <w:t xml:space="preserve"> </w:t>
      </w:r>
      <w:r w:rsidRPr="00521819">
        <w:t xml:space="preserve">23.97, </w:t>
      </w:r>
      <w:r w:rsidRPr="00521819">
        <w:rPr>
          <w:i/>
        </w:rPr>
        <w:t>SD =</w:t>
      </w:r>
      <w:r w:rsidRPr="00521819">
        <w:t xml:space="preserve"> 2.42),</w:t>
      </w:r>
      <w:r w:rsidRPr="00521819">
        <w:rPr>
          <w:i/>
        </w:rPr>
        <w:t xml:space="preserve"> </w:t>
      </w:r>
      <w:r w:rsidRPr="00521819">
        <w:t>(</w:t>
      </w:r>
      <w:r w:rsidRPr="00521819">
        <w:rPr>
          <w:i/>
        </w:rPr>
        <w:t xml:space="preserve">t </w:t>
      </w:r>
      <w:r w:rsidRPr="00521819">
        <w:t xml:space="preserve">(232) = -1.607, </w:t>
      </w:r>
      <w:r w:rsidRPr="00521819">
        <w:rPr>
          <w:i/>
        </w:rPr>
        <w:t xml:space="preserve">p </w:t>
      </w:r>
      <w:r w:rsidRPr="00521819">
        <w:t xml:space="preserve">= .109 &gt; 0.05). </w:t>
      </w:r>
      <w:r w:rsidR="00332318" w:rsidRPr="00521819">
        <w:t>These non-significant outcomes in the pretest and posttest scores reveal that there could be other reasons for attending the gym besides the focus on self-esteem. This claim is backed by the outcome of the classification of the logistic regression where the model correctly classified 73% of the cases.</w:t>
      </w:r>
      <w:r w:rsidR="00EF39B7" w:rsidRPr="00521819">
        <w:t xml:space="preserve"> </w:t>
      </w:r>
      <w:r w:rsidR="00332318" w:rsidRPr="00521819">
        <w:t xml:space="preserve">The other 27% could be explained by different </w:t>
      </w:r>
      <w:r w:rsidR="00EF39B7" w:rsidRPr="00521819">
        <w:t xml:space="preserve">factors </w:t>
      </w:r>
      <w:r w:rsidR="00332318" w:rsidRPr="00521819">
        <w:t>among participants.</w:t>
      </w:r>
      <w:r w:rsidR="00EF39B7" w:rsidRPr="00521819">
        <w:t xml:space="preserve"> </w:t>
      </w:r>
    </w:p>
    <w:p w14:paraId="0F8C0C12" w14:textId="56B248EC" w:rsidR="00332318" w:rsidRPr="00521819" w:rsidRDefault="00332318" w:rsidP="001F5A37">
      <w:pPr>
        <w:pStyle w:val="Heading3"/>
      </w:pPr>
      <w:bookmarkStart w:id="375" w:name="_9390ad9dlj76" w:colFirst="0" w:colLast="0"/>
      <w:bookmarkStart w:id="376" w:name="_Toc31863777"/>
      <w:bookmarkStart w:id="377" w:name="_Toc33945301"/>
      <w:bookmarkEnd w:id="375"/>
      <w:r w:rsidRPr="00521819">
        <w:t xml:space="preserve">Gym </w:t>
      </w:r>
      <w:r w:rsidR="00B8798B" w:rsidRPr="00521819">
        <w:t>A</w:t>
      </w:r>
      <w:r w:rsidRPr="00521819">
        <w:t xml:space="preserve">ttendance and </w:t>
      </w:r>
      <w:r w:rsidR="00CF231E" w:rsidRPr="00521819">
        <w:t>U</w:t>
      </w:r>
      <w:r w:rsidRPr="00521819">
        <w:t xml:space="preserve">se of </w:t>
      </w:r>
      <w:r w:rsidR="00CF231E" w:rsidRPr="00521819">
        <w:t>S</w:t>
      </w:r>
      <w:r w:rsidRPr="00521819">
        <w:t xml:space="preserve">ocial </w:t>
      </w:r>
      <w:r w:rsidR="00CF231E" w:rsidRPr="00521819">
        <w:t>M</w:t>
      </w:r>
      <w:r w:rsidRPr="00521819">
        <w:t>edia</w:t>
      </w:r>
      <w:bookmarkEnd w:id="376"/>
      <w:bookmarkEnd w:id="377"/>
      <w:r w:rsidR="001F5A37" w:rsidRPr="00521819">
        <w:br/>
      </w:r>
    </w:p>
    <w:p w14:paraId="00000472" w14:textId="0BBB5853" w:rsidR="00614575" w:rsidRPr="00521819" w:rsidRDefault="0035004B">
      <w:pPr>
        <w:shd w:val="clear" w:color="auto" w:fill="FFFFFF"/>
        <w:spacing w:line="480" w:lineRule="auto"/>
        <w:ind w:firstLine="720"/>
      </w:pPr>
      <w:r w:rsidRPr="00521819">
        <w:t xml:space="preserve">The following analysis describes the responses from participants who go to the gym and their information as </w:t>
      </w:r>
      <w:r w:rsidR="00EF39B7" w:rsidRPr="00521819">
        <w:t xml:space="preserve">it </w:t>
      </w:r>
      <w:r w:rsidRPr="00521819">
        <w:t>pertains to their use of social media</w:t>
      </w:r>
      <w:r w:rsidR="00332318" w:rsidRPr="00521819">
        <w:t xml:space="preserve"> platforms</w:t>
      </w:r>
      <w:r w:rsidRPr="00521819">
        <w:t>. There were 233 participants who responded to the question on social media usage</w:t>
      </w:r>
      <w:r w:rsidR="00332318" w:rsidRPr="00521819">
        <w:t xml:space="preserve"> </w:t>
      </w:r>
      <w:r w:rsidR="00EF39B7" w:rsidRPr="00521819">
        <w:t>“</w:t>
      </w:r>
      <w:r w:rsidR="00332318" w:rsidRPr="00521819">
        <w:t>select all platforms that apply.</w:t>
      </w:r>
      <w:r w:rsidR="00EF39B7" w:rsidRPr="00521819">
        <w:t>”</w:t>
      </w:r>
    </w:p>
    <w:p w14:paraId="48BE3EB7" w14:textId="77777777" w:rsidR="00580918" w:rsidRPr="00521819" w:rsidRDefault="00580918">
      <w:pPr>
        <w:rPr>
          <w:i/>
          <w:iCs/>
        </w:rPr>
      </w:pPr>
      <w:bookmarkStart w:id="378" w:name="_Toc31863699"/>
      <w:r w:rsidRPr="00521819">
        <w:br w:type="page"/>
      </w:r>
    </w:p>
    <w:p w14:paraId="3D3B4A33" w14:textId="6F678DED" w:rsidR="006544B6" w:rsidRPr="00521819" w:rsidRDefault="006544B6" w:rsidP="00DD5F9C">
      <w:pPr>
        <w:pStyle w:val="Caption"/>
        <w:keepNext/>
        <w:rPr>
          <w:color w:val="auto"/>
          <w:sz w:val="24"/>
          <w:szCs w:val="24"/>
        </w:rPr>
      </w:pPr>
      <w:bookmarkStart w:id="379" w:name="_Toc33945202"/>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9</w:t>
      </w:r>
      <w:r w:rsidRPr="00521819">
        <w:rPr>
          <w:color w:val="auto"/>
          <w:sz w:val="24"/>
          <w:szCs w:val="24"/>
        </w:rPr>
        <w:fldChar w:fldCharType="end"/>
      </w:r>
      <w:r w:rsidRPr="00521819">
        <w:rPr>
          <w:color w:val="auto"/>
          <w:sz w:val="24"/>
          <w:szCs w:val="24"/>
        </w:rPr>
        <w:t>.</w:t>
      </w:r>
      <w:r w:rsidRPr="00521819">
        <w:rPr>
          <w:i w:val="0"/>
          <w:iCs w:val="0"/>
          <w:color w:val="auto"/>
          <w:sz w:val="24"/>
          <w:szCs w:val="24"/>
        </w:rPr>
        <w:t xml:space="preserve"> Use of Social Media and Gym attendance</w:t>
      </w:r>
      <w:bookmarkEnd w:id="378"/>
      <w:bookmarkEnd w:id="379"/>
    </w:p>
    <w:tbl>
      <w:tblPr>
        <w:tblW w:w="9416" w:type="dxa"/>
        <w:tblBorders>
          <w:top w:val="single" w:sz="4" w:space="0" w:color="auto"/>
          <w:bottom w:val="single" w:sz="4" w:space="0" w:color="auto"/>
        </w:tblBorders>
        <w:tblLayout w:type="fixed"/>
        <w:tblLook w:val="0600" w:firstRow="0" w:lastRow="0" w:firstColumn="0" w:lastColumn="0" w:noHBand="1" w:noVBand="1"/>
      </w:tblPr>
      <w:tblGrid>
        <w:gridCol w:w="3486"/>
        <w:gridCol w:w="1222"/>
        <w:gridCol w:w="2354"/>
        <w:gridCol w:w="2354"/>
      </w:tblGrid>
      <w:tr w:rsidR="00521819" w:rsidRPr="00521819" w14:paraId="763C2850" w14:textId="77777777" w:rsidTr="00332318">
        <w:trPr>
          <w:trHeight w:val="232"/>
        </w:trPr>
        <w:tc>
          <w:tcPr>
            <w:tcW w:w="3486" w:type="dxa"/>
            <w:tcBorders>
              <w:bottom w:val="single" w:sz="4" w:space="0" w:color="auto"/>
            </w:tcBorders>
            <w:shd w:val="clear" w:color="auto" w:fill="auto"/>
            <w:tcMar>
              <w:top w:w="100" w:type="dxa"/>
              <w:left w:w="100" w:type="dxa"/>
              <w:bottom w:w="100" w:type="dxa"/>
              <w:right w:w="100" w:type="dxa"/>
            </w:tcMar>
          </w:tcPr>
          <w:p w14:paraId="477DFAE8" w14:textId="77777777" w:rsidR="00332318" w:rsidRPr="00521819" w:rsidRDefault="00332318" w:rsidP="00332318">
            <w:pPr>
              <w:widowControl w:val="0"/>
            </w:pPr>
            <w:r w:rsidRPr="00521819">
              <w:t>Social media platform</w:t>
            </w:r>
          </w:p>
        </w:tc>
        <w:tc>
          <w:tcPr>
            <w:tcW w:w="1222" w:type="dxa"/>
            <w:tcBorders>
              <w:bottom w:val="single" w:sz="4" w:space="0" w:color="auto"/>
            </w:tcBorders>
            <w:shd w:val="clear" w:color="auto" w:fill="auto"/>
            <w:tcMar>
              <w:top w:w="100" w:type="dxa"/>
              <w:left w:w="100" w:type="dxa"/>
              <w:bottom w:w="100" w:type="dxa"/>
              <w:right w:w="100" w:type="dxa"/>
            </w:tcMar>
          </w:tcPr>
          <w:p w14:paraId="470F8360" w14:textId="77777777" w:rsidR="00332318" w:rsidRPr="00521819" w:rsidRDefault="00332318" w:rsidP="00332318">
            <w:pPr>
              <w:widowControl w:val="0"/>
            </w:pPr>
            <w:r w:rsidRPr="00521819">
              <w:rPr>
                <w:rFonts w:ascii="Gungsuh" w:eastAsia="Gungsuh" w:hAnsi="Gungsuh" w:cs="Gungsuh"/>
              </w:rPr>
              <w:t>f</w:t>
            </w:r>
          </w:p>
        </w:tc>
        <w:tc>
          <w:tcPr>
            <w:tcW w:w="2354" w:type="dxa"/>
            <w:tcBorders>
              <w:bottom w:val="single" w:sz="4" w:space="0" w:color="auto"/>
            </w:tcBorders>
            <w:shd w:val="clear" w:color="auto" w:fill="auto"/>
            <w:tcMar>
              <w:top w:w="100" w:type="dxa"/>
              <w:left w:w="100" w:type="dxa"/>
              <w:bottom w:w="100" w:type="dxa"/>
              <w:right w:w="100" w:type="dxa"/>
            </w:tcMar>
          </w:tcPr>
          <w:p w14:paraId="392FE5B3" w14:textId="77777777" w:rsidR="00332318" w:rsidRPr="00521819" w:rsidRDefault="00332318" w:rsidP="00332318">
            <w:pPr>
              <w:widowControl w:val="0"/>
            </w:pPr>
            <w:r w:rsidRPr="00521819">
              <w:t>Go to the gym</w:t>
            </w:r>
          </w:p>
        </w:tc>
        <w:tc>
          <w:tcPr>
            <w:tcW w:w="2354" w:type="dxa"/>
            <w:tcBorders>
              <w:bottom w:val="single" w:sz="4" w:space="0" w:color="auto"/>
            </w:tcBorders>
            <w:shd w:val="clear" w:color="auto" w:fill="auto"/>
            <w:tcMar>
              <w:top w:w="100" w:type="dxa"/>
              <w:left w:w="100" w:type="dxa"/>
              <w:bottom w:w="100" w:type="dxa"/>
              <w:right w:w="100" w:type="dxa"/>
            </w:tcMar>
          </w:tcPr>
          <w:p w14:paraId="7D8BC61C" w14:textId="77777777" w:rsidR="00332318" w:rsidRPr="00521819" w:rsidRDefault="00332318" w:rsidP="00332318">
            <w:pPr>
              <w:widowControl w:val="0"/>
            </w:pPr>
            <w:r w:rsidRPr="00521819">
              <w:t>Do not go to the gym</w:t>
            </w:r>
          </w:p>
        </w:tc>
      </w:tr>
      <w:tr w:rsidR="00521819" w:rsidRPr="00521819" w14:paraId="4E97B36D" w14:textId="77777777" w:rsidTr="00332318">
        <w:trPr>
          <w:trHeight w:val="198"/>
        </w:trPr>
        <w:tc>
          <w:tcPr>
            <w:tcW w:w="3486" w:type="dxa"/>
            <w:tcBorders>
              <w:top w:val="single" w:sz="4" w:space="0" w:color="auto"/>
              <w:bottom w:val="nil"/>
            </w:tcBorders>
            <w:shd w:val="clear" w:color="auto" w:fill="auto"/>
            <w:tcMar>
              <w:top w:w="100" w:type="dxa"/>
              <w:left w:w="100" w:type="dxa"/>
              <w:bottom w:w="100" w:type="dxa"/>
              <w:right w:w="100" w:type="dxa"/>
            </w:tcMar>
          </w:tcPr>
          <w:p w14:paraId="7CE386E9" w14:textId="77777777" w:rsidR="00332318" w:rsidRPr="00521819" w:rsidRDefault="00332318" w:rsidP="00332318">
            <w:pPr>
              <w:widowControl w:val="0"/>
            </w:pPr>
            <w:r w:rsidRPr="00521819">
              <w:t xml:space="preserve">Facebook </w:t>
            </w:r>
          </w:p>
        </w:tc>
        <w:tc>
          <w:tcPr>
            <w:tcW w:w="1222" w:type="dxa"/>
            <w:tcBorders>
              <w:top w:val="single" w:sz="4" w:space="0" w:color="auto"/>
              <w:bottom w:val="nil"/>
            </w:tcBorders>
            <w:shd w:val="clear" w:color="auto" w:fill="auto"/>
            <w:tcMar>
              <w:top w:w="100" w:type="dxa"/>
              <w:left w:w="100" w:type="dxa"/>
              <w:bottom w:w="100" w:type="dxa"/>
              <w:right w:w="100" w:type="dxa"/>
            </w:tcMar>
          </w:tcPr>
          <w:p w14:paraId="3FBB909B" w14:textId="77777777" w:rsidR="00332318" w:rsidRPr="00521819" w:rsidRDefault="00332318" w:rsidP="00332318">
            <w:pPr>
              <w:widowControl w:val="0"/>
            </w:pPr>
            <w:r w:rsidRPr="00521819">
              <w:t>203</w:t>
            </w:r>
          </w:p>
        </w:tc>
        <w:tc>
          <w:tcPr>
            <w:tcW w:w="2354" w:type="dxa"/>
            <w:tcBorders>
              <w:top w:val="single" w:sz="4" w:space="0" w:color="auto"/>
              <w:bottom w:val="nil"/>
            </w:tcBorders>
            <w:shd w:val="clear" w:color="auto" w:fill="auto"/>
            <w:tcMar>
              <w:top w:w="100" w:type="dxa"/>
              <w:left w:w="100" w:type="dxa"/>
              <w:bottom w:w="100" w:type="dxa"/>
              <w:right w:w="100" w:type="dxa"/>
            </w:tcMar>
          </w:tcPr>
          <w:p w14:paraId="19A75CCF" w14:textId="77777777" w:rsidR="00332318" w:rsidRPr="00521819" w:rsidRDefault="00332318" w:rsidP="00332318">
            <w:pPr>
              <w:widowControl w:val="0"/>
            </w:pPr>
            <w:r w:rsidRPr="00521819">
              <w:t>66%</w:t>
            </w:r>
          </w:p>
        </w:tc>
        <w:tc>
          <w:tcPr>
            <w:tcW w:w="2354" w:type="dxa"/>
            <w:tcBorders>
              <w:top w:val="single" w:sz="4" w:space="0" w:color="auto"/>
              <w:bottom w:val="nil"/>
            </w:tcBorders>
            <w:shd w:val="clear" w:color="auto" w:fill="auto"/>
            <w:tcMar>
              <w:top w:w="100" w:type="dxa"/>
              <w:left w:w="100" w:type="dxa"/>
              <w:bottom w:w="100" w:type="dxa"/>
              <w:right w:w="100" w:type="dxa"/>
            </w:tcMar>
          </w:tcPr>
          <w:p w14:paraId="44A02427" w14:textId="77777777" w:rsidR="00332318" w:rsidRPr="00521819" w:rsidRDefault="00332318" w:rsidP="00332318">
            <w:pPr>
              <w:widowControl w:val="0"/>
            </w:pPr>
            <w:r w:rsidRPr="00521819">
              <w:t>34%</w:t>
            </w:r>
          </w:p>
        </w:tc>
      </w:tr>
      <w:tr w:rsidR="00521819" w:rsidRPr="00521819" w14:paraId="0992EC10" w14:textId="77777777" w:rsidTr="00332318">
        <w:trPr>
          <w:trHeight w:val="198"/>
        </w:trPr>
        <w:tc>
          <w:tcPr>
            <w:tcW w:w="3486" w:type="dxa"/>
            <w:tcBorders>
              <w:top w:val="nil"/>
            </w:tcBorders>
            <w:shd w:val="clear" w:color="auto" w:fill="auto"/>
            <w:tcMar>
              <w:top w:w="100" w:type="dxa"/>
              <w:left w:w="100" w:type="dxa"/>
              <w:bottom w:w="100" w:type="dxa"/>
              <w:right w:w="100" w:type="dxa"/>
            </w:tcMar>
          </w:tcPr>
          <w:p w14:paraId="2CCB2C79" w14:textId="77777777" w:rsidR="00332318" w:rsidRPr="00521819" w:rsidRDefault="00332318" w:rsidP="00332318">
            <w:pPr>
              <w:widowControl w:val="0"/>
            </w:pPr>
            <w:r w:rsidRPr="00521819">
              <w:t>Instagram</w:t>
            </w:r>
          </w:p>
        </w:tc>
        <w:tc>
          <w:tcPr>
            <w:tcW w:w="1222" w:type="dxa"/>
            <w:tcBorders>
              <w:top w:val="nil"/>
            </w:tcBorders>
            <w:shd w:val="clear" w:color="auto" w:fill="auto"/>
            <w:tcMar>
              <w:top w:w="100" w:type="dxa"/>
              <w:left w:w="100" w:type="dxa"/>
              <w:bottom w:w="100" w:type="dxa"/>
              <w:right w:w="100" w:type="dxa"/>
            </w:tcMar>
          </w:tcPr>
          <w:p w14:paraId="0975E990" w14:textId="77777777" w:rsidR="00332318" w:rsidRPr="00521819" w:rsidRDefault="00332318" w:rsidP="00332318">
            <w:pPr>
              <w:widowControl w:val="0"/>
            </w:pPr>
            <w:r w:rsidRPr="00521819">
              <w:t>215</w:t>
            </w:r>
          </w:p>
        </w:tc>
        <w:tc>
          <w:tcPr>
            <w:tcW w:w="2354" w:type="dxa"/>
            <w:tcBorders>
              <w:top w:val="nil"/>
            </w:tcBorders>
            <w:shd w:val="clear" w:color="auto" w:fill="auto"/>
            <w:tcMar>
              <w:top w:w="100" w:type="dxa"/>
              <w:left w:w="100" w:type="dxa"/>
              <w:bottom w:w="100" w:type="dxa"/>
              <w:right w:w="100" w:type="dxa"/>
            </w:tcMar>
          </w:tcPr>
          <w:p w14:paraId="0B8DF75B" w14:textId="77777777" w:rsidR="00332318" w:rsidRPr="00521819" w:rsidRDefault="00332318" w:rsidP="00332318">
            <w:pPr>
              <w:widowControl w:val="0"/>
            </w:pPr>
            <w:r w:rsidRPr="00521819">
              <w:t>71%</w:t>
            </w:r>
          </w:p>
        </w:tc>
        <w:tc>
          <w:tcPr>
            <w:tcW w:w="2354" w:type="dxa"/>
            <w:tcBorders>
              <w:top w:val="nil"/>
            </w:tcBorders>
            <w:shd w:val="clear" w:color="auto" w:fill="auto"/>
            <w:tcMar>
              <w:top w:w="100" w:type="dxa"/>
              <w:left w:w="100" w:type="dxa"/>
              <w:bottom w:w="100" w:type="dxa"/>
              <w:right w:w="100" w:type="dxa"/>
            </w:tcMar>
          </w:tcPr>
          <w:p w14:paraId="605720D1" w14:textId="77777777" w:rsidR="00332318" w:rsidRPr="00521819" w:rsidRDefault="00332318" w:rsidP="00332318">
            <w:pPr>
              <w:widowControl w:val="0"/>
            </w:pPr>
            <w:r w:rsidRPr="00521819">
              <w:t>29%</w:t>
            </w:r>
          </w:p>
        </w:tc>
      </w:tr>
      <w:tr w:rsidR="00521819" w:rsidRPr="00521819" w14:paraId="2F492E23" w14:textId="77777777" w:rsidTr="00332318">
        <w:trPr>
          <w:trHeight w:val="198"/>
        </w:trPr>
        <w:tc>
          <w:tcPr>
            <w:tcW w:w="3486" w:type="dxa"/>
            <w:shd w:val="clear" w:color="auto" w:fill="auto"/>
            <w:tcMar>
              <w:top w:w="100" w:type="dxa"/>
              <w:left w:w="100" w:type="dxa"/>
              <w:bottom w:w="100" w:type="dxa"/>
              <w:right w:w="100" w:type="dxa"/>
            </w:tcMar>
          </w:tcPr>
          <w:p w14:paraId="6476D822" w14:textId="77777777" w:rsidR="00332318" w:rsidRPr="00521819" w:rsidRDefault="00332318" w:rsidP="00332318">
            <w:pPr>
              <w:widowControl w:val="0"/>
            </w:pPr>
            <w:r w:rsidRPr="00521819">
              <w:t>Twitter</w:t>
            </w:r>
          </w:p>
        </w:tc>
        <w:tc>
          <w:tcPr>
            <w:tcW w:w="1222" w:type="dxa"/>
            <w:shd w:val="clear" w:color="auto" w:fill="auto"/>
            <w:tcMar>
              <w:top w:w="100" w:type="dxa"/>
              <w:left w:w="100" w:type="dxa"/>
              <w:bottom w:w="100" w:type="dxa"/>
              <w:right w:w="100" w:type="dxa"/>
            </w:tcMar>
          </w:tcPr>
          <w:p w14:paraId="3E4E84A4" w14:textId="77777777" w:rsidR="00332318" w:rsidRPr="00521819" w:rsidRDefault="00332318" w:rsidP="00332318">
            <w:pPr>
              <w:widowControl w:val="0"/>
            </w:pPr>
            <w:r w:rsidRPr="00521819">
              <w:t>116</w:t>
            </w:r>
          </w:p>
        </w:tc>
        <w:tc>
          <w:tcPr>
            <w:tcW w:w="2354" w:type="dxa"/>
            <w:shd w:val="clear" w:color="auto" w:fill="auto"/>
            <w:tcMar>
              <w:top w:w="100" w:type="dxa"/>
              <w:left w:w="100" w:type="dxa"/>
              <w:bottom w:w="100" w:type="dxa"/>
              <w:right w:w="100" w:type="dxa"/>
            </w:tcMar>
          </w:tcPr>
          <w:p w14:paraId="65435DD2" w14:textId="77777777" w:rsidR="00332318" w:rsidRPr="00521819" w:rsidRDefault="00332318" w:rsidP="00332318">
            <w:pPr>
              <w:widowControl w:val="0"/>
            </w:pPr>
            <w:r w:rsidRPr="00521819">
              <w:t>67%</w:t>
            </w:r>
          </w:p>
        </w:tc>
        <w:tc>
          <w:tcPr>
            <w:tcW w:w="2354" w:type="dxa"/>
            <w:shd w:val="clear" w:color="auto" w:fill="auto"/>
            <w:tcMar>
              <w:top w:w="100" w:type="dxa"/>
              <w:left w:w="100" w:type="dxa"/>
              <w:bottom w:w="100" w:type="dxa"/>
              <w:right w:w="100" w:type="dxa"/>
            </w:tcMar>
          </w:tcPr>
          <w:p w14:paraId="64731DC0" w14:textId="77777777" w:rsidR="00332318" w:rsidRPr="00521819" w:rsidRDefault="00332318" w:rsidP="00332318">
            <w:pPr>
              <w:widowControl w:val="0"/>
            </w:pPr>
            <w:r w:rsidRPr="00521819">
              <w:t>33%</w:t>
            </w:r>
          </w:p>
        </w:tc>
      </w:tr>
      <w:tr w:rsidR="00521819" w:rsidRPr="00521819" w14:paraId="3916C3E0" w14:textId="77777777" w:rsidTr="00332318">
        <w:trPr>
          <w:trHeight w:val="187"/>
        </w:trPr>
        <w:tc>
          <w:tcPr>
            <w:tcW w:w="3486" w:type="dxa"/>
            <w:shd w:val="clear" w:color="auto" w:fill="auto"/>
            <w:tcMar>
              <w:top w:w="100" w:type="dxa"/>
              <w:left w:w="100" w:type="dxa"/>
              <w:bottom w:w="100" w:type="dxa"/>
              <w:right w:w="100" w:type="dxa"/>
            </w:tcMar>
          </w:tcPr>
          <w:p w14:paraId="257BB0F6" w14:textId="77777777" w:rsidR="00332318" w:rsidRPr="00521819" w:rsidRDefault="00332318" w:rsidP="00332318">
            <w:pPr>
              <w:widowControl w:val="0"/>
            </w:pPr>
            <w:r w:rsidRPr="00521819">
              <w:t>Snapchat</w:t>
            </w:r>
          </w:p>
        </w:tc>
        <w:tc>
          <w:tcPr>
            <w:tcW w:w="1222" w:type="dxa"/>
            <w:shd w:val="clear" w:color="auto" w:fill="auto"/>
            <w:tcMar>
              <w:top w:w="100" w:type="dxa"/>
              <w:left w:w="100" w:type="dxa"/>
              <w:bottom w:w="100" w:type="dxa"/>
              <w:right w:w="100" w:type="dxa"/>
            </w:tcMar>
          </w:tcPr>
          <w:p w14:paraId="15408258" w14:textId="77777777" w:rsidR="00332318" w:rsidRPr="00521819" w:rsidRDefault="00332318" w:rsidP="00332318">
            <w:pPr>
              <w:widowControl w:val="0"/>
            </w:pPr>
            <w:r w:rsidRPr="00521819">
              <w:t>154</w:t>
            </w:r>
          </w:p>
        </w:tc>
        <w:tc>
          <w:tcPr>
            <w:tcW w:w="2354" w:type="dxa"/>
            <w:shd w:val="clear" w:color="auto" w:fill="auto"/>
            <w:tcMar>
              <w:top w:w="100" w:type="dxa"/>
              <w:left w:w="100" w:type="dxa"/>
              <w:bottom w:w="100" w:type="dxa"/>
              <w:right w:w="100" w:type="dxa"/>
            </w:tcMar>
          </w:tcPr>
          <w:p w14:paraId="66D52D8D" w14:textId="77777777" w:rsidR="00332318" w:rsidRPr="00521819" w:rsidRDefault="00332318" w:rsidP="00332318">
            <w:pPr>
              <w:widowControl w:val="0"/>
            </w:pPr>
            <w:r w:rsidRPr="00521819">
              <w:t>71%</w:t>
            </w:r>
          </w:p>
        </w:tc>
        <w:tc>
          <w:tcPr>
            <w:tcW w:w="2354" w:type="dxa"/>
            <w:shd w:val="clear" w:color="auto" w:fill="auto"/>
            <w:tcMar>
              <w:top w:w="100" w:type="dxa"/>
              <w:left w:w="100" w:type="dxa"/>
              <w:bottom w:w="100" w:type="dxa"/>
              <w:right w:w="100" w:type="dxa"/>
            </w:tcMar>
          </w:tcPr>
          <w:p w14:paraId="1B417449" w14:textId="77777777" w:rsidR="00332318" w:rsidRPr="00521819" w:rsidRDefault="00332318" w:rsidP="00332318">
            <w:pPr>
              <w:widowControl w:val="0"/>
            </w:pPr>
            <w:r w:rsidRPr="00521819">
              <w:t>29%</w:t>
            </w:r>
          </w:p>
        </w:tc>
      </w:tr>
      <w:tr w:rsidR="00521819" w:rsidRPr="00521819" w14:paraId="12AEE019" w14:textId="77777777" w:rsidTr="00332318">
        <w:trPr>
          <w:trHeight w:val="198"/>
        </w:trPr>
        <w:tc>
          <w:tcPr>
            <w:tcW w:w="3486" w:type="dxa"/>
            <w:shd w:val="clear" w:color="auto" w:fill="auto"/>
            <w:tcMar>
              <w:top w:w="100" w:type="dxa"/>
              <w:left w:w="100" w:type="dxa"/>
              <w:bottom w:w="100" w:type="dxa"/>
              <w:right w:w="100" w:type="dxa"/>
            </w:tcMar>
          </w:tcPr>
          <w:p w14:paraId="39653A6C" w14:textId="77777777" w:rsidR="00332318" w:rsidRPr="00521819" w:rsidRDefault="00332318" w:rsidP="00332318">
            <w:pPr>
              <w:widowControl w:val="0"/>
            </w:pPr>
            <w:r w:rsidRPr="00521819">
              <w:t xml:space="preserve">You Tube </w:t>
            </w:r>
          </w:p>
        </w:tc>
        <w:tc>
          <w:tcPr>
            <w:tcW w:w="1222" w:type="dxa"/>
            <w:shd w:val="clear" w:color="auto" w:fill="auto"/>
            <w:tcMar>
              <w:top w:w="100" w:type="dxa"/>
              <w:left w:w="100" w:type="dxa"/>
              <w:bottom w:w="100" w:type="dxa"/>
              <w:right w:w="100" w:type="dxa"/>
            </w:tcMar>
          </w:tcPr>
          <w:p w14:paraId="7B7F1719" w14:textId="77777777" w:rsidR="00332318" w:rsidRPr="00521819" w:rsidRDefault="00332318" w:rsidP="00332318">
            <w:pPr>
              <w:widowControl w:val="0"/>
            </w:pPr>
            <w:r w:rsidRPr="00521819">
              <w:t>163</w:t>
            </w:r>
          </w:p>
        </w:tc>
        <w:tc>
          <w:tcPr>
            <w:tcW w:w="2354" w:type="dxa"/>
            <w:shd w:val="clear" w:color="auto" w:fill="auto"/>
            <w:tcMar>
              <w:top w:w="100" w:type="dxa"/>
              <w:left w:w="100" w:type="dxa"/>
              <w:bottom w:w="100" w:type="dxa"/>
              <w:right w:w="100" w:type="dxa"/>
            </w:tcMar>
          </w:tcPr>
          <w:p w14:paraId="55A6206D" w14:textId="77777777" w:rsidR="00332318" w:rsidRPr="00521819" w:rsidRDefault="00332318" w:rsidP="00332318">
            <w:pPr>
              <w:widowControl w:val="0"/>
            </w:pPr>
            <w:r w:rsidRPr="00521819">
              <w:t>66%</w:t>
            </w:r>
          </w:p>
        </w:tc>
        <w:tc>
          <w:tcPr>
            <w:tcW w:w="2354" w:type="dxa"/>
            <w:shd w:val="clear" w:color="auto" w:fill="auto"/>
            <w:tcMar>
              <w:top w:w="100" w:type="dxa"/>
              <w:left w:w="100" w:type="dxa"/>
              <w:bottom w:w="100" w:type="dxa"/>
              <w:right w:w="100" w:type="dxa"/>
            </w:tcMar>
          </w:tcPr>
          <w:p w14:paraId="6136E9A9" w14:textId="77777777" w:rsidR="00332318" w:rsidRPr="00521819" w:rsidRDefault="00332318" w:rsidP="00332318">
            <w:pPr>
              <w:widowControl w:val="0"/>
            </w:pPr>
            <w:r w:rsidRPr="00521819">
              <w:t>34%</w:t>
            </w:r>
          </w:p>
        </w:tc>
      </w:tr>
      <w:tr w:rsidR="00521819" w:rsidRPr="00521819" w14:paraId="7E47003D" w14:textId="77777777" w:rsidTr="00332318">
        <w:trPr>
          <w:trHeight w:val="198"/>
        </w:trPr>
        <w:tc>
          <w:tcPr>
            <w:tcW w:w="3486" w:type="dxa"/>
            <w:shd w:val="clear" w:color="auto" w:fill="auto"/>
            <w:tcMar>
              <w:top w:w="100" w:type="dxa"/>
              <w:left w:w="100" w:type="dxa"/>
              <w:bottom w:w="100" w:type="dxa"/>
              <w:right w:w="100" w:type="dxa"/>
            </w:tcMar>
          </w:tcPr>
          <w:p w14:paraId="59D7E18B" w14:textId="77777777" w:rsidR="00332318" w:rsidRPr="00521819" w:rsidRDefault="00332318" w:rsidP="00332318">
            <w:pPr>
              <w:widowControl w:val="0"/>
            </w:pPr>
            <w:r w:rsidRPr="00521819">
              <w:t xml:space="preserve">LinkedIn </w:t>
            </w:r>
          </w:p>
        </w:tc>
        <w:tc>
          <w:tcPr>
            <w:tcW w:w="1222" w:type="dxa"/>
            <w:shd w:val="clear" w:color="auto" w:fill="auto"/>
            <w:tcMar>
              <w:top w:w="100" w:type="dxa"/>
              <w:left w:w="100" w:type="dxa"/>
              <w:bottom w:w="100" w:type="dxa"/>
              <w:right w:w="100" w:type="dxa"/>
            </w:tcMar>
          </w:tcPr>
          <w:p w14:paraId="49F46FC1" w14:textId="77777777" w:rsidR="00332318" w:rsidRPr="00521819" w:rsidRDefault="00332318" w:rsidP="00332318">
            <w:pPr>
              <w:widowControl w:val="0"/>
            </w:pPr>
            <w:r w:rsidRPr="00521819">
              <w:t>117</w:t>
            </w:r>
          </w:p>
        </w:tc>
        <w:tc>
          <w:tcPr>
            <w:tcW w:w="2354" w:type="dxa"/>
            <w:shd w:val="clear" w:color="auto" w:fill="auto"/>
            <w:tcMar>
              <w:top w:w="100" w:type="dxa"/>
              <w:left w:w="100" w:type="dxa"/>
              <w:bottom w:w="100" w:type="dxa"/>
              <w:right w:w="100" w:type="dxa"/>
            </w:tcMar>
          </w:tcPr>
          <w:p w14:paraId="41702C49" w14:textId="77777777" w:rsidR="00332318" w:rsidRPr="00521819" w:rsidRDefault="00332318" w:rsidP="00332318">
            <w:pPr>
              <w:widowControl w:val="0"/>
            </w:pPr>
            <w:r w:rsidRPr="00521819">
              <w:t>68%</w:t>
            </w:r>
          </w:p>
        </w:tc>
        <w:tc>
          <w:tcPr>
            <w:tcW w:w="2354" w:type="dxa"/>
            <w:shd w:val="clear" w:color="auto" w:fill="auto"/>
            <w:tcMar>
              <w:top w:w="100" w:type="dxa"/>
              <w:left w:w="100" w:type="dxa"/>
              <w:bottom w:w="100" w:type="dxa"/>
              <w:right w:w="100" w:type="dxa"/>
            </w:tcMar>
          </w:tcPr>
          <w:p w14:paraId="075FB8F3" w14:textId="77777777" w:rsidR="00332318" w:rsidRPr="00521819" w:rsidRDefault="00332318" w:rsidP="00332318">
            <w:pPr>
              <w:widowControl w:val="0"/>
            </w:pPr>
            <w:r w:rsidRPr="00521819">
              <w:t>32%</w:t>
            </w:r>
          </w:p>
        </w:tc>
      </w:tr>
      <w:tr w:rsidR="00521819" w:rsidRPr="00521819" w14:paraId="0A3A6BFE" w14:textId="77777777" w:rsidTr="00332318">
        <w:trPr>
          <w:trHeight w:val="198"/>
        </w:trPr>
        <w:tc>
          <w:tcPr>
            <w:tcW w:w="3486" w:type="dxa"/>
            <w:shd w:val="clear" w:color="auto" w:fill="auto"/>
            <w:tcMar>
              <w:top w:w="100" w:type="dxa"/>
              <w:left w:w="100" w:type="dxa"/>
              <w:bottom w:w="100" w:type="dxa"/>
              <w:right w:w="100" w:type="dxa"/>
            </w:tcMar>
          </w:tcPr>
          <w:p w14:paraId="04E12CAF" w14:textId="77777777" w:rsidR="00332318" w:rsidRPr="00521819" w:rsidRDefault="00332318" w:rsidP="00332318">
            <w:pPr>
              <w:widowControl w:val="0"/>
            </w:pPr>
            <w:r w:rsidRPr="00521819">
              <w:t xml:space="preserve">Tik Tok </w:t>
            </w:r>
          </w:p>
        </w:tc>
        <w:tc>
          <w:tcPr>
            <w:tcW w:w="1222" w:type="dxa"/>
            <w:shd w:val="clear" w:color="auto" w:fill="auto"/>
            <w:tcMar>
              <w:top w:w="100" w:type="dxa"/>
              <w:left w:w="100" w:type="dxa"/>
              <w:bottom w:w="100" w:type="dxa"/>
              <w:right w:w="100" w:type="dxa"/>
            </w:tcMar>
          </w:tcPr>
          <w:p w14:paraId="4D7BE740" w14:textId="77777777" w:rsidR="00332318" w:rsidRPr="00521819" w:rsidRDefault="00332318" w:rsidP="00332318">
            <w:pPr>
              <w:widowControl w:val="0"/>
            </w:pPr>
            <w:r w:rsidRPr="00521819">
              <w:t>25</w:t>
            </w:r>
          </w:p>
        </w:tc>
        <w:tc>
          <w:tcPr>
            <w:tcW w:w="2354" w:type="dxa"/>
            <w:shd w:val="clear" w:color="auto" w:fill="auto"/>
            <w:tcMar>
              <w:top w:w="100" w:type="dxa"/>
              <w:left w:w="100" w:type="dxa"/>
              <w:bottom w:w="100" w:type="dxa"/>
              <w:right w:w="100" w:type="dxa"/>
            </w:tcMar>
          </w:tcPr>
          <w:p w14:paraId="25636C80" w14:textId="77777777" w:rsidR="00332318" w:rsidRPr="00521819" w:rsidRDefault="00332318" w:rsidP="00332318">
            <w:pPr>
              <w:widowControl w:val="0"/>
            </w:pPr>
            <w:r w:rsidRPr="00521819">
              <w:t>72%</w:t>
            </w:r>
          </w:p>
        </w:tc>
        <w:tc>
          <w:tcPr>
            <w:tcW w:w="2354" w:type="dxa"/>
            <w:shd w:val="clear" w:color="auto" w:fill="auto"/>
            <w:tcMar>
              <w:top w:w="100" w:type="dxa"/>
              <w:left w:w="100" w:type="dxa"/>
              <w:bottom w:w="100" w:type="dxa"/>
              <w:right w:w="100" w:type="dxa"/>
            </w:tcMar>
          </w:tcPr>
          <w:p w14:paraId="724633B4" w14:textId="77777777" w:rsidR="00332318" w:rsidRPr="00521819" w:rsidRDefault="00332318" w:rsidP="00332318">
            <w:pPr>
              <w:widowControl w:val="0"/>
            </w:pPr>
            <w:r w:rsidRPr="00521819">
              <w:t>28%</w:t>
            </w:r>
          </w:p>
        </w:tc>
      </w:tr>
      <w:tr w:rsidR="00521819" w:rsidRPr="00521819" w14:paraId="61F7AD3C" w14:textId="77777777" w:rsidTr="00332318">
        <w:trPr>
          <w:trHeight w:val="198"/>
        </w:trPr>
        <w:tc>
          <w:tcPr>
            <w:tcW w:w="3486" w:type="dxa"/>
            <w:shd w:val="clear" w:color="auto" w:fill="auto"/>
            <w:tcMar>
              <w:top w:w="100" w:type="dxa"/>
              <w:left w:w="100" w:type="dxa"/>
              <w:bottom w:w="100" w:type="dxa"/>
              <w:right w:w="100" w:type="dxa"/>
            </w:tcMar>
          </w:tcPr>
          <w:p w14:paraId="7E4D9C74" w14:textId="77777777" w:rsidR="00332318" w:rsidRPr="00521819" w:rsidRDefault="00332318" w:rsidP="00332318">
            <w:pPr>
              <w:widowControl w:val="0"/>
            </w:pPr>
            <w:r w:rsidRPr="00521819">
              <w:t xml:space="preserve">Pinterest </w:t>
            </w:r>
          </w:p>
        </w:tc>
        <w:tc>
          <w:tcPr>
            <w:tcW w:w="1222" w:type="dxa"/>
            <w:shd w:val="clear" w:color="auto" w:fill="auto"/>
            <w:tcMar>
              <w:top w:w="100" w:type="dxa"/>
              <w:left w:w="100" w:type="dxa"/>
              <w:bottom w:w="100" w:type="dxa"/>
              <w:right w:w="100" w:type="dxa"/>
            </w:tcMar>
          </w:tcPr>
          <w:p w14:paraId="0277FC4A" w14:textId="77777777" w:rsidR="00332318" w:rsidRPr="00521819" w:rsidRDefault="00332318" w:rsidP="00332318">
            <w:pPr>
              <w:widowControl w:val="0"/>
            </w:pPr>
            <w:r w:rsidRPr="00521819">
              <w:t>57</w:t>
            </w:r>
          </w:p>
        </w:tc>
        <w:tc>
          <w:tcPr>
            <w:tcW w:w="2354" w:type="dxa"/>
            <w:shd w:val="clear" w:color="auto" w:fill="auto"/>
            <w:tcMar>
              <w:top w:w="100" w:type="dxa"/>
              <w:left w:w="100" w:type="dxa"/>
              <w:bottom w:w="100" w:type="dxa"/>
              <w:right w:w="100" w:type="dxa"/>
            </w:tcMar>
          </w:tcPr>
          <w:p w14:paraId="501656F5" w14:textId="77777777" w:rsidR="00332318" w:rsidRPr="00521819" w:rsidRDefault="00332318" w:rsidP="00332318">
            <w:pPr>
              <w:widowControl w:val="0"/>
            </w:pPr>
            <w:r w:rsidRPr="00521819">
              <w:t>60%</w:t>
            </w:r>
          </w:p>
        </w:tc>
        <w:tc>
          <w:tcPr>
            <w:tcW w:w="2354" w:type="dxa"/>
            <w:shd w:val="clear" w:color="auto" w:fill="auto"/>
            <w:tcMar>
              <w:top w:w="100" w:type="dxa"/>
              <w:left w:w="100" w:type="dxa"/>
              <w:bottom w:w="100" w:type="dxa"/>
              <w:right w:w="100" w:type="dxa"/>
            </w:tcMar>
          </w:tcPr>
          <w:p w14:paraId="0412D811" w14:textId="77777777" w:rsidR="00332318" w:rsidRPr="00521819" w:rsidRDefault="00332318" w:rsidP="00332318">
            <w:pPr>
              <w:widowControl w:val="0"/>
            </w:pPr>
            <w:r w:rsidRPr="00521819">
              <w:t>40%</w:t>
            </w:r>
          </w:p>
        </w:tc>
      </w:tr>
    </w:tbl>
    <w:p w14:paraId="75BDC550" w14:textId="7DC6D638" w:rsidR="00332318" w:rsidRPr="00521819" w:rsidRDefault="00332318" w:rsidP="00332318">
      <w:r w:rsidRPr="00521819">
        <w:t xml:space="preserve">Note: The response for the question, </w:t>
      </w:r>
      <w:r w:rsidR="00580918" w:rsidRPr="00521819">
        <w:t>“D</w:t>
      </w:r>
      <w:r w:rsidRPr="00521819">
        <w:t>o you go to the gym</w:t>
      </w:r>
      <w:r w:rsidR="00580918" w:rsidRPr="00521819">
        <w:t>”</w:t>
      </w:r>
      <w:r w:rsidRPr="00521819">
        <w:t xml:space="preserve"> and social media platform used.</w:t>
      </w:r>
    </w:p>
    <w:p w14:paraId="0C478B32" w14:textId="77777777" w:rsidR="00332318" w:rsidRPr="00521819" w:rsidRDefault="00332318" w:rsidP="00332318"/>
    <w:p w14:paraId="2FB3BDD4" w14:textId="4F938149" w:rsidR="00332318" w:rsidRPr="00521819" w:rsidRDefault="00580918" w:rsidP="00332318">
      <w:pPr>
        <w:spacing w:line="480" w:lineRule="auto"/>
        <w:ind w:firstLine="720"/>
      </w:pPr>
      <w:r w:rsidRPr="00521819">
        <w:t xml:space="preserve">The question on gym attendance had a follow up question for those who responded “yes” to determine the frequency of gym attendance, </w:t>
      </w:r>
      <w:r w:rsidR="00332318" w:rsidRPr="00521819">
        <w:t>regularly [</w:t>
      </w:r>
      <w:r w:rsidR="00332318" w:rsidRPr="00521819">
        <w:rPr>
          <w:i/>
          <w:iCs/>
        </w:rPr>
        <w:t>three days or more in a week</w:t>
      </w:r>
      <w:r w:rsidR="00332318" w:rsidRPr="00521819">
        <w:t>] or sometimes [</w:t>
      </w:r>
      <w:r w:rsidR="00332318" w:rsidRPr="00521819">
        <w:rPr>
          <w:i/>
          <w:iCs/>
        </w:rPr>
        <w:t>two days or less in a week</w:t>
      </w:r>
      <w:r w:rsidR="00332318" w:rsidRPr="00521819">
        <w:t xml:space="preserve">]. </w:t>
      </w:r>
    </w:p>
    <w:p w14:paraId="69719BA6" w14:textId="77777777" w:rsidR="006544B6" w:rsidRPr="00521819" w:rsidRDefault="00332318" w:rsidP="00DD5F9C">
      <w:pPr>
        <w:keepNext/>
        <w:shd w:val="clear" w:color="auto" w:fill="FFFFFF"/>
        <w:spacing w:line="480" w:lineRule="auto"/>
      </w:pPr>
      <w:r w:rsidRPr="00521819">
        <w:rPr>
          <w:noProof/>
        </w:rPr>
        <w:drawing>
          <wp:inline distT="0" distB="0" distL="0" distR="0" wp14:anchorId="50016079" wp14:editId="5FDEE5AF">
            <wp:extent cx="5450919" cy="3128676"/>
            <wp:effectExtent l="12700" t="12700" r="12700" b="12700"/>
            <wp:docPr id="10"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23"/>
                    <a:srcRect/>
                    <a:stretch>
                      <a:fillRect/>
                    </a:stretch>
                  </pic:blipFill>
                  <pic:spPr>
                    <a:xfrm>
                      <a:off x="0" y="0"/>
                      <a:ext cx="5450919" cy="3128676"/>
                    </a:xfrm>
                    <a:prstGeom prst="rect">
                      <a:avLst/>
                    </a:prstGeom>
                    <a:ln w="12700">
                      <a:solidFill>
                        <a:srgbClr val="000000"/>
                      </a:solidFill>
                      <a:prstDash val="solid"/>
                    </a:ln>
                  </pic:spPr>
                </pic:pic>
              </a:graphicData>
            </a:graphic>
          </wp:inline>
        </w:drawing>
      </w:r>
    </w:p>
    <w:p w14:paraId="00000478" w14:textId="09E00BDC" w:rsidR="00614575" w:rsidRPr="00521819" w:rsidRDefault="00F2753B" w:rsidP="00F2753B">
      <w:pPr>
        <w:pStyle w:val="Caption"/>
        <w:rPr>
          <w:i w:val="0"/>
          <w:iCs w:val="0"/>
          <w:color w:val="auto"/>
          <w:sz w:val="24"/>
          <w:szCs w:val="24"/>
        </w:rPr>
      </w:pPr>
      <w:bookmarkStart w:id="380" w:name="_Toc31863689"/>
      <w:bookmarkStart w:id="381" w:name="_Toc33945180"/>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14</w:t>
      </w:r>
      <w:r w:rsidRPr="00521819">
        <w:rPr>
          <w:color w:val="auto"/>
          <w:sz w:val="24"/>
          <w:szCs w:val="24"/>
        </w:rPr>
        <w:fldChar w:fldCharType="end"/>
      </w:r>
      <w:bookmarkStart w:id="382" w:name="_279ka65"/>
      <w:bookmarkEnd w:id="382"/>
      <w:r w:rsidRPr="00521819">
        <w:rPr>
          <w:i w:val="0"/>
          <w:color w:val="auto"/>
          <w:sz w:val="24"/>
        </w:rPr>
        <w:t xml:space="preserve">. </w:t>
      </w:r>
      <w:r w:rsidRPr="00521819">
        <w:rPr>
          <w:i w:val="0"/>
          <w:iCs w:val="0"/>
          <w:color w:val="auto"/>
          <w:sz w:val="24"/>
          <w:szCs w:val="24"/>
        </w:rPr>
        <w:t>This bar graph compares the gym frequency</w:t>
      </w:r>
      <w:bookmarkEnd w:id="380"/>
      <w:r w:rsidR="00EF39B7" w:rsidRPr="00521819">
        <w:rPr>
          <w:i w:val="0"/>
          <w:iCs w:val="0"/>
          <w:color w:val="auto"/>
          <w:sz w:val="24"/>
          <w:szCs w:val="24"/>
        </w:rPr>
        <w:t>.</w:t>
      </w:r>
      <w:bookmarkEnd w:id="381"/>
    </w:p>
    <w:p w14:paraId="00000479" w14:textId="0A47F8BD" w:rsidR="00614575" w:rsidRPr="00521819" w:rsidRDefault="00614575" w:rsidP="002E275E">
      <w:pPr>
        <w:spacing w:after="200"/>
        <w:rPr>
          <w:i/>
        </w:rPr>
      </w:pPr>
    </w:p>
    <w:p w14:paraId="0000047A" w14:textId="52E1BB82" w:rsidR="00614575" w:rsidRPr="00521819" w:rsidRDefault="007739C3">
      <w:pPr>
        <w:spacing w:line="480" w:lineRule="auto"/>
      </w:pPr>
      <w:r w:rsidRPr="00521819">
        <w:rPr>
          <w:b/>
        </w:rPr>
        <w:t>Pretest</w:t>
      </w:r>
      <w:r w:rsidR="0035004B" w:rsidRPr="00521819">
        <w:rPr>
          <w:b/>
        </w:rPr>
        <w:br/>
      </w:r>
      <w:r w:rsidR="0035004B" w:rsidRPr="00521819">
        <w:t xml:space="preserve"> </w:t>
      </w:r>
      <w:r w:rsidR="0035004B" w:rsidRPr="00521819">
        <w:tab/>
        <w:t xml:space="preserve">What are the </w:t>
      </w:r>
      <w:r w:rsidRPr="00521819">
        <w:t>pretest</w:t>
      </w:r>
      <w:r w:rsidR="0035004B" w:rsidRPr="00521819">
        <w:t xml:space="preserve"> scores of self-esteem among the participants, who identified as men, who go to the gym regularly (three days a week or more)?  Data was analyzed using frequency distribution and other descriptive analysis such as the mean (</w:t>
      </w:r>
      <w:r w:rsidR="0035004B" w:rsidRPr="00521819">
        <w:rPr>
          <w:i/>
        </w:rPr>
        <w:t>M</w:t>
      </w:r>
      <w:r w:rsidR="00753CF6" w:rsidRPr="00521819">
        <w:rPr>
          <w:i/>
        </w:rPr>
        <w:t xml:space="preserve"> </w:t>
      </w:r>
      <w:r w:rsidR="0035004B" w:rsidRPr="00521819">
        <w:rPr>
          <w:i/>
        </w:rPr>
        <w:t>=</w:t>
      </w:r>
      <w:r w:rsidR="00753CF6" w:rsidRPr="00521819">
        <w:t xml:space="preserve"> </w:t>
      </w:r>
      <w:r w:rsidR="0035004B" w:rsidRPr="00521819">
        <w:t>23.18) and standard deviations (</w:t>
      </w:r>
      <w:r w:rsidR="0035004B" w:rsidRPr="00521819">
        <w:rPr>
          <w:i/>
        </w:rPr>
        <w:t>SD</w:t>
      </w:r>
      <w:r w:rsidR="00753CF6" w:rsidRPr="00521819">
        <w:rPr>
          <w:i/>
        </w:rPr>
        <w:t xml:space="preserve"> </w:t>
      </w:r>
      <w:r w:rsidR="0035004B" w:rsidRPr="00521819">
        <w:rPr>
          <w:i/>
        </w:rPr>
        <w:t>=</w:t>
      </w:r>
      <w:r w:rsidR="00753CF6" w:rsidRPr="00521819">
        <w:t xml:space="preserve"> </w:t>
      </w:r>
      <w:r w:rsidR="0035004B" w:rsidRPr="00521819">
        <w:t>2.21). The mode is 25. One participant scored the minimum of 17 points</w:t>
      </w:r>
      <w:r w:rsidR="00875F33" w:rsidRPr="00521819">
        <w:t>,</w:t>
      </w:r>
      <w:r w:rsidR="0035004B" w:rsidRPr="00521819">
        <w:t xml:space="preserve"> and two participants scored the highest points, a maximum </w:t>
      </w:r>
      <w:r w:rsidR="00753CF6" w:rsidRPr="00521819">
        <w:t xml:space="preserve">of </w:t>
      </w:r>
      <w:r w:rsidR="0035004B" w:rsidRPr="00521819">
        <w:t>28 points.</w:t>
      </w:r>
    </w:p>
    <w:p w14:paraId="0000047B" w14:textId="2FE5AE62"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w:t>
      </w:r>
      <w:r w:rsidR="00753CF6" w:rsidRPr="00521819">
        <w:t>,</w:t>
      </w:r>
      <w:r w:rsidRPr="00521819">
        <w:t xml:space="preserve"> who identified as men</w:t>
      </w:r>
      <w:r w:rsidR="00753CF6" w:rsidRPr="00521819">
        <w:t>,</w:t>
      </w:r>
      <w:r w:rsidRPr="00521819">
        <w:t xml:space="preserve"> who go to the gym sometimes (two days a week or less)?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23.17</w:t>
      </w:r>
      <w:r w:rsidR="00F2753B" w:rsidRPr="00521819">
        <w:t>) and</w:t>
      </w:r>
      <w:r w:rsidRPr="00521819">
        <w:t xml:space="preserve"> standard deviations (</w:t>
      </w:r>
      <w:r w:rsidRPr="00521819">
        <w:rPr>
          <w:i/>
        </w:rPr>
        <w:t>SD</w:t>
      </w:r>
      <w:r w:rsidR="00753CF6" w:rsidRPr="00521819">
        <w:rPr>
          <w:i/>
        </w:rPr>
        <w:t xml:space="preserve"> </w:t>
      </w:r>
      <w:r w:rsidRPr="00521819">
        <w:rPr>
          <w:i/>
        </w:rPr>
        <w:t>=</w:t>
      </w:r>
      <w:r w:rsidR="00753CF6" w:rsidRPr="00521819">
        <w:t xml:space="preserve"> </w:t>
      </w:r>
      <w:r w:rsidRPr="00521819">
        <w:t>2.16). The mode is 23. One participa</w:t>
      </w:r>
      <w:r w:rsidR="00F2753B" w:rsidRPr="00521819">
        <w:t>nt</w:t>
      </w:r>
      <w:r w:rsidRPr="00521819">
        <w:t xml:space="preserve"> scored the minimum for 18 points</w:t>
      </w:r>
      <w:r w:rsidR="00875F33" w:rsidRPr="00521819">
        <w:t>,</w:t>
      </w:r>
      <w:r w:rsidR="00753CF6" w:rsidRPr="00521819">
        <w:t xml:space="preserve"> </w:t>
      </w:r>
      <w:r w:rsidRPr="00521819">
        <w:t>and two participants scored the maximum of 28 points.</w:t>
      </w:r>
    </w:p>
    <w:p w14:paraId="0000047C" w14:textId="755D1800" w:rsidR="00614575" w:rsidRPr="00521819" w:rsidRDefault="0035004B">
      <w:pPr>
        <w:spacing w:line="480" w:lineRule="auto"/>
        <w:ind w:firstLine="720"/>
        <w:rPr>
          <w:highlight w:val="white"/>
        </w:rPr>
      </w:pPr>
      <w:r w:rsidRPr="00521819">
        <w:t xml:space="preserve">Do the </w:t>
      </w:r>
      <w:r w:rsidR="007739C3" w:rsidRPr="00521819">
        <w:t>pretest</w:t>
      </w:r>
      <w:r w:rsidRPr="00521819">
        <w:t xml:space="preserve"> scores of self-esteem differ significantly between participants who identified as regular gym goers and those who identified going to the gym sometimes? An independent sample </w:t>
      </w:r>
      <w:r w:rsidRPr="00521819">
        <w:rPr>
          <w:i/>
        </w:rPr>
        <w:t>t</w:t>
      </w:r>
      <w:r w:rsidRPr="00521819">
        <w:t>-test was conducted to test the differences between groups. No statistically significant difference was found:  regular gym goers (</w:t>
      </w:r>
      <w:r w:rsidRPr="00521819">
        <w:rPr>
          <w:i/>
        </w:rPr>
        <w:t>M</w:t>
      </w:r>
      <w:r w:rsidR="00753CF6" w:rsidRPr="00521819">
        <w:rPr>
          <w:i/>
        </w:rPr>
        <w:t xml:space="preserve"> </w:t>
      </w:r>
      <w:r w:rsidRPr="00521819">
        <w:rPr>
          <w:i/>
        </w:rPr>
        <w:t>=</w:t>
      </w:r>
      <w:r w:rsidR="00753CF6" w:rsidRPr="00521819">
        <w:t xml:space="preserve"> </w:t>
      </w:r>
      <w:r w:rsidRPr="00521819">
        <w:t xml:space="preserve">23.18, </w:t>
      </w:r>
      <w:r w:rsidRPr="00521819">
        <w:rPr>
          <w:i/>
        </w:rPr>
        <w:t>SD =</w:t>
      </w:r>
      <w:r w:rsidRPr="00521819">
        <w:t xml:space="preserve"> 2.21) and scores for gym goers who attend sometimes </w:t>
      </w:r>
      <w:r w:rsidRPr="00521819">
        <w:rPr>
          <w:i/>
        </w:rPr>
        <w:t>(M</w:t>
      </w:r>
      <w:r w:rsidR="00753CF6" w:rsidRPr="00521819">
        <w:rPr>
          <w:i/>
        </w:rPr>
        <w:t xml:space="preserve"> </w:t>
      </w:r>
      <w:r w:rsidRPr="00521819">
        <w:rPr>
          <w:i/>
        </w:rPr>
        <w:t>=</w:t>
      </w:r>
      <w:r w:rsidR="00753CF6" w:rsidRPr="00521819">
        <w:t xml:space="preserve"> </w:t>
      </w:r>
      <w:r w:rsidRPr="00521819">
        <w:t xml:space="preserve">23.17, </w:t>
      </w:r>
      <w:r w:rsidRPr="00521819">
        <w:rPr>
          <w:i/>
        </w:rPr>
        <w:t>SD =</w:t>
      </w:r>
      <w:r w:rsidRPr="00521819">
        <w:t xml:space="preserve"> 2.16),</w:t>
      </w:r>
      <w:r w:rsidRPr="00521819">
        <w:rPr>
          <w:i/>
        </w:rPr>
        <w:t xml:space="preserve"> </w:t>
      </w:r>
      <w:r w:rsidRPr="00521819">
        <w:t>(</w:t>
      </w:r>
      <w:r w:rsidRPr="00521819">
        <w:rPr>
          <w:i/>
        </w:rPr>
        <w:t>t</w:t>
      </w:r>
      <w:r w:rsidRPr="00521819">
        <w:t xml:space="preserve">(179) </w:t>
      </w:r>
      <w:r w:rsidRPr="00521819">
        <w:rPr>
          <w:i/>
        </w:rPr>
        <w:t>=</w:t>
      </w:r>
      <w:r w:rsidRPr="00521819">
        <w:t xml:space="preserve"> .014, </w:t>
      </w:r>
      <w:r w:rsidRPr="00521819">
        <w:rPr>
          <w:i/>
        </w:rPr>
        <w:t xml:space="preserve">p </w:t>
      </w:r>
      <w:r w:rsidRPr="00521819">
        <w:t xml:space="preserve">= .988 &gt; 0.05). </w:t>
      </w:r>
    </w:p>
    <w:p w14:paraId="0000047D" w14:textId="38E353BA" w:rsidR="00614575" w:rsidRPr="00521819" w:rsidRDefault="0035004B">
      <w:pPr>
        <w:spacing w:line="480" w:lineRule="auto"/>
      </w:pPr>
      <w:r w:rsidRPr="00521819">
        <w:rPr>
          <w:b/>
        </w:rPr>
        <w:t>Posttest Analysis</w:t>
      </w:r>
      <w:r w:rsidRPr="00521819">
        <w:rPr>
          <w:b/>
        </w:rPr>
        <w:br/>
      </w:r>
      <w:r w:rsidRPr="00521819">
        <w:t xml:space="preserve"> </w:t>
      </w:r>
      <w:r w:rsidRPr="00521819">
        <w:tab/>
        <w:t>What are the posttest scores of self-esteem among the participants who identified as men who go to the gym regularly (three days a week or more)?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23.39) and standard deviations (</w:t>
      </w:r>
      <w:r w:rsidRPr="00521819">
        <w:rPr>
          <w:i/>
        </w:rPr>
        <w:t>SD</w:t>
      </w:r>
      <w:r w:rsidR="00753CF6" w:rsidRPr="00521819">
        <w:rPr>
          <w:i/>
        </w:rPr>
        <w:t xml:space="preserve"> </w:t>
      </w:r>
      <w:r w:rsidRPr="00521819">
        <w:rPr>
          <w:i/>
        </w:rPr>
        <w:t>=</w:t>
      </w:r>
      <w:r w:rsidR="00753CF6" w:rsidRPr="00521819">
        <w:t xml:space="preserve"> </w:t>
      </w:r>
      <w:r w:rsidRPr="00521819">
        <w:t>2.22). The mode is 25. Four participants scored the minimum of 18 points. One participant scored the highest points, the maximum of 29.</w:t>
      </w:r>
    </w:p>
    <w:p w14:paraId="0000047E" w14:textId="5E90F157" w:rsidR="00614575" w:rsidRPr="00521819" w:rsidRDefault="0035004B">
      <w:pPr>
        <w:spacing w:line="480" w:lineRule="auto"/>
        <w:ind w:firstLine="720"/>
        <w:rPr>
          <w:highlight w:val="white"/>
        </w:rPr>
      </w:pPr>
      <w:r w:rsidRPr="00521819">
        <w:t>What are the posttest scores of self-esteem for participants who go to the gym sometimes (two days a week or less)?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23.50) and standard deviations (</w:t>
      </w:r>
      <w:r w:rsidRPr="00521819">
        <w:rPr>
          <w:i/>
        </w:rPr>
        <w:t>SD</w:t>
      </w:r>
      <w:r w:rsidR="00753CF6" w:rsidRPr="00521819">
        <w:rPr>
          <w:i/>
        </w:rPr>
        <w:t xml:space="preserve"> </w:t>
      </w:r>
      <w:r w:rsidRPr="00521819">
        <w:rPr>
          <w:i/>
        </w:rPr>
        <w:t>=</w:t>
      </w:r>
      <w:r w:rsidR="00753CF6" w:rsidRPr="00521819">
        <w:t xml:space="preserve"> </w:t>
      </w:r>
      <w:r w:rsidRPr="00521819">
        <w:t>2.11). The mode is 23. One participant scored the minimum of 18 points</w:t>
      </w:r>
      <w:r w:rsidR="00875F33" w:rsidRPr="00521819">
        <w:t>,</w:t>
      </w:r>
      <w:r w:rsidRPr="00521819">
        <w:t xml:space="preserve"> and one participant scored the maximum of 28 points.</w:t>
      </w:r>
    </w:p>
    <w:p w14:paraId="552BF251" w14:textId="2275357E" w:rsidR="00332318" w:rsidRPr="00521819" w:rsidRDefault="0035004B" w:rsidP="00E36872">
      <w:pPr>
        <w:shd w:val="clear" w:color="auto" w:fill="FFFFFF"/>
        <w:spacing w:line="480" w:lineRule="auto"/>
        <w:ind w:firstLine="720"/>
      </w:pPr>
      <w:r w:rsidRPr="00521819">
        <w:t xml:space="preserve">Do the posttest scores of self-esteem differ significantly between participants who go to the gym three or more days in a week (regularly) and those who go two days a week or less (sometimes)? An independent sample </w:t>
      </w:r>
      <w:r w:rsidRPr="00521819">
        <w:rPr>
          <w:i/>
        </w:rPr>
        <w:t>t</w:t>
      </w:r>
      <w:r w:rsidRPr="00521819">
        <w:t>-test was conducted to test the differences between groups. No statistically significant difference was found</w:t>
      </w:r>
      <w:r w:rsidR="00580918" w:rsidRPr="00521819">
        <w:t>,</w:t>
      </w:r>
      <w:r w:rsidRPr="00521819">
        <w:t xml:space="preserve"> regularly (</w:t>
      </w:r>
      <w:r w:rsidRPr="00521819">
        <w:rPr>
          <w:i/>
        </w:rPr>
        <w:t>M</w:t>
      </w:r>
      <w:r w:rsidR="00753CF6" w:rsidRPr="00521819">
        <w:rPr>
          <w:i/>
        </w:rPr>
        <w:t xml:space="preserve"> </w:t>
      </w:r>
      <w:r w:rsidRPr="00521819">
        <w:rPr>
          <w:i/>
        </w:rPr>
        <w:t>=</w:t>
      </w:r>
      <w:r w:rsidR="00753CF6" w:rsidRPr="00521819">
        <w:t xml:space="preserve"> </w:t>
      </w:r>
      <w:r w:rsidRPr="00521819">
        <w:t xml:space="preserve">23.39, </w:t>
      </w:r>
      <w:r w:rsidRPr="00521819">
        <w:rPr>
          <w:i/>
        </w:rPr>
        <w:t>SD =</w:t>
      </w:r>
      <w:r w:rsidRPr="00521819">
        <w:t xml:space="preserve"> 2.22) and scores for sometimes </w:t>
      </w:r>
      <w:r w:rsidRPr="00521819">
        <w:rPr>
          <w:i/>
        </w:rPr>
        <w:t>(</w:t>
      </w:r>
      <w:r w:rsidR="00753CF6" w:rsidRPr="00521819">
        <w:rPr>
          <w:i/>
        </w:rPr>
        <w:t xml:space="preserve">M </w:t>
      </w:r>
      <w:r w:rsidRPr="00521819">
        <w:t>=</w:t>
      </w:r>
      <w:r w:rsidR="00753CF6" w:rsidRPr="00521819">
        <w:t xml:space="preserve"> </w:t>
      </w:r>
      <w:r w:rsidRPr="00521819">
        <w:t xml:space="preserve">23.50, </w:t>
      </w:r>
      <w:r w:rsidRPr="00521819">
        <w:rPr>
          <w:i/>
        </w:rPr>
        <w:t xml:space="preserve">SD </w:t>
      </w:r>
      <w:r w:rsidRPr="00521819">
        <w:t>= 2.11),</w:t>
      </w:r>
      <w:r w:rsidRPr="00521819">
        <w:rPr>
          <w:i/>
        </w:rPr>
        <w:t xml:space="preserve"> </w:t>
      </w:r>
      <w:r w:rsidRPr="00521819">
        <w:t>(</w:t>
      </w:r>
      <w:r w:rsidRPr="00521819">
        <w:rPr>
          <w:i/>
        </w:rPr>
        <w:t>t</w:t>
      </w:r>
      <w:r w:rsidR="006544B6" w:rsidRPr="00521819">
        <w:t xml:space="preserve"> </w:t>
      </w:r>
      <w:r w:rsidRPr="00521819">
        <w:t xml:space="preserve">(179) = -.312, </w:t>
      </w:r>
      <w:r w:rsidRPr="00521819">
        <w:rPr>
          <w:i/>
        </w:rPr>
        <w:t xml:space="preserve">p </w:t>
      </w:r>
      <w:r w:rsidRPr="00521819">
        <w:t>= .755 &gt; 0.05).</w:t>
      </w:r>
    </w:p>
    <w:p w14:paraId="11FBEB64" w14:textId="040FD6D3" w:rsidR="00332318" w:rsidRPr="00521819" w:rsidRDefault="00332318" w:rsidP="00392BF0">
      <w:pPr>
        <w:pStyle w:val="Heading3"/>
        <w:rPr>
          <w:rFonts w:eastAsia="Times New Roman"/>
        </w:rPr>
      </w:pPr>
      <w:bookmarkStart w:id="383" w:name="_ndkr73qbwqh6" w:colFirst="0" w:colLast="0"/>
      <w:bookmarkStart w:id="384" w:name="_Toc31863778"/>
      <w:bookmarkStart w:id="385" w:name="_Toc33945302"/>
      <w:bookmarkEnd w:id="383"/>
      <w:r w:rsidRPr="00521819">
        <w:rPr>
          <w:rFonts w:eastAsia="Times New Roman"/>
        </w:rPr>
        <w:t xml:space="preserve">Analysis of </w:t>
      </w:r>
      <w:r w:rsidR="00875F33" w:rsidRPr="00521819">
        <w:rPr>
          <w:rFonts w:eastAsia="Times New Roman"/>
        </w:rPr>
        <w:t>G</w:t>
      </w:r>
      <w:r w:rsidRPr="00521819">
        <w:rPr>
          <w:rFonts w:eastAsia="Times New Roman"/>
        </w:rPr>
        <w:t xml:space="preserve">ym </w:t>
      </w:r>
      <w:r w:rsidR="00875F33" w:rsidRPr="00521819">
        <w:rPr>
          <w:rFonts w:eastAsia="Times New Roman"/>
        </w:rPr>
        <w:t>A</w:t>
      </w:r>
      <w:r w:rsidRPr="00521819">
        <w:rPr>
          <w:rFonts w:eastAsia="Times New Roman"/>
        </w:rPr>
        <w:t xml:space="preserve">ttendance and </w:t>
      </w:r>
      <w:r w:rsidR="00875F33" w:rsidRPr="00521819">
        <w:rPr>
          <w:rFonts w:eastAsia="Times New Roman"/>
        </w:rPr>
        <w:t>P</w:t>
      </w:r>
      <w:r w:rsidRPr="00521819">
        <w:rPr>
          <w:rFonts w:eastAsia="Times New Roman"/>
        </w:rPr>
        <w:t xml:space="preserve">referred </w:t>
      </w:r>
      <w:r w:rsidR="00875F33" w:rsidRPr="00521819">
        <w:rPr>
          <w:rFonts w:eastAsia="Times New Roman"/>
        </w:rPr>
        <w:t>S</w:t>
      </w:r>
      <w:r w:rsidRPr="00521819">
        <w:rPr>
          <w:rFonts w:eastAsia="Times New Roman"/>
        </w:rPr>
        <w:t xml:space="preserve">ocial </w:t>
      </w:r>
      <w:r w:rsidR="00875F33" w:rsidRPr="00521819">
        <w:rPr>
          <w:rFonts w:eastAsia="Times New Roman"/>
        </w:rPr>
        <w:t>M</w:t>
      </w:r>
      <w:r w:rsidRPr="00521819">
        <w:rPr>
          <w:rFonts w:eastAsia="Times New Roman"/>
        </w:rPr>
        <w:t xml:space="preserve">edia </w:t>
      </w:r>
      <w:r w:rsidR="00875F33" w:rsidRPr="00521819">
        <w:rPr>
          <w:rFonts w:eastAsia="Times New Roman"/>
        </w:rPr>
        <w:t>P</w:t>
      </w:r>
      <w:r w:rsidRPr="00521819">
        <w:rPr>
          <w:rFonts w:eastAsia="Times New Roman"/>
        </w:rPr>
        <w:t>latform</w:t>
      </w:r>
      <w:bookmarkEnd w:id="384"/>
      <w:bookmarkEnd w:id="385"/>
      <w:r w:rsidR="00392BF0" w:rsidRPr="00521819">
        <w:rPr>
          <w:rFonts w:eastAsia="Times New Roman"/>
        </w:rPr>
        <w:br/>
      </w:r>
    </w:p>
    <w:p w14:paraId="00000481" w14:textId="6F28A42B" w:rsidR="00614575" w:rsidRPr="00521819" w:rsidRDefault="0035004B" w:rsidP="002E275E">
      <w:pPr>
        <w:shd w:val="clear" w:color="auto" w:fill="FFFFFF"/>
        <w:spacing w:line="480" w:lineRule="auto"/>
        <w:ind w:firstLine="720"/>
      </w:pPr>
      <w:r w:rsidRPr="00521819">
        <w:t xml:space="preserve">The following analysis describes how frequently participants attend the gym, regular (3 days or more) or sometimes (two days or less) and their use of social media. There were 181 participants who responded to </w:t>
      </w:r>
      <w:r w:rsidR="00332318" w:rsidRPr="00521819">
        <w:t>this question</w:t>
      </w:r>
      <w:r w:rsidRPr="00521819">
        <w:t xml:space="preserve">: </w:t>
      </w:r>
      <w:r w:rsidR="00753CF6" w:rsidRPr="00521819">
        <w:t>“</w:t>
      </w:r>
      <w:r w:rsidRPr="00521819">
        <w:t xml:space="preserve">how often they attend the gym, and </w:t>
      </w:r>
      <w:r w:rsidR="00332318" w:rsidRPr="00521819">
        <w:t>their</w:t>
      </w:r>
      <w:r w:rsidRPr="00521819">
        <w:t xml:space="preserve"> use of social media.</w:t>
      </w:r>
      <w:r w:rsidR="00753CF6" w:rsidRPr="00521819">
        <w:t>”</w:t>
      </w:r>
      <w:r w:rsidRPr="00521819">
        <w:t xml:space="preserve"> Seventy-one percent were those who go to the gym</w:t>
      </w:r>
      <w:r w:rsidR="00332318" w:rsidRPr="00521819">
        <w:t>,</w:t>
      </w:r>
      <w:r w:rsidRPr="00521819">
        <w:t xml:space="preserve"> three or more days in a week</w:t>
      </w:r>
      <w:r w:rsidR="00753CF6" w:rsidRPr="00521819">
        <w:t xml:space="preserve"> </w:t>
      </w:r>
      <w:r w:rsidRPr="00521819">
        <w:t>and twenty nine percent attend the gym two days or less in a week.</w:t>
      </w:r>
    </w:p>
    <w:p w14:paraId="7F37153F" w14:textId="77777777" w:rsidR="00332318" w:rsidRPr="00521819" w:rsidRDefault="00332318" w:rsidP="00332318">
      <w:pPr>
        <w:shd w:val="clear" w:color="auto" w:fill="FFFFFF"/>
        <w:spacing w:line="480" w:lineRule="auto"/>
        <w:ind w:firstLine="720"/>
      </w:pPr>
    </w:p>
    <w:p w14:paraId="1E0FA055" w14:textId="77777777" w:rsidR="00580918" w:rsidRPr="00521819" w:rsidRDefault="00580918">
      <w:pPr>
        <w:rPr>
          <w:i/>
          <w:iCs/>
        </w:rPr>
      </w:pPr>
      <w:bookmarkStart w:id="386" w:name="_Toc31863700"/>
      <w:r w:rsidRPr="00521819">
        <w:br w:type="page"/>
      </w:r>
    </w:p>
    <w:p w14:paraId="669033C4" w14:textId="4D21B18C" w:rsidR="006544B6" w:rsidRPr="00521819" w:rsidRDefault="006544B6" w:rsidP="00DD5F9C">
      <w:pPr>
        <w:pStyle w:val="Caption"/>
        <w:keepNext/>
        <w:rPr>
          <w:color w:val="auto"/>
          <w:sz w:val="24"/>
          <w:szCs w:val="24"/>
        </w:rPr>
      </w:pPr>
      <w:bookmarkStart w:id="387" w:name="_Toc33945203"/>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10</w:t>
      </w:r>
      <w:r w:rsidRPr="00521819">
        <w:rPr>
          <w:color w:val="auto"/>
          <w:sz w:val="24"/>
          <w:szCs w:val="24"/>
        </w:rPr>
        <w:fldChar w:fldCharType="end"/>
      </w:r>
      <w:r w:rsidR="007469D7" w:rsidRPr="00521819">
        <w:rPr>
          <w:color w:val="auto"/>
          <w:sz w:val="24"/>
          <w:szCs w:val="24"/>
        </w:rPr>
        <w:t>.</w:t>
      </w:r>
      <w:r w:rsidR="007469D7" w:rsidRPr="00521819">
        <w:rPr>
          <w:i w:val="0"/>
          <w:iCs w:val="0"/>
          <w:color w:val="auto"/>
          <w:sz w:val="24"/>
          <w:szCs w:val="24"/>
        </w:rPr>
        <w:t xml:space="preserve"> Gym frequency and use of social media.</w:t>
      </w:r>
      <w:bookmarkEnd w:id="386"/>
      <w:bookmarkEnd w:id="387"/>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3465"/>
        <w:gridCol w:w="1215"/>
        <w:gridCol w:w="2340"/>
        <w:gridCol w:w="2340"/>
      </w:tblGrid>
      <w:tr w:rsidR="00521819" w:rsidRPr="00521819" w14:paraId="27E91081" w14:textId="77777777" w:rsidTr="00332318">
        <w:tc>
          <w:tcPr>
            <w:tcW w:w="3465" w:type="dxa"/>
            <w:tcBorders>
              <w:top w:val="single" w:sz="4" w:space="0" w:color="auto"/>
              <w:bottom w:val="single" w:sz="4" w:space="0" w:color="auto"/>
            </w:tcBorders>
            <w:shd w:val="clear" w:color="auto" w:fill="auto"/>
            <w:tcMar>
              <w:top w:w="100" w:type="dxa"/>
              <w:left w:w="100" w:type="dxa"/>
              <w:bottom w:w="100" w:type="dxa"/>
              <w:right w:w="100" w:type="dxa"/>
            </w:tcMar>
          </w:tcPr>
          <w:p w14:paraId="7F371B14" w14:textId="77777777" w:rsidR="00332318" w:rsidRPr="00521819" w:rsidRDefault="00332318" w:rsidP="00332318">
            <w:pPr>
              <w:widowControl w:val="0"/>
            </w:pPr>
            <w:r w:rsidRPr="00521819">
              <w:t>Social media platform</w:t>
            </w:r>
          </w:p>
        </w:tc>
        <w:tc>
          <w:tcPr>
            <w:tcW w:w="1215" w:type="dxa"/>
            <w:tcBorders>
              <w:top w:val="single" w:sz="4" w:space="0" w:color="auto"/>
              <w:bottom w:val="single" w:sz="4" w:space="0" w:color="auto"/>
            </w:tcBorders>
            <w:shd w:val="clear" w:color="auto" w:fill="auto"/>
            <w:tcMar>
              <w:top w:w="100" w:type="dxa"/>
              <w:left w:w="100" w:type="dxa"/>
              <w:bottom w:w="100" w:type="dxa"/>
              <w:right w:w="100" w:type="dxa"/>
            </w:tcMar>
          </w:tcPr>
          <w:p w14:paraId="0016BE96" w14:textId="77777777" w:rsidR="00332318" w:rsidRPr="00521819" w:rsidRDefault="00332318" w:rsidP="00332318">
            <w:pPr>
              <w:widowControl w:val="0"/>
            </w:pPr>
            <w:r w:rsidRPr="00521819">
              <w:rPr>
                <w:rFonts w:ascii="Gungsuh" w:eastAsia="Gungsuh" w:hAnsi="Gungsuh" w:cs="Gungsuh"/>
              </w:rPr>
              <w:t>f</w:t>
            </w:r>
          </w:p>
        </w:tc>
        <w:tc>
          <w:tcPr>
            <w:tcW w:w="2340" w:type="dxa"/>
            <w:tcBorders>
              <w:top w:val="single" w:sz="4" w:space="0" w:color="auto"/>
              <w:bottom w:val="single" w:sz="4" w:space="0" w:color="auto"/>
            </w:tcBorders>
            <w:shd w:val="clear" w:color="auto" w:fill="auto"/>
            <w:tcMar>
              <w:top w:w="100" w:type="dxa"/>
              <w:left w:w="100" w:type="dxa"/>
              <w:bottom w:w="100" w:type="dxa"/>
              <w:right w:w="100" w:type="dxa"/>
            </w:tcMar>
          </w:tcPr>
          <w:p w14:paraId="039A3EC3" w14:textId="77777777" w:rsidR="00332318" w:rsidRPr="00521819" w:rsidRDefault="00332318" w:rsidP="00332318">
            <w:pPr>
              <w:widowControl w:val="0"/>
            </w:pPr>
            <w:r w:rsidRPr="00521819">
              <w:t>Three days or more</w:t>
            </w:r>
          </w:p>
        </w:tc>
        <w:tc>
          <w:tcPr>
            <w:tcW w:w="2340" w:type="dxa"/>
            <w:tcBorders>
              <w:top w:val="single" w:sz="4" w:space="0" w:color="auto"/>
              <w:bottom w:val="single" w:sz="4" w:space="0" w:color="auto"/>
            </w:tcBorders>
            <w:shd w:val="clear" w:color="auto" w:fill="auto"/>
            <w:tcMar>
              <w:top w:w="100" w:type="dxa"/>
              <w:left w:w="100" w:type="dxa"/>
              <w:bottom w:w="100" w:type="dxa"/>
              <w:right w:w="100" w:type="dxa"/>
            </w:tcMar>
          </w:tcPr>
          <w:p w14:paraId="4F667025" w14:textId="77777777" w:rsidR="00332318" w:rsidRPr="00521819" w:rsidRDefault="00332318" w:rsidP="00332318">
            <w:pPr>
              <w:widowControl w:val="0"/>
            </w:pPr>
            <w:r w:rsidRPr="00521819">
              <w:t>Two days or less</w:t>
            </w:r>
          </w:p>
        </w:tc>
      </w:tr>
      <w:tr w:rsidR="00521819" w:rsidRPr="00521819" w14:paraId="31962989" w14:textId="77777777" w:rsidTr="00332318">
        <w:tc>
          <w:tcPr>
            <w:tcW w:w="3465" w:type="dxa"/>
            <w:tcBorders>
              <w:top w:val="single" w:sz="4" w:space="0" w:color="auto"/>
            </w:tcBorders>
            <w:shd w:val="clear" w:color="auto" w:fill="auto"/>
            <w:tcMar>
              <w:top w:w="100" w:type="dxa"/>
              <w:left w:w="100" w:type="dxa"/>
              <w:bottom w:w="100" w:type="dxa"/>
              <w:right w:w="100" w:type="dxa"/>
            </w:tcMar>
          </w:tcPr>
          <w:p w14:paraId="332AFD0E" w14:textId="77777777" w:rsidR="00332318" w:rsidRPr="00521819" w:rsidRDefault="00332318" w:rsidP="00332318">
            <w:pPr>
              <w:widowControl w:val="0"/>
            </w:pPr>
            <w:r w:rsidRPr="00521819">
              <w:t xml:space="preserve">Facebook </w:t>
            </w:r>
          </w:p>
        </w:tc>
        <w:tc>
          <w:tcPr>
            <w:tcW w:w="1215" w:type="dxa"/>
            <w:tcBorders>
              <w:top w:val="single" w:sz="4" w:space="0" w:color="auto"/>
            </w:tcBorders>
            <w:shd w:val="clear" w:color="auto" w:fill="auto"/>
            <w:tcMar>
              <w:top w:w="100" w:type="dxa"/>
              <w:left w:w="100" w:type="dxa"/>
              <w:bottom w:w="100" w:type="dxa"/>
              <w:right w:w="100" w:type="dxa"/>
            </w:tcMar>
          </w:tcPr>
          <w:p w14:paraId="133AD3E9" w14:textId="77777777" w:rsidR="00332318" w:rsidRPr="00521819" w:rsidRDefault="00332318" w:rsidP="00332318">
            <w:pPr>
              <w:widowControl w:val="0"/>
            </w:pPr>
            <w:r w:rsidRPr="00521819">
              <w:t>152</w:t>
            </w:r>
          </w:p>
        </w:tc>
        <w:tc>
          <w:tcPr>
            <w:tcW w:w="2340" w:type="dxa"/>
            <w:tcBorders>
              <w:top w:val="single" w:sz="4" w:space="0" w:color="auto"/>
            </w:tcBorders>
            <w:shd w:val="clear" w:color="auto" w:fill="auto"/>
            <w:tcMar>
              <w:top w:w="100" w:type="dxa"/>
              <w:left w:w="100" w:type="dxa"/>
              <w:bottom w:w="100" w:type="dxa"/>
              <w:right w:w="100" w:type="dxa"/>
            </w:tcMar>
          </w:tcPr>
          <w:p w14:paraId="52E0529B" w14:textId="77777777" w:rsidR="00332318" w:rsidRPr="00521819" w:rsidRDefault="00332318" w:rsidP="00332318">
            <w:pPr>
              <w:widowControl w:val="0"/>
            </w:pPr>
            <w:r w:rsidRPr="00521819">
              <w:t>71%</w:t>
            </w:r>
          </w:p>
        </w:tc>
        <w:tc>
          <w:tcPr>
            <w:tcW w:w="2340" w:type="dxa"/>
            <w:tcBorders>
              <w:top w:val="single" w:sz="4" w:space="0" w:color="auto"/>
            </w:tcBorders>
            <w:shd w:val="clear" w:color="auto" w:fill="auto"/>
            <w:tcMar>
              <w:top w:w="100" w:type="dxa"/>
              <w:left w:w="100" w:type="dxa"/>
              <w:bottom w:w="100" w:type="dxa"/>
              <w:right w:w="100" w:type="dxa"/>
            </w:tcMar>
          </w:tcPr>
          <w:p w14:paraId="02CDF0A9" w14:textId="77777777" w:rsidR="00332318" w:rsidRPr="00521819" w:rsidRDefault="00332318" w:rsidP="00332318">
            <w:pPr>
              <w:widowControl w:val="0"/>
            </w:pPr>
            <w:r w:rsidRPr="00521819">
              <w:t>29%</w:t>
            </w:r>
          </w:p>
        </w:tc>
      </w:tr>
      <w:tr w:rsidR="00521819" w:rsidRPr="00521819" w14:paraId="1DB42E5C" w14:textId="77777777" w:rsidTr="00332318">
        <w:tc>
          <w:tcPr>
            <w:tcW w:w="3465" w:type="dxa"/>
            <w:shd w:val="clear" w:color="auto" w:fill="auto"/>
            <w:tcMar>
              <w:top w:w="100" w:type="dxa"/>
              <w:left w:w="100" w:type="dxa"/>
              <w:bottom w:w="100" w:type="dxa"/>
              <w:right w:w="100" w:type="dxa"/>
            </w:tcMar>
          </w:tcPr>
          <w:p w14:paraId="68C431B4" w14:textId="77777777" w:rsidR="00332318" w:rsidRPr="00521819" w:rsidRDefault="00332318" w:rsidP="00332318">
            <w:pPr>
              <w:widowControl w:val="0"/>
            </w:pPr>
            <w:r w:rsidRPr="00521819">
              <w:t>Instagram</w:t>
            </w:r>
          </w:p>
        </w:tc>
        <w:tc>
          <w:tcPr>
            <w:tcW w:w="1215" w:type="dxa"/>
            <w:shd w:val="clear" w:color="auto" w:fill="auto"/>
            <w:tcMar>
              <w:top w:w="100" w:type="dxa"/>
              <w:left w:w="100" w:type="dxa"/>
              <w:bottom w:w="100" w:type="dxa"/>
              <w:right w:w="100" w:type="dxa"/>
            </w:tcMar>
          </w:tcPr>
          <w:p w14:paraId="49B3BB6E" w14:textId="77777777" w:rsidR="00332318" w:rsidRPr="00521819" w:rsidRDefault="00332318" w:rsidP="00332318">
            <w:pPr>
              <w:widowControl w:val="0"/>
            </w:pPr>
            <w:r w:rsidRPr="00521819">
              <w:t>173</w:t>
            </w:r>
          </w:p>
        </w:tc>
        <w:tc>
          <w:tcPr>
            <w:tcW w:w="2340" w:type="dxa"/>
            <w:shd w:val="clear" w:color="auto" w:fill="auto"/>
            <w:tcMar>
              <w:top w:w="100" w:type="dxa"/>
              <w:left w:w="100" w:type="dxa"/>
              <w:bottom w:w="100" w:type="dxa"/>
              <w:right w:w="100" w:type="dxa"/>
            </w:tcMar>
          </w:tcPr>
          <w:p w14:paraId="0F2A3A2A" w14:textId="77777777" w:rsidR="00332318" w:rsidRPr="00521819" w:rsidRDefault="00332318" w:rsidP="00332318">
            <w:pPr>
              <w:widowControl w:val="0"/>
            </w:pPr>
            <w:r w:rsidRPr="00521819">
              <w:t>72%</w:t>
            </w:r>
          </w:p>
        </w:tc>
        <w:tc>
          <w:tcPr>
            <w:tcW w:w="2340" w:type="dxa"/>
            <w:shd w:val="clear" w:color="auto" w:fill="auto"/>
            <w:tcMar>
              <w:top w:w="100" w:type="dxa"/>
              <w:left w:w="100" w:type="dxa"/>
              <w:bottom w:w="100" w:type="dxa"/>
              <w:right w:w="100" w:type="dxa"/>
            </w:tcMar>
          </w:tcPr>
          <w:p w14:paraId="62061082" w14:textId="77777777" w:rsidR="00332318" w:rsidRPr="00521819" w:rsidRDefault="00332318" w:rsidP="00332318">
            <w:pPr>
              <w:widowControl w:val="0"/>
            </w:pPr>
            <w:r w:rsidRPr="00521819">
              <w:t>28%</w:t>
            </w:r>
          </w:p>
        </w:tc>
      </w:tr>
      <w:tr w:rsidR="00521819" w:rsidRPr="00521819" w14:paraId="3C712A24" w14:textId="77777777" w:rsidTr="00332318">
        <w:tc>
          <w:tcPr>
            <w:tcW w:w="3465" w:type="dxa"/>
            <w:shd w:val="clear" w:color="auto" w:fill="auto"/>
            <w:tcMar>
              <w:top w:w="100" w:type="dxa"/>
              <w:left w:w="100" w:type="dxa"/>
              <w:bottom w:w="100" w:type="dxa"/>
              <w:right w:w="100" w:type="dxa"/>
            </w:tcMar>
          </w:tcPr>
          <w:p w14:paraId="24633ED0" w14:textId="77777777" w:rsidR="00332318" w:rsidRPr="00521819" w:rsidRDefault="00332318" w:rsidP="00332318">
            <w:pPr>
              <w:widowControl w:val="0"/>
            </w:pPr>
            <w:r w:rsidRPr="00521819">
              <w:t xml:space="preserve">Twitter </w:t>
            </w:r>
          </w:p>
        </w:tc>
        <w:tc>
          <w:tcPr>
            <w:tcW w:w="1215" w:type="dxa"/>
            <w:shd w:val="clear" w:color="auto" w:fill="auto"/>
            <w:tcMar>
              <w:top w:w="100" w:type="dxa"/>
              <w:left w:w="100" w:type="dxa"/>
              <w:bottom w:w="100" w:type="dxa"/>
              <w:right w:w="100" w:type="dxa"/>
            </w:tcMar>
          </w:tcPr>
          <w:p w14:paraId="0E6D7EAB" w14:textId="77777777" w:rsidR="00332318" w:rsidRPr="00521819" w:rsidRDefault="00332318" w:rsidP="00332318">
            <w:pPr>
              <w:widowControl w:val="0"/>
            </w:pPr>
            <w:r w:rsidRPr="00521819">
              <w:t>93</w:t>
            </w:r>
          </w:p>
        </w:tc>
        <w:tc>
          <w:tcPr>
            <w:tcW w:w="2340" w:type="dxa"/>
            <w:shd w:val="clear" w:color="auto" w:fill="auto"/>
            <w:tcMar>
              <w:top w:w="100" w:type="dxa"/>
              <w:left w:w="100" w:type="dxa"/>
              <w:bottom w:w="100" w:type="dxa"/>
              <w:right w:w="100" w:type="dxa"/>
            </w:tcMar>
          </w:tcPr>
          <w:p w14:paraId="19A11614" w14:textId="77777777" w:rsidR="00332318" w:rsidRPr="00521819" w:rsidRDefault="00332318" w:rsidP="00332318">
            <w:pPr>
              <w:widowControl w:val="0"/>
            </w:pPr>
            <w:r w:rsidRPr="00521819">
              <w:t>63%</w:t>
            </w:r>
          </w:p>
        </w:tc>
        <w:tc>
          <w:tcPr>
            <w:tcW w:w="2340" w:type="dxa"/>
            <w:shd w:val="clear" w:color="auto" w:fill="auto"/>
            <w:tcMar>
              <w:top w:w="100" w:type="dxa"/>
              <w:left w:w="100" w:type="dxa"/>
              <w:bottom w:w="100" w:type="dxa"/>
              <w:right w:w="100" w:type="dxa"/>
            </w:tcMar>
          </w:tcPr>
          <w:p w14:paraId="53D8BA55" w14:textId="77777777" w:rsidR="00332318" w:rsidRPr="00521819" w:rsidRDefault="00332318" w:rsidP="00332318">
            <w:pPr>
              <w:widowControl w:val="0"/>
            </w:pPr>
            <w:r w:rsidRPr="00521819">
              <w:t>37%</w:t>
            </w:r>
          </w:p>
        </w:tc>
      </w:tr>
      <w:tr w:rsidR="00521819" w:rsidRPr="00521819" w14:paraId="30AF9E71" w14:textId="77777777" w:rsidTr="00332318">
        <w:tc>
          <w:tcPr>
            <w:tcW w:w="3465" w:type="dxa"/>
            <w:shd w:val="clear" w:color="auto" w:fill="auto"/>
            <w:tcMar>
              <w:top w:w="100" w:type="dxa"/>
              <w:left w:w="100" w:type="dxa"/>
              <w:bottom w:w="100" w:type="dxa"/>
              <w:right w:w="100" w:type="dxa"/>
            </w:tcMar>
          </w:tcPr>
          <w:p w14:paraId="5C6A8A0F" w14:textId="77777777" w:rsidR="00332318" w:rsidRPr="00521819" w:rsidRDefault="00332318" w:rsidP="00332318">
            <w:pPr>
              <w:widowControl w:val="0"/>
            </w:pPr>
            <w:r w:rsidRPr="00521819">
              <w:t>Snapchat</w:t>
            </w:r>
          </w:p>
        </w:tc>
        <w:tc>
          <w:tcPr>
            <w:tcW w:w="1215" w:type="dxa"/>
            <w:shd w:val="clear" w:color="auto" w:fill="auto"/>
            <w:tcMar>
              <w:top w:w="100" w:type="dxa"/>
              <w:left w:w="100" w:type="dxa"/>
              <w:bottom w:w="100" w:type="dxa"/>
              <w:right w:w="100" w:type="dxa"/>
            </w:tcMar>
          </w:tcPr>
          <w:p w14:paraId="7E3F3943" w14:textId="77777777" w:rsidR="00332318" w:rsidRPr="00521819" w:rsidRDefault="00332318" w:rsidP="00332318">
            <w:pPr>
              <w:widowControl w:val="0"/>
            </w:pPr>
            <w:r w:rsidRPr="00521819">
              <w:t>126</w:t>
            </w:r>
          </w:p>
        </w:tc>
        <w:tc>
          <w:tcPr>
            <w:tcW w:w="2340" w:type="dxa"/>
            <w:shd w:val="clear" w:color="auto" w:fill="auto"/>
            <w:tcMar>
              <w:top w:w="100" w:type="dxa"/>
              <w:left w:w="100" w:type="dxa"/>
              <w:bottom w:w="100" w:type="dxa"/>
              <w:right w:w="100" w:type="dxa"/>
            </w:tcMar>
          </w:tcPr>
          <w:p w14:paraId="5A84BB0C" w14:textId="77777777" w:rsidR="00332318" w:rsidRPr="00521819" w:rsidRDefault="00332318" w:rsidP="00332318">
            <w:pPr>
              <w:widowControl w:val="0"/>
            </w:pPr>
            <w:r w:rsidRPr="00521819">
              <w:t>70%</w:t>
            </w:r>
          </w:p>
        </w:tc>
        <w:tc>
          <w:tcPr>
            <w:tcW w:w="2340" w:type="dxa"/>
            <w:shd w:val="clear" w:color="auto" w:fill="auto"/>
            <w:tcMar>
              <w:top w:w="100" w:type="dxa"/>
              <w:left w:w="100" w:type="dxa"/>
              <w:bottom w:w="100" w:type="dxa"/>
              <w:right w:w="100" w:type="dxa"/>
            </w:tcMar>
          </w:tcPr>
          <w:p w14:paraId="31089101" w14:textId="77777777" w:rsidR="00332318" w:rsidRPr="00521819" w:rsidRDefault="00332318" w:rsidP="00332318">
            <w:pPr>
              <w:widowControl w:val="0"/>
            </w:pPr>
            <w:r w:rsidRPr="00521819">
              <w:t>30%</w:t>
            </w:r>
          </w:p>
        </w:tc>
      </w:tr>
      <w:tr w:rsidR="00521819" w:rsidRPr="00521819" w14:paraId="29D80194" w14:textId="77777777" w:rsidTr="00332318">
        <w:tc>
          <w:tcPr>
            <w:tcW w:w="3465" w:type="dxa"/>
            <w:shd w:val="clear" w:color="auto" w:fill="auto"/>
            <w:tcMar>
              <w:top w:w="100" w:type="dxa"/>
              <w:left w:w="100" w:type="dxa"/>
              <w:bottom w:w="100" w:type="dxa"/>
              <w:right w:w="100" w:type="dxa"/>
            </w:tcMar>
          </w:tcPr>
          <w:p w14:paraId="5C5E2F0A" w14:textId="77777777" w:rsidR="00332318" w:rsidRPr="00521819" w:rsidRDefault="00332318" w:rsidP="00332318">
            <w:pPr>
              <w:widowControl w:val="0"/>
            </w:pPr>
            <w:r w:rsidRPr="00521819">
              <w:t xml:space="preserve">You Tube </w:t>
            </w:r>
          </w:p>
        </w:tc>
        <w:tc>
          <w:tcPr>
            <w:tcW w:w="1215" w:type="dxa"/>
            <w:shd w:val="clear" w:color="auto" w:fill="auto"/>
            <w:tcMar>
              <w:top w:w="100" w:type="dxa"/>
              <w:left w:w="100" w:type="dxa"/>
              <w:bottom w:w="100" w:type="dxa"/>
              <w:right w:w="100" w:type="dxa"/>
            </w:tcMar>
          </w:tcPr>
          <w:p w14:paraId="243F723E" w14:textId="77777777" w:rsidR="00332318" w:rsidRPr="00521819" w:rsidRDefault="00332318" w:rsidP="00332318">
            <w:pPr>
              <w:widowControl w:val="0"/>
            </w:pPr>
            <w:r w:rsidRPr="00521819">
              <w:t>124</w:t>
            </w:r>
          </w:p>
        </w:tc>
        <w:tc>
          <w:tcPr>
            <w:tcW w:w="2340" w:type="dxa"/>
            <w:shd w:val="clear" w:color="auto" w:fill="auto"/>
            <w:tcMar>
              <w:top w:w="100" w:type="dxa"/>
              <w:left w:w="100" w:type="dxa"/>
              <w:bottom w:w="100" w:type="dxa"/>
              <w:right w:w="100" w:type="dxa"/>
            </w:tcMar>
          </w:tcPr>
          <w:p w14:paraId="310E85AC" w14:textId="77777777" w:rsidR="00332318" w:rsidRPr="00521819" w:rsidRDefault="00332318" w:rsidP="00332318">
            <w:pPr>
              <w:widowControl w:val="0"/>
            </w:pPr>
            <w:r w:rsidRPr="00521819">
              <w:t>69%</w:t>
            </w:r>
          </w:p>
        </w:tc>
        <w:tc>
          <w:tcPr>
            <w:tcW w:w="2340" w:type="dxa"/>
            <w:shd w:val="clear" w:color="auto" w:fill="auto"/>
            <w:tcMar>
              <w:top w:w="100" w:type="dxa"/>
              <w:left w:w="100" w:type="dxa"/>
              <w:bottom w:w="100" w:type="dxa"/>
              <w:right w:w="100" w:type="dxa"/>
            </w:tcMar>
          </w:tcPr>
          <w:p w14:paraId="152AE676" w14:textId="77777777" w:rsidR="00332318" w:rsidRPr="00521819" w:rsidRDefault="00332318" w:rsidP="00332318">
            <w:pPr>
              <w:widowControl w:val="0"/>
            </w:pPr>
            <w:r w:rsidRPr="00521819">
              <w:t>31%</w:t>
            </w:r>
          </w:p>
        </w:tc>
      </w:tr>
      <w:tr w:rsidR="00521819" w:rsidRPr="00521819" w14:paraId="6E7632F4" w14:textId="77777777" w:rsidTr="00332318">
        <w:tc>
          <w:tcPr>
            <w:tcW w:w="3465" w:type="dxa"/>
            <w:shd w:val="clear" w:color="auto" w:fill="auto"/>
            <w:tcMar>
              <w:top w:w="100" w:type="dxa"/>
              <w:left w:w="100" w:type="dxa"/>
              <w:bottom w:w="100" w:type="dxa"/>
              <w:right w:w="100" w:type="dxa"/>
            </w:tcMar>
          </w:tcPr>
          <w:p w14:paraId="5EC153E5" w14:textId="77777777" w:rsidR="00332318" w:rsidRPr="00521819" w:rsidRDefault="00332318" w:rsidP="00332318">
            <w:pPr>
              <w:widowControl w:val="0"/>
            </w:pPr>
            <w:r w:rsidRPr="00521819">
              <w:t xml:space="preserve">LinkedIn </w:t>
            </w:r>
          </w:p>
        </w:tc>
        <w:tc>
          <w:tcPr>
            <w:tcW w:w="1215" w:type="dxa"/>
            <w:shd w:val="clear" w:color="auto" w:fill="auto"/>
            <w:tcMar>
              <w:top w:w="100" w:type="dxa"/>
              <w:left w:w="100" w:type="dxa"/>
              <w:bottom w:w="100" w:type="dxa"/>
              <w:right w:w="100" w:type="dxa"/>
            </w:tcMar>
          </w:tcPr>
          <w:p w14:paraId="39BC5CD2" w14:textId="77777777" w:rsidR="00332318" w:rsidRPr="00521819" w:rsidRDefault="00332318" w:rsidP="00332318">
            <w:pPr>
              <w:widowControl w:val="0"/>
            </w:pPr>
            <w:r w:rsidRPr="00521819">
              <w:t>91</w:t>
            </w:r>
          </w:p>
        </w:tc>
        <w:tc>
          <w:tcPr>
            <w:tcW w:w="2340" w:type="dxa"/>
            <w:shd w:val="clear" w:color="auto" w:fill="auto"/>
            <w:tcMar>
              <w:top w:w="100" w:type="dxa"/>
              <w:left w:w="100" w:type="dxa"/>
              <w:bottom w:w="100" w:type="dxa"/>
              <w:right w:w="100" w:type="dxa"/>
            </w:tcMar>
          </w:tcPr>
          <w:p w14:paraId="0A41BBF5" w14:textId="77777777" w:rsidR="00332318" w:rsidRPr="00521819" w:rsidRDefault="00332318" w:rsidP="00332318">
            <w:pPr>
              <w:widowControl w:val="0"/>
            </w:pPr>
            <w:r w:rsidRPr="00521819">
              <w:t>66%</w:t>
            </w:r>
          </w:p>
        </w:tc>
        <w:tc>
          <w:tcPr>
            <w:tcW w:w="2340" w:type="dxa"/>
            <w:shd w:val="clear" w:color="auto" w:fill="auto"/>
            <w:tcMar>
              <w:top w:w="100" w:type="dxa"/>
              <w:left w:w="100" w:type="dxa"/>
              <w:bottom w:w="100" w:type="dxa"/>
              <w:right w:w="100" w:type="dxa"/>
            </w:tcMar>
          </w:tcPr>
          <w:p w14:paraId="16D46D6A" w14:textId="77777777" w:rsidR="00332318" w:rsidRPr="00521819" w:rsidRDefault="00332318" w:rsidP="00332318">
            <w:pPr>
              <w:widowControl w:val="0"/>
            </w:pPr>
            <w:r w:rsidRPr="00521819">
              <w:t>34%</w:t>
            </w:r>
          </w:p>
        </w:tc>
      </w:tr>
      <w:tr w:rsidR="00521819" w:rsidRPr="00521819" w14:paraId="5706AE8B" w14:textId="77777777" w:rsidTr="00332318">
        <w:tc>
          <w:tcPr>
            <w:tcW w:w="3465" w:type="dxa"/>
            <w:shd w:val="clear" w:color="auto" w:fill="auto"/>
            <w:tcMar>
              <w:top w:w="100" w:type="dxa"/>
              <w:left w:w="100" w:type="dxa"/>
              <w:bottom w:w="100" w:type="dxa"/>
              <w:right w:w="100" w:type="dxa"/>
            </w:tcMar>
          </w:tcPr>
          <w:p w14:paraId="478DA45D" w14:textId="3DCF0113" w:rsidR="00332318" w:rsidRPr="00521819" w:rsidRDefault="00332318" w:rsidP="00332318">
            <w:pPr>
              <w:widowControl w:val="0"/>
            </w:pPr>
            <w:r w:rsidRPr="00521819">
              <w:t xml:space="preserve">TikTok </w:t>
            </w:r>
          </w:p>
        </w:tc>
        <w:tc>
          <w:tcPr>
            <w:tcW w:w="1215" w:type="dxa"/>
            <w:shd w:val="clear" w:color="auto" w:fill="auto"/>
            <w:tcMar>
              <w:top w:w="100" w:type="dxa"/>
              <w:left w:w="100" w:type="dxa"/>
              <w:bottom w:w="100" w:type="dxa"/>
              <w:right w:w="100" w:type="dxa"/>
            </w:tcMar>
          </w:tcPr>
          <w:p w14:paraId="1FE76904" w14:textId="77777777" w:rsidR="00332318" w:rsidRPr="00521819" w:rsidRDefault="00332318" w:rsidP="00332318">
            <w:pPr>
              <w:widowControl w:val="0"/>
            </w:pPr>
            <w:r w:rsidRPr="00521819">
              <w:t>20</w:t>
            </w:r>
          </w:p>
        </w:tc>
        <w:tc>
          <w:tcPr>
            <w:tcW w:w="2340" w:type="dxa"/>
            <w:shd w:val="clear" w:color="auto" w:fill="auto"/>
            <w:tcMar>
              <w:top w:w="100" w:type="dxa"/>
              <w:left w:w="100" w:type="dxa"/>
              <w:bottom w:w="100" w:type="dxa"/>
              <w:right w:w="100" w:type="dxa"/>
            </w:tcMar>
          </w:tcPr>
          <w:p w14:paraId="0BB48125" w14:textId="77777777" w:rsidR="00332318" w:rsidRPr="00521819" w:rsidRDefault="00332318" w:rsidP="00332318">
            <w:pPr>
              <w:widowControl w:val="0"/>
            </w:pPr>
            <w:r w:rsidRPr="00521819">
              <w:t>75%</w:t>
            </w:r>
          </w:p>
        </w:tc>
        <w:tc>
          <w:tcPr>
            <w:tcW w:w="2340" w:type="dxa"/>
            <w:shd w:val="clear" w:color="auto" w:fill="auto"/>
            <w:tcMar>
              <w:top w:w="100" w:type="dxa"/>
              <w:left w:w="100" w:type="dxa"/>
              <w:bottom w:w="100" w:type="dxa"/>
              <w:right w:w="100" w:type="dxa"/>
            </w:tcMar>
          </w:tcPr>
          <w:p w14:paraId="26CB0EE2" w14:textId="77777777" w:rsidR="00332318" w:rsidRPr="00521819" w:rsidRDefault="00332318" w:rsidP="00332318">
            <w:pPr>
              <w:widowControl w:val="0"/>
            </w:pPr>
            <w:r w:rsidRPr="00521819">
              <w:t>25%</w:t>
            </w:r>
          </w:p>
        </w:tc>
      </w:tr>
      <w:tr w:rsidR="00521819" w:rsidRPr="00521819" w14:paraId="19541752" w14:textId="77777777" w:rsidTr="00332318">
        <w:tc>
          <w:tcPr>
            <w:tcW w:w="3465" w:type="dxa"/>
            <w:shd w:val="clear" w:color="auto" w:fill="auto"/>
            <w:tcMar>
              <w:top w:w="100" w:type="dxa"/>
              <w:left w:w="100" w:type="dxa"/>
              <w:bottom w:w="100" w:type="dxa"/>
              <w:right w:w="100" w:type="dxa"/>
            </w:tcMar>
          </w:tcPr>
          <w:p w14:paraId="3662FE69" w14:textId="77777777" w:rsidR="00332318" w:rsidRPr="00521819" w:rsidRDefault="00332318" w:rsidP="00332318">
            <w:pPr>
              <w:widowControl w:val="0"/>
            </w:pPr>
            <w:r w:rsidRPr="00521819">
              <w:t xml:space="preserve">Pinterest </w:t>
            </w:r>
          </w:p>
        </w:tc>
        <w:tc>
          <w:tcPr>
            <w:tcW w:w="1215" w:type="dxa"/>
            <w:shd w:val="clear" w:color="auto" w:fill="auto"/>
            <w:tcMar>
              <w:top w:w="100" w:type="dxa"/>
              <w:left w:w="100" w:type="dxa"/>
              <w:bottom w:w="100" w:type="dxa"/>
              <w:right w:w="100" w:type="dxa"/>
            </w:tcMar>
          </w:tcPr>
          <w:p w14:paraId="0EC6DBE9" w14:textId="77777777" w:rsidR="00332318" w:rsidRPr="00521819" w:rsidRDefault="00332318" w:rsidP="00332318">
            <w:pPr>
              <w:widowControl w:val="0"/>
            </w:pPr>
            <w:r w:rsidRPr="00521819">
              <w:t>38</w:t>
            </w:r>
          </w:p>
        </w:tc>
        <w:tc>
          <w:tcPr>
            <w:tcW w:w="2340" w:type="dxa"/>
            <w:shd w:val="clear" w:color="auto" w:fill="auto"/>
            <w:tcMar>
              <w:top w:w="100" w:type="dxa"/>
              <w:left w:w="100" w:type="dxa"/>
              <w:bottom w:w="100" w:type="dxa"/>
              <w:right w:w="100" w:type="dxa"/>
            </w:tcMar>
          </w:tcPr>
          <w:p w14:paraId="7DEF4458" w14:textId="77777777" w:rsidR="00332318" w:rsidRPr="00521819" w:rsidRDefault="00332318" w:rsidP="00332318">
            <w:pPr>
              <w:widowControl w:val="0"/>
            </w:pPr>
            <w:r w:rsidRPr="00521819">
              <w:t>71%</w:t>
            </w:r>
          </w:p>
        </w:tc>
        <w:tc>
          <w:tcPr>
            <w:tcW w:w="2340" w:type="dxa"/>
            <w:shd w:val="clear" w:color="auto" w:fill="auto"/>
            <w:tcMar>
              <w:top w:w="100" w:type="dxa"/>
              <w:left w:w="100" w:type="dxa"/>
              <w:bottom w:w="100" w:type="dxa"/>
              <w:right w:w="100" w:type="dxa"/>
            </w:tcMar>
          </w:tcPr>
          <w:p w14:paraId="5F1DE7D7" w14:textId="77777777" w:rsidR="00332318" w:rsidRPr="00521819" w:rsidRDefault="00332318" w:rsidP="00332318">
            <w:pPr>
              <w:widowControl w:val="0"/>
            </w:pPr>
            <w:r w:rsidRPr="00521819">
              <w:t>29%</w:t>
            </w:r>
          </w:p>
        </w:tc>
      </w:tr>
    </w:tbl>
    <w:p w14:paraId="4A0F7410" w14:textId="7959CB6E" w:rsidR="00332318" w:rsidRPr="00521819" w:rsidRDefault="00332318" w:rsidP="00332318">
      <w:bookmarkStart w:id="388" w:name="_meukdy" w:colFirst="0" w:colLast="0"/>
      <w:bookmarkEnd w:id="388"/>
      <w:r w:rsidRPr="00521819">
        <w:rPr>
          <w:i/>
          <w:iCs/>
        </w:rPr>
        <w:t>Note</w:t>
      </w:r>
      <w:r w:rsidRPr="00521819">
        <w:t xml:space="preserve">: </w:t>
      </w:r>
      <w:r w:rsidR="007469D7" w:rsidRPr="00521819">
        <w:t xml:space="preserve">comparison </w:t>
      </w:r>
      <w:r w:rsidRPr="00521819">
        <w:t>of social media platforms</w:t>
      </w:r>
      <w:r w:rsidR="007469D7" w:rsidRPr="00521819">
        <w:t xml:space="preserve"> used</w:t>
      </w:r>
      <w:r w:rsidRPr="00521819">
        <w:t xml:space="preserve"> and gym attendance.</w:t>
      </w:r>
    </w:p>
    <w:p w14:paraId="4DE46A65" w14:textId="5BAB711D" w:rsidR="00332318" w:rsidRPr="00521819" w:rsidRDefault="00332318" w:rsidP="00332318"/>
    <w:p w14:paraId="5297BC91" w14:textId="77777777" w:rsidR="00580918" w:rsidRPr="00521819" w:rsidRDefault="00580918">
      <w:r w:rsidRPr="00521819">
        <w:br w:type="page"/>
      </w:r>
    </w:p>
    <w:p w14:paraId="5498EB1A" w14:textId="6EB0FE5E" w:rsidR="00580918" w:rsidRPr="00521819" w:rsidRDefault="00580918" w:rsidP="00392BF0">
      <w:pPr>
        <w:pStyle w:val="Heading3"/>
      </w:pPr>
      <w:bookmarkStart w:id="389" w:name="_Toc33945303"/>
      <w:r w:rsidRPr="00521819">
        <w:t>Is Social Media Addictive</w:t>
      </w:r>
      <w:r w:rsidR="00EF39B7" w:rsidRPr="00521819">
        <w:t>?</w:t>
      </w:r>
      <w:bookmarkEnd w:id="389"/>
      <w:r w:rsidR="00392BF0" w:rsidRPr="00521819">
        <w:br/>
      </w:r>
    </w:p>
    <w:p w14:paraId="56629ADB" w14:textId="4C2C7967" w:rsidR="00580918" w:rsidRPr="00521819" w:rsidRDefault="00580918" w:rsidP="00580918">
      <w:pPr>
        <w:spacing w:line="480" w:lineRule="auto"/>
      </w:pPr>
      <w:r w:rsidRPr="00521819">
        <w:tab/>
        <w:t xml:space="preserve">The last question in this study asked participants to provide their opinion about </w:t>
      </w:r>
      <w:r w:rsidR="006E7FBB" w:rsidRPr="00521819">
        <w:t xml:space="preserve">whether or not </w:t>
      </w:r>
      <w:r w:rsidRPr="00521819">
        <w:t>social media</w:t>
      </w:r>
      <w:r w:rsidR="006E7FBB" w:rsidRPr="00521819">
        <w:t xml:space="preserve"> can be</w:t>
      </w:r>
      <w:r w:rsidRPr="00521819">
        <w:t xml:space="preserve"> addictive. Nine in ten participants </w:t>
      </w:r>
      <w:r w:rsidR="00601597" w:rsidRPr="00521819">
        <w:t xml:space="preserve">affirmed </w:t>
      </w:r>
      <w:r w:rsidR="00DB3420" w:rsidRPr="00521819">
        <w:t>that social media is addictive. This response corresponds with other outcomes of this study that show that participants use social media heavily in their everyday life, at work, in school, at the gym, among those who are single and those who are married</w:t>
      </w:r>
      <w:r w:rsidR="006E7FBB" w:rsidRPr="00521819">
        <w:t xml:space="preserve">. </w:t>
      </w:r>
      <w:r w:rsidR="00601597" w:rsidRPr="00521819">
        <w:t>F</w:t>
      </w:r>
      <w:r w:rsidR="00DB3420" w:rsidRPr="00521819">
        <w:t xml:space="preserve">igure </w:t>
      </w:r>
      <w:r w:rsidR="00601597" w:rsidRPr="00521819">
        <w:t xml:space="preserve">15 </w:t>
      </w:r>
      <w:r w:rsidR="00DB3420" w:rsidRPr="00521819">
        <w:t>present</w:t>
      </w:r>
      <w:r w:rsidR="00601597" w:rsidRPr="00521819">
        <w:t>s</w:t>
      </w:r>
      <w:r w:rsidR="00DB3420" w:rsidRPr="00521819">
        <w:t xml:space="preserve"> this finding.</w:t>
      </w:r>
    </w:p>
    <w:p w14:paraId="25AF0D0E" w14:textId="77777777" w:rsidR="007469D7" w:rsidRPr="00521819" w:rsidRDefault="00332318" w:rsidP="00DD5F9C">
      <w:pPr>
        <w:keepNext/>
        <w:shd w:val="clear" w:color="auto" w:fill="FFFFFF"/>
        <w:spacing w:line="480" w:lineRule="auto"/>
      </w:pPr>
      <w:r w:rsidRPr="00521819">
        <w:rPr>
          <w:noProof/>
        </w:rPr>
        <w:drawing>
          <wp:inline distT="0" distB="0" distL="0" distR="0" wp14:anchorId="051E61B7" wp14:editId="7997559C">
            <wp:extent cx="5713798" cy="2732841"/>
            <wp:effectExtent l="12700" t="12700" r="12700" b="12700"/>
            <wp:docPr id="8" name="image1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automatically generated"/>
                    <pic:cNvPicPr preferRelativeResize="0"/>
                  </pic:nvPicPr>
                  <pic:blipFill>
                    <a:blip r:embed="rId24"/>
                    <a:srcRect/>
                    <a:stretch>
                      <a:fillRect/>
                    </a:stretch>
                  </pic:blipFill>
                  <pic:spPr>
                    <a:xfrm>
                      <a:off x="0" y="0"/>
                      <a:ext cx="5713798" cy="2732841"/>
                    </a:xfrm>
                    <a:prstGeom prst="rect">
                      <a:avLst/>
                    </a:prstGeom>
                    <a:ln w="12700">
                      <a:solidFill>
                        <a:srgbClr val="000000"/>
                      </a:solidFill>
                      <a:prstDash val="solid"/>
                    </a:ln>
                  </pic:spPr>
                </pic:pic>
              </a:graphicData>
            </a:graphic>
          </wp:inline>
        </w:drawing>
      </w:r>
    </w:p>
    <w:p w14:paraId="7D135027" w14:textId="686538E3" w:rsidR="00332318" w:rsidRPr="00521819" w:rsidRDefault="007469D7" w:rsidP="00DD5F9C">
      <w:pPr>
        <w:pStyle w:val="Caption"/>
        <w:rPr>
          <w:color w:val="auto"/>
          <w:sz w:val="24"/>
          <w:szCs w:val="24"/>
        </w:rPr>
      </w:pPr>
      <w:bookmarkStart w:id="390" w:name="_Toc31863690"/>
      <w:bookmarkStart w:id="391" w:name="_Toc33945181"/>
      <w:r w:rsidRPr="00521819">
        <w:rPr>
          <w:color w:val="auto"/>
          <w:sz w:val="24"/>
          <w:szCs w:val="24"/>
        </w:rPr>
        <w:t xml:space="preserve">Figure </w:t>
      </w:r>
      <w:r w:rsidRPr="00521819">
        <w:rPr>
          <w:color w:val="auto"/>
          <w:sz w:val="24"/>
          <w:szCs w:val="24"/>
        </w:rPr>
        <w:fldChar w:fldCharType="begin"/>
      </w:r>
      <w:r w:rsidRPr="00521819">
        <w:rPr>
          <w:color w:val="auto"/>
          <w:sz w:val="24"/>
          <w:szCs w:val="24"/>
        </w:rPr>
        <w:instrText xml:space="preserve"> SEQ Figure \* ARABIC </w:instrText>
      </w:r>
      <w:r w:rsidRPr="00521819">
        <w:rPr>
          <w:color w:val="auto"/>
          <w:sz w:val="24"/>
          <w:szCs w:val="24"/>
        </w:rPr>
        <w:fldChar w:fldCharType="separate"/>
      </w:r>
      <w:r w:rsidR="004C120D">
        <w:rPr>
          <w:noProof/>
          <w:color w:val="auto"/>
          <w:sz w:val="24"/>
          <w:szCs w:val="24"/>
        </w:rPr>
        <w:t>15</w:t>
      </w:r>
      <w:r w:rsidRPr="00521819">
        <w:rPr>
          <w:color w:val="auto"/>
          <w:sz w:val="24"/>
          <w:szCs w:val="24"/>
        </w:rPr>
        <w:fldChar w:fldCharType="end"/>
      </w:r>
      <w:bookmarkStart w:id="392" w:name="_36ei31r" w:colFirst="0" w:colLast="0"/>
      <w:bookmarkEnd w:id="392"/>
      <w:r w:rsidR="00332318" w:rsidRPr="00521819">
        <w:rPr>
          <w:i w:val="0"/>
          <w:color w:val="auto"/>
          <w:sz w:val="24"/>
          <w:szCs w:val="24"/>
        </w:rPr>
        <w:t xml:space="preserve">. </w:t>
      </w:r>
      <w:r w:rsidR="00332318" w:rsidRPr="00521819">
        <w:rPr>
          <w:i w:val="0"/>
          <w:iCs w:val="0"/>
          <w:color w:val="auto"/>
          <w:sz w:val="24"/>
          <w:szCs w:val="24"/>
        </w:rPr>
        <w:t>View of Social Media.  Is social media addictive?</w:t>
      </w:r>
      <w:bookmarkEnd w:id="390"/>
      <w:bookmarkEnd w:id="391"/>
    </w:p>
    <w:p w14:paraId="0000048C" w14:textId="40397B84" w:rsidR="00614575" w:rsidRPr="00521819" w:rsidRDefault="00332318" w:rsidP="002E275E">
      <w:pPr>
        <w:spacing w:line="480" w:lineRule="auto"/>
        <w:ind w:firstLine="720"/>
      </w:pPr>
      <w:r w:rsidRPr="00521819">
        <w:t>This study question was tested further to determine if there w</w:t>
      </w:r>
      <w:r w:rsidR="00580918" w:rsidRPr="00521819">
        <w:t>ere</w:t>
      </w:r>
      <w:r w:rsidRPr="00521819">
        <w:t xml:space="preserve"> any significant differences found between those who view social media as addictive or not, in relation to the outcome for their self-esteem.</w:t>
      </w:r>
    </w:p>
    <w:p w14:paraId="0000048D" w14:textId="171B5250" w:rsidR="00614575" w:rsidRPr="00521819" w:rsidRDefault="0035004B">
      <w:pPr>
        <w:spacing w:line="480" w:lineRule="auto"/>
      </w:pPr>
      <w:r w:rsidRPr="00521819">
        <w:rPr>
          <w:b/>
        </w:rPr>
        <w:t>Pretest</w:t>
      </w:r>
      <w:r w:rsidRPr="00521819">
        <w:br/>
        <w:t xml:space="preserve"> </w:t>
      </w:r>
      <w:r w:rsidRPr="00521819">
        <w:tab/>
        <w:t xml:space="preserve">What are the </w:t>
      </w:r>
      <w:r w:rsidR="007739C3" w:rsidRPr="00521819">
        <w:t>pretest</w:t>
      </w:r>
      <w:r w:rsidRPr="00521819">
        <w:t xml:space="preserve"> scores of self-esteem among the participants whose view of social media is addictive?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23.25) and standard deviations (</w:t>
      </w:r>
      <w:r w:rsidRPr="00521819">
        <w:rPr>
          <w:i/>
        </w:rPr>
        <w:t>SD</w:t>
      </w:r>
      <w:r w:rsidR="00753CF6" w:rsidRPr="00521819">
        <w:rPr>
          <w:i/>
        </w:rPr>
        <w:t xml:space="preserve"> </w:t>
      </w:r>
      <w:r w:rsidRPr="00521819">
        <w:rPr>
          <w:i/>
        </w:rPr>
        <w:t>=</w:t>
      </w:r>
      <w:r w:rsidR="00753CF6" w:rsidRPr="00521819">
        <w:t xml:space="preserve"> </w:t>
      </w:r>
      <w:r w:rsidRPr="00521819">
        <w:t xml:space="preserve">2.22). The mode is 24. One participant scored the minimum of 17 points. One participant scored the highest, the maximum </w:t>
      </w:r>
      <w:r w:rsidR="00753CF6" w:rsidRPr="00521819">
        <w:t xml:space="preserve">of </w:t>
      </w:r>
      <w:r w:rsidRPr="00521819">
        <w:t>30 points.</w:t>
      </w:r>
    </w:p>
    <w:p w14:paraId="0000048E" w14:textId="57B970E4"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whose view of social media is not addictive?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23.94</w:t>
      </w:r>
      <w:r w:rsidR="00F2753B" w:rsidRPr="00521819">
        <w:t>) and</w:t>
      </w:r>
      <w:r w:rsidRPr="00521819">
        <w:t xml:space="preserve"> standard deviations (</w:t>
      </w:r>
      <w:r w:rsidRPr="00521819">
        <w:rPr>
          <w:i/>
        </w:rPr>
        <w:t>SD</w:t>
      </w:r>
      <w:r w:rsidR="00753CF6" w:rsidRPr="00521819">
        <w:rPr>
          <w:i/>
        </w:rPr>
        <w:t xml:space="preserve"> </w:t>
      </w:r>
      <w:r w:rsidRPr="00521819">
        <w:rPr>
          <w:i/>
        </w:rPr>
        <w:t>=</w:t>
      </w:r>
      <w:r w:rsidR="00753CF6" w:rsidRPr="00521819">
        <w:t xml:space="preserve"> </w:t>
      </w:r>
      <w:r w:rsidRPr="00521819">
        <w:t>1.56). The mode is 24. One participant scored the minimum for 21 points</w:t>
      </w:r>
      <w:r w:rsidR="006E7FBB" w:rsidRPr="00521819">
        <w:t>,</w:t>
      </w:r>
      <w:r w:rsidRPr="00521819">
        <w:t xml:space="preserve"> and one participant scored the maximum of 28 points.</w:t>
      </w:r>
    </w:p>
    <w:p w14:paraId="0000048F" w14:textId="5AA9670E" w:rsidR="00614575" w:rsidRPr="00521819" w:rsidRDefault="0035004B">
      <w:pPr>
        <w:spacing w:line="480" w:lineRule="auto"/>
        <w:ind w:firstLine="720"/>
      </w:pPr>
      <w:r w:rsidRPr="00521819">
        <w:t xml:space="preserve">Do the </w:t>
      </w:r>
      <w:r w:rsidR="007739C3" w:rsidRPr="00521819">
        <w:t>pretest</w:t>
      </w:r>
      <w:r w:rsidRPr="00521819">
        <w:t xml:space="preserve"> scores of self-esteem differ significantly between participants whose view of social media is addictive and not addictive? An independent sample</w:t>
      </w:r>
      <w:r w:rsidRPr="00521819">
        <w:rPr>
          <w:i/>
        </w:rPr>
        <w:t xml:space="preserve"> t</w:t>
      </w:r>
      <w:r w:rsidRPr="00521819">
        <w:t>-test was conducted to test the differences between groups. No statistically significant difference was found: the view of addictive (</w:t>
      </w:r>
      <w:r w:rsidRPr="00521819">
        <w:rPr>
          <w:i/>
        </w:rPr>
        <w:t>M</w:t>
      </w:r>
      <w:r w:rsidR="00753CF6" w:rsidRPr="00521819">
        <w:t xml:space="preserve"> </w:t>
      </w:r>
      <w:r w:rsidR="00753CF6" w:rsidRPr="00521819">
        <w:rPr>
          <w:i/>
        </w:rPr>
        <w:t>=</w:t>
      </w:r>
      <w:r w:rsidR="00753CF6" w:rsidRPr="00521819">
        <w:t xml:space="preserve"> </w:t>
      </w:r>
      <w:r w:rsidRPr="00521819">
        <w:t xml:space="preserve">23.25, </w:t>
      </w:r>
      <w:r w:rsidRPr="00521819">
        <w:rPr>
          <w:i/>
        </w:rPr>
        <w:t>SD =</w:t>
      </w:r>
      <w:r w:rsidRPr="00521819">
        <w:t xml:space="preserve"> 2.22) and scores for the view of not addictive </w:t>
      </w:r>
      <w:r w:rsidRPr="00521819">
        <w:rPr>
          <w:i/>
        </w:rPr>
        <w:t>(M</w:t>
      </w:r>
      <w:r w:rsidR="00753CF6" w:rsidRPr="00521819">
        <w:rPr>
          <w:i/>
        </w:rPr>
        <w:t xml:space="preserve"> </w:t>
      </w:r>
      <w:r w:rsidRPr="00521819">
        <w:rPr>
          <w:i/>
        </w:rPr>
        <w:t>=</w:t>
      </w:r>
      <w:r w:rsidR="00753CF6" w:rsidRPr="00521819">
        <w:t xml:space="preserve"> </w:t>
      </w:r>
      <w:r w:rsidRPr="00521819">
        <w:t xml:space="preserve">23.94, </w:t>
      </w:r>
      <w:r w:rsidRPr="00521819">
        <w:rPr>
          <w:i/>
        </w:rPr>
        <w:t xml:space="preserve">SD </w:t>
      </w:r>
      <w:r w:rsidRPr="00521819">
        <w:t>= 1.56),</w:t>
      </w:r>
      <w:r w:rsidRPr="00521819">
        <w:rPr>
          <w:i/>
        </w:rPr>
        <w:t xml:space="preserve"> </w:t>
      </w:r>
      <w:r w:rsidRPr="00521819">
        <w:t>(</w:t>
      </w:r>
      <w:r w:rsidR="00F2753B" w:rsidRPr="00521819">
        <w:rPr>
          <w:i/>
        </w:rPr>
        <w:t>t</w:t>
      </w:r>
      <w:r w:rsidR="00F2753B" w:rsidRPr="00521819">
        <w:t xml:space="preserve"> (</w:t>
      </w:r>
      <w:r w:rsidRPr="00521819">
        <w:t xml:space="preserve">231) = -1.265, </w:t>
      </w:r>
      <w:r w:rsidRPr="00521819">
        <w:rPr>
          <w:i/>
        </w:rPr>
        <w:t xml:space="preserve">p </w:t>
      </w:r>
      <w:r w:rsidRPr="00521819">
        <w:t xml:space="preserve">= .207 &gt; 0.05). </w:t>
      </w:r>
    </w:p>
    <w:p w14:paraId="00000490" w14:textId="0E318BC6" w:rsidR="00614575" w:rsidRPr="00521819" w:rsidRDefault="0035004B">
      <w:pPr>
        <w:spacing w:line="480" w:lineRule="auto"/>
      </w:pPr>
      <w:r w:rsidRPr="00521819">
        <w:rPr>
          <w:b/>
        </w:rPr>
        <w:t>Posttest Analysis</w:t>
      </w:r>
      <w:r w:rsidRPr="00521819">
        <w:br/>
        <w:t xml:space="preserve"> </w:t>
      </w:r>
      <w:r w:rsidRPr="00521819">
        <w:tab/>
        <w:t>What are the posttest scores of self-esteem among the participants whose view of social media is addictive?  Data was analyzed using frequency distribution and other descriptive analysis such as the mean (</w:t>
      </w:r>
      <w:r w:rsidRPr="00521819">
        <w:rPr>
          <w:i/>
        </w:rPr>
        <w:t>M</w:t>
      </w:r>
      <w:r w:rsidR="00753CF6" w:rsidRPr="00521819">
        <w:rPr>
          <w:i/>
        </w:rPr>
        <w:t xml:space="preserve"> </w:t>
      </w:r>
      <w:r w:rsidRPr="00521819">
        <w:rPr>
          <w:i/>
        </w:rPr>
        <w:t>=</w:t>
      </w:r>
      <w:r w:rsidR="00753CF6" w:rsidRPr="00521819">
        <w:t xml:space="preserve"> </w:t>
      </w:r>
      <w:r w:rsidRPr="00521819">
        <w:t>23.60) and standard deviations (</w:t>
      </w:r>
      <w:r w:rsidRPr="00521819">
        <w:rPr>
          <w:i/>
        </w:rPr>
        <w:t>SD</w:t>
      </w:r>
      <w:r w:rsidR="00753CF6" w:rsidRPr="00521819">
        <w:rPr>
          <w:i/>
        </w:rPr>
        <w:t xml:space="preserve"> </w:t>
      </w:r>
      <w:r w:rsidRPr="00521819">
        <w:rPr>
          <w:i/>
        </w:rPr>
        <w:t>=</w:t>
      </w:r>
      <w:r w:rsidR="00753CF6" w:rsidRPr="00521819">
        <w:t xml:space="preserve"> </w:t>
      </w:r>
      <w:r w:rsidRPr="00521819">
        <w:t>2.26). The mode is 25. Six participants scored the minimum of 18 points. One participant scored the highest, the maximum of 30</w:t>
      </w:r>
      <w:r w:rsidR="00753CF6" w:rsidRPr="00521819">
        <w:t xml:space="preserve"> points</w:t>
      </w:r>
      <w:r w:rsidRPr="00521819">
        <w:t>.</w:t>
      </w:r>
    </w:p>
    <w:p w14:paraId="00000491" w14:textId="7D0BD445" w:rsidR="00614575" w:rsidRPr="00521819" w:rsidRDefault="0035004B">
      <w:pPr>
        <w:spacing w:line="480" w:lineRule="auto"/>
        <w:ind w:firstLine="720"/>
        <w:rPr>
          <w:highlight w:val="white"/>
        </w:rPr>
      </w:pPr>
      <w:r w:rsidRPr="00521819">
        <w:t>What are the posttest scores of self-esteem for participants whose view of social media is not addictive? Data was analyzed using frequency distribution and other descriptive analysis such as the mean (</w:t>
      </w:r>
      <w:r w:rsidRPr="00521819">
        <w:rPr>
          <w:i/>
        </w:rPr>
        <w:t>M</w:t>
      </w:r>
      <w:r w:rsidR="00144E0F" w:rsidRPr="00521819">
        <w:t xml:space="preserve"> </w:t>
      </w:r>
      <w:r w:rsidR="00144E0F" w:rsidRPr="00521819">
        <w:rPr>
          <w:i/>
        </w:rPr>
        <w:t>=</w:t>
      </w:r>
      <w:r w:rsidR="00144E0F" w:rsidRPr="00521819">
        <w:t xml:space="preserve"> </w:t>
      </w:r>
      <w:r w:rsidRPr="00521819">
        <w:t>23.88</w:t>
      </w:r>
      <w:r w:rsidR="00F2753B" w:rsidRPr="00521819">
        <w:t>) and</w:t>
      </w:r>
      <w:r w:rsidRPr="00521819">
        <w:t xml:space="preserve"> standard deviations (</w:t>
      </w:r>
      <w:r w:rsidRPr="00521819">
        <w:rPr>
          <w:i/>
        </w:rPr>
        <w:t>SD</w:t>
      </w:r>
      <w:r w:rsidR="00144E0F" w:rsidRPr="00521819">
        <w:t xml:space="preserve"> </w:t>
      </w:r>
      <w:r w:rsidR="00144E0F" w:rsidRPr="00521819">
        <w:rPr>
          <w:i/>
        </w:rPr>
        <w:t>=</w:t>
      </w:r>
      <w:r w:rsidR="00144E0F" w:rsidRPr="00521819">
        <w:t xml:space="preserve"> </w:t>
      </w:r>
      <w:r w:rsidRPr="00521819">
        <w:t>2.03). The mode is 25. One participant scored the minimum of 21 points</w:t>
      </w:r>
      <w:r w:rsidR="006E7FBB" w:rsidRPr="00521819">
        <w:t>,</w:t>
      </w:r>
      <w:r w:rsidRPr="00521819">
        <w:t xml:space="preserve"> and one participant scored the maximum of 29 points.</w:t>
      </w:r>
    </w:p>
    <w:p w14:paraId="00000492" w14:textId="099A5D65" w:rsidR="00614575" w:rsidRPr="00521819" w:rsidRDefault="0035004B">
      <w:pPr>
        <w:shd w:val="clear" w:color="auto" w:fill="FFFFFF"/>
        <w:spacing w:line="480" w:lineRule="auto"/>
        <w:ind w:firstLine="720"/>
      </w:pPr>
      <w:r w:rsidRPr="00521819">
        <w:t xml:space="preserve">Do the posttest scores of self-esteem differ significantly between participants </w:t>
      </w:r>
      <w:r w:rsidR="00332318" w:rsidRPr="00521819">
        <w:t xml:space="preserve">who </w:t>
      </w:r>
      <w:r w:rsidRPr="00521819">
        <w:t xml:space="preserve">view </w:t>
      </w:r>
      <w:r w:rsidR="00332318" w:rsidRPr="00521819">
        <w:t>social media as addictive and those view social media as</w:t>
      </w:r>
      <w:r w:rsidRPr="00521819">
        <w:t xml:space="preserve"> not addictive? An independent sample </w:t>
      </w:r>
      <w:r w:rsidRPr="00521819">
        <w:rPr>
          <w:i/>
        </w:rPr>
        <w:t>t</w:t>
      </w:r>
      <w:r w:rsidRPr="00521819">
        <w:t>-test was conducted to test the differences between groups. No statistically significant difference was found</w:t>
      </w:r>
      <w:r w:rsidR="00332318" w:rsidRPr="00521819">
        <w:t>,</w:t>
      </w:r>
      <w:r w:rsidRPr="00521819">
        <w:t xml:space="preserve"> addictive (</w:t>
      </w:r>
      <w:r w:rsidRPr="00521819">
        <w:rPr>
          <w:i/>
        </w:rPr>
        <w:t>M</w:t>
      </w:r>
      <w:r w:rsidR="00144E0F" w:rsidRPr="00521819">
        <w:t xml:space="preserve"> </w:t>
      </w:r>
      <w:r w:rsidR="00144E0F" w:rsidRPr="00521819">
        <w:rPr>
          <w:i/>
        </w:rPr>
        <w:t xml:space="preserve">= </w:t>
      </w:r>
      <w:r w:rsidRPr="00521819">
        <w:t xml:space="preserve">23.60, </w:t>
      </w:r>
      <w:r w:rsidRPr="00521819">
        <w:rPr>
          <w:i/>
        </w:rPr>
        <w:t xml:space="preserve">SD </w:t>
      </w:r>
      <w:r w:rsidRPr="00521819">
        <w:t xml:space="preserve">= 2.26) and scores for not addictive </w:t>
      </w:r>
      <w:r w:rsidRPr="00521819">
        <w:rPr>
          <w:i/>
        </w:rPr>
        <w:t>(M</w:t>
      </w:r>
      <w:r w:rsidR="00144E0F" w:rsidRPr="00521819">
        <w:rPr>
          <w:i/>
        </w:rPr>
        <w:t xml:space="preserve"> </w:t>
      </w:r>
      <w:r w:rsidRPr="00521819">
        <w:rPr>
          <w:i/>
        </w:rPr>
        <w:t>=</w:t>
      </w:r>
      <w:r w:rsidR="00144E0F" w:rsidRPr="00521819">
        <w:t xml:space="preserve"> </w:t>
      </w:r>
      <w:r w:rsidRPr="00521819">
        <w:t xml:space="preserve">23.88, </w:t>
      </w:r>
      <w:r w:rsidRPr="00521819">
        <w:rPr>
          <w:i/>
        </w:rPr>
        <w:t xml:space="preserve">SD </w:t>
      </w:r>
      <w:r w:rsidRPr="00521819">
        <w:t>= 2.03),</w:t>
      </w:r>
      <w:r w:rsidRPr="00521819">
        <w:rPr>
          <w:i/>
        </w:rPr>
        <w:t xml:space="preserve"> </w:t>
      </w:r>
      <w:r w:rsidRPr="00521819">
        <w:t>(</w:t>
      </w:r>
      <w:r w:rsidR="00F2753B" w:rsidRPr="00521819">
        <w:rPr>
          <w:i/>
        </w:rPr>
        <w:t>t</w:t>
      </w:r>
      <w:r w:rsidR="00F2753B" w:rsidRPr="00521819">
        <w:t xml:space="preserve"> (</w:t>
      </w:r>
      <w:r w:rsidRPr="00521819">
        <w:t xml:space="preserve">231) = -.496, </w:t>
      </w:r>
      <w:r w:rsidRPr="00521819">
        <w:rPr>
          <w:i/>
        </w:rPr>
        <w:t xml:space="preserve">p </w:t>
      </w:r>
      <w:r w:rsidRPr="00521819">
        <w:t xml:space="preserve">= .621 &gt; 0.05). </w:t>
      </w:r>
    </w:p>
    <w:p w14:paraId="3E64AB7F" w14:textId="0591DA13" w:rsidR="00332318" w:rsidRPr="00521819" w:rsidRDefault="0035004B" w:rsidP="00E36872">
      <w:pPr>
        <w:shd w:val="clear" w:color="auto" w:fill="FFFFFF"/>
        <w:spacing w:line="480" w:lineRule="auto"/>
        <w:ind w:firstLine="720"/>
      </w:pPr>
      <w:r w:rsidRPr="00521819">
        <w:t xml:space="preserve">The following analysis describes participants’ views of social media and if it is addictive or not addictive in comparison to their preferred social media platforms. There were 232 participants who responded to this question. Ninety-three percent use social media and 7% do not use social media. </w:t>
      </w:r>
    </w:p>
    <w:p w14:paraId="10F175FF" w14:textId="035B7CD8" w:rsidR="007469D7" w:rsidRPr="00521819" w:rsidRDefault="007469D7" w:rsidP="00DD5F9C">
      <w:pPr>
        <w:pStyle w:val="Caption"/>
        <w:keepNext/>
        <w:rPr>
          <w:color w:val="auto"/>
          <w:sz w:val="24"/>
          <w:szCs w:val="24"/>
        </w:rPr>
      </w:pPr>
      <w:bookmarkStart w:id="393" w:name="_Toc31863701"/>
      <w:bookmarkStart w:id="394" w:name="_Toc33945204"/>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11</w:t>
      </w:r>
      <w:r w:rsidRPr="00521819">
        <w:rPr>
          <w:color w:val="auto"/>
          <w:sz w:val="24"/>
          <w:szCs w:val="24"/>
        </w:rPr>
        <w:fldChar w:fldCharType="end"/>
      </w:r>
      <w:r w:rsidRPr="00521819">
        <w:rPr>
          <w:color w:val="auto"/>
          <w:sz w:val="24"/>
          <w:szCs w:val="24"/>
        </w:rPr>
        <w:t>.</w:t>
      </w:r>
      <w:r w:rsidRPr="00521819">
        <w:rPr>
          <w:i w:val="0"/>
          <w:iCs w:val="0"/>
          <w:color w:val="auto"/>
          <w:sz w:val="24"/>
          <w:szCs w:val="24"/>
        </w:rPr>
        <w:t xml:space="preserve"> View of Social media and social media platform used.</w:t>
      </w:r>
      <w:bookmarkEnd w:id="393"/>
      <w:bookmarkEnd w:id="394"/>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3465"/>
        <w:gridCol w:w="1215"/>
        <w:gridCol w:w="2340"/>
        <w:gridCol w:w="2340"/>
      </w:tblGrid>
      <w:tr w:rsidR="00521819" w:rsidRPr="00521819" w14:paraId="74F2F4DC" w14:textId="77777777" w:rsidTr="00332318">
        <w:tc>
          <w:tcPr>
            <w:tcW w:w="3465" w:type="dxa"/>
            <w:tcBorders>
              <w:bottom w:val="single" w:sz="4" w:space="0" w:color="auto"/>
            </w:tcBorders>
            <w:shd w:val="clear" w:color="auto" w:fill="auto"/>
            <w:tcMar>
              <w:top w:w="100" w:type="dxa"/>
              <w:left w:w="100" w:type="dxa"/>
              <w:bottom w:w="100" w:type="dxa"/>
              <w:right w:w="100" w:type="dxa"/>
            </w:tcMar>
          </w:tcPr>
          <w:p w14:paraId="3713ED7F" w14:textId="77777777" w:rsidR="00332318" w:rsidRPr="00521819" w:rsidRDefault="00332318" w:rsidP="00332318">
            <w:pPr>
              <w:widowControl w:val="0"/>
              <w:pBdr>
                <w:top w:val="nil"/>
                <w:left w:val="nil"/>
                <w:bottom w:val="nil"/>
                <w:right w:val="nil"/>
                <w:between w:val="nil"/>
              </w:pBdr>
            </w:pPr>
            <w:r w:rsidRPr="00521819">
              <w:t>Social media platform</w:t>
            </w:r>
          </w:p>
        </w:tc>
        <w:tc>
          <w:tcPr>
            <w:tcW w:w="1215" w:type="dxa"/>
            <w:tcBorders>
              <w:bottom w:val="single" w:sz="4" w:space="0" w:color="auto"/>
            </w:tcBorders>
            <w:shd w:val="clear" w:color="auto" w:fill="auto"/>
            <w:tcMar>
              <w:top w:w="100" w:type="dxa"/>
              <w:left w:w="100" w:type="dxa"/>
              <w:bottom w:w="100" w:type="dxa"/>
              <w:right w:w="100" w:type="dxa"/>
            </w:tcMar>
          </w:tcPr>
          <w:p w14:paraId="128AEA1F" w14:textId="77777777" w:rsidR="00332318" w:rsidRPr="00521819" w:rsidRDefault="00332318" w:rsidP="00332318">
            <w:pPr>
              <w:widowControl w:val="0"/>
            </w:pPr>
            <w:r w:rsidRPr="00521819">
              <w:rPr>
                <w:rFonts w:ascii="Gungsuh" w:eastAsia="Gungsuh" w:hAnsi="Gungsuh" w:cs="Gungsuh"/>
              </w:rPr>
              <w:t>f</w:t>
            </w:r>
          </w:p>
        </w:tc>
        <w:tc>
          <w:tcPr>
            <w:tcW w:w="2340" w:type="dxa"/>
            <w:tcBorders>
              <w:bottom w:val="single" w:sz="4" w:space="0" w:color="auto"/>
            </w:tcBorders>
            <w:shd w:val="clear" w:color="auto" w:fill="auto"/>
            <w:tcMar>
              <w:top w:w="100" w:type="dxa"/>
              <w:left w:w="100" w:type="dxa"/>
              <w:bottom w:w="100" w:type="dxa"/>
              <w:right w:w="100" w:type="dxa"/>
            </w:tcMar>
          </w:tcPr>
          <w:p w14:paraId="76445796" w14:textId="77777777" w:rsidR="00332318" w:rsidRPr="00521819" w:rsidRDefault="00332318" w:rsidP="00332318">
            <w:pPr>
              <w:widowControl w:val="0"/>
              <w:pBdr>
                <w:top w:val="nil"/>
                <w:left w:val="nil"/>
                <w:bottom w:val="nil"/>
                <w:right w:val="nil"/>
                <w:between w:val="nil"/>
              </w:pBdr>
            </w:pPr>
            <w:r w:rsidRPr="00521819">
              <w:t>Addictive</w:t>
            </w:r>
          </w:p>
        </w:tc>
        <w:tc>
          <w:tcPr>
            <w:tcW w:w="2340" w:type="dxa"/>
            <w:tcBorders>
              <w:bottom w:val="single" w:sz="4" w:space="0" w:color="auto"/>
            </w:tcBorders>
            <w:shd w:val="clear" w:color="auto" w:fill="auto"/>
            <w:tcMar>
              <w:top w:w="100" w:type="dxa"/>
              <w:left w:w="100" w:type="dxa"/>
              <w:bottom w:w="100" w:type="dxa"/>
              <w:right w:w="100" w:type="dxa"/>
            </w:tcMar>
          </w:tcPr>
          <w:p w14:paraId="36E11BC4" w14:textId="77777777" w:rsidR="00332318" w:rsidRPr="00521819" w:rsidRDefault="00332318" w:rsidP="00332318">
            <w:pPr>
              <w:widowControl w:val="0"/>
              <w:pBdr>
                <w:top w:val="nil"/>
                <w:left w:val="nil"/>
                <w:bottom w:val="nil"/>
                <w:right w:val="nil"/>
                <w:between w:val="nil"/>
              </w:pBdr>
            </w:pPr>
            <w:r w:rsidRPr="00521819">
              <w:t>Not addictive</w:t>
            </w:r>
          </w:p>
        </w:tc>
      </w:tr>
      <w:tr w:rsidR="00521819" w:rsidRPr="00521819" w14:paraId="7F12338B" w14:textId="77777777" w:rsidTr="00332318">
        <w:tc>
          <w:tcPr>
            <w:tcW w:w="3465" w:type="dxa"/>
            <w:tcBorders>
              <w:top w:val="single" w:sz="4" w:space="0" w:color="auto"/>
              <w:bottom w:val="nil"/>
            </w:tcBorders>
            <w:shd w:val="clear" w:color="auto" w:fill="auto"/>
            <w:tcMar>
              <w:top w:w="100" w:type="dxa"/>
              <w:left w:w="100" w:type="dxa"/>
              <w:bottom w:w="100" w:type="dxa"/>
              <w:right w:w="100" w:type="dxa"/>
            </w:tcMar>
          </w:tcPr>
          <w:p w14:paraId="27A880C7" w14:textId="77777777" w:rsidR="00332318" w:rsidRPr="00521819" w:rsidRDefault="00332318" w:rsidP="00332318">
            <w:pPr>
              <w:widowControl w:val="0"/>
              <w:pBdr>
                <w:top w:val="nil"/>
                <w:left w:val="nil"/>
                <w:bottom w:val="nil"/>
                <w:right w:val="nil"/>
                <w:between w:val="nil"/>
              </w:pBdr>
            </w:pPr>
            <w:r w:rsidRPr="00521819">
              <w:t xml:space="preserve">Facebook </w:t>
            </w:r>
          </w:p>
        </w:tc>
        <w:tc>
          <w:tcPr>
            <w:tcW w:w="1215" w:type="dxa"/>
            <w:tcBorders>
              <w:top w:val="single" w:sz="4" w:space="0" w:color="auto"/>
              <w:bottom w:val="nil"/>
            </w:tcBorders>
            <w:shd w:val="clear" w:color="auto" w:fill="auto"/>
            <w:tcMar>
              <w:top w:w="100" w:type="dxa"/>
              <w:left w:w="100" w:type="dxa"/>
              <w:bottom w:w="100" w:type="dxa"/>
              <w:right w:w="100" w:type="dxa"/>
            </w:tcMar>
          </w:tcPr>
          <w:p w14:paraId="066118A8" w14:textId="77777777" w:rsidR="00332318" w:rsidRPr="00521819" w:rsidRDefault="00332318" w:rsidP="00332318">
            <w:pPr>
              <w:widowControl w:val="0"/>
              <w:pBdr>
                <w:top w:val="nil"/>
                <w:left w:val="nil"/>
                <w:bottom w:val="nil"/>
                <w:right w:val="nil"/>
                <w:between w:val="nil"/>
              </w:pBdr>
            </w:pPr>
            <w:r w:rsidRPr="00521819">
              <w:t>202</w:t>
            </w:r>
          </w:p>
        </w:tc>
        <w:tc>
          <w:tcPr>
            <w:tcW w:w="2340" w:type="dxa"/>
            <w:tcBorders>
              <w:top w:val="single" w:sz="4" w:space="0" w:color="auto"/>
              <w:bottom w:val="nil"/>
            </w:tcBorders>
            <w:shd w:val="clear" w:color="auto" w:fill="auto"/>
            <w:tcMar>
              <w:top w:w="100" w:type="dxa"/>
              <w:left w:w="100" w:type="dxa"/>
              <w:bottom w:w="100" w:type="dxa"/>
              <w:right w:w="100" w:type="dxa"/>
            </w:tcMar>
          </w:tcPr>
          <w:p w14:paraId="55FB87A6" w14:textId="77777777" w:rsidR="00332318" w:rsidRPr="00521819" w:rsidRDefault="00332318" w:rsidP="00332318">
            <w:pPr>
              <w:widowControl w:val="0"/>
              <w:pBdr>
                <w:top w:val="nil"/>
                <w:left w:val="nil"/>
                <w:bottom w:val="nil"/>
                <w:right w:val="nil"/>
                <w:between w:val="nil"/>
              </w:pBdr>
            </w:pPr>
            <w:r w:rsidRPr="00521819">
              <w:t>95%</w:t>
            </w:r>
          </w:p>
        </w:tc>
        <w:tc>
          <w:tcPr>
            <w:tcW w:w="2340" w:type="dxa"/>
            <w:tcBorders>
              <w:top w:val="single" w:sz="4" w:space="0" w:color="auto"/>
              <w:bottom w:val="nil"/>
            </w:tcBorders>
            <w:shd w:val="clear" w:color="auto" w:fill="auto"/>
            <w:tcMar>
              <w:top w:w="100" w:type="dxa"/>
              <w:left w:w="100" w:type="dxa"/>
              <w:bottom w:w="100" w:type="dxa"/>
              <w:right w:w="100" w:type="dxa"/>
            </w:tcMar>
          </w:tcPr>
          <w:p w14:paraId="2D8FC200" w14:textId="77777777" w:rsidR="00332318" w:rsidRPr="00521819" w:rsidRDefault="00332318" w:rsidP="00332318">
            <w:pPr>
              <w:widowControl w:val="0"/>
              <w:pBdr>
                <w:top w:val="nil"/>
                <w:left w:val="nil"/>
                <w:bottom w:val="nil"/>
                <w:right w:val="nil"/>
                <w:between w:val="nil"/>
              </w:pBdr>
            </w:pPr>
            <w:r w:rsidRPr="00521819">
              <w:t>5%</w:t>
            </w:r>
          </w:p>
        </w:tc>
      </w:tr>
      <w:tr w:rsidR="00521819" w:rsidRPr="00521819" w14:paraId="176F8C78" w14:textId="77777777" w:rsidTr="00332318">
        <w:tc>
          <w:tcPr>
            <w:tcW w:w="3465" w:type="dxa"/>
            <w:tcBorders>
              <w:top w:val="nil"/>
            </w:tcBorders>
            <w:shd w:val="clear" w:color="auto" w:fill="auto"/>
            <w:tcMar>
              <w:top w:w="100" w:type="dxa"/>
              <w:left w:w="100" w:type="dxa"/>
              <w:bottom w:w="100" w:type="dxa"/>
              <w:right w:w="100" w:type="dxa"/>
            </w:tcMar>
          </w:tcPr>
          <w:p w14:paraId="78504883" w14:textId="77777777" w:rsidR="00332318" w:rsidRPr="00521819" w:rsidRDefault="00332318" w:rsidP="00332318">
            <w:pPr>
              <w:widowControl w:val="0"/>
              <w:pBdr>
                <w:top w:val="nil"/>
                <w:left w:val="nil"/>
                <w:bottom w:val="nil"/>
                <w:right w:val="nil"/>
                <w:between w:val="nil"/>
              </w:pBdr>
            </w:pPr>
            <w:r w:rsidRPr="00521819">
              <w:t xml:space="preserve">Instagram </w:t>
            </w:r>
          </w:p>
        </w:tc>
        <w:tc>
          <w:tcPr>
            <w:tcW w:w="1215" w:type="dxa"/>
            <w:tcBorders>
              <w:top w:val="nil"/>
            </w:tcBorders>
            <w:shd w:val="clear" w:color="auto" w:fill="auto"/>
            <w:tcMar>
              <w:top w:w="100" w:type="dxa"/>
              <w:left w:w="100" w:type="dxa"/>
              <w:bottom w:w="100" w:type="dxa"/>
              <w:right w:w="100" w:type="dxa"/>
            </w:tcMar>
          </w:tcPr>
          <w:p w14:paraId="3AFAD4E2" w14:textId="77777777" w:rsidR="00332318" w:rsidRPr="00521819" w:rsidRDefault="00332318" w:rsidP="00332318">
            <w:pPr>
              <w:widowControl w:val="0"/>
              <w:pBdr>
                <w:top w:val="nil"/>
                <w:left w:val="nil"/>
                <w:bottom w:val="nil"/>
                <w:right w:val="nil"/>
                <w:between w:val="nil"/>
              </w:pBdr>
            </w:pPr>
            <w:r w:rsidRPr="00521819">
              <w:t>215</w:t>
            </w:r>
          </w:p>
        </w:tc>
        <w:tc>
          <w:tcPr>
            <w:tcW w:w="2340" w:type="dxa"/>
            <w:tcBorders>
              <w:top w:val="nil"/>
            </w:tcBorders>
            <w:shd w:val="clear" w:color="auto" w:fill="auto"/>
            <w:tcMar>
              <w:top w:w="100" w:type="dxa"/>
              <w:left w:w="100" w:type="dxa"/>
              <w:bottom w:w="100" w:type="dxa"/>
              <w:right w:w="100" w:type="dxa"/>
            </w:tcMar>
          </w:tcPr>
          <w:p w14:paraId="43C5AF5A" w14:textId="77777777" w:rsidR="00332318" w:rsidRPr="00521819" w:rsidRDefault="00332318" w:rsidP="00332318">
            <w:pPr>
              <w:widowControl w:val="0"/>
              <w:pBdr>
                <w:top w:val="nil"/>
                <w:left w:val="nil"/>
                <w:bottom w:val="nil"/>
                <w:right w:val="nil"/>
                <w:between w:val="nil"/>
              </w:pBdr>
            </w:pPr>
            <w:r w:rsidRPr="00521819">
              <w:t>93%</w:t>
            </w:r>
          </w:p>
        </w:tc>
        <w:tc>
          <w:tcPr>
            <w:tcW w:w="2340" w:type="dxa"/>
            <w:tcBorders>
              <w:top w:val="nil"/>
            </w:tcBorders>
            <w:shd w:val="clear" w:color="auto" w:fill="auto"/>
            <w:tcMar>
              <w:top w:w="100" w:type="dxa"/>
              <w:left w:w="100" w:type="dxa"/>
              <w:bottom w:w="100" w:type="dxa"/>
              <w:right w:w="100" w:type="dxa"/>
            </w:tcMar>
          </w:tcPr>
          <w:p w14:paraId="11E4F3F4" w14:textId="77777777" w:rsidR="00332318" w:rsidRPr="00521819" w:rsidRDefault="00332318" w:rsidP="00332318">
            <w:pPr>
              <w:widowControl w:val="0"/>
              <w:pBdr>
                <w:top w:val="nil"/>
                <w:left w:val="nil"/>
                <w:bottom w:val="nil"/>
                <w:right w:val="nil"/>
                <w:between w:val="nil"/>
              </w:pBdr>
            </w:pPr>
            <w:r w:rsidRPr="00521819">
              <w:t>7%</w:t>
            </w:r>
          </w:p>
        </w:tc>
      </w:tr>
      <w:tr w:rsidR="00521819" w:rsidRPr="00521819" w14:paraId="3D5E7C18" w14:textId="77777777" w:rsidTr="00332318">
        <w:tc>
          <w:tcPr>
            <w:tcW w:w="3465" w:type="dxa"/>
            <w:shd w:val="clear" w:color="auto" w:fill="auto"/>
            <w:tcMar>
              <w:top w:w="100" w:type="dxa"/>
              <w:left w:w="100" w:type="dxa"/>
              <w:bottom w:w="100" w:type="dxa"/>
              <w:right w:w="100" w:type="dxa"/>
            </w:tcMar>
          </w:tcPr>
          <w:p w14:paraId="2D6C8D3E" w14:textId="77777777" w:rsidR="00332318" w:rsidRPr="00521819" w:rsidRDefault="00332318" w:rsidP="00332318">
            <w:pPr>
              <w:widowControl w:val="0"/>
              <w:pBdr>
                <w:top w:val="nil"/>
                <w:left w:val="nil"/>
                <w:bottom w:val="nil"/>
                <w:right w:val="nil"/>
                <w:between w:val="nil"/>
              </w:pBdr>
            </w:pPr>
            <w:r w:rsidRPr="00521819">
              <w:t xml:space="preserve">Twitter </w:t>
            </w:r>
          </w:p>
        </w:tc>
        <w:tc>
          <w:tcPr>
            <w:tcW w:w="1215" w:type="dxa"/>
            <w:shd w:val="clear" w:color="auto" w:fill="auto"/>
            <w:tcMar>
              <w:top w:w="100" w:type="dxa"/>
              <w:left w:w="100" w:type="dxa"/>
              <w:bottom w:w="100" w:type="dxa"/>
              <w:right w:w="100" w:type="dxa"/>
            </w:tcMar>
          </w:tcPr>
          <w:p w14:paraId="38735F76" w14:textId="77777777" w:rsidR="00332318" w:rsidRPr="00521819" w:rsidRDefault="00332318" w:rsidP="00332318">
            <w:pPr>
              <w:widowControl w:val="0"/>
              <w:pBdr>
                <w:top w:val="nil"/>
                <w:left w:val="nil"/>
                <w:bottom w:val="nil"/>
                <w:right w:val="nil"/>
                <w:between w:val="nil"/>
              </w:pBdr>
            </w:pPr>
            <w:r w:rsidRPr="00521819">
              <w:t>116</w:t>
            </w:r>
          </w:p>
        </w:tc>
        <w:tc>
          <w:tcPr>
            <w:tcW w:w="2340" w:type="dxa"/>
            <w:shd w:val="clear" w:color="auto" w:fill="auto"/>
            <w:tcMar>
              <w:top w:w="100" w:type="dxa"/>
              <w:left w:w="100" w:type="dxa"/>
              <w:bottom w:w="100" w:type="dxa"/>
              <w:right w:w="100" w:type="dxa"/>
            </w:tcMar>
          </w:tcPr>
          <w:p w14:paraId="3D2206D6" w14:textId="77777777" w:rsidR="00332318" w:rsidRPr="00521819" w:rsidRDefault="00332318" w:rsidP="00332318">
            <w:pPr>
              <w:widowControl w:val="0"/>
              <w:pBdr>
                <w:top w:val="nil"/>
                <w:left w:val="nil"/>
                <w:bottom w:val="nil"/>
                <w:right w:val="nil"/>
                <w:between w:val="nil"/>
              </w:pBdr>
            </w:pPr>
            <w:r w:rsidRPr="00521819">
              <w:t>95%</w:t>
            </w:r>
          </w:p>
        </w:tc>
        <w:tc>
          <w:tcPr>
            <w:tcW w:w="2340" w:type="dxa"/>
            <w:shd w:val="clear" w:color="auto" w:fill="auto"/>
            <w:tcMar>
              <w:top w:w="100" w:type="dxa"/>
              <w:left w:w="100" w:type="dxa"/>
              <w:bottom w:w="100" w:type="dxa"/>
              <w:right w:w="100" w:type="dxa"/>
            </w:tcMar>
          </w:tcPr>
          <w:p w14:paraId="5D6D18D5" w14:textId="77777777" w:rsidR="00332318" w:rsidRPr="00521819" w:rsidRDefault="00332318" w:rsidP="00332318">
            <w:pPr>
              <w:widowControl w:val="0"/>
              <w:pBdr>
                <w:top w:val="nil"/>
                <w:left w:val="nil"/>
                <w:bottom w:val="nil"/>
                <w:right w:val="nil"/>
                <w:between w:val="nil"/>
              </w:pBdr>
            </w:pPr>
            <w:r w:rsidRPr="00521819">
              <w:t>5%</w:t>
            </w:r>
          </w:p>
        </w:tc>
      </w:tr>
      <w:tr w:rsidR="00521819" w:rsidRPr="00521819" w14:paraId="0469EA30" w14:textId="77777777" w:rsidTr="00332318">
        <w:tc>
          <w:tcPr>
            <w:tcW w:w="3465" w:type="dxa"/>
            <w:shd w:val="clear" w:color="auto" w:fill="auto"/>
            <w:tcMar>
              <w:top w:w="100" w:type="dxa"/>
              <w:left w:w="100" w:type="dxa"/>
              <w:bottom w:w="100" w:type="dxa"/>
              <w:right w:w="100" w:type="dxa"/>
            </w:tcMar>
          </w:tcPr>
          <w:p w14:paraId="6CCB80F4" w14:textId="77777777" w:rsidR="00332318" w:rsidRPr="00521819" w:rsidRDefault="00332318" w:rsidP="00332318">
            <w:pPr>
              <w:widowControl w:val="0"/>
              <w:pBdr>
                <w:top w:val="nil"/>
                <w:left w:val="nil"/>
                <w:bottom w:val="nil"/>
                <w:right w:val="nil"/>
                <w:between w:val="nil"/>
              </w:pBdr>
            </w:pPr>
            <w:r w:rsidRPr="00521819">
              <w:t>Snapchat</w:t>
            </w:r>
          </w:p>
        </w:tc>
        <w:tc>
          <w:tcPr>
            <w:tcW w:w="1215" w:type="dxa"/>
            <w:shd w:val="clear" w:color="auto" w:fill="auto"/>
            <w:tcMar>
              <w:top w:w="100" w:type="dxa"/>
              <w:left w:w="100" w:type="dxa"/>
              <w:bottom w:w="100" w:type="dxa"/>
              <w:right w:w="100" w:type="dxa"/>
            </w:tcMar>
          </w:tcPr>
          <w:p w14:paraId="561F017B" w14:textId="77777777" w:rsidR="00332318" w:rsidRPr="00521819" w:rsidRDefault="00332318" w:rsidP="00332318">
            <w:pPr>
              <w:widowControl w:val="0"/>
              <w:pBdr>
                <w:top w:val="nil"/>
                <w:left w:val="nil"/>
                <w:bottom w:val="nil"/>
                <w:right w:val="nil"/>
                <w:between w:val="nil"/>
              </w:pBdr>
            </w:pPr>
            <w:r w:rsidRPr="00521819">
              <w:t>154</w:t>
            </w:r>
          </w:p>
        </w:tc>
        <w:tc>
          <w:tcPr>
            <w:tcW w:w="2340" w:type="dxa"/>
            <w:shd w:val="clear" w:color="auto" w:fill="auto"/>
            <w:tcMar>
              <w:top w:w="100" w:type="dxa"/>
              <w:left w:w="100" w:type="dxa"/>
              <w:bottom w:w="100" w:type="dxa"/>
              <w:right w:w="100" w:type="dxa"/>
            </w:tcMar>
          </w:tcPr>
          <w:p w14:paraId="7E88BACC" w14:textId="77777777" w:rsidR="00332318" w:rsidRPr="00521819" w:rsidRDefault="00332318" w:rsidP="00332318">
            <w:pPr>
              <w:widowControl w:val="0"/>
              <w:pBdr>
                <w:top w:val="nil"/>
                <w:left w:val="nil"/>
                <w:bottom w:val="nil"/>
                <w:right w:val="nil"/>
                <w:between w:val="nil"/>
              </w:pBdr>
            </w:pPr>
            <w:r w:rsidRPr="00521819">
              <w:t>94%</w:t>
            </w:r>
          </w:p>
        </w:tc>
        <w:tc>
          <w:tcPr>
            <w:tcW w:w="2340" w:type="dxa"/>
            <w:shd w:val="clear" w:color="auto" w:fill="auto"/>
            <w:tcMar>
              <w:top w:w="100" w:type="dxa"/>
              <w:left w:w="100" w:type="dxa"/>
              <w:bottom w:w="100" w:type="dxa"/>
              <w:right w:w="100" w:type="dxa"/>
            </w:tcMar>
          </w:tcPr>
          <w:p w14:paraId="5E73329F" w14:textId="77777777" w:rsidR="00332318" w:rsidRPr="00521819" w:rsidRDefault="00332318" w:rsidP="00332318">
            <w:pPr>
              <w:widowControl w:val="0"/>
              <w:pBdr>
                <w:top w:val="nil"/>
                <w:left w:val="nil"/>
                <w:bottom w:val="nil"/>
                <w:right w:val="nil"/>
                <w:between w:val="nil"/>
              </w:pBdr>
            </w:pPr>
            <w:r w:rsidRPr="00521819">
              <w:t>6%</w:t>
            </w:r>
          </w:p>
        </w:tc>
      </w:tr>
      <w:tr w:rsidR="00521819" w:rsidRPr="00521819" w14:paraId="63B0E143" w14:textId="77777777" w:rsidTr="00332318">
        <w:tc>
          <w:tcPr>
            <w:tcW w:w="3465" w:type="dxa"/>
            <w:shd w:val="clear" w:color="auto" w:fill="auto"/>
            <w:tcMar>
              <w:top w:w="100" w:type="dxa"/>
              <w:left w:w="100" w:type="dxa"/>
              <w:bottom w:w="100" w:type="dxa"/>
              <w:right w:w="100" w:type="dxa"/>
            </w:tcMar>
          </w:tcPr>
          <w:p w14:paraId="6E49E08B" w14:textId="77777777" w:rsidR="00332318" w:rsidRPr="00521819" w:rsidRDefault="00332318" w:rsidP="00332318">
            <w:pPr>
              <w:widowControl w:val="0"/>
              <w:pBdr>
                <w:top w:val="nil"/>
                <w:left w:val="nil"/>
                <w:bottom w:val="nil"/>
                <w:right w:val="nil"/>
                <w:between w:val="nil"/>
              </w:pBdr>
            </w:pPr>
            <w:r w:rsidRPr="00521819">
              <w:t xml:space="preserve">You Tube </w:t>
            </w:r>
          </w:p>
        </w:tc>
        <w:tc>
          <w:tcPr>
            <w:tcW w:w="1215" w:type="dxa"/>
            <w:shd w:val="clear" w:color="auto" w:fill="auto"/>
            <w:tcMar>
              <w:top w:w="100" w:type="dxa"/>
              <w:left w:w="100" w:type="dxa"/>
              <w:bottom w:w="100" w:type="dxa"/>
              <w:right w:w="100" w:type="dxa"/>
            </w:tcMar>
          </w:tcPr>
          <w:p w14:paraId="23381BAD" w14:textId="77777777" w:rsidR="00332318" w:rsidRPr="00521819" w:rsidRDefault="00332318" w:rsidP="00332318">
            <w:pPr>
              <w:widowControl w:val="0"/>
              <w:pBdr>
                <w:top w:val="nil"/>
                <w:left w:val="nil"/>
                <w:bottom w:val="nil"/>
                <w:right w:val="nil"/>
                <w:between w:val="nil"/>
              </w:pBdr>
            </w:pPr>
            <w:r w:rsidRPr="00521819">
              <w:t>162</w:t>
            </w:r>
          </w:p>
        </w:tc>
        <w:tc>
          <w:tcPr>
            <w:tcW w:w="2340" w:type="dxa"/>
            <w:shd w:val="clear" w:color="auto" w:fill="auto"/>
            <w:tcMar>
              <w:top w:w="100" w:type="dxa"/>
              <w:left w:w="100" w:type="dxa"/>
              <w:bottom w:w="100" w:type="dxa"/>
              <w:right w:w="100" w:type="dxa"/>
            </w:tcMar>
          </w:tcPr>
          <w:p w14:paraId="3A8A73F8" w14:textId="77777777" w:rsidR="00332318" w:rsidRPr="00521819" w:rsidRDefault="00332318" w:rsidP="00332318">
            <w:pPr>
              <w:widowControl w:val="0"/>
              <w:pBdr>
                <w:top w:val="nil"/>
                <w:left w:val="nil"/>
                <w:bottom w:val="nil"/>
                <w:right w:val="nil"/>
                <w:between w:val="nil"/>
              </w:pBdr>
            </w:pPr>
            <w:r w:rsidRPr="00521819">
              <w:t>94%</w:t>
            </w:r>
          </w:p>
        </w:tc>
        <w:tc>
          <w:tcPr>
            <w:tcW w:w="2340" w:type="dxa"/>
            <w:shd w:val="clear" w:color="auto" w:fill="auto"/>
            <w:tcMar>
              <w:top w:w="100" w:type="dxa"/>
              <w:left w:w="100" w:type="dxa"/>
              <w:bottom w:w="100" w:type="dxa"/>
              <w:right w:w="100" w:type="dxa"/>
            </w:tcMar>
          </w:tcPr>
          <w:p w14:paraId="6C8FCCCE" w14:textId="77777777" w:rsidR="00332318" w:rsidRPr="00521819" w:rsidRDefault="00332318" w:rsidP="00332318">
            <w:pPr>
              <w:widowControl w:val="0"/>
              <w:pBdr>
                <w:top w:val="nil"/>
                <w:left w:val="nil"/>
                <w:bottom w:val="nil"/>
                <w:right w:val="nil"/>
                <w:between w:val="nil"/>
              </w:pBdr>
            </w:pPr>
            <w:r w:rsidRPr="00521819">
              <w:t>6%</w:t>
            </w:r>
          </w:p>
        </w:tc>
      </w:tr>
      <w:tr w:rsidR="00521819" w:rsidRPr="00521819" w14:paraId="0892A4D2" w14:textId="77777777" w:rsidTr="00332318">
        <w:tc>
          <w:tcPr>
            <w:tcW w:w="3465" w:type="dxa"/>
            <w:shd w:val="clear" w:color="auto" w:fill="auto"/>
            <w:tcMar>
              <w:top w:w="100" w:type="dxa"/>
              <w:left w:w="100" w:type="dxa"/>
              <w:bottom w:w="100" w:type="dxa"/>
              <w:right w:w="100" w:type="dxa"/>
            </w:tcMar>
          </w:tcPr>
          <w:p w14:paraId="13BEACDF" w14:textId="77777777" w:rsidR="00332318" w:rsidRPr="00521819" w:rsidRDefault="00332318" w:rsidP="00332318">
            <w:pPr>
              <w:widowControl w:val="0"/>
              <w:pBdr>
                <w:top w:val="nil"/>
                <w:left w:val="nil"/>
                <w:bottom w:val="nil"/>
                <w:right w:val="nil"/>
                <w:between w:val="nil"/>
              </w:pBdr>
            </w:pPr>
            <w:r w:rsidRPr="00521819">
              <w:t xml:space="preserve">LinkedIn </w:t>
            </w:r>
          </w:p>
        </w:tc>
        <w:tc>
          <w:tcPr>
            <w:tcW w:w="1215" w:type="dxa"/>
            <w:shd w:val="clear" w:color="auto" w:fill="auto"/>
            <w:tcMar>
              <w:top w:w="100" w:type="dxa"/>
              <w:left w:w="100" w:type="dxa"/>
              <w:bottom w:w="100" w:type="dxa"/>
              <w:right w:w="100" w:type="dxa"/>
            </w:tcMar>
          </w:tcPr>
          <w:p w14:paraId="14FA9F36" w14:textId="77777777" w:rsidR="00332318" w:rsidRPr="00521819" w:rsidRDefault="00332318" w:rsidP="00332318">
            <w:pPr>
              <w:widowControl w:val="0"/>
              <w:pBdr>
                <w:top w:val="nil"/>
                <w:left w:val="nil"/>
                <w:bottom w:val="nil"/>
                <w:right w:val="nil"/>
                <w:between w:val="nil"/>
              </w:pBdr>
            </w:pPr>
            <w:r w:rsidRPr="00521819">
              <w:t>116</w:t>
            </w:r>
          </w:p>
        </w:tc>
        <w:tc>
          <w:tcPr>
            <w:tcW w:w="2340" w:type="dxa"/>
            <w:shd w:val="clear" w:color="auto" w:fill="auto"/>
            <w:tcMar>
              <w:top w:w="100" w:type="dxa"/>
              <w:left w:w="100" w:type="dxa"/>
              <w:bottom w:w="100" w:type="dxa"/>
              <w:right w:w="100" w:type="dxa"/>
            </w:tcMar>
          </w:tcPr>
          <w:p w14:paraId="6DBA96EF" w14:textId="77777777" w:rsidR="00332318" w:rsidRPr="00521819" w:rsidRDefault="00332318" w:rsidP="00332318">
            <w:pPr>
              <w:widowControl w:val="0"/>
              <w:pBdr>
                <w:top w:val="nil"/>
                <w:left w:val="nil"/>
                <w:bottom w:val="nil"/>
                <w:right w:val="nil"/>
                <w:between w:val="nil"/>
              </w:pBdr>
            </w:pPr>
            <w:r w:rsidRPr="00521819">
              <w:t>95%</w:t>
            </w:r>
          </w:p>
        </w:tc>
        <w:tc>
          <w:tcPr>
            <w:tcW w:w="2340" w:type="dxa"/>
            <w:shd w:val="clear" w:color="auto" w:fill="auto"/>
            <w:tcMar>
              <w:top w:w="100" w:type="dxa"/>
              <w:left w:w="100" w:type="dxa"/>
              <w:bottom w:w="100" w:type="dxa"/>
              <w:right w:w="100" w:type="dxa"/>
            </w:tcMar>
          </w:tcPr>
          <w:p w14:paraId="2A3D3122" w14:textId="77777777" w:rsidR="00332318" w:rsidRPr="00521819" w:rsidRDefault="00332318" w:rsidP="00332318">
            <w:pPr>
              <w:widowControl w:val="0"/>
              <w:pBdr>
                <w:top w:val="nil"/>
                <w:left w:val="nil"/>
                <w:bottom w:val="nil"/>
                <w:right w:val="nil"/>
                <w:between w:val="nil"/>
              </w:pBdr>
            </w:pPr>
            <w:r w:rsidRPr="00521819">
              <w:t>5%</w:t>
            </w:r>
          </w:p>
        </w:tc>
      </w:tr>
      <w:tr w:rsidR="00521819" w:rsidRPr="00521819" w14:paraId="57975C31" w14:textId="77777777" w:rsidTr="00332318">
        <w:tc>
          <w:tcPr>
            <w:tcW w:w="3465" w:type="dxa"/>
            <w:shd w:val="clear" w:color="auto" w:fill="auto"/>
            <w:tcMar>
              <w:top w:w="100" w:type="dxa"/>
              <w:left w:w="100" w:type="dxa"/>
              <w:bottom w:w="100" w:type="dxa"/>
              <w:right w:w="100" w:type="dxa"/>
            </w:tcMar>
          </w:tcPr>
          <w:p w14:paraId="7CC9B9FE" w14:textId="77777777" w:rsidR="00332318" w:rsidRPr="00521819" w:rsidRDefault="00332318" w:rsidP="00332318">
            <w:pPr>
              <w:widowControl w:val="0"/>
              <w:pBdr>
                <w:top w:val="nil"/>
                <w:left w:val="nil"/>
                <w:bottom w:val="nil"/>
                <w:right w:val="nil"/>
                <w:between w:val="nil"/>
              </w:pBdr>
            </w:pPr>
            <w:r w:rsidRPr="00521819">
              <w:t>Tik Tok</w:t>
            </w:r>
          </w:p>
        </w:tc>
        <w:tc>
          <w:tcPr>
            <w:tcW w:w="1215" w:type="dxa"/>
            <w:shd w:val="clear" w:color="auto" w:fill="auto"/>
            <w:tcMar>
              <w:top w:w="100" w:type="dxa"/>
              <w:left w:w="100" w:type="dxa"/>
              <w:bottom w:w="100" w:type="dxa"/>
              <w:right w:w="100" w:type="dxa"/>
            </w:tcMar>
          </w:tcPr>
          <w:p w14:paraId="61F13DD5" w14:textId="77777777" w:rsidR="00332318" w:rsidRPr="00521819" w:rsidRDefault="00332318" w:rsidP="00332318">
            <w:pPr>
              <w:widowControl w:val="0"/>
              <w:pBdr>
                <w:top w:val="nil"/>
                <w:left w:val="nil"/>
                <w:bottom w:val="nil"/>
                <w:right w:val="nil"/>
                <w:between w:val="nil"/>
              </w:pBdr>
            </w:pPr>
            <w:r w:rsidRPr="00521819">
              <w:t>25</w:t>
            </w:r>
          </w:p>
        </w:tc>
        <w:tc>
          <w:tcPr>
            <w:tcW w:w="2340" w:type="dxa"/>
            <w:shd w:val="clear" w:color="auto" w:fill="auto"/>
            <w:tcMar>
              <w:top w:w="100" w:type="dxa"/>
              <w:left w:w="100" w:type="dxa"/>
              <w:bottom w:w="100" w:type="dxa"/>
              <w:right w:w="100" w:type="dxa"/>
            </w:tcMar>
          </w:tcPr>
          <w:p w14:paraId="7EDDF841" w14:textId="77777777" w:rsidR="00332318" w:rsidRPr="00521819" w:rsidRDefault="00332318" w:rsidP="00332318">
            <w:pPr>
              <w:widowControl w:val="0"/>
              <w:pBdr>
                <w:top w:val="nil"/>
                <w:left w:val="nil"/>
                <w:bottom w:val="nil"/>
                <w:right w:val="nil"/>
                <w:between w:val="nil"/>
              </w:pBdr>
            </w:pPr>
            <w:r w:rsidRPr="00521819">
              <w:t>96%</w:t>
            </w:r>
          </w:p>
        </w:tc>
        <w:tc>
          <w:tcPr>
            <w:tcW w:w="2340" w:type="dxa"/>
            <w:shd w:val="clear" w:color="auto" w:fill="auto"/>
            <w:tcMar>
              <w:top w:w="100" w:type="dxa"/>
              <w:left w:w="100" w:type="dxa"/>
              <w:bottom w:w="100" w:type="dxa"/>
              <w:right w:w="100" w:type="dxa"/>
            </w:tcMar>
          </w:tcPr>
          <w:p w14:paraId="2489DAB0" w14:textId="77777777" w:rsidR="00332318" w:rsidRPr="00521819" w:rsidRDefault="00332318" w:rsidP="00332318">
            <w:pPr>
              <w:widowControl w:val="0"/>
              <w:pBdr>
                <w:top w:val="nil"/>
                <w:left w:val="nil"/>
                <w:bottom w:val="nil"/>
                <w:right w:val="nil"/>
                <w:between w:val="nil"/>
              </w:pBdr>
            </w:pPr>
            <w:r w:rsidRPr="00521819">
              <w:t>4%</w:t>
            </w:r>
          </w:p>
        </w:tc>
      </w:tr>
      <w:tr w:rsidR="00521819" w:rsidRPr="00521819" w14:paraId="1CDC83B3" w14:textId="77777777" w:rsidTr="00332318">
        <w:tc>
          <w:tcPr>
            <w:tcW w:w="3465" w:type="dxa"/>
            <w:shd w:val="clear" w:color="auto" w:fill="auto"/>
            <w:tcMar>
              <w:top w:w="100" w:type="dxa"/>
              <w:left w:w="100" w:type="dxa"/>
              <w:bottom w:w="100" w:type="dxa"/>
              <w:right w:w="100" w:type="dxa"/>
            </w:tcMar>
          </w:tcPr>
          <w:p w14:paraId="64B89DDD" w14:textId="77777777" w:rsidR="00332318" w:rsidRPr="00521819" w:rsidRDefault="00332318" w:rsidP="00332318">
            <w:pPr>
              <w:widowControl w:val="0"/>
              <w:pBdr>
                <w:top w:val="nil"/>
                <w:left w:val="nil"/>
                <w:bottom w:val="nil"/>
                <w:right w:val="nil"/>
                <w:between w:val="nil"/>
              </w:pBdr>
            </w:pPr>
            <w:r w:rsidRPr="00521819">
              <w:t xml:space="preserve">Pinterest </w:t>
            </w:r>
          </w:p>
        </w:tc>
        <w:tc>
          <w:tcPr>
            <w:tcW w:w="1215" w:type="dxa"/>
            <w:shd w:val="clear" w:color="auto" w:fill="auto"/>
            <w:tcMar>
              <w:top w:w="100" w:type="dxa"/>
              <w:left w:w="100" w:type="dxa"/>
              <w:bottom w:w="100" w:type="dxa"/>
              <w:right w:w="100" w:type="dxa"/>
            </w:tcMar>
          </w:tcPr>
          <w:p w14:paraId="198D0DDD" w14:textId="77777777" w:rsidR="00332318" w:rsidRPr="00521819" w:rsidRDefault="00332318" w:rsidP="00332318">
            <w:pPr>
              <w:widowControl w:val="0"/>
              <w:pBdr>
                <w:top w:val="nil"/>
                <w:left w:val="nil"/>
                <w:bottom w:val="nil"/>
                <w:right w:val="nil"/>
                <w:between w:val="nil"/>
              </w:pBdr>
            </w:pPr>
            <w:r w:rsidRPr="00521819">
              <w:t>57</w:t>
            </w:r>
          </w:p>
        </w:tc>
        <w:tc>
          <w:tcPr>
            <w:tcW w:w="2340" w:type="dxa"/>
            <w:shd w:val="clear" w:color="auto" w:fill="auto"/>
            <w:tcMar>
              <w:top w:w="100" w:type="dxa"/>
              <w:left w:w="100" w:type="dxa"/>
              <w:bottom w:w="100" w:type="dxa"/>
              <w:right w:w="100" w:type="dxa"/>
            </w:tcMar>
          </w:tcPr>
          <w:p w14:paraId="5359A450" w14:textId="77777777" w:rsidR="00332318" w:rsidRPr="00521819" w:rsidRDefault="00332318" w:rsidP="00332318">
            <w:pPr>
              <w:widowControl w:val="0"/>
              <w:pBdr>
                <w:top w:val="nil"/>
                <w:left w:val="nil"/>
                <w:bottom w:val="nil"/>
                <w:right w:val="nil"/>
                <w:between w:val="nil"/>
              </w:pBdr>
            </w:pPr>
            <w:r w:rsidRPr="00521819">
              <w:t>95%</w:t>
            </w:r>
          </w:p>
        </w:tc>
        <w:tc>
          <w:tcPr>
            <w:tcW w:w="2340" w:type="dxa"/>
            <w:shd w:val="clear" w:color="auto" w:fill="auto"/>
            <w:tcMar>
              <w:top w:w="100" w:type="dxa"/>
              <w:left w:w="100" w:type="dxa"/>
              <w:bottom w:w="100" w:type="dxa"/>
              <w:right w:w="100" w:type="dxa"/>
            </w:tcMar>
          </w:tcPr>
          <w:p w14:paraId="3101606A" w14:textId="77777777" w:rsidR="00332318" w:rsidRPr="00521819" w:rsidRDefault="00332318" w:rsidP="00332318">
            <w:pPr>
              <w:widowControl w:val="0"/>
              <w:pBdr>
                <w:top w:val="nil"/>
                <w:left w:val="nil"/>
                <w:bottom w:val="nil"/>
                <w:right w:val="nil"/>
                <w:between w:val="nil"/>
              </w:pBdr>
            </w:pPr>
            <w:r w:rsidRPr="00521819">
              <w:t>5%</w:t>
            </w:r>
          </w:p>
        </w:tc>
      </w:tr>
    </w:tbl>
    <w:p w14:paraId="52B51E8D" w14:textId="77777777" w:rsidR="00332318" w:rsidRPr="00521819" w:rsidRDefault="00332318" w:rsidP="00332318">
      <w:pPr>
        <w:spacing w:line="480" w:lineRule="auto"/>
        <w:ind w:firstLine="720"/>
      </w:pPr>
      <w:bookmarkStart w:id="395" w:name="_1ljsd9k" w:colFirst="0" w:colLast="0"/>
      <w:bookmarkEnd w:id="395"/>
      <w:r w:rsidRPr="00521819">
        <w:rPr>
          <w:i/>
          <w:iCs/>
        </w:rPr>
        <w:t>Note</w:t>
      </w:r>
      <w:r w:rsidRPr="00521819">
        <w:t>: f = Frequency</w:t>
      </w:r>
    </w:p>
    <w:p w14:paraId="0961EDBA" w14:textId="1643C3AC" w:rsidR="00332318" w:rsidRPr="00521819" w:rsidRDefault="00332318" w:rsidP="00332318">
      <w:pPr>
        <w:spacing w:line="480" w:lineRule="auto"/>
        <w:ind w:firstLine="720"/>
      </w:pPr>
      <w:r w:rsidRPr="00521819">
        <w:t>From this analysis</w:t>
      </w:r>
      <w:r w:rsidR="00FE573D" w:rsidRPr="00521819">
        <w:t>,</w:t>
      </w:r>
      <w:r w:rsidRPr="00521819">
        <w:t xml:space="preserve"> all platforms of social media are viewed as addictive by participants with a variation </w:t>
      </w:r>
      <w:r w:rsidR="00FE573D" w:rsidRPr="00521819">
        <w:t xml:space="preserve">in their preference for </w:t>
      </w:r>
      <w:r w:rsidRPr="00521819">
        <w:t xml:space="preserve">one platform over the other. The highest number of participants in this study and for this particular question, are those who use Instagram. </w:t>
      </w:r>
      <w:r w:rsidR="00FE573D" w:rsidRPr="00521819">
        <w:t xml:space="preserve">From this study, the outcome </w:t>
      </w:r>
      <w:r w:rsidRPr="00521819">
        <w:t>shows more there is a shift in preference for using Instagram more than Facebook.</w:t>
      </w:r>
    </w:p>
    <w:p w14:paraId="0CE9BEA2" w14:textId="77777777" w:rsidR="00332318" w:rsidRPr="00521819" w:rsidRDefault="00332318" w:rsidP="00332318"/>
    <w:p w14:paraId="6A7C132E" w14:textId="757339C6" w:rsidR="00332318" w:rsidRPr="00521819" w:rsidRDefault="0035004B" w:rsidP="00392BF0">
      <w:pPr>
        <w:pStyle w:val="Heading3"/>
        <w:rPr>
          <w:rFonts w:eastAsia="Times New Roman"/>
        </w:rPr>
      </w:pPr>
      <w:bookmarkStart w:id="396" w:name="_rbprzrmxn3st"/>
      <w:bookmarkStart w:id="397" w:name="_Toc31126934"/>
      <w:bookmarkStart w:id="398" w:name="_Toc31131829"/>
      <w:bookmarkStart w:id="399" w:name="_Toc31863779"/>
      <w:bookmarkStart w:id="400" w:name="_Toc33945304"/>
      <w:bookmarkEnd w:id="396"/>
      <w:r w:rsidRPr="00521819">
        <w:rPr>
          <w:rFonts w:eastAsia="Times New Roman"/>
        </w:rPr>
        <w:t>Young adults [18 – 26] or Adult [27 – 35]</w:t>
      </w:r>
      <w:bookmarkEnd w:id="397"/>
      <w:bookmarkEnd w:id="398"/>
      <w:bookmarkEnd w:id="399"/>
      <w:bookmarkEnd w:id="400"/>
    </w:p>
    <w:p w14:paraId="607C66D3" w14:textId="77777777" w:rsidR="005E4341" w:rsidRPr="00521819" w:rsidRDefault="005E4341" w:rsidP="008F0D01"/>
    <w:p w14:paraId="00000498" w14:textId="77777777" w:rsidR="00614575" w:rsidRPr="00521819" w:rsidRDefault="00332318" w:rsidP="002E275E">
      <w:pPr>
        <w:spacing w:line="480" w:lineRule="auto"/>
        <w:ind w:firstLine="720"/>
      </w:pPr>
      <w:r w:rsidRPr="00521819">
        <w:t xml:space="preserve">Due to the large range of age of participants, the age demographic was dichotomized into a categorical variable, young adults and adults. It was hypothesized that there would be no significant difference in the scores for self-esteem in this </w:t>
      </w:r>
      <w:r w:rsidR="00DB3420" w:rsidRPr="00521819">
        <w:t xml:space="preserve">age grouping </w:t>
      </w:r>
      <w:r w:rsidRPr="00521819">
        <w:t xml:space="preserve">variable. </w:t>
      </w:r>
    </w:p>
    <w:p w14:paraId="00000499" w14:textId="1DCBF410" w:rsidR="00614575" w:rsidRPr="00521819" w:rsidRDefault="007739C3">
      <w:pPr>
        <w:spacing w:line="480" w:lineRule="auto"/>
      </w:pPr>
      <w:r w:rsidRPr="00521819">
        <w:rPr>
          <w:b/>
        </w:rPr>
        <w:t>Pretest</w:t>
      </w:r>
      <w:r w:rsidR="0035004B" w:rsidRPr="00521819">
        <w:rPr>
          <w:b/>
        </w:rPr>
        <w:br/>
      </w:r>
      <w:r w:rsidR="0035004B" w:rsidRPr="00521819">
        <w:t xml:space="preserve"> </w:t>
      </w:r>
      <w:r w:rsidR="0035004B" w:rsidRPr="00521819">
        <w:tab/>
        <w:t xml:space="preserve">What are the </w:t>
      </w:r>
      <w:r w:rsidRPr="00521819">
        <w:t>pretest</w:t>
      </w:r>
      <w:r w:rsidR="0035004B" w:rsidRPr="00521819">
        <w:t xml:space="preserve"> scores of self-esteem among the participants who identified as young adults?  Data was analyzed using frequency distribution and other descriptive analysis such as the mean (</w:t>
      </w:r>
      <w:r w:rsidR="0035004B" w:rsidRPr="00521819">
        <w:rPr>
          <w:i/>
          <w:iCs/>
        </w:rPr>
        <w:t>M</w:t>
      </w:r>
      <w:r w:rsidR="00144E0F" w:rsidRPr="00521819">
        <w:t xml:space="preserve"> </w:t>
      </w:r>
      <w:r w:rsidR="0035004B" w:rsidRPr="00521819">
        <w:t>=</w:t>
      </w:r>
      <w:r w:rsidR="00144E0F" w:rsidRPr="00521819">
        <w:t xml:space="preserve"> </w:t>
      </w:r>
      <w:r w:rsidR="0035004B" w:rsidRPr="00521819">
        <w:t>23.33) and standard deviations (</w:t>
      </w:r>
      <w:r w:rsidR="0035004B" w:rsidRPr="00521819">
        <w:rPr>
          <w:i/>
          <w:iCs/>
        </w:rPr>
        <w:t>SD</w:t>
      </w:r>
      <w:r w:rsidR="00144E0F" w:rsidRPr="00521819">
        <w:t xml:space="preserve"> </w:t>
      </w:r>
      <w:r w:rsidR="0035004B" w:rsidRPr="00521819">
        <w:t>=</w:t>
      </w:r>
      <w:r w:rsidR="00144E0F" w:rsidRPr="00521819">
        <w:t xml:space="preserve"> </w:t>
      </w:r>
      <w:r w:rsidR="0035004B" w:rsidRPr="00521819">
        <w:t>2.09). The mode is 25. One participant scored the minimum of 17 points</w:t>
      </w:r>
      <w:r w:rsidR="00144E0F" w:rsidRPr="00521819">
        <w:t xml:space="preserve"> </w:t>
      </w:r>
      <w:r w:rsidR="0035004B" w:rsidRPr="00521819">
        <w:t xml:space="preserve">and eight participants scored the highest points, the maximum </w:t>
      </w:r>
      <w:r w:rsidR="00144E0F" w:rsidRPr="00521819">
        <w:t xml:space="preserve">of </w:t>
      </w:r>
      <w:r w:rsidR="0035004B" w:rsidRPr="00521819">
        <w:t>27 points.</w:t>
      </w:r>
    </w:p>
    <w:p w14:paraId="0000049A" w14:textId="4A07C54B" w:rsidR="00614575" w:rsidRPr="00521819" w:rsidRDefault="0035004B">
      <w:pPr>
        <w:spacing w:line="480" w:lineRule="auto"/>
        <w:ind w:firstLine="720"/>
        <w:rPr>
          <w:highlight w:val="white"/>
        </w:rPr>
      </w:pPr>
      <w:r w:rsidRPr="00521819">
        <w:t xml:space="preserve">What are the </w:t>
      </w:r>
      <w:r w:rsidR="007739C3" w:rsidRPr="00521819">
        <w:t>pretest</w:t>
      </w:r>
      <w:r w:rsidRPr="00521819">
        <w:t xml:space="preserve"> scores of self-esteem for participants who identified adults? Data was analyzed using frequency distribution and other descriptive analysis such as the mean (</w:t>
      </w:r>
      <w:r w:rsidRPr="00521819">
        <w:rPr>
          <w:i/>
        </w:rPr>
        <w:t>M</w:t>
      </w:r>
      <w:r w:rsidR="00144E0F" w:rsidRPr="00521819">
        <w:rPr>
          <w:i/>
        </w:rPr>
        <w:t xml:space="preserve"> </w:t>
      </w:r>
      <w:r w:rsidRPr="00521819">
        <w:rPr>
          <w:i/>
        </w:rPr>
        <w:t>=</w:t>
      </w:r>
      <w:r w:rsidR="00144E0F" w:rsidRPr="00521819">
        <w:t xml:space="preserve"> </w:t>
      </w:r>
      <w:r w:rsidRPr="00521819">
        <w:t>23.35) and standard deviations (</w:t>
      </w:r>
      <w:r w:rsidRPr="00521819">
        <w:rPr>
          <w:i/>
        </w:rPr>
        <w:t>SD</w:t>
      </w:r>
      <w:r w:rsidR="00144E0F" w:rsidRPr="00521819">
        <w:rPr>
          <w:i/>
        </w:rPr>
        <w:t xml:space="preserve"> </w:t>
      </w:r>
      <w:r w:rsidRPr="00521819">
        <w:rPr>
          <w:i/>
        </w:rPr>
        <w:t>=</w:t>
      </w:r>
      <w:r w:rsidR="00144E0F" w:rsidRPr="00521819">
        <w:t xml:space="preserve"> </w:t>
      </w:r>
      <w:r w:rsidRPr="00521819">
        <w:t>2.16). The mode is 24.</w:t>
      </w:r>
      <w:r w:rsidR="00144E0F" w:rsidRPr="00521819">
        <w:t xml:space="preserve"> </w:t>
      </w:r>
      <w:r w:rsidRPr="00521819">
        <w:t>Three participants scored the minimum for 18 points</w:t>
      </w:r>
      <w:r w:rsidR="006E7FBB" w:rsidRPr="00521819">
        <w:t>,</w:t>
      </w:r>
      <w:r w:rsidRPr="00521819">
        <w:t xml:space="preserve"> and one participant scored the maximum of 30 points.</w:t>
      </w:r>
    </w:p>
    <w:p w14:paraId="0000049B" w14:textId="0DEA6E72" w:rsidR="00614575" w:rsidRPr="00521819" w:rsidRDefault="0035004B">
      <w:pPr>
        <w:spacing w:line="480" w:lineRule="auto"/>
        <w:ind w:firstLine="720"/>
        <w:rPr>
          <w:highlight w:val="white"/>
        </w:rPr>
      </w:pPr>
      <w:r w:rsidRPr="00521819">
        <w:t xml:space="preserve">Do the </w:t>
      </w:r>
      <w:r w:rsidR="007739C3" w:rsidRPr="00521819">
        <w:t>pretest</w:t>
      </w:r>
      <w:r w:rsidRPr="00521819">
        <w:t xml:space="preserve"> scores of self-esteem differ significantly between participants who identified as young adults and those who identified as adults? An independent sample </w:t>
      </w:r>
      <w:r w:rsidRPr="00521819">
        <w:rPr>
          <w:i/>
        </w:rPr>
        <w:t>t</w:t>
      </w:r>
      <w:r w:rsidRPr="00521819">
        <w:t>-test was conducted to test the differences between groups. No statistically significant difference was found</w:t>
      </w:r>
      <w:r w:rsidR="00F2753B" w:rsidRPr="00521819">
        <w:t>,</w:t>
      </w:r>
      <w:r w:rsidRPr="00521819">
        <w:t xml:space="preserve"> young adults (</w:t>
      </w:r>
      <w:r w:rsidRPr="00521819">
        <w:rPr>
          <w:i/>
        </w:rPr>
        <w:t>M</w:t>
      </w:r>
      <w:r w:rsidR="00144E0F" w:rsidRPr="00521819">
        <w:rPr>
          <w:i/>
        </w:rPr>
        <w:t xml:space="preserve"> </w:t>
      </w:r>
      <w:r w:rsidRPr="00521819">
        <w:rPr>
          <w:i/>
        </w:rPr>
        <w:t>=</w:t>
      </w:r>
      <w:r w:rsidR="00144E0F" w:rsidRPr="00521819">
        <w:t xml:space="preserve"> </w:t>
      </w:r>
      <w:r w:rsidRPr="00521819">
        <w:t xml:space="preserve">23.33, </w:t>
      </w:r>
      <w:r w:rsidRPr="00521819">
        <w:rPr>
          <w:i/>
        </w:rPr>
        <w:t>SD =</w:t>
      </w:r>
      <w:r w:rsidRPr="00521819">
        <w:t xml:space="preserve"> 2.09) and scores for adults </w:t>
      </w:r>
      <w:r w:rsidRPr="00521819">
        <w:rPr>
          <w:i/>
        </w:rPr>
        <w:t>(M</w:t>
      </w:r>
      <w:r w:rsidR="00144E0F" w:rsidRPr="00521819">
        <w:rPr>
          <w:i/>
        </w:rPr>
        <w:t xml:space="preserve"> </w:t>
      </w:r>
      <w:r w:rsidRPr="00521819">
        <w:rPr>
          <w:i/>
        </w:rPr>
        <w:t>=</w:t>
      </w:r>
      <w:r w:rsidR="00144E0F" w:rsidRPr="00521819">
        <w:t xml:space="preserve"> </w:t>
      </w:r>
      <w:r w:rsidRPr="00521819">
        <w:t xml:space="preserve">23.35, </w:t>
      </w:r>
      <w:r w:rsidRPr="00521819">
        <w:rPr>
          <w:i/>
        </w:rPr>
        <w:t>SD =</w:t>
      </w:r>
      <w:r w:rsidRPr="00521819">
        <w:t xml:space="preserve"> 2.16),</w:t>
      </w:r>
      <w:r w:rsidRPr="00521819">
        <w:rPr>
          <w:i/>
        </w:rPr>
        <w:t xml:space="preserve"> </w:t>
      </w:r>
      <w:r w:rsidRPr="00521819">
        <w:t>(</w:t>
      </w:r>
      <w:r w:rsidR="00F2753B" w:rsidRPr="00521819">
        <w:rPr>
          <w:i/>
        </w:rPr>
        <w:t>t</w:t>
      </w:r>
      <w:r w:rsidR="00F2753B" w:rsidRPr="00521819">
        <w:t xml:space="preserve"> (</w:t>
      </w:r>
      <w:r w:rsidRPr="00521819">
        <w:t xml:space="preserve">273) = -0.59, </w:t>
      </w:r>
      <w:r w:rsidRPr="00521819">
        <w:rPr>
          <w:i/>
        </w:rPr>
        <w:t xml:space="preserve">p </w:t>
      </w:r>
      <w:r w:rsidRPr="00521819">
        <w:t xml:space="preserve">= .953 &gt; 0.05). </w:t>
      </w:r>
    </w:p>
    <w:p w14:paraId="0000049C" w14:textId="332E7EEF" w:rsidR="00614575" w:rsidRPr="00521819" w:rsidRDefault="0035004B">
      <w:pPr>
        <w:spacing w:line="480" w:lineRule="auto"/>
      </w:pPr>
      <w:r w:rsidRPr="00521819">
        <w:rPr>
          <w:b/>
        </w:rPr>
        <w:t>Posttest Analysis</w:t>
      </w:r>
      <w:r w:rsidRPr="00521819">
        <w:rPr>
          <w:b/>
        </w:rPr>
        <w:br/>
      </w:r>
      <w:r w:rsidRPr="00521819">
        <w:t xml:space="preserve"> </w:t>
      </w:r>
      <w:r w:rsidRPr="00521819">
        <w:tab/>
        <w:t>What are the posttest scores of self-esteem among the participants who identified as young adults?  Data was analyzed using frequency distribution and other descriptive analysis such as the mean (</w:t>
      </w:r>
      <w:r w:rsidRPr="00521819">
        <w:rPr>
          <w:i/>
        </w:rPr>
        <w:t>M</w:t>
      </w:r>
      <w:r w:rsidR="00144E0F" w:rsidRPr="00521819">
        <w:t xml:space="preserve"> </w:t>
      </w:r>
      <w:r w:rsidR="00144E0F" w:rsidRPr="00521819">
        <w:rPr>
          <w:i/>
        </w:rPr>
        <w:t>=</w:t>
      </w:r>
      <w:r w:rsidR="00144E0F" w:rsidRPr="00521819">
        <w:t xml:space="preserve"> </w:t>
      </w:r>
      <w:r w:rsidRPr="00521819">
        <w:t>23.72) and standard deviations (</w:t>
      </w:r>
      <w:r w:rsidRPr="00521819">
        <w:rPr>
          <w:i/>
        </w:rPr>
        <w:t>SD</w:t>
      </w:r>
      <w:r w:rsidR="00144E0F" w:rsidRPr="00521819">
        <w:rPr>
          <w:i/>
        </w:rPr>
        <w:t xml:space="preserve"> </w:t>
      </w:r>
      <w:r w:rsidRPr="00521819">
        <w:rPr>
          <w:i/>
        </w:rPr>
        <w:t>=</w:t>
      </w:r>
      <w:r w:rsidR="00144E0F" w:rsidRPr="00521819">
        <w:t xml:space="preserve"> </w:t>
      </w:r>
      <w:r w:rsidRPr="00521819">
        <w:t xml:space="preserve">2.22). The mode is 25. Three participants scored the minimum of 18 </w:t>
      </w:r>
      <w:r w:rsidR="00332318" w:rsidRPr="00521819">
        <w:t>points and</w:t>
      </w:r>
      <w:r w:rsidRPr="00521819">
        <w:t xml:space="preserve"> one participant scored the highest points, the maximum of 29.</w:t>
      </w:r>
    </w:p>
    <w:p w14:paraId="0000049D" w14:textId="7434ED4C" w:rsidR="00614575" w:rsidRPr="00521819" w:rsidRDefault="0035004B">
      <w:pPr>
        <w:spacing w:line="480" w:lineRule="auto"/>
        <w:ind w:firstLine="720"/>
        <w:rPr>
          <w:highlight w:val="white"/>
        </w:rPr>
      </w:pPr>
      <w:r w:rsidRPr="00521819">
        <w:t>What are the posttest scores of self-esteem for participants who identified as adults? Data was analyzed using frequency distribution and other descriptive analysis such as the mean (</w:t>
      </w:r>
      <w:r w:rsidRPr="00521819">
        <w:rPr>
          <w:i/>
        </w:rPr>
        <w:t>M</w:t>
      </w:r>
      <w:r w:rsidR="00144E0F" w:rsidRPr="00521819">
        <w:t xml:space="preserve"> </w:t>
      </w:r>
      <w:r w:rsidR="00144E0F" w:rsidRPr="00521819">
        <w:rPr>
          <w:i/>
        </w:rPr>
        <w:t xml:space="preserve">= </w:t>
      </w:r>
      <w:r w:rsidRPr="00521819">
        <w:t>23.57</w:t>
      </w:r>
      <w:r w:rsidR="00F2753B" w:rsidRPr="00521819">
        <w:t>) and</w:t>
      </w:r>
      <w:r w:rsidRPr="00521819">
        <w:t xml:space="preserve"> standard deviations (</w:t>
      </w:r>
      <w:r w:rsidRPr="00521819">
        <w:rPr>
          <w:i/>
        </w:rPr>
        <w:t>SD</w:t>
      </w:r>
      <w:r w:rsidR="00144E0F" w:rsidRPr="00521819">
        <w:rPr>
          <w:i/>
        </w:rPr>
        <w:t xml:space="preserve"> </w:t>
      </w:r>
      <w:r w:rsidRPr="00521819">
        <w:rPr>
          <w:i/>
        </w:rPr>
        <w:t>=</w:t>
      </w:r>
      <w:r w:rsidR="00144E0F" w:rsidRPr="00521819">
        <w:t xml:space="preserve"> </w:t>
      </w:r>
      <w:r w:rsidRPr="00521819">
        <w:t>2.29). The mode is 2. Three participants scored the minimum of 18 points</w:t>
      </w:r>
      <w:r w:rsidR="006E7FBB" w:rsidRPr="00521819">
        <w:t>,</w:t>
      </w:r>
      <w:r w:rsidRPr="00521819">
        <w:t xml:space="preserve"> and two participants scored the maximum of 30 points.</w:t>
      </w:r>
    </w:p>
    <w:p w14:paraId="261714EE" w14:textId="613A30B1" w:rsidR="00B8798B" w:rsidRPr="00521819" w:rsidRDefault="0035004B">
      <w:pPr>
        <w:shd w:val="clear" w:color="auto" w:fill="FFFFFF"/>
        <w:spacing w:line="480" w:lineRule="auto"/>
        <w:ind w:firstLine="720"/>
      </w:pPr>
      <w:r w:rsidRPr="00521819">
        <w:t xml:space="preserve">Do the posttest scores of self-esteem differ significantly between participants who identified as young adults and those who identified as adults? An independent sample </w:t>
      </w:r>
      <w:r w:rsidRPr="00521819">
        <w:rPr>
          <w:i/>
        </w:rPr>
        <w:t>t</w:t>
      </w:r>
      <w:r w:rsidRPr="00521819">
        <w:t>-test was conducted to test the differences between groups. No statistically significant difference was found</w:t>
      </w:r>
      <w:r w:rsidR="00F2753B" w:rsidRPr="00521819">
        <w:t>,</w:t>
      </w:r>
      <w:r w:rsidRPr="00521819">
        <w:t xml:space="preserve"> young adults </w:t>
      </w:r>
      <w:r w:rsidR="00144E0F" w:rsidRPr="00521819">
        <w:t>(</w:t>
      </w:r>
      <w:r w:rsidRPr="00521819">
        <w:rPr>
          <w:i/>
        </w:rPr>
        <w:t>M</w:t>
      </w:r>
      <w:r w:rsidR="00144E0F" w:rsidRPr="00521819">
        <w:rPr>
          <w:i/>
        </w:rPr>
        <w:t xml:space="preserve"> </w:t>
      </w:r>
      <w:r w:rsidRPr="00521819">
        <w:rPr>
          <w:i/>
        </w:rPr>
        <w:t>=</w:t>
      </w:r>
      <w:r w:rsidR="00144E0F" w:rsidRPr="00521819">
        <w:t xml:space="preserve"> </w:t>
      </w:r>
      <w:r w:rsidRPr="00521819">
        <w:t xml:space="preserve">23.72, </w:t>
      </w:r>
      <w:r w:rsidRPr="00521819">
        <w:rPr>
          <w:i/>
        </w:rPr>
        <w:t xml:space="preserve">SD </w:t>
      </w:r>
      <w:r w:rsidRPr="00521819">
        <w:t xml:space="preserve">= 2.22) and scores for adults </w:t>
      </w:r>
      <w:r w:rsidRPr="00521819">
        <w:rPr>
          <w:i/>
        </w:rPr>
        <w:t>(M</w:t>
      </w:r>
      <w:r w:rsidR="00144E0F" w:rsidRPr="00521819">
        <w:rPr>
          <w:i/>
        </w:rPr>
        <w:t xml:space="preserve"> </w:t>
      </w:r>
      <w:r w:rsidRPr="00521819">
        <w:rPr>
          <w:i/>
        </w:rPr>
        <w:t>=</w:t>
      </w:r>
      <w:r w:rsidR="00144E0F" w:rsidRPr="00521819">
        <w:t xml:space="preserve"> </w:t>
      </w:r>
      <w:r w:rsidRPr="00521819">
        <w:t xml:space="preserve">23.57, </w:t>
      </w:r>
      <w:r w:rsidRPr="00521819">
        <w:rPr>
          <w:i/>
        </w:rPr>
        <w:t xml:space="preserve">SD </w:t>
      </w:r>
      <w:r w:rsidRPr="00521819">
        <w:t>= 2.29),</w:t>
      </w:r>
      <w:r w:rsidRPr="00521819">
        <w:rPr>
          <w:i/>
        </w:rPr>
        <w:t xml:space="preserve"> </w:t>
      </w:r>
      <w:r w:rsidRPr="00521819">
        <w:t>(</w:t>
      </w:r>
      <w:r w:rsidRPr="00521819">
        <w:rPr>
          <w:i/>
        </w:rPr>
        <w:t xml:space="preserve">t </w:t>
      </w:r>
      <w:r w:rsidRPr="00521819">
        <w:t xml:space="preserve">(273) = .551, </w:t>
      </w:r>
      <w:r w:rsidRPr="00521819">
        <w:rPr>
          <w:i/>
        </w:rPr>
        <w:t xml:space="preserve">p </w:t>
      </w:r>
      <w:r w:rsidRPr="00521819">
        <w:t>= .582 &gt; 0.05).</w:t>
      </w:r>
    </w:p>
    <w:p w14:paraId="6B973080" w14:textId="19C85E3C" w:rsidR="00332318" w:rsidRPr="00521819" w:rsidRDefault="00DB3420" w:rsidP="00392BF0">
      <w:pPr>
        <w:pStyle w:val="Heading3"/>
      </w:pPr>
      <w:bookmarkStart w:id="401" w:name="_1a9g6lgwkgbu"/>
      <w:bookmarkStart w:id="402" w:name="_Toc31863780"/>
      <w:bookmarkStart w:id="403" w:name="_Toc33945305"/>
      <w:bookmarkEnd w:id="401"/>
      <w:r w:rsidRPr="00521819">
        <w:t>S</w:t>
      </w:r>
      <w:r w:rsidR="00332318" w:rsidRPr="00521819">
        <w:t xml:space="preserve">ocial </w:t>
      </w:r>
      <w:r w:rsidR="00CF231E" w:rsidRPr="00521819">
        <w:t>M</w:t>
      </w:r>
      <w:r w:rsidR="00332318" w:rsidRPr="00521819">
        <w:t xml:space="preserve">edia </w:t>
      </w:r>
      <w:r w:rsidR="00CF231E" w:rsidRPr="00521819">
        <w:t>U</w:t>
      </w:r>
      <w:r w:rsidRPr="00521819">
        <w:t>se</w:t>
      </w:r>
      <w:r w:rsidR="00332318" w:rsidRPr="00521819">
        <w:t xml:space="preserve"> </w:t>
      </w:r>
      <w:r w:rsidR="00B8798B" w:rsidRPr="00521819">
        <w:t>a</w:t>
      </w:r>
      <w:r w:rsidR="00332318" w:rsidRPr="00521819">
        <w:t xml:space="preserve">mong </w:t>
      </w:r>
      <w:r w:rsidR="00CF231E" w:rsidRPr="00521819">
        <w:t>Y</w:t>
      </w:r>
      <w:r w:rsidR="00332318" w:rsidRPr="00521819">
        <w:t xml:space="preserve">oung </w:t>
      </w:r>
      <w:r w:rsidR="00CF231E" w:rsidRPr="00521819">
        <w:t>A</w:t>
      </w:r>
      <w:r w:rsidR="00332318" w:rsidRPr="00521819">
        <w:t xml:space="preserve">dults and </w:t>
      </w:r>
      <w:r w:rsidR="00CF231E" w:rsidRPr="00521819">
        <w:t>A</w:t>
      </w:r>
      <w:r w:rsidR="00332318" w:rsidRPr="00521819">
        <w:t xml:space="preserve">dults’ </w:t>
      </w:r>
      <w:r w:rsidR="00CF231E" w:rsidRPr="00521819">
        <w:t>G</w:t>
      </w:r>
      <w:r w:rsidR="00332318" w:rsidRPr="00521819">
        <w:t>roup</w:t>
      </w:r>
      <w:bookmarkEnd w:id="402"/>
      <w:bookmarkEnd w:id="403"/>
      <w:r w:rsidR="00392BF0" w:rsidRPr="00521819">
        <w:br/>
      </w:r>
    </w:p>
    <w:p w14:paraId="0000049F" w14:textId="65B29192" w:rsidR="00614575" w:rsidRPr="00521819" w:rsidRDefault="0035004B">
      <w:pPr>
        <w:shd w:val="clear" w:color="auto" w:fill="FFFFFF"/>
        <w:spacing w:line="480" w:lineRule="auto"/>
        <w:ind w:firstLine="720"/>
      </w:pPr>
      <w:r w:rsidRPr="00521819">
        <w:t xml:space="preserve">The following analysis describes </w:t>
      </w:r>
      <w:r w:rsidR="00CF231E" w:rsidRPr="00521819">
        <w:t>participants’</w:t>
      </w:r>
      <w:r w:rsidRPr="00521819">
        <w:t xml:space="preserve"> use of social media and their preferred platforms among young adults (those aged 18-26) and adults (those aged 27-35). There were 273 participants who responded to this question</w:t>
      </w:r>
      <w:r w:rsidR="00332318" w:rsidRPr="00521819">
        <w:t>.</w:t>
      </w:r>
      <w:r w:rsidRPr="00521819">
        <w:t xml:space="preserve"> Two participants indicated they do not use social media. </w:t>
      </w:r>
    </w:p>
    <w:p w14:paraId="204AC52F" w14:textId="77777777" w:rsidR="00332318" w:rsidRPr="00521819" w:rsidRDefault="00332318" w:rsidP="00332318">
      <w:r w:rsidRPr="00521819">
        <w:br w:type="page"/>
      </w:r>
    </w:p>
    <w:p w14:paraId="6F7B5A43" w14:textId="77777777" w:rsidR="00332318" w:rsidRPr="00521819" w:rsidRDefault="00332318" w:rsidP="00332318">
      <w:pPr>
        <w:shd w:val="clear" w:color="auto" w:fill="FFFFFF"/>
        <w:spacing w:line="480" w:lineRule="auto"/>
        <w:ind w:firstLine="720"/>
      </w:pPr>
    </w:p>
    <w:p w14:paraId="023A112F" w14:textId="60F7EBD0" w:rsidR="007469D7" w:rsidRPr="00521819" w:rsidRDefault="007469D7" w:rsidP="00DD5F9C">
      <w:pPr>
        <w:pStyle w:val="Caption"/>
        <w:keepNext/>
        <w:rPr>
          <w:color w:val="auto"/>
          <w:sz w:val="24"/>
          <w:szCs w:val="24"/>
        </w:rPr>
      </w:pPr>
      <w:bookmarkStart w:id="404" w:name="_Toc31863702"/>
      <w:bookmarkStart w:id="405" w:name="_Toc33945205"/>
      <w:r w:rsidRPr="00521819">
        <w:rPr>
          <w:color w:val="auto"/>
          <w:sz w:val="24"/>
          <w:szCs w:val="24"/>
        </w:rPr>
        <w:t xml:space="preserve">Table </w:t>
      </w:r>
      <w:r w:rsidRPr="00521819">
        <w:rPr>
          <w:color w:val="auto"/>
          <w:sz w:val="24"/>
          <w:szCs w:val="24"/>
        </w:rPr>
        <w:fldChar w:fldCharType="begin"/>
      </w:r>
      <w:r w:rsidRPr="00521819">
        <w:rPr>
          <w:color w:val="auto"/>
          <w:sz w:val="24"/>
          <w:szCs w:val="24"/>
        </w:rPr>
        <w:instrText xml:space="preserve"> SEQ Table \* ARABIC </w:instrText>
      </w:r>
      <w:r w:rsidRPr="00521819">
        <w:rPr>
          <w:color w:val="auto"/>
          <w:sz w:val="24"/>
          <w:szCs w:val="24"/>
        </w:rPr>
        <w:fldChar w:fldCharType="separate"/>
      </w:r>
      <w:r w:rsidR="004C120D">
        <w:rPr>
          <w:noProof/>
          <w:color w:val="auto"/>
          <w:sz w:val="24"/>
          <w:szCs w:val="24"/>
        </w:rPr>
        <w:t>12</w:t>
      </w:r>
      <w:r w:rsidRPr="00521819">
        <w:rPr>
          <w:color w:val="auto"/>
          <w:sz w:val="24"/>
          <w:szCs w:val="24"/>
        </w:rPr>
        <w:fldChar w:fldCharType="end"/>
      </w:r>
      <w:r w:rsidRPr="00521819">
        <w:rPr>
          <w:color w:val="auto"/>
          <w:sz w:val="24"/>
          <w:szCs w:val="24"/>
        </w:rPr>
        <w:t>.</w:t>
      </w:r>
      <w:r w:rsidRPr="00521819">
        <w:rPr>
          <w:i w:val="0"/>
          <w:iCs w:val="0"/>
          <w:color w:val="auto"/>
          <w:sz w:val="24"/>
          <w:szCs w:val="24"/>
        </w:rPr>
        <w:t xml:space="preserve"> Social media use and age groups</w:t>
      </w:r>
      <w:r w:rsidR="00DB3420" w:rsidRPr="00521819">
        <w:rPr>
          <w:i w:val="0"/>
          <w:iCs w:val="0"/>
          <w:color w:val="auto"/>
          <w:sz w:val="24"/>
          <w:szCs w:val="24"/>
        </w:rPr>
        <w:t>;</w:t>
      </w:r>
      <w:r w:rsidRPr="00521819">
        <w:rPr>
          <w:i w:val="0"/>
          <w:iCs w:val="0"/>
          <w:color w:val="auto"/>
          <w:sz w:val="24"/>
          <w:szCs w:val="24"/>
        </w:rPr>
        <w:t xml:space="preserve"> Young Adults/Adults.</w:t>
      </w:r>
      <w:bookmarkEnd w:id="404"/>
      <w:bookmarkEnd w:id="405"/>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3270"/>
        <w:gridCol w:w="1410"/>
        <w:gridCol w:w="2340"/>
        <w:gridCol w:w="2340"/>
      </w:tblGrid>
      <w:tr w:rsidR="00521819" w:rsidRPr="00521819" w14:paraId="7431D65C" w14:textId="77777777" w:rsidTr="00332318">
        <w:tc>
          <w:tcPr>
            <w:tcW w:w="3270" w:type="dxa"/>
            <w:tcBorders>
              <w:bottom w:val="single" w:sz="4" w:space="0" w:color="auto"/>
            </w:tcBorders>
            <w:shd w:val="clear" w:color="auto" w:fill="auto"/>
            <w:tcMar>
              <w:top w:w="100" w:type="dxa"/>
              <w:left w:w="100" w:type="dxa"/>
              <w:bottom w:w="100" w:type="dxa"/>
              <w:right w:w="100" w:type="dxa"/>
            </w:tcMar>
          </w:tcPr>
          <w:p w14:paraId="6A42B366" w14:textId="77777777" w:rsidR="00332318" w:rsidRPr="00521819" w:rsidRDefault="00332318" w:rsidP="00332318">
            <w:pPr>
              <w:widowControl w:val="0"/>
            </w:pPr>
            <w:r w:rsidRPr="00521819">
              <w:t>Social media platform</w:t>
            </w:r>
          </w:p>
        </w:tc>
        <w:tc>
          <w:tcPr>
            <w:tcW w:w="1410" w:type="dxa"/>
            <w:tcBorders>
              <w:bottom w:val="single" w:sz="4" w:space="0" w:color="auto"/>
            </w:tcBorders>
            <w:shd w:val="clear" w:color="auto" w:fill="auto"/>
            <w:tcMar>
              <w:top w:w="100" w:type="dxa"/>
              <w:left w:w="100" w:type="dxa"/>
              <w:bottom w:w="100" w:type="dxa"/>
              <w:right w:w="100" w:type="dxa"/>
            </w:tcMar>
          </w:tcPr>
          <w:p w14:paraId="1BE94206" w14:textId="77777777" w:rsidR="00332318" w:rsidRPr="00521819" w:rsidRDefault="00332318" w:rsidP="00332318">
            <w:pPr>
              <w:widowControl w:val="0"/>
            </w:pPr>
            <w:r w:rsidRPr="00521819">
              <w:rPr>
                <w:rFonts w:ascii="Gungsuh" w:eastAsia="Gungsuh" w:hAnsi="Gungsuh" w:cs="Gungsuh"/>
              </w:rPr>
              <w:t>f</w:t>
            </w:r>
          </w:p>
        </w:tc>
        <w:tc>
          <w:tcPr>
            <w:tcW w:w="2340" w:type="dxa"/>
            <w:tcBorders>
              <w:bottom w:val="single" w:sz="4" w:space="0" w:color="auto"/>
            </w:tcBorders>
            <w:shd w:val="clear" w:color="auto" w:fill="auto"/>
            <w:tcMar>
              <w:top w:w="100" w:type="dxa"/>
              <w:left w:w="100" w:type="dxa"/>
              <w:bottom w:w="100" w:type="dxa"/>
              <w:right w:w="100" w:type="dxa"/>
            </w:tcMar>
          </w:tcPr>
          <w:p w14:paraId="5E969E38" w14:textId="77777777" w:rsidR="00332318" w:rsidRPr="00521819" w:rsidRDefault="00332318" w:rsidP="00332318">
            <w:pPr>
              <w:widowControl w:val="0"/>
            </w:pPr>
            <w:r w:rsidRPr="00521819">
              <w:t xml:space="preserve">Young adults [18 -25] </w:t>
            </w:r>
          </w:p>
        </w:tc>
        <w:tc>
          <w:tcPr>
            <w:tcW w:w="2340" w:type="dxa"/>
            <w:tcBorders>
              <w:bottom w:val="single" w:sz="4" w:space="0" w:color="auto"/>
            </w:tcBorders>
            <w:shd w:val="clear" w:color="auto" w:fill="auto"/>
            <w:tcMar>
              <w:top w:w="100" w:type="dxa"/>
              <w:left w:w="100" w:type="dxa"/>
              <w:bottom w:w="100" w:type="dxa"/>
              <w:right w:w="100" w:type="dxa"/>
            </w:tcMar>
          </w:tcPr>
          <w:p w14:paraId="5340B378" w14:textId="77777777" w:rsidR="00332318" w:rsidRPr="00521819" w:rsidRDefault="00332318" w:rsidP="00332318">
            <w:pPr>
              <w:widowControl w:val="0"/>
            </w:pPr>
            <w:r w:rsidRPr="00521819">
              <w:t>Adults [26-35]</w:t>
            </w:r>
          </w:p>
        </w:tc>
      </w:tr>
      <w:tr w:rsidR="00521819" w:rsidRPr="00521819" w14:paraId="2AC9B08D" w14:textId="77777777" w:rsidTr="00332318">
        <w:tc>
          <w:tcPr>
            <w:tcW w:w="3270" w:type="dxa"/>
            <w:tcBorders>
              <w:top w:val="single" w:sz="4" w:space="0" w:color="auto"/>
              <w:bottom w:val="nil"/>
            </w:tcBorders>
            <w:shd w:val="clear" w:color="auto" w:fill="auto"/>
            <w:tcMar>
              <w:top w:w="100" w:type="dxa"/>
              <w:left w:w="100" w:type="dxa"/>
              <w:bottom w:w="100" w:type="dxa"/>
              <w:right w:w="100" w:type="dxa"/>
            </w:tcMar>
          </w:tcPr>
          <w:p w14:paraId="36F98A79" w14:textId="77777777" w:rsidR="00332318" w:rsidRPr="00521819" w:rsidRDefault="00332318" w:rsidP="00332318">
            <w:pPr>
              <w:widowControl w:val="0"/>
            </w:pPr>
            <w:r w:rsidRPr="00521819">
              <w:t>Facebook</w:t>
            </w:r>
          </w:p>
        </w:tc>
        <w:tc>
          <w:tcPr>
            <w:tcW w:w="1410" w:type="dxa"/>
            <w:tcBorders>
              <w:top w:val="single" w:sz="4" w:space="0" w:color="auto"/>
              <w:bottom w:val="nil"/>
            </w:tcBorders>
            <w:shd w:val="clear" w:color="auto" w:fill="auto"/>
            <w:tcMar>
              <w:top w:w="100" w:type="dxa"/>
              <w:left w:w="100" w:type="dxa"/>
              <w:bottom w:w="100" w:type="dxa"/>
              <w:right w:w="100" w:type="dxa"/>
            </w:tcMar>
          </w:tcPr>
          <w:p w14:paraId="1E4211F6" w14:textId="77777777" w:rsidR="00332318" w:rsidRPr="00521819" w:rsidRDefault="00332318" w:rsidP="00332318">
            <w:pPr>
              <w:widowControl w:val="0"/>
            </w:pPr>
            <w:r w:rsidRPr="00521819">
              <w:t>190</w:t>
            </w:r>
          </w:p>
        </w:tc>
        <w:tc>
          <w:tcPr>
            <w:tcW w:w="2340" w:type="dxa"/>
            <w:tcBorders>
              <w:top w:val="single" w:sz="4" w:space="0" w:color="auto"/>
              <w:bottom w:val="nil"/>
            </w:tcBorders>
            <w:shd w:val="clear" w:color="auto" w:fill="auto"/>
            <w:tcMar>
              <w:top w:w="100" w:type="dxa"/>
              <w:left w:w="100" w:type="dxa"/>
              <w:bottom w:w="100" w:type="dxa"/>
              <w:right w:w="100" w:type="dxa"/>
            </w:tcMar>
          </w:tcPr>
          <w:p w14:paraId="67B7C136" w14:textId="77777777" w:rsidR="00332318" w:rsidRPr="00521819" w:rsidRDefault="00332318" w:rsidP="00332318">
            <w:pPr>
              <w:widowControl w:val="0"/>
            </w:pPr>
            <w:r w:rsidRPr="00521819">
              <w:t>27%</w:t>
            </w:r>
          </w:p>
        </w:tc>
        <w:tc>
          <w:tcPr>
            <w:tcW w:w="2340" w:type="dxa"/>
            <w:tcBorders>
              <w:top w:val="single" w:sz="4" w:space="0" w:color="auto"/>
              <w:bottom w:val="nil"/>
            </w:tcBorders>
            <w:shd w:val="clear" w:color="auto" w:fill="auto"/>
            <w:tcMar>
              <w:top w:w="100" w:type="dxa"/>
              <w:left w:w="100" w:type="dxa"/>
              <w:bottom w:w="100" w:type="dxa"/>
              <w:right w:w="100" w:type="dxa"/>
            </w:tcMar>
          </w:tcPr>
          <w:p w14:paraId="0F7C3353" w14:textId="77777777" w:rsidR="00332318" w:rsidRPr="00521819" w:rsidRDefault="00332318" w:rsidP="00332318">
            <w:pPr>
              <w:widowControl w:val="0"/>
            </w:pPr>
            <w:r w:rsidRPr="00521819">
              <w:t>73%</w:t>
            </w:r>
          </w:p>
        </w:tc>
      </w:tr>
      <w:tr w:rsidR="00521819" w:rsidRPr="00521819" w14:paraId="4559CDD0" w14:textId="77777777" w:rsidTr="00332318">
        <w:tc>
          <w:tcPr>
            <w:tcW w:w="3270" w:type="dxa"/>
            <w:tcBorders>
              <w:top w:val="nil"/>
            </w:tcBorders>
            <w:shd w:val="clear" w:color="auto" w:fill="auto"/>
            <w:tcMar>
              <w:top w:w="100" w:type="dxa"/>
              <w:left w:w="100" w:type="dxa"/>
              <w:bottom w:w="100" w:type="dxa"/>
              <w:right w:w="100" w:type="dxa"/>
            </w:tcMar>
          </w:tcPr>
          <w:p w14:paraId="1686C9F2" w14:textId="77777777" w:rsidR="00332318" w:rsidRPr="00521819" w:rsidRDefault="00332318" w:rsidP="00332318">
            <w:pPr>
              <w:widowControl w:val="0"/>
            </w:pPr>
            <w:r w:rsidRPr="00521819">
              <w:t xml:space="preserve">Instagram </w:t>
            </w:r>
          </w:p>
        </w:tc>
        <w:tc>
          <w:tcPr>
            <w:tcW w:w="1410" w:type="dxa"/>
            <w:tcBorders>
              <w:top w:val="nil"/>
            </w:tcBorders>
            <w:shd w:val="clear" w:color="auto" w:fill="auto"/>
            <w:tcMar>
              <w:top w:w="100" w:type="dxa"/>
              <w:left w:w="100" w:type="dxa"/>
              <w:bottom w:w="100" w:type="dxa"/>
              <w:right w:w="100" w:type="dxa"/>
            </w:tcMar>
          </w:tcPr>
          <w:p w14:paraId="4BFE0FA5" w14:textId="77777777" w:rsidR="00332318" w:rsidRPr="00521819" w:rsidRDefault="00332318" w:rsidP="00332318">
            <w:pPr>
              <w:widowControl w:val="0"/>
            </w:pPr>
            <w:r w:rsidRPr="00521819">
              <w:t>204</w:t>
            </w:r>
          </w:p>
        </w:tc>
        <w:tc>
          <w:tcPr>
            <w:tcW w:w="2340" w:type="dxa"/>
            <w:tcBorders>
              <w:top w:val="nil"/>
            </w:tcBorders>
            <w:shd w:val="clear" w:color="auto" w:fill="auto"/>
            <w:tcMar>
              <w:top w:w="100" w:type="dxa"/>
              <w:left w:w="100" w:type="dxa"/>
              <w:bottom w:w="100" w:type="dxa"/>
              <w:right w:w="100" w:type="dxa"/>
            </w:tcMar>
          </w:tcPr>
          <w:p w14:paraId="6CAB18C3" w14:textId="77777777" w:rsidR="00332318" w:rsidRPr="00521819" w:rsidRDefault="00332318" w:rsidP="00332318">
            <w:pPr>
              <w:widowControl w:val="0"/>
            </w:pPr>
            <w:r w:rsidRPr="00521819">
              <w:t>32%</w:t>
            </w:r>
          </w:p>
        </w:tc>
        <w:tc>
          <w:tcPr>
            <w:tcW w:w="2340" w:type="dxa"/>
            <w:tcBorders>
              <w:top w:val="nil"/>
            </w:tcBorders>
            <w:shd w:val="clear" w:color="auto" w:fill="auto"/>
            <w:tcMar>
              <w:top w:w="100" w:type="dxa"/>
              <w:left w:w="100" w:type="dxa"/>
              <w:bottom w:w="100" w:type="dxa"/>
              <w:right w:w="100" w:type="dxa"/>
            </w:tcMar>
          </w:tcPr>
          <w:p w14:paraId="7AE1D949" w14:textId="77777777" w:rsidR="00332318" w:rsidRPr="00521819" w:rsidRDefault="00332318" w:rsidP="00332318">
            <w:pPr>
              <w:widowControl w:val="0"/>
            </w:pPr>
            <w:r w:rsidRPr="00521819">
              <w:t>68%</w:t>
            </w:r>
          </w:p>
        </w:tc>
      </w:tr>
      <w:tr w:rsidR="00521819" w:rsidRPr="00521819" w14:paraId="6D2EEE89" w14:textId="77777777" w:rsidTr="00332318">
        <w:tc>
          <w:tcPr>
            <w:tcW w:w="3270" w:type="dxa"/>
            <w:shd w:val="clear" w:color="auto" w:fill="auto"/>
            <w:tcMar>
              <w:top w:w="100" w:type="dxa"/>
              <w:left w:w="100" w:type="dxa"/>
              <w:bottom w:w="100" w:type="dxa"/>
              <w:right w:w="100" w:type="dxa"/>
            </w:tcMar>
          </w:tcPr>
          <w:p w14:paraId="21398DFD" w14:textId="77777777" w:rsidR="00332318" w:rsidRPr="00521819" w:rsidRDefault="00332318" w:rsidP="00332318">
            <w:pPr>
              <w:widowControl w:val="0"/>
            </w:pPr>
            <w:r w:rsidRPr="00521819">
              <w:t>Twitter</w:t>
            </w:r>
          </w:p>
        </w:tc>
        <w:tc>
          <w:tcPr>
            <w:tcW w:w="1410" w:type="dxa"/>
            <w:shd w:val="clear" w:color="auto" w:fill="auto"/>
            <w:tcMar>
              <w:top w:w="100" w:type="dxa"/>
              <w:left w:w="100" w:type="dxa"/>
              <w:bottom w:w="100" w:type="dxa"/>
              <w:right w:w="100" w:type="dxa"/>
            </w:tcMar>
          </w:tcPr>
          <w:p w14:paraId="3808EC31" w14:textId="77777777" w:rsidR="00332318" w:rsidRPr="00521819" w:rsidRDefault="00332318" w:rsidP="00332318">
            <w:pPr>
              <w:widowControl w:val="0"/>
            </w:pPr>
            <w:r w:rsidRPr="00521819">
              <w:t>112</w:t>
            </w:r>
          </w:p>
        </w:tc>
        <w:tc>
          <w:tcPr>
            <w:tcW w:w="2340" w:type="dxa"/>
            <w:shd w:val="clear" w:color="auto" w:fill="auto"/>
            <w:tcMar>
              <w:top w:w="100" w:type="dxa"/>
              <w:left w:w="100" w:type="dxa"/>
              <w:bottom w:w="100" w:type="dxa"/>
              <w:right w:w="100" w:type="dxa"/>
            </w:tcMar>
          </w:tcPr>
          <w:p w14:paraId="4959E001" w14:textId="77777777" w:rsidR="00332318" w:rsidRPr="00521819" w:rsidRDefault="00332318" w:rsidP="00332318">
            <w:pPr>
              <w:widowControl w:val="0"/>
            </w:pPr>
            <w:r w:rsidRPr="00521819">
              <w:t>32%</w:t>
            </w:r>
          </w:p>
        </w:tc>
        <w:tc>
          <w:tcPr>
            <w:tcW w:w="2340" w:type="dxa"/>
            <w:shd w:val="clear" w:color="auto" w:fill="auto"/>
            <w:tcMar>
              <w:top w:w="100" w:type="dxa"/>
              <w:left w:w="100" w:type="dxa"/>
              <w:bottom w:w="100" w:type="dxa"/>
              <w:right w:w="100" w:type="dxa"/>
            </w:tcMar>
          </w:tcPr>
          <w:p w14:paraId="17F355CA" w14:textId="77777777" w:rsidR="00332318" w:rsidRPr="00521819" w:rsidRDefault="00332318" w:rsidP="00332318">
            <w:pPr>
              <w:widowControl w:val="0"/>
            </w:pPr>
            <w:r w:rsidRPr="00521819">
              <w:t>68%</w:t>
            </w:r>
          </w:p>
        </w:tc>
      </w:tr>
      <w:tr w:rsidR="00521819" w:rsidRPr="00521819" w14:paraId="5E19F842" w14:textId="77777777" w:rsidTr="00332318">
        <w:tc>
          <w:tcPr>
            <w:tcW w:w="3270" w:type="dxa"/>
            <w:shd w:val="clear" w:color="auto" w:fill="auto"/>
            <w:tcMar>
              <w:top w:w="100" w:type="dxa"/>
              <w:left w:w="100" w:type="dxa"/>
              <w:bottom w:w="100" w:type="dxa"/>
              <w:right w:w="100" w:type="dxa"/>
            </w:tcMar>
          </w:tcPr>
          <w:p w14:paraId="3C81FAE6" w14:textId="77777777" w:rsidR="00332318" w:rsidRPr="00521819" w:rsidRDefault="00332318" w:rsidP="00332318">
            <w:pPr>
              <w:widowControl w:val="0"/>
            </w:pPr>
            <w:r w:rsidRPr="00521819">
              <w:t>Snapchat</w:t>
            </w:r>
          </w:p>
        </w:tc>
        <w:tc>
          <w:tcPr>
            <w:tcW w:w="1410" w:type="dxa"/>
            <w:shd w:val="clear" w:color="auto" w:fill="auto"/>
            <w:tcMar>
              <w:top w:w="100" w:type="dxa"/>
              <w:left w:w="100" w:type="dxa"/>
              <w:bottom w:w="100" w:type="dxa"/>
              <w:right w:w="100" w:type="dxa"/>
            </w:tcMar>
          </w:tcPr>
          <w:p w14:paraId="61833094" w14:textId="77777777" w:rsidR="00332318" w:rsidRPr="00521819" w:rsidRDefault="00332318" w:rsidP="00332318">
            <w:pPr>
              <w:widowControl w:val="0"/>
            </w:pPr>
            <w:r w:rsidRPr="00521819">
              <w:t>152</w:t>
            </w:r>
          </w:p>
        </w:tc>
        <w:tc>
          <w:tcPr>
            <w:tcW w:w="2340" w:type="dxa"/>
            <w:shd w:val="clear" w:color="auto" w:fill="auto"/>
            <w:tcMar>
              <w:top w:w="100" w:type="dxa"/>
              <w:left w:w="100" w:type="dxa"/>
              <w:bottom w:w="100" w:type="dxa"/>
              <w:right w:w="100" w:type="dxa"/>
            </w:tcMar>
          </w:tcPr>
          <w:p w14:paraId="00EB949B" w14:textId="77777777" w:rsidR="00332318" w:rsidRPr="00521819" w:rsidRDefault="00332318" w:rsidP="00332318">
            <w:pPr>
              <w:widowControl w:val="0"/>
            </w:pPr>
            <w:r w:rsidRPr="00521819">
              <w:t>38%</w:t>
            </w:r>
          </w:p>
        </w:tc>
        <w:tc>
          <w:tcPr>
            <w:tcW w:w="2340" w:type="dxa"/>
            <w:shd w:val="clear" w:color="auto" w:fill="auto"/>
            <w:tcMar>
              <w:top w:w="100" w:type="dxa"/>
              <w:left w:w="100" w:type="dxa"/>
              <w:bottom w:w="100" w:type="dxa"/>
              <w:right w:w="100" w:type="dxa"/>
            </w:tcMar>
          </w:tcPr>
          <w:p w14:paraId="68B0B4EE" w14:textId="77777777" w:rsidR="00332318" w:rsidRPr="00521819" w:rsidRDefault="00332318" w:rsidP="00332318">
            <w:pPr>
              <w:widowControl w:val="0"/>
            </w:pPr>
            <w:r w:rsidRPr="00521819">
              <w:t>62%</w:t>
            </w:r>
          </w:p>
        </w:tc>
      </w:tr>
      <w:tr w:rsidR="00521819" w:rsidRPr="00521819" w14:paraId="2682B290" w14:textId="77777777" w:rsidTr="00332318">
        <w:tc>
          <w:tcPr>
            <w:tcW w:w="3270" w:type="dxa"/>
            <w:shd w:val="clear" w:color="auto" w:fill="auto"/>
            <w:tcMar>
              <w:top w:w="100" w:type="dxa"/>
              <w:left w:w="100" w:type="dxa"/>
              <w:bottom w:w="100" w:type="dxa"/>
              <w:right w:w="100" w:type="dxa"/>
            </w:tcMar>
          </w:tcPr>
          <w:p w14:paraId="2555F390" w14:textId="77777777" w:rsidR="00332318" w:rsidRPr="00521819" w:rsidRDefault="00332318" w:rsidP="00332318">
            <w:pPr>
              <w:widowControl w:val="0"/>
            </w:pPr>
            <w:r w:rsidRPr="00521819">
              <w:t xml:space="preserve">You Tube </w:t>
            </w:r>
          </w:p>
        </w:tc>
        <w:tc>
          <w:tcPr>
            <w:tcW w:w="1410" w:type="dxa"/>
            <w:shd w:val="clear" w:color="auto" w:fill="auto"/>
            <w:tcMar>
              <w:top w:w="100" w:type="dxa"/>
              <w:left w:w="100" w:type="dxa"/>
              <w:bottom w:w="100" w:type="dxa"/>
              <w:right w:w="100" w:type="dxa"/>
            </w:tcMar>
          </w:tcPr>
          <w:p w14:paraId="6D6DB141" w14:textId="77777777" w:rsidR="00332318" w:rsidRPr="00521819" w:rsidRDefault="00332318" w:rsidP="00332318">
            <w:pPr>
              <w:widowControl w:val="0"/>
            </w:pPr>
            <w:r w:rsidRPr="00521819">
              <w:t>155</w:t>
            </w:r>
          </w:p>
        </w:tc>
        <w:tc>
          <w:tcPr>
            <w:tcW w:w="2340" w:type="dxa"/>
            <w:shd w:val="clear" w:color="auto" w:fill="auto"/>
            <w:tcMar>
              <w:top w:w="100" w:type="dxa"/>
              <w:left w:w="100" w:type="dxa"/>
              <w:bottom w:w="100" w:type="dxa"/>
              <w:right w:w="100" w:type="dxa"/>
            </w:tcMar>
          </w:tcPr>
          <w:p w14:paraId="2435F191" w14:textId="77777777" w:rsidR="00332318" w:rsidRPr="00521819" w:rsidRDefault="00332318" w:rsidP="00332318">
            <w:pPr>
              <w:widowControl w:val="0"/>
            </w:pPr>
            <w:r w:rsidRPr="00521819">
              <w:t>32%</w:t>
            </w:r>
          </w:p>
        </w:tc>
        <w:tc>
          <w:tcPr>
            <w:tcW w:w="2340" w:type="dxa"/>
            <w:shd w:val="clear" w:color="auto" w:fill="auto"/>
            <w:tcMar>
              <w:top w:w="100" w:type="dxa"/>
              <w:left w:w="100" w:type="dxa"/>
              <w:bottom w:w="100" w:type="dxa"/>
              <w:right w:w="100" w:type="dxa"/>
            </w:tcMar>
          </w:tcPr>
          <w:p w14:paraId="44811155" w14:textId="77777777" w:rsidR="00332318" w:rsidRPr="00521819" w:rsidRDefault="00332318" w:rsidP="00332318">
            <w:pPr>
              <w:widowControl w:val="0"/>
            </w:pPr>
            <w:r w:rsidRPr="00521819">
              <w:t>68%</w:t>
            </w:r>
          </w:p>
        </w:tc>
      </w:tr>
      <w:tr w:rsidR="00521819" w:rsidRPr="00521819" w14:paraId="07BC6CC7" w14:textId="77777777" w:rsidTr="00332318">
        <w:tc>
          <w:tcPr>
            <w:tcW w:w="3270" w:type="dxa"/>
            <w:shd w:val="clear" w:color="auto" w:fill="auto"/>
            <w:tcMar>
              <w:top w:w="100" w:type="dxa"/>
              <w:left w:w="100" w:type="dxa"/>
              <w:bottom w:w="100" w:type="dxa"/>
              <w:right w:w="100" w:type="dxa"/>
            </w:tcMar>
          </w:tcPr>
          <w:p w14:paraId="7F08F921" w14:textId="77777777" w:rsidR="00332318" w:rsidRPr="00521819" w:rsidRDefault="00332318" w:rsidP="00332318">
            <w:pPr>
              <w:widowControl w:val="0"/>
            </w:pPr>
            <w:r w:rsidRPr="00521819">
              <w:t xml:space="preserve">LinkedIn </w:t>
            </w:r>
          </w:p>
        </w:tc>
        <w:tc>
          <w:tcPr>
            <w:tcW w:w="1410" w:type="dxa"/>
            <w:shd w:val="clear" w:color="auto" w:fill="auto"/>
            <w:tcMar>
              <w:top w:w="100" w:type="dxa"/>
              <w:left w:w="100" w:type="dxa"/>
              <w:bottom w:w="100" w:type="dxa"/>
              <w:right w:w="100" w:type="dxa"/>
            </w:tcMar>
          </w:tcPr>
          <w:p w14:paraId="164A5762" w14:textId="77777777" w:rsidR="00332318" w:rsidRPr="00521819" w:rsidRDefault="00332318" w:rsidP="00332318">
            <w:pPr>
              <w:widowControl w:val="0"/>
            </w:pPr>
            <w:r w:rsidRPr="00521819">
              <w:t>110</w:t>
            </w:r>
          </w:p>
        </w:tc>
        <w:tc>
          <w:tcPr>
            <w:tcW w:w="2340" w:type="dxa"/>
            <w:shd w:val="clear" w:color="auto" w:fill="auto"/>
            <w:tcMar>
              <w:top w:w="100" w:type="dxa"/>
              <w:left w:w="100" w:type="dxa"/>
              <w:bottom w:w="100" w:type="dxa"/>
              <w:right w:w="100" w:type="dxa"/>
            </w:tcMar>
          </w:tcPr>
          <w:p w14:paraId="3D070FC3" w14:textId="77777777" w:rsidR="00332318" w:rsidRPr="00521819" w:rsidRDefault="00332318" w:rsidP="00332318">
            <w:pPr>
              <w:widowControl w:val="0"/>
            </w:pPr>
            <w:r w:rsidRPr="00521819">
              <w:t>26%</w:t>
            </w:r>
          </w:p>
        </w:tc>
        <w:tc>
          <w:tcPr>
            <w:tcW w:w="2340" w:type="dxa"/>
            <w:shd w:val="clear" w:color="auto" w:fill="auto"/>
            <w:tcMar>
              <w:top w:w="100" w:type="dxa"/>
              <w:left w:w="100" w:type="dxa"/>
              <w:bottom w:w="100" w:type="dxa"/>
              <w:right w:w="100" w:type="dxa"/>
            </w:tcMar>
          </w:tcPr>
          <w:p w14:paraId="52F4786A" w14:textId="77777777" w:rsidR="00332318" w:rsidRPr="00521819" w:rsidRDefault="00332318" w:rsidP="00332318">
            <w:pPr>
              <w:widowControl w:val="0"/>
            </w:pPr>
            <w:r w:rsidRPr="00521819">
              <w:t>74%</w:t>
            </w:r>
          </w:p>
        </w:tc>
      </w:tr>
      <w:tr w:rsidR="00521819" w:rsidRPr="00521819" w14:paraId="745E9AE6" w14:textId="77777777" w:rsidTr="00332318">
        <w:tc>
          <w:tcPr>
            <w:tcW w:w="3270" w:type="dxa"/>
            <w:shd w:val="clear" w:color="auto" w:fill="auto"/>
            <w:tcMar>
              <w:top w:w="100" w:type="dxa"/>
              <w:left w:w="100" w:type="dxa"/>
              <w:bottom w:w="100" w:type="dxa"/>
              <w:right w:w="100" w:type="dxa"/>
            </w:tcMar>
          </w:tcPr>
          <w:p w14:paraId="62A5C1D8" w14:textId="77777777" w:rsidR="00332318" w:rsidRPr="00521819" w:rsidRDefault="00332318" w:rsidP="00332318">
            <w:pPr>
              <w:widowControl w:val="0"/>
            </w:pPr>
            <w:r w:rsidRPr="00521819">
              <w:t xml:space="preserve">Tik Tok </w:t>
            </w:r>
          </w:p>
        </w:tc>
        <w:tc>
          <w:tcPr>
            <w:tcW w:w="1410" w:type="dxa"/>
            <w:shd w:val="clear" w:color="auto" w:fill="auto"/>
            <w:tcMar>
              <w:top w:w="100" w:type="dxa"/>
              <w:left w:w="100" w:type="dxa"/>
              <w:bottom w:w="100" w:type="dxa"/>
              <w:right w:w="100" w:type="dxa"/>
            </w:tcMar>
          </w:tcPr>
          <w:p w14:paraId="0C0A541D" w14:textId="77777777" w:rsidR="00332318" w:rsidRPr="00521819" w:rsidRDefault="00332318" w:rsidP="00332318">
            <w:pPr>
              <w:widowControl w:val="0"/>
            </w:pPr>
            <w:r w:rsidRPr="00521819">
              <w:t>24</w:t>
            </w:r>
          </w:p>
        </w:tc>
        <w:tc>
          <w:tcPr>
            <w:tcW w:w="2340" w:type="dxa"/>
            <w:shd w:val="clear" w:color="auto" w:fill="auto"/>
            <w:tcMar>
              <w:top w:w="100" w:type="dxa"/>
              <w:left w:w="100" w:type="dxa"/>
              <w:bottom w:w="100" w:type="dxa"/>
              <w:right w:w="100" w:type="dxa"/>
            </w:tcMar>
          </w:tcPr>
          <w:p w14:paraId="03498B72" w14:textId="77777777" w:rsidR="00332318" w:rsidRPr="00521819" w:rsidRDefault="00332318" w:rsidP="00332318">
            <w:pPr>
              <w:widowControl w:val="0"/>
            </w:pPr>
            <w:r w:rsidRPr="00521819">
              <w:t>46%</w:t>
            </w:r>
          </w:p>
        </w:tc>
        <w:tc>
          <w:tcPr>
            <w:tcW w:w="2340" w:type="dxa"/>
            <w:shd w:val="clear" w:color="auto" w:fill="auto"/>
            <w:tcMar>
              <w:top w:w="100" w:type="dxa"/>
              <w:left w:w="100" w:type="dxa"/>
              <w:bottom w:w="100" w:type="dxa"/>
              <w:right w:w="100" w:type="dxa"/>
            </w:tcMar>
          </w:tcPr>
          <w:p w14:paraId="37773CA7" w14:textId="77777777" w:rsidR="00332318" w:rsidRPr="00521819" w:rsidRDefault="00332318" w:rsidP="00332318">
            <w:pPr>
              <w:widowControl w:val="0"/>
            </w:pPr>
            <w:r w:rsidRPr="00521819">
              <w:t>54%</w:t>
            </w:r>
          </w:p>
        </w:tc>
      </w:tr>
      <w:tr w:rsidR="00521819" w:rsidRPr="00521819" w14:paraId="53EF06EB" w14:textId="77777777" w:rsidTr="00332318">
        <w:tc>
          <w:tcPr>
            <w:tcW w:w="3270" w:type="dxa"/>
            <w:shd w:val="clear" w:color="auto" w:fill="auto"/>
            <w:tcMar>
              <w:top w:w="100" w:type="dxa"/>
              <w:left w:w="100" w:type="dxa"/>
              <w:bottom w:w="100" w:type="dxa"/>
              <w:right w:w="100" w:type="dxa"/>
            </w:tcMar>
          </w:tcPr>
          <w:p w14:paraId="6C695E4A" w14:textId="77777777" w:rsidR="00332318" w:rsidRPr="00521819" w:rsidRDefault="00332318" w:rsidP="00332318">
            <w:pPr>
              <w:widowControl w:val="0"/>
            </w:pPr>
            <w:r w:rsidRPr="00521819">
              <w:t xml:space="preserve">Pinterest </w:t>
            </w:r>
          </w:p>
        </w:tc>
        <w:tc>
          <w:tcPr>
            <w:tcW w:w="1410" w:type="dxa"/>
            <w:shd w:val="clear" w:color="auto" w:fill="auto"/>
            <w:tcMar>
              <w:top w:w="100" w:type="dxa"/>
              <w:left w:w="100" w:type="dxa"/>
              <w:bottom w:w="100" w:type="dxa"/>
              <w:right w:w="100" w:type="dxa"/>
            </w:tcMar>
          </w:tcPr>
          <w:p w14:paraId="21533D16" w14:textId="77777777" w:rsidR="00332318" w:rsidRPr="00521819" w:rsidRDefault="00332318" w:rsidP="00332318">
            <w:pPr>
              <w:widowControl w:val="0"/>
            </w:pPr>
            <w:r w:rsidRPr="00521819">
              <w:t>53</w:t>
            </w:r>
          </w:p>
        </w:tc>
        <w:tc>
          <w:tcPr>
            <w:tcW w:w="2340" w:type="dxa"/>
            <w:shd w:val="clear" w:color="auto" w:fill="auto"/>
            <w:tcMar>
              <w:top w:w="100" w:type="dxa"/>
              <w:left w:w="100" w:type="dxa"/>
              <w:bottom w:w="100" w:type="dxa"/>
              <w:right w:w="100" w:type="dxa"/>
            </w:tcMar>
          </w:tcPr>
          <w:p w14:paraId="115B46BE" w14:textId="77777777" w:rsidR="00332318" w:rsidRPr="00521819" w:rsidRDefault="00332318" w:rsidP="00332318">
            <w:pPr>
              <w:widowControl w:val="0"/>
            </w:pPr>
            <w:r w:rsidRPr="00521819">
              <w:t>26%</w:t>
            </w:r>
          </w:p>
        </w:tc>
        <w:tc>
          <w:tcPr>
            <w:tcW w:w="2340" w:type="dxa"/>
            <w:shd w:val="clear" w:color="auto" w:fill="auto"/>
            <w:tcMar>
              <w:top w:w="100" w:type="dxa"/>
              <w:left w:w="100" w:type="dxa"/>
              <w:bottom w:w="100" w:type="dxa"/>
              <w:right w:w="100" w:type="dxa"/>
            </w:tcMar>
          </w:tcPr>
          <w:p w14:paraId="75B5A104" w14:textId="77777777" w:rsidR="00332318" w:rsidRPr="00521819" w:rsidRDefault="00332318" w:rsidP="00332318">
            <w:pPr>
              <w:widowControl w:val="0"/>
            </w:pPr>
            <w:r w:rsidRPr="00521819">
              <w:t>74%</w:t>
            </w:r>
          </w:p>
        </w:tc>
      </w:tr>
    </w:tbl>
    <w:p w14:paraId="13E957F1" w14:textId="77777777" w:rsidR="00332318" w:rsidRPr="00521819" w:rsidRDefault="00332318" w:rsidP="00332318">
      <w:bookmarkStart w:id="406" w:name="_o6hrjlg23o64" w:colFirst="0" w:colLast="0"/>
      <w:bookmarkEnd w:id="406"/>
      <w:r w:rsidRPr="00521819">
        <w:t xml:space="preserve"> </w:t>
      </w:r>
      <w:r w:rsidRPr="00521819">
        <w:rPr>
          <w:i/>
          <w:iCs/>
        </w:rPr>
        <w:t>Note</w:t>
      </w:r>
      <w:r w:rsidRPr="00521819">
        <w:t>: f = Frequency. Social Media platforms select all that apply.</w:t>
      </w:r>
    </w:p>
    <w:p w14:paraId="54FF0AA4" w14:textId="724A1D8B" w:rsidR="00332318" w:rsidRPr="00521819" w:rsidRDefault="00332318" w:rsidP="00332318"/>
    <w:p w14:paraId="000004A2" w14:textId="77777777" w:rsidR="00614575" w:rsidRPr="00521819" w:rsidRDefault="0035004B" w:rsidP="00392BF0">
      <w:pPr>
        <w:pStyle w:val="Heading3"/>
        <w:rPr>
          <w:rFonts w:eastAsia="Times New Roman"/>
        </w:rPr>
      </w:pPr>
      <w:bookmarkStart w:id="407" w:name="_45jfvxd"/>
      <w:bookmarkStart w:id="408" w:name="_Toc31126935"/>
      <w:bookmarkStart w:id="409" w:name="_Toc31131830"/>
      <w:bookmarkStart w:id="410" w:name="_Toc31863781"/>
      <w:bookmarkStart w:id="411" w:name="_Toc33945306"/>
      <w:bookmarkEnd w:id="407"/>
      <w:r w:rsidRPr="00521819">
        <w:rPr>
          <w:rFonts w:eastAsia="Times New Roman"/>
        </w:rPr>
        <w:t>Study Incentive</w:t>
      </w:r>
      <w:bookmarkEnd w:id="408"/>
      <w:bookmarkEnd w:id="409"/>
      <w:bookmarkEnd w:id="410"/>
      <w:bookmarkEnd w:id="411"/>
    </w:p>
    <w:p w14:paraId="000004A3" w14:textId="77777777" w:rsidR="00614575" w:rsidRPr="00521819" w:rsidRDefault="00614575"/>
    <w:p w14:paraId="2C1017B2" w14:textId="3C0033E2" w:rsidR="00332318" w:rsidRPr="00521819" w:rsidRDefault="0035004B" w:rsidP="00332318">
      <w:pPr>
        <w:spacing w:line="480" w:lineRule="auto"/>
      </w:pPr>
      <w:r w:rsidRPr="00521819">
        <w:tab/>
        <w:t>For this study, participants were asked to write back to the researcher via a separate email asking to be included in a random drawing for a $100 Rogue Fitness gift card. Twelve participants responded. One participant was selected as the winner through a random number selector using StatsTrek.com.</w:t>
      </w:r>
      <w:r w:rsidR="00F77E6B" w:rsidRPr="00521819">
        <w:t xml:space="preserve"> </w:t>
      </w:r>
    </w:p>
    <w:p w14:paraId="74FD9192" w14:textId="36D3DB3F" w:rsidR="00332318" w:rsidRPr="00521819" w:rsidRDefault="007469D7" w:rsidP="00392BF0">
      <w:pPr>
        <w:pStyle w:val="Heading3"/>
        <w:rPr>
          <w:rFonts w:eastAsia="Times New Roman"/>
        </w:rPr>
      </w:pPr>
      <w:bookmarkStart w:id="412" w:name="_kgvh8owucs7f" w:colFirst="0" w:colLast="0"/>
      <w:bookmarkStart w:id="413" w:name="_Toc31863782"/>
      <w:bookmarkStart w:id="414" w:name="_Toc33945307"/>
      <w:bookmarkEnd w:id="412"/>
      <w:r w:rsidRPr="00521819">
        <w:rPr>
          <w:rFonts w:eastAsia="Times New Roman"/>
        </w:rPr>
        <w:t>S</w:t>
      </w:r>
      <w:r w:rsidR="00332318" w:rsidRPr="00521819">
        <w:rPr>
          <w:rFonts w:eastAsia="Times New Roman"/>
        </w:rPr>
        <w:t xml:space="preserve">ummary of the </w:t>
      </w:r>
      <w:r w:rsidR="00CF231E" w:rsidRPr="00521819">
        <w:rPr>
          <w:rFonts w:eastAsia="Times New Roman"/>
        </w:rPr>
        <w:t>R</w:t>
      </w:r>
      <w:r w:rsidR="00332318" w:rsidRPr="00521819">
        <w:rPr>
          <w:rFonts w:eastAsia="Times New Roman"/>
        </w:rPr>
        <w:t>esult</w:t>
      </w:r>
      <w:r w:rsidRPr="00521819">
        <w:rPr>
          <w:rFonts w:eastAsia="Times New Roman"/>
        </w:rPr>
        <w:t>s</w:t>
      </w:r>
      <w:bookmarkEnd w:id="413"/>
      <w:bookmarkEnd w:id="414"/>
      <w:r w:rsidR="00392BF0" w:rsidRPr="00521819">
        <w:rPr>
          <w:rFonts w:eastAsia="Times New Roman"/>
        </w:rPr>
        <w:br/>
      </w:r>
    </w:p>
    <w:p w14:paraId="000004A6" w14:textId="016B9212" w:rsidR="00614575" w:rsidRPr="00521819" w:rsidRDefault="00332318" w:rsidP="00540195">
      <w:pPr>
        <w:spacing w:line="480" w:lineRule="auto"/>
        <w:ind w:firstLine="720"/>
      </w:pPr>
      <w:r w:rsidRPr="00521819">
        <w:t>Significant outcomes of this study presented in this chapter provide a basis for the discussion and conclusion of the study presented in Chapter Five.  There was no significant difference found on the outcome of the control variable in this study (gay or straight) in the investigation for self-esteem in the setting of viewing of idealized male bodies</w:t>
      </w:r>
      <w:r w:rsidR="006E7FBB" w:rsidRPr="00521819">
        <w:t xml:space="preserve"> on social media</w:t>
      </w:r>
      <w:r w:rsidRPr="00521819">
        <w:t>.</w:t>
      </w:r>
      <w:r w:rsidR="00FE573D" w:rsidRPr="00521819">
        <w:t xml:space="preserve">  Essentially, other than moderating variables, there were </w:t>
      </w:r>
      <w:r w:rsidR="008A24F6" w:rsidRPr="00521819">
        <w:t xml:space="preserve">no </w:t>
      </w:r>
      <w:r w:rsidR="00FE573D" w:rsidRPr="00521819">
        <w:t>differences between the experiences of straight men compared gay men and how they felt about their overall self-esteem.</w:t>
      </w:r>
      <w:r w:rsidRPr="00521819">
        <w:t xml:space="preserve"> </w:t>
      </w:r>
      <w:bookmarkEnd w:id="204"/>
    </w:p>
    <w:p w14:paraId="6C09337A" w14:textId="77777777" w:rsidR="00540195" w:rsidRPr="00521819" w:rsidRDefault="00540195">
      <w:pPr>
        <w:rPr>
          <w:b/>
          <w:bCs/>
        </w:rPr>
      </w:pPr>
      <w:bookmarkStart w:id="415" w:name="_heading=h.ad5le9q59946" w:colFirst="0" w:colLast="0"/>
      <w:bookmarkStart w:id="416" w:name="_Toc31126936"/>
      <w:bookmarkStart w:id="417" w:name="_Toc31131831"/>
      <w:bookmarkStart w:id="418" w:name="_Toc31863783"/>
      <w:bookmarkEnd w:id="415"/>
      <w:r w:rsidRPr="00521819">
        <w:br w:type="page"/>
      </w:r>
    </w:p>
    <w:p w14:paraId="000004A7" w14:textId="31D6CC42" w:rsidR="00614575" w:rsidRPr="00521819" w:rsidRDefault="00CF231E" w:rsidP="00392BF0">
      <w:pPr>
        <w:pStyle w:val="Heading1"/>
      </w:pPr>
      <w:bookmarkStart w:id="419" w:name="_Toc33945308"/>
      <w:r w:rsidRPr="00521819">
        <w:t>CHAPTER FIVE</w:t>
      </w:r>
      <w:bookmarkEnd w:id="416"/>
      <w:bookmarkEnd w:id="417"/>
      <w:bookmarkEnd w:id="418"/>
      <w:r w:rsidR="00392BF0" w:rsidRPr="00521819">
        <w:br/>
      </w:r>
      <w:r w:rsidR="00906B40" w:rsidRPr="00521819">
        <w:rPr>
          <w:rFonts w:eastAsia="Times New Roman"/>
        </w:rPr>
        <w:br/>
      </w:r>
      <w:r w:rsidRPr="00521819">
        <w:rPr>
          <w:rFonts w:eastAsia="Times New Roman"/>
        </w:rPr>
        <w:t xml:space="preserve"> </w:t>
      </w:r>
      <w:r w:rsidR="00392BF0" w:rsidRPr="00521819">
        <w:rPr>
          <w:rFonts w:eastAsia="Times New Roman"/>
        </w:rPr>
        <w:t>Introduction</w:t>
      </w:r>
      <w:bookmarkEnd w:id="419"/>
      <w:r w:rsidR="00392BF0" w:rsidRPr="00521819">
        <w:rPr>
          <w:rFonts w:eastAsia="Times New Roman"/>
        </w:rPr>
        <w:br/>
      </w:r>
    </w:p>
    <w:p w14:paraId="37076632" w14:textId="3D13A8E4" w:rsidR="00402204" w:rsidRPr="00521819" w:rsidRDefault="00F17DFA" w:rsidP="00CA5E21">
      <w:pPr>
        <w:spacing w:line="480" w:lineRule="auto"/>
      </w:pPr>
      <w:r w:rsidRPr="00521819">
        <w:tab/>
        <w:t>The researcher set out to determine if straight men react the same as gay men to images they view on social media of “picture</w:t>
      </w:r>
      <w:r w:rsidR="00FA7760" w:rsidRPr="00521819">
        <w:t>-</w:t>
      </w:r>
      <w:r w:rsidRPr="00521819">
        <w:t>perfect” male physiques</w:t>
      </w:r>
      <w:r w:rsidR="00F3655B" w:rsidRPr="00521819">
        <w:t xml:space="preserve">, </w:t>
      </w:r>
      <w:r w:rsidRPr="00521819">
        <w:t xml:space="preserve">essentially photos one would see on the cover of </w:t>
      </w:r>
      <w:r w:rsidRPr="00521819">
        <w:rPr>
          <w:i/>
          <w:iCs/>
        </w:rPr>
        <w:t xml:space="preserve">Men’s Health </w:t>
      </w:r>
      <w:r w:rsidR="00FA7760" w:rsidRPr="00521819">
        <w:rPr>
          <w:i/>
          <w:iCs/>
        </w:rPr>
        <w:t>M</w:t>
      </w:r>
      <w:r w:rsidRPr="00521819">
        <w:rPr>
          <w:i/>
          <w:iCs/>
        </w:rPr>
        <w:t>agazine</w:t>
      </w:r>
      <w:r w:rsidR="00F34C3B" w:rsidRPr="00521819">
        <w:t xml:space="preserve"> and other media. </w:t>
      </w:r>
      <w:r w:rsidR="00F3655B" w:rsidRPr="00521819">
        <w:t>The results explained in the previous chapter showed that there is no difference on how straight men and gay men feel about themselves after being exposed to “Adonis-like” photographs</w:t>
      </w:r>
      <w:r w:rsidR="00CA5E21" w:rsidRPr="00521819">
        <w:t>, with regard to self-esteem</w:t>
      </w:r>
      <w:r w:rsidR="0065430A" w:rsidRPr="00521819">
        <w:t>.</w:t>
      </w:r>
      <w:r w:rsidR="00B53723" w:rsidRPr="00521819">
        <w:rPr>
          <w:b/>
          <w:bCs/>
        </w:rPr>
        <w:t xml:space="preserve">  </w:t>
      </w:r>
      <w:r w:rsidR="00FA7760" w:rsidRPr="00521819">
        <w:t>This was tested using a mock social media feed in this study.</w:t>
      </w:r>
      <w:r w:rsidR="00CA5E21" w:rsidRPr="00521819">
        <w:t xml:space="preserve"> Self-esteem has been found to be a central concern among individuals in </w:t>
      </w:r>
      <w:r w:rsidR="00BC1634" w:rsidRPr="00521819">
        <w:t xml:space="preserve">the 18 to </w:t>
      </w:r>
      <w:r w:rsidR="00CE529C" w:rsidRPr="00521819">
        <w:t>35-year-old</w:t>
      </w:r>
      <w:r w:rsidR="00BC1634" w:rsidRPr="00521819">
        <w:t xml:space="preserve"> </w:t>
      </w:r>
      <w:r w:rsidR="00CA5E21" w:rsidRPr="00521819">
        <w:t>age bracket, which is considered a time of search for self-concept and identity (Brown, 2017)</w:t>
      </w:r>
      <w:r w:rsidR="00F34C3B" w:rsidRPr="00521819">
        <w:t xml:space="preserve">. </w:t>
      </w:r>
      <w:r w:rsidR="00FA7760" w:rsidRPr="00521819">
        <w:t xml:space="preserve">This </w:t>
      </w:r>
      <w:r w:rsidR="00F3655B" w:rsidRPr="00521819">
        <w:t>research</w:t>
      </w:r>
      <w:r w:rsidR="002D65F3" w:rsidRPr="00521819">
        <w:t xml:space="preserve">, </w:t>
      </w:r>
      <w:r w:rsidR="00F3655B" w:rsidRPr="00521819">
        <w:t>previously</w:t>
      </w:r>
      <w:r w:rsidR="002D65F3" w:rsidRPr="00521819">
        <w:t xml:space="preserve"> </w:t>
      </w:r>
      <w:r w:rsidR="00F3655B" w:rsidRPr="00521819">
        <w:t>discussed</w:t>
      </w:r>
      <w:r w:rsidR="002D65F3" w:rsidRPr="00521819">
        <w:t>,</w:t>
      </w:r>
      <w:r w:rsidR="00F3655B" w:rsidRPr="00521819">
        <w:t xml:space="preserve"> suggests there are more similarities among straight men and gay men than societal norms might acknowledge. </w:t>
      </w:r>
    </w:p>
    <w:p w14:paraId="10DC2333" w14:textId="77BF2BBD" w:rsidR="00402204" w:rsidRPr="00521819" w:rsidRDefault="00402204" w:rsidP="00CA5E21">
      <w:pPr>
        <w:spacing w:line="480" w:lineRule="auto"/>
        <w:ind w:firstLine="720"/>
      </w:pPr>
      <w:r w:rsidRPr="00521819">
        <w:t xml:space="preserve">There are two big points to </w:t>
      </w:r>
      <w:r w:rsidR="00AB700C" w:rsidRPr="00521819">
        <w:t>recognize</w:t>
      </w:r>
      <w:r w:rsidRPr="00521819">
        <w:t xml:space="preserve"> from this research: 1) there was a significant change from pretest to posttest surrounding self-esteem with both straight and gay men</w:t>
      </w:r>
      <w:r w:rsidR="00624803" w:rsidRPr="00521819">
        <w:t xml:space="preserve">. </w:t>
      </w:r>
      <w:r w:rsidRPr="00521819">
        <w:t>Those who identified as gay had a higher perceived change in their self-esteem after viewing the mock social media feed in this study.</w:t>
      </w:r>
      <w:r w:rsidR="0065430A" w:rsidRPr="00521819">
        <w:t xml:space="preserve">  </w:t>
      </w:r>
      <w:r w:rsidRPr="00521819">
        <w:t xml:space="preserve">Essentially, gay men felt validated about their body-image after seeing how other fitness physiques are portrayed. The effect size of gay men was moderate compared to their counterparts, straight men, whose effect size was small. 2) </w:t>
      </w:r>
      <w:r w:rsidR="00A00819" w:rsidRPr="00521819">
        <w:t>In</w:t>
      </w:r>
      <w:r w:rsidRPr="00521819">
        <w:t xml:space="preserve"> relationship to self-esteem and use of the gym, a significant difference was found only among those who identified as straight men. This ultimately showed </w:t>
      </w:r>
      <w:r w:rsidR="00AB700C" w:rsidRPr="00521819">
        <w:t>that surprisingly, despite the researcher’s initial beliefs, straight men were more obsessed about their body-image compared to gay men and therefore, attend the gym more often to improve their self-esteem.</w:t>
      </w:r>
      <w:r w:rsidR="00EE25F7" w:rsidRPr="00521819">
        <w:t xml:space="preserve"> From the results of this study, on the question of self “</w:t>
      </w:r>
      <w:r w:rsidR="00EE25F7" w:rsidRPr="00521819">
        <w:rPr>
          <w:i/>
        </w:rPr>
        <w:t>at times I think I am no good at all</w:t>
      </w:r>
      <w:r w:rsidR="00EE25F7" w:rsidRPr="00521819">
        <w:t xml:space="preserve">,” straight men identified more with this statement than gay men. This reaction leads one to believe that their </w:t>
      </w:r>
      <w:r w:rsidR="00CA5E21" w:rsidRPr="00521819">
        <w:t>use of the gym is associated with some of these internalized ideas.</w:t>
      </w:r>
    </w:p>
    <w:p w14:paraId="0C7A542A" w14:textId="447B6BC8" w:rsidR="00FA7760" w:rsidRPr="00521819" w:rsidRDefault="00F17DFA" w:rsidP="00F3655B">
      <w:pPr>
        <w:spacing w:line="480" w:lineRule="auto"/>
      </w:pPr>
      <w:r w:rsidRPr="00521819">
        <w:t xml:space="preserve"> </w:t>
      </w:r>
      <w:r w:rsidR="00F3655B" w:rsidRPr="00521819">
        <w:tab/>
      </w:r>
      <w:r w:rsidRPr="00521819">
        <w:t>This study was interest</w:t>
      </w:r>
      <w:r w:rsidR="006E7FBB" w:rsidRPr="00521819">
        <w:t>ing</w:t>
      </w:r>
      <w:r w:rsidRPr="00521819">
        <w:t xml:space="preserve"> to the investigator due to the influx across various social media platforms of touched up</w:t>
      </w:r>
      <w:r w:rsidR="006E7FBB" w:rsidRPr="00521819">
        <w:t xml:space="preserve">, </w:t>
      </w:r>
      <w:r w:rsidRPr="00521819">
        <w:t>muscular physiques</w:t>
      </w:r>
      <w:r w:rsidR="006E7FBB" w:rsidRPr="00521819">
        <w:t xml:space="preserve"> </w:t>
      </w:r>
      <w:r w:rsidRPr="00521819">
        <w:t xml:space="preserve">presented in a way </w:t>
      </w:r>
      <w:r w:rsidR="002D65F3" w:rsidRPr="00521819">
        <w:t xml:space="preserve">that </w:t>
      </w:r>
      <w:r w:rsidR="006E7FBB" w:rsidRPr="00521819">
        <w:t>suggests</w:t>
      </w:r>
      <w:r w:rsidR="00BC1634" w:rsidRPr="00521819">
        <w:t xml:space="preserve"> the</w:t>
      </w:r>
      <w:r w:rsidR="006E7FBB" w:rsidRPr="00521819">
        <w:t xml:space="preserve"> </w:t>
      </w:r>
      <w:r w:rsidRPr="00521819">
        <w:t>“</w:t>
      </w:r>
      <w:r w:rsidR="00201034" w:rsidRPr="00521819">
        <w:t>Adonis</w:t>
      </w:r>
      <w:r w:rsidRPr="00521819">
        <w:t xml:space="preserve"> look” </w:t>
      </w:r>
      <w:r w:rsidR="002D65F3" w:rsidRPr="00521819">
        <w:t xml:space="preserve">is </w:t>
      </w:r>
      <w:r w:rsidRPr="00521819">
        <w:t>attainable</w:t>
      </w:r>
      <w:r w:rsidR="006E7FBB" w:rsidRPr="00521819">
        <w:t xml:space="preserve"> by simply visiting the gym</w:t>
      </w:r>
      <w:r w:rsidRPr="00521819">
        <w:t xml:space="preserve"> (Labre, 2005).</w:t>
      </w:r>
      <w:r w:rsidR="00F3655B" w:rsidRPr="00521819">
        <w:t xml:space="preserve"> </w:t>
      </w:r>
    </w:p>
    <w:p w14:paraId="0E8D6860" w14:textId="63CAFB33" w:rsidR="000C19F3" w:rsidRPr="00521819" w:rsidRDefault="000C19F3" w:rsidP="00F3655B">
      <w:pPr>
        <w:spacing w:line="480" w:lineRule="auto"/>
      </w:pPr>
      <w:r w:rsidRPr="00521819">
        <w:tab/>
        <w:t xml:space="preserve">One interesting surprise to the investigator surrounded the typecast </w:t>
      </w:r>
      <w:r w:rsidR="00201034" w:rsidRPr="00521819">
        <w:t xml:space="preserve">and other studies </w:t>
      </w:r>
      <w:r w:rsidRPr="00521819">
        <w:t xml:space="preserve">that </w:t>
      </w:r>
      <w:r w:rsidRPr="00521819">
        <w:rPr>
          <w:i/>
          <w:iCs/>
        </w:rPr>
        <w:t>all gay men are gym rats,</w:t>
      </w:r>
      <w:r w:rsidRPr="00521819">
        <w:t xml:space="preserve"> or help define the American fitness culture bound up with gay identity and that CrossFit gyms specifically, would be unrecognizable without it (Petrzela, 2018).</w:t>
      </w:r>
      <w:r w:rsidRPr="00521819">
        <w:rPr>
          <w:b/>
          <w:bCs/>
        </w:rPr>
        <w:t xml:space="preserve"> </w:t>
      </w:r>
      <w:r w:rsidRPr="00521819">
        <w:t xml:space="preserve">However, </w:t>
      </w:r>
      <w:r w:rsidR="00201034" w:rsidRPr="00521819">
        <w:t xml:space="preserve">this </w:t>
      </w:r>
      <w:r w:rsidRPr="00521819">
        <w:t xml:space="preserve">research proved otherwise with the </w:t>
      </w:r>
      <w:r w:rsidR="008E1E33" w:rsidRPr="00521819">
        <w:t xml:space="preserve">correlation </w:t>
      </w:r>
      <w:r w:rsidRPr="00521819">
        <w:t xml:space="preserve">outcome </w:t>
      </w:r>
      <w:r w:rsidR="002278FD" w:rsidRPr="00521819">
        <w:t xml:space="preserve">that </w:t>
      </w:r>
      <w:r w:rsidR="008E1E33" w:rsidRPr="00521819">
        <w:t xml:space="preserve">revealed </w:t>
      </w:r>
      <w:r w:rsidRPr="00521819">
        <w:t xml:space="preserve">that </w:t>
      </w:r>
      <w:r w:rsidR="008E1E33" w:rsidRPr="00521819">
        <w:t xml:space="preserve">self-esteem and gym attendance was associated </w:t>
      </w:r>
      <w:r w:rsidR="002278FD" w:rsidRPr="00521819">
        <w:t xml:space="preserve">more </w:t>
      </w:r>
      <w:r w:rsidR="008E1E33" w:rsidRPr="00521819">
        <w:t>with straight men compared to gay men.</w:t>
      </w:r>
    </w:p>
    <w:p w14:paraId="5CC47C30" w14:textId="6EB73CD7" w:rsidR="00F3655B" w:rsidRPr="00521819" w:rsidRDefault="00F3655B" w:rsidP="00FA7760">
      <w:pPr>
        <w:spacing w:line="480" w:lineRule="auto"/>
        <w:ind w:firstLine="720"/>
      </w:pPr>
      <w:r w:rsidRPr="00521819">
        <w:t>Take Instagram and Facebook for example. Due to the social platforms’ algorithms, once a man, gay or straight, begins “liking” or “following” fitness related posts</w:t>
      </w:r>
      <w:r w:rsidR="00FA7760" w:rsidRPr="00521819">
        <w:t xml:space="preserve"> of other men</w:t>
      </w:r>
      <w:r w:rsidRPr="00521819">
        <w:t>, the frequency of exposer to “ideal” images is almost unavoidable.</w:t>
      </w:r>
      <w:r w:rsidR="00FA7760" w:rsidRPr="00521819">
        <w:t xml:space="preserve"> </w:t>
      </w:r>
      <w:r w:rsidRPr="00521819">
        <w:t xml:space="preserve">The constant </w:t>
      </w:r>
      <w:r w:rsidR="00FA7760" w:rsidRPr="00521819">
        <w:t xml:space="preserve">flood of </w:t>
      </w:r>
      <w:r w:rsidR="00402204" w:rsidRPr="00521819">
        <w:t xml:space="preserve">these types of photos </w:t>
      </w:r>
      <w:r w:rsidRPr="00521819">
        <w:t xml:space="preserve">of </w:t>
      </w:r>
      <w:r w:rsidRPr="00521819">
        <w:rPr>
          <w:i/>
          <w:iCs/>
        </w:rPr>
        <w:t>“what men should look like”</w:t>
      </w:r>
      <w:r w:rsidRPr="00521819">
        <w:t xml:space="preserve"> lead to an obsession with self-image (Turner, 2017).</w:t>
      </w:r>
    </w:p>
    <w:p w14:paraId="1D3208AE" w14:textId="64BB0C6D" w:rsidR="00F3655B" w:rsidRPr="00521819" w:rsidRDefault="00F3655B" w:rsidP="00F3655B">
      <w:pPr>
        <w:spacing w:line="480" w:lineRule="auto"/>
        <w:ind w:firstLine="720"/>
      </w:pPr>
      <w:r w:rsidRPr="00521819">
        <w:t xml:space="preserve">The heavy saturation </w:t>
      </w:r>
      <w:r w:rsidR="00FA7760" w:rsidRPr="00521819">
        <w:t xml:space="preserve">seen by social media users every time a man scrolls through his feed and spots </w:t>
      </w:r>
      <w:r w:rsidRPr="00521819">
        <w:t xml:space="preserve">“picture-perfect” male </w:t>
      </w:r>
      <w:r w:rsidR="00FA7760" w:rsidRPr="00521819">
        <w:t>photographs,</w:t>
      </w:r>
      <w:r w:rsidRPr="00521819">
        <w:t xml:space="preserve"> can fuel </w:t>
      </w:r>
      <w:r w:rsidRPr="00521819">
        <w:rPr>
          <w:i/>
          <w:iCs/>
        </w:rPr>
        <w:t>“feelings of less than,”</w:t>
      </w:r>
      <w:r w:rsidRPr="00521819">
        <w:t xml:space="preserve"> which can ultimately </w:t>
      </w:r>
      <w:r w:rsidR="00201034" w:rsidRPr="00521819">
        <w:t xml:space="preserve">lead </w:t>
      </w:r>
      <w:r w:rsidRPr="00521819">
        <w:t xml:space="preserve">to changes in attitudes or behaviors such as starving one’s self to achieve an almost unattainable goal (Lavender, 2017). </w:t>
      </w:r>
    </w:p>
    <w:p w14:paraId="7BAA2AAD" w14:textId="06EB5CA1" w:rsidR="00F17DFA" w:rsidRPr="00521819" w:rsidRDefault="003D4ECA" w:rsidP="00CA5E21">
      <w:pPr>
        <w:spacing w:line="480" w:lineRule="auto"/>
        <w:ind w:firstLine="720"/>
      </w:pPr>
      <w:r w:rsidRPr="00521819">
        <w:t>Regardless of sexual orientation, this research reinforces other findings that what men are exposed to on social media can not only lead them toward a poorer self-body-image, but also can impact other aspects of their lives</w:t>
      </w:r>
      <w:r w:rsidR="006E7FBB" w:rsidRPr="00521819">
        <w:t>,</w:t>
      </w:r>
      <w:r w:rsidRPr="00521819">
        <w:t xml:space="preserve"> including the drive to be fit </w:t>
      </w:r>
      <w:r w:rsidR="00402204" w:rsidRPr="00521819">
        <w:t xml:space="preserve">and how it </w:t>
      </w:r>
      <w:r w:rsidRPr="00521819">
        <w:t xml:space="preserve">can sometimes pave the way to depression and lower muscle satisfaction </w:t>
      </w:r>
      <w:r w:rsidR="00F3655B" w:rsidRPr="00521819">
        <w:t>(Carrotte et al., 2017).</w:t>
      </w:r>
    </w:p>
    <w:p w14:paraId="04288C1F" w14:textId="40CBA237" w:rsidR="00116A0A" w:rsidRPr="00521819" w:rsidRDefault="0035004B" w:rsidP="00973991">
      <w:pPr>
        <w:pStyle w:val="Heading1"/>
        <w:spacing w:line="480" w:lineRule="auto"/>
      </w:pPr>
      <w:bookmarkStart w:id="420" w:name="_Toc31863785"/>
      <w:bookmarkStart w:id="421" w:name="_Toc33945309"/>
      <w:bookmarkStart w:id="422" w:name="_Toc31126938"/>
      <w:bookmarkStart w:id="423" w:name="_Toc31131833"/>
      <w:r w:rsidRPr="00521819">
        <w:t xml:space="preserve">Discussion of </w:t>
      </w:r>
      <w:r w:rsidR="00CA5E21" w:rsidRPr="00521819">
        <w:t>R</w:t>
      </w:r>
      <w:r w:rsidR="00116A0A" w:rsidRPr="00521819">
        <w:t>esults</w:t>
      </w:r>
      <w:bookmarkEnd w:id="420"/>
      <w:bookmarkEnd w:id="421"/>
    </w:p>
    <w:p w14:paraId="2119CEB9" w14:textId="25F0459D" w:rsidR="00F07642" w:rsidRPr="00521819" w:rsidRDefault="00F07642" w:rsidP="00F02B13">
      <w:pPr>
        <w:pStyle w:val="Heading3"/>
      </w:pPr>
      <w:bookmarkStart w:id="424" w:name="_Toc31863786"/>
      <w:bookmarkStart w:id="425" w:name="_Toc33945310"/>
      <w:r w:rsidRPr="00521819">
        <w:t xml:space="preserve">The Central </w:t>
      </w:r>
      <w:r w:rsidR="00CA5E21" w:rsidRPr="00521819">
        <w:t>Q</w:t>
      </w:r>
      <w:r w:rsidRPr="00521819">
        <w:t>uestion</w:t>
      </w:r>
      <w:bookmarkEnd w:id="424"/>
      <w:bookmarkEnd w:id="425"/>
      <w:r w:rsidR="00F02B13" w:rsidRPr="00521819">
        <w:br/>
      </w:r>
    </w:p>
    <w:p w14:paraId="57823C4C" w14:textId="5CCFCE2F" w:rsidR="00116A0A" w:rsidRPr="00521819" w:rsidRDefault="0035004B" w:rsidP="00973991">
      <w:pPr>
        <w:spacing w:line="480" w:lineRule="auto"/>
        <w:ind w:firstLine="720"/>
      </w:pPr>
      <w:r w:rsidRPr="00521819">
        <w:t>Results</w:t>
      </w:r>
      <w:bookmarkEnd w:id="422"/>
      <w:bookmarkEnd w:id="423"/>
      <w:r w:rsidR="00F07642" w:rsidRPr="00521819">
        <w:t xml:space="preserve"> from </w:t>
      </w:r>
      <w:r w:rsidR="00116A0A" w:rsidRPr="00521819">
        <w:t xml:space="preserve">the paired sample </w:t>
      </w:r>
      <w:r w:rsidR="00116A0A" w:rsidRPr="00521819">
        <w:rPr>
          <w:i/>
          <w:iCs/>
        </w:rPr>
        <w:t>t</w:t>
      </w:r>
      <w:r w:rsidR="00116A0A" w:rsidRPr="00521819">
        <w:t xml:space="preserve">-test in </w:t>
      </w:r>
      <w:r w:rsidR="00F07642" w:rsidRPr="00521819">
        <w:t>this study reveal</w:t>
      </w:r>
      <w:r w:rsidR="00CA5E21" w:rsidRPr="00521819">
        <w:t>ed</w:t>
      </w:r>
      <w:r w:rsidR="00F07642" w:rsidRPr="00521819">
        <w:t xml:space="preserve"> a statistically </w:t>
      </w:r>
      <w:r w:rsidR="00CA5E21" w:rsidRPr="00521819">
        <w:t xml:space="preserve">significant </w:t>
      </w:r>
      <w:r w:rsidR="00F07642" w:rsidRPr="00521819">
        <w:t xml:space="preserve">difference with a </w:t>
      </w:r>
      <w:r w:rsidR="00DB3420" w:rsidRPr="00521819">
        <w:t xml:space="preserve">small </w:t>
      </w:r>
      <w:r w:rsidR="00F07642" w:rsidRPr="00521819">
        <w:t xml:space="preserve">effect size </w:t>
      </w:r>
      <w:r w:rsidR="00624803" w:rsidRPr="00521819">
        <w:t xml:space="preserve">for self-esteem </w:t>
      </w:r>
      <w:r w:rsidR="00C23FF3" w:rsidRPr="00521819">
        <w:t xml:space="preserve">from </w:t>
      </w:r>
      <w:r w:rsidR="00F07642" w:rsidRPr="00521819">
        <w:t xml:space="preserve">pretest </w:t>
      </w:r>
      <w:r w:rsidR="00C23FF3" w:rsidRPr="00521819">
        <w:t xml:space="preserve">to </w:t>
      </w:r>
      <w:r w:rsidR="00F07642" w:rsidRPr="00521819">
        <w:t>posttest scores.</w:t>
      </w:r>
      <w:r w:rsidR="00624803" w:rsidRPr="00521819">
        <w:t xml:space="preserve"> </w:t>
      </w:r>
      <w:r w:rsidR="00F07642" w:rsidRPr="00521819">
        <w:t xml:space="preserve">This </w:t>
      </w:r>
      <w:r w:rsidR="00C23FF3" w:rsidRPr="00521819">
        <w:t xml:space="preserve">paired sample </w:t>
      </w:r>
      <w:r w:rsidR="00C23FF3" w:rsidRPr="00521819">
        <w:rPr>
          <w:i/>
          <w:iCs/>
        </w:rPr>
        <w:t>t</w:t>
      </w:r>
      <w:r w:rsidR="00C23FF3" w:rsidRPr="00521819">
        <w:t>-test confirms the outcome for the correlation coefficient where a strong positive relationship was found between the pretest and posttest scores</w:t>
      </w:r>
      <w:r w:rsidR="00624803" w:rsidRPr="00521819">
        <w:t xml:space="preserve"> for self-esteem (</w:t>
      </w:r>
      <w:r w:rsidR="00C23FF3" w:rsidRPr="00521819">
        <w:rPr>
          <w:i/>
          <w:iCs/>
        </w:rPr>
        <w:t xml:space="preserve">r </w:t>
      </w:r>
      <w:r w:rsidR="00C23FF3" w:rsidRPr="00521819">
        <w:t xml:space="preserve">= </w:t>
      </w:r>
      <w:r w:rsidR="00624803" w:rsidRPr="00521819">
        <w:t xml:space="preserve">.702, </w:t>
      </w:r>
      <w:r w:rsidR="00624803" w:rsidRPr="00521819">
        <w:rPr>
          <w:i/>
          <w:iCs/>
        </w:rPr>
        <w:t xml:space="preserve">p </w:t>
      </w:r>
      <w:r w:rsidR="00624803" w:rsidRPr="00521819">
        <w:t xml:space="preserve">&lt; .001) of </w:t>
      </w:r>
      <w:r w:rsidR="00F07642" w:rsidRPr="00521819">
        <w:t xml:space="preserve">viewing idealized </w:t>
      </w:r>
      <w:r w:rsidR="00DB3420" w:rsidRPr="00521819">
        <w:t xml:space="preserve">male </w:t>
      </w:r>
      <w:r w:rsidR="00F07642" w:rsidRPr="00521819">
        <w:t>bodies in the setting of social media</w:t>
      </w:r>
      <w:r w:rsidR="00C23FF3" w:rsidRPr="00521819">
        <w:t xml:space="preserve">. There was definitely a change from pretest to posttest after the experiment </w:t>
      </w:r>
      <w:r w:rsidR="004C1F25" w:rsidRPr="00521819">
        <w:t xml:space="preserve">(Group A O1---------X---------O2, Creswell &amp; Creswell, 2018). </w:t>
      </w:r>
      <w:r w:rsidR="00C23FF3" w:rsidRPr="00521819">
        <w:t xml:space="preserve">The </w:t>
      </w:r>
      <w:r w:rsidR="00F07642" w:rsidRPr="00521819">
        <w:t>independent variable</w:t>
      </w:r>
      <w:r w:rsidR="00624803" w:rsidRPr="00521819">
        <w:t xml:space="preserve"> was viewing idealized male bodies on social media and</w:t>
      </w:r>
      <w:r w:rsidR="00F07642" w:rsidRPr="00521819">
        <w:t xml:space="preserve"> self</w:t>
      </w:r>
      <w:r w:rsidR="00116A0A" w:rsidRPr="00521819">
        <w:t>-</w:t>
      </w:r>
      <w:r w:rsidR="00F07642" w:rsidRPr="00521819">
        <w:t>esteem</w:t>
      </w:r>
      <w:r w:rsidR="00624803" w:rsidRPr="00521819">
        <w:t xml:space="preserve"> was the </w:t>
      </w:r>
      <w:r w:rsidR="00DB3420" w:rsidRPr="00521819">
        <w:t>dependent variable</w:t>
      </w:r>
      <w:r w:rsidR="00F07642" w:rsidRPr="00521819">
        <w:t xml:space="preserve">. </w:t>
      </w:r>
    </w:p>
    <w:p w14:paraId="75D59D87" w14:textId="32255C70" w:rsidR="00DF7243" w:rsidRPr="00521819" w:rsidRDefault="00DF7243" w:rsidP="00CA5E21">
      <w:pPr>
        <w:spacing w:line="480" w:lineRule="auto"/>
        <w:ind w:firstLine="720"/>
        <w:rPr>
          <w:b/>
          <w:bCs/>
        </w:rPr>
      </w:pPr>
      <w:r w:rsidRPr="00521819">
        <w:t>The</w:t>
      </w:r>
      <w:r w:rsidR="00116A0A" w:rsidRPr="00521819">
        <w:t xml:space="preserve"> </w:t>
      </w:r>
      <w:r w:rsidRPr="00521819">
        <w:t xml:space="preserve">selection </w:t>
      </w:r>
      <w:r w:rsidR="00DB3420" w:rsidRPr="00521819">
        <w:t xml:space="preserve">and separation </w:t>
      </w:r>
      <w:r w:rsidRPr="00521819">
        <w:t>of cases for individual</w:t>
      </w:r>
      <w:r w:rsidR="00DB3420" w:rsidRPr="00521819">
        <w:t xml:space="preserve"> data sets</w:t>
      </w:r>
      <w:r w:rsidRPr="00521819">
        <w:t xml:space="preserve"> analysis </w:t>
      </w:r>
      <w:r w:rsidR="00116A0A" w:rsidRPr="00521819">
        <w:t>for</w:t>
      </w:r>
      <w:r w:rsidRPr="00521819">
        <w:t xml:space="preserve"> </w:t>
      </w:r>
      <w:r w:rsidR="00DB3420" w:rsidRPr="00521819">
        <w:t xml:space="preserve">gay </w:t>
      </w:r>
      <w:r w:rsidR="00D015E0" w:rsidRPr="00521819">
        <w:t>vs</w:t>
      </w:r>
      <w:r w:rsidR="00CA5E21" w:rsidRPr="00521819">
        <w:t>.</w:t>
      </w:r>
      <w:r w:rsidR="00DB3420" w:rsidRPr="00521819">
        <w:t xml:space="preserve"> straight</w:t>
      </w:r>
      <w:r w:rsidR="00CA5E21" w:rsidRPr="00521819">
        <w:t xml:space="preserve"> men </w:t>
      </w:r>
      <w:r w:rsidRPr="00521819">
        <w:t>was provided. A</w:t>
      </w:r>
      <w:r w:rsidR="00116A0A" w:rsidRPr="00521819">
        <w:t xml:space="preserve"> paired sample </w:t>
      </w:r>
      <w:r w:rsidR="00116A0A" w:rsidRPr="00521819">
        <w:rPr>
          <w:i/>
          <w:iCs/>
        </w:rPr>
        <w:t>t</w:t>
      </w:r>
      <w:r w:rsidR="00116A0A" w:rsidRPr="00521819">
        <w:t xml:space="preserve"> test</w:t>
      </w:r>
      <w:r w:rsidRPr="00521819">
        <w:t>s</w:t>
      </w:r>
      <w:r w:rsidR="00116A0A" w:rsidRPr="00521819">
        <w:t xml:space="preserve"> also revealed a statistically significant result for </w:t>
      </w:r>
      <w:r w:rsidRPr="00521819">
        <w:t xml:space="preserve">pretest and posttest scores for </w:t>
      </w:r>
      <w:r w:rsidR="00116A0A" w:rsidRPr="00521819">
        <w:t xml:space="preserve">self-esteem in </w:t>
      </w:r>
      <w:r w:rsidRPr="00521819">
        <w:t>each</w:t>
      </w:r>
      <w:r w:rsidR="00116A0A" w:rsidRPr="00521819">
        <w:t xml:space="preserve"> </w:t>
      </w:r>
      <w:r w:rsidRPr="00521819">
        <w:t>group</w:t>
      </w:r>
      <w:r w:rsidR="00116A0A" w:rsidRPr="00521819">
        <w:t>.</w:t>
      </w:r>
      <w:r w:rsidR="00201034" w:rsidRPr="00521819">
        <w:t xml:space="preserve"> </w:t>
      </w:r>
      <w:r w:rsidR="00116A0A" w:rsidRPr="00521819">
        <w:t>There was a small effect size found for those who identified as straight</w:t>
      </w:r>
      <w:r w:rsidR="00201034" w:rsidRPr="00521819">
        <w:t xml:space="preserve"> compared to</w:t>
      </w:r>
      <w:r w:rsidR="00116A0A" w:rsidRPr="00521819">
        <w:t xml:space="preserve"> a moderate effect size for those who identified as gay. </w:t>
      </w:r>
    </w:p>
    <w:p w14:paraId="7903D280" w14:textId="2B0BA5E7" w:rsidR="00116A0A" w:rsidRPr="00521819" w:rsidRDefault="00A1758D" w:rsidP="00F02B13">
      <w:pPr>
        <w:pStyle w:val="Heading3"/>
      </w:pPr>
      <w:bookmarkStart w:id="426" w:name="_Toc31863787"/>
      <w:bookmarkStart w:id="427" w:name="_Toc33945311"/>
      <w:r w:rsidRPr="00521819">
        <w:t>The Sub</w:t>
      </w:r>
      <w:r w:rsidR="00116A0A" w:rsidRPr="00521819">
        <w:t>-</w:t>
      </w:r>
      <w:r w:rsidRPr="00521819">
        <w:t>Q</w:t>
      </w:r>
      <w:r w:rsidR="00116A0A" w:rsidRPr="00521819">
        <w:t xml:space="preserve">uestions of the </w:t>
      </w:r>
      <w:r w:rsidRPr="00521819">
        <w:t>S</w:t>
      </w:r>
      <w:r w:rsidR="00116A0A" w:rsidRPr="00521819">
        <w:t>tudy</w:t>
      </w:r>
      <w:bookmarkEnd w:id="426"/>
      <w:bookmarkEnd w:id="427"/>
    </w:p>
    <w:p w14:paraId="58710555" w14:textId="77777777" w:rsidR="000B1DE8" w:rsidRPr="00521819" w:rsidRDefault="000B1DE8" w:rsidP="000B1DE8"/>
    <w:p w14:paraId="0FC01B0F" w14:textId="1858EA8E" w:rsidR="00067474" w:rsidRPr="00521819" w:rsidRDefault="002D7510" w:rsidP="00F07642">
      <w:pPr>
        <w:spacing w:line="480" w:lineRule="auto"/>
        <w:ind w:firstLine="720"/>
      </w:pPr>
      <w:r w:rsidRPr="00521819">
        <w:t>The sub-questions</w:t>
      </w:r>
      <w:r w:rsidR="00CA5E21" w:rsidRPr="00521819">
        <w:t xml:space="preserve"> sought to provide descriptive analysis for </w:t>
      </w:r>
      <w:r w:rsidR="00067474" w:rsidRPr="00521819">
        <w:t xml:space="preserve">the pretest and posttest scores </w:t>
      </w:r>
      <w:r w:rsidRPr="00521819">
        <w:t>for self-esteem among and between</w:t>
      </w:r>
      <w:r w:rsidR="00067474" w:rsidRPr="00521819">
        <w:t xml:space="preserve"> participants who identified as straight and those who identified as gay</w:t>
      </w:r>
      <w:r w:rsidRPr="00521819">
        <w:t>.</w:t>
      </w:r>
      <w:r w:rsidR="00067474" w:rsidRPr="00521819">
        <w:t xml:space="preserve"> This test was measured with</w:t>
      </w:r>
      <w:r w:rsidR="00116A0A" w:rsidRPr="00521819">
        <w:t xml:space="preserve"> the Rosenberg</w:t>
      </w:r>
      <w:r w:rsidR="006A2385" w:rsidRPr="00521819">
        <w:t>’s self-esteem scale (1965). Participants rated themselves within the recommended range of scores of 15 -25 as normal.  Overall</w:t>
      </w:r>
      <w:r w:rsidR="00CA5E21" w:rsidRPr="00521819">
        <w:t>,</w:t>
      </w:r>
      <w:r w:rsidR="006A2385" w:rsidRPr="00521819">
        <w:t xml:space="preserve"> the scores for all participants ranged between 17 as the minimum and 30 as the maximum, with a group mean for both groups o</w:t>
      </w:r>
      <w:r w:rsidRPr="00521819">
        <w:t>btaining</w:t>
      </w:r>
      <w:r w:rsidR="006A2385" w:rsidRPr="00521819">
        <w:t xml:space="preserve"> 23 points. </w:t>
      </w:r>
    </w:p>
    <w:p w14:paraId="73FD3CFC" w14:textId="33FEECC5" w:rsidR="006A2385" w:rsidRPr="00521819" w:rsidRDefault="00201034" w:rsidP="00CA5E21">
      <w:pPr>
        <w:spacing w:line="480" w:lineRule="auto"/>
        <w:ind w:firstLine="720"/>
      </w:pPr>
      <w:r w:rsidRPr="00521819">
        <w:t>Further</w:t>
      </w:r>
      <w:r w:rsidR="00067474" w:rsidRPr="00521819">
        <w:t xml:space="preserve"> scrutiny </w:t>
      </w:r>
      <w:r w:rsidRPr="00521819">
        <w:t xml:space="preserve">went </w:t>
      </w:r>
      <w:r w:rsidR="00067474" w:rsidRPr="00521819">
        <w:t xml:space="preserve">into whether there </w:t>
      </w:r>
      <w:r w:rsidR="002D7510" w:rsidRPr="00521819">
        <w:t>we</w:t>
      </w:r>
      <w:r w:rsidR="00067474" w:rsidRPr="00521819">
        <w:t xml:space="preserve">re statistically significant differences between the pretest and posttest scores for self-esteem </w:t>
      </w:r>
      <w:r w:rsidR="002D7510" w:rsidRPr="00521819">
        <w:t>between</w:t>
      </w:r>
      <w:r w:rsidR="00067474" w:rsidRPr="00521819">
        <w:t xml:space="preserve"> those who identified as straight and those who identified as gay.</w:t>
      </w:r>
      <w:r w:rsidR="00581477" w:rsidRPr="00521819">
        <w:t xml:space="preserve"> </w:t>
      </w:r>
      <w:r w:rsidR="00973991" w:rsidRPr="00521819">
        <w:t xml:space="preserve">The independent </w:t>
      </w:r>
      <w:r w:rsidR="00973991" w:rsidRPr="00521819">
        <w:rPr>
          <w:i/>
          <w:iCs/>
        </w:rPr>
        <w:t>t</w:t>
      </w:r>
      <w:r w:rsidR="00973991" w:rsidRPr="00521819">
        <w:t xml:space="preserve"> test</w:t>
      </w:r>
      <w:r w:rsidR="00116A0A" w:rsidRPr="00521819">
        <w:t xml:space="preserve"> </w:t>
      </w:r>
      <w:r w:rsidR="00067474" w:rsidRPr="00521819">
        <w:t xml:space="preserve">revealed </w:t>
      </w:r>
      <w:r w:rsidR="00F07642" w:rsidRPr="00521819">
        <w:t xml:space="preserve">no statistically significant difference between the </w:t>
      </w:r>
      <w:r w:rsidR="006A2385" w:rsidRPr="00521819">
        <w:t xml:space="preserve">pretest and posttest </w:t>
      </w:r>
      <w:r w:rsidR="00F07642" w:rsidRPr="00521819">
        <w:t>scores for self-esteem in the two comparison groups</w:t>
      </w:r>
      <w:r w:rsidR="00CA5E21" w:rsidRPr="00521819">
        <w:t xml:space="preserve">, </w:t>
      </w:r>
      <w:r w:rsidR="00F07642" w:rsidRPr="00521819">
        <w:t xml:space="preserve">gay </w:t>
      </w:r>
      <w:r w:rsidR="00D015E0" w:rsidRPr="00521819">
        <w:t>vs</w:t>
      </w:r>
      <w:r w:rsidR="00CA5E21" w:rsidRPr="00521819">
        <w:t>.</w:t>
      </w:r>
      <w:r w:rsidR="00F07642" w:rsidRPr="00521819">
        <w:t xml:space="preserve"> straight</w:t>
      </w:r>
      <w:r w:rsidR="00CA5E21" w:rsidRPr="00521819">
        <w:t>,</w:t>
      </w:r>
      <w:r w:rsidR="00F07642" w:rsidRPr="00521819">
        <w:t xml:space="preserve"> as the control variable.</w:t>
      </w:r>
      <w:r w:rsidR="002D7510" w:rsidRPr="00521819">
        <w:t xml:space="preserve"> This led to the determination of the hypotheses.</w:t>
      </w:r>
    </w:p>
    <w:p w14:paraId="38879600" w14:textId="34B1E295" w:rsidR="006A2385" w:rsidRPr="00521819" w:rsidRDefault="006A2385" w:rsidP="00D8358C">
      <w:pPr>
        <w:pStyle w:val="Heading3"/>
      </w:pPr>
      <w:bookmarkStart w:id="428" w:name="_Toc31863788"/>
      <w:bookmarkStart w:id="429" w:name="_Toc33945312"/>
      <w:r w:rsidRPr="00521819">
        <w:t>Hypotheses</w:t>
      </w:r>
      <w:bookmarkEnd w:id="428"/>
      <w:bookmarkEnd w:id="429"/>
    </w:p>
    <w:p w14:paraId="274E32D7" w14:textId="77777777" w:rsidR="006A2385" w:rsidRPr="00521819" w:rsidRDefault="006A2385" w:rsidP="006A2385"/>
    <w:p w14:paraId="43D6AB8E" w14:textId="5815BE8D" w:rsidR="006A2385" w:rsidRPr="00521819" w:rsidRDefault="002D7510" w:rsidP="00F07642">
      <w:pPr>
        <w:spacing w:line="480" w:lineRule="auto"/>
        <w:ind w:firstLine="720"/>
      </w:pPr>
      <w:r w:rsidRPr="00521819">
        <w:t>[</w:t>
      </w:r>
      <w:r w:rsidR="006A2385" w:rsidRPr="00521819">
        <w:t>H</w:t>
      </w:r>
      <w:r w:rsidR="006A2385" w:rsidRPr="00521819">
        <w:rPr>
          <w:vertAlign w:val="subscript"/>
        </w:rPr>
        <w:t>o</w:t>
      </w:r>
      <w:r w:rsidR="006A2385" w:rsidRPr="00521819">
        <w:t>1</w:t>
      </w:r>
      <w:r w:rsidRPr="00521819">
        <w:t>]</w:t>
      </w:r>
      <w:r w:rsidR="006A2385" w:rsidRPr="00521819">
        <w:t>. The results of this study failed to reject the first null hypothesis for the two groups</w:t>
      </w:r>
      <w:r w:rsidR="00F8257A" w:rsidRPr="00521819">
        <w:t>,</w:t>
      </w:r>
      <w:r w:rsidR="006A2385" w:rsidRPr="00521819">
        <w:t xml:space="preserve"> that there was no statistically significant difference between the pretest scores for </w:t>
      </w:r>
      <w:r w:rsidR="00F8257A" w:rsidRPr="00521819">
        <w:t>self-esteem for participants</w:t>
      </w:r>
      <w:r w:rsidR="006A2385" w:rsidRPr="00521819">
        <w:t xml:space="preserve"> who identified as gay </w:t>
      </w:r>
      <w:r w:rsidR="00D015E0" w:rsidRPr="00521819">
        <w:t>vs.</w:t>
      </w:r>
      <w:r w:rsidR="006A2385" w:rsidRPr="00521819">
        <w:t xml:space="preserve"> straight.</w:t>
      </w:r>
    </w:p>
    <w:p w14:paraId="75A11177" w14:textId="63C99594" w:rsidR="002D7510" w:rsidRPr="00521819" w:rsidRDefault="002D7510" w:rsidP="00CA5E21">
      <w:pPr>
        <w:spacing w:line="480" w:lineRule="auto"/>
        <w:ind w:firstLine="720"/>
      </w:pPr>
      <w:r w:rsidRPr="00521819">
        <w:t>[</w:t>
      </w:r>
      <w:r w:rsidR="006A2385" w:rsidRPr="00521819">
        <w:t>H</w:t>
      </w:r>
      <w:r w:rsidR="006A2385" w:rsidRPr="00521819">
        <w:rPr>
          <w:vertAlign w:val="subscript"/>
        </w:rPr>
        <w:t>o</w:t>
      </w:r>
      <w:r w:rsidR="006A2385" w:rsidRPr="00521819">
        <w:t>2</w:t>
      </w:r>
      <w:r w:rsidRPr="00521819">
        <w:t>].</w:t>
      </w:r>
      <w:r w:rsidR="006A2385" w:rsidRPr="00521819">
        <w:t xml:space="preserve"> The study also failed to reject the second </w:t>
      </w:r>
      <w:r w:rsidR="00F8257A" w:rsidRPr="00521819">
        <w:t xml:space="preserve">null </w:t>
      </w:r>
      <w:r w:rsidR="006A2385" w:rsidRPr="00521819">
        <w:t xml:space="preserve">hypothesis for the two groups, that there was no statistically significant difference between the posttest scores for self-esteem for participants who identified as gay </w:t>
      </w:r>
      <w:r w:rsidR="00D015E0" w:rsidRPr="00521819">
        <w:t>vs.</w:t>
      </w:r>
      <w:r w:rsidR="006A2385" w:rsidRPr="00521819">
        <w:t xml:space="preserve"> straight. </w:t>
      </w:r>
      <w:r w:rsidR="00F07642" w:rsidRPr="00521819">
        <w:t xml:space="preserve"> </w:t>
      </w:r>
      <w:bookmarkStart w:id="430" w:name="_Toc31863789"/>
    </w:p>
    <w:p w14:paraId="357B6DB6" w14:textId="78E86AB4" w:rsidR="00F8257A" w:rsidRPr="00521819" w:rsidRDefault="00F8257A" w:rsidP="00D8358C">
      <w:pPr>
        <w:pStyle w:val="Heading3"/>
      </w:pPr>
      <w:bookmarkStart w:id="431" w:name="_Toc33945313"/>
      <w:r w:rsidRPr="00521819">
        <w:t xml:space="preserve">Supplemental </w:t>
      </w:r>
      <w:r w:rsidR="00A1758D" w:rsidRPr="00521819">
        <w:t>A</w:t>
      </w:r>
      <w:r w:rsidRPr="00521819">
        <w:t>nalysis</w:t>
      </w:r>
      <w:bookmarkEnd w:id="430"/>
      <w:bookmarkEnd w:id="431"/>
    </w:p>
    <w:p w14:paraId="27397F1E" w14:textId="77777777" w:rsidR="000B1DE8" w:rsidRPr="00521819" w:rsidRDefault="000B1DE8" w:rsidP="000B1DE8"/>
    <w:p w14:paraId="6C1D26E8" w14:textId="76C00456" w:rsidR="00F8257A" w:rsidRPr="00521819" w:rsidRDefault="000B1DE8" w:rsidP="00F07642">
      <w:pPr>
        <w:spacing w:line="480" w:lineRule="auto"/>
        <w:ind w:firstLine="720"/>
      </w:pPr>
      <w:r w:rsidRPr="00521819">
        <w:t>Some d</w:t>
      </w:r>
      <w:r w:rsidR="00F8257A" w:rsidRPr="00521819">
        <w:t xml:space="preserve">ifferences were found between </w:t>
      </w:r>
      <w:r w:rsidRPr="00521819">
        <w:t xml:space="preserve">scores </w:t>
      </w:r>
      <w:r w:rsidR="002D7510" w:rsidRPr="00521819">
        <w:t>for</w:t>
      </w:r>
      <w:r w:rsidRPr="00521819">
        <w:t xml:space="preserve"> self-esteem based on the </w:t>
      </w:r>
      <w:r w:rsidR="00F8257A" w:rsidRPr="00521819">
        <w:t>moderating variables</w:t>
      </w:r>
      <w:r w:rsidRPr="00521819">
        <w:t>, thus supporting the view of Creswell and Creswell (2018), that moderating variables could influence outcomes of a study.</w:t>
      </w:r>
      <w:r w:rsidR="00581477" w:rsidRPr="00521819">
        <w:t xml:space="preserve"> </w:t>
      </w:r>
      <w:r w:rsidRPr="00521819">
        <w:t xml:space="preserve">When </w:t>
      </w:r>
      <w:r w:rsidR="00C853F6" w:rsidRPr="00521819">
        <w:t xml:space="preserve">a correlation coefficient </w:t>
      </w:r>
      <w:r w:rsidRPr="00521819">
        <w:t>test</w:t>
      </w:r>
      <w:r w:rsidR="00C853F6" w:rsidRPr="00521819">
        <w:t xml:space="preserve"> was conducted </w:t>
      </w:r>
      <w:r w:rsidRPr="00521819">
        <w:t>for self-esteem</w:t>
      </w:r>
      <w:r w:rsidR="00581477" w:rsidRPr="00521819">
        <w:t>,</w:t>
      </w:r>
      <w:r w:rsidRPr="00521819">
        <w:t xml:space="preserve"> controlling for the response to the question </w:t>
      </w:r>
      <w:r w:rsidR="002D7510" w:rsidRPr="00521819">
        <w:t>“</w:t>
      </w:r>
      <w:r w:rsidR="002D7510" w:rsidRPr="00521819">
        <w:rPr>
          <w:i/>
          <w:iCs/>
        </w:rPr>
        <w:t>A</w:t>
      </w:r>
      <w:r w:rsidRPr="00521819">
        <w:rPr>
          <w:i/>
          <w:iCs/>
        </w:rPr>
        <w:t>re you a student [yes/no]</w:t>
      </w:r>
      <w:r w:rsidR="00581477" w:rsidRPr="00521819">
        <w:rPr>
          <w:i/>
          <w:iCs/>
        </w:rPr>
        <w:t>,</w:t>
      </w:r>
      <w:r w:rsidR="002D7510" w:rsidRPr="00521819">
        <w:rPr>
          <w:i/>
          <w:iCs/>
        </w:rPr>
        <w:t>”</w:t>
      </w:r>
      <w:r w:rsidR="00581477" w:rsidRPr="00521819">
        <w:t xml:space="preserve"> </w:t>
      </w:r>
      <w:r w:rsidRPr="00521819">
        <w:t>a statistically significant difference was found.</w:t>
      </w:r>
      <w:r w:rsidR="00581477" w:rsidRPr="00521819">
        <w:t xml:space="preserve"> </w:t>
      </w:r>
      <w:r w:rsidRPr="00521819">
        <w:t>Further analysis found the group associated with this outcome</w:t>
      </w:r>
      <w:r w:rsidR="002D7510" w:rsidRPr="00521819">
        <w:t xml:space="preserve"> were</w:t>
      </w:r>
      <w:r w:rsidRPr="00521819">
        <w:t xml:space="preserve"> participants who identified as gay.</w:t>
      </w:r>
      <w:r w:rsidR="00CA5E21" w:rsidRPr="00521819">
        <w:t xml:space="preserve"> </w:t>
      </w:r>
      <w:r w:rsidRPr="00521819">
        <w:t xml:space="preserve">Another statistically significant difference was found in the question </w:t>
      </w:r>
      <w:r w:rsidR="00617AF0" w:rsidRPr="00521819">
        <w:t>“</w:t>
      </w:r>
      <w:r w:rsidR="002D7510" w:rsidRPr="00521819">
        <w:rPr>
          <w:i/>
          <w:iCs/>
        </w:rPr>
        <w:t>D</w:t>
      </w:r>
      <w:r w:rsidRPr="00521819">
        <w:rPr>
          <w:i/>
          <w:iCs/>
        </w:rPr>
        <w:t>o you go to the gym</w:t>
      </w:r>
      <w:r w:rsidR="00CA5E21" w:rsidRPr="00521819">
        <w:rPr>
          <w:i/>
          <w:iCs/>
        </w:rPr>
        <w:t>?</w:t>
      </w:r>
      <w:r w:rsidRPr="00521819">
        <w:rPr>
          <w:i/>
          <w:iCs/>
        </w:rPr>
        <w:t xml:space="preserve"> [yes/no</w:t>
      </w:r>
      <w:r w:rsidR="00617AF0" w:rsidRPr="00521819">
        <w:rPr>
          <w:i/>
          <w:iCs/>
        </w:rPr>
        <w:t>]”</w:t>
      </w:r>
      <w:r w:rsidRPr="00521819">
        <w:t xml:space="preserve"> </w:t>
      </w:r>
      <w:r w:rsidR="00CA5E21" w:rsidRPr="00521819">
        <w:t xml:space="preserve">among </w:t>
      </w:r>
      <w:r w:rsidRPr="00521819">
        <w:t>participants who identified as straight</w:t>
      </w:r>
      <w:r w:rsidR="00CA5E21" w:rsidRPr="00521819">
        <w:t>. N</w:t>
      </w:r>
      <w:r w:rsidRPr="00521819">
        <w:t xml:space="preserve">o </w:t>
      </w:r>
      <w:r w:rsidR="00C93D86" w:rsidRPr="00521819">
        <w:t xml:space="preserve">significant </w:t>
      </w:r>
      <w:r w:rsidRPr="00521819">
        <w:t xml:space="preserve">difference was found </w:t>
      </w:r>
      <w:r w:rsidR="00617AF0" w:rsidRPr="00521819">
        <w:t>among</w:t>
      </w:r>
      <w:r w:rsidRPr="00521819">
        <w:t xml:space="preserve"> those who identified as gay.</w:t>
      </w:r>
    </w:p>
    <w:p w14:paraId="1D12A463" w14:textId="5202C421" w:rsidR="00C93D86" w:rsidRPr="00521819" w:rsidRDefault="00C93D86" w:rsidP="00F07642">
      <w:pPr>
        <w:spacing w:line="480" w:lineRule="auto"/>
        <w:ind w:firstLine="720"/>
      </w:pPr>
      <w:r w:rsidRPr="00521819">
        <w:t xml:space="preserve">A logistic regression computation revealed that work status influences the number of times per week that participants </w:t>
      </w:r>
      <w:r w:rsidR="00617AF0" w:rsidRPr="00521819">
        <w:t>go</w:t>
      </w:r>
      <w:r w:rsidRPr="00521819">
        <w:t xml:space="preserve"> to the gym.</w:t>
      </w:r>
      <w:r w:rsidR="00D015E0" w:rsidRPr="00521819">
        <w:t xml:space="preserve"> </w:t>
      </w:r>
      <w:r w:rsidRPr="00521819">
        <w:t>Those who work part</w:t>
      </w:r>
      <w:r w:rsidR="00D015E0" w:rsidRPr="00521819">
        <w:t>-</w:t>
      </w:r>
      <w:r w:rsidRPr="00521819">
        <w:t>time were more likely to attend the gym two days or less in a week</w:t>
      </w:r>
      <w:r w:rsidR="00E0110B" w:rsidRPr="00521819">
        <w:t>,</w:t>
      </w:r>
      <w:r w:rsidRPr="00521819">
        <w:t xml:space="preserve"> compared to those who work full</w:t>
      </w:r>
      <w:r w:rsidR="00D015E0" w:rsidRPr="00521819">
        <w:t>-</w:t>
      </w:r>
      <w:r w:rsidRPr="00521819">
        <w:t>time who were more likely to attend the gym three days or more in a week. Highest level of education and age were predictor variable</w:t>
      </w:r>
      <w:r w:rsidR="00D015E0" w:rsidRPr="00521819">
        <w:t>s</w:t>
      </w:r>
      <w:r w:rsidRPr="00521819">
        <w:t xml:space="preserve"> for gym attendance</w:t>
      </w:r>
      <w:r w:rsidR="00D015E0" w:rsidRPr="00521819">
        <w:t>,</w:t>
      </w:r>
      <w:r w:rsidRPr="00521819">
        <w:t xml:space="preserve"> even though the odds ratio were fairly small.</w:t>
      </w:r>
      <w:r w:rsidR="00D015E0" w:rsidRPr="00521819">
        <w:t xml:space="preserve"> </w:t>
      </w:r>
      <w:r w:rsidRPr="00521819">
        <w:t xml:space="preserve">This outcome could be an indicator that those with higher education are better placed financially and </w:t>
      </w:r>
      <w:r w:rsidR="00617AF0" w:rsidRPr="00521819">
        <w:t xml:space="preserve">better </w:t>
      </w:r>
      <w:r w:rsidRPr="00521819">
        <w:t xml:space="preserve">understand the benefits of investing in </w:t>
      </w:r>
      <w:r w:rsidR="00617AF0" w:rsidRPr="00521819">
        <w:t>workouts</w:t>
      </w:r>
      <w:r w:rsidRPr="00521819">
        <w:t xml:space="preserve"> to improve their self-esteem and general wellness.</w:t>
      </w:r>
      <w:r w:rsidR="00D015E0" w:rsidRPr="00521819">
        <w:t xml:space="preserve"> </w:t>
      </w:r>
      <w:r w:rsidR="00617AF0" w:rsidRPr="00521819">
        <w:t>Those who work part-time might be financially constrained to go to the gym more often.</w:t>
      </w:r>
    </w:p>
    <w:p w14:paraId="000004A9" w14:textId="0AE0C563" w:rsidR="00614575" w:rsidRPr="00521819" w:rsidRDefault="00116A0A" w:rsidP="00D8358C">
      <w:pPr>
        <w:pStyle w:val="Heading3"/>
        <w:rPr>
          <w:rFonts w:eastAsia="Times New Roman"/>
        </w:rPr>
      </w:pPr>
      <w:bookmarkStart w:id="432" w:name="_Toc31863790"/>
      <w:bookmarkStart w:id="433" w:name="_Toc33945314"/>
      <w:r w:rsidRPr="00521819">
        <w:rPr>
          <w:rFonts w:eastAsia="Times New Roman"/>
        </w:rPr>
        <w:t xml:space="preserve">Participants and </w:t>
      </w:r>
      <w:r w:rsidR="00A1758D" w:rsidRPr="00521819">
        <w:rPr>
          <w:rFonts w:eastAsia="Times New Roman"/>
        </w:rPr>
        <w:t>R</w:t>
      </w:r>
      <w:r w:rsidRPr="00521819">
        <w:rPr>
          <w:rFonts w:eastAsia="Times New Roman"/>
        </w:rPr>
        <w:t xml:space="preserve">esponse </w:t>
      </w:r>
      <w:r w:rsidR="00A1758D" w:rsidRPr="00521819">
        <w:rPr>
          <w:rFonts w:eastAsia="Times New Roman"/>
        </w:rPr>
        <w:t>R</w:t>
      </w:r>
      <w:r w:rsidRPr="00521819">
        <w:rPr>
          <w:rFonts w:eastAsia="Times New Roman"/>
        </w:rPr>
        <w:t>ate</w:t>
      </w:r>
      <w:bookmarkEnd w:id="432"/>
      <w:bookmarkEnd w:id="433"/>
      <w:r w:rsidR="00D8358C" w:rsidRPr="00521819">
        <w:rPr>
          <w:rFonts w:eastAsia="Times New Roman"/>
        </w:rPr>
        <w:br/>
      </w:r>
    </w:p>
    <w:p w14:paraId="7265EFB1" w14:textId="13F341B1" w:rsidR="00C93D86" w:rsidRPr="00521819" w:rsidRDefault="0035004B" w:rsidP="00F8257A">
      <w:pPr>
        <w:shd w:val="clear" w:color="auto" w:fill="FFFFFF"/>
        <w:spacing w:line="480" w:lineRule="auto"/>
      </w:pPr>
      <w:r w:rsidRPr="00521819">
        <w:t xml:space="preserve"> </w:t>
      </w:r>
      <w:r w:rsidRPr="00521819">
        <w:tab/>
        <w:t>This study was conducted through SurveyMonkey.com, attract</w:t>
      </w:r>
      <w:r w:rsidR="00617AF0" w:rsidRPr="00521819">
        <w:t>ing</w:t>
      </w:r>
      <w:r w:rsidRPr="00521819">
        <w:t xml:space="preserve"> 402 participants. </w:t>
      </w:r>
      <w:r w:rsidR="00C93D86" w:rsidRPr="00521819">
        <w:t>O</w:t>
      </w:r>
      <w:r w:rsidRPr="00521819">
        <w:t xml:space="preserve">ne participant did not provide the informed consent to participate in the study; therefore, the individual was automatically removed from the survey and </w:t>
      </w:r>
      <w:r w:rsidR="00DD5F9C" w:rsidRPr="00521819">
        <w:t xml:space="preserve">did not complete </w:t>
      </w:r>
      <w:r w:rsidRPr="00521819">
        <w:t xml:space="preserve">any </w:t>
      </w:r>
      <w:r w:rsidR="00617AF0" w:rsidRPr="00521819">
        <w:t>other</w:t>
      </w:r>
      <w:r w:rsidRPr="00521819">
        <w:t xml:space="preserve"> questions. This was to ensure that voluntary participation was respected and enhanced in this study. Similarly, all participants who did not complete the </w:t>
      </w:r>
      <w:r w:rsidR="007739C3" w:rsidRPr="00521819">
        <w:t>pretest</w:t>
      </w:r>
      <w:r w:rsidRPr="00521819">
        <w:t xml:space="preserve"> or the posttest section of the survey</w:t>
      </w:r>
      <w:r w:rsidR="00D015E0" w:rsidRPr="00521819">
        <w:t>,</w:t>
      </w:r>
      <w:r w:rsidRPr="00521819">
        <w:t xml:space="preserve"> identified</w:t>
      </w:r>
      <w:r w:rsidR="00C93D86" w:rsidRPr="00521819">
        <w:t xml:space="preserve"> through </w:t>
      </w:r>
      <w:r w:rsidR="00617AF0" w:rsidRPr="00521819">
        <w:t xml:space="preserve">the process of </w:t>
      </w:r>
      <w:r w:rsidR="00C93D86" w:rsidRPr="00521819">
        <w:t>data screening</w:t>
      </w:r>
      <w:r w:rsidRPr="00521819">
        <w:t xml:space="preserve"> and </w:t>
      </w:r>
      <w:r w:rsidR="00617AF0" w:rsidRPr="00521819">
        <w:t>cleaning</w:t>
      </w:r>
      <w:r w:rsidRPr="00521819">
        <w:t xml:space="preserve">, </w:t>
      </w:r>
      <w:r w:rsidR="00C93D86" w:rsidRPr="00521819">
        <w:t>had</w:t>
      </w:r>
      <w:r w:rsidRPr="00521819">
        <w:t xml:space="preserve"> their data eliminated from the final analysis. </w:t>
      </w:r>
      <w:r w:rsidR="00617AF0" w:rsidRPr="00521819">
        <w:t>It was made clear to participants that it</w:t>
      </w:r>
      <w:r w:rsidRPr="00521819">
        <w:t xml:space="preserve"> was within their right to exit the survey at any given moment if they decided not to participate. </w:t>
      </w:r>
    </w:p>
    <w:p w14:paraId="43489321" w14:textId="1F09E1BA" w:rsidR="00973991" w:rsidRPr="00521819" w:rsidRDefault="0035004B" w:rsidP="00D015E0">
      <w:pPr>
        <w:shd w:val="clear" w:color="auto" w:fill="FFFFFF"/>
        <w:spacing w:line="480" w:lineRule="auto"/>
        <w:ind w:firstLine="720"/>
      </w:pPr>
      <w:r w:rsidRPr="00521819">
        <w:t>As a matter of speculation, it is possible that some participants felt entitled not to proceed as instructed in the consent form</w:t>
      </w:r>
      <w:r w:rsidR="002A7CA6" w:rsidRPr="00521819">
        <w:t xml:space="preserve"> for participation in this study</w:t>
      </w:r>
      <w:r w:rsidRPr="00521819">
        <w:t xml:space="preserve">. On the other hand, it is possible these participants </w:t>
      </w:r>
      <w:r w:rsidR="00617AF0" w:rsidRPr="00521819">
        <w:t>did</w:t>
      </w:r>
      <w:r w:rsidRPr="00521819">
        <w:t xml:space="preserve"> not complete the survey because they did not understand the rules of engagement from pretest</w:t>
      </w:r>
      <w:r w:rsidR="00617AF0" w:rsidRPr="00521819">
        <w:t>,</w:t>
      </w:r>
      <w:r w:rsidRPr="00521819">
        <w:t xml:space="preserve"> to</w:t>
      </w:r>
      <w:r w:rsidR="002A7CA6" w:rsidRPr="00521819">
        <w:t xml:space="preserve"> viewing the social media mock-feed (</w:t>
      </w:r>
      <w:r w:rsidRPr="00521819">
        <w:t>experiment</w:t>
      </w:r>
      <w:r w:rsidR="002A7CA6" w:rsidRPr="00521819">
        <w:t>)</w:t>
      </w:r>
      <w:r w:rsidR="00617AF0" w:rsidRPr="00521819">
        <w:t>, and back</w:t>
      </w:r>
      <w:r w:rsidRPr="00521819">
        <w:t xml:space="preserve"> to </w:t>
      </w:r>
      <w:r w:rsidR="002A7CA6" w:rsidRPr="00521819">
        <w:t>completi</w:t>
      </w:r>
      <w:r w:rsidR="00617AF0" w:rsidRPr="00521819">
        <w:t>ng</w:t>
      </w:r>
      <w:r w:rsidR="002A7CA6" w:rsidRPr="00521819">
        <w:t xml:space="preserve"> </w:t>
      </w:r>
      <w:r w:rsidRPr="00521819">
        <w:t>the posttest</w:t>
      </w:r>
      <w:r w:rsidR="002A7CA6" w:rsidRPr="00521819">
        <w:t xml:space="preserve"> section of the study</w:t>
      </w:r>
      <w:r w:rsidRPr="00521819">
        <w:t xml:space="preserve">. This led to the elimination of a total number of </w:t>
      </w:r>
      <w:r w:rsidRPr="00521819">
        <w:rPr>
          <w:i/>
        </w:rPr>
        <w:t>n</w:t>
      </w:r>
      <w:r w:rsidRPr="00521819">
        <w:t xml:space="preserve"> =113</w:t>
      </w:r>
      <w:r w:rsidR="00617AF0" w:rsidRPr="00521819">
        <w:t xml:space="preserve"> cases</w:t>
      </w:r>
      <w:r w:rsidRPr="00521819">
        <w:t>, which translated into 28% of all participants or cases that had missing data.</w:t>
      </w:r>
    </w:p>
    <w:p w14:paraId="59256EFD" w14:textId="77777777" w:rsidR="00863DCA" w:rsidRPr="00521819" w:rsidRDefault="00863DCA" w:rsidP="00D015E0">
      <w:pPr>
        <w:shd w:val="clear" w:color="auto" w:fill="FFFFFF"/>
        <w:spacing w:line="480" w:lineRule="auto"/>
        <w:ind w:firstLine="720"/>
      </w:pPr>
    </w:p>
    <w:p w14:paraId="5CA82CE4" w14:textId="4BE9F97E" w:rsidR="00F8257A" w:rsidRPr="00521819" w:rsidRDefault="00F8257A" w:rsidP="00D8358C">
      <w:pPr>
        <w:pStyle w:val="Heading3"/>
      </w:pPr>
      <w:bookmarkStart w:id="434" w:name="_Toc31863791"/>
      <w:bookmarkStart w:id="435" w:name="_Toc33945315"/>
      <w:r w:rsidRPr="00521819">
        <w:t xml:space="preserve">Demographic </w:t>
      </w:r>
      <w:bookmarkEnd w:id="434"/>
      <w:r w:rsidR="00D015E0" w:rsidRPr="00521819">
        <w:t>Information</w:t>
      </w:r>
      <w:bookmarkEnd w:id="435"/>
    </w:p>
    <w:p w14:paraId="6A152991" w14:textId="77777777" w:rsidR="00D015E0" w:rsidRPr="00521819" w:rsidRDefault="00D015E0" w:rsidP="00D015E0"/>
    <w:p w14:paraId="000004AB" w14:textId="02D094F0" w:rsidR="00614575" w:rsidRPr="00521819" w:rsidRDefault="0035004B">
      <w:pPr>
        <w:shd w:val="clear" w:color="auto" w:fill="FFFFFF"/>
        <w:spacing w:line="480" w:lineRule="auto"/>
        <w:ind w:firstLine="720"/>
      </w:pPr>
      <w:r w:rsidRPr="00521819">
        <w:t xml:space="preserve">Demographic analysis revealed that there were more men who identified as straight (74%) </w:t>
      </w:r>
      <w:r w:rsidR="00617AF0" w:rsidRPr="00521819">
        <w:t>compared to</w:t>
      </w:r>
      <w:r w:rsidRPr="00521819">
        <w:t xml:space="preserve"> those who identified as gay (26%). Prior to screening and cleaning of the data, </w:t>
      </w:r>
      <w:r w:rsidR="007739C3" w:rsidRPr="00521819">
        <w:t>pretest</w:t>
      </w:r>
      <w:r w:rsidRPr="00521819">
        <w:t xml:space="preserve"> scores for self-esteem showed straight men had a slightly higher self-esteem (</w:t>
      </w:r>
      <w:r w:rsidRPr="00521819">
        <w:rPr>
          <w:i/>
        </w:rPr>
        <w:t>M</w:t>
      </w:r>
      <w:r w:rsidR="00622FB4" w:rsidRPr="00521819">
        <w:rPr>
          <w:i/>
        </w:rPr>
        <w:t xml:space="preserve"> </w:t>
      </w:r>
      <w:r w:rsidRPr="00521819">
        <w:rPr>
          <w:i/>
          <w:iCs/>
        </w:rPr>
        <w:t>=</w:t>
      </w:r>
      <w:r w:rsidR="00622FB4" w:rsidRPr="00521819">
        <w:t xml:space="preserve"> </w:t>
      </w:r>
      <w:r w:rsidRPr="00521819">
        <w:t xml:space="preserve">23.48, </w:t>
      </w:r>
      <w:r w:rsidRPr="00521819">
        <w:rPr>
          <w:i/>
        </w:rPr>
        <w:t>SD</w:t>
      </w:r>
      <w:r w:rsidR="00622FB4" w:rsidRPr="00521819">
        <w:rPr>
          <w:i/>
        </w:rPr>
        <w:t xml:space="preserve"> </w:t>
      </w:r>
      <w:r w:rsidRPr="00521819">
        <w:rPr>
          <w:i/>
          <w:iCs/>
        </w:rPr>
        <w:t>=</w:t>
      </w:r>
      <w:r w:rsidR="00622FB4" w:rsidRPr="00521819">
        <w:t xml:space="preserve"> </w:t>
      </w:r>
      <w:r w:rsidRPr="00521819">
        <w:t>2.27) compared to gay men (</w:t>
      </w:r>
      <w:r w:rsidRPr="00521819">
        <w:rPr>
          <w:i/>
        </w:rPr>
        <w:t>M</w:t>
      </w:r>
      <w:r w:rsidR="00622FB4" w:rsidRPr="00521819">
        <w:rPr>
          <w:i/>
        </w:rPr>
        <w:t xml:space="preserve"> </w:t>
      </w:r>
      <w:r w:rsidRPr="00521819">
        <w:rPr>
          <w:i/>
          <w:iCs/>
        </w:rPr>
        <w:t>=</w:t>
      </w:r>
      <w:r w:rsidR="00622FB4" w:rsidRPr="00521819">
        <w:t xml:space="preserve"> </w:t>
      </w:r>
      <w:r w:rsidRPr="00521819">
        <w:t xml:space="preserve">22.87, </w:t>
      </w:r>
      <w:r w:rsidRPr="00521819">
        <w:rPr>
          <w:i/>
        </w:rPr>
        <w:t>SD</w:t>
      </w:r>
      <w:r w:rsidR="00622FB4" w:rsidRPr="00521819">
        <w:rPr>
          <w:i/>
        </w:rPr>
        <w:t xml:space="preserve"> </w:t>
      </w:r>
      <w:r w:rsidRPr="00521819">
        <w:rPr>
          <w:i/>
          <w:iCs/>
        </w:rPr>
        <w:t>=</w:t>
      </w:r>
      <w:r w:rsidR="00622FB4" w:rsidRPr="00521819">
        <w:t xml:space="preserve"> </w:t>
      </w:r>
      <w:r w:rsidRPr="00521819">
        <w:t>2.68). This was before viewing the social media feed, though no statistically significant difference was found between the two groups</w:t>
      </w:r>
      <w:r w:rsidR="00617AF0" w:rsidRPr="00521819">
        <w:t xml:space="preserve"> in the pretest and posttest analysis</w:t>
      </w:r>
      <w:r w:rsidRPr="00521819">
        <w:t xml:space="preserve">. All categories earned a group mean of 23 points and above. </w:t>
      </w:r>
    </w:p>
    <w:p w14:paraId="000004AC" w14:textId="2A2F9E8F" w:rsidR="00614575" w:rsidRPr="00521819" w:rsidRDefault="0035004B">
      <w:pPr>
        <w:shd w:val="clear" w:color="auto" w:fill="FFFFFF"/>
        <w:spacing w:line="480" w:lineRule="auto"/>
        <w:ind w:firstLine="720"/>
      </w:pPr>
      <w:r w:rsidRPr="00521819">
        <w:t>There were more single participants than those who were married, and most of the participants work full-time compared to those who work part-time. Those who identified as students were less than those who were not students, with their lowest level of education being a high school diploma and highest level of education of participants being a PhD.</w:t>
      </w:r>
    </w:p>
    <w:p w14:paraId="000004AF" w14:textId="1452F6E9" w:rsidR="00614575" w:rsidRPr="00521819" w:rsidRDefault="00D8358C">
      <w:pPr>
        <w:shd w:val="clear" w:color="auto" w:fill="FFFFFF"/>
        <w:spacing w:line="480" w:lineRule="auto"/>
        <w:ind w:firstLine="720"/>
      </w:pPr>
      <w:r w:rsidRPr="00521819">
        <w:t xml:space="preserve">One </w:t>
      </w:r>
      <w:r w:rsidR="0035004B" w:rsidRPr="00521819">
        <w:t xml:space="preserve">hundred percent of those who identified as gay use social media platforms compared to 99% of those who identified as </w:t>
      </w:r>
      <w:r w:rsidR="00622FB4" w:rsidRPr="00521819">
        <w:t>straight</w:t>
      </w:r>
      <w:r w:rsidR="0035004B" w:rsidRPr="00521819">
        <w:t xml:space="preserve">, with a variation in their preferred platform of social media </w:t>
      </w:r>
      <w:r w:rsidR="00A15233" w:rsidRPr="00521819">
        <w:t>platforms</w:t>
      </w:r>
      <w:r w:rsidR="0035004B" w:rsidRPr="00521819">
        <w:t xml:space="preserve">. Overall, Instagram was the most used social media platform among all participants, followed by Facebook. </w:t>
      </w:r>
      <w:r w:rsidR="00A15233" w:rsidRPr="00521819">
        <w:t>In this study</w:t>
      </w:r>
      <w:r w:rsidR="00D015E0" w:rsidRPr="00521819">
        <w:t>,</w:t>
      </w:r>
      <w:r w:rsidR="00A15233" w:rsidRPr="00521819">
        <w:t xml:space="preserve"> </w:t>
      </w:r>
      <w:r w:rsidR="0035004B" w:rsidRPr="00521819">
        <w:t>TikTok was the least preferred platform of social media.</w:t>
      </w:r>
      <w:r w:rsidR="00A15233" w:rsidRPr="00521819">
        <w:t xml:space="preserve"> </w:t>
      </w:r>
      <w:r w:rsidR="0035004B" w:rsidRPr="00521819">
        <w:t>More gay men agreed that social media is addictive</w:t>
      </w:r>
      <w:r w:rsidR="00A15233" w:rsidRPr="00521819">
        <w:t xml:space="preserve"> compared to straight men.</w:t>
      </w:r>
      <w:r w:rsidR="0035004B" w:rsidRPr="00521819">
        <w:t xml:space="preserve"> P</w:t>
      </w:r>
      <w:r w:rsidR="00A15233" w:rsidRPr="00521819">
        <w:t>articipants</w:t>
      </w:r>
      <w:r w:rsidR="0035004B" w:rsidRPr="00521819">
        <w:t xml:space="preserve"> who work full-time were more likely to </w:t>
      </w:r>
      <w:r w:rsidR="00A15233" w:rsidRPr="00521819">
        <w:t>go to the gym more</w:t>
      </w:r>
      <w:r w:rsidR="0035004B" w:rsidRPr="00521819">
        <w:t xml:space="preserve"> than those who work part-time. </w:t>
      </w:r>
    </w:p>
    <w:p w14:paraId="000004B0" w14:textId="77777777" w:rsidR="00614575" w:rsidRPr="00521819" w:rsidRDefault="0035004B" w:rsidP="00D8358C">
      <w:pPr>
        <w:pStyle w:val="Heading3"/>
        <w:rPr>
          <w:rFonts w:eastAsia="Times New Roman"/>
        </w:rPr>
      </w:pPr>
      <w:bookmarkStart w:id="436" w:name="_Toc31126939"/>
      <w:bookmarkStart w:id="437" w:name="_Toc31131834"/>
      <w:bookmarkStart w:id="438" w:name="_Toc31863792"/>
      <w:bookmarkStart w:id="439" w:name="_Toc33945316"/>
      <w:r w:rsidRPr="00521819">
        <w:rPr>
          <w:rFonts w:eastAsia="Times New Roman"/>
        </w:rPr>
        <w:t>Application of the Theoretical Framework</w:t>
      </w:r>
      <w:bookmarkEnd w:id="436"/>
      <w:bookmarkEnd w:id="437"/>
      <w:bookmarkEnd w:id="438"/>
      <w:bookmarkEnd w:id="439"/>
    </w:p>
    <w:p w14:paraId="000004B1" w14:textId="77777777" w:rsidR="00614575" w:rsidRPr="00521819" w:rsidRDefault="00614575"/>
    <w:p w14:paraId="000004B2" w14:textId="49B7F3EA" w:rsidR="00614575" w:rsidRPr="00521819" w:rsidRDefault="0035004B">
      <w:pPr>
        <w:shd w:val="clear" w:color="auto" w:fill="FFFFFF"/>
        <w:spacing w:line="480" w:lineRule="auto"/>
        <w:ind w:firstLine="720"/>
      </w:pPr>
      <w:r w:rsidRPr="00521819">
        <w:t xml:space="preserve">This study was guided by Rosenberg’s </w:t>
      </w:r>
      <w:r w:rsidR="007E3D71" w:rsidRPr="00521819">
        <w:t>T</w:t>
      </w:r>
      <w:r w:rsidRPr="00521819">
        <w:t xml:space="preserve">heory of </w:t>
      </w:r>
      <w:r w:rsidR="007E3D71" w:rsidRPr="00521819">
        <w:t>S</w:t>
      </w:r>
      <w:r w:rsidRPr="00521819">
        <w:t>elf-</w:t>
      </w:r>
      <w:r w:rsidR="007E3D71" w:rsidRPr="00521819">
        <w:t>E</w:t>
      </w:r>
      <w:r w:rsidRPr="00521819">
        <w:t>steem among adolescents. The scale ranges from zero to 30. Scores of 15 to 25 represent normal self-esteem and lower scores than 15 represent low self-esteem</w:t>
      </w:r>
      <w:r w:rsidR="00581477" w:rsidRPr="00521819">
        <w:t xml:space="preserve"> (see Appendix A). </w:t>
      </w:r>
      <w:r w:rsidRPr="00521819">
        <w:t>Scholars believe that self-esteem lies on a linear vector</w:t>
      </w:r>
      <w:r w:rsidR="008F5C40" w:rsidRPr="00521819">
        <w:t xml:space="preserve"> (Flynn, n.d.)</w:t>
      </w:r>
      <w:r w:rsidR="00D015E0" w:rsidRPr="00521819">
        <w:t>.</w:t>
      </w:r>
      <w:r w:rsidR="00581477" w:rsidRPr="00521819">
        <w:t xml:space="preserve"> </w:t>
      </w:r>
      <w:r w:rsidR="00BA7ABE" w:rsidRPr="00521819">
        <w:t>T</w:t>
      </w:r>
      <w:r w:rsidRPr="00521819">
        <w:t>his assertion is supported by the findings of this study where self-esteem had a linear correlation. From this study, high self-esteem was evident.</w:t>
      </w:r>
      <w:r w:rsidR="00D015E0" w:rsidRPr="00521819">
        <w:t xml:space="preserve"> </w:t>
      </w:r>
      <w:r w:rsidRPr="00521819">
        <w:t>This exhibited that those with higher self-esteem function better in society</w:t>
      </w:r>
      <w:r w:rsidR="007E3D71" w:rsidRPr="00521819">
        <w:t>,</w:t>
      </w:r>
      <w:r w:rsidRPr="00521819">
        <w:t xml:space="preserve"> compared to those with lower self-esteem. For instance, participants in this study had a group mean of 23 points and above in the control variable</w:t>
      </w:r>
      <w:r w:rsidR="00D015E0" w:rsidRPr="00521819">
        <w:t>,</w:t>
      </w:r>
      <w:r w:rsidRPr="00521819">
        <w:t xml:space="preserve"> straight or gay. This outcome eliminated three participants who scored 15 or less, even though 15 is the recommended normal level according to Rosenburg’s </w:t>
      </w:r>
      <w:r w:rsidR="00BA7ABE" w:rsidRPr="00521819">
        <w:t>S</w:t>
      </w:r>
      <w:r w:rsidRPr="00521819">
        <w:t xml:space="preserve">elf-esteem </w:t>
      </w:r>
      <w:r w:rsidR="00BA7ABE" w:rsidRPr="00521819">
        <w:t>S</w:t>
      </w:r>
      <w:r w:rsidRPr="00521819">
        <w:t xml:space="preserve">cale. </w:t>
      </w:r>
    </w:p>
    <w:p w14:paraId="000004B3" w14:textId="22A14A9E" w:rsidR="00614575" w:rsidRPr="00521819" w:rsidRDefault="0035004B">
      <w:pPr>
        <w:shd w:val="clear" w:color="auto" w:fill="FFFFFF"/>
        <w:spacing w:line="480" w:lineRule="auto"/>
        <w:ind w:firstLine="720"/>
      </w:pPr>
      <w:r w:rsidRPr="00521819">
        <w:t xml:space="preserve">In the outcomes of this study, there were no statistically significant differences on various groupings. For instance, straight </w:t>
      </w:r>
      <w:r w:rsidR="00D015E0" w:rsidRPr="00521819">
        <w:t>vs.</w:t>
      </w:r>
      <w:r w:rsidRPr="00521819">
        <w:t xml:space="preserve"> gay, married </w:t>
      </w:r>
      <w:r w:rsidR="00D015E0" w:rsidRPr="00521819">
        <w:t>vs.</w:t>
      </w:r>
      <w:r w:rsidRPr="00521819">
        <w:t xml:space="preserve"> single, and whether they go to the gym or not, there were no differences. All participants had high self-esteem. However, there was a statistically significant difference for one group which included “if participants were students or not</w:t>
      </w:r>
      <w:r w:rsidR="00A15233" w:rsidRPr="00521819">
        <w:t xml:space="preserve"> students</w:t>
      </w:r>
      <w:r w:rsidRPr="00521819">
        <w:t>.”</w:t>
      </w:r>
      <w:r w:rsidR="0065430A" w:rsidRPr="00521819">
        <w:t xml:space="preserve"> This could support the possible idea that </w:t>
      </w:r>
      <w:r w:rsidRPr="00521819">
        <w:t xml:space="preserve">financial constraints could inhibit students and part-time workers from </w:t>
      </w:r>
      <w:r w:rsidR="00C853F6" w:rsidRPr="00521819">
        <w:t xml:space="preserve">purchasing a </w:t>
      </w:r>
      <w:r w:rsidRPr="00521819">
        <w:t>gym membership. This was also reflected in the predictor variable for gym attendance, which revealed that part-time workers go to the gym two days or less in a week.</w:t>
      </w:r>
      <w:r w:rsidR="00BA7ABE" w:rsidRPr="00521819">
        <w:t xml:space="preserve"> </w:t>
      </w:r>
      <w:r w:rsidRPr="00521819">
        <w:t>Full-time employees frequented the gym three times or more.</w:t>
      </w:r>
    </w:p>
    <w:p w14:paraId="000004B4" w14:textId="31153AFD" w:rsidR="00614575" w:rsidRPr="00521819" w:rsidRDefault="0035004B">
      <w:pPr>
        <w:shd w:val="clear" w:color="auto" w:fill="FFFFFF"/>
        <w:spacing w:line="480" w:lineRule="auto"/>
        <w:ind w:firstLine="720"/>
      </w:pPr>
      <w:r w:rsidRPr="00521819">
        <w:t xml:space="preserve">Since a correlation was found between the use of social media and self-esteem in the </w:t>
      </w:r>
      <w:r w:rsidR="007739C3" w:rsidRPr="00521819">
        <w:t>pretest</w:t>
      </w:r>
      <w:r w:rsidRPr="00521819">
        <w:t xml:space="preserve"> and posttest scores, as a result of viewing the mock social media feed, this study might explain a relationship and the difference between social media </w:t>
      </w:r>
      <w:r w:rsidR="007E3D71" w:rsidRPr="00521819">
        <w:t xml:space="preserve">use </w:t>
      </w:r>
      <w:r w:rsidRPr="00521819">
        <w:t>among gay men (100%) compared to straight men (99%). This study found that gay men use social media more than straight men, which could explain their lower self-esteem before viewing the mock social media feed.</w:t>
      </w:r>
      <w:r w:rsidR="00BA7ABE" w:rsidRPr="00521819">
        <w:t xml:space="preserve"> </w:t>
      </w:r>
      <w:r w:rsidRPr="00521819">
        <w:t xml:space="preserve">Therefore, lower self-esteem in gay men could be dependent on their use of social media.  </w:t>
      </w:r>
    </w:p>
    <w:p w14:paraId="000004B5" w14:textId="7131EAB5" w:rsidR="00614575" w:rsidRPr="00521819" w:rsidRDefault="0035004B">
      <w:pPr>
        <w:shd w:val="clear" w:color="auto" w:fill="FFFFFF"/>
        <w:spacing w:line="480" w:lineRule="auto"/>
      </w:pPr>
      <w:r w:rsidRPr="00521819">
        <w:tab/>
        <w:t>The accompanying theory for the theoretical framework was CBT. This theory is considered a treatment for many psychological disorders (Benjamin, 2011).  McLeod (2019) postulates the following: our thoughts, emotions, and actions have an interactive thread woven through them. This thread is exhibited throughout the set of questions for self-esteem. Considering all of the reversed scored questions on the scale, participants strongly identified with their emotions. For instance,</w:t>
      </w:r>
      <w:r w:rsidRPr="00521819">
        <w:rPr>
          <w:i/>
        </w:rPr>
        <w:t xml:space="preserve"> “all in all, I am inclined to feel that I am a failure.” </w:t>
      </w:r>
      <w:r w:rsidRPr="00521819">
        <w:t xml:space="preserve"> Eighty-six percent either “disagreed” or “strongly disagreed.” For the question, </w:t>
      </w:r>
      <w:r w:rsidRPr="00521819">
        <w:rPr>
          <w:i/>
        </w:rPr>
        <w:t xml:space="preserve">“I feel I do not have much to be proud of,” </w:t>
      </w:r>
      <w:r w:rsidRPr="00521819">
        <w:t>85% “disagreed” or “strongly disagreed.”</w:t>
      </w:r>
      <w:r w:rsidR="008F5C40" w:rsidRPr="00521819">
        <w:t xml:space="preserve"> </w:t>
      </w:r>
      <w:r w:rsidRPr="00521819">
        <w:t xml:space="preserve">Another question, </w:t>
      </w:r>
      <w:r w:rsidRPr="00521819">
        <w:rPr>
          <w:i/>
        </w:rPr>
        <w:t xml:space="preserve">“at times I think I am no good at all,” </w:t>
      </w:r>
      <w:r w:rsidRPr="00521819">
        <w:t>66% either “disagreed” or “strongly disagreed.” Patterns in these responses explain the high scores for self-esteem reported by participants in this study. From this study, participants on the reversed scored question, “</w:t>
      </w:r>
      <w:r w:rsidRPr="00521819">
        <w:rPr>
          <w:i/>
        </w:rPr>
        <w:t xml:space="preserve">I wish I could have more respect for myself,” </w:t>
      </w:r>
      <w:r w:rsidRPr="00521819">
        <w:t xml:space="preserve">48% either “disagree or strongly disagree” compared to 52% of those who “agree or strongly agree.” </w:t>
      </w:r>
    </w:p>
    <w:p w14:paraId="3BF5E8EC" w14:textId="59D064FC" w:rsidR="00973991" w:rsidRPr="00521819" w:rsidRDefault="0035004B" w:rsidP="008F5C40">
      <w:pPr>
        <w:shd w:val="clear" w:color="auto" w:fill="FFFFFF"/>
        <w:spacing w:line="480" w:lineRule="auto"/>
        <w:ind w:firstLine="720"/>
      </w:pPr>
      <w:r w:rsidRPr="00521819">
        <w:t xml:space="preserve"> Since scholars find that men try to achieve unattainable goals to accomplish the build of an “Adonis like</w:t>
      </w:r>
      <w:r w:rsidR="00D015E0" w:rsidRPr="00521819">
        <w:t>”</w:t>
      </w:r>
      <w:r w:rsidRPr="00521819">
        <w:t xml:space="preserve"> complex</w:t>
      </w:r>
      <w:r w:rsidR="001B6EEC" w:rsidRPr="00521819">
        <w:t xml:space="preserve"> (</w:t>
      </w:r>
      <w:r w:rsidR="00067474" w:rsidRPr="00521819">
        <w:t>Barlett et al.,</w:t>
      </w:r>
      <w:r w:rsidR="001B6EEC" w:rsidRPr="00521819">
        <w:t xml:space="preserve"> </w:t>
      </w:r>
      <w:r w:rsidR="00067474" w:rsidRPr="00521819">
        <w:t>2008)</w:t>
      </w:r>
      <w:r w:rsidR="001B6EEC" w:rsidRPr="00521819">
        <w:t>. T</w:t>
      </w:r>
      <w:r w:rsidR="00067474" w:rsidRPr="00521819">
        <w:t xml:space="preserve">he non-significant results of </w:t>
      </w:r>
      <w:r w:rsidRPr="00521819">
        <w:t xml:space="preserve">this study </w:t>
      </w:r>
      <w:r w:rsidR="008F5C40" w:rsidRPr="00521819">
        <w:t>reveal</w:t>
      </w:r>
      <w:r w:rsidRPr="00521819">
        <w:t xml:space="preserve"> that the anxiety that men may experience in constantly comparing unattainable body type is not w</w:t>
      </w:r>
      <w:r w:rsidR="00973991" w:rsidRPr="00521819">
        <w:t>arranted.</w:t>
      </w:r>
      <w:r w:rsidRPr="00521819">
        <w:t xml:space="preserve"> For those who may experience dissatisfaction with their body, </w:t>
      </w:r>
      <w:r w:rsidR="002E6F1C" w:rsidRPr="00521819">
        <w:t>CBT</w:t>
      </w:r>
      <w:r w:rsidRPr="00521819">
        <w:t xml:space="preserve"> is recommended. </w:t>
      </w:r>
    </w:p>
    <w:p w14:paraId="000004B7" w14:textId="77777777" w:rsidR="00614575" w:rsidRPr="00521819" w:rsidRDefault="0035004B" w:rsidP="00625EE8">
      <w:pPr>
        <w:pStyle w:val="Heading3"/>
        <w:rPr>
          <w:rFonts w:eastAsia="Times New Roman"/>
        </w:rPr>
      </w:pPr>
      <w:bookmarkStart w:id="440" w:name="_Toc31126940"/>
      <w:bookmarkStart w:id="441" w:name="_Toc31131835"/>
      <w:bookmarkStart w:id="442" w:name="_Toc31863793"/>
      <w:bookmarkStart w:id="443" w:name="_Toc33945317"/>
      <w:r w:rsidRPr="00521819">
        <w:rPr>
          <w:rFonts w:eastAsia="Times New Roman"/>
        </w:rPr>
        <w:t>Application of the Conceptual Framework</w:t>
      </w:r>
      <w:bookmarkEnd w:id="440"/>
      <w:bookmarkEnd w:id="441"/>
      <w:bookmarkEnd w:id="442"/>
      <w:bookmarkEnd w:id="443"/>
    </w:p>
    <w:p w14:paraId="000004B8" w14:textId="77777777" w:rsidR="00614575" w:rsidRPr="00521819" w:rsidRDefault="00614575"/>
    <w:p w14:paraId="000004B9" w14:textId="68049633" w:rsidR="00614575" w:rsidRPr="00521819" w:rsidRDefault="0035004B">
      <w:pPr>
        <w:shd w:val="clear" w:color="auto" w:fill="FFFFFF"/>
        <w:spacing w:line="480" w:lineRule="auto"/>
        <w:ind w:firstLine="720"/>
      </w:pPr>
      <w:r w:rsidRPr="00521819">
        <w:t>The conceptual framework in this study was guided by the social behavioral theory.  This was explained by the significant outcome of the pretest and posttest sc</w:t>
      </w:r>
      <w:r w:rsidR="00C21285" w:rsidRPr="00521819">
        <w:t>ores in this study, where a small</w:t>
      </w:r>
      <w:r w:rsidRPr="00521819">
        <w:t xml:space="preserve"> effect size was found as a result of viewing picture perfect male physiques.  Essentially, both straight and gay men compared themselves to the images on the mock feed, and a few came out with very high scores.</w:t>
      </w:r>
      <w:r w:rsidR="008F5C40" w:rsidRPr="00521819">
        <w:t xml:space="preserve"> </w:t>
      </w:r>
      <w:r w:rsidRPr="00521819">
        <w:t xml:space="preserve">This result relates back to </w:t>
      </w:r>
      <w:r w:rsidR="00563937" w:rsidRPr="00521819">
        <w:t>SCT</w:t>
      </w:r>
      <w:r w:rsidRPr="00521819">
        <w:t xml:space="preserve"> that suggests we gauge ourselves, in part, by seeing how we measure up to others (Hobza et al., 2007). Participants essentially may have had negative self-thoughts before viewing the mock feed, which was impacted positively by the experiment in this study.  The outcome of the lower scores in the pretest and big change in the posttest scores supports this view. </w:t>
      </w:r>
    </w:p>
    <w:p w14:paraId="000004BA" w14:textId="2ABF0565" w:rsidR="00614575" w:rsidRPr="00521819" w:rsidRDefault="0035004B">
      <w:pPr>
        <w:shd w:val="clear" w:color="auto" w:fill="FFFFFF"/>
        <w:spacing w:line="480" w:lineRule="auto"/>
        <w:ind w:firstLine="720"/>
      </w:pPr>
      <w:r w:rsidRPr="00521819">
        <w:t>Lewallen et al., (2016) asserts that the idea of self-exploration relates to human nature to gain an accurate evaluation of the self (p.3). For instance, from the findings of this study, on the question of self “</w:t>
      </w:r>
      <w:r w:rsidRPr="00521819">
        <w:rPr>
          <w:i/>
        </w:rPr>
        <w:t>at times I think I am no good at all</w:t>
      </w:r>
      <w:r w:rsidRPr="00521819">
        <w:t xml:space="preserve">,” a statistically significant difference was found in both the pretest, straight </w:t>
      </w:r>
      <w:r w:rsidRPr="00521819">
        <w:rPr>
          <w:i/>
        </w:rPr>
        <w:t xml:space="preserve">(M </w:t>
      </w:r>
      <w:r w:rsidRPr="00521819">
        <w:t xml:space="preserve">= 2.99, </w:t>
      </w:r>
      <w:r w:rsidRPr="00521819">
        <w:rPr>
          <w:i/>
        </w:rPr>
        <w:t>SD</w:t>
      </w:r>
      <w:r w:rsidRPr="00521819">
        <w:t xml:space="preserve"> = .908) and gay (</w:t>
      </w:r>
      <w:r w:rsidRPr="00521819">
        <w:rPr>
          <w:i/>
        </w:rPr>
        <w:t xml:space="preserve">M </w:t>
      </w:r>
      <w:r w:rsidRPr="00521819">
        <w:t xml:space="preserve">= 2.59, </w:t>
      </w:r>
      <w:r w:rsidRPr="00521819">
        <w:rPr>
          <w:i/>
        </w:rPr>
        <w:t>SD</w:t>
      </w:r>
      <w:r w:rsidRPr="00521819">
        <w:t xml:space="preserve"> = .905),  and posttest scores, straight </w:t>
      </w:r>
      <w:r w:rsidRPr="00521819">
        <w:rPr>
          <w:i/>
        </w:rPr>
        <w:t xml:space="preserve">(M </w:t>
      </w:r>
      <w:r w:rsidRPr="00521819">
        <w:t xml:space="preserve">= 2.96, </w:t>
      </w:r>
      <w:r w:rsidRPr="00521819">
        <w:rPr>
          <w:i/>
        </w:rPr>
        <w:t>SD</w:t>
      </w:r>
      <w:r w:rsidRPr="00521819">
        <w:t xml:space="preserve"> = .892), gay </w:t>
      </w:r>
      <w:r w:rsidRPr="00521819">
        <w:rPr>
          <w:i/>
        </w:rPr>
        <w:t xml:space="preserve">(M </w:t>
      </w:r>
      <w:r w:rsidRPr="00521819">
        <w:t xml:space="preserve">= 2.70, </w:t>
      </w:r>
      <w:r w:rsidRPr="00521819">
        <w:rPr>
          <w:i/>
        </w:rPr>
        <w:t>SD</w:t>
      </w:r>
      <w:r w:rsidRPr="00521819">
        <w:t xml:space="preserve"> = .887).  Unlike the previous group mean</w:t>
      </w:r>
      <w:r w:rsidR="00C94E43" w:rsidRPr="00521819">
        <w:t>,</w:t>
      </w:r>
      <w:r w:rsidRPr="00521819">
        <w:t xml:space="preserve"> where straight men had higher self-esteem than gay men overall, in this particular case, straight men seemed to think at times they are </w:t>
      </w:r>
      <w:r w:rsidRPr="00521819">
        <w:rPr>
          <w:i/>
          <w:iCs/>
        </w:rPr>
        <w:t>“no good at all.”</w:t>
      </w:r>
      <w:r w:rsidRPr="00521819">
        <w:t xml:space="preserve"> This is more than the case for those who identified as gay when responding to the same question.</w:t>
      </w:r>
      <w:r w:rsidR="00C94E43" w:rsidRPr="00521819">
        <w:t xml:space="preserve"> </w:t>
      </w:r>
      <w:r w:rsidR="002F05FD" w:rsidRPr="00521819">
        <w:t>A</w:t>
      </w:r>
      <w:r w:rsidRPr="00521819">
        <w:t xml:space="preserve"> statistically significant difference was found</w:t>
      </w:r>
      <w:r w:rsidR="005A0976" w:rsidRPr="00521819">
        <w:t xml:space="preserve"> in the paired samples </w:t>
      </w:r>
      <w:r w:rsidR="005A0976" w:rsidRPr="00521819">
        <w:rPr>
          <w:i/>
          <w:iCs/>
        </w:rPr>
        <w:t xml:space="preserve">t </w:t>
      </w:r>
      <w:r w:rsidR="005A0976" w:rsidRPr="00521819">
        <w:t>test,</w:t>
      </w:r>
      <w:r w:rsidRPr="00521819">
        <w:t xml:space="preserve"> </w:t>
      </w:r>
      <w:r w:rsidR="002F05FD" w:rsidRPr="00521819">
        <w:t xml:space="preserve">where </w:t>
      </w:r>
      <w:r w:rsidRPr="00521819">
        <w:t xml:space="preserve">both groups improved in their posttest scores, leading to a slightly different and better view of themselves after viewing the images of picture-perfect males.  </w:t>
      </w:r>
    </w:p>
    <w:p w14:paraId="37975412" w14:textId="20B85289" w:rsidR="00973991" w:rsidRPr="00521819" w:rsidRDefault="0035004B" w:rsidP="00C853F6">
      <w:pPr>
        <w:shd w:val="clear" w:color="auto" w:fill="FFFFFF"/>
        <w:spacing w:line="480" w:lineRule="auto"/>
        <w:ind w:firstLine="720"/>
      </w:pPr>
      <w:r w:rsidRPr="00521819">
        <w:t xml:space="preserve">The findings of this study revealed similarities with other studies on adolescents which assert that self-esteem is important (Kim et al., 2019). Participants in this study rated themselves very highly on the question: </w:t>
      </w:r>
      <w:r w:rsidRPr="00521819">
        <w:rPr>
          <w:i/>
        </w:rPr>
        <w:t>“I feel that I am a person of worth, at least on an equal plane with others.”</w:t>
      </w:r>
      <w:r w:rsidRPr="00521819">
        <w:t xml:space="preserve"> Ninety-four percent rated themselves as “strongly agree or agree,” compared to 6% who disagree. </w:t>
      </w:r>
    </w:p>
    <w:p w14:paraId="000004BC" w14:textId="4EE98086" w:rsidR="00614575" w:rsidRPr="00521819" w:rsidRDefault="0035004B" w:rsidP="00A569F6">
      <w:pPr>
        <w:pStyle w:val="Heading3"/>
        <w:rPr>
          <w:rFonts w:eastAsia="Times New Roman"/>
        </w:rPr>
      </w:pPr>
      <w:bookmarkStart w:id="444" w:name="_Toc31126941"/>
      <w:bookmarkStart w:id="445" w:name="_Toc31131836"/>
      <w:bookmarkStart w:id="446" w:name="_Toc31863794"/>
      <w:bookmarkStart w:id="447" w:name="_Toc33945318"/>
      <w:r w:rsidRPr="00521819">
        <w:rPr>
          <w:rFonts w:eastAsia="Times New Roman"/>
        </w:rPr>
        <w:t>Limitations of the Study</w:t>
      </w:r>
      <w:bookmarkEnd w:id="444"/>
      <w:bookmarkEnd w:id="445"/>
      <w:bookmarkEnd w:id="446"/>
      <w:bookmarkEnd w:id="447"/>
      <w:r w:rsidR="00A569F6" w:rsidRPr="00521819">
        <w:rPr>
          <w:rFonts w:eastAsia="Times New Roman"/>
        </w:rPr>
        <w:br/>
      </w:r>
    </w:p>
    <w:p w14:paraId="0E93F6F4" w14:textId="3548D312" w:rsidR="00300295" w:rsidRPr="00521819" w:rsidRDefault="00300295" w:rsidP="009D3C87">
      <w:pPr>
        <w:pStyle w:val="Body"/>
        <w:shd w:val="clear" w:color="auto" w:fill="FFFFFF"/>
        <w:spacing w:line="480" w:lineRule="auto"/>
        <w:ind w:firstLine="720"/>
        <w:rPr>
          <w:rFonts w:ascii="Times New Roman"/>
          <w:color w:val="auto"/>
          <w:sz w:val="24"/>
          <w:szCs w:val="24"/>
          <w:u w:color="000000"/>
        </w:rPr>
      </w:pPr>
      <w:r w:rsidRPr="00521819">
        <w:rPr>
          <w:rFonts w:ascii="Times New Roman"/>
          <w:color w:val="auto"/>
          <w:sz w:val="24"/>
          <w:szCs w:val="24"/>
          <w:u w:color="000000"/>
        </w:rPr>
        <w:t xml:space="preserve">In the current study, there were some </w:t>
      </w:r>
      <w:r w:rsidR="009D3C87" w:rsidRPr="00521819">
        <w:rPr>
          <w:rFonts w:ascii="Times New Roman"/>
          <w:color w:val="auto"/>
          <w:sz w:val="24"/>
          <w:szCs w:val="24"/>
          <w:u w:color="000000"/>
        </w:rPr>
        <w:t>threats to external validity</w:t>
      </w:r>
      <w:r w:rsidRPr="00521819">
        <w:rPr>
          <w:rFonts w:ascii="Times New Roman"/>
          <w:color w:val="auto"/>
          <w:sz w:val="24"/>
          <w:szCs w:val="24"/>
          <w:u w:color="000000"/>
        </w:rPr>
        <w:t xml:space="preserve"> involving interaction and selection of treatment (Creswell &amp; Creswell, 2018). Participants were required to be aged 18 to 35</w:t>
      </w:r>
      <w:r w:rsidR="00A569F6" w:rsidRPr="00521819">
        <w:rPr>
          <w:rFonts w:ascii="Times New Roman"/>
          <w:color w:val="auto"/>
          <w:sz w:val="24"/>
          <w:szCs w:val="24"/>
          <w:u w:color="000000"/>
        </w:rPr>
        <w:t>,</w:t>
      </w:r>
      <w:r w:rsidR="00B017C3" w:rsidRPr="00521819">
        <w:rPr>
          <w:rFonts w:ascii="Times New Roman"/>
          <w:color w:val="auto"/>
          <w:sz w:val="24"/>
          <w:szCs w:val="24"/>
          <w:u w:color="000000"/>
        </w:rPr>
        <w:t xml:space="preserve"> which does not allow the outcomes of this study to be </w:t>
      </w:r>
      <w:r w:rsidRPr="00521819">
        <w:rPr>
          <w:rFonts w:ascii="Times New Roman"/>
          <w:color w:val="auto"/>
          <w:sz w:val="24"/>
          <w:szCs w:val="24"/>
          <w:u w:color="000000"/>
        </w:rPr>
        <w:t>generalize</w:t>
      </w:r>
      <w:r w:rsidR="00B017C3" w:rsidRPr="00521819">
        <w:rPr>
          <w:rFonts w:ascii="Times New Roman"/>
          <w:color w:val="auto"/>
          <w:sz w:val="24"/>
          <w:szCs w:val="24"/>
          <w:u w:color="000000"/>
        </w:rPr>
        <w:t>d</w:t>
      </w:r>
      <w:r w:rsidRPr="00521819">
        <w:rPr>
          <w:rFonts w:ascii="Times New Roman"/>
          <w:color w:val="auto"/>
          <w:sz w:val="24"/>
          <w:szCs w:val="24"/>
          <w:u w:color="000000"/>
        </w:rPr>
        <w:t xml:space="preserve"> to other populations outside this </w:t>
      </w:r>
      <w:r w:rsidR="00B017C3" w:rsidRPr="00521819">
        <w:rPr>
          <w:rFonts w:ascii="Times New Roman"/>
          <w:color w:val="auto"/>
          <w:sz w:val="24"/>
          <w:szCs w:val="24"/>
          <w:u w:color="000000"/>
        </w:rPr>
        <w:t>specific age group</w:t>
      </w:r>
      <w:r w:rsidRPr="00521819">
        <w:rPr>
          <w:rFonts w:ascii="Times New Roman"/>
          <w:color w:val="auto"/>
          <w:sz w:val="24"/>
          <w:szCs w:val="24"/>
          <w:u w:color="000000"/>
        </w:rPr>
        <w:t>.</w:t>
      </w:r>
    </w:p>
    <w:p w14:paraId="680A045D" w14:textId="1047B3D7" w:rsidR="009D3C87" w:rsidRPr="00521819" w:rsidRDefault="00300295" w:rsidP="009D3C87">
      <w:pPr>
        <w:pStyle w:val="Body"/>
        <w:shd w:val="clear" w:color="auto" w:fill="FFFFFF"/>
        <w:spacing w:line="480" w:lineRule="auto"/>
        <w:ind w:firstLine="720"/>
        <w:rPr>
          <w:rFonts w:ascii="Times New Roman" w:eastAsia="Times New Roman" w:hAnsi="Times New Roman" w:cs="Times New Roman"/>
          <w:color w:val="auto"/>
          <w:sz w:val="24"/>
          <w:szCs w:val="24"/>
          <w:u w:color="000000"/>
        </w:rPr>
      </w:pPr>
      <w:r w:rsidRPr="00521819">
        <w:rPr>
          <w:rFonts w:ascii="Times New Roman"/>
          <w:color w:val="auto"/>
          <w:sz w:val="24"/>
          <w:szCs w:val="24"/>
          <w:u w:color="000000"/>
        </w:rPr>
        <w:t>Another limitation</w:t>
      </w:r>
      <w:r w:rsidR="00B017C3" w:rsidRPr="00521819">
        <w:rPr>
          <w:rFonts w:ascii="Times New Roman"/>
          <w:color w:val="auto"/>
          <w:sz w:val="24"/>
          <w:szCs w:val="24"/>
          <w:u w:color="000000"/>
        </w:rPr>
        <w:t xml:space="preserve"> of the study was</w:t>
      </w:r>
      <w:r w:rsidRPr="00521819">
        <w:rPr>
          <w:rFonts w:ascii="Times New Roman"/>
          <w:color w:val="auto"/>
          <w:sz w:val="24"/>
          <w:szCs w:val="24"/>
          <w:u w:color="000000"/>
        </w:rPr>
        <w:t xml:space="preserve"> that the sample size was difficult to determine. B</w:t>
      </w:r>
      <w:r w:rsidR="009D3C87" w:rsidRPr="00521819">
        <w:rPr>
          <w:rFonts w:ascii="Times New Roman"/>
          <w:color w:val="auto"/>
          <w:sz w:val="24"/>
          <w:szCs w:val="24"/>
          <w:u w:color="000000"/>
        </w:rPr>
        <w:t xml:space="preserve">oth males and females </w:t>
      </w:r>
      <w:r w:rsidRPr="00521819">
        <w:rPr>
          <w:rFonts w:ascii="Times New Roman"/>
          <w:color w:val="auto"/>
          <w:sz w:val="24"/>
          <w:szCs w:val="24"/>
          <w:u w:color="000000"/>
        </w:rPr>
        <w:t xml:space="preserve">who </w:t>
      </w:r>
      <w:r w:rsidR="009D3C87" w:rsidRPr="00521819">
        <w:rPr>
          <w:rFonts w:ascii="Times New Roman"/>
          <w:color w:val="auto"/>
          <w:sz w:val="24"/>
          <w:szCs w:val="24"/>
          <w:u w:color="000000"/>
        </w:rPr>
        <w:t>follow the researcher</w:t>
      </w:r>
      <w:r w:rsidR="009D3C87" w:rsidRPr="00521819">
        <w:rPr>
          <w:rFonts w:hAnsi="Times New Roman"/>
          <w:color w:val="auto"/>
          <w:sz w:val="24"/>
          <w:szCs w:val="24"/>
          <w:u w:color="000000"/>
          <w:lang w:val="fr-FR"/>
        </w:rPr>
        <w:t>’</w:t>
      </w:r>
      <w:r w:rsidR="009D3C87" w:rsidRPr="00521819">
        <w:rPr>
          <w:rFonts w:ascii="Times New Roman"/>
          <w:color w:val="auto"/>
          <w:sz w:val="24"/>
          <w:szCs w:val="24"/>
          <w:u w:color="000000"/>
        </w:rPr>
        <w:t>s social media platforms and members of CrossFit gyms range in age beyond that of the study (18 - 35)</w:t>
      </w:r>
      <w:r w:rsidRPr="00521819">
        <w:rPr>
          <w:rFonts w:ascii="Times New Roman"/>
          <w:color w:val="auto"/>
          <w:sz w:val="24"/>
          <w:szCs w:val="24"/>
          <w:u w:color="000000"/>
        </w:rPr>
        <w:t xml:space="preserve">. </w:t>
      </w:r>
      <w:r w:rsidR="009D3C87" w:rsidRPr="00521819">
        <w:rPr>
          <w:rFonts w:ascii="Times New Roman"/>
          <w:color w:val="auto"/>
          <w:sz w:val="24"/>
          <w:szCs w:val="24"/>
          <w:u w:color="000000"/>
        </w:rPr>
        <w:t xml:space="preserve">Due to </w:t>
      </w:r>
      <w:r w:rsidR="005611F6" w:rsidRPr="00521819">
        <w:rPr>
          <w:rFonts w:ascii="Times New Roman"/>
          <w:color w:val="auto"/>
          <w:sz w:val="24"/>
          <w:szCs w:val="24"/>
          <w:u w:color="000000"/>
        </w:rPr>
        <w:t xml:space="preserve">the </w:t>
      </w:r>
      <w:r w:rsidR="009D3C87" w:rsidRPr="00521819">
        <w:rPr>
          <w:rFonts w:ascii="Times New Roman"/>
          <w:color w:val="auto"/>
          <w:sz w:val="24"/>
          <w:szCs w:val="24"/>
          <w:u w:color="000000"/>
        </w:rPr>
        <w:t>followers</w:t>
      </w:r>
      <w:r w:rsidR="009D3C87" w:rsidRPr="00521819">
        <w:rPr>
          <w:rFonts w:hAnsi="Times New Roman"/>
          <w:color w:val="auto"/>
          <w:sz w:val="24"/>
          <w:szCs w:val="24"/>
          <w:u w:color="000000"/>
        </w:rPr>
        <w:t>’</w:t>
      </w:r>
      <w:r w:rsidR="009D3C87" w:rsidRPr="00521819">
        <w:rPr>
          <w:rFonts w:hAnsi="Times New Roman"/>
          <w:color w:val="auto"/>
          <w:sz w:val="24"/>
          <w:szCs w:val="24"/>
          <w:u w:color="000000"/>
        </w:rPr>
        <w:t xml:space="preserve"> </w:t>
      </w:r>
      <w:r w:rsidR="009D3C87" w:rsidRPr="00521819">
        <w:rPr>
          <w:rFonts w:ascii="Times New Roman"/>
          <w:color w:val="auto"/>
          <w:sz w:val="24"/>
          <w:szCs w:val="24"/>
          <w:u w:color="000000"/>
        </w:rPr>
        <w:t xml:space="preserve">ability to share </w:t>
      </w:r>
      <w:r w:rsidR="00B017C3" w:rsidRPr="00521819">
        <w:rPr>
          <w:rFonts w:ascii="Times New Roman"/>
          <w:color w:val="auto"/>
          <w:sz w:val="24"/>
          <w:szCs w:val="24"/>
          <w:u w:color="000000"/>
        </w:rPr>
        <w:t xml:space="preserve">the study link </w:t>
      </w:r>
      <w:r w:rsidR="009D3C87" w:rsidRPr="00521819">
        <w:rPr>
          <w:rFonts w:ascii="Times New Roman"/>
          <w:color w:val="auto"/>
          <w:sz w:val="24"/>
          <w:szCs w:val="24"/>
          <w:u w:color="000000"/>
        </w:rPr>
        <w:t xml:space="preserve">across social media platforms, a snowball sampling effect cannot be ruled out. </w:t>
      </w:r>
    </w:p>
    <w:p w14:paraId="635651DA" w14:textId="2274C39E" w:rsidR="009D3C87" w:rsidRPr="00521819" w:rsidRDefault="00B017C3" w:rsidP="009D3C87">
      <w:pPr>
        <w:pStyle w:val="Body"/>
        <w:shd w:val="clear" w:color="auto" w:fill="FFFFFF"/>
        <w:spacing w:line="480" w:lineRule="auto"/>
        <w:ind w:firstLine="720"/>
        <w:rPr>
          <w:rFonts w:asciiTheme="minorHAnsi" w:eastAsia="Times New Roman" w:hAnsiTheme="minorHAnsi" w:cstheme="minorHAnsi"/>
          <w:color w:val="auto"/>
          <w:sz w:val="24"/>
          <w:szCs w:val="24"/>
          <w:u w:color="000000"/>
        </w:rPr>
      </w:pPr>
      <w:r w:rsidRPr="00521819">
        <w:rPr>
          <w:rFonts w:ascii="Times New Roman"/>
          <w:color w:val="auto"/>
          <w:sz w:val="24"/>
          <w:szCs w:val="24"/>
          <w:u w:color="000000"/>
        </w:rPr>
        <w:t xml:space="preserve">Furthermore, the </w:t>
      </w:r>
      <w:r w:rsidR="009D3C87" w:rsidRPr="00521819">
        <w:rPr>
          <w:rFonts w:ascii="Times New Roman"/>
          <w:color w:val="auto"/>
          <w:sz w:val="24"/>
          <w:szCs w:val="24"/>
          <w:u w:color="000000"/>
        </w:rPr>
        <w:t>study did no</w:t>
      </w:r>
      <w:r w:rsidR="009D3C87" w:rsidRPr="00521819">
        <w:rPr>
          <w:rFonts w:ascii="Times New Roman"/>
          <w:color w:val="auto"/>
          <w:sz w:val="24"/>
          <w:szCs w:val="24"/>
          <w:u w:color="000000"/>
          <w:lang w:val="fr-FR"/>
        </w:rPr>
        <w:t xml:space="preserve">t consider </w:t>
      </w:r>
      <w:r w:rsidR="009D3C87" w:rsidRPr="00521819">
        <w:rPr>
          <w:rFonts w:ascii="Times New Roman"/>
          <w:color w:val="auto"/>
          <w:sz w:val="24"/>
          <w:szCs w:val="24"/>
          <w:u w:color="000000"/>
        </w:rPr>
        <w:t xml:space="preserve">individual differences that may have served as intervening variables and affected self-esteem, such as socioeconomic status, size of household, income, </w:t>
      </w:r>
      <w:r w:rsidR="009D3C87" w:rsidRPr="00521819">
        <w:rPr>
          <w:rFonts w:asciiTheme="minorHAnsi" w:hAnsiTheme="minorHAnsi" w:cstheme="minorHAnsi"/>
          <w:color w:val="auto"/>
          <w:sz w:val="24"/>
          <w:szCs w:val="24"/>
          <w:u w:color="000000"/>
        </w:rPr>
        <w:t>lifestyle</w:t>
      </w:r>
      <w:r w:rsidR="005611F6" w:rsidRPr="00521819">
        <w:rPr>
          <w:rFonts w:asciiTheme="minorHAnsi" w:hAnsiTheme="minorHAnsi" w:cstheme="minorHAnsi"/>
          <w:color w:val="auto"/>
          <w:sz w:val="24"/>
          <w:szCs w:val="24"/>
          <w:u w:color="000000"/>
        </w:rPr>
        <w:t>,</w:t>
      </w:r>
      <w:r w:rsidR="009D3C87" w:rsidRPr="00521819">
        <w:rPr>
          <w:rFonts w:asciiTheme="minorHAnsi" w:hAnsiTheme="minorHAnsi" w:cstheme="minorHAnsi"/>
          <w:color w:val="auto"/>
          <w:sz w:val="24"/>
          <w:szCs w:val="24"/>
          <w:u w:color="000000"/>
        </w:rPr>
        <w:t xml:space="preserve"> and relationship status. Additionally, race and cultural </w:t>
      </w:r>
      <w:r w:rsidRPr="00521819">
        <w:rPr>
          <w:rFonts w:asciiTheme="minorHAnsi" w:hAnsiTheme="minorHAnsi" w:cstheme="minorHAnsi"/>
          <w:color w:val="auto"/>
          <w:sz w:val="24"/>
          <w:szCs w:val="24"/>
          <w:u w:color="000000"/>
        </w:rPr>
        <w:t>background were not considered.</w:t>
      </w:r>
    </w:p>
    <w:p w14:paraId="000004BD" w14:textId="14C42B54" w:rsidR="00614575" w:rsidRPr="00521819" w:rsidRDefault="009D3C87" w:rsidP="002A0FDC">
      <w:pPr>
        <w:pStyle w:val="Default"/>
        <w:spacing w:line="480" w:lineRule="auto"/>
        <w:rPr>
          <w:rFonts w:asciiTheme="minorHAnsi" w:hAnsiTheme="minorHAnsi" w:cstheme="minorHAnsi"/>
          <w:color w:val="auto"/>
          <w:sz w:val="24"/>
          <w:szCs w:val="24"/>
        </w:rPr>
      </w:pPr>
      <w:r w:rsidRPr="00521819">
        <w:rPr>
          <w:rFonts w:asciiTheme="minorHAnsi" w:eastAsia="Times New Roman" w:hAnsiTheme="minorHAnsi" w:cstheme="minorHAnsi"/>
          <w:color w:val="auto"/>
          <w:sz w:val="24"/>
          <w:szCs w:val="24"/>
        </w:rPr>
        <w:tab/>
      </w:r>
      <w:r w:rsidR="0035004B" w:rsidRPr="00521819">
        <w:rPr>
          <w:rFonts w:asciiTheme="minorHAnsi" w:hAnsiTheme="minorHAnsi" w:cstheme="minorHAnsi"/>
          <w:color w:val="auto"/>
          <w:sz w:val="24"/>
          <w:szCs w:val="24"/>
        </w:rPr>
        <w:t>Quantitative studies do not allow much room to expound on responses or for exploration of meaning making or interpretation of data that is collected from participants beyond the close</w:t>
      </w:r>
      <w:r w:rsidR="00DA539E" w:rsidRPr="00521819">
        <w:rPr>
          <w:rFonts w:asciiTheme="minorHAnsi" w:hAnsiTheme="minorHAnsi" w:cstheme="minorHAnsi"/>
          <w:color w:val="auto"/>
          <w:sz w:val="24"/>
          <w:szCs w:val="24"/>
        </w:rPr>
        <w:t>d</w:t>
      </w:r>
      <w:r w:rsidR="0035004B" w:rsidRPr="00521819">
        <w:rPr>
          <w:rFonts w:asciiTheme="minorHAnsi" w:hAnsiTheme="minorHAnsi" w:cstheme="minorHAnsi"/>
          <w:color w:val="auto"/>
          <w:sz w:val="24"/>
          <w:szCs w:val="24"/>
        </w:rPr>
        <w:t xml:space="preserve"> ended questions. For instance, as per the results of this study, the researcher cannot answer the question on </w:t>
      </w:r>
      <w:r w:rsidR="0035004B" w:rsidRPr="00521819">
        <w:rPr>
          <w:rFonts w:asciiTheme="minorHAnsi" w:hAnsiTheme="minorHAnsi" w:cstheme="minorHAnsi"/>
          <w:i/>
          <w:color w:val="auto"/>
          <w:sz w:val="24"/>
          <w:szCs w:val="24"/>
        </w:rPr>
        <w:t>“the why”</w:t>
      </w:r>
      <w:r w:rsidR="0035004B" w:rsidRPr="00521819">
        <w:rPr>
          <w:rFonts w:asciiTheme="minorHAnsi" w:hAnsiTheme="minorHAnsi" w:cstheme="minorHAnsi"/>
          <w:color w:val="auto"/>
          <w:sz w:val="24"/>
          <w:szCs w:val="24"/>
        </w:rPr>
        <w:t xml:space="preserve"> or “</w:t>
      </w:r>
      <w:r w:rsidR="0035004B" w:rsidRPr="00521819">
        <w:rPr>
          <w:rFonts w:asciiTheme="minorHAnsi" w:hAnsiTheme="minorHAnsi" w:cstheme="minorHAnsi"/>
          <w:i/>
          <w:color w:val="auto"/>
          <w:sz w:val="24"/>
          <w:szCs w:val="24"/>
        </w:rPr>
        <w:t>the what</w:t>
      </w:r>
      <w:r w:rsidR="0035004B" w:rsidRPr="00521819">
        <w:rPr>
          <w:rFonts w:asciiTheme="minorHAnsi" w:hAnsiTheme="minorHAnsi" w:cstheme="minorHAnsi"/>
          <w:color w:val="auto"/>
          <w:sz w:val="24"/>
          <w:szCs w:val="24"/>
        </w:rPr>
        <w:t xml:space="preserve">” of certain outcomes and responses. An example is shown in the case where students showed a low self-esteem compared to </w:t>
      </w:r>
      <w:r w:rsidR="00B05A64" w:rsidRPr="00521819">
        <w:rPr>
          <w:rFonts w:asciiTheme="minorHAnsi" w:hAnsiTheme="minorHAnsi" w:cstheme="minorHAnsi"/>
          <w:color w:val="auto"/>
          <w:sz w:val="24"/>
          <w:szCs w:val="24"/>
        </w:rPr>
        <w:t>non-students</w:t>
      </w:r>
      <w:r w:rsidR="0035004B" w:rsidRPr="00521819">
        <w:rPr>
          <w:rFonts w:asciiTheme="minorHAnsi" w:hAnsiTheme="minorHAnsi" w:cstheme="minorHAnsi"/>
          <w:color w:val="auto"/>
          <w:sz w:val="24"/>
          <w:szCs w:val="24"/>
        </w:rPr>
        <w:t>, only a follow up study with an open-ended question (quali</w:t>
      </w:r>
      <w:r w:rsidR="00B017C3" w:rsidRPr="00521819">
        <w:rPr>
          <w:rFonts w:asciiTheme="minorHAnsi" w:hAnsiTheme="minorHAnsi" w:cstheme="minorHAnsi"/>
          <w:color w:val="auto"/>
          <w:sz w:val="24"/>
          <w:szCs w:val="24"/>
        </w:rPr>
        <w:t>tative) or follow up question</w:t>
      </w:r>
      <w:r w:rsidR="0035004B" w:rsidRPr="00521819">
        <w:rPr>
          <w:rFonts w:asciiTheme="minorHAnsi" w:hAnsiTheme="minorHAnsi" w:cstheme="minorHAnsi"/>
          <w:color w:val="auto"/>
          <w:sz w:val="24"/>
          <w:szCs w:val="24"/>
        </w:rPr>
        <w:t xml:space="preserve"> in a mixed methodology could answer what makes students experience a lower self-esteem compared to </w:t>
      </w:r>
      <w:r w:rsidR="00B05A64" w:rsidRPr="00521819">
        <w:rPr>
          <w:rFonts w:asciiTheme="minorHAnsi" w:hAnsiTheme="minorHAnsi" w:cstheme="minorHAnsi"/>
          <w:color w:val="auto"/>
          <w:sz w:val="24"/>
          <w:szCs w:val="24"/>
        </w:rPr>
        <w:t>non-students</w:t>
      </w:r>
      <w:r w:rsidR="0035004B" w:rsidRPr="00521819">
        <w:rPr>
          <w:rFonts w:asciiTheme="minorHAnsi" w:hAnsiTheme="minorHAnsi" w:cstheme="minorHAnsi"/>
          <w:color w:val="auto"/>
          <w:sz w:val="24"/>
          <w:szCs w:val="24"/>
        </w:rPr>
        <w:t xml:space="preserve">. Further still, </w:t>
      </w:r>
      <w:r w:rsidR="00DA539E" w:rsidRPr="00521819">
        <w:rPr>
          <w:rFonts w:asciiTheme="minorHAnsi" w:hAnsiTheme="minorHAnsi" w:cstheme="minorHAnsi"/>
          <w:color w:val="auto"/>
          <w:sz w:val="24"/>
          <w:szCs w:val="24"/>
        </w:rPr>
        <w:t>an inquiry could lead to ask</w:t>
      </w:r>
      <w:r w:rsidR="0035004B" w:rsidRPr="00521819">
        <w:rPr>
          <w:rFonts w:asciiTheme="minorHAnsi" w:hAnsiTheme="minorHAnsi" w:cstheme="minorHAnsi"/>
          <w:color w:val="auto"/>
          <w:sz w:val="24"/>
          <w:szCs w:val="24"/>
        </w:rPr>
        <w:t xml:space="preserve"> what it is about students who identified as gay </w:t>
      </w:r>
      <w:r w:rsidR="00DA539E" w:rsidRPr="00521819">
        <w:rPr>
          <w:rFonts w:asciiTheme="minorHAnsi" w:hAnsiTheme="minorHAnsi" w:cstheme="minorHAnsi"/>
          <w:color w:val="auto"/>
          <w:sz w:val="24"/>
          <w:szCs w:val="24"/>
        </w:rPr>
        <w:t>that relates to</w:t>
      </w:r>
      <w:r w:rsidR="0035004B" w:rsidRPr="00521819">
        <w:rPr>
          <w:rFonts w:asciiTheme="minorHAnsi" w:hAnsiTheme="minorHAnsi" w:cstheme="minorHAnsi"/>
          <w:color w:val="auto"/>
          <w:sz w:val="24"/>
          <w:szCs w:val="24"/>
        </w:rPr>
        <w:t xml:space="preserve"> this outcome</w:t>
      </w:r>
      <w:r w:rsidR="00DA539E" w:rsidRPr="00521819">
        <w:rPr>
          <w:rFonts w:asciiTheme="minorHAnsi" w:hAnsiTheme="minorHAnsi" w:cstheme="minorHAnsi"/>
          <w:color w:val="auto"/>
          <w:sz w:val="24"/>
          <w:szCs w:val="24"/>
        </w:rPr>
        <w:t xml:space="preserve"> of low self-esteem</w:t>
      </w:r>
      <w:r w:rsidR="0035004B" w:rsidRPr="00521819">
        <w:rPr>
          <w:rFonts w:asciiTheme="minorHAnsi" w:hAnsiTheme="minorHAnsi" w:cstheme="minorHAnsi"/>
          <w:color w:val="auto"/>
          <w:sz w:val="24"/>
          <w:szCs w:val="24"/>
        </w:rPr>
        <w:t xml:space="preserve">. </w:t>
      </w:r>
    </w:p>
    <w:p w14:paraId="39626230" w14:textId="749D9F1B" w:rsidR="00973991" w:rsidRPr="00521819" w:rsidRDefault="0035004B" w:rsidP="00C853F6">
      <w:pPr>
        <w:shd w:val="clear" w:color="auto" w:fill="FFFFFF"/>
        <w:spacing w:line="480" w:lineRule="auto"/>
        <w:ind w:firstLine="720"/>
      </w:pPr>
      <w:r w:rsidRPr="00521819">
        <w:t xml:space="preserve">The results of this study, which was </w:t>
      </w:r>
      <w:r w:rsidR="00DA539E" w:rsidRPr="00521819">
        <w:t>a</w:t>
      </w:r>
      <w:r w:rsidRPr="00521819">
        <w:t xml:space="preserve"> </w:t>
      </w:r>
      <w:r w:rsidR="00DA539E" w:rsidRPr="00521819">
        <w:t>pre-</w:t>
      </w:r>
      <w:r w:rsidRPr="00521819">
        <w:t xml:space="preserve">experimental design, cannot be generalized to anybody who did not participate in this research. </w:t>
      </w:r>
    </w:p>
    <w:p w14:paraId="5DD66C3C" w14:textId="7D3EB21A" w:rsidR="002A0FDC" w:rsidRPr="00521819" w:rsidRDefault="002A0FDC" w:rsidP="002A0FDC">
      <w:pPr>
        <w:pStyle w:val="Default"/>
        <w:spacing w:line="480" w:lineRule="auto"/>
        <w:ind w:firstLine="720"/>
        <w:rPr>
          <w:rFonts w:ascii="Times New Roman" w:eastAsia="Times New Roman" w:hAnsi="Times New Roman" w:cs="Times New Roman"/>
          <w:color w:val="auto"/>
          <w:sz w:val="24"/>
          <w:szCs w:val="24"/>
        </w:rPr>
      </w:pPr>
      <w:r w:rsidRPr="00521819">
        <w:rPr>
          <w:rFonts w:ascii="Times New Roman" w:eastAsia="Times New Roman" w:hAnsi="Times New Roman" w:cs="Times New Roman"/>
          <w:color w:val="auto"/>
          <w:sz w:val="24"/>
          <w:szCs w:val="24"/>
        </w:rPr>
        <w:t>Lastly, while the effect of viewing picture-perfect bodies was under study, the simulated social media feed included full photos, including men</w:t>
      </w:r>
      <w:r w:rsidRPr="00521819">
        <w:rPr>
          <w:rFonts w:ascii="Times New Roman"/>
          <w:color w:val="auto"/>
          <w:sz w:val="24"/>
          <w:szCs w:val="24"/>
        </w:rPr>
        <w:t>s</w:t>
      </w:r>
      <w:r w:rsidR="00A10378" w:rsidRPr="00521819">
        <w:rPr>
          <w:rFonts w:ascii="Times New Roman"/>
          <w:color w:val="auto"/>
          <w:sz w:val="24"/>
          <w:szCs w:val="24"/>
        </w:rPr>
        <w:t>’</w:t>
      </w:r>
      <w:r w:rsidRPr="00521819">
        <w:rPr>
          <w:rFonts w:ascii="Times New Roman"/>
          <w:color w:val="auto"/>
          <w:sz w:val="24"/>
          <w:szCs w:val="24"/>
        </w:rPr>
        <w:t xml:space="preserve"> faces and men in a variety of poses. General objective physical attractiveness and body language could have served as confounding variables in the current study.  </w:t>
      </w:r>
    </w:p>
    <w:p w14:paraId="000004BF" w14:textId="45D632C7" w:rsidR="00614575" w:rsidRPr="00521819" w:rsidRDefault="0035004B" w:rsidP="00A569F6">
      <w:pPr>
        <w:pStyle w:val="Heading3"/>
        <w:rPr>
          <w:rFonts w:eastAsia="Times New Roman"/>
        </w:rPr>
      </w:pPr>
      <w:bookmarkStart w:id="448" w:name="_Toc31126942"/>
      <w:bookmarkStart w:id="449" w:name="_Toc31131837"/>
      <w:bookmarkStart w:id="450" w:name="_Toc31863795"/>
      <w:bookmarkStart w:id="451" w:name="_Toc33945319"/>
      <w:r w:rsidRPr="00521819">
        <w:rPr>
          <w:rFonts w:eastAsia="Times New Roman"/>
        </w:rPr>
        <w:t>Conclusion</w:t>
      </w:r>
      <w:bookmarkEnd w:id="448"/>
      <w:bookmarkEnd w:id="449"/>
      <w:bookmarkEnd w:id="450"/>
      <w:bookmarkEnd w:id="451"/>
      <w:r w:rsidR="00A569F6" w:rsidRPr="00521819">
        <w:rPr>
          <w:rFonts w:eastAsia="Times New Roman"/>
        </w:rPr>
        <w:br/>
      </w:r>
    </w:p>
    <w:p w14:paraId="000004C0" w14:textId="5ED51FEC" w:rsidR="00614575" w:rsidRPr="00521819" w:rsidRDefault="0065430A">
      <w:pPr>
        <w:shd w:val="clear" w:color="auto" w:fill="FFFFFF"/>
        <w:spacing w:line="480" w:lineRule="auto"/>
        <w:ind w:firstLine="720"/>
      </w:pPr>
      <w:r w:rsidRPr="00521819">
        <w:t>In conclusion</w:t>
      </w:r>
      <w:r w:rsidR="002F05FD" w:rsidRPr="00521819">
        <w:t>, this section makes a recap of all of the outcomes/findings. S</w:t>
      </w:r>
      <w:r w:rsidR="0035004B" w:rsidRPr="00521819">
        <w:t xml:space="preserve">ocial media has a strong influence on self-esteem as revealed by the outcome of this study. The effect size of the pretest and posttest for self-esteem was </w:t>
      </w:r>
      <w:r w:rsidR="003D3BC6" w:rsidRPr="00521819">
        <w:t xml:space="preserve">small </w:t>
      </w:r>
      <w:r w:rsidR="0035004B" w:rsidRPr="00521819">
        <w:t xml:space="preserve">from the outcome of the paired sample </w:t>
      </w:r>
      <w:r w:rsidR="0035004B" w:rsidRPr="00521819">
        <w:rPr>
          <w:i/>
        </w:rPr>
        <w:t xml:space="preserve">t </w:t>
      </w:r>
      <w:r w:rsidR="0035004B" w:rsidRPr="00521819">
        <w:t>test (</w:t>
      </w:r>
      <w:r w:rsidR="0035004B" w:rsidRPr="00521819">
        <w:rPr>
          <w:i/>
        </w:rPr>
        <w:t>M</w:t>
      </w:r>
      <w:r w:rsidR="0035004B" w:rsidRPr="00521819">
        <w:t xml:space="preserve"> = 23.36, </w:t>
      </w:r>
      <w:r w:rsidR="0035004B" w:rsidRPr="00521819">
        <w:rPr>
          <w:i/>
        </w:rPr>
        <w:t>SD</w:t>
      </w:r>
      <w:r w:rsidR="0035004B" w:rsidRPr="00521819">
        <w:t xml:space="preserve"> = 2.14) and posttest score (</w:t>
      </w:r>
      <w:r w:rsidR="0035004B" w:rsidRPr="00521819">
        <w:rPr>
          <w:i/>
        </w:rPr>
        <w:t>M</w:t>
      </w:r>
      <w:r w:rsidR="0035004B" w:rsidRPr="00521819">
        <w:t xml:space="preserve"> = 23.67, </w:t>
      </w:r>
      <w:r w:rsidR="0035004B" w:rsidRPr="00521819">
        <w:rPr>
          <w:i/>
        </w:rPr>
        <w:t>SD</w:t>
      </w:r>
      <w:r w:rsidR="0035004B" w:rsidRPr="00521819">
        <w:t xml:space="preserve"> = 2.26) (</w:t>
      </w:r>
      <w:r w:rsidR="0035004B" w:rsidRPr="00521819">
        <w:rPr>
          <w:i/>
        </w:rPr>
        <w:t xml:space="preserve">t </w:t>
      </w:r>
      <w:r w:rsidR="0035004B" w:rsidRPr="00521819">
        <w:t xml:space="preserve">(288) = -3.304, </w:t>
      </w:r>
      <w:r w:rsidR="0035004B" w:rsidRPr="00521819">
        <w:rPr>
          <w:i/>
        </w:rPr>
        <w:t>p</w:t>
      </w:r>
      <w:r w:rsidR="0035004B" w:rsidRPr="00521819">
        <w:t xml:space="preserve"> &lt; .001). When a correlation coefficient test was conducted, a similar outcome was found that there is a strong relationship for pretest and posttest scores for self-esteem (</w:t>
      </w:r>
      <w:r w:rsidR="0035004B" w:rsidRPr="00521819">
        <w:rPr>
          <w:i/>
        </w:rPr>
        <w:t xml:space="preserve">rho </w:t>
      </w:r>
      <w:r w:rsidR="0035004B" w:rsidRPr="00521819">
        <w:t xml:space="preserve">(287) = .702 </w:t>
      </w:r>
      <w:r w:rsidR="0035004B" w:rsidRPr="00521819">
        <w:rPr>
          <w:i/>
        </w:rPr>
        <w:t xml:space="preserve">p </w:t>
      </w:r>
      <w:r w:rsidR="0035004B" w:rsidRPr="00521819">
        <w:t xml:space="preserve">&lt; .001). Participants in this </w:t>
      </w:r>
      <w:r w:rsidR="00A569F6" w:rsidRPr="00521819">
        <w:t>research</w:t>
      </w:r>
      <w:r w:rsidR="0035004B" w:rsidRPr="00521819">
        <w:t xml:space="preserve"> use all social media platforms identified in this study, affirming that it is addictive, as acknowledged by nine out of ten participants in this study</w:t>
      </w:r>
      <w:r w:rsidR="00BA7ABE" w:rsidRPr="00521819">
        <w:t>,</w:t>
      </w:r>
      <w:r w:rsidR="0035004B" w:rsidRPr="00521819">
        <w:t xml:space="preserve"> (92%) of all respondents. The significant outcome of this study is that there were no differences when the controlled variable was used, straight or gay, men aged 18 to 35. </w:t>
      </w:r>
    </w:p>
    <w:p w14:paraId="000004C1" w14:textId="78A3B60E" w:rsidR="00614575" w:rsidRPr="00521819" w:rsidRDefault="0035004B">
      <w:pPr>
        <w:shd w:val="clear" w:color="auto" w:fill="FFFFFF"/>
        <w:spacing w:line="480" w:lineRule="auto"/>
        <w:ind w:firstLine="720"/>
      </w:pPr>
      <w:r w:rsidRPr="00521819">
        <w:t xml:space="preserve"> Regarding “work status (part-time or full</w:t>
      </w:r>
      <w:r w:rsidR="00BA7ABE" w:rsidRPr="00521819">
        <w:t>-</w:t>
      </w:r>
      <w:r w:rsidRPr="00521819">
        <w:t>time),” there was a strong relationship between the question and if participants were students or not. Seventy-three percent of students worked part-time (</w:t>
      </w:r>
      <w:r w:rsidRPr="00521819">
        <w:rPr>
          <w:i/>
        </w:rPr>
        <w:t xml:space="preserve">n </w:t>
      </w:r>
      <w:r w:rsidRPr="00521819">
        <w:t>= 30) compared to 91% (</w:t>
      </w:r>
      <w:r w:rsidRPr="00521819">
        <w:rPr>
          <w:i/>
        </w:rPr>
        <w:t xml:space="preserve">n </w:t>
      </w:r>
      <w:r w:rsidRPr="00521819">
        <w:t xml:space="preserve">= 171) of </w:t>
      </w:r>
      <w:r w:rsidR="00B05A64" w:rsidRPr="00521819">
        <w:t>non-students</w:t>
      </w:r>
      <w:r w:rsidRPr="00521819">
        <w:t xml:space="preserve"> who held full-time jobs. The number of students was disproportionately lower than that of </w:t>
      </w:r>
      <w:r w:rsidR="00B05A64" w:rsidRPr="00521819">
        <w:t>non-students</w:t>
      </w:r>
      <w:r w:rsidRPr="00521819">
        <w:t xml:space="preserve">.  </w:t>
      </w:r>
    </w:p>
    <w:p w14:paraId="000004C2" w14:textId="69439B69" w:rsidR="00614575" w:rsidRPr="00521819" w:rsidRDefault="0035004B">
      <w:pPr>
        <w:shd w:val="clear" w:color="auto" w:fill="FFFFFF"/>
        <w:spacing w:line="480" w:lineRule="auto"/>
      </w:pPr>
      <w:r w:rsidRPr="00521819">
        <w:tab/>
        <w:t>In relationship to participants’ “highest level of education,” there was a weak, but significant, relationship between the “highest level of education” and if participants were a student or not. Similar to “highest level of education,” and “do you work (part-time or full-time),” those with higher credentials, bachelor’s degree or above, were mostly no</w:t>
      </w:r>
      <w:r w:rsidR="00A10378" w:rsidRPr="00521819">
        <w:t>n</w:t>
      </w:r>
      <w:r w:rsidRPr="00521819">
        <w:t xml:space="preserve">students and worked full time. The majority of those who work full-time had a bachelor’s degree or </w:t>
      </w:r>
      <w:r w:rsidR="00C94E43" w:rsidRPr="00521819">
        <w:t>higher</w:t>
      </w:r>
      <w:r w:rsidRPr="00521819">
        <w:t>, compared to those who work part-time.</w:t>
      </w:r>
    </w:p>
    <w:p w14:paraId="000004C3" w14:textId="61ADF0AC" w:rsidR="00614575" w:rsidRPr="00521819" w:rsidRDefault="0035004B">
      <w:pPr>
        <w:shd w:val="clear" w:color="auto" w:fill="FFFFFF"/>
        <w:spacing w:line="480" w:lineRule="auto"/>
        <w:ind w:firstLine="720"/>
        <w:rPr>
          <w:i/>
        </w:rPr>
      </w:pPr>
      <w:r w:rsidRPr="00521819">
        <w:t>For the correlation coefficient test conducted, there was also a relationship between the following questions</w:t>
      </w:r>
      <w:r w:rsidR="00A10378" w:rsidRPr="00521819">
        <w:t>:</w:t>
      </w:r>
      <w:r w:rsidRPr="00521819">
        <w:t xml:space="preserve"> </w:t>
      </w:r>
      <w:r w:rsidRPr="00521819">
        <w:rPr>
          <w:i/>
        </w:rPr>
        <w:t>“do you go to the gym,” “yes or no,”</w:t>
      </w:r>
      <w:r w:rsidRPr="00521819">
        <w:t xml:space="preserve"> and if yes, </w:t>
      </w:r>
      <w:r w:rsidRPr="00521819">
        <w:rPr>
          <w:i/>
        </w:rPr>
        <w:t>“how often?</w:t>
      </w:r>
      <w:r w:rsidR="00A10378" w:rsidRPr="00521819">
        <w:rPr>
          <w:i/>
        </w:rPr>
        <w:t xml:space="preserve"> </w:t>
      </w:r>
      <w:r w:rsidRPr="00521819">
        <w:rPr>
          <w:i/>
        </w:rPr>
        <w:t>(3 times or more in a week or two days or less)</w:t>
      </w:r>
      <w:r w:rsidR="00A10378" w:rsidRPr="00521819">
        <w:rPr>
          <w:i/>
        </w:rPr>
        <w:t>,</w:t>
      </w:r>
      <w:r w:rsidRPr="00521819">
        <w:rPr>
          <w:i/>
        </w:rPr>
        <w:t>”</w:t>
      </w:r>
      <w:r w:rsidRPr="00521819">
        <w:t xml:space="preserve"> </w:t>
      </w:r>
      <w:r w:rsidRPr="00521819">
        <w:rPr>
          <w:i/>
        </w:rPr>
        <w:t>“marital status (single or married),”</w:t>
      </w:r>
      <w:r w:rsidRPr="00521819">
        <w:t xml:space="preserve"> and </w:t>
      </w:r>
      <w:r w:rsidRPr="00521819">
        <w:rPr>
          <w:i/>
        </w:rPr>
        <w:t xml:space="preserve">“young adults (18 to 26) and adults (27 to 35).” </w:t>
      </w:r>
    </w:p>
    <w:p w14:paraId="000004C4" w14:textId="6057E9AD" w:rsidR="00614575" w:rsidRPr="00521819" w:rsidRDefault="0035004B">
      <w:pPr>
        <w:spacing w:line="480" w:lineRule="auto"/>
        <w:ind w:firstLine="720"/>
      </w:pPr>
      <w:r w:rsidRPr="00521819">
        <w:t xml:space="preserve">The study resulted in a surprising find, due to years of stereotypes that gay men notoriously are “gym rats,” neither the paired sample </w:t>
      </w:r>
      <w:r w:rsidRPr="00521819">
        <w:rPr>
          <w:i/>
        </w:rPr>
        <w:t>t-</w:t>
      </w:r>
      <w:r w:rsidRPr="00521819">
        <w:t xml:space="preserve">test nor the logistic regression or correlation coefficient tests showed that sexual orientation was a significant predictor of gym frequency. However, when group means for </w:t>
      </w:r>
      <w:r w:rsidR="006F0591" w:rsidRPr="00521819">
        <w:t xml:space="preserve">the dependent variable </w:t>
      </w:r>
      <w:r w:rsidRPr="00521819">
        <w:t xml:space="preserve">self-esteem pretest and posttest scores were computed in relation to the question </w:t>
      </w:r>
      <w:r w:rsidR="00827241" w:rsidRPr="00521819">
        <w:t>“</w:t>
      </w:r>
      <w:r w:rsidRPr="00521819">
        <w:rPr>
          <w:i/>
          <w:iCs/>
        </w:rPr>
        <w:t xml:space="preserve">do you go to the </w:t>
      </w:r>
      <w:r w:rsidR="00786040" w:rsidRPr="00521819">
        <w:rPr>
          <w:i/>
          <w:iCs/>
        </w:rPr>
        <w:t>gym</w:t>
      </w:r>
      <w:r w:rsidR="00EC3975" w:rsidRPr="00521819">
        <w:rPr>
          <w:i/>
          <w:iCs/>
        </w:rPr>
        <w:t>?</w:t>
      </w:r>
      <w:r w:rsidR="00037ABF" w:rsidRPr="00521819">
        <w:rPr>
          <w:i/>
          <w:iCs/>
        </w:rPr>
        <w:t>,</w:t>
      </w:r>
      <w:r w:rsidR="00827241" w:rsidRPr="00521819">
        <w:rPr>
          <w:i/>
          <w:iCs/>
        </w:rPr>
        <w:t>”</w:t>
      </w:r>
      <w:r w:rsidRPr="00521819">
        <w:t xml:space="preserve"> the posttest scores revealed a statistically significant difference for </w:t>
      </w:r>
      <w:r w:rsidR="006F0591" w:rsidRPr="00521819">
        <w:t xml:space="preserve">those who identified as </w:t>
      </w:r>
      <w:r w:rsidR="00B05A64" w:rsidRPr="00521819">
        <w:t xml:space="preserve">straight </w:t>
      </w:r>
      <w:r w:rsidRPr="00521819">
        <w:t>men</w:t>
      </w:r>
      <w:r w:rsidR="006F0591" w:rsidRPr="00521819">
        <w:t>. No</w:t>
      </w:r>
      <w:r w:rsidRPr="00521819">
        <w:t xml:space="preserve"> significant difference for pretest and posttest scores for those who identified as gay</w:t>
      </w:r>
      <w:r w:rsidR="006F0591" w:rsidRPr="00521819">
        <w:t xml:space="preserve"> was found</w:t>
      </w:r>
      <w:r w:rsidRPr="00521819">
        <w:t xml:space="preserve">. </w:t>
      </w:r>
    </w:p>
    <w:p w14:paraId="000004C5" w14:textId="75D4C79F" w:rsidR="00614575" w:rsidRPr="00521819" w:rsidRDefault="0035004B">
      <w:pPr>
        <w:spacing w:line="480" w:lineRule="auto"/>
        <w:ind w:firstLine="720"/>
      </w:pPr>
      <w:r w:rsidRPr="00521819">
        <w:t xml:space="preserve">This research </w:t>
      </w:r>
      <w:r w:rsidR="006F0591" w:rsidRPr="00521819">
        <w:t>found</w:t>
      </w:r>
      <w:r w:rsidRPr="00521819">
        <w:t xml:space="preserve"> no differences between patterns of going to the gym regularly or sometimes</w:t>
      </w:r>
      <w:r w:rsidR="006F0591" w:rsidRPr="00521819">
        <w:t xml:space="preserve"> among participants. T</w:t>
      </w:r>
      <w:r w:rsidRPr="00521819">
        <w:t>he only predictor variables wer</w:t>
      </w:r>
      <w:r w:rsidR="006F0591" w:rsidRPr="00521819">
        <w:t>e</w:t>
      </w:r>
      <w:r w:rsidRPr="00521819">
        <w:t xml:space="preserve"> highest level of education and age. Full-time workers attended the gym three times or more in a week, while those who work part-were two times more likely to attend only two days a week or less. </w:t>
      </w:r>
    </w:p>
    <w:p w14:paraId="17402C86" w14:textId="739E7229" w:rsidR="00973991" w:rsidRPr="00521819" w:rsidRDefault="002F05FD" w:rsidP="002F05FD">
      <w:pPr>
        <w:spacing w:line="480" w:lineRule="auto"/>
        <w:ind w:firstLine="720"/>
        <w:rPr>
          <w:rFonts w:asciiTheme="minorHAnsi" w:eastAsia="Arial" w:hAnsiTheme="minorHAnsi" w:cstheme="minorHAnsi"/>
        </w:rPr>
      </w:pPr>
      <w:r w:rsidRPr="00521819">
        <w:t xml:space="preserve">Based on this background, </w:t>
      </w:r>
      <w:r w:rsidR="0035004B" w:rsidRPr="00521819">
        <w:t xml:space="preserve">it can only be a matter of speculation that participants may have been unable to attend the gym more often due to the financial implication in regard to their work status, which is part-time. </w:t>
      </w:r>
      <w:r w:rsidR="0035004B" w:rsidRPr="00521819">
        <w:rPr>
          <w:rFonts w:asciiTheme="minorHAnsi" w:eastAsia="Arial" w:hAnsiTheme="minorHAnsi" w:cstheme="minorHAnsi"/>
        </w:rPr>
        <w:t>With this being a quantitative study, the researcher cannot account for every outcome since the study entails more categorical variables [yes and no]</w:t>
      </w:r>
      <w:r w:rsidR="00EC3975" w:rsidRPr="00521819">
        <w:rPr>
          <w:rFonts w:asciiTheme="minorHAnsi" w:eastAsia="Arial" w:hAnsiTheme="minorHAnsi" w:cstheme="minorHAnsi"/>
        </w:rPr>
        <w:t>,</w:t>
      </w:r>
      <w:r w:rsidR="0035004B" w:rsidRPr="00521819">
        <w:rPr>
          <w:rFonts w:asciiTheme="minorHAnsi" w:eastAsia="Arial" w:hAnsiTheme="minorHAnsi" w:cstheme="minorHAnsi"/>
        </w:rPr>
        <w:t xml:space="preserve"> compared to how you would expound on a point in a qualitative or mixed method study. </w:t>
      </w:r>
    </w:p>
    <w:p w14:paraId="000004C7" w14:textId="5AC4AD22" w:rsidR="00614575" w:rsidRPr="00521819" w:rsidRDefault="0035004B" w:rsidP="00A569F6">
      <w:pPr>
        <w:pStyle w:val="Heading3"/>
        <w:rPr>
          <w:rFonts w:eastAsia="Times New Roman"/>
        </w:rPr>
      </w:pPr>
      <w:bookmarkStart w:id="452" w:name="_Toc31863796"/>
      <w:bookmarkStart w:id="453" w:name="_Toc31126943"/>
      <w:bookmarkStart w:id="454" w:name="_Toc31131838"/>
      <w:bookmarkStart w:id="455" w:name="_Toc33945320"/>
      <w:r w:rsidRPr="00521819">
        <w:rPr>
          <w:rFonts w:eastAsia="Times New Roman"/>
        </w:rPr>
        <w:t>Implication for Practice</w:t>
      </w:r>
      <w:bookmarkEnd w:id="452"/>
      <w:bookmarkEnd w:id="453"/>
      <w:bookmarkEnd w:id="454"/>
      <w:bookmarkEnd w:id="455"/>
      <w:r w:rsidR="00A569F6" w:rsidRPr="00521819">
        <w:rPr>
          <w:rFonts w:eastAsia="Times New Roman"/>
        </w:rPr>
        <w:br/>
      </w:r>
    </w:p>
    <w:p w14:paraId="000004C8" w14:textId="4632CF3D" w:rsidR="00614575" w:rsidRPr="00521819" w:rsidRDefault="0035004B">
      <w:pPr>
        <w:spacing w:line="480" w:lineRule="auto"/>
        <w:ind w:firstLine="720"/>
      </w:pPr>
      <w:r w:rsidRPr="00521819">
        <w:t>This study could aid therapists when dealing with clients who not only have low self-esteem, but who also may be addicted to social media</w:t>
      </w:r>
      <w:r w:rsidR="000A5A92" w:rsidRPr="00521819">
        <w:t xml:space="preserve"> and may have other confounding disorders such as depression</w:t>
      </w:r>
      <w:r w:rsidR="00EC3975" w:rsidRPr="00521819">
        <w:t xml:space="preserve"> and </w:t>
      </w:r>
      <w:r w:rsidR="000A5A92" w:rsidRPr="00521819">
        <w:t>eating disorders</w:t>
      </w:r>
      <w:r w:rsidR="00EC3975" w:rsidRPr="00521819">
        <w:t>,</w:t>
      </w:r>
      <w:r w:rsidR="000A5A92" w:rsidRPr="00521819">
        <w:t xml:space="preserve"> among others</w:t>
      </w:r>
      <w:r w:rsidRPr="00521819">
        <w:t>. It emerged from the study that students show a statistically significant difference compared to other group</w:t>
      </w:r>
      <w:r w:rsidR="000A5A92" w:rsidRPr="00521819">
        <w:t xml:space="preserve"> categories under scrutiny</w:t>
      </w:r>
      <w:r w:rsidRPr="00521819">
        <w:t xml:space="preserve">. This is an important consideration for school counseling departments and all teachers to be aware of when they identify students who might have issues with body image and/or low self-esteem. </w:t>
      </w:r>
    </w:p>
    <w:p w14:paraId="000004C9" w14:textId="431DEE8B" w:rsidR="00614575" w:rsidRPr="00521819" w:rsidRDefault="0035004B">
      <w:pPr>
        <w:spacing w:line="480" w:lineRule="auto"/>
        <w:ind w:firstLine="720"/>
      </w:pPr>
      <w:r w:rsidRPr="00521819">
        <w:t xml:space="preserve"> The study could be expanded to sample men of all ages </w:t>
      </w:r>
      <w:r w:rsidR="00D86454" w:rsidRPr="00521819">
        <w:t xml:space="preserve">who use social media </w:t>
      </w:r>
      <w:r w:rsidRPr="00521819">
        <w:t xml:space="preserve">to determine the magnitude of issues identified in this </w:t>
      </w:r>
      <w:r w:rsidR="003F43BE" w:rsidRPr="00521819">
        <w:t xml:space="preserve">research </w:t>
      </w:r>
      <w:r w:rsidRPr="00521819">
        <w:t>in efforts to establish who is more impacted between young adults and the older group.</w:t>
      </w:r>
      <w:r w:rsidR="00827241" w:rsidRPr="00521819">
        <w:t xml:space="preserve"> </w:t>
      </w:r>
    </w:p>
    <w:p w14:paraId="000004CA" w14:textId="5EB6385F" w:rsidR="00614575" w:rsidRPr="00521819" w:rsidRDefault="0035004B">
      <w:pPr>
        <w:spacing w:line="480" w:lineRule="auto"/>
        <w:ind w:firstLine="720"/>
      </w:pPr>
      <w:bookmarkStart w:id="456" w:name="_heading=h.3jtnz0s" w:colFirst="0" w:colLast="0"/>
      <w:bookmarkEnd w:id="456"/>
      <w:r w:rsidRPr="00521819">
        <w:t xml:space="preserve">A proposal for gym owners could be to offer more incentives or membership discounts to students and/or part-time employees who provide proof of work status or level of income. Another way is to borrow from best practices from among agencies and organizations that provide incentives such as scholarships to low income individuals or families in order to make the services more accessible to those who work but cannot afford a </w:t>
      </w:r>
      <w:r w:rsidR="00A569F6" w:rsidRPr="00521819">
        <w:t xml:space="preserve">gym. </w:t>
      </w:r>
      <w:r w:rsidRPr="00521819">
        <w:t>membership. There is a need for more psycho education for the public on the importance of going to the gym to show the importance of how it relates to our overall well-being, mentally, physically, and spiritually. Such educational awareness events could lead to providing the literature, information</w:t>
      </w:r>
      <w:r w:rsidR="00EC3975" w:rsidRPr="00521819">
        <w:t>,</w:t>
      </w:r>
      <w:r w:rsidRPr="00521819">
        <w:t xml:space="preserve"> and a variety of activities that could teach individuals how to improve their self-esteem. As studies have shown, people often compare the worst points of their lives to people</w:t>
      </w:r>
      <w:r w:rsidR="00EC3975" w:rsidRPr="00521819">
        <w:t>s’</w:t>
      </w:r>
      <w:r w:rsidRPr="00521819">
        <w:t xml:space="preserve"> best selves on social media</w:t>
      </w:r>
      <w:r w:rsidR="00EC3975" w:rsidRPr="00521819">
        <w:t>,</w:t>
      </w:r>
      <w:r w:rsidRPr="00521819">
        <w:t xml:space="preserve"> which could lead to negative outcomes including depression (de Jonge, 2019; Fisher</w:t>
      </w:r>
      <w:r w:rsidR="00EC3975" w:rsidRPr="00521819">
        <w:t xml:space="preserve"> &amp; </w:t>
      </w:r>
      <w:r w:rsidRPr="00521819">
        <w:t>O</w:t>
      </w:r>
      <w:r w:rsidR="00863DCA" w:rsidRPr="00521819">
        <w:t xml:space="preserve"> </w:t>
      </w:r>
      <w:r w:rsidRPr="00521819">
        <w:t>'Donohue, 2012).</w:t>
      </w:r>
    </w:p>
    <w:p w14:paraId="1505E93F" w14:textId="428AAAAC" w:rsidR="0065430A" w:rsidRPr="00521819" w:rsidRDefault="0035004B" w:rsidP="0065430A">
      <w:pPr>
        <w:shd w:val="clear" w:color="auto" w:fill="FFFFFF"/>
        <w:spacing w:line="480" w:lineRule="auto"/>
        <w:ind w:firstLine="720"/>
      </w:pPr>
      <w:r w:rsidRPr="00521819">
        <w:rPr>
          <w:highlight w:val="white"/>
        </w:rPr>
        <w:t>As long as social media exists and remains free, the “Adonis Complex” will continue to be experienced among men as they try to meet their idealized selves of lean, muscular and a desired body image (</w:t>
      </w:r>
      <w:r w:rsidRPr="00521819">
        <w:t xml:space="preserve">Bryson, 2003).  </w:t>
      </w:r>
    </w:p>
    <w:p w14:paraId="170CF929" w14:textId="77777777" w:rsidR="00C820AB" w:rsidRPr="00521819" w:rsidRDefault="00C820AB">
      <w:pPr>
        <w:rPr>
          <w:rFonts w:asciiTheme="majorHAnsi" w:eastAsiaTheme="majorEastAsia" w:hAnsiTheme="majorHAnsi" w:cstheme="majorBidi"/>
          <w:b/>
          <w:bCs/>
        </w:rPr>
      </w:pPr>
      <w:bookmarkStart w:id="457" w:name="_Toc31863797"/>
      <w:r w:rsidRPr="00521819">
        <w:br w:type="page"/>
      </w:r>
    </w:p>
    <w:p w14:paraId="54C47429" w14:textId="481CE1BD" w:rsidR="000A5A92" w:rsidRPr="00521819" w:rsidRDefault="000A5A92" w:rsidP="00C820AB">
      <w:pPr>
        <w:pStyle w:val="Heading3"/>
      </w:pPr>
      <w:bookmarkStart w:id="458" w:name="_Toc33945321"/>
      <w:r w:rsidRPr="00521819">
        <w:t xml:space="preserve">Recommendation for </w:t>
      </w:r>
      <w:r w:rsidR="00A1758D" w:rsidRPr="00521819">
        <w:t>F</w:t>
      </w:r>
      <w:r w:rsidRPr="00521819">
        <w:t xml:space="preserve">uture </w:t>
      </w:r>
      <w:r w:rsidR="00A1758D" w:rsidRPr="00521819">
        <w:t>R</w:t>
      </w:r>
      <w:r w:rsidRPr="00521819">
        <w:t>esearch</w:t>
      </w:r>
      <w:bookmarkEnd w:id="457"/>
      <w:bookmarkEnd w:id="458"/>
    </w:p>
    <w:p w14:paraId="52267641" w14:textId="77777777" w:rsidR="000A5A92" w:rsidRPr="00521819" w:rsidRDefault="000A5A92" w:rsidP="00DD5F9C">
      <w:pPr>
        <w:rPr>
          <w:rFonts w:asciiTheme="minorHAnsi" w:hAnsiTheme="minorHAnsi" w:cstheme="minorHAnsi"/>
        </w:rPr>
      </w:pPr>
    </w:p>
    <w:p w14:paraId="2877C1DD" w14:textId="5D4EEDEB" w:rsidR="002A0FDC" w:rsidRPr="00521819" w:rsidRDefault="002A0FDC" w:rsidP="002A0FDC">
      <w:pPr>
        <w:pStyle w:val="Body"/>
        <w:numPr>
          <w:ilvl w:val="0"/>
          <w:numId w:val="15"/>
        </w:numPr>
        <w:shd w:val="clear" w:color="auto" w:fill="FFFFFF"/>
        <w:spacing w:line="480" w:lineRule="auto"/>
        <w:rPr>
          <w:rFonts w:ascii="Times New Roman" w:eastAsia="Times New Roman" w:hAnsi="Times New Roman" w:cs="Times New Roman"/>
          <w:color w:val="auto"/>
          <w:sz w:val="24"/>
          <w:szCs w:val="24"/>
          <w:u w:color="000000"/>
        </w:rPr>
      </w:pPr>
      <w:r w:rsidRPr="00521819">
        <w:rPr>
          <w:rFonts w:ascii="Times New Roman"/>
          <w:color w:val="auto"/>
          <w:sz w:val="24"/>
          <w:szCs w:val="24"/>
          <w:u w:color="000000"/>
        </w:rPr>
        <w:t>Body Mass Index (BMI) was not controlled as a covariate, while it has been shown to influence body satisfaction and self-esteem in previous research.</w:t>
      </w:r>
      <w:r w:rsidR="00C21285" w:rsidRPr="00521819">
        <w:rPr>
          <w:rFonts w:ascii="Times New Roman"/>
          <w:color w:val="auto"/>
          <w:sz w:val="24"/>
          <w:szCs w:val="24"/>
          <w:u w:color="000000"/>
        </w:rPr>
        <w:t xml:space="preserve"> The results of this study might have been</w:t>
      </w:r>
      <w:r w:rsidRPr="00521819">
        <w:rPr>
          <w:rFonts w:ascii="Times New Roman"/>
          <w:color w:val="auto"/>
          <w:sz w:val="24"/>
          <w:szCs w:val="24"/>
          <w:u w:color="000000"/>
        </w:rPr>
        <w:t xml:space="preserve"> different with the introduction of this variable.</w:t>
      </w:r>
    </w:p>
    <w:p w14:paraId="7A08D342" w14:textId="0DD46F60" w:rsidR="00A00819" w:rsidRPr="00521819" w:rsidRDefault="0035004B" w:rsidP="009D3C87">
      <w:pPr>
        <w:pStyle w:val="Body"/>
        <w:numPr>
          <w:ilvl w:val="0"/>
          <w:numId w:val="15"/>
        </w:numPr>
        <w:shd w:val="clear" w:color="auto" w:fill="FFFFFF"/>
        <w:spacing w:line="480" w:lineRule="auto"/>
        <w:rPr>
          <w:rFonts w:asciiTheme="minorHAnsi" w:hAnsiTheme="minorHAnsi" w:cstheme="minorHAnsi"/>
          <w:color w:val="auto"/>
          <w:sz w:val="24"/>
          <w:szCs w:val="24"/>
        </w:rPr>
      </w:pPr>
      <w:r w:rsidRPr="00521819">
        <w:rPr>
          <w:rFonts w:asciiTheme="minorHAnsi" w:hAnsiTheme="minorHAnsi" w:cstheme="minorHAnsi"/>
          <w:color w:val="auto"/>
          <w:sz w:val="24"/>
          <w:szCs w:val="24"/>
        </w:rPr>
        <w:t xml:space="preserve">A recommendation for future studies could focus on the </w:t>
      </w:r>
      <w:r w:rsidR="00E25CFB" w:rsidRPr="00521819">
        <w:rPr>
          <w:rFonts w:asciiTheme="minorHAnsi" w:hAnsiTheme="minorHAnsi" w:cstheme="minorHAnsi"/>
          <w:color w:val="auto"/>
          <w:sz w:val="24"/>
          <w:szCs w:val="24"/>
        </w:rPr>
        <w:t xml:space="preserve">factors and the </w:t>
      </w:r>
      <w:r w:rsidRPr="00521819">
        <w:rPr>
          <w:rFonts w:asciiTheme="minorHAnsi" w:hAnsiTheme="minorHAnsi" w:cstheme="minorHAnsi"/>
          <w:color w:val="auto"/>
          <w:sz w:val="24"/>
          <w:szCs w:val="24"/>
        </w:rPr>
        <w:t xml:space="preserve">experiences </w:t>
      </w:r>
      <w:r w:rsidR="00E25CFB" w:rsidRPr="00521819">
        <w:rPr>
          <w:rFonts w:asciiTheme="minorHAnsi" w:hAnsiTheme="minorHAnsi" w:cstheme="minorHAnsi"/>
          <w:color w:val="auto"/>
          <w:sz w:val="24"/>
          <w:szCs w:val="24"/>
        </w:rPr>
        <w:t xml:space="preserve">influencing </w:t>
      </w:r>
      <w:r w:rsidRPr="00521819">
        <w:rPr>
          <w:rFonts w:asciiTheme="minorHAnsi" w:hAnsiTheme="minorHAnsi" w:cstheme="minorHAnsi"/>
          <w:color w:val="auto"/>
          <w:sz w:val="24"/>
          <w:szCs w:val="24"/>
        </w:rPr>
        <w:t>students</w:t>
      </w:r>
      <w:r w:rsidR="00E25CFB" w:rsidRPr="00521819">
        <w:rPr>
          <w:rFonts w:asciiTheme="minorHAnsi" w:hAnsiTheme="minorHAnsi" w:cstheme="minorHAnsi"/>
          <w:color w:val="auto"/>
          <w:sz w:val="24"/>
          <w:szCs w:val="24"/>
        </w:rPr>
        <w:t>’</w:t>
      </w:r>
      <w:r w:rsidRPr="00521819">
        <w:rPr>
          <w:rFonts w:asciiTheme="minorHAnsi" w:hAnsiTheme="minorHAnsi" w:cstheme="minorHAnsi"/>
          <w:color w:val="auto"/>
          <w:sz w:val="24"/>
          <w:szCs w:val="24"/>
        </w:rPr>
        <w:t xml:space="preserve"> low self-esteem </w:t>
      </w:r>
      <w:r w:rsidR="00E25CFB" w:rsidRPr="00521819">
        <w:rPr>
          <w:rFonts w:asciiTheme="minorHAnsi" w:hAnsiTheme="minorHAnsi" w:cstheme="minorHAnsi"/>
          <w:color w:val="auto"/>
          <w:sz w:val="24"/>
          <w:szCs w:val="24"/>
        </w:rPr>
        <w:t>as revealed by this study compared to their counterparts who were</w:t>
      </w:r>
      <w:r w:rsidRPr="00521819">
        <w:rPr>
          <w:rFonts w:asciiTheme="minorHAnsi" w:hAnsiTheme="minorHAnsi" w:cstheme="minorHAnsi"/>
          <w:color w:val="auto"/>
          <w:sz w:val="24"/>
          <w:szCs w:val="24"/>
        </w:rPr>
        <w:t xml:space="preserve"> nonstudents</w:t>
      </w:r>
      <w:r w:rsidR="007469D7" w:rsidRPr="00521819">
        <w:rPr>
          <w:rFonts w:asciiTheme="minorHAnsi" w:hAnsiTheme="minorHAnsi" w:cstheme="minorHAnsi"/>
          <w:color w:val="auto"/>
          <w:sz w:val="24"/>
          <w:szCs w:val="24"/>
        </w:rPr>
        <w:t xml:space="preserve"> moderating for their level of education, high school</w:t>
      </w:r>
      <w:r w:rsidR="00DA539E" w:rsidRPr="00521819">
        <w:rPr>
          <w:rFonts w:asciiTheme="minorHAnsi" w:hAnsiTheme="minorHAnsi" w:cstheme="minorHAnsi"/>
          <w:color w:val="auto"/>
          <w:sz w:val="24"/>
          <w:szCs w:val="24"/>
        </w:rPr>
        <w:t xml:space="preserve">, </w:t>
      </w:r>
      <w:r w:rsidR="007469D7" w:rsidRPr="00521819">
        <w:rPr>
          <w:rFonts w:asciiTheme="minorHAnsi" w:hAnsiTheme="minorHAnsi" w:cstheme="minorHAnsi"/>
          <w:color w:val="auto"/>
          <w:sz w:val="24"/>
          <w:szCs w:val="24"/>
        </w:rPr>
        <w:t>colleges</w:t>
      </w:r>
      <w:r w:rsidR="00B86FB6" w:rsidRPr="00521819">
        <w:rPr>
          <w:rFonts w:asciiTheme="minorHAnsi" w:hAnsiTheme="minorHAnsi" w:cstheme="minorHAnsi"/>
          <w:color w:val="auto"/>
          <w:sz w:val="24"/>
          <w:szCs w:val="24"/>
        </w:rPr>
        <w:t>,</w:t>
      </w:r>
      <w:r w:rsidR="00DA539E" w:rsidRPr="00521819">
        <w:rPr>
          <w:rFonts w:asciiTheme="minorHAnsi" w:hAnsiTheme="minorHAnsi" w:cstheme="minorHAnsi"/>
          <w:color w:val="auto"/>
          <w:sz w:val="24"/>
          <w:szCs w:val="24"/>
        </w:rPr>
        <w:t xml:space="preserve"> and </w:t>
      </w:r>
      <w:r w:rsidR="007469D7" w:rsidRPr="00521819">
        <w:rPr>
          <w:rFonts w:asciiTheme="minorHAnsi" w:hAnsiTheme="minorHAnsi" w:cstheme="minorHAnsi"/>
          <w:color w:val="auto"/>
          <w:sz w:val="24"/>
          <w:szCs w:val="24"/>
        </w:rPr>
        <w:t>university level</w:t>
      </w:r>
      <w:r w:rsidRPr="00521819">
        <w:rPr>
          <w:rFonts w:asciiTheme="minorHAnsi" w:hAnsiTheme="minorHAnsi" w:cstheme="minorHAnsi"/>
          <w:color w:val="auto"/>
          <w:sz w:val="24"/>
          <w:szCs w:val="24"/>
        </w:rPr>
        <w:t xml:space="preserve">. </w:t>
      </w:r>
    </w:p>
    <w:p w14:paraId="1D979F2E" w14:textId="29C15DE3" w:rsidR="00A00819" w:rsidRPr="00521819" w:rsidRDefault="00A00819" w:rsidP="009D3C87">
      <w:pPr>
        <w:pStyle w:val="Body"/>
        <w:numPr>
          <w:ilvl w:val="0"/>
          <w:numId w:val="15"/>
        </w:numPr>
        <w:shd w:val="clear" w:color="auto" w:fill="FFFFFF"/>
        <w:spacing w:line="480" w:lineRule="auto"/>
        <w:rPr>
          <w:rFonts w:asciiTheme="minorHAnsi" w:eastAsia="Times New Roman" w:hAnsiTheme="minorHAnsi" w:cstheme="minorHAnsi"/>
          <w:color w:val="auto"/>
          <w:sz w:val="24"/>
          <w:szCs w:val="24"/>
          <w:u w:color="000000"/>
        </w:rPr>
      </w:pPr>
      <w:r w:rsidRPr="00521819">
        <w:rPr>
          <w:rFonts w:asciiTheme="minorHAnsi" w:hAnsiTheme="minorHAnsi" w:cstheme="minorHAnsi"/>
          <w:color w:val="auto"/>
          <w:sz w:val="24"/>
          <w:szCs w:val="24"/>
          <w:u w:color="000000"/>
        </w:rPr>
        <w:t xml:space="preserve">In the current study sample, students’ self-esteem scores were significantly lower than nonstudents’ scores. In addition, students in the current sample were at the low end of the age range of the study. A follow-up study using a sample that includes students across the age range (18-35) would allow for insight into the current findings.  </w:t>
      </w:r>
    </w:p>
    <w:p w14:paraId="7107066F" w14:textId="5F6A6E61" w:rsidR="00C853F6" w:rsidRPr="00521819" w:rsidRDefault="00A00819" w:rsidP="009D3C87">
      <w:pPr>
        <w:pStyle w:val="Body"/>
        <w:numPr>
          <w:ilvl w:val="0"/>
          <w:numId w:val="15"/>
        </w:numPr>
        <w:shd w:val="clear" w:color="auto" w:fill="FFFFFF"/>
        <w:spacing w:line="480" w:lineRule="auto"/>
        <w:rPr>
          <w:rFonts w:asciiTheme="minorHAnsi" w:eastAsia="Times New Roman" w:hAnsiTheme="minorHAnsi" w:cstheme="minorHAnsi"/>
          <w:color w:val="auto"/>
          <w:sz w:val="24"/>
          <w:szCs w:val="24"/>
          <w:u w:color="000000"/>
        </w:rPr>
      </w:pPr>
      <w:r w:rsidRPr="00521819">
        <w:rPr>
          <w:rFonts w:asciiTheme="minorHAnsi" w:hAnsiTheme="minorHAnsi" w:cstheme="minorHAnsi"/>
          <w:color w:val="auto"/>
          <w:sz w:val="24"/>
          <w:szCs w:val="24"/>
          <w:u w:color="000000"/>
        </w:rPr>
        <w:t xml:space="preserve">Future research is necessary to assess how body dissatisfaction mediates the relationship between social media use and self-esteem. A path analysis to better explain the relationship is suggested. </w:t>
      </w:r>
    </w:p>
    <w:p w14:paraId="3E4811D0" w14:textId="77777777" w:rsidR="00C853F6" w:rsidRPr="00521819" w:rsidRDefault="000A5A92" w:rsidP="009D3C87">
      <w:pPr>
        <w:pStyle w:val="ListParagraph"/>
        <w:numPr>
          <w:ilvl w:val="0"/>
          <w:numId w:val="14"/>
        </w:numPr>
        <w:spacing w:line="480" w:lineRule="auto"/>
      </w:pPr>
      <w:r w:rsidRPr="00521819">
        <w:t>Also, a future study could test for the variable time spent on social media and how that impacts self-esteem given the outcome that all participants heavily use multiple platforms of social media.</w:t>
      </w:r>
      <w:r w:rsidR="00C23FF3" w:rsidRPr="00521819">
        <w:t xml:space="preserve"> </w:t>
      </w:r>
    </w:p>
    <w:p w14:paraId="67227E1D" w14:textId="358EB1CF" w:rsidR="00E25CFB" w:rsidRPr="00521819" w:rsidRDefault="007469D7" w:rsidP="009D3C87">
      <w:pPr>
        <w:pStyle w:val="ListParagraph"/>
        <w:numPr>
          <w:ilvl w:val="0"/>
          <w:numId w:val="14"/>
        </w:numPr>
        <w:spacing w:line="480" w:lineRule="auto"/>
      </w:pPr>
      <w:r w:rsidRPr="00521819">
        <w:t xml:space="preserve">A future study could investigate the relationship between low self-esteem among </w:t>
      </w:r>
      <w:r w:rsidR="00E25CFB" w:rsidRPr="00521819">
        <w:t xml:space="preserve">gay </w:t>
      </w:r>
      <w:r w:rsidRPr="00521819">
        <w:t xml:space="preserve">students and </w:t>
      </w:r>
      <w:r w:rsidR="00E25CFB" w:rsidRPr="00521819">
        <w:t>the time spent on social media</w:t>
      </w:r>
      <w:r w:rsidRPr="00521819">
        <w:t xml:space="preserve"> </w:t>
      </w:r>
      <w:r w:rsidR="00E25CFB" w:rsidRPr="00521819">
        <w:t xml:space="preserve">as revealed by the outcome of this study that they all use social media 100% and who also believe it is addictive. </w:t>
      </w:r>
    </w:p>
    <w:p w14:paraId="0384C06F" w14:textId="20E3E6AA" w:rsidR="00C853F6" w:rsidRPr="00521819" w:rsidRDefault="0035004B" w:rsidP="009D3C87">
      <w:pPr>
        <w:pStyle w:val="ListParagraph"/>
        <w:numPr>
          <w:ilvl w:val="0"/>
          <w:numId w:val="14"/>
        </w:numPr>
        <w:spacing w:line="480" w:lineRule="auto"/>
      </w:pPr>
      <w:r w:rsidRPr="00521819">
        <w:t>Future studies could also test within and between groups of the LGBTQ community such as those who have undergone surgeries to align with their preferred gender and how that impacts their self-esteem in the setting of social media.</w:t>
      </w:r>
      <w:r w:rsidR="00E25CFB" w:rsidRPr="00521819">
        <w:t xml:space="preserve"> </w:t>
      </w:r>
    </w:p>
    <w:p w14:paraId="7C712211" w14:textId="5061C6E8" w:rsidR="00E25CFB" w:rsidRPr="00521819" w:rsidRDefault="00285B04" w:rsidP="009D3C87">
      <w:pPr>
        <w:pStyle w:val="ListParagraph"/>
        <w:numPr>
          <w:ilvl w:val="0"/>
          <w:numId w:val="14"/>
        </w:numPr>
        <w:spacing w:line="480" w:lineRule="auto"/>
      </w:pPr>
      <w:r w:rsidRPr="00521819">
        <w:t>F</w:t>
      </w:r>
      <w:r w:rsidR="00035F52" w:rsidRPr="00521819">
        <w:t>urther research could</w:t>
      </w:r>
      <w:r w:rsidR="00E25CFB" w:rsidRPr="00521819">
        <w:t xml:space="preserve"> study the differences within and between groups </w:t>
      </w:r>
      <w:r w:rsidR="00FA0302" w:rsidRPr="00521819">
        <w:t xml:space="preserve">for </w:t>
      </w:r>
      <w:r w:rsidR="00E25CFB" w:rsidRPr="00521819">
        <w:t>the LGBTQ community as a population sample, moderating for the same and suggested variables in this study.</w:t>
      </w:r>
    </w:p>
    <w:p w14:paraId="71F2BC20" w14:textId="1D50E43E" w:rsidR="00280B30" w:rsidRPr="00521819" w:rsidRDefault="00280B30" w:rsidP="00280B30">
      <w:pPr>
        <w:shd w:val="clear" w:color="auto" w:fill="FFFFFF"/>
        <w:spacing w:line="480" w:lineRule="atLeast"/>
        <w:ind w:firstLine="360"/>
      </w:pPr>
      <w:r w:rsidRPr="00521819">
        <w:t xml:space="preserve">Ultimately, there are several key factors to take away from this research. Despite society often emphasizing what makes individuals different, this research proved otherwise. There are more similarities among gay and straight men than societal norms often lead people to believe. This research provided data that straight men were more obsessed with body-image than gay men. Social media users on platforms such as Facebook and Instagram cannot avoid viewing images of individuals with “picture perfect” physiques. The constant barrage of “ideal” images </w:t>
      </w:r>
      <w:r w:rsidR="009559B9" w:rsidRPr="00521819">
        <w:t>poses</w:t>
      </w:r>
      <w:r w:rsidRPr="00521819">
        <w:t xml:space="preserve"> the question: “what should men look like?” Despite the researcher’s initial beliefs, there is a direct correlation between gym attendance and the desire to improve self-esteem in straight men. Essentially, straight men want to feel good about their body image – leading to a quest for improved self-esteem. </w:t>
      </w:r>
    </w:p>
    <w:p w14:paraId="715F2EE1" w14:textId="463979AA" w:rsidR="003F43BE" w:rsidRPr="00521819" w:rsidRDefault="00280B30" w:rsidP="009559B9">
      <w:pPr>
        <w:shd w:val="clear" w:color="auto" w:fill="FFFFFF"/>
        <w:spacing w:line="480" w:lineRule="atLeast"/>
        <w:ind w:firstLine="360"/>
      </w:pPr>
      <w:r w:rsidRPr="00521819">
        <w:t>In addition to body-image, typecasts such as “all gay men are great dressers” might not be an ironclad standard as society often portrays. Regardless of sexual orientation, men often like to be stylish and want to feel good about their physical appearance. It is not surprising that on the questions of self, straight men identified more with this statement: “at times I think I am no good at all.” The research in this study can help to demystify stereotypes that for decades supported the opposite notion. Whether gay or straight, there is a direct correlation between body image and self-esteem. The researcher was enlightened and inspired to see similarities, rather than differences, among gay and straight men becoming more common and that sexual preference may be one of the few identifiable differences.</w:t>
      </w:r>
      <w:r w:rsidR="00FF6BD8" w:rsidRPr="00521819">
        <w:t xml:space="preserve"> </w:t>
      </w:r>
      <w:r w:rsidR="003A09C3">
        <w:t>‘</w:t>
      </w:r>
      <w:r w:rsidR="00285B04" w:rsidRPr="00521819">
        <w:t>Our similarities bring us to a common ground; Our differences allow us to be fascinated by each other</w:t>
      </w:r>
      <w:r w:rsidR="003A09C3">
        <w:t>’ - T</w:t>
      </w:r>
      <w:r w:rsidR="00285B04" w:rsidRPr="00521819">
        <w:t>om Robbins</w:t>
      </w:r>
      <w:r w:rsidR="009559B9" w:rsidRPr="00521819">
        <w:t>.</w:t>
      </w:r>
    </w:p>
    <w:p w14:paraId="000004CE" w14:textId="1719BD3C" w:rsidR="00614575" w:rsidRPr="00521819" w:rsidRDefault="00C820AB" w:rsidP="00C820AB">
      <w:pPr>
        <w:pStyle w:val="Heading1"/>
        <w:rPr>
          <w:rFonts w:eastAsia="Times New Roman"/>
        </w:rPr>
      </w:pPr>
      <w:bookmarkStart w:id="459" w:name="_Toc33945322"/>
      <w:r w:rsidRPr="00521819">
        <w:rPr>
          <w:rFonts w:eastAsia="Times New Roman"/>
        </w:rPr>
        <w:t>References</w:t>
      </w:r>
      <w:bookmarkEnd w:id="459"/>
    </w:p>
    <w:p w14:paraId="000004CF" w14:textId="77777777" w:rsidR="00614575" w:rsidRPr="00521819" w:rsidRDefault="00614575"/>
    <w:p w14:paraId="000004D0" w14:textId="77777777" w:rsidR="00614575" w:rsidRPr="00521819" w:rsidRDefault="0035004B">
      <w:pPr>
        <w:spacing w:line="480" w:lineRule="auto"/>
        <w:ind w:left="720" w:hanging="720"/>
        <w:rPr>
          <w:highlight w:val="yellow"/>
        </w:rPr>
      </w:pPr>
      <w:r w:rsidRPr="00521819">
        <w:rPr>
          <w:highlight w:val="white"/>
        </w:rPr>
        <w:t>Agliata, D., &amp; Tantleff-Dunn, S. (2004). The Impact of Media Exposure on Males Body Image. </w:t>
      </w:r>
      <w:r w:rsidRPr="00521819">
        <w:rPr>
          <w:i/>
          <w:highlight w:val="white"/>
        </w:rPr>
        <w:t>Journal of Social and Clinical Psychology</w:t>
      </w:r>
      <w:r w:rsidRPr="00521819">
        <w:rPr>
          <w:highlight w:val="white"/>
        </w:rPr>
        <w:t>, </w:t>
      </w:r>
      <w:r w:rsidRPr="00521819">
        <w:rPr>
          <w:i/>
          <w:highlight w:val="white"/>
        </w:rPr>
        <w:t>23</w:t>
      </w:r>
      <w:r w:rsidRPr="00521819">
        <w:rPr>
          <w:highlight w:val="white"/>
        </w:rPr>
        <w:t>(1), 7–22. doi: 10.1521/jscp.23.1.7.26988</w:t>
      </w:r>
    </w:p>
    <w:p w14:paraId="000004D1" w14:textId="7714A43A" w:rsidR="00614575" w:rsidRPr="00521819" w:rsidRDefault="0035004B">
      <w:pPr>
        <w:spacing w:line="480" w:lineRule="auto"/>
        <w:ind w:left="720" w:hanging="720"/>
      </w:pPr>
      <w:r w:rsidRPr="00521819">
        <w:t>Allen, A</w:t>
      </w:r>
      <w:r w:rsidRPr="00521819">
        <w:rPr>
          <w:highlight w:val="white"/>
        </w:rPr>
        <w:t>, </w:t>
      </w:r>
      <w:r w:rsidR="006F0591" w:rsidRPr="00521819">
        <w:t xml:space="preserve">&amp; </w:t>
      </w:r>
      <w:r w:rsidRPr="00521819">
        <w:t>Mulgrew, K</w:t>
      </w:r>
      <w:r w:rsidR="006F0591" w:rsidRPr="00521819">
        <w:t>.,</w:t>
      </w:r>
      <w:r w:rsidRPr="00521819">
        <w:t>E</w:t>
      </w:r>
      <w:r w:rsidRPr="00521819">
        <w:rPr>
          <w:highlight w:val="white"/>
        </w:rPr>
        <w:t>.</w:t>
      </w:r>
      <w:r w:rsidR="006F0591" w:rsidRPr="00521819">
        <w:rPr>
          <w:highlight w:val="white"/>
        </w:rPr>
        <w:t xml:space="preserve"> (2019).</w:t>
      </w:r>
      <w:r w:rsidRPr="00521819">
        <w:rPr>
          <w:highlight w:val="white"/>
        </w:rPr>
        <w:t xml:space="preserve"> </w:t>
      </w:r>
      <w:r w:rsidRPr="00521819">
        <w:t>Differential media effects on male body satisfaction and mood</w:t>
      </w:r>
      <w:r w:rsidRPr="00521819">
        <w:rPr>
          <w:highlight w:val="white"/>
        </w:rPr>
        <w:t>. </w:t>
      </w:r>
      <w:r w:rsidRPr="00521819">
        <w:rPr>
          <w:i/>
        </w:rPr>
        <w:t xml:space="preserve">Aust J </w:t>
      </w:r>
      <w:r w:rsidRPr="00521819">
        <w:t>Psychol. 2019; 1– 8. </w:t>
      </w:r>
      <w:hyperlink r:id="rId25">
        <w:r w:rsidRPr="00521819">
          <w:t>https://doi.org/10.1111/ajpy.12254</w:t>
        </w:r>
      </w:hyperlink>
    </w:p>
    <w:p w14:paraId="000004D2" w14:textId="77777777" w:rsidR="00614575" w:rsidRPr="00521819" w:rsidRDefault="0035004B">
      <w:pPr>
        <w:spacing w:line="480" w:lineRule="auto"/>
        <w:ind w:left="720" w:hanging="720"/>
      </w:pPr>
      <w:r w:rsidRPr="00521819">
        <w:rPr>
          <w:highlight w:val="white"/>
        </w:rPr>
        <w:t>Arbour, K. P., &amp; Ginis, K. A. M. (2006). Effects of exposure to muscular and hypermuscular media images on young men's muscularity dissatisfaction and body dissatisfaction. </w:t>
      </w:r>
      <w:r w:rsidRPr="00521819">
        <w:rPr>
          <w:i/>
          <w:highlight w:val="white"/>
        </w:rPr>
        <w:t>Body Image</w:t>
      </w:r>
      <w:r w:rsidRPr="00521819">
        <w:rPr>
          <w:highlight w:val="white"/>
        </w:rPr>
        <w:t>, </w:t>
      </w:r>
      <w:r w:rsidRPr="00521819">
        <w:rPr>
          <w:i/>
          <w:highlight w:val="white"/>
        </w:rPr>
        <w:t>3</w:t>
      </w:r>
      <w:r w:rsidRPr="00521819">
        <w:rPr>
          <w:highlight w:val="white"/>
        </w:rPr>
        <w:t>(2), 153–161. doi: 10.1016/j.bodyim.2006.03.004</w:t>
      </w:r>
    </w:p>
    <w:p w14:paraId="000004D3" w14:textId="77777777" w:rsidR="00614575" w:rsidRPr="00521819" w:rsidRDefault="0035004B">
      <w:pPr>
        <w:pBdr>
          <w:top w:val="nil"/>
          <w:left w:val="nil"/>
          <w:bottom w:val="nil"/>
          <w:right w:val="nil"/>
          <w:between w:val="nil"/>
        </w:pBdr>
        <w:spacing w:line="480" w:lineRule="auto"/>
        <w:ind w:left="720" w:hanging="720"/>
      </w:pPr>
      <w:r w:rsidRPr="00521819">
        <w:t>Avital, B. L. (2019). Identity crises. Salem Press Encyclopedia of Health. Retrieved from http://search.ebscohost.com/login.aspx?direct=true&amp;AuthType=sso&amp;db=ers&amp;AN=93872035&amp;site=eds-live</w:t>
      </w:r>
    </w:p>
    <w:p w14:paraId="000004D4" w14:textId="77777777" w:rsidR="00614575" w:rsidRPr="00521819" w:rsidRDefault="0035004B">
      <w:pPr>
        <w:pBdr>
          <w:top w:val="nil"/>
          <w:left w:val="nil"/>
          <w:bottom w:val="nil"/>
          <w:right w:val="nil"/>
          <w:between w:val="nil"/>
        </w:pBdr>
        <w:spacing w:line="480" w:lineRule="auto"/>
        <w:ind w:left="720" w:hanging="720"/>
      </w:pPr>
      <w:r w:rsidRPr="00521819">
        <w:t xml:space="preserve">Barlett, Christopher p., </w:t>
      </w:r>
      <w:r w:rsidRPr="00521819">
        <w:rPr>
          <w:i/>
        </w:rPr>
        <w:t xml:space="preserve">et al. </w:t>
      </w:r>
      <w:r w:rsidRPr="00521819">
        <w:t>(2008) Meta-Analyses of the Effects of Media Images on Men’s Body-Image Concerns. Journal of Social and Clinical Psychology. (27)3: pp. 279–310</w:t>
      </w:r>
    </w:p>
    <w:p w14:paraId="000004D5" w14:textId="77777777" w:rsidR="00614575" w:rsidRPr="00521819" w:rsidRDefault="0035004B">
      <w:pPr>
        <w:spacing w:line="480" w:lineRule="auto"/>
        <w:ind w:left="720" w:hanging="720"/>
      </w:pPr>
      <w:r w:rsidRPr="00521819">
        <w:rPr>
          <w:highlight w:val="white"/>
        </w:rPr>
        <w:t>Benjamin, C. L., Puleo, C. M., Settipani, C. A., Brodman, D. M., Edmunds, J. M., Cummings, C. M., &amp; Kendall, P. C. (2011). History of cognitive-behavioral therapy in youth. </w:t>
      </w:r>
      <w:r w:rsidRPr="00521819">
        <w:rPr>
          <w:i/>
          <w:highlight w:val="white"/>
        </w:rPr>
        <w:t>Child and adolescent psychiatric clinics of North America</w:t>
      </w:r>
      <w:r w:rsidRPr="00521819">
        <w:rPr>
          <w:highlight w:val="white"/>
        </w:rPr>
        <w:t>, </w:t>
      </w:r>
      <w:r w:rsidRPr="00521819">
        <w:rPr>
          <w:i/>
          <w:highlight w:val="white"/>
        </w:rPr>
        <w:t>20</w:t>
      </w:r>
      <w:r w:rsidRPr="00521819">
        <w:rPr>
          <w:highlight w:val="white"/>
        </w:rPr>
        <w:t>(2), 179–189. doi:10.1016/j.chc.2011.01.011</w:t>
      </w:r>
    </w:p>
    <w:p w14:paraId="000004D6" w14:textId="77777777" w:rsidR="00614575" w:rsidRPr="00521819" w:rsidRDefault="0035004B">
      <w:pPr>
        <w:spacing w:line="480" w:lineRule="auto"/>
        <w:ind w:left="1440" w:hanging="720"/>
      </w:pPr>
      <w:r w:rsidRPr="00521819">
        <w:rPr>
          <w:shd w:val="clear" w:color="auto" w:fill="FCFCFC"/>
        </w:rPr>
        <w:t>Black, D., Gates, G., Sanders, S. et al. Demography (2000) 37: 139. https://doi.org/10.2307/2648117</w:t>
      </w:r>
    </w:p>
    <w:p w14:paraId="000004D7" w14:textId="77777777" w:rsidR="00614575" w:rsidRPr="00521819" w:rsidRDefault="0035004B">
      <w:pPr>
        <w:spacing w:line="480" w:lineRule="auto"/>
        <w:ind w:left="720" w:hanging="720"/>
        <w:rPr>
          <w:u w:val="single"/>
          <w:shd w:val="clear" w:color="auto" w:fill="FCFCFC"/>
        </w:rPr>
      </w:pPr>
      <w:r w:rsidRPr="00521819">
        <w:rPr>
          <w:shd w:val="clear" w:color="auto" w:fill="FCFCFC"/>
        </w:rPr>
        <w:t>Black, D., Gates, G., Sanders, S. et al. Demography (2000) 37: 139. https://doi.org/10.2307/2648117</w:t>
      </w:r>
    </w:p>
    <w:p w14:paraId="000004D8" w14:textId="77777777" w:rsidR="00614575" w:rsidRPr="00521819" w:rsidRDefault="0035004B">
      <w:pPr>
        <w:spacing w:line="480" w:lineRule="auto"/>
        <w:ind w:left="720" w:hanging="720"/>
        <w:rPr>
          <w:u w:val="single"/>
          <w:shd w:val="clear" w:color="auto" w:fill="FCFCFC"/>
        </w:rPr>
      </w:pPr>
      <w:r w:rsidRPr="00521819">
        <w:rPr>
          <w:shd w:val="clear" w:color="auto" w:fill="FCFCFC"/>
        </w:rPr>
        <w:t xml:space="preserve">Boonchutima, Smith, Kongchan, Watsayut. (2017) </w:t>
      </w:r>
      <w:r w:rsidRPr="00521819">
        <w:t xml:space="preserve">Utilization of dating apps by men who have sex with men for persuading other men toward substance use. </w:t>
      </w:r>
      <w:r w:rsidRPr="00521819">
        <w:rPr>
          <w:i/>
        </w:rPr>
        <w:t xml:space="preserve">Psychology Research and Behavior Management. </w:t>
      </w:r>
      <w:r w:rsidRPr="00521819">
        <w:t>(10) 31-38. https://www.ncbi.nlm.nih.gov/pmc/articles/PMC5239767/</w:t>
      </w:r>
    </w:p>
    <w:p w14:paraId="000004D9" w14:textId="77777777" w:rsidR="00614575" w:rsidRPr="00521819" w:rsidRDefault="0035004B">
      <w:pPr>
        <w:spacing w:line="480" w:lineRule="auto"/>
        <w:ind w:left="720" w:hanging="720"/>
        <w:rPr>
          <w:u w:val="single"/>
          <w:shd w:val="clear" w:color="auto" w:fill="FCFCFC"/>
        </w:rPr>
      </w:pPr>
      <w:r w:rsidRPr="00521819">
        <w:t xml:space="preserve">Breslow, Aaron S.,Sandil, Riddhi,Brewster, Melanie E.,Parent, Mike C.,Chan, Anthea,Yucel, Aysegul,Bensmiller, Nicholas,Glaeser, Elizabeth. (2019). Adonis on the Apps: Online Objectification, Self-Esteem, and Sexual Minority Men. </w:t>
      </w:r>
      <w:r w:rsidRPr="00521819">
        <w:rPr>
          <w:i/>
        </w:rPr>
        <w:t xml:space="preserve">Psychology of Men &amp; Masculinities. </w:t>
      </w:r>
      <w:r w:rsidRPr="00521819">
        <w:t xml:space="preserve">Advance online publication. 1-11. http://dx.doi.org/10.1037/men0000202 </w:t>
      </w:r>
    </w:p>
    <w:p w14:paraId="000004DA" w14:textId="77777777" w:rsidR="00614575" w:rsidRPr="00521819" w:rsidRDefault="0035004B">
      <w:pPr>
        <w:spacing w:line="480" w:lineRule="auto"/>
        <w:ind w:left="720" w:hanging="720"/>
        <w:rPr>
          <w:shd w:val="clear" w:color="auto" w:fill="FCFCFC"/>
        </w:rPr>
      </w:pPr>
      <w:r w:rsidRPr="00521819">
        <w:rPr>
          <w:shd w:val="clear" w:color="auto" w:fill="FCFCFC"/>
        </w:rPr>
        <w:t xml:space="preserve">Brown, Paul Gordon. “College Students, Social Media, Digital Identities, and the Digitized Self”, PhD, Boston College, 2016. </w:t>
      </w:r>
      <w:hyperlink r:id="rId26">
        <w:r w:rsidRPr="00521819">
          <w:rPr>
            <w:u w:val="single"/>
            <w:shd w:val="clear" w:color="auto" w:fill="FCFCFC"/>
          </w:rPr>
          <w:t>http://hdl.handle.net/2345/bc-ir:105053</w:t>
        </w:r>
      </w:hyperlink>
      <w:r w:rsidRPr="00521819">
        <w:rPr>
          <w:shd w:val="clear" w:color="auto" w:fill="FCFCFC"/>
        </w:rPr>
        <w:t>.</w:t>
      </w:r>
    </w:p>
    <w:p w14:paraId="000004DB" w14:textId="77777777" w:rsidR="00614575" w:rsidRPr="00521819" w:rsidRDefault="0035004B">
      <w:pPr>
        <w:spacing w:line="480" w:lineRule="auto"/>
        <w:ind w:left="720" w:hanging="720"/>
        <w:rPr>
          <w:u w:val="single"/>
          <w:shd w:val="clear" w:color="auto" w:fill="FCFCFC"/>
        </w:rPr>
      </w:pPr>
      <w:r w:rsidRPr="00521819">
        <w:rPr>
          <w:highlight w:val="white"/>
        </w:rPr>
        <w:t>Bryson, S. A. (2003). The Adonis Complex: The Secret Crisis of Male Body Obsession • Looking Good: Male Body Image in Modern America • Making the Body Beautiful: A Cultural History of Aesthetic Surgery • Body Modification. </w:t>
      </w:r>
      <w:r w:rsidRPr="00521819">
        <w:rPr>
          <w:i/>
          <w:highlight w:val="white"/>
        </w:rPr>
        <w:t>Psychiatric Services</w:t>
      </w:r>
      <w:r w:rsidRPr="00521819">
        <w:rPr>
          <w:highlight w:val="white"/>
        </w:rPr>
        <w:t>, </w:t>
      </w:r>
      <w:r w:rsidRPr="00521819">
        <w:rPr>
          <w:i/>
          <w:highlight w:val="white"/>
        </w:rPr>
        <w:t>54</w:t>
      </w:r>
      <w:r w:rsidRPr="00521819">
        <w:rPr>
          <w:highlight w:val="white"/>
        </w:rPr>
        <w:t>(2), 255–256. doi: 10.1176/appi.ps.54.2.255</w:t>
      </w:r>
    </w:p>
    <w:p w14:paraId="000004DC" w14:textId="77777777" w:rsidR="00614575" w:rsidRPr="00521819" w:rsidRDefault="0035004B">
      <w:pPr>
        <w:pBdr>
          <w:top w:val="nil"/>
          <w:left w:val="nil"/>
          <w:bottom w:val="nil"/>
          <w:right w:val="nil"/>
          <w:between w:val="nil"/>
        </w:pBdr>
        <w:spacing w:line="480" w:lineRule="auto"/>
        <w:ind w:left="720" w:hanging="720"/>
      </w:pPr>
      <w:r w:rsidRPr="00521819">
        <w:t>Carrotte et al (2017). “Fitspiration” on Social Media: A Content Analysis of Gendered Images.</w:t>
      </w:r>
    </w:p>
    <w:p w14:paraId="000004DD" w14:textId="77777777" w:rsidR="00614575" w:rsidRPr="00521819" w:rsidRDefault="0035004B">
      <w:pPr>
        <w:widowControl w:val="0"/>
        <w:spacing w:after="240" w:line="480" w:lineRule="auto"/>
        <w:ind w:left="720" w:hanging="720"/>
      </w:pPr>
      <w:r w:rsidRPr="00521819">
        <w:t>Cheng,</w:t>
      </w:r>
      <w:r w:rsidRPr="00521819">
        <w:rPr>
          <w:sz w:val="36"/>
          <w:szCs w:val="36"/>
          <w:vertAlign w:val="superscript"/>
        </w:rPr>
        <w:t xml:space="preserve"> </w:t>
      </w:r>
      <w:r w:rsidRPr="00521819">
        <w:t xml:space="preserve">Zhichao, Pan, Yang, Yuan, Ni. (2019). Self-determination affects the use of self-presentation strategies on social networking sites. </w:t>
      </w:r>
      <w:r w:rsidRPr="00521819">
        <w:rPr>
          <w:i/>
        </w:rPr>
        <w:t>Social Behavior and Personality. (</w:t>
      </w:r>
      <w:r w:rsidRPr="00521819">
        <w:t xml:space="preserve">47). Number 3. (1-11). https://doi.org/10.2224/sbp.7758 </w:t>
      </w:r>
    </w:p>
    <w:p w14:paraId="000004DE" w14:textId="77777777" w:rsidR="00614575" w:rsidRPr="00521819" w:rsidRDefault="0035004B">
      <w:pPr>
        <w:widowControl w:val="0"/>
        <w:spacing w:after="240" w:line="480" w:lineRule="auto"/>
        <w:ind w:left="720" w:hanging="720"/>
      </w:pPr>
      <w:r w:rsidRPr="00521819">
        <w:t xml:space="preserve">Chong, Eddie S. K., Zhang, Yin, W. S. Mak, Winnie, Pang, Ingrid H. Y. (2015). Social Media as Social Capital of LGB Individuals in Hong Kong: Its Relations with Group Membership, Stigma, and Mental Well-Being. </w:t>
      </w:r>
      <w:r w:rsidRPr="00521819">
        <w:rPr>
          <w:i/>
          <w:highlight w:val="white"/>
        </w:rPr>
        <w:t xml:space="preserve">American Journal of Community Psychology. </w:t>
      </w:r>
      <w:r w:rsidRPr="00521819">
        <w:rPr>
          <w:highlight w:val="white"/>
        </w:rPr>
        <w:t xml:space="preserve">(55). 228-238. </w:t>
      </w:r>
      <w:r w:rsidRPr="00521819">
        <w:t xml:space="preserve">DOI 10.1007/s10464-014-9699-2 </w:t>
      </w:r>
    </w:p>
    <w:p w14:paraId="000004DF" w14:textId="77777777" w:rsidR="00614575" w:rsidRPr="00521819" w:rsidRDefault="0035004B">
      <w:pPr>
        <w:pBdr>
          <w:top w:val="nil"/>
          <w:left w:val="nil"/>
          <w:bottom w:val="nil"/>
          <w:right w:val="nil"/>
          <w:between w:val="nil"/>
        </w:pBdr>
        <w:spacing w:line="480" w:lineRule="auto"/>
        <w:ind w:left="720" w:hanging="720"/>
        <w:rPr>
          <w:shd w:val="clear" w:color="auto" w:fill="F5F5F5"/>
        </w:rPr>
      </w:pPr>
      <w:r w:rsidRPr="00521819">
        <w:t>Cohen, R., &amp; Blaszczynski, A. (2015). Comparative effects of Facebook and conventional media on</w:t>
      </w:r>
      <w:r w:rsidRPr="00521819">
        <w:rPr>
          <w:shd w:val="clear" w:color="auto" w:fill="F5F5F5"/>
        </w:rPr>
        <w:t xml:space="preserve"> </w:t>
      </w:r>
      <w:r w:rsidRPr="00521819">
        <w:t xml:space="preserve">body image dissatisfaction. Journal of Eating Disorders, 3(1), 1. Retrieved from </w:t>
      </w:r>
      <w:hyperlink r:id="rId27">
        <w:r w:rsidRPr="00521819">
          <w:t>http://search.ebscohost.com/login.aspx?direct=true&amp;AuthType=sso&amp;db=edb&amp;AN=108667897&amp;site=eds-live</w:t>
        </w:r>
      </w:hyperlink>
    </w:p>
    <w:p w14:paraId="000004E0" w14:textId="77777777" w:rsidR="00614575" w:rsidRPr="00521819" w:rsidRDefault="0035004B">
      <w:pPr>
        <w:widowControl w:val="0"/>
        <w:spacing w:after="240" w:line="480" w:lineRule="auto"/>
        <w:ind w:left="720" w:hanging="720"/>
      </w:pPr>
      <w:r w:rsidRPr="00521819">
        <w:t xml:space="preserve">Cox, William T. L.. Devine, Patricia G., Bischmann,  Alyssa A. and Hyde, Janet S. (2016). Inferences About Sexual Orientation: The Roles of Stereotypes, Faces, and The Gaydar Myth. </w:t>
      </w:r>
      <w:r w:rsidRPr="00521819">
        <w:rPr>
          <w:i/>
        </w:rPr>
        <w:t xml:space="preserve">Journal of Sex Research. </w:t>
      </w:r>
      <w:r w:rsidRPr="00521819">
        <w:t xml:space="preserve">(53). No. 2. (157-171). 10.1080/00224499.2015.1015714 </w:t>
      </w:r>
    </w:p>
    <w:p w14:paraId="000004E1" w14:textId="77777777" w:rsidR="00614575" w:rsidRPr="00521819" w:rsidRDefault="0035004B">
      <w:pPr>
        <w:widowControl w:val="0"/>
        <w:spacing w:after="240" w:line="480" w:lineRule="auto"/>
        <w:ind w:left="720" w:hanging="720"/>
      </w:pPr>
      <w:r w:rsidRPr="00521819">
        <w:rPr>
          <w:highlight w:val="white"/>
        </w:rPr>
        <w:t>Creswell, J. W. and J.D. Creswell (2018). </w:t>
      </w:r>
      <w:r w:rsidRPr="00521819">
        <w:rPr>
          <w:i/>
          <w:highlight w:val="white"/>
        </w:rPr>
        <w:t>Research design: qualitative, quantitative, and mixed methods approaches.</w:t>
      </w:r>
      <w:r w:rsidRPr="00521819">
        <w:rPr>
          <w:highlight w:val="white"/>
        </w:rPr>
        <w:t> 5th ed. Thousand Oaks, California: SAGE Publications.</w:t>
      </w:r>
    </w:p>
    <w:p w14:paraId="000004E2" w14:textId="77777777" w:rsidR="00614575" w:rsidRPr="00521819" w:rsidRDefault="0035004B">
      <w:pPr>
        <w:spacing w:line="480" w:lineRule="auto"/>
        <w:ind w:left="720" w:hanging="720"/>
      </w:pPr>
      <w:r w:rsidRPr="00521819">
        <w:t>Cronk, B., (2018). How to Use SPSS. 10</w:t>
      </w:r>
      <w:r w:rsidRPr="00521819">
        <w:rPr>
          <w:vertAlign w:val="superscript"/>
        </w:rPr>
        <w:t>th</w:t>
      </w:r>
      <w:r w:rsidRPr="00521819">
        <w:t xml:space="preserve"> Edition, New York, NY: Routledge Publishing.</w:t>
      </w:r>
    </w:p>
    <w:p w14:paraId="000004E3" w14:textId="77777777" w:rsidR="00614575" w:rsidRPr="00521819" w:rsidRDefault="0035004B">
      <w:pPr>
        <w:spacing w:line="480" w:lineRule="auto"/>
        <w:ind w:left="720" w:hanging="720"/>
      </w:pPr>
      <w:r w:rsidRPr="00521819">
        <w:t xml:space="preserve">Dakanalis, Antonios &amp; Zanetti, Assunta &amp; Riva, Giuseppe &amp; Colmegna, Fabrizia &amp; Volpato, Chiara &amp; Madeddu, Fabio &amp; Clerici, Massimo. (2015). Male Body Dissatisfaction and Eating Disorder Symptomatology: Moderating Variables among Men. </w:t>
      </w:r>
      <w:r w:rsidRPr="00521819">
        <w:rPr>
          <w:i/>
        </w:rPr>
        <w:t>Journal of Health Psychology</w:t>
      </w:r>
      <w:r w:rsidRPr="00521819">
        <w:t>. 20. 80-90. 10.1177/1359105313499198.</w:t>
      </w:r>
    </w:p>
    <w:p w14:paraId="000004E4"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 xml:space="preserve">de Jonge, M., Bockting, C. L. H., Kikkert, M. J., van Dijk, M. K., van Schaik, D. J. F., Peen, J., … Dekker, J. J. M. (2019). Preventive cognitive therapy versus care as usual in cognitive behavioral therapy responders: A randomized controlled trial. Journal of Consulting and Clinical Psychology, 87(6), 521–529. </w:t>
      </w:r>
      <w:hyperlink r:id="rId28">
        <w:r w:rsidRPr="00521819">
          <w:rPr>
            <w:highlight w:val="white"/>
          </w:rPr>
          <w:t>https://doi.org/10.1037/ccp0000395</w:t>
        </w:r>
      </w:hyperlink>
      <w:r w:rsidRPr="00521819">
        <w:rPr>
          <w:highlight w:val="white"/>
        </w:rPr>
        <w:t xml:space="preserve"> </w:t>
      </w:r>
    </w:p>
    <w:p w14:paraId="000004E5"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Dictionary by Merriam-Webster: America's most-trusted online dictionary. (n.d.). Retrieved December 8, 2019, from https://www.merriam-webster.com/.</w:t>
      </w:r>
    </w:p>
    <w:p w14:paraId="000004E6"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 xml:space="preserve">Duggan, S. J., &amp; McCreary, D. R. (2004). Body Image, Eating Disorders, and the Drive for Muscularity in Gay and Heterosexual Men: The Influence of Media Images. Journal of Homosexuality, 47(3–4), 45–58. </w:t>
      </w:r>
      <w:hyperlink r:id="rId29">
        <w:r w:rsidRPr="00521819">
          <w:rPr>
            <w:highlight w:val="white"/>
          </w:rPr>
          <w:t>https://doi.org/10.1300/J082v47n03_03</w:t>
        </w:r>
      </w:hyperlink>
    </w:p>
    <w:p w14:paraId="000004E7"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Fardouly, J., &amp; Vartanian, L. R. (2016). Social Media and Body Image Concerns: Current Research and Future Directions. </w:t>
      </w:r>
      <w:r w:rsidRPr="00521819">
        <w:rPr>
          <w:i/>
          <w:highlight w:val="white"/>
        </w:rPr>
        <w:t>Current Opinion in Psychology</w:t>
      </w:r>
      <w:r w:rsidRPr="00521819">
        <w:rPr>
          <w:highlight w:val="white"/>
        </w:rPr>
        <w:t>, </w:t>
      </w:r>
      <w:r w:rsidRPr="00521819">
        <w:rPr>
          <w:i/>
          <w:highlight w:val="white"/>
        </w:rPr>
        <w:t>9</w:t>
      </w:r>
      <w:r w:rsidRPr="00521819">
        <w:rPr>
          <w:highlight w:val="white"/>
        </w:rPr>
        <w:t>, 1–5. doi: 10.1016/j.copsyc.2015.09.005</w:t>
      </w:r>
    </w:p>
    <w:p w14:paraId="000004E8" w14:textId="77777777" w:rsidR="00614575" w:rsidRPr="00521819" w:rsidRDefault="0035004B">
      <w:pPr>
        <w:pBdr>
          <w:top w:val="nil"/>
          <w:left w:val="nil"/>
          <w:bottom w:val="nil"/>
          <w:right w:val="nil"/>
          <w:between w:val="nil"/>
        </w:pBdr>
        <w:spacing w:line="480" w:lineRule="auto"/>
        <w:ind w:left="720" w:hanging="720"/>
      </w:pPr>
      <w:r w:rsidRPr="00521819">
        <w:t>Fisher, J. E., &amp; O’Donohue, W. T. (2012). </w:t>
      </w:r>
      <w:r w:rsidRPr="00521819">
        <w:rPr>
          <w:i/>
        </w:rPr>
        <w:t>Cognitive Behavior Therapy : Core Principles for Practice</w:t>
      </w:r>
      <w:r w:rsidRPr="00521819">
        <w:t>. Hoboken: Wiley. Retrieved from http://search.ebscohost.com/login.aspx?direct=true&amp;AuthType=sso&amp;db=nlebk&amp;AN=462253&amp;site=eds-live</w:t>
      </w:r>
    </w:p>
    <w:p w14:paraId="000004E9"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Flynn, H. K. (n.d.). Self Esteem Theory and Measurement: A Critical Review. Retrieved December 8, 2019, from http://journals.sfu.ca/thirdspace/index.php/journal/article/view/kohler-flynn/164.</w:t>
      </w:r>
    </w:p>
    <w:p w14:paraId="000004EA" w14:textId="77777777" w:rsidR="00614575" w:rsidRPr="00521819" w:rsidRDefault="0035004B">
      <w:pPr>
        <w:shd w:val="clear" w:color="auto" w:fill="FFFFFF"/>
        <w:spacing w:line="480" w:lineRule="auto"/>
        <w:ind w:left="720" w:hanging="720"/>
      </w:pPr>
      <w:r w:rsidRPr="00521819">
        <w:t xml:space="preserve">Frederick, David and Essayli, Jamal. (2016). Male Body Image: The Roles of Sexual Orientation and Body Mass Index Across Five National U.S. Studies. </w:t>
      </w:r>
      <w:r w:rsidRPr="00521819">
        <w:rPr>
          <w:i/>
        </w:rPr>
        <w:t>Psychology of Men &amp; Masculinity</w:t>
      </w:r>
      <w:r w:rsidRPr="00521819">
        <w:t xml:space="preserve"> . (17) 336-351. http://dx.doi.org/10.1037/men0000031 </w:t>
      </w:r>
    </w:p>
    <w:p w14:paraId="000004EB" w14:textId="77777777" w:rsidR="00614575" w:rsidRPr="00521819" w:rsidRDefault="0035004B">
      <w:pPr>
        <w:pBdr>
          <w:top w:val="nil"/>
          <w:left w:val="nil"/>
          <w:bottom w:val="nil"/>
          <w:right w:val="nil"/>
          <w:between w:val="nil"/>
        </w:pBdr>
        <w:spacing w:line="480" w:lineRule="auto"/>
        <w:ind w:left="720" w:hanging="720"/>
      </w:pPr>
      <w:r w:rsidRPr="00521819">
        <w:t>Geller, J.L. (2003). The Adonis Complex: The Secret Crisis or Male Body Obsession.</w:t>
      </w:r>
      <w:r w:rsidRPr="00521819">
        <w:br/>
      </w:r>
      <w:r w:rsidRPr="00521819">
        <w:rPr>
          <w:i/>
        </w:rPr>
        <w:t>Psychiatric Services</w:t>
      </w:r>
      <w:r w:rsidRPr="00521819">
        <w:t xml:space="preserve">, </w:t>
      </w:r>
      <w:r w:rsidRPr="00521819">
        <w:rPr>
          <w:i/>
        </w:rPr>
        <w:t xml:space="preserve">54(2). </w:t>
      </w:r>
    </w:p>
    <w:p w14:paraId="000004EC" w14:textId="77777777" w:rsidR="00614575" w:rsidRPr="00521819" w:rsidRDefault="0035004B">
      <w:pPr>
        <w:pBdr>
          <w:top w:val="nil"/>
          <w:left w:val="nil"/>
          <w:bottom w:val="nil"/>
          <w:right w:val="nil"/>
          <w:between w:val="nil"/>
        </w:pBdr>
        <w:spacing w:line="480" w:lineRule="auto"/>
        <w:ind w:left="1440" w:hanging="720"/>
      </w:pPr>
      <w:r w:rsidRPr="00521819">
        <w:t xml:space="preserve">Gonzales, Amy and Hancock, Jeffrey (2011). Behavior, and Social Networking,   </w:t>
      </w:r>
      <w:r w:rsidRPr="00521819">
        <w:rPr>
          <w:i/>
        </w:rPr>
        <w:t xml:space="preserve">Cyberpsychology. </w:t>
      </w:r>
      <w:r w:rsidRPr="00521819">
        <w:t>https://www.liebertpub.com/doi/10.1089/cyber.2009.0411</w:t>
      </w:r>
    </w:p>
    <w:p w14:paraId="000004ED" w14:textId="77777777" w:rsidR="00614575" w:rsidRPr="00521819" w:rsidRDefault="0035004B">
      <w:pPr>
        <w:shd w:val="clear" w:color="auto" w:fill="FFFFFF"/>
        <w:spacing w:line="480" w:lineRule="auto"/>
        <w:ind w:left="720" w:hanging="720"/>
      </w:pPr>
      <w:r w:rsidRPr="00521819">
        <w:t xml:space="preserve">Gonzales, Amy and Hancock, Jeffrey (2011). Behavior, and Social Networking,   </w:t>
      </w:r>
      <w:r w:rsidRPr="00521819">
        <w:rPr>
          <w:i/>
        </w:rPr>
        <w:t xml:space="preserve">Cyberpsychology. </w:t>
      </w:r>
      <w:r w:rsidRPr="00521819">
        <w:t>https://www.liebertpub.com/doi/10.1089/cyber.2009.0411</w:t>
      </w:r>
    </w:p>
    <w:p w14:paraId="000004EE" w14:textId="77777777" w:rsidR="00614575" w:rsidRPr="00521819" w:rsidRDefault="0035004B">
      <w:pPr>
        <w:pBdr>
          <w:top w:val="nil"/>
          <w:left w:val="nil"/>
          <w:bottom w:val="nil"/>
          <w:right w:val="nil"/>
          <w:between w:val="nil"/>
        </w:pBdr>
        <w:spacing w:line="480" w:lineRule="auto"/>
        <w:ind w:left="720" w:hanging="720"/>
      </w:pPr>
      <w:r w:rsidRPr="00521819">
        <w:rPr>
          <w:shd w:val="clear" w:color="auto" w:fill="FCFCFC"/>
        </w:rPr>
        <w:t>Greenberg J.L., Blashill A.J., Ragan J., Fang A. (2016) Cognitive Behavioral Therapy for Body Dysmorphic Disorder. In: Petersen T., E. Sprich S., Wilhelm S. (eds) The Massachusetts General Hospital Handbook of Cognitive Behavioral Therapy. Current Clinical Psychiatry. Humana Press, New York, NY</w:t>
      </w:r>
    </w:p>
    <w:p w14:paraId="000004EF" w14:textId="77777777" w:rsidR="00614575" w:rsidRPr="00521819" w:rsidRDefault="0035004B">
      <w:pPr>
        <w:pBdr>
          <w:top w:val="nil"/>
          <w:left w:val="nil"/>
          <w:bottom w:val="nil"/>
          <w:right w:val="nil"/>
          <w:between w:val="nil"/>
        </w:pBdr>
        <w:spacing w:line="480" w:lineRule="auto"/>
        <w:ind w:left="720" w:hanging="720"/>
      </w:pPr>
      <w:r w:rsidRPr="00521819">
        <w:t>Griffiths, S., Murray, S. B., Krug, I., &amp; McLean, S. A. (2018). The Contribution of Social Media to Body Dissatisfaction, Eating Disorder Symptoms, and Anabolic Steroid Use Among Sexual Minority Men. </w:t>
      </w:r>
      <w:r w:rsidRPr="00521819">
        <w:rPr>
          <w:i/>
        </w:rPr>
        <w:t>Cyberpsychology, Behavior and Social Networking</w:t>
      </w:r>
      <w:r w:rsidRPr="00521819">
        <w:t>, </w:t>
      </w:r>
      <w:r w:rsidRPr="00521819">
        <w:rPr>
          <w:i/>
        </w:rPr>
        <w:t>21</w:t>
      </w:r>
      <w:r w:rsidRPr="00521819">
        <w:t>(3), 149–156. http://doi.org/10.1089/cyber.2017.0375</w:t>
      </w:r>
    </w:p>
    <w:p w14:paraId="000004F0" w14:textId="1BB32036" w:rsidR="00614575" w:rsidRPr="00521819" w:rsidRDefault="0035004B">
      <w:pPr>
        <w:pBdr>
          <w:top w:val="nil"/>
          <w:left w:val="nil"/>
          <w:bottom w:val="nil"/>
          <w:right w:val="nil"/>
          <w:between w:val="nil"/>
        </w:pBdr>
        <w:spacing w:line="480" w:lineRule="auto"/>
        <w:ind w:left="720" w:hanging="720"/>
      </w:pPr>
      <w:r w:rsidRPr="00521819">
        <w:t>Hanna, Emily &amp; Monique Ward, L &amp; C. Seabrook, Rita &amp; Jerald, Morgan &amp; Reed, Lauren &amp; Giaccardi, Soraya &amp; R. Lippman, Julia. (2017). Contributions of Social Comparison and Self-Objectification in Mediating Associations Between Facebook Use and Emergent Adults'</w:t>
      </w:r>
    </w:p>
    <w:p w14:paraId="000004F2"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Hausenblas, H. A., &amp; Fallon, E. A. (2002). Relationship among body image, exercise behavior, and exercise dependence symptoms. </w:t>
      </w:r>
      <w:r w:rsidRPr="00521819">
        <w:rPr>
          <w:i/>
          <w:highlight w:val="white"/>
        </w:rPr>
        <w:t>International Journal of Eating Disorders</w:t>
      </w:r>
      <w:r w:rsidRPr="00521819">
        <w:rPr>
          <w:highlight w:val="white"/>
        </w:rPr>
        <w:t>, </w:t>
      </w:r>
      <w:r w:rsidRPr="00521819">
        <w:rPr>
          <w:i/>
          <w:highlight w:val="white"/>
        </w:rPr>
        <w:t>32</w:t>
      </w:r>
      <w:r w:rsidRPr="00521819">
        <w:rPr>
          <w:highlight w:val="white"/>
        </w:rPr>
        <w:t>(2), 179–185. doi: 10.1002/eat.10071</w:t>
      </w:r>
    </w:p>
    <w:p w14:paraId="000004F3" w14:textId="77777777" w:rsidR="00614575" w:rsidRPr="00521819" w:rsidRDefault="0035004B">
      <w:pPr>
        <w:pBdr>
          <w:top w:val="nil"/>
          <w:left w:val="nil"/>
          <w:bottom w:val="nil"/>
          <w:right w:val="nil"/>
          <w:between w:val="nil"/>
        </w:pBdr>
        <w:spacing w:line="480" w:lineRule="auto"/>
        <w:ind w:left="720" w:hanging="720"/>
      </w:pPr>
      <w:r w:rsidRPr="00521819">
        <w:t xml:space="preserve">Hobza, C. L., Walker, K. E., Yakushko, O., &amp; Peugh, J. L. (2007). What about men? Social comparison and the effects of media images on body and self-esteem. </w:t>
      </w:r>
      <w:r w:rsidRPr="00521819">
        <w:rPr>
          <w:i/>
        </w:rPr>
        <w:t>Psychology of Men &amp; Masculinity</w:t>
      </w:r>
      <w:r w:rsidRPr="00521819">
        <w:t xml:space="preserve">, </w:t>
      </w:r>
      <w:r w:rsidRPr="00521819">
        <w:rPr>
          <w:i/>
        </w:rPr>
        <w:t>8</w:t>
      </w:r>
      <w:r w:rsidRPr="00521819">
        <w:t>(3), 161–172. https://doi.org/10.1037/1524-9220.8.3.161</w:t>
      </w:r>
    </w:p>
    <w:p w14:paraId="000004F4" w14:textId="77777777" w:rsidR="00614575" w:rsidRPr="00521819" w:rsidRDefault="0035004B">
      <w:pPr>
        <w:pBdr>
          <w:top w:val="nil"/>
          <w:left w:val="nil"/>
          <w:bottom w:val="nil"/>
          <w:right w:val="nil"/>
          <w:between w:val="nil"/>
        </w:pBdr>
        <w:spacing w:line="480" w:lineRule="auto"/>
        <w:ind w:left="720" w:hanging="720"/>
      </w:pPr>
      <w:r w:rsidRPr="00521819">
        <w:t>Holcomb, Joby. (2018). The Adonis Complex: Body Dysmorphia, Healthy Body Image in the LGBTQ Community;  https://oneiowa.org/wp-content/uploads/2018/03/The-Adonis-Complex.pdf</w:t>
      </w:r>
    </w:p>
    <w:p w14:paraId="000004F5" w14:textId="77777777" w:rsidR="00614575" w:rsidRPr="00521819" w:rsidRDefault="0035004B">
      <w:pPr>
        <w:pBdr>
          <w:top w:val="nil"/>
          <w:left w:val="nil"/>
          <w:bottom w:val="nil"/>
          <w:right w:val="nil"/>
          <w:between w:val="nil"/>
        </w:pBdr>
        <w:spacing w:line="480" w:lineRule="auto"/>
        <w:ind w:left="720" w:hanging="720"/>
      </w:pPr>
      <w:r w:rsidRPr="00521819">
        <w:t> Jin, X., Jin, Y., Zhou, S., Yang, S., Chang, S., &amp; Li, H. (2018). Attentional biases toward body images in males at high risk of muscle dysmorphia. </w:t>
      </w:r>
      <w:r w:rsidRPr="00521819">
        <w:rPr>
          <w:i/>
        </w:rPr>
        <w:t>PeerJ</w:t>
      </w:r>
      <w:r w:rsidRPr="00521819">
        <w:t>, </w:t>
      </w:r>
      <w:r w:rsidRPr="00521819">
        <w:rPr>
          <w:i/>
        </w:rPr>
        <w:t>6</w:t>
      </w:r>
      <w:r w:rsidRPr="00521819">
        <w:t xml:space="preserve">, e4273. </w:t>
      </w:r>
      <w:hyperlink r:id="rId30">
        <w:r w:rsidRPr="00521819">
          <w:rPr>
            <w:u w:val="single"/>
          </w:rPr>
          <w:t>http://doi.org/10.7717/peerj.4273</w:t>
        </w:r>
      </w:hyperlink>
    </w:p>
    <w:p w14:paraId="000004F6"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Jones, D. C., &amp; Crawford, J. K. (2005). Adolescent Boys and Body Image: Weight and Muscularity Concerns as Dual Pathways to Body Dissatisfaction. </w:t>
      </w:r>
      <w:r w:rsidRPr="00521819">
        <w:rPr>
          <w:i/>
          <w:highlight w:val="white"/>
        </w:rPr>
        <w:t>Journal of Youth and Adolescence</w:t>
      </w:r>
      <w:r w:rsidRPr="00521819">
        <w:rPr>
          <w:highlight w:val="white"/>
        </w:rPr>
        <w:t>, </w:t>
      </w:r>
      <w:r w:rsidRPr="00521819">
        <w:rPr>
          <w:i/>
          <w:highlight w:val="white"/>
        </w:rPr>
        <w:t>34</w:t>
      </w:r>
      <w:r w:rsidRPr="00521819">
        <w:rPr>
          <w:highlight w:val="white"/>
        </w:rPr>
        <w:t>(6), 629–636. doi: 10.1007/s10964-005-8951-3</w:t>
      </w:r>
    </w:p>
    <w:p w14:paraId="000004F7" w14:textId="77777777" w:rsidR="00614575" w:rsidRPr="00521819" w:rsidRDefault="0035004B">
      <w:pPr>
        <w:widowControl w:val="0"/>
        <w:spacing w:after="240" w:line="480" w:lineRule="auto"/>
        <w:ind w:left="720" w:hanging="720"/>
      </w:pPr>
      <w:r w:rsidRPr="00521819">
        <w:t>Journal of Medical Internet Research</w:t>
      </w:r>
      <w:r w:rsidRPr="00521819">
        <w:rPr>
          <w:i/>
        </w:rPr>
        <w:t>.</w:t>
      </w:r>
      <w:r w:rsidRPr="00521819">
        <w:t xml:space="preserve"> (9) 29.03.2017. http://www.jmir.org</w:t>
      </w:r>
    </w:p>
    <w:p w14:paraId="000004F8"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Jung, S., Sindermann, C., Li, M., Wernicke, J., Quan, L., Ko, H. C., &amp; Montag, C. (2019). Anxiety-Related Coping Styles, Social Support, and Internet Use Disorder. </w:t>
      </w:r>
      <w:r w:rsidRPr="00521819">
        <w:rPr>
          <w:i/>
        </w:rPr>
        <w:t>Frontiers in psychiatry</w:t>
      </w:r>
      <w:r w:rsidRPr="00521819">
        <w:rPr>
          <w:highlight w:val="white"/>
        </w:rPr>
        <w:t>, </w:t>
      </w:r>
      <w:r w:rsidRPr="00521819">
        <w:rPr>
          <w:i/>
        </w:rPr>
        <w:t>10</w:t>
      </w:r>
      <w:r w:rsidRPr="00521819">
        <w:rPr>
          <w:highlight w:val="white"/>
        </w:rPr>
        <w:t>, 640. doi:10.3389/fpsyt.2019.00640</w:t>
      </w:r>
    </w:p>
    <w:p w14:paraId="000004F9" w14:textId="77777777" w:rsidR="00614575" w:rsidRPr="00521819" w:rsidRDefault="0035004B">
      <w:pPr>
        <w:pBdr>
          <w:top w:val="nil"/>
          <w:left w:val="nil"/>
          <w:bottom w:val="nil"/>
          <w:right w:val="nil"/>
          <w:between w:val="nil"/>
        </w:pBdr>
        <w:spacing w:line="480" w:lineRule="auto"/>
        <w:ind w:left="720" w:hanging="720"/>
      </w:pPr>
      <w:r w:rsidRPr="00521819">
        <w:t xml:space="preserve">Kang, Jeong-Han, Chung, Da Young. (2017). Homophily in an Anonymous Online Community: Sociodemographic Versus Personality Traits. </w:t>
      </w:r>
      <w:r w:rsidRPr="00521819">
        <w:rPr>
          <w:i/>
        </w:rPr>
        <w:t xml:space="preserve">Cyberpsychology, Behavior, and Social Networking.  </w:t>
      </w:r>
      <w:r w:rsidRPr="00521819">
        <w:t xml:space="preserve">20(6). 376-382. DOI: 10.1089/cyber.2016.0227 </w:t>
      </w:r>
    </w:p>
    <w:p w14:paraId="000004FA" w14:textId="77777777" w:rsidR="00614575" w:rsidRPr="00521819" w:rsidRDefault="0035004B">
      <w:pPr>
        <w:pBdr>
          <w:top w:val="nil"/>
          <w:left w:val="nil"/>
          <w:bottom w:val="nil"/>
          <w:right w:val="nil"/>
          <w:between w:val="nil"/>
        </w:pBdr>
        <w:spacing w:line="480" w:lineRule="auto"/>
        <w:ind w:left="720" w:hanging="720"/>
      </w:pPr>
      <w:r w:rsidRPr="00521819">
        <w:t xml:space="preserve">Keum, T. Brian (2016). Asian American Men’s Internalization of Western Media Appearance Ideals, Social Comparison, and Acculturative Stress. </w:t>
      </w:r>
      <w:r w:rsidRPr="00521819">
        <w:rPr>
          <w:i/>
        </w:rPr>
        <w:t>American Psychological Association</w:t>
      </w:r>
      <w:r w:rsidRPr="00521819">
        <w:t xml:space="preserve"> 7, (4), 256-264. http://dx.doi.org/10.1037/aap0000057</w:t>
      </w:r>
    </w:p>
    <w:p w14:paraId="000004FB" w14:textId="77777777" w:rsidR="00614575" w:rsidRPr="00521819" w:rsidRDefault="0035004B">
      <w:pPr>
        <w:pBdr>
          <w:top w:val="nil"/>
          <w:left w:val="nil"/>
          <w:bottom w:val="nil"/>
          <w:right w:val="nil"/>
          <w:between w:val="nil"/>
        </w:pBdr>
        <w:spacing w:line="480" w:lineRule="auto"/>
        <w:ind w:left="720" w:hanging="720"/>
      </w:pPr>
      <w:r w:rsidRPr="00521819">
        <w:t xml:space="preserve">Kim, Ji Won and Chock, T. Makana. (2015). Body image 2.0: Associations between social grooming on Facebook and body image concerns. </w:t>
      </w:r>
      <w:r w:rsidRPr="00521819">
        <w:rPr>
          <w:i/>
        </w:rPr>
        <w:t xml:space="preserve">Computers In Human Behavior. </w:t>
      </w:r>
      <w:r w:rsidRPr="00521819">
        <w:t xml:space="preserve">(48) 331-339. http://dx.doi.org/10.1016/j.chb.2015.01.009 </w:t>
      </w:r>
    </w:p>
    <w:p w14:paraId="000004FC" w14:textId="77777777" w:rsidR="00614575" w:rsidRPr="00521819" w:rsidRDefault="0035004B">
      <w:pPr>
        <w:pBdr>
          <w:top w:val="nil"/>
          <w:left w:val="nil"/>
          <w:bottom w:val="nil"/>
          <w:right w:val="nil"/>
          <w:between w:val="nil"/>
        </w:pBdr>
        <w:spacing w:line="480" w:lineRule="auto"/>
        <w:ind w:left="720" w:hanging="720"/>
      </w:pPr>
      <w:r w:rsidRPr="00521819">
        <w:t xml:space="preserve">Kim, S. Y., Lee, J., Wester, S. R., &amp; Fouad, N. (2019). Do “manly” men believe other men are happier? Social comparison, masculine norms, and positive work–family spillover. Psychology of Men &amp; Masculinities. </w:t>
      </w:r>
      <w:hyperlink r:id="rId31">
        <w:r w:rsidRPr="00521819">
          <w:t>https://doi.org/10.1037/men0000226</w:t>
        </w:r>
      </w:hyperlink>
    </w:p>
    <w:p w14:paraId="000004FD" w14:textId="77777777" w:rsidR="00614575" w:rsidRPr="00521819" w:rsidRDefault="0035004B">
      <w:pPr>
        <w:pBdr>
          <w:top w:val="nil"/>
          <w:left w:val="nil"/>
          <w:bottom w:val="nil"/>
          <w:right w:val="nil"/>
          <w:between w:val="nil"/>
        </w:pBdr>
        <w:spacing w:line="480" w:lineRule="auto"/>
        <w:ind w:left="720" w:hanging="720"/>
      </w:pPr>
      <w:r w:rsidRPr="00521819">
        <w:t xml:space="preserve">Kircaburun, K., Demetrovics, Z. &amp; Tosuntaş, Ş.B. Int J Ment Health Addiction (2018). </w:t>
      </w:r>
      <w:hyperlink r:id="rId32">
        <w:r w:rsidRPr="00521819">
          <w:rPr>
            <w:u w:val="single"/>
          </w:rPr>
          <w:t>https://doi.org/10.1007/s11469-018-9900-1</w:t>
        </w:r>
      </w:hyperlink>
    </w:p>
    <w:p w14:paraId="000004FE"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Labre, M. (2005). Burn Fat, Build Muscle: A Content Analysis of Mens Health and Men's Fitness. </w:t>
      </w:r>
      <w:r w:rsidRPr="00521819">
        <w:rPr>
          <w:i/>
          <w:highlight w:val="white"/>
        </w:rPr>
        <w:t>International Journal of Men's Health</w:t>
      </w:r>
      <w:r w:rsidRPr="00521819">
        <w:rPr>
          <w:highlight w:val="white"/>
        </w:rPr>
        <w:t>, </w:t>
      </w:r>
      <w:r w:rsidRPr="00521819">
        <w:rPr>
          <w:i/>
          <w:highlight w:val="white"/>
        </w:rPr>
        <w:t>4</w:t>
      </w:r>
      <w:r w:rsidRPr="00521819">
        <w:rPr>
          <w:highlight w:val="white"/>
        </w:rPr>
        <w:t>(2), 187–200. doi: 10.3149/jmh.0402.187</w:t>
      </w:r>
    </w:p>
    <w:p w14:paraId="000004FF" w14:textId="77777777" w:rsidR="00614575" w:rsidRPr="00521819" w:rsidRDefault="0035004B">
      <w:pPr>
        <w:pBdr>
          <w:top w:val="nil"/>
          <w:left w:val="nil"/>
          <w:bottom w:val="nil"/>
          <w:right w:val="nil"/>
          <w:between w:val="nil"/>
        </w:pBdr>
        <w:spacing w:line="480" w:lineRule="auto"/>
        <w:ind w:left="720" w:hanging="720"/>
      </w:pPr>
      <w:r w:rsidRPr="00521819">
        <w:t xml:space="preserve">Lanzieri, Nicholas., Hildebrant. (2016). Using Objectification Theory to Examine the Effects of Media on Gay Male Body Image. </w:t>
      </w:r>
      <w:r w:rsidRPr="00521819">
        <w:rPr>
          <w:i/>
        </w:rPr>
        <w:t>Clinical Social Work.</w:t>
      </w:r>
      <w:r w:rsidRPr="00521819">
        <w:t xml:space="preserve"> (44) 105-113. DOI 10.1007/s10615-015-0562-1</w:t>
      </w:r>
    </w:p>
    <w:p w14:paraId="00000500"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Lattie, E. G., Lipson, S. K., &amp; Eisenberg, D. (2019). Technology and College Student Mental Health: Challenges and Opportunities. </w:t>
      </w:r>
      <w:r w:rsidRPr="00521819">
        <w:rPr>
          <w:i/>
        </w:rPr>
        <w:t>Frontiers in psychiatry</w:t>
      </w:r>
      <w:r w:rsidRPr="00521819">
        <w:rPr>
          <w:highlight w:val="white"/>
        </w:rPr>
        <w:t>, </w:t>
      </w:r>
      <w:r w:rsidRPr="00521819">
        <w:rPr>
          <w:i/>
        </w:rPr>
        <w:t>10</w:t>
      </w:r>
      <w:r w:rsidRPr="00521819">
        <w:rPr>
          <w:highlight w:val="white"/>
        </w:rPr>
        <w:t>, 246. doi:10.3389/fpsyt.2019.00246</w:t>
      </w:r>
    </w:p>
    <w:p w14:paraId="00000501" w14:textId="77777777" w:rsidR="00614575" w:rsidRPr="00521819" w:rsidRDefault="0035004B">
      <w:pPr>
        <w:pBdr>
          <w:top w:val="nil"/>
          <w:left w:val="nil"/>
          <w:bottom w:val="nil"/>
          <w:right w:val="nil"/>
          <w:between w:val="nil"/>
        </w:pBdr>
        <w:spacing w:line="480" w:lineRule="auto"/>
        <w:ind w:left="720" w:hanging="720"/>
      </w:pPr>
      <w:r w:rsidRPr="00521819">
        <w:t>Lavender, J. M., Brown, T. A., &amp; Murray, S. B. (2017). Men, Muscles, and Eating Disorders: An Overview of Traditional and Muscularity-Oriented Disordered Eating. </w:t>
      </w:r>
      <w:r w:rsidRPr="00521819">
        <w:rPr>
          <w:i/>
        </w:rPr>
        <w:t>Current Psychiatry Reports</w:t>
      </w:r>
      <w:r w:rsidRPr="00521819">
        <w:t>, </w:t>
      </w:r>
      <w:r w:rsidRPr="00521819">
        <w:rPr>
          <w:i/>
        </w:rPr>
        <w:t>19</w:t>
      </w:r>
      <w:r w:rsidRPr="00521819">
        <w:t xml:space="preserve">(6), 32. </w:t>
      </w:r>
      <w:hyperlink r:id="rId33">
        <w:r w:rsidRPr="00521819">
          <w:rPr>
            <w:u w:val="single"/>
          </w:rPr>
          <w:t>http://doi.org/10.1007/s11920-017-0787-5</w:t>
        </w:r>
      </w:hyperlink>
    </w:p>
    <w:p w14:paraId="00000502"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Leit, R. A., Gray, J. J., &amp; Pope, H. G. (2002). The media's representation of the ideal male body: A cause for muscle dysmorphia? </w:t>
      </w:r>
      <w:r w:rsidRPr="00521819">
        <w:rPr>
          <w:i/>
          <w:highlight w:val="white"/>
        </w:rPr>
        <w:t>International Journal of Eating Disorders</w:t>
      </w:r>
      <w:r w:rsidRPr="00521819">
        <w:rPr>
          <w:highlight w:val="white"/>
        </w:rPr>
        <w:t>, </w:t>
      </w:r>
      <w:r w:rsidRPr="00521819">
        <w:rPr>
          <w:i/>
          <w:highlight w:val="white"/>
        </w:rPr>
        <w:t>31</w:t>
      </w:r>
      <w:r w:rsidRPr="00521819">
        <w:rPr>
          <w:highlight w:val="white"/>
        </w:rPr>
        <w:t>(3), 334–338. doi: 10.1002/eat.10019</w:t>
      </w:r>
    </w:p>
    <w:p w14:paraId="00000503"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 xml:space="preserve">Lewallen, J., &amp; Behm-Morawitz, E. (2016). Pinterest or Thinterest?: Social Comparison and Body Image on Social Media. </w:t>
      </w:r>
      <w:r w:rsidRPr="00521819">
        <w:rPr>
          <w:i/>
        </w:rPr>
        <w:t>Social Media + Society</w:t>
      </w:r>
      <w:r w:rsidRPr="00521819">
        <w:rPr>
          <w:highlight w:val="white"/>
        </w:rPr>
        <w:t xml:space="preserve">. </w:t>
      </w:r>
      <w:r w:rsidRPr="00521819">
        <w:t>https://doi.org/10.1177/2056305116640559</w:t>
      </w:r>
    </w:p>
    <w:p w14:paraId="00000504" w14:textId="77777777" w:rsidR="00614575" w:rsidRPr="00521819" w:rsidRDefault="0035004B">
      <w:pPr>
        <w:pBdr>
          <w:top w:val="nil"/>
          <w:left w:val="nil"/>
          <w:bottom w:val="nil"/>
          <w:right w:val="nil"/>
          <w:between w:val="nil"/>
        </w:pBdr>
        <w:spacing w:line="480" w:lineRule="auto"/>
        <w:ind w:left="720" w:hanging="720"/>
      </w:pPr>
      <w:r w:rsidRPr="00521819">
        <w:t>Lin, Chichun. (2018).</w:t>
      </w:r>
      <w:r w:rsidRPr="00521819">
        <w:rPr>
          <w:b/>
        </w:rPr>
        <w:t xml:space="preserve"> </w:t>
      </w:r>
      <w:r w:rsidRPr="00521819">
        <w:t xml:space="preserve">Reinforcing Behaviors of Chinese Gay Male Users on Facebook. </w:t>
      </w:r>
      <w:r w:rsidRPr="00521819">
        <w:rPr>
          <w:i/>
        </w:rPr>
        <w:t>Psychology of Popular Media Culture</w:t>
      </w:r>
      <w:r w:rsidRPr="00521819">
        <w:t xml:space="preserve">. (7)No. 3. 289-296. http://dx.doi.org/10.1037/ppm0000131 </w:t>
      </w:r>
    </w:p>
    <w:p w14:paraId="00000505" w14:textId="77777777" w:rsidR="00614575" w:rsidRPr="00521819" w:rsidRDefault="0035004B">
      <w:pPr>
        <w:pBdr>
          <w:top w:val="nil"/>
          <w:left w:val="nil"/>
          <w:bottom w:val="nil"/>
          <w:right w:val="nil"/>
          <w:between w:val="nil"/>
        </w:pBdr>
        <w:spacing w:line="480" w:lineRule="auto"/>
        <w:ind w:left="720" w:hanging="720"/>
      </w:pPr>
      <w:r w:rsidRPr="00521819">
        <w:t xml:space="preserve">Macapagal, Kathryn, Coventry, Ryan, Puckett, Jae A. , Phillips II, Gregory, Mustanski, Brian. (2016). </w:t>
      </w:r>
      <w:r w:rsidRPr="00521819">
        <w:rPr>
          <w:i/>
        </w:rPr>
        <w:t xml:space="preserve">Archives. Of Sexual Behavior. </w:t>
      </w:r>
      <w:r w:rsidRPr="00521819">
        <w:t xml:space="preserve">(45) 1513-1524. DOI 10.1007/s10508-016-0698-2 </w:t>
      </w:r>
    </w:p>
    <w:p w14:paraId="00000506" w14:textId="77777777" w:rsidR="00614575" w:rsidRPr="00521819" w:rsidRDefault="0035004B">
      <w:pPr>
        <w:pBdr>
          <w:top w:val="nil"/>
          <w:left w:val="nil"/>
          <w:bottom w:val="nil"/>
          <w:right w:val="nil"/>
          <w:between w:val="nil"/>
        </w:pBdr>
        <w:spacing w:line="480" w:lineRule="auto"/>
        <w:ind w:left="720" w:hanging="720"/>
      </w:pPr>
      <w:r w:rsidRPr="00521819">
        <w:t xml:space="preserve">Matthews, A., Rak, K., Anderson, E., Bostwick, W., Ramirez-Valles, J., Ruiz, R., Choure, W. (2018). White paper from a CTSA workshop series on special and underserved populations: Enhancing investigator readiness to conduct research involving LGBT populations. </w:t>
      </w:r>
      <w:r w:rsidRPr="00521819">
        <w:rPr>
          <w:i/>
        </w:rPr>
        <w:t>Journal of Clinical and Translational Science,</w:t>
      </w:r>
      <w:r w:rsidRPr="00521819">
        <w:t xml:space="preserve"> </w:t>
      </w:r>
      <w:r w:rsidRPr="00521819">
        <w:rPr>
          <w:i/>
        </w:rPr>
        <w:t>2</w:t>
      </w:r>
      <w:r w:rsidRPr="00521819">
        <w:t>(4), 193-200. doi:10.1017/cts.2018.317</w:t>
      </w:r>
    </w:p>
    <w:p w14:paraId="00000507" w14:textId="77777777" w:rsidR="00614575" w:rsidRPr="00521819" w:rsidRDefault="0035004B">
      <w:pPr>
        <w:pBdr>
          <w:top w:val="nil"/>
          <w:left w:val="nil"/>
          <w:bottom w:val="nil"/>
          <w:right w:val="nil"/>
          <w:between w:val="nil"/>
        </w:pBdr>
        <w:spacing w:line="480" w:lineRule="auto"/>
        <w:ind w:left="720" w:hanging="720"/>
      </w:pPr>
      <w:r w:rsidRPr="00521819">
        <w:t xml:space="preserve">McKee, Alan (2000) Images of gay men in the media and the development of self-esteem. </w:t>
      </w:r>
      <w:r w:rsidRPr="00521819">
        <w:rPr>
          <w:i/>
        </w:rPr>
        <w:t xml:space="preserve">Australian Journal of Communication </w:t>
      </w:r>
      <w:r w:rsidRPr="00521819">
        <w:t xml:space="preserve">27(2) : pp. 81-98. </w:t>
      </w:r>
    </w:p>
    <w:p w14:paraId="00000508"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Mcleod, S. (1970, January 1). Cognitive Behavioral Therapy. Retrieved December 8, 2019, from https://www.simplypsychology.org/cognitive-therapy.html.</w:t>
      </w:r>
    </w:p>
    <w:p w14:paraId="00000509" w14:textId="77777777" w:rsidR="00614575" w:rsidRPr="00521819" w:rsidRDefault="0035004B">
      <w:pPr>
        <w:pBdr>
          <w:top w:val="nil"/>
          <w:left w:val="nil"/>
          <w:bottom w:val="nil"/>
          <w:right w:val="nil"/>
          <w:between w:val="nil"/>
        </w:pBdr>
        <w:spacing w:line="480" w:lineRule="auto"/>
        <w:ind w:left="720" w:hanging="720"/>
      </w:pPr>
      <w:r w:rsidRPr="00521819">
        <w:t xml:space="preserve">Meenagh, Joni. (2015). Flirting, dating, and breaking up within new media environments. </w:t>
      </w:r>
      <w:r w:rsidRPr="00521819">
        <w:rPr>
          <w:i/>
        </w:rPr>
        <w:t xml:space="preserve">Sex Education. (15). No. 5. (458-471). </w:t>
      </w:r>
      <w:r w:rsidRPr="00521819">
        <w:t xml:space="preserve">http://dx.doi.org/10.1080/14681811.2015.1033516 </w:t>
      </w:r>
    </w:p>
    <w:p w14:paraId="0000050A"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Michikyan, M., Dennis, J., &amp; Subrahmanyam, K. (2015). Can You Guess Who I Am? Real, Ideal, and False Self-Presentation on Facebook Among Emerging Adults. </w:t>
      </w:r>
      <w:r w:rsidRPr="00521819">
        <w:rPr>
          <w:i/>
        </w:rPr>
        <w:t>Emerging Adulthood</w:t>
      </w:r>
      <w:r w:rsidRPr="00521819">
        <w:rPr>
          <w:highlight w:val="white"/>
        </w:rPr>
        <w:t>, </w:t>
      </w:r>
      <w:r w:rsidRPr="00521819">
        <w:rPr>
          <w:i/>
        </w:rPr>
        <w:t>3</w:t>
      </w:r>
      <w:r w:rsidRPr="00521819">
        <w:rPr>
          <w:highlight w:val="white"/>
        </w:rPr>
        <w:t>(1), 55 - 64. </w:t>
      </w:r>
      <w:r w:rsidRPr="00521819">
        <w:t>https://doi.org/10.1177/2167696814532442</w:t>
      </w:r>
    </w:p>
    <w:p w14:paraId="0000050B"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Narayan, R., Das, B., Das, S., &amp; Bhandari, S. S. (2019). The depressed boy who accepted "Blue Whale Challenge". </w:t>
      </w:r>
      <w:r w:rsidRPr="00521819">
        <w:rPr>
          <w:i/>
        </w:rPr>
        <w:t>Indian journal of psychiatry</w:t>
      </w:r>
      <w:r w:rsidRPr="00521819">
        <w:rPr>
          <w:highlight w:val="white"/>
        </w:rPr>
        <w:t>, </w:t>
      </w:r>
      <w:r w:rsidRPr="00521819">
        <w:rPr>
          <w:i/>
        </w:rPr>
        <w:t>61</w:t>
      </w:r>
      <w:r w:rsidRPr="00521819">
        <w:rPr>
          <w:highlight w:val="white"/>
        </w:rPr>
        <w:t>(1), 105–106. doi:10.4103/psychiatry.IndianJPsychiatry_234_18</w:t>
      </w:r>
    </w:p>
    <w:p w14:paraId="0000050C"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 xml:space="preserve">Obeid, Nicole,Norris, Mark L.,Buchholz, Annick,Henderson, Katherine A.,Goldfield, Gary,Bedford, Shannon,Flament, Martine F. (2018). </w:t>
      </w:r>
      <w:r w:rsidRPr="00521819">
        <w:t xml:space="preserve">Socioemotional Predictors of Body Esteem in Adolescent Males. </w:t>
      </w:r>
      <w:r w:rsidRPr="00521819">
        <w:rPr>
          <w:i/>
        </w:rPr>
        <w:t xml:space="preserve">Psychology of Men &amp; Masculinity. </w:t>
      </w:r>
      <w:r w:rsidRPr="00521819">
        <w:t xml:space="preserve">(19) No. 3. (439-445). http://dx.doi.org/10.1037/men0000109 </w:t>
      </w:r>
    </w:p>
    <w:p w14:paraId="0000050D" w14:textId="77777777" w:rsidR="00614575" w:rsidRPr="00521819" w:rsidRDefault="0035004B">
      <w:pPr>
        <w:pBdr>
          <w:top w:val="nil"/>
          <w:left w:val="nil"/>
          <w:bottom w:val="nil"/>
          <w:right w:val="nil"/>
          <w:between w:val="nil"/>
        </w:pBdr>
        <w:spacing w:line="480" w:lineRule="auto"/>
        <w:ind w:left="720" w:hanging="720"/>
      </w:pPr>
      <w:r w:rsidRPr="00521819">
        <w:t xml:space="preserve">Park G, Yaden DB, Schwartz HA, Kern ML, Eichstaedt JC, Kosinski M, et al. (2016) Women are Warmer but No Less Assertive than Men: Gender and Language on Facebook. </w:t>
      </w:r>
      <w:r w:rsidRPr="00521819">
        <w:rPr>
          <w:i/>
        </w:rPr>
        <w:t>PLoS ONE.</w:t>
      </w:r>
      <w:r w:rsidRPr="00521819">
        <w:t xml:space="preserve"> 11(5): e0155885. doi:10.1371/journal.pone.0155885 </w:t>
      </w:r>
    </w:p>
    <w:p w14:paraId="0000050E" w14:textId="604AE6D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Patten, M. L., &amp; Newhart, M. (2018). </w:t>
      </w:r>
      <w:r w:rsidRPr="00521819">
        <w:rPr>
          <w:i/>
        </w:rPr>
        <w:t>Understanding research methods: An overview of the essentials</w:t>
      </w:r>
      <w:r w:rsidRPr="00521819">
        <w:rPr>
          <w:highlight w:val="white"/>
        </w:rPr>
        <w:t>. New York, NY: Routledge</w:t>
      </w:r>
    </w:p>
    <w:p w14:paraId="3486AB7C" w14:textId="5098D018" w:rsidR="008E1E33" w:rsidRPr="00521819" w:rsidRDefault="008E1E33" w:rsidP="008E1E33">
      <w:pPr>
        <w:spacing w:line="480" w:lineRule="auto"/>
        <w:ind w:left="720" w:hanging="720"/>
      </w:pPr>
      <w:r w:rsidRPr="00521819">
        <w:rPr>
          <w:shd w:val="clear" w:color="auto" w:fill="FFFFFF"/>
        </w:rPr>
        <w:t>Petrzela, N. M. (2018, June 20). Homophobia at a CrossFit Is a Good Time to Recall That Gyms Have Always Been Gay Spaces. Retrieved from https://slate.com/human-interest/2018/06/crossfit-homophobia-reminds-us-that-gyms-have-always-been-gay.html</w:t>
      </w:r>
    </w:p>
    <w:p w14:paraId="0000050F"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Pope, H., Phillips, K. A., &amp; Olivardia, R. (2000). </w:t>
      </w:r>
      <w:r w:rsidRPr="00521819">
        <w:rPr>
          <w:i/>
          <w:highlight w:val="white"/>
        </w:rPr>
        <w:t>The Adonis complex: The secret crisis of male body obsession</w:t>
      </w:r>
      <w:r w:rsidRPr="00521819">
        <w:rPr>
          <w:highlight w:val="white"/>
        </w:rPr>
        <w:t>. New York: Free Press.</w:t>
      </w:r>
    </w:p>
    <w:p w14:paraId="00000510" w14:textId="1173FFA4" w:rsidR="00614575" w:rsidRPr="00521819" w:rsidRDefault="0035004B">
      <w:pPr>
        <w:pBdr>
          <w:top w:val="nil"/>
          <w:left w:val="nil"/>
          <w:bottom w:val="nil"/>
          <w:right w:val="nil"/>
          <w:between w:val="nil"/>
        </w:pBdr>
        <w:spacing w:line="480" w:lineRule="auto"/>
        <w:ind w:left="720" w:hanging="720"/>
      </w:pPr>
      <w:r w:rsidRPr="00521819">
        <w:t xml:space="preserve">Pritchard, M., Cramblitt, B. (2014) Media Influence on Drive for Thinness and Drive for Muscularity. </w:t>
      </w:r>
      <w:r w:rsidRPr="00521819">
        <w:rPr>
          <w:i/>
        </w:rPr>
        <w:t>Sex Roles</w:t>
      </w:r>
      <w:r w:rsidRPr="00521819">
        <w:t>. (71): 208–218. DOI 10.1007/s11199-014-0397-1</w:t>
      </w:r>
    </w:p>
    <w:p w14:paraId="2A22DEAB" w14:textId="1EADC87D" w:rsidR="008E1E33" w:rsidRPr="00521819" w:rsidRDefault="008E1E33" w:rsidP="008E1E33">
      <w:pPr>
        <w:pBdr>
          <w:top w:val="nil"/>
          <w:left w:val="nil"/>
          <w:bottom w:val="nil"/>
          <w:right w:val="nil"/>
          <w:between w:val="nil"/>
        </w:pBdr>
        <w:spacing w:line="480" w:lineRule="auto"/>
        <w:ind w:left="720" w:hanging="720"/>
      </w:pPr>
      <w:r w:rsidRPr="00521819">
        <w:t xml:space="preserve">Psychological Well-Being. </w:t>
      </w:r>
      <w:r w:rsidRPr="00521819">
        <w:rPr>
          <w:i/>
        </w:rPr>
        <w:t>Cyberpsychology, Behavior, and Social Networking.</w:t>
      </w:r>
      <w:r w:rsidRPr="00521819">
        <w:t xml:space="preserve"> 20. 10.1089/cyber.2016.0247.</w:t>
      </w:r>
    </w:p>
    <w:p w14:paraId="00000511"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 xml:space="preserve">Rafael, Patricia, Santos2, H. H., Lucia, A., Santos, V. A., &amp; Santos, V. A. (n.d.). Treatment of Internet Addiction with Anxiety Disorders: Treatment Protocol and Preliminary Before-After Results Involving Pharmacotherapy and Modified Cognitive Behavioral Therapy. Retrieved December 8, 2019, from </w:t>
      </w:r>
      <w:hyperlink r:id="rId34">
        <w:r w:rsidRPr="00521819">
          <w:rPr>
            <w:highlight w:val="white"/>
            <w:u w:val="single"/>
          </w:rPr>
          <w:t>https://www.researchprotocols.org/2016/1/e46</w:t>
        </w:r>
      </w:hyperlink>
      <w:r w:rsidRPr="00521819">
        <w:rPr>
          <w:highlight w:val="white"/>
        </w:rPr>
        <w:t>.</w:t>
      </w:r>
    </w:p>
    <w:p w14:paraId="00000512"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Ricciardelli, R., Clow, K. A., &amp; White, P. (2010). Investigating Hegemonic Masculinity: Portrayals of Masculinity in Men’s Lifestyle Magazines. </w:t>
      </w:r>
      <w:r w:rsidRPr="00521819">
        <w:rPr>
          <w:i/>
          <w:highlight w:val="white"/>
        </w:rPr>
        <w:t>Sex Roles</w:t>
      </w:r>
      <w:r w:rsidRPr="00521819">
        <w:rPr>
          <w:highlight w:val="white"/>
        </w:rPr>
        <w:t>, </w:t>
      </w:r>
      <w:r w:rsidRPr="00521819">
        <w:rPr>
          <w:i/>
          <w:highlight w:val="white"/>
        </w:rPr>
        <w:t>63</w:t>
      </w:r>
      <w:r w:rsidRPr="00521819">
        <w:rPr>
          <w:highlight w:val="white"/>
        </w:rPr>
        <w:t>(1-2), 64–78. doi: 10.1007/s11199-010-9764-8</w:t>
      </w:r>
    </w:p>
    <w:p w14:paraId="00000513" w14:textId="77777777" w:rsidR="00614575" w:rsidRPr="00521819" w:rsidRDefault="0035004B">
      <w:pPr>
        <w:pBdr>
          <w:top w:val="nil"/>
          <w:left w:val="nil"/>
          <w:bottom w:val="nil"/>
          <w:right w:val="nil"/>
          <w:between w:val="nil"/>
        </w:pBdr>
        <w:spacing w:line="480" w:lineRule="auto"/>
        <w:ind w:left="720" w:hanging="720"/>
      </w:pPr>
      <w:r w:rsidRPr="00521819">
        <w:t>Rosenberg M. (1965) Society and the adolescent self-image. Princeton, NJ: Princeton University Press.</w:t>
      </w:r>
    </w:p>
    <w:p w14:paraId="00000514" w14:textId="77777777" w:rsidR="00614575" w:rsidRPr="00521819" w:rsidRDefault="0035004B">
      <w:pPr>
        <w:pBdr>
          <w:top w:val="nil"/>
          <w:left w:val="nil"/>
          <w:bottom w:val="nil"/>
          <w:right w:val="nil"/>
          <w:between w:val="nil"/>
        </w:pBdr>
        <w:spacing w:line="480" w:lineRule="auto"/>
        <w:ind w:left="720" w:hanging="720"/>
      </w:pPr>
      <w:r w:rsidRPr="00521819">
        <w:t xml:space="preserve">Rubin, Jennifer and McClelland. (2015). ‘Even though it’s a small checkbox, it’s a big deal’: stresses and strains of managing sexual identity(s) on Facebook. </w:t>
      </w:r>
      <w:r w:rsidRPr="00521819">
        <w:rPr>
          <w:i/>
        </w:rPr>
        <w:t xml:space="preserve">Culture, Health &amp; Sexuality. </w:t>
      </w:r>
      <w:r w:rsidRPr="00521819">
        <w:t xml:space="preserve">(17). No. 4. (512-526). http://dx.doi.org/10.1080/13691058.2014.994229 </w:t>
      </w:r>
    </w:p>
    <w:p w14:paraId="00000515"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Ruble, D. N., Boggiano, A. K., Feldman, N. S., &amp; Loebl, J. H. (1980). Developmental analysis of the role of social comparison in self-evaluation. </w:t>
      </w:r>
      <w:r w:rsidRPr="00521819">
        <w:rPr>
          <w:i/>
          <w:highlight w:val="white"/>
        </w:rPr>
        <w:t>Developmental Psychology</w:t>
      </w:r>
      <w:r w:rsidRPr="00521819">
        <w:rPr>
          <w:highlight w:val="white"/>
        </w:rPr>
        <w:t>, </w:t>
      </w:r>
      <w:r w:rsidRPr="00521819">
        <w:rPr>
          <w:i/>
          <w:highlight w:val="white"/>
        </w:rPr>
        <w:t>16</w:t>
      </w:r>
      <w:r w:rsidRPr="00521819">
        <w:rPr>
          <w:highlight w:val="white"/>
        </w:rPr>
        <w:t>(2), 105–115. doi: 10.1037/0012-1649.16.2.105</w:t>
      </w:r>
    </w:p>
    <w:p w14:paraId="00000516" w14:textId="5BDE2CD4"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 xml:space="preserve"> Sample size calculator. (n.d.). Retrieved December 8, 2019, from </w:t>
      </w:r>
      <w:hyperlink r:id="rId35">
        <w:r w:rsidRPr="00521819">
          <w:rPr>
            <w:highlight w:val="white"/>
            <w:u w:val="single"/>
          </w:rPr>
          <w:t>http://www.raosoft.com/samplesize.html</w:t>
        </w:r>
      </w:hyperlink>
      <w:r w:rsidRPr="00521819">
        <w:rPr>
          <w:highlight w:val="white"/>
        </w:rPr>
        <w:t>.</w:t>
      </w:r>
    </w:p>
    <w:p w14:paraId="00000517"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Santos, V. A., Freire, R., Zugliani, M., Cirillo, P., Santos, H. H., Nardi, A. E., &amp; King, A. L. (2016). Treatment of Internet Addiction with Anxiety Disorders: Treatment Protocol and Preliminary Before-After Results Involving Pharmacotherapy and Modified Cognitive Behavioral Therapy. </w:t>
      </w:r>
      <w:r w:rsidRPr="00521819">
        <w:rPr>
          <w:i/>
          <w:highlight w:val="white"/>
        </w:rPr>
        <w:t>JMIR Research Protocols</w:t>
      </w:r>
      <w:r w:rsidRPr="00521819">
        <w:rPr>
          <w:highlight w:val="white"/>
        </w:rPr>
        <w:t>, </w:t>
      </w:r>
      <w:r w:rsidRPr="00521819">
        <w:rPr>
          <w:i/>
          <w:highlight w:val="white"/>
        </w:rPr>
        <w:t>5</w:t>
      </w:r>
      <w:r w:rsidRPr="00521819">
        <w:rPr>
          <w:highlight w:val="white"/>
        </w:rPr>
        <w:t>(1). doi: 10.2196/resprot.5278</w:t>
      </w:r>
    </w:p>
    <w:p w14:paraId="00000518" w14:textId="77777777" w:rsidR="00614575" w:rsidRPr="00521819" w:rsidRDefault="0035004B">
      <w:pPr>
        <w:pBdr>
          <w:top w:val="nil"/>
          <w:left w:val="nil"/>
          <w:bottom w:val="nil"/>
          <w:right w:val="nil"/>
          <w:between w:val="nil"/>
        </w:pBdr>
        <w:spacing w:line="480" w:lineRule="auto"/>
        <w:ind w:left="720" w:hanging="720"/>
      </w:pPr>
      <w:r w:rsidRPr="00521819">
        <w:t xml:space="preserve">Scott Griffiths, PhD, Stuart B. Murray, PhD, Isabel Krug, PhD, Siaˆn A. McLean, PhD (2018). The Contribution of Social Media to Body Dissatisfaction, Eating Disorder Symptoms, and Anabolic Steroid Use Among Sexual Minority Men. </w:t>
      </w:r>
      <w:r w:rsidRPr="00521819">
        <w:rPr>
          <w:i/>
        </w:rPr>
        <w:t xml:space="preserve">CYBERPSYCHOLOGY, BEHAVIOR, AND SOCIAL NETWORKING </w:t>
      </w:r>
      <w:r w:rsidRPr="00521819">
        <w:t>(21)3. DOI: 10.1089/cyber.2017.0375</w:t>
      </w:r>
    </w:p>
    <w:p w14:paraId="00000519" w14:textId="77777777" w:rsidR="00614575" w:rsidRPr="00521819" w:rsidRDefault="0035004B">
      <w:pPr>
        <w:pBdr>
          <w:top w:val="nil"/>
          <w:left w:val="nil"/>
          <w:bottom w:val="nil"/>
          <w:right w:val="nil"/>
          <w:between w:val="nil"/>
        </w:pBdr>
        <w:spacing w:line="480" w:lineRule="auto"/>
        <w:ind w:left="720" w:hanging="720"/>
      </w:pPr>
      <w:r w:rsidRPr="00521819">
        <w:t xml:space="preserve">Smith, Nova Deighton and Bell, Beth. (2017). Objectifying Fitness: A Content and Thematic Analysis of #Fitspiration Images on Social Media. American Psychological Association . (7). No. 4. (467-483). http://dx.doi.org/10.1037/ppm0000143 </w:t>
      </w:r>
    </w:p>
    <w:p w14:paraId="0000051A" w14:textId="77777777" w:rsidR="00614575" w:rsidRPr="00521819" w:rsidRDefault="0035004B">
      <w:pPr>
        <w:pBdr>
          <w:top w:val="nil"/>
          <w:left w:val="nil"/>
          <w:bottom w:val="nil"/>
          <w:right w:val="nil"/>
          <w:between w:val="nil"/>
        </w:pBdr>
        <w:spacing w:line="480" w:lineRule="auto"/>
        <w:ind w:left="720" w:hanging="720"/>
      </w:pPr>
      <w:r w:rsidRPr="00521819">
        <w:rPr>
          <w:highlight w:val="white"/>
        </w:rPr>
        <w:t>Smolak, L., Murnen, S. K., &amp; Thompson, J. K. (2005). Sociocultural Influences and Muscle Building in Adolescent Boys. </w:t>
      </w:r>
      <w:r w:rsidRPr="00521819">
        <w:rPr>
          <w:i/>
          <w:highlight w:val="white"/>
        </w:rPr>
        <w:t>Psychology of Men &amp; Masculinity</w:t>
      </w:r>
      <w:r w:rsidRPr="00521819">
        <w:rPr>
          <w:highlight w:val="white"/>
        </w:rPr>
        <w:t>, </w:t>
      </w:r>
      <w:r w:rsidRPr="00521819">
        <w:rPr>
          <w:i/>
          <w:highlight w:val="white"/>
        </w:rPr>
        <w:t>6</w:t>
      </w:r>
      <w:r w:rsidRPr="00521819">
        <w:rPr>
          <w:highlight w:val="white"/>
        </w:rPr>
        <w:t>(4), 227–239. doi: 10.1037/1524-9220.6.4.227</w:t>
      </w:r>
    </w:p>
    <w:p w14:paraId="0000051B"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Sonstroem, R. J., &amp; Morgan, W. P. (1989). Exercise and self-esteem. </w:t>
      </w:r>
      <w:r w:rsidRPr="00521819">
        <w:rPr>
          <w:i/>
          <w:highlight w:val="white"/>
        </w:rPr>
        <w:t>Medicine &amp; Science in Sports &amp; Exercise</w:t>
      </w:r>
      <w:r w:rsidRPr="00521819">
        <w:rPr>
          <w:highlight w:val="white"/>
        </w:rPr>
        <w:t>, </w:t>
      </w:r>
      <w:r w:rsidRPr="00521819">
        <w:rPr>
          <w:i/>
          <w:highlight w:val="white"/>
        </w:rPr>
        <w:t>21</w:t>
      </w:r>
      <w:r w:rsidRPr="00521819">
        <w:rPr>
          <w:highlight w:val="white"/>
        </w:rPr>
        <w:t>(3). doi: 10.1249/00005768-198906000-00018</w:t>
      </w:r>
    </w:p>
    <w:p w14:paraId="0000051C"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Stawarz, K., Preist, C., &amp; Coyle, D. (2019). Use of Smartphone Apps, Social Media, and Web-Based Resources to Support Mental Health and Well-Being: Online Survey. </w:t>
      </w:r>
      <w:r w:rsidRPr="00521819">
        <w:rPr>
          <w:i/>
        </w:rPr>
        <w:t>JMIR mental health</w:t>
      </w:r>
      <w:r w:rsidRPr="00521819">
        <w:rPr>
          <w:highlight w:val="white"/>
        </w:rPr>
        <w:t>, </w:t>
      </w:r>
      <w:r w:rsidRPr="00521819">
        <w:rPr>
          <w:i/>
        </w:rPr>
        <w:t>6</w:t>
      </w:r>
      <w:r w:rsidRPr="00521819">
        <w:rPr>
          <w:highlight w:val="white"/>
        </w:rPr>
        <w:t>(7), e12546. doi:10.2196/12546</w:t>
      </w:r>
    </w:p>
    <w:p w14:paraId="0000051D" w14:textId="77777777" w:rsidR="00614575" w:rsidRPr="00521819" w:rsidRDefault="0035004B">
      <w:pPr>
        <w:pBdr>
          <w:top w:val="nil"/>
          <w:left w:val="nil"/>
          <w:bottom w:val="nil"/>
          <w:right w:val="nil"/>
          <w:between w:val="nil"/>
        </w:pBdr>
        <w:spacing w:line="480" w:lineRule="auto"/>
        <w:ind w:left="720" w:hanging="720"/>
        <w:rPr>
          <w:u w:val="single"/>
        </w:rPr>
      </w:pPr>
      <w:r w:rsidRPr="00521819">
        <w:rPr>
          <w:highlight w:val="white"/>
        </w:rPr>
        <w:t>Steinfeldt, J. A., Wong, Y. J., Hagan, A. R., Hoag, J. M., &amp; Steinfeldt, M. C. (2011). A contextual examination of gender role conflict among college football players. </w:t>
      </w:r>
      <w:r w:rsidRPr="00521819">
        <w:rPr>
          <w:i/>
        </w:rPr>
        <w:t>Psychology of Men &amp; Masculinity, 12</w:t>
      </w:r>
      <w:r w:rsidRPr="00521819">
        <w:rPr>
          <w:highlight w:val="white"/>
        </w:rPr>
        <w:t>(4), 311–323. </w:t>
      </w:r>
      <w:r w:rsidRPr="00521819">
        <w:t>https://doi.org/10.1037/a0023722</w:t>
      </w:r>
    </w:p>
    <w:p w14:paraId="0000051E" w14:textId="77777777" w:rsidR="00614575" w:rsidRPr="00521819" w:rsidRDefault="0035004B">
      <w:pPr>
        <w:pBdr>
          <w:top w:val="nil"/>
          <w:left w:val="nil"/>
          <w:bottom w:val="nil"/>
          <w:right w:val="nil"/>
          <w:between w:val="nil"/>
        </w:pBdr>
        <w:spacing w:line="480" w:lineRule="auto"/>
        <w:ind w:left="720" w:hanging="720"/>
      </w:pPr>
      <w:r w:rsidRPr="00521819">
        <w:t>Strubel, Jessica and Petrie, Trent A. (2018) "Perfect bodies: The relation of gay men’s body image to their appearance enhancement product consumption behaviors," Journal of Fashion Marketing and Management: An International Journal,</w:t>
      </w:r>
      <w:r w:rsidRPr="00521819">
        <w:rPr>
          <w:highlight w:val="white"/>
        </w:rPr>
        <w:t> </w:t>
      </w:r>
      <w:r w:rsidRPr="00521819">
        <w:t>Vol. 22</w:t>
      </w:r>
      <w:r w:rsidRPr="00521819">
        <w:rPr>
          <w:highlight w:val="white"/>
        </w:rPr>
        <w:t> </w:t>
      </w:r>
      <w:r w:rsidRPr="00521819">
        <w:t>Issue: 1</w:t>
      </w:r>
      <w:r w:rsidRPr="00521819">
        <w:rPr>
          <w:highlight w:val="white"/>
        </w:rPr>
        <w:t>, pp.114-128, </w:t>
      </w:r>
      <w:r w:rsidRPr="00521819">
        <w:t>https://doi.org/10.1108/JFMM-05-2017-0040</w:t>
      </w:r>
      <w:r w:rsidRPr="00521819">
        <w:rPr>
          <w:highlight w:val="white"/>
        </w:rPr>
        <w:t> </w:t>
      </w:r>
    </w:p>
    <w:p w14:paraId="0000051F"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 xml:space="preserve">Thesisuoit, |. (2018, November 20). Social Comparison Theory. Retrieved December 8, 2019, from </w:t>
      </w:r>
      <w:hyperlink r:id="rId36">
        <w:r w:rsidRPr="00521819">
          <w:rPr>
            <w:highlight w:val="white"/>
            <w:u w:val="single"/>
          </w:rPr>
          <w:t>https://thesisuoit.wordpress.com/2018/11/20/social-comparison-theory/</w:t>
        </w:r>
      </w:hyperlink>
      <w:r w:rsidRPr="00521819">
        <w:rPr>
          <w:highlight w:val="white"/>
        </w:rPr>
        <w:t>.</w:t>
      </w:r>
    </w:p>
    <w:p w14:paraId="00000520" w14:textId="77777777" w:rsidR="00614575" w:rsidRPr="00521819" w:rsidRDefault="0035004B">
      <w:pPr>
        <w:pBdr>
          <w:top w:val="nil"/>
          <w:left w:val="nil"/>
          <w:bottom w:val="nil"/>
          <w:right w:val="nil"/>
          <w:between w:val="nil"/>
        </w:pBdr>
        <w:spacing w:line="480" w:lineRule="auto"/>
        <w:ind w:left="720" w:hanging="720"/>
        <w:rPr>
          <w:highlight w:val="white"/>
        </w:rPr>
      </w:pPr>
      <w:r w:rsidRPr="00521819">
        <w:rPr>
          <w:highlight w:val="white"/>
        </w:rPr>
        <w:t>Tomaka, J., Blascovich, J., Kelsey, R. M., &amp; Leitten, C. L. (1993). Subjective, physiological, and behavioral effects of threat and challenge appraisal. </w:t>
      </w:r>
      <w:r w:rsidRPr="00521819">
        <w:rPr>
          <w:i/>
          <w:highlight w:val="white"/>
        </w:rPr>
        <w:t>Journal of Personality and Social Psychology</w:t>
      </w:r>
      <w:r w:rsidRPr="00521819">
        <w:rPr>
          <w:highlight w:val="white"/>
        </w:rPr>
        <w:t>, </w:t>
      </w:r>
      <w:r w:rsidRPr="00521819">
        <w:rPr>
          <w:i/>
          <w:highlight w:val="white"/>
        </w:rPr>
        <w:t>65</w:t>
      </w:r>
      <w:r w:rsidRPr="00521819">
        <w:rPr>
          <w:highlight w:val="white"/>
        </w:rPr>
        <w:t>(2), 248–260. doi: 10.1037/0022-3514.65.2.248</w:t>
      </w:r>
    </w:p>
    <w:p w14:paraId="00000521" w14:textId="77777777" w:rsidR="00614575" w:rsidRPr="00521819" w:rsidRDefault="0035004B">
      <w:pPr>
        <w:pBdr>
          <w:top w:val="nil"/>
          <w:left w:val="nil"/>
          <w:bottom w:val="nil"/>
          <w:right w:val="nil"/>
          <w:between w:val="nil"/>
        </w:pBdr>
        <w:spacing w:line="480" w:lineRule="auto"/>
        <w:ind w:left="720" w:hanging="720"/>
      </w:pPr>
      <w:r w:rsidRPr="00521819">
        <w:t>Turner, P. G., &amp; Lefevre, C. E. (2017). Instagram use is linked to increased symptoms of orthorexia nervosa. </w:t>
      </w:r>
      <w:r w:rsidRPr="00521819">
        <w:rPr>
          <w:i/>
        </w:rPr>
        <w:t>Eating and Weight Disorders</w:t>
      </w:r>
      <w:r w:rsidRPr="00521819">
        <w:t>, </w:t>
      </w:r>
      <w:r w:rsidRPr="00521819">
        <w:rPr>
          <w:i/>
        </w:rPr>
        <w:t>22</w:t>
      </w:r>
      <w:r w:rsidRPr="00521819">
        <w:t>(2), 277–284. http://doi.org/10.1007/s40519-017-0364-2</w:t>
      </w:r>
    </w:p>
    <w:p w14:paraId="00000522" w14:textId="77777777" w:rsidR="00614575" w:rsidRPr="00521819" w:rsidRDefault="0035004B">
      <w:pPr>
        <w:pBdr>
          <w:top w:val="nil"/>
          <w:left w:val="nil"/>
          <w:bottom w:val="nil"/>
          <w:right w:val="nil"/>
          <w:between w:val="nil"/>
        </w:pBdr>
        <w:spacing w:line="480" w:lineRule="auto"/>
        <w:ind w:left="720" w:hanging="720"/>
      </w:pPr>
      <w:r w:rsidRPr="00521819">
        <w:t>Volkova, Svitlana PhD,</w:t>
      </w:r>
      <w:r w:rsidRPr="00521819">
        <w:rPr>
          <w:sz w:val="36"/>
          <w:szCs w:val="36"/>
          <w:vertAlign w:val="superscript"/>
        </w:rPr>
        <w:t xml:space="preserve"> </w:t>
      </w:r>
      <w:r w:rsidRPr="00521819">
        <w:t xml:space="preserve">and Bachrach, Yoram PhD. (2015). On Predicting Sociodemographic Traits and Emotions from Communications in Social Networks and Their Implications to Online Self-Disclosure. </w:t>
      </w:r>
      <w:r w:rsidRPr="00521819">
        <w:rPr>
          <w:i/>
        </w:rPr>
        <w:t xml:space="preserve">Cyberpsychology, Behavior, and Social Networking. </w:t>
      </w:r>
      <w:r w:rsidRPr="00521819">
        <w:t>(18). No. 12. (726-737).</w:t>
      </w:r>
    </w:p>
    <w:p w14:paraId="00000523" w14:textId="77777777" w:rsidR="00614575" w:rsidRPr="00521819" w:rsidRDefault="0035004B">
      <w:pPr>
        <w:pBdr>
          <w:top w:val="nil"/>
          <w:left w:val="nil"/>
          <w:bottom w:val="nil"/>
          <w:right w:val="nil"/>
          <w:between w:val="nil"/>
        </w:pBdr>
        <w:spacing w:line="480" w:lineRule="auto"/>
        <w:ind w:left="720" w:hanging="720"/>
      </w:pPr>
      <w:r w:rsidRPr="00521819">
        <w:t>Wang, J.-L., Wang, H.-Z., Gaskin, J., &amp; Hawk, S. (2017). The mediating roles of upward social comparison and self-esteem and the moderating role of social comparison orientation in the association between social networking site usage and subjective well-being. </w:t>
      </w:r>
      <w:r w:rsidRPr="00521819">
        <w:rPr>
          <w:i/>
        </w:rPr>
        <w:t>Frontiers in Psychology, 8,</w:t>
      </w:r>
      <w:r w:rsidRPr="00521819">
        <w:t> Article ID 771.</w:t>
      </w:r>
    </w:p>
    <w:p w14:paraId="00000524" w14:textId="77777777" w:rsidR="00614575" w:rsidRPr="00521819" w:rsidRDefault="0035004B">
      <w:pPr>
        <w:pBdr>
          <w:top w:val="nil"/>
          <w:left w:val="nil"/>
          <w:bottom w:val="nil"/>
          <w:right w:val="nil"/>
          <w:between w:val="nil"/>
        </w:pBdr>
        <w:spacing w:line="480" w:lineRule="auto"/>
        <w:ind w:left="720" w:hanging="720"/>
      </w:pPr>
      <w:r w:rsidRPr="00521819">
        <w:t xml:space="preserve">Ward, April (2017) Adolescent identity formation and social media. D.Clin.Psych. thesis, Canterbury Christ Church University. </w:t>
      </w:r>
    </w:p>
    <w:p w14:paraId="00000525" w14:textId="77777777" w:rsidR="00614575" w:rsidRPr="00521819" w:rsidRDefault="0035004B">
      <w:pPr>
        <w:pBdr>
          <w:top w:val="nil"/>
          <w:left w:val="nil"/>
          <w:bottom w:val="nil"/>
          <w:right w:val="nil"/>
          <w:between w:val="nil"/>
        </w:pBdr>
        <w:spacing w:line="480" w:lineRule="auto"/>
        <w:ind w:left="720" w:hanging="720"/>
      </w:pPr>
      <w:r w:rsidRPr="00521819">
        <w:t xml:space="preserve">Yavich, Roman, Davidovitch, Nitza, Frenkel, Zeev. Social Media and Loneliness – Forever connected? (2019)   </w:t>
      </w:r>
      <w:r w:rsidRPr="00521819">
        <w:rPr>
          <w:i/>
        </w:rPr>
        <w:t>Higher Education Studies.</w:t>
      </w:r>
      <w:r w:rsidRPr="00521819">
        <w:t xml:space="preserve"> 9(2) 10-21. https://doi.org/10.5539/hes.v9n2p10 </w:t>
      </w:r>
    </w:p>
    <w:p w14:paraId="00000526" w14:textId="77777777" w:rsidR="00614575" w:rsidRPr="00521819" w:rsidRDefault="00614575">
      <w:pPr>
        <w:spacing w:line="480" w:lineRule="auto"/>
        <w:jc w:val="center"/>
        <w:rPr>
          <w:b/>
        </w:rPr>
      </w:pPr>
    </w:p>
    <w:p w14:paraId="1DD5F3F4" w14:textId="3709DB44" w:rsidR="008126B0" w:rsidRPr="00521819" w:rsidRDefault="0035004B" w:rsidP="00AC0237">
      <w:pPr>
        <w:pStyle w:val="Heading1"/>
        <w:rPr>
          <w:b w:val="0"/>
        </w:rPr>
      </w:pPr>
      <w:r w:rsidRPr="00521819">
        <w:br w:type="page"/>
      </w:r>
      <w:bookmarkStart w:id="460" w:name="_heading=h.t9borhpfyrnh" w:colFirst="0" w:colLast="0"/>
      <w:bookmarkStart w:id="461" w:name="_Toc31863799"/>
      <w:bookmarkStart w:id="462" w:name="_Toc33945323"/>
      <w:bookmarkStart w:id="463" w:name="_Toc31126945"/>
      <w:bookmarkStart w:id="464" w:name="_Toc31131840"/>
      <w:bookmarkEnd w:id="460"/>
      <w:r w:rsidR="008126B0" w:rsidRPr="00521819">
        <w:rPr>
          <w:b w:val="0"/>
        </w:rPr>
        <w:t>APPENDIX A</w:t>
      </w:r>
      <w:bookmarkStart w:id="465" w:name="_Toc31863800"/>
      <w:bookmarkEnd w:id="461"/>
      <w:bookmarkEnd w:id="462"/>
    </w:p>
    <w:p w14:paraId="0D2E5686" w14:textId="3B85FA09" w:rsidR="00D67FA3" w:rsidRPr="00521819" w:rsidRDefault="00D67FA3" w:rsidP="00AC0237">
      <w:pPr>
        <w:pStyle w:val="Heading3"/>
        <w:jc w:val="center"/>
      </w:pPr>
      <w:bookmarkStart w:id="466" w:name="_Toc33945324"/>
      <w:r w:rsidRPr="00521819">
        <w:t>Research Tool</w:t>
      </w:r>
      <w:bookmarkEnd w:id="465"/>
      <w:bookmarkEnd w:id="466"/>
    </w:p>
    <w:p w14:paraId="5AE9F211" w14:textId="5BF86B96" w:rsidR="00D67FA3" w:rsidRPr="00521819" w:rsidRDefault="00D67FA3"/>
    <w:p w14:paraId="6C8B25C9" w14:textId="5AA75521" w:rsidR="00512024" w:rsidRPr="00521819" w:rsidRDefault="00512024" w:rsidP="00512024">
      <w:pPr>
        <w:autoSpaceDE w:val="0"/>
        <w:autoSpaceDN w:val="0"/>
        <w:adjustRightInd w:val="0"/>
        <w:jc w:val="center"/>
        <w:rPr>
          <w:b/>
          <w:bCs/>
          <w:sz w:val="23"/>
          <w:szCs w:val="23"/>
        </w:rPr>
      </w:pPr>
      <w:r w:rsidRPr="00521819">
        <w:t xml:space="preserve"> </w:t>
      </w:r>
      <w:r w:rsidRPr="00521819">
        <w:rPr>
          <w:b/>
          <w:bCs/>
          <w:sz w:val="23"/>
          <w:szCs w:val="23"/>
        </w:rPr>
        <w:t xml:space="preserve">ROSENBERG SELF-ESTEEM SCALE </w:t>
      </w:r>
    </w:p>
    <w:p w14:paraId="6079AA5A" w14:textId="77777777" w:rsidR="00512024" w:rsidRPr="00521819" w:rsidRDefault="00512024" w:rsidP="00512024">
      <w:pPr>
        <w:autoSpaceDE w:val="0"/>
        <w:autoSpaceDN w:val="0"/>
        <w:adjustRightInd w:val="0"/>
        <w:jc w:val="center"/>
        <w:rPr>
          <w:sz w:val="23"/>
          <w:szCs w:val="23"/>
        </w:rPr>
      </w:pPr>
    </w:p>
    <w:p w14:paraId="31357C24" w14:textId="1A38F8DD" w:rsidR="00512024" w:rsidRPr="00521819" w:rsidRDefault="00512024" w:rsidP="00512024">
      <w:pPr>
        <w:autoSpaceDE w:val="0"/>
        <w:autoSpaceDN w:val="0"/>
        <w:adjustRightInd w:val="0"/>
        <w:spacing w:line="360" w:lineRule="auto"/>
        <w:rPr>
          <w:sz w:val="23"/>
          <w:szCs w:val="23"/>
        </w:rPr>
      </w:pPr>
      <w:r w:rsidRPr="00521819">
        <w:rPr>
          <w:sz w:val="23"/>
          <w:szCs w:val="23"/>
        </w:rPr>
        <w:t xml:space="preserve">The scale is a 10-item Likert scale with items answered on a </w:t>
      </w:r>
      <w:r w:rsidR="00ED510B" w:rsidRPr="00521819">
        <w:rPr>
          <w:sz w:val="23"/>
          <w:szCs w:val="23"/>
        </w:rPr>
        <w:t>four-point</w:t>
      </w:r>
      <w:r w:rsidRPr="00521819">
        <w:rPr>
          <w:sz w:val="23"/>
          <w:szCs w:val="23"/>
        </w:rPr>
        <w:t xml:space="preserve"> scale--from strongly agree to strongly disagree. The original sample for which the scale was developed consisted of over 5,000 High School Juniors and Seniors from 10 randomly selected schools in New York State. </w:t>
      </w:r>
    </w:p>
    <w:p w14:paraId="6BE84F1C" w14:textId="77777777" w:rsidR="00512024" w:rsidRPr="00521819" w:rsidRDefault="00512024" w:rsidP="00512024">
      <w:pPr>
        <w:autoSpaceDE w:val="0"/>
        <w:autoSpaceDN w:val="0"/>
        <w:adjustRightInd w:val="0"/>
        <w:spacing w:line="360" w:lineRule="auto"/>
        <w:rPr>
          <w:sz w:val="23"/>
          <w:szCs w:val="23"/>
        </w:rPr>
      </w:pPr>
      <w:r w:rsidRPr="00521819">
        <w:rPr>
          <w:sz w:val="23"/>
          <w:szCs w:val="23"/>
        </w:rPr>
        <w:t xml:space="preserve">Instructions: Below is a list of statements dealing with your general feelings about yourself. If you strongly agree, circle </w:t>
      </w:r>
      <w:r w:rsidRPr="00521819">
        <w:rPr>
          <w:b/>
          <w:bCs/>
          <w:i/>
          <w:iCs/>
          <w:sz w:val="23"/>
          <w:szCs w:val="23"/>
        </w:rPr>
        <w:t>SA</w:t>
      </w:r>
      <w:r w:rsidRPr="00521819">
        <w:rPr>
          <w:sz w:val="23"/>
          <w:szCs w:val="23"/>
        </w:rPr>
        <w:t xml:space="preserve">; if you agree with the statement, circle </w:t>
      </w:r>
      <w:r w:rsidRPr="00521819">
        <w:rPr>
          <w:b/>
          <w:bCs/>
          <w:i/>
          <w:iCs/>
          <w:sz w:val="23"/>
          <w:szCs w:val="23"/>
        </w:rPr>
        <w:t>A</w:t>
      </w:r>
      <w:r w:rsidRPr="00521819">
        <w:rPr>
          <w:sz w:val="23"/>
          <w:szCs w:val="23"/>
        </w:rPr>
        <w:t xml:space="preserve">; if you disagree, circle </w:t>
      </w:r>
      <w:r w:rsidRPr="00521819">
        <w:rPr>
          <w:b/>
          <w:bCs/>
          <w:i/>
          <w:iCs/>
          <w:sz w:val="23"/>
          <w:szCs w:val="23"/>
        </w:rPr>
        <w:t>D</w:t>
      </w:r>
      <w:r w:rsidRPr="00521819">
        <w:rPr>
          <w:sz w:val="23"/>
          <w:szCs w:val="23"/>
        </w:rPr>
        <w:t xml:space="preserve">; and, if you strongly disagree, circle </w:t>
      </w:r>
      <w:r w:rsidRPr="00521819">
        <w:rPr>
          <w:b/>
          <w:bCs/>
          <w:i/>
          <w:iCs/>
          <w:sz w:val="23"/>
          <w:szCs w:val="23"/>
        </w:rPr>
        <w:t xml:space="preserve">SD. </w:t>
      </w:r>
    </w:p>
    <w:p w14:paraId="4A2FE3CD" w14:textId="022BECB4" w:rsidR="00512024" w:rsidRPr="00521819" w:rsidRDefault="00512024" w:rsidP="00512024">
      <w:pPr>
        <w:autoSpaceDE w:val="0"/>
        <w:autoSpaceDN w:val="0"/>
        <w:adjustRightInd w:val="0"/>
        <w:spacing w:line="360" w:lineRule="auto"/>
        <w:rPr>
          <w:sz w:val="23"/>
          <w:szCs w:val="23"/>
        </w:rPr>
      </w:pPr>
      <w:r w:rsidRPr="00521819">
        <w:rPr>
          <w:sz w:val="23"/>
          <w:szCs w:val="23"/>
        </w:rPr>
        <w:t xml:space="preserve">1. On the whole, I am satisfied with myself.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SA</w:t>
      </w:r>
      <w:r w:rsidRPr="00521819">
        <w:rPr>
          <w:b/>
          <w:bCs/>
          <w:i/>
          <w:iCs/>
          <w:sz w:val="23"/>
          <w:szCs w:val="23"/>
        </w:rPr>
        <w:tab/>
        <w:t xml:space="preserve"> A</w:t>
      </w:r>
      <w:r w:rsidRPr="00521819">
        <w:rPr>
          <w:b/>
          <w:bCs/>
          <w:i/>
          <w:iCs/>
          <w:sz w:val="23"/>
          <w:szCs w:val="23"/>
        </w:rPr>
        <w:tab/>
        <w:t>D</w:t>
      </w:r>
      <w:r w:rsidRPr="00521819">
        <w:rPr>
          <w:b/>
          <w:bCs/>
          <w:i/>
          <w:iCs/>
          <w:sz w:val="23"/>
          <w:szCs w:val="23"/>
        </w:rPr>
        <w:tab/>
        <w:t xml:space="preserve"> SD </w:t>
      </w:r>
    </w:p>
    <w:p w14:paraId="2A43086A" w14:textId="217923BF" w:rsidR="00512024" w:rsidRPr="00521819" w:rsidRDefault="00512024" w:rsidP="00512024">
      <w:pPr>
        <w:autoSpaceDE w:val="0"/>
        <w:autoSpaceDN w:val="0"/>
        <w:adjustRightInd w:val="0"/>
        <w:spacing w:line="360" w:lineRule="auto"/>
        <w:rPr>
          <w:sz w:val="23"/>
          <w:szCs w:val="23"/>
        </w:rPr>
      </w:pPr>
      <w:r w:rsidRPr="00521819">
        <w:rPr>
          <w:sz w:val="23"/>
          <w:szCs w:val="23"/>
        </w:rPr>
        <w:t xml:space="preserve">2.* At times, I think I am no good at all.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68A69549" w14:textId="5B40DAC5" w:rsidR="00512024" w:rsidRPr="00521819" w:rsidRDefault="00512024" w:rsidP="00512024">
      <w:pPr>
        <w:autoSpaceDE w:val="0"/>
        <w:autoSpaceDN w:val="0"/>
        <w:adjustRightInd w:val="0"/>
        <w:spacing w:line="360" w:lineRule="auto"/>
        <w:rPr>
          <w:sz w:val="23"/>
          <w:szCs w:val="23"/>
        </w:rPr>
      </w:pPr>
      <w:r w:rsidRPr="00521819">
        <w:rPr>
          <w:sz w:val="23"/>
          <w:szCs w:val="23"/>
        </w:rPr>
        <w:t xml:space="preserve">3. I feel that I have a number of good qualities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59B9F5FF" w14:textId="7C5FCC42" w:rsidR="00512024" w:rsidRPr="00521819" w:rsidRDefault="00512024" w:rsidP="00512024">
      <w:pPr>
        <w:autoSpaceDE w:val="0"/>
        <w:autoSpaceDN w:val="0"/>
        <w:adjustRightInd w:val="0"/>
        <w:spacing w:line="360" w:lineRule="auto"/>
        <w:rPr>
          <w:sz w:val="23"/>
          <w:szCs w:val="23"/>
        </w:rPr>
      </w:pPr>
      <w:r w:rsidRPr="00521819">
        <w:rPr>
          <w:sz w:val="23"/>
          <w:szCs w:val="23"/>
        </w:rPr>
        <w:t xml:space="preserve">4. I am able to do things as well as most other people </w:t>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4E1F27BB" w14:textId="23DC38AD" w:rsidR="00512024" w:rsidRPr="00521819" w:rsidRDefault="00512024" w:rsidP="00512024">
      <w:pPr>
        <w:autoSpaceDE w:val="0"/>
        <w:autoSpaceDN w:val="0"/>
        <w:adjustRightInd w:val="0"/>
        <w:spacing w:line="360" w:lineRule="auto"/>
        <w:rPr>
          <w:sz w:val="23"/>
          <w:szCs w:val="23"/>
        </w:rPr>
      </w:pPr>
      <w:r w:rsidRPr="00521819">
        <w:rPr>
          <w:sz w:val="23"/>
          <w:szCs w:val="23"/>
        </w:rPr>
        <w:t xml:space="preserve">5.* I feel I do not have much to be proud of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1C440096" w14:textId="1E01B5BD" w:rsidR="00512024" w:rsidRPr="00521819" w:rsidRDefault="00512024" w:rsidP="00512024">
      <w:pPr>
        <w:autoSpaceDE w:val="0"/>
        <w:autoSpaceDN w:val="0"/>
        <w:adjustRightInd w:val="0"/>
        <w:spacing w:line="360" w:lineRule="auto"/>
        <w:rPr>
          <w:sz w:val="23"/>
          <w:szCs w:val="23"/>
        </w:rPr>
      </w:pPr>
      <w:r w:rsidRPr="00521819">
        <w:rPr>
          <w:sz w:val="23"/>
          <w:szCs w:val="23"/>
        </w:rPr>
        <w:t xml:space="preserve">6.* I certainly feel useless at times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77D73130" w14:textId="073364C0" w:rsidR="00512024" w:rsidRPr="00521819" w:rsidRDefault="00512024" w:rsidP="00512024">
      <w:pPr>
        <w:autoSpaceDE w:val="0"/>
        <w:autoSpaceDN w:val="0"/>
        <w:adjustRightInd w:val="0"/>
        <w:spacing w:line="360" w:lineRule="auto"/>
        <w:rPr>
          <w:sz w:val="23"/>
          <w:szCs w:val="23"/>
        </w:rPr>
      </w:pPr>
      <w:r w:rsidRPr="00521819">
        <w:rPr>
          <w:sz w:val="23"/>
          <w:szCs w:val="23"/>
        </w:rPr>
        <w:t xml:space="preserve">7. I feel that I'm a person of worth, at least equal to others </w:t>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1586EF35" w14:textId="3D98781A" w:rsidR="00512024" w:rsidRPr="00521819" w:rsidRDefault="00512024" w:rsidP="00512024">
      <w:pPr>
        <w:autoSpaceDE w:val="0"/>
        <w:autoSpaceDN w:val="0"/>
        <w:adjustRightInd w:val="0"/>
        <w:spacing w:line="360" w:lineRule="auto"/>
        <w:rPr>
          <w:sz w:val="23"/>
          <w:szCs w:val="23"/>
        </w:rPr>
      </w:pPr>
      <w:r w:rsidRPr="00521819">
        <w:rPr>
          <w:sz w:val="23"/>
          <w:szCs w:val="23"/>
        </w:rPr>
        <w:t xml:space="preserve">8.* I wish I could have more respect for myself </w:t>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749385F7" w14:textId="6543AE93" w:rsidR="00512024" w:rsidRPr="00521819" w:rsidRDefault="00512024" w:rsidP="00512024">
      <w:pPr>
        <w:autoSpaceDE w:val="0"/>
        <w:autoSpaceDN w:val="0"/>
        <w:adjustRightInd w:val="0"/>
        <w:spacing w:line="360" w:lineRule="auto"/>
        <w:rPr>
          <w:sz w:val="23"/>
          <w:szCs w:val="23"/>
        </w:rPr>
      </w:pPr>
      <w:r w:rsidRPr="00521819">
        <w:rPr>
          <w:sz w:val="23"/>
          <w:szCs w:val="23"/>
        </w:rPr>
        <w:t xml:space="preserve">9.* All in all, I am inclined to feel that I'm a failure </w:t>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5A873A08" w14:textId="24658B7A" w:rsidR="00512024" w:rsidRPr="00521819" w:rsidRDefault="00512024" w:rsidP="00512024">
      <w:pPr>
        <w:autoSpaceDE w:val="0"/>
        <w:autoSpaceDN w:val="0"/>
        <w:adjustRightInd w:val="0"/>
        <w:spacing w:line="360" w:lineRule="auto"/>
        <w:rPr>
          <w:sz w:val="23"/>
          <w:szCs w:val="23"/>
        </w:rPr>
      </w:pPr>
      <w:r w:rsidRPr="00521819">
        <w:rPr>
          <w:sz w:val="23"/>
          <w:szCs w:val="23"/>
        </w:rPr>
        <w:t xml:space="preserve">10. I take a positive attitude toward myself </w:t>
      </w:r>
      <w:r w:rsidRPr="00521819">
        <w:rPr>
          <w:sz w:val="23"/>
          <w:szCs w:val="23"/>
        </w:rPr>
        <w:tab/>
      </w:r>
      <w:r w:rsidRPr="00521819">
        <w:rPr>
          <w:sz w:val="23"/>
          <w:szCs w:val="23"/>
        </w:rPr>
        <w:tab/>
      </w:r>
      <w:r w:rsidRPr="00521819">
        <w:rPr>
          <w:sz w:val="23"/>
          <w:szCs w:val="23"/>
        </w:rPr>
        <w:tab/>
      </w:r>
      <w:r w:rsidRPr="00521819">
        <w:rPr>
          <w:sz w:val="23"/>
          <w:szCs w:val="23"/>
        </w:rPr>
        <w:tab/>
      </w:r>
      <w:r w:rsidRPr="00521819">
        <w:rPr>
          <w:b/>
          <w:bCs/>
          <w:i/>
          <w:iCs/>
          <w:sz w:val="23"/>
          <w:szCs w:val="23"/>
        </w:rPr>
        <w:t xml:space="preserve">SA </w:t>
      </w:r>
      <w:r w:rsidRPr="00521819">
        <w:rPr>
          <w:b/>
          <w:bCs/>
          <w:i/>
          <w:iCs/>
          <w:sz w:val="23"/>
          <w:szCs w:val="23"/>
        </w:rPr>
        <w:tab/>
        <w:t xml:space="preserve">A </w:t>
      </w:r>
      <w:r w:rsidRPr="00521819">
        <w:rPr>
          <w:b/>
          <w:bCs/>
          <w:i/>
          <w:iCs/>
          <w:sz w:val="23"/>
          <w:szCs w:val="23"/>
        </w:rPr>
        <w:tab/>
        <w:t xml:space="preserve">D </w:t>
      </w:r>
      <w:r w:rsidRPr="00521819">
        <w:rPr>
          <w:b/>
          <w:bCs/>
          <w:i/>
          <w:iCs/>
          <w:sz w:val="23"/>
          <w:szCs w:val="23"/>
        </w:rPr>
        <w:tab/>
        <w:t xml:space="preserve">SD </w:t>
      </w:r>
    </w:p>
    <w:p w14:paraId="10CA34ED" w14:textId="77777777" w:rsidR="00512024" w:rsidRPr="00521819" w:rsidRDefault="00512024" w:rsidP="00512024">
      <w:pPr>
        <w:autoSpaceDE w:val="0"/>
        <w:autoSpaceDN w:val="0"/>
        <w:adjustRightInd w:val="0"/>
        <w:spacing w:line="360" w:lineRule="auto"/>
        <w:rPr>
          <w:b/>
          <w:bCs/>
          <w:sz w:val="23"/>
          <w:szCs w:val="23"/>
        </w:rPr>
      </w:pPr>
      <w:r w:rsidRPr="00521819">
        <w:rPr>
          <w:b/>
          <w:bCs/>
          <w:sz w:val="23"/>
          <w:szCs w:val="23"/>
        </w:rPr>
        <w:t xml:space="preserve">Scoring: </w:t>
      </w:r>
    </w:p>
    <w:p w14:paraId="385D30C7" w14:textId="3278569C" w:rsidR="00512024" w:rsidRPr="00521819" w:rsidRDefault="00512024" w:rsidP="00512024">
      <w:pPr>
        <w:autoSpaceDE w:val="0"/>
        <w:autoSpaceDN w:val="0"/>
        <w:adjustRightInd w:val="0"/>
        <w:spacing w:line="360" w:lineRule="auto"/>
        <w:rPr>
          <w:sz w:val="23"/>
          <w:szCs w:val="23"/>
        </w:rPr>
      </w:pPr>
      <w:r w:rsidRPr="00521819">
        <w:rPr>
          <w:sz w:val="23"/>
          <w:szCs w:val="23"/>
        </w:rPr>
        <w:t xml:space="preserve">-For questions 1, 3, 4, 7, and 10 score SA=3, A=2, D=1, and SD=0: </w:t>
      </w:r>
      <w:r w:rsidRPr="00521819">
        <w:rPr>
          <w:sz w:val="23"/>
          <w:szCs w:val="23"/>
        </w:rPr>
        <w:tab/>
        <w:t xml:space="preserve">Your Total______ </w:t>
      </w:r>
    </w:p>
    <w:p w14:paraId="6A252379" w14:textId="5056F16A" w:rsidR="00512024" w:rsidRPr="00521819" w:rsidRDefault="00512024" w:rsidP="00512024">
      <w:pPr>
        <w:autoSpaceDE w:val="0"/>
        <w:autoSpaceDN w:val="0"/>
        <w:adjustRightInd w:val="0"/>
        <w:spacing w:line="360" w:lineRule="auto"/>
        <w:rPr>
          <w:sz w:val="23"/>
          <w:szCs w:val="23"/>
        </w:rPr>
      </w:pPr>
      <w:r w:rsidRPr="00521819">
        <w:rPr>
          <w:sz w:val="23"/>
          <w:szCs w:val="23"/>
        </w:rPr>
        <w:t xml:space="preserve">-For questions 2, 5, 6, 8, and 9 score SA=0, A=1, D=2, and SD=3: </w:t>
      </w:r>
      <w:r w:rsidRPr="00521819">
        <w:rPr>
          <w:sz w:val="23"/>
          <w:szCs w:val="23"/>
        </w:rPr>
        <w:tab/>
        <w:t xml:space="preserve">Your Total______ </w:t>
      </w:r>
    </w:p>
    <w:p w14:paraId="2DCEC95A" w14:textId="77777777" w:rsidR="00512024" w:rsidRPr="00521819" w:rsidRDefault="00512024" w:rsidP="00512024">
      <w:pPr>
        <w:autoSpaceDE w:val="0"/>
        <w:autoSpaceDN w:val="0"/>
        <w:adjustRightInd w:val="0"/>
        <w:spacing w:line="360" w:lineRule="auto"/>
        <w:ind w:left="5760" w:firstLine="720"/>
        <w:rPr>
          <w:sz w:val="23"/>
          <w:szCs w:val="23"/>
        </w:rPr>
      </w:pPr>
      <w:r w:rsidRPr="00521819">
        <w:rPr>
          <w:sz w:val="23"/>
          <w:szCs w:val="23"/>
        </w:rPr>
        <w:t xml:space="preserve">Grand Total______ </w:t>
      </w:r>
    </w:p>
    <w:p w14:paraId="34552624" w14:textId="710F46DA" w:rsidR="00973991" w:rsidRPr="00521819" w:rsidRDefault="00512024" w:rsidP="00512024">
      <w:pPr>
        <w:spacing w:line="360" w:lineRule="auto"/>
        <w:rPr>
          <w:rFonts w:asciiTheme="majorHAnsi" w:hAnsiTheme="majorHAnsi" w:cstheme="majorBidi"/>
          <w:b/>
          <w:bCs/>
        </w:rPr>
      </w:pPr>
      <w:r w:rsidRPr="00521819">
        <w:rPr>
          <w:sz w:val="23"/>
          <w:szCs w:val="23"/>
        </w:rPr>
        <w:t xml:space="preserve">Score between 15-25 are considered average </w:t>
      </w:r>
      <w:r w:rsidR="00973991" w:rsidRPr="00521819">
        <w:br w:type="page"/>
      </w:r>
    </w:p>
    <w:p w14:paraId="00000528" w14:textId="3DFABD97" w:rsidR="00614575" w:rsidRPr="00521819" w:rsidRDefault="008126B0" w:rsidP="002E275E">
      <w:pPr>
        <w:pStyle w:val="Heading1"/>
        <w:rPr>
          <w:rFonts w:ascii="Times New Roman" w:hAnsi="Times New Roman"/>
          <w:b w:val="0"/>
        </w:rPr>
      </w:pPr>
      <w:bookmarkStart w:id="467" w:name="_Toc31863801"/>
      <w:bookmarkStart w:id="468" w:name="_Toc33945325"/>
      <w:r w:rsidRPr="00521819">
        <w:rPr>
          <w:rFonts w:eastAsia="Times New Roman"/>
          <w:b w:val="0"/>
        </w:rPr>
        <w:t>APPENDIX B</w:t>
      </w:r>
      <w:bookmarkEnd w:id="463"/>
      <w:bookmarkEnd w:id="464"/>
      <w:bookmarkEnd w:id="467"/>
      <w:bookmarkEnd w:id="468"/>
    </w:p>
    <w:p w14:paraId="135A7528" w14:textId="77777777" w:rsidR="00DD5F9C" w:rsidRPr="00521819" w:rsidRDefault="00DD5F9C" w:rsidP="00DD5F9C"/>
    <w:p w14:paraId="56B92647" w14:textId="5453F57C" w:rsidR="00D67FA3" w:rsidRPr="00521819" w:rsidRDefault="00D67FA3" w:rsidP="00AC0237">
      <w:pPr>
        <w:pStyle w:val="Heading3"/>
        <w:jc w:val="center"/>
      </w:pPr>
      <w:bookmarkStart w:id="469" w:name="_Toc31863802"/>
      <w:bookmarkStart w:id="470" w:name="_Toc33945326"/>
      <w:r w:rsidRPr="00521819">
        <w:t>Research Tool with Raw Data</w:t>
      </w:r>
      <w:r w:rsidR="00DD5F9C" w:rsidRPr="00521819">
        <w:t xml:space="preserve"> from the </w:t>
      </w:r>
      <w:r w:rsidR="008126B0" w:rsidRPr="00521819">
        <w:t>S</w:t>
      </w:r>
      <w:r w:rsidR="00DD5F9C" w:rsidRPr="00521819">
        <w:t>tudy</w:t>
      </w:r>
      <w:bookmarkEnd w:id="469"/>
      <w:bookmarkEnd w:id="470"/>
    </w:p>
    <w:p w14:paraId="5CBB7E86" w14:textId="77777777" w:rsidR="00D67FA3" w:rsidRPr="00521819" w:rsidRDefault="00D67FA3">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480" w:lineRule="auto"/>
      </w:pPr>
    </w:p>
    <w:p w14:paraId="0000052A" w14:textId="7CD60C58" w:rsidR="00614575" w:rsidRPr="00521819" w:rsidRDefault="00D67FA3" w:rsidP="002E275E">
      <w:pPr>
        <w:pStyle w:val="Heading3"/>
        <w:rPr>
          <w:i/>
        </w:rPr>
      </w:pPr>
      <w:bookmarkStart w:id="471" w:name="_Toc31863803"/>
      <w:bookmarkStart w:id="472" w:name="_Toc33945327"/>
      <w:r w:rsidRPr="00521819">
        <w:t>Part</w:t>
      </w:r>
      <w:r w:rsidR="0035004B" w:rsidRPr="00521819">
        <w:t xml:space="preserve"> 1</w:t>
      </w:r>
      <w:r w:rsidRPr="00521819">
        <w:t xml:space="preserve">: </w:t>
      </w:r>
      <w:r w:rsidR="007739C3" w:rsidRPr="00521819">
        <w:t>Pretest</w:t>
      </w:r>
      <w:r w:rsidR="0035004B" w:rsidRPr="00521819">
        <w:t xml:space="preserve"> scores based on Rosenberg’s Self-esteem Scale, 1965.</w:t>
      </w:r>
      <w:bookmarkEnd w:id="471"/>
      <w:bookmarkEnd w:id="472"/>
      <w:r w:rsidR="0035004B" w:rsidRPr="00521819">
        <w:rPr>
          <w:i/>
        </w:rPr>
        <w:t xml:space="preserve"> </w:t>
      </w:r>
    </w:p>
    <w:p w14:paraId="374A72FB" w14:textId="77777777" w:rsidR="00DD5F9C" w:rsidRPr="00521819" w:rsidRDefault="00DD5F9C" w:rsidP="00DD5F9C"/>
    <w:p w14:paraId="0000052B"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480" w:lineRule="auto"/>
        <w:ind w:left="450"/>
      </w:pPr>
      <w:r w:rsidRPr="00521819">
        <w:rPr>
          <w:noProof/>
        </w:rPr>
        <mc:AlternateContent>
          <mc:Choice Requires="wps">
            <w:drawing>
              <wp:inline distT="0" distB="0" distL="0" distR="0" wp14:anchorId="2C5E8DAA" wp14:editId="426D79CA">
                <wp:extent cx="5465825" cy="627125"/>
                <wp:effectExtent l="0" t="0" r="0" b="0"/>
                <wp:docPr id="48" name="Rectangle 48"/>
                <wp:cNvGraphicFramePr/>
                <a:graphic xmlns:a="http://schemas.openxmlformats.org/drawingml/2006/main">
                  <a:graphicData uri="http://schemas.microsoft.com/office/word/2010/wordprocessingShape">
                    <wps:wsp>
                      <wps:cNvSpPr/>
                      <wps:spPr>
                        <a:xfrm>
                          <a:off x="2631375" y="3484725"/>
                          <a:ext cx="5429250" cy="590550"/>
                        </a:xfrm>
                        <a:prstGeom prst="rect">
                          <a:avLst/>
                        </a:prstGeom>
                        <a:solidFill>
                          <a:srgbClr val="FFFFFF"/>
                        </a:solidFill>
                        <a:ln w="36575" cap="flat" cmpd="dbl">
                          <a:solidFill>
                            <a:srgbClr val="000000"/>
                          </a:solidFill>
                          <a:prstDash val="solid"/>
                          <a:miter lim="800000"/>
                          <a:headEnd type="none" w="sm" len="sm"/>
                          <a:tailEnd type="none" w="sm" len="sm"/>
                        </a:ln>
                      </wps:spPr>
                      <wps:txbx>
                        <w:txbxContent>
                          <w:p w14:paraId="35B5FCE5" w14:textId="77777777" w:rsidR="003A09C3" w:rsidRDefault="003A09C3">
                            <w:pPr>
                              <w:textDirection w:val="btLr"/>
                            </w:pPr>
                            <w:r>
                              <w:rPr>
                                <w:i/>
                                <w:color w:val="000000"/>
                              </w:rPr>
                              <w:t xml:space="preserve">  Please use these responses for questions 1 -10 below. </w:t>
                            </w:r>
                          </w:p>
                          <w:p w14:paraId="21B3A86C" w14:textId="77777777" w:rsidR="003A09C3" w:rsidRDefault="003A09C3">
                            <w:pPr>
                              <w:ind w:left="180" w:firstLine="180"/>
                              <w:textDirection w:val="btLr"/>
                            </w:pPr>
                            <w:r>
                              <w:rPr>
                                <w:b/>
                                <w:color w:val="000000"/>
                              </w:rPr>
                              <w:t>3= Strongly Agree</w:t>
                            </w:r>
                            <w:r>
                              <w:rPr>
                                <w:b/>
                                <w:color w:val="000000"/>
                              </w:rPr>
                              <w:tab/>
                              <w:t>2= Agree 1= Disagree 0= Strongly Disagree</w:t>
                            </w:r>
                          </w:p>
                          <w:p w14:paraId="0450F8CD" w14:textId="77777777" w:rsidR="003A09C3" w:rsidRDefault="003A09C3">
                            <w:pPr>
                              <w:ind w:left="720" w:firstLine="720"/>
                              <w:textDirection w:val="btLr"/>
                            </w:pPr>
                          </w:p>
                          <w:p w14:paraId="3165817A" w14:textId="77777777" w:rsidR="003A09C3" w:rsidRDefault="003A09C3">
                            <w:pPr>
                              <w:ind w:left="180" w:firstLine="180"/>
                              <w:textDirection w:val="btLr"/>
                            </w:pPr>
                          </w:p>
                        </w:txbxContent>
                      </wps:txbx>
                      <wps:bodyPr spcFirstLastPara="1" wrap="square" lIns="0" tIns="0" rIns="0" bIns="0" anchor="t" anchorCtr="0">
                        <a:noAutofit/>
                      </wps:bodyPr>
                    </wps:wsp>
                  </a:graphicData>
                </a:graphic>
              </wp:inline>
            </w:drawing>
          </mc:Choice>
          <mc:Fallback>
            <w:pict>
              <v:rect w14:anchorId="2C5E8DAA" id="Rectangle 48" o:spid="_x0000_s1026" style="width:430.4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" strokeweight="1.016mm">
                <v:stroke startarrowwidth="narrow" startarrowlength="short" endarrowwidth="narrow" endarrowlength="short" linestyle="thinThin"/>
                <v:textbox inset="0,0,0,0">
                  <w:txbxContent>
                    <w:p w14:paraId="35B5FCE5" w14:textId="77777777" w:rsidR="003A09C3" w:rsidRDefault="003A09C3">
                      <w:pPr>
                        <w:textDirection w:val="btLr"/>
                      </w:pPr>
                      <w:r>
                        <w:rPr>
                          <w:i/>
                          <w:color w:val="000000"/>
                        </w:rPr>
                        <w:t xml:space="preserve">  Please use these responses for questions 1 -10 below. </w:t>
                      </w:r>
                    </w:p>
                    <w:p w14:paraId="21B3A86C" w14:textId="77777777" w:rsidR="003A09C3" w:rsidRDefault="003A09C3">
                      <w:pPr>
                        <w:ind w:left="180" w:firstLine="180"/>
                        <w:textDirection w:val="btLr"/>
                      </w:pPr>
                      <w:r>
                        <w:rPr>
                          <w:b/>
                          <w:color w:val="000000"/>
                        </w:rPr>
                        <w:t>3= Strongly Agree</w:t>
                      </w:r>
                      <w:r>
                        <w:rPr>
                          <w:b/>
                          <w:color w:val="000000"/>
                        </w:rPr>
                        <w:tab/>
                        <w:t>2= Agree 1= Disagree 0= Strongly Disagree</w:t>
                      </w:r>
                    </w:p>
                    <w:p w14:paraId="0450F8CD" w14:textId="77777777" w:rsidR="003A09C3" w:rsidRDefault="003A09C3">
                      <w:pPr>
                        <w:ind w:left="720" w:firstLine="720"/>
                        <w:textDirection w:val="btLr"/>
                      </w:pPr>
                    </w:p>
                    <w:p w14:paraId="3165817A" w14:textId="77777777" w:rsidR="003A09C3" w:rsidRDefault="003A09C3">
                      <w:pPr>
                        <w:ind w:left="180" w:firstLine="180"/>
                        <w:textDirection w:val="btLr"/>
                      </w:pPr>
                    </w:p>
                  </w:txbxContent>
                </v:textbox>
                <w10:anchorlock/>
              </v:rect>
            </w:pict>
          </mc:Fallback>
        </mc:AlternateContent>
      </w:r>
    </w:p>
    <w:tbl>
      <w:tblPr>
        <w:tblStyle w:val="a6"/>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
        <w:gridCol w:w="299"/>
        <w:gridCol w:w="299"/>
        <w:gridCol w:w="299"/>
        <w:gridCol w:w="299"/>
        <w:gridCol w:w="8479"/>
      </w:tblGrid>
      <w:tr w:rsidR="00521819" w:rsidRPr="00521819" w14:paraId="1E24F738" w14:textId="77777777" w:rsidTr="002E275E">
        <w:trPr>
          <w:trHeight w:val="216"/>
        </w:trPr>
        <w:tc>
          <w:tcPr>
            <w:tcW w:w="9975" w:type="dxa"/>
            <w:gridSpan w:val="6"/>
          </w:tcPr>
          <w:p w14:paraId="0000052C" w14:textId="06B2710A"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i/>
              </w:rPr>
            </w:pPr>
            <w:r w:rsidRPr="00521819">
              <w:rPr>
                <w:b/>
                <w:i/>
                <w:highlight w:val="cyan"/>
              </w:rPr>
              <w:t xml:space="preserve">How true or not true are the following statements about you? </w:t>
            </w:r>
            <w:r w:rsidR="007739C3" w:rsidRPr="00521819">
              <w:rPr>
                <w:b/>
                <w:i/>
                <w:highlight w:val="cyan"/>
              </w:rPr>
              <w:t>Pretest</w:t>
            </w:r>
          </w:p>
        </w:tc>
      </w:tr>
      <w:tr w:rsidR="00521819" w:rsidRPr="00521819" w14:paraId="0B2CE747" w14:textId="77777777" w:rsidTr="002E275E">
        <w:trPr>
          <w:trHeight w:val="216"/>
        </w:trPr>
        <w:tc>
          <w:tcPr>
            <w:tcW w:w="300" w:type="dxa"/>
            <w:shd w:val="clear" w:color="auto" w:fill="DFDFDF"/>
          </w:tcPr>
          <w:p w14:paraId="00000532"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3</w:t>
            </w:r>
          </w:p>
        </w:tc>
        <w:tc>
          <w:tcPr>
            <w:tcW w:w="299" w:type="dxa"/>
            <w:shd w:val="clear" w:color="auto" w:fill="DFDFDF"/>
          </w:tcPr>
          <w:p w14:paraId="00000533"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2</w:t>
            </w:r>
          </w:p>
        </w:tc>
        <w:tc>
          <w:tcPr>
            <w:tcW w:w="299" w:type="dxa"/>
            <w:shd w:val="clear" w:color="auto" w:fill="DFDFDF"/>
          </w:tcPr>
          <w:p w14:paraId="00000534"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1</w:t>
            </w:r>
          </w:p>
        </w:tc>
        <w:tc>
          <w:tcPr>
            <w:tcW w:w="299" w:type="dxa"/>
            <w:shd w:val="clear" w:color="auto" w:fill="DFDFDF"/>
          </w:tcPr>
          <w:p w14:paraId="00000535"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0</w:t>
            </w:r>
          </w:p>
        </w:tc>
        <w:tc>
          <w:tcPr>
            <w:tcW w:w="299" w:type="dxa"/>
            <w:shd w:val="clear" w:color="auto" w:fill="DFDFDF"/>
          </w:tcPr>
          <w:p w14:paraId="00000536"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i/>
                <w:sz w:val="20"/>
              </w:rPr>
            </w:pPr>
            <w:r w:rsidRPr="00521819">
              <w:rPr>
                <w:i/>
                <w:sz w:val="20"/>
              </w:rPr>
              <w:t>NR</w:t>
            </w:r>
          </w:p>
        </w:tc>
        <w:tc>
          <w:tcPr>
            <w:tcW w:w="8479" w:type="dxa"/>
            <w:shd w:val="clear" w:color="auto" w:fill="DFDFDF"/>
          </w:tcPr>
          <w:p w14:paraId="00000537" w14:textId="77777777" w:rsidR="00614575" w:rsidRPr="00521819" w:rsidRDefault="00614575">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sz w:val="20"/>
              </w:rPr>
            </w:pPr>
          </w:p>
        </w:tc>
      </w:tr>
      <w:tr w:rsidR="00521819" w:rsidRPr="00521819" w14:paraId="54B150A7" w14:textId="77777777" w:rsidTr="002E275E">
        <w:trPr>
          <w:trHeight w:val="263"/>
        </w:trPr>
        <w:tc>
          <w:tcPr>
            <w:tcW w:w="300" w:type="dxa"/>
          </w:tcPr>
          <w:p w14:paraId="00000538" w14:textId="77777777" w:rsidR="00614575" w:rsidRPr="00521819" w:rsidRDefault="0035004B">
            <w:pPr>
              <w:jc w:val="center"/>
            </w:pPr>
            <w:r w:rsidRPr="00521819">
              <w:t>44</w:t>
            </w:r>
          </w:p>
        </w:tc>
        <w:tc>
          <w:tcPr>
            <w:tcW w:w="299" w:type="dxa"/>
          </w:tcPr>
          <w:p w14:paraId="00000539" w14:textId="77777777" w:rsidR="00614575" w:rsidRPr="00521819" w:rsidRDefault="0035004B">
            <w:pPr>
              <w:jc w:val="center"/>
            </w:pPr>
            <w:r w:rsidRPr="00521819">
              <w:t>50</w:t>
            </w:r>
          </w:p>
        </w:tc>
        <w:tc>
          <w:tcPr>
            <w:tcW w:w="299" w:type="dxa"/>
          </w:tcPr>
          <w:p w14:paraId="0000053A" w14:textId="77777777" w:rsidR="00614575" w:rsidRPr="00521819" w:rsidRDefault="0035004B">
            <w:pPr>
              <w:jc w:val="center"/>
            </w:pPr>
            <w:r w:rsidRPr="00521819">
              <w:t>6</w:t>
            </w:r>
          </w:p>
        </w:tc>
        <w:tc>
          <w:tcPr>
            <w:tcW w:w="299" w:type="dxa"/>
          </w:tcPr>
          <w:p w14:paraId="0000053B" w14:textId="77777777" w:rsidR="00614575" w:rsidRPr="00521819" w:rsidRDefault="0035004B">
            <w:pPr>
              <w:jc w:val="center"/>
            </w:pPr>
            <w:r w:rsidRPr="00521819">
              <w:t>0</w:t>
            </w:r>
          </w:p>
        </w:tc>
        <w:tc>
          <w:tcPr>
            <w:tcW w:w="299" w:type="dxa"/>
          </w:tcPr>
          <w:p w14:paraId="0000053C"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i/>
              </w:rPr>
            </w:pPr>
            <w:r w:rsidRPr="00521819">
              <w:rPr>
                <w:i/>
              </w:rPr>
              <w:t>14</w:t>
            </w:r>
          </w:p>
        </w:tc>
        <w:tc>
          <w:tcPr>
            <w:tcW w:w="8479" w:type="dxa"/>
          </w:tcPr>
          <w:p w14:paraId="0000053D"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pPr>
            <w:r w:rsidRPr="00521819">
              <w:t xml:space="preserve">1. I feel that I’m a person of worth, at least on an equal plane with others </w:t>
            </w:r>
          </w:p>
        </w:tc>
      </w:tr>
      <w:tr w:rsidR="00521819" w:rsidRPr="00521819" w14:paraId="317009E9" w14:textId="77777777" w:rsidTr="002E275E">
        <w:trPr>
          <w:trHeight w:val="258"/>
        </w:trPr>
        <w:tc>
          <w:tcPr>
            <w:tcW w:w="300" w:type="dxa"/>
          </w:tcPr>
          <w:p w14:paraId="0000053E" w14:textId="77777777" w:rsidR="00614575" w:rsidRPr="00521819" w:rsidRDefault="0035004B">
            <w:pPr>
              <w:jc w:val="center"/>
            </w:pPr>
            <w:r w:rsidRPr="00521819">
              <w:t>51</w:t>
            </w:r>
          </w:p>
        </w:tc>
        <w:tc>
          <w:tcPr>
            <w:tcW w:w="299" w:type="dxa"/>
          </w:tcPr>
          <w:p w14:paraId="0000053F" w14:textId="77777777" w:rsidR="00614575" w:rsidRPr="00521819" w:rsidRDefault="0035004B">
            <w:pPr>
              <w:jc w:val="center"/>
            </w:pPr>
            <w:r w:rsidRPr="00521819">
              <w:t>48</w:t>
            </w:r>
          </w:p>
        </w:tc>
        <w:tc>
          <w:tcPr>
            <w:tcW w:w="299" w:type="dxa"/>
          </w:tcPr>
          <w:p w14:paraId="00000540" w14:textId="77777777" w:rsidR="00614575" w:rsidRPr="00521819" w:rsidRDefault="0035004B">
            <w:pPr>
              <w:jc w:val="center"/>
            </w:pPr>
            <w:r w:rsidRPr="00521819">
              <w:t>2</w:t>
            </w:r>
          </w:p>
        </w:tc>
        <w:tc>
          <w:tcPr>
            <w:tcW w:w="299" w:type="dxa"/>
          </w:tcPr>
          <w:p w14:paraId="00000541" w14:textId="77777777" w:rsidR="00614575" w:rsidRPr="00521819" w:rsidRDefault="0035004B">
            <w:pPr>
              <w:jc w:val="center"/>
            </w:pPr>
            <w:r w:rsidRPr="00521819">
              <w:t>&lt;1</w:t>
            </w:r>
          </w:p>
        </w:tc>
        <w:tc>
          <w:tcPr>
            <w:tcW w:w="299" w:type="dxa"/>
          </w:tcPr>
          <w:p w14:paraId="00000542"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43"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2. I feel that I have a number of good qualities</w:t>
            </w:r>
          </w:p>
        </w:tc>
      </w:tr>
      <w:tr w:rsidR="00521819" w:rsidRPr="00521819" w14:paraId="3238F10F" w14:textId="77777777" w:rsidTr="002E275E">
        <w:trPr>
          <w:trHeight w:val="245"/>
        </w:trPr>
        <w:tc>
          <w:tcPr>
            <w:tcW w:w="300" w:type="dxa"/>
          </w:tcPr>
          <w:p w14:paraId="00000544" w14:textId="77777777" w:rsidR="00614575" w:rsidRPr="00521819" w:rsidRDefault="0035004B">
            <w:pPr>
              <w:jc w:val="center"/>
            </w:pPr>
            <w:r w:rsidRPr="00521819">
              <w:t>2</w:t>
            </w:r>
          </w:p>
        </w:tc>
        <w:tc>
          <w:tcPr>
            <w:tcW w:w="299" w:type="dxa"/>
          </w:tcPr>
          <w:p w14:paraId="00000545" w14:textId="77777777" w:rsidR="00614575" w:rsidRPr="00521819" w:rsidRDefault="0035004B">
            <w:pPr>
              <w:jc w:val="center"/>
            </w:pPr>
            <w:r w:rsidRPr="00521819">
              <w:t>13</w:t>
            </w:r>
          </w:p>
        </w:tc>
        <w:tc>
          <w:tcPr>
            <w:tcW w:w="299" w:type="dxa"/>
          </w:tcPr>
          <w:p w14:paraId="00000546" w14:textId="77777777" w:rsidR="00614575" w:rsidRPr="00521819" w:rsidRDefault="0035004B">
            <w:pPr>
              <w:jc w:val="center"/>
            </w:pPr>
            <w:r w:rsidRPr="00521819">
              <w:t>54</w:t>
            </w:r>
          </w:p>
        </w:tc>
        <w:tc>
          <w:tcPr>
            <w:tcW w:w="299" w:type="dxa"/>
          </w:tcPr>
          <w:p w14:paraId="00000547" w14:textId="77777777" w:rsidR="00614575" w:rsidRPr="00521819" w:rsidRDefault="0035004B">
            <w:pPr>
              <w:jc w:val="center"/>
            </w:pPr>
            <w:r w:rsidRPr="00521819">
              <w:t>32</w:t>
            </w:r>
          </w:p>
        </w:tc>
        <w:tc>
          <w:tcPr>
            <w:tcW w:w="299" w:type="dxa"/>
          </w:tcPr>
          <w:p w14:paraId="00000548"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49"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3. All in all, I am inclined to feel that I am a failure**</w:t>
            </w:r>
          </w:p>
        </w:tc>
      </w:tr>
      <w:tr w:rsidR="00521819" w:rsidRPr="00521819" w14:paraId="4D8495E1" w14:textId="77777777" w:rsidTr="002E275E">
        <w:trPr>
          <w:trHeight w:val="245"/>
        </w:trPr>
        <w:tc>
          <w:tcPr>
            <w:tcW w:w="300" w:type="dxa"/>
          </w:tcPr>
          <w:p w14:paraId="0000054A" w14:textId="77777777" w:rsidR="00614575" w:rsidRPr="00521819" w:rsidRDefault="0035004B">
            <w:pPr>
              <w:jc w:val="center"/>
            </w:pPr>
            <w:r w:rsidRPr="00521819">
              <w:t>32</w:t>
            </w:r>
          </w:p>
        </w:tc>
        <w:tc>
          <w:tcPr>
            <w:tcW w:w="299" w:type="dxa"/>
          </w:tcPr>
          <w:p w14:paraId="0000054B" w14:textId="77777777" w:rsidR="00614575" w:rsidRPr="00521819" w:rsidRDefault="0035004B">
            <w:pPr>
              <w:jc w:val="center"/>
            </w:pPr>
            <w:r w:rsidRPr="00521819">
              <w:t>59</w:t>
            </w:r>
          </w:p>
        </w:tc>
        <w:tc>
          <w:tcPr>
            <w:tcW w:w="299" w:type="dxa"/>
          </w:tcPr>
          <w:p w14:paraId="0000054C" w14:textId="77777777" w:rsidR="00614575" w:rsidRPr="00521819" w:rsidRDefault="0035004B">
            <w:pPr>
              <w:jc w:val="center"/>
            </w:pPr>
            <w:r w:rsidRPr="00521819">
              <w:t>9</w:t>
            </w:r>
          </w:p>
        </w:tc>
        <w:tc>
          <w:tcPr>
            <w:tcW w:w="299" w:type="dxa"/>
          </w:tcPr>
          <w:p w14:paraId="0000054D" w14:textId="77777777" w:rsidR="00614575" w:rsidRPr="00521819" w:rsidRDefault="0035004B">
            <w:pPr>
              <w:jc w:val="center"/>
            </w:pPr>
            <w:r w:rsidRPr="00521819">
              <w:t>&lt;1</w:t>
            </w:r>
          </w:p>
        </w:tc>
        <w:tc>
          <w:tcPr>
            <w:tcW w:w="299" w:type="dxa"/>
          </w:tcPr>
          <w:p w14:paraId="0000054E"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4F"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4. I am able to do things as well as most other people</w:t>
            </w:r>
          </w:p>
        </w:tc>
      </w:tr>
      <w:tr w:rsidR="00521819" w:rsidRPr="00521819" w14:paraId="7276B2E0" w14:textId="77777777" w:rsidTr="002E275E">
        <w:trPr>
          <w:trHeight w:val="245"/>
        </w:trPr>
        <w:tc>
          <w:tcPr>
            <w:tcW w:w="300" w:type="dxa"/>
          </w:tcPr>
          <w:p w14:paraId="00000550" w14:textId="77777777" w:rsidR="00614575" w:rsidRPr="00521819" w:rsidRDefault="0035004B">
            <w:pPr>
              <w:jc w:val="center"/>
            </w:pPr>
            <w:r w:rsidRPr="00521819">
              <w:t>2</w:t>
            </w:r>
          </w:p>
        </w:tc>
        <w:tc>
          <w:tcPr>
            <w:tcW w:w="299" w:type="dxa"/>
          </w:tcPr>
          <w:p w14:paraId="00000551" w14:textId="77777777" w:rsidR="00614575" w:rsidRPr="00521819" w:rsidRDefault="0035004B">
            <w:pPr>
              <w:jc w:val="center"/>
            </w:pPr>
            <w:r w:rsidRPr="00521819">
              <w:t>13</w:t>
            </w:r>
          </w:p>
        </w:tc>
        <w:tc>
          <w:tcPr>
            <w:tcW w:w="299" w:type="dxa"/>
          </w:tcPr>
          <w:p w14:paraId="00000552" w14:textId="77777777" w:rsidR="00614575" w:rsidRPr="00521819" w:rsidRDefault="0035004B">
            <w:pPr>
              <w:jc w:val="center"/>
            </w:pPr>
            <w:r w:rsidRPr="00521819">
              <w:t>49</w:t>
            </w:r>
          </w:p>
        </w:tc>
        <w:tc>
          <w:tcPr>
            <w:tcW w:w="299" w:type="dxa"/>
          </w:tcPr>
          <w:p w14:paraId="00000553" w14:textId="77777777" w:rsidR="00614575" w:rsidRPr="00521819" w:rsidRDefault="0035004B">
            <w:pPr>
              <w:jc w:val="center"/>
            </w:pPr>
            <w:r w:rsidRPr="00521819">
              <w:t>36</w:t>
            </w:r>
          </w:p>
        </w:tc>
        <w:tc>
          <w:tcPr>
            <w:tcW w:w="299" w:type="dxa"/>
          </w:tcPr>
          <w:p w14:paraId="00000554"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55"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5. I feel I do not have much to be proud of**</w:t>
            </w:r>
          </w:p>
        </w:tc>
      </w:tr>
      <w:tr w:rsidR="00521819" w:rsidRPr="00521819" w14:paraId="4EB928EB" w14:textId="77777777" w:rsidTr="002E275E">
        <w:trPr>
          <w:trHeight w:val="245"/>
        </w:trPr>
        <w:tc>
          <w:tcPr>
            <w:tcW w:w="300" w:type="dxa"/>
          </w:tcPr>
          <w:p w14:paraId="00000556" w14:textId="77777777" w:rsidR="00614575" w:rsidRPr="00521819" w:rsidRDefault="0035004B">
            <w:pPr>
              <w:jc w:val="center"/>
            </w:pPr>
            <w:r w:rsidRPr="00521819">
              <w:t>28</w:t>
            </w:r>
          </w:p>
        </w:tc>
        <w:tc>
          <w:tcPr>
            <w:tcW w:w="299" w:type="dxa"/>
          </w:tcPr>
          <w:p w14:paraId="00000557" w14:textId="77777777" w:rsidR="00614575" w:rsidRPr="00521819" w:rsidRDefault="0035004B">
            <w:pPr>
              <w:jc w:val="center"/>
            </w:pPr>
            <w:r w:rsidRPr="00521819">
              <w:t>51</w:t>
            </w:r>
          </w:p>
        </w:tc>
        <w:tc>
          <w:tcPr>
            <w:tcW w:w="299" w:type="dxa"/>
          </w:tcPr>
          <w:p w14:paraId="00000558" w14:textId="77777777" w:rsidR="00614575" w:rsidRPr="00521819" w:rsidRDefault="0035004B">
            <w:pPr>
              <w:jc w:val="center"/>
            </w:pPr>
            <w:r w:rsidRPr="00521819">
              <w:t>20</w:t>
            </w:r>
          </w:p>
        </w:tc>
        <w:tc>
          <w:tcPr>
            <w:tcW w:w="299" w:type="dxa"/>
          </w:tcPr>
          <w:p w14:paraId="00000559" w14:textId="77777777" w:rsidR="00614575" w:rsidRPr="00521819" w:rsidRDefault="0035004B">
            <w:pPr>
              <w:jc w:val="center"/>
            </w:pPr>
            <w:r w:rsidRPr="00521819">
              <w:t>2</w:t>
            </w:r>
          </w:p>
        </w:tc>
        <w:tc>
          <w:tcPr>
            <w:tcW w:w="299" w:type="dxa"/>
          </w:tcPr>
          <w:p w14:paraId="0000055A"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5B"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6. I take a positive attitude toward myself</w:t>
            </w:r>
          </w:p>
        </w:tc>
      </w:tr>
      <w:tr w:rsidR="00521819" w:rsidRPr="00521819" w14:paraId="3063AECA" w14:textId="77777777" w:rsidTr="002E275E">
        <w:trPr>
          <w:trHeight w:val="245"/>
        </w:trPr>
        <w:tc>
          <w:tcPr>
            <w:tcW w:w="300" w:type="dxa"/>
          </w:tcPr>
          <w:p w14:paraId="0000055C" w14:textId="77777777" w:rsidR="00614575" w:rsidRPr="00521819" w:rsidRDefault="0035004B">
            <w:pPr>
              <w:jc w:val="center"/>
            </w:pPr>
            <w:r w:rsidRPr="00521819">
              <w:t>21</w:t>
            </w:r>
          </w:p>
        </w:tc>
        <w:tc>
          <w:tcPr>
            <w:tcW w:w="299" w:type="dxa"/>
          </w:tcPr>
          <w:p w14:paraId="0000055D" w14:textId="77777777" w:rsidR="00614575" w:rsidRPr="00521819" w:rsidRDefault="0035004B">
            <w:pPr>
              <w:jc w:val="center"/>
            </w:pPr>
            <w:r w:rsidRPr="00521819">
              <w:t>54</w:t>
            </w:r>
          </w:p>
        </w:tc>
        <w:tc>
          <w:tcPr>
            <w:tcW w:w="299" w:type="dxa"/>
          </w:tcPr>
          <w:p w14:paraId="0000055E" w14:textId="77777777" w:rsidR="00614575" w:rsidRPr="00521819" w:rsidRDefault="0035004B">
            <w:pPr>
              <w:jc w:val="center"/>
            </w:pPr>
            <w:r w:rsidRPr="00521819">
              <w:t>22</w:t>
            </w:r>
          </w:p>
        </w:tc>
        <w:tc>
          <w:tcPr>
            <w:tcW w:w="299" w:type="dxa"/>
          </w:tcPr>
          <w:p w14:paraId="0000055F" w14:textId="77777777" w:rsidR="00614575" w:rsidRPr="00521819" w:rsidRDefault="0035004B">
            <w:pPr>
              <w:jc w:val="center"/>
            </w:pPr>
            <w:r w:rsidRPr="00521819">
              <w:t>3</w:t>
            </w:r>
          </w:p>
        </w:tc>
        <w:tc>
          <w:tcPr>
            <w:tcW w:w="299" w:type="dxa"/>
          </w:tcPr>
          <w:p w14:paraId="00000560"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61"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7. On the whole, I am satisfied with myself</w:t>
            </w:r>
          </w:p>
        </w:tc>
      </w:tr>
      <w:tr w:rsidR="00521819" w:rsidRPr="00521819" w14:paraId="7B35590A" w14:textId="77777777" w:rsidTr="002E275E">
        <w:trPr>
          <w:trHeight w:val="245"/>
        </w:trPr>
        <w:tc>
          <w:tcPr>
            <w:tcW w:w="300" w:type="dxa"/>
          </w:tcPr>
          <w:p w14:paraId="00000562" w14:textId="77777777" w:rsidR="00614575" w:rsidRPr="00521819" w:rsidRDefault="0035004B">
            <w:pPr>
              <w:jc w:val="center"/>
            </w:pPr>
            <w:r w:rsidRPr="00521819">
              <w:t>9</w:t>
            </w:r>
          </w:p>
        </w:tc>
        <w:tc>
          <w:tcPr>
            <w:tcW w:w="299" w:type="dxa"/>
          </w:tcPr>
          <w:p w14:paraId="00000563" w14:textId="77777777" w:rsidR="00614575" w:rsidRPr="00521819" w:rsidRDefault="0035004B">
            <w:pPr>
              <w:jc w:val="center"/>
            </w:pPr>
            <w:r w:rsidRPr="00521819">
              <w:t>46</w:t>
            </w:r>
          </w:p>
        </w:tc>
        <w:tc>
          <w:tcPr>
            <w:tcW w:w="299" w:type="dxa"/>
          </w:tcPr>
          <w:p w14:paraId="00000564" w14:textId="77777777" w:rsidR="00614575" w:rsidRPr="00521819" w:rsidRDefault="0035004B">
            <w:pPr>
              <w:jc w:val="center"/>
            </w:pPr>
            <w:r w:rsidRPr="00521819">
              <w:t>30</w:t>
            </w:r>
          </w:p>
        </w:tc>
        <w:tc>
          <w:tcPr>
            <w:tcW w:w="299" w:type="dxa"/>
          </w:tcPr>
          <w:p w14:paraId="00000565" w14:textId="77777777" w:rsidR="00614575" w:rsidRPr="00521819" w:rsidRDefault="0035004B">
            <w:pPr>
              <w:jc w:val="center"/>
            </w:pPr>
            <w:r w:rsidRPr="00521819">
              <w:t>15</w:t>
            </w:r>
          </w:p>
        </w:tc>
        <w:tc>
          <w:tcPr>
            <w:tcW w:w="299" w:type="dxa"/>
          </w:tcPr>
          <w:p w14:paraId="00000566"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67"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8. I wish I could have more respect for myself**</w:t>
            </w:r>
          </w:p>
        </w:tc>
      </w:tr>
      <w:tr w:rsidR="00521819" w:rsidRPr="00521819" w14:paraId="48A5D6C8" w14:textId="77777777" w:rsidTr="002E275E">
        <w:trPr>
          <w:trHeight w:val="245"/>
        </w:trPr>
        <w:tc>
          <w:tcPr>
            <w:tcW w:w="300" w:type="dxa"/>
          </w:tcPr>
          <w:p w14:paraId="00000568" w14:textId="77777777" w:rsidR="00614575" w:rsidRPr="00521819" w:rsidRDefault="0035004B">
            <w:pPr>
              <w:jc w:val="center"/>
            </w:pPr>
            <w:r w:rsidRPr="00521819">
              <w:t>10</w:t>
            </w:r>
          </w:p>
        </w:tc>
        <w:tc>
          <w:tcPr>
            <w:tcW w:w="299" w:type="dxa"/>
          </w:tcPr>
          <w:p w14:paraId="00000569" w14:textId="77777777" w:rsidR="00614575" w:rsidRPr="00521819" w:rsidRDefault="0035004B">
            <w:pPr>
              <w:jc w:val="center"/>
            </w:pPr>
            <w:r w:rsidRPr="00521819">
              <w:t>37</w:t>
            </w:r>
          </w:p>
        </w:tc>
        <w:tc>
          <w:tcPr>
            <w:tcW w:w="299" w:type="dxa"/>
          </w:tcPr>
          <w:p w14:paraId="0000056A" w14:textId="77777777" w:rsidR="00614575" w:rsidRPr="00521819" w:rsidRDefault="0035004B">
            <w:pPr>
              <w:jc w:val="center"/>
            </w:pPr>
            <w:r w:rsidRPr="00521819">
              <w:t>35</w:t>
            </w:r>
          </w:p>
        </w:tc>
        <w:tc>
          <w:tcPr>
            <w:tcW w:w="299" w:type="dxa"/>
          </w:tcPr>
          <w:p w14:paraId="0000056B" w14:textId="77777777" w:rsidR="00614575" w:rsidRPr="00521819" w:rsidRDefault="0035004B">
            <w:pPr>
              <w:jc w:val="center"/>
            </w:pPr>
            <w:r w:rsidRPr="00521819">
              <w:t>19</w:t>
            </w:r>
          </w:p>
        </w:tc>
        <w:tc>
          <w:tcPr>
            <w:tcW w:w="299" w:type="dxa"/>
          </w:tcPr>
          <w:p w14:paraId="0000056C"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6D"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9. I certainly feel useless at times**</w:t>
            </w:r>
          </w:p>
        </w:tc>
      </w:tr>
      <w:tr w:rsidR="00521819" w:rsidRPr="00521819" w14:paraId="1D2DA421" w14:textId="77777777" w:rsidTr="002E275E">
        <w:trPr>
          <w:trHeight w:val="258"/>
        </w:trPr>
        <w:tc>
          <w:tcPr>
            <w:tcW w:w="300" w:type="dxa"/>
          </w:tcPr>
          <w:p w14:paraId="0000056E" w14:textId="77777777" w:rsidR="00614575" w:rsidRPr="00521819" w:rsidRDefault="0035004B">
            <w:pPr>
              <w:jc w:val="center"/>
            </w:pPr>
            <w:r w:rsidRPr="00521819">
              <w:t>7</w:t>
            </w:r>
          </w:p>
        </w:tc>
        <w:tc>
          <w:tcPr>
            <w:tcW w:w="299" w:type="dxa"/>
          </w:tcPr>
          <w:p w14:paraId="0000056F" w14:textId="77777777" w:rsidR="00614575" w:rsidRPr="00521819" w:rsidRDefault="0035004B">
            <w:pPr>
              <w:jc w:val="center"/>
            </w:pPr>
            <w:r w:rsidRPr="00521819">
              <w:t>27</w:t>
            </w:r>
          </w:p>
        </w:tc>
        <w:tc>
          <w:tcPr>
            <w:tcW w:w="299" w:type="dxa"/>
          </w:tcPr>
          <w:p w14:paraId="00000570" w14:textId="77777777" w:rsidR="00614575" w:rsidRPr="00521819" w:rsidRDefault="0035004B">
            <w:pPr>
              <w:jc w:val="center"/>
            </w:pPr>
            <w:r w:rsidRPr="00521819">
              <w:t>36</w:t>
            </w:r>
          </w:p>
        </w:tc>
        <w:tc>
          <w:tcPr>
            <w:tcW w:w="299" w:type="dxa"/>
          </w:tcPr>
          <w:p w14:paraId="00000571" w14:textId="77777777" w:rsidR="00614575" w:rsidRPr="00521819" w:rsidRDefault="0035004B">
            <w:pPr>
              <w:jc w:val="center"/>
            </w:pPr>
            <w:r w:rsidRPr="00521819">
              <w:t>30</w:t>
            </w:r>
          </w:p>
        </w:tc>
        <w:tc>
          <w:tcPr>
            <w:tcW w:w="299" w:type="dxa"/>
          </w:tcPr>
          <w:p w14:paraId="00000572"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14</w:t>
            </w:r>
          </w:p>
        </w:tc>
        <w:tc>
          <w:tcPr>
            <w:tcW w:w="8479" w:type="dxa"/>
          </w:tcPr>
          <w:p w14:paraId="00000573"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10. At times I think am no good at all**</w:t>
            </w:r>
          </w:p>
        </w:tc>
      </w:tr>
    </w:tbl>
    <w:p w14:paraId="00000574"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480" w:lineRule="auto"/>
        <w:rPr>
          <w:i/>
        </w:rPr>
      </w:pPr>
      <w:r w:rsidRPr="00521819">
        <w:rPr>
          <w:i/>
        </w:rPr>
        <w:tab/>
        <w:t>** Reversed scores</w:t>
      </w:r>
    </w:p>
    <w:p w14:paraId="00000575"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480" w:lineRule="auto"/>
      </w:pPr>
      <w:r w:rsidRPr="00521819">
        <w:rPr>
          <w:i/>
        </w:rPr>
        <w:t xml:space="preserve">Note. </w:t>
      </w:r>
      <w:r w:rsidRPr="00521819">
        <w:t>The research tool below contains raw data scores before screening and cleaning (N = 402).</w:t>
      </w:r>
    </w:p>
    <w:p w14:paraId="00000580" w14:textId="377DB12E" w:rsidR="00614575" w:rsidRPr="00521819" w:rsidRDefault="00614575" w:rsidP="002E275E"/>
    <w:p w14:paraId="00000582" w14:textId="7081EAF1" w:rsidR="00614575" w:rsidRPr="00521819" w:rsidRDefault="00D67FA3" w:rsidP="002E275E">
      <w:pPr>
        <w:pStyle w:val="Heading3"/>
      </w:pPr>
      <w:bookmarkStart w:id="473" w:name="_Toc31863804"/>
      <w:bookmarkStart w:id="474" w:name="_Toc33945328"/>
      <w:r w:rsidRPr="00521819">
        <w:t>Part</w:t>
      </w:r>
      <w:r w:rsidR="0035004B" w:rsidRPr="00521819">
        <w:t xml:space="preserve"> 2</w:t>
      </w:r>
      <w:r w:rsidRPr="00521819">
        <w:t>:</w:t>
      </w:r>
      <w:r w:rsidR="0035004B" w:rsidRPr="00521819">
        <w:t xml:space="preserve"> </w:t>
      </w:r>
      <w:r w:rsidR="007739C3" w:rsidRPr="00521819">
        <w:t>Posttest</w:t>
      </w:r>
      <w:r w:rsidR="0035004B" w:rsidRPr="00521819">
        <w:t xml:space="preserve"> scores based on Rosenberg’s Self-esteem scale, 1965.</w:t>
      </w:r>
      <w:bookmarkEnd w:id="473"/>
      <w:bookmarkEnd w:id="474"/>
    </w:p>
    <w:p w14:paraId="52D2DB3E" w14:textId="77777777" w:rsidR="00DD5F9C" w:rsidRPr="00521819" w:rsidRDefault="00DD5F9C" w:rsidP="00DD5F9C"/>
    <w:tbl>
      <w:tblPr>
        <w:tblStyle w:val="a7"/>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
        <w:gridCol w:w="299"/>
        <w:gridCol w:w="299"/>
        <w:gridCol w:w="299"/>
        <w:gridCol w:w="299"/>
        <w:gridCol w:w="8479"/>
      </w:tblGrid>
      <w:tr w:rsidR="00521819" w:rsidRPr="00521819" w14:paraId="7AFE47EC" w14:textId="77777777" w:rsidTr="002E275E">
        <w:trPr>
          <w:trHeight w:val="216"/>
        </w:trPr>
        <w:tc>
          <w:tcPr>
            <w:tcW w:w="9975" w:type="dxa"/>
            <w:gridSpan w:val="6"/>
          </w:tcPr>
          <w:p w14:paraId="00000583" w14:textId="2E02974B"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i/>
                <w:highlight w:val="green"/>
              </w:rPr>
            </w:pPr>
            <w:r w:rsidRPr="00521819">
              <w:rPr>
                <w:b/>
                <w:i/>
                <w:highlight w:val="green"/>
              </w:rPr>
              <w:t xml:space="preserve">How true or not true are the following statements about you? </w:t>
            </w:r>
            <w:r w:rsidR="007739C3" w:rsidRPr="00521819">
              <w:rPr>
                <w:b/>
                <w:i/>
                <w:highlight w:val="green"/>
              </w:rPr>
              <w:t>Posttest</w:t>
            </w:r>
          </w:p>
        </w:tc>
      </w:tr>
      <w:tr w:rsidR="00521819" w:rsidRPr="00521819" w14:paraId="081A22F2" w14:textId="77777777" w:rsidTr="002E275E">
        <w:trPr>
          <w:trHeight w:val="216"/>
        </w:trPr>
        <w:tc>
          <w:tcPr>
            <w:tcW w:w="300" w:type="dxa"/>
            <w:shd w:val="clear" w:color="auto" w:fill="DFDFDF"/>
          </w:tcPr>
          <w:p w14:paraId="00000589"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3</w:t>
            </w:r>
          </w:p>
        </w:tc>
        <w:tc>
          <w:tcPr>
            <w:tcW w:w="299" w:type="dxa"/>
            <w:shd w:val="clear" w:color="auto" w:fill="DFDFDF"/>
          </w:tcPr>
          <w:p w14:paraId="0000058A"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2</w:t>
            </w:r>
          </w:p>
        </w:tc>
        <w:tc>
          <w:tcPr>
            <w:tcW w:w="299" w:type="dxa"/>
            <w:shd w:val="clear" w:color="auto" w:fill="DFDFDF"/>
          </w:tcPr>
          <w:p w14:paraId="0000058B"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1</w:t>
            </w:r>
          </w:p>
        </w:tc>
        <w:tc>
          <w:tcPr>
            <w:tcW w:w="299" w:type="dxa"/>
            <w:shd w:val="clear" w:color="auto" w:fill="DFDFDF"/>
          </w:tcPr>
          <w:p w14:paraId="0000058C"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jc w:val="center"/>
              <w:rPr>
                <w:b/>
              </w:rPr>
            </w:pPr>
            <w:r w:rsidRPr="00521819">
              <w:rPr>
                <w:b/>
              </w:rPr>
              <w:t>0</w:t>
            </w:r>
          </w:p>
        </w:tc>
        <w:tc>
          <w:tcPr>
            <w:tcW w:w="299" w:type="dxa"/>
            <w:shd w:val="clear" w:color="auto" w:fill="DFDFDF"/>
          </w:tcPr>
          <w:p w14:paraId="0000058D"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i/>
                <w:sz w:val="22"/>
              </w:rPr>
            </w:pPr>
            <w:r w:rsidRPr="00521819">
              <w:rPr>
                <w:i/>
                <w:sz w:val="22"/>
              </w:rPr>
              <w:t>NR</w:t>
            </w:r>
          </w:p>
        </w:tc>
        <w:tc>
          <w:tcPr>
            <w:tcW w:w="8479" w:type="dxa"/>
            <w:shd w:val="clear" w:color="auto" w:fill="DFDFDF"/>
          </w:tcPr>
          <w:p w14:paraId="0000058E" w14:textId="77777777" w:rsidR="00614575" w:rsidRPr="00521819" w:rsidRDefault="00614575">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pPr>
          </w:p>
        </w:tc>
      </w:tr>
      <w:tr w:rsidR="00521819" w:rsidRPr="00521819" w14:paraId="6DBB5B47" w14:textId="77777777" w:rsidTr="002E275E">
        <w:trPr>
          <w:trHeight w:val="263"/>
        </w:trPr>
        <w:tc>
          <w:tcPr>
            <w:tcW w:w="300" w:type="dxa"/>
          </w:tcPr>
          <w:p w14:paraId="0000058F" w14:textId="77777777" w:rsidR="00614575" w:rsidRPr="00521819" w:rsidRDefault="0035004B">
            <w:pPr>
              <w:jc w:val="center"/>
            </w:pPr>
            <w:r w:rsidRPr="00521819">
              <w:t>39</w:t>
            </w:r>
          </w:p>
        </w:tc>
        <w:tc>
          <w:tcPr>
            <w:tcW w:w="299" w:type="dxa"/>
          </w:tcPr>
          <w:p w14:paraId="00000590" w14:textId="77777777" w:rsidR="00614575" w:rsidRPr="00521819" w:rsidRDefault="0035004B">
            <w:pPr>
              <w:jc w:val="center"/>
            </w:pPr>
            <w:r w:rsidRPr="00521819">
              <w:t>53</w:t>
            </w:r>
          </w:p>
        </w:tc>
        <w:tc>
          <w:tcPr>
            <w:tcW w:w="299" w:type="dxa"/>
          </w:tcPr>
          <w:p w14:paraId="00000591" w14:textId="77777777" w:rsidR="00614575" w:rsidRPr="00521819" w:rsidRDefault="0035004B">
            <w:pPr>
              <w:jc w:val="center"/>
            </w:pPr>
            <w:r w:rsidRPr="00521819">
              <w:t>7</w:t>
            </w:r>
          </w:p>
        </w:tc>
        <w:tc>
          <w:tcPr>
            <w:tcW w:w="299" w:type="dxa"/>
          </w:tcPr>
          <w:p w14:paraId="00000592" w14:textId="77777777" w:rsidR="00614575" w:rsidRPr="00521819" w:rsidRDefault="0035004B">
            <w:pPr>
              <w:jc w:val="center"/>
            </w:pPr>
            <w:r w:rsidRPr="00521819">
              <w:t>&lt;1</w:t>
            </w:r>
          </w:p>
        </w:tc>
        <w:tc>
          <w:tcPr>
            <w:tcW w:w="299" w:type="dxa"/>
          </w:tcPr>
          <w:p w14:paraId="00000593"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i/>
              </w:rPr>
            </w:pPr>
            <w:r w:rsidRPr="00521819">
              <w:rPr>
                <w:i/>
              </w:rPr>
              <w:t>27</w:t>
            </w:r>
          </w:p>
        </w:tc>
        <w:tc>
          <w:tcPr>
            <w:tcW w:w="8479" w:type="dxa"/>
          </w:tcPr>
          <w:p w14:paraId="00000594"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pPr>
            <w:r w:rsidRPr="00521819">
              <w:t xml:space="preserve">11. I feel that I’m a person of worth, at least on an equal plane with others </w:t>
            </w:r>
          </w:p>
        </w:tc>
      </w:tr>
      <w:tr w:rsidR="00521819" w:rsidRPr="00521819" w14:paraId="47A9A9EE" w14:textId="77777777" w:rsidTr="002E275E">
        <w:trPr>
          <w:trHeight w:val="258"/>
        </w:trPr>
        <w:tc>
          <w:tcPr>
            <w:tcW w:w="300" w:type="dxa"/>
          </w:tcPr>
          <w:p w14:paraId="00000595" w14:textId="77777777" w:rsidR="00614575" w:rsidRPr="00521819" w:rsidRDefault="0035004B">
            <w:pPr>
              <w:jc w:val="center"/>
            </w:pPr>
            <w:r w:rsidRPr="00521819">
              <w:t>43</w:t>
            </w:r>
          </w:p>
        </w:tc>
        <w:tc>
          <w:tcPr>
            <w:tcW w:w="299" w:type="dxa"/>
          </w:tcPr>
          <w:p w14:paraId="00000596" w14:textId="77777777" w:rsidR="00614575" w:rsidRPr="00521819" w:rsidRDefault="0035004B">
            <w:pPr>
              <w:jc w:val="center"/>
            </w:pPr>
            <w:r w:rsidRPr="00521819">
              <w:t>53</w:t>
            </w:r>
          </w:p>
        </w:tc>
        <w:tc>
          <w:tcPr>
            <w:tcW w:w="299" w:type="dxa"/>
          </w:tcPr>
          <w:p w14:paraId="00000597" w14:textId="77777777" w:rsidR="00614575" w:rsidRPr="00521819" w:rsidRDefault="0035004B">
            <w:pPr>
              <w:jc w:val="center"/>
            </w:pPr>
            <w:r w:rsidRPr="00521819">
              <w:t>5</w:t>
            </w:r>
          </w:p>
        </w:tc>
        <w:tc>
          <w:tcPr>
            <w:tcW w:w="299" w:type="dxa"/>
          </w:tcPr>
          <w:p w14:paraId="00000598" w14:textId="77777777" w:rsidR="00614575" w:rsidRPr="00521819" w:rsidRDefault="0035004B">
            <w:pPr>
              <w:jc w:val="center"/>
            </w:pPr>
            <w:r w:rsidRPr="00521819">
              <w:t>0</w:t>
            </w:r>
          </w:p>
        </w:tc>
        <w:tc>
          <w:tcPr>
            <w:tcW w:w="299" w:type="dxa"/>
          </w:tcPr>
          <w:p w14:paraId="00000599"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9A"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12. I feel that I have a number of good qualities</w:t>
            </w:r>
          </w:p>
        </w:tc>
      </w:tr>
      <w:tr w:rsidR="00521819" w:rsidRPr="00521819" w14:paraId="52E8E21B" w14:textId="77777777" w:rsidTr="002E275E">
        <w:trPr>
          <w:trHeight w:val="245"/>
        </w:trPr>
        <w:tc>
          <w:tcPr>
            <w:tcW w:w="300" w:type="dxa"/>
          </w:tcPr>
          <w:p w14:paraId="0000059B" w14:textId="77777777" w:rsidR="00614575" w:rsidRPr="00521819" w:rsidRDefault="0035004B">
            <w:pPr>
              <w:jc w:val="center"/>
            </w:pPr>
            <w:r w:rsidRPr="00521819">
              <w:t>2</w:t>
            </w:r>
          </w:p>
        </w:tc>
        <w:tc>
          <w:tcPr>
            <w:tcW w:w="299" w:type="dxa"/>
          </w:tcPr>
          <w:p w14:paraId="0000059C" w14:textId="77777777" w:rsidR="00614575" w:rsidRPr="00521819" w:rsidRDefault="0035004B">
            <w:pPr>
              <w:jc w:val="center"/>
            </w:pPr>
            <w:r w:rsidRPr="00521819">
              <w:t>13</w:t>
            </w:r>
          </w:p>
        </w:tc>
        <w:tc>
          <w:tcPr>
            <w:tcW w:w="299" w:type="dxa"/>
          </w:tcPr>
          <w:p w14:paraId="0000059D" w14:textId="77777777" w:rsidR="00614575" w:rsidRPr="00521819" w:rsidRDefault="0035004B">
            <w:pPr>
              <w:jc w:val="center"/>
            </w:pPr>
            <w:r w:rsidRPr="00521819">
              <w:t>52</w:t>
            </w:r>
          </w:p>
        </w:tc>
        <w:tc>
          <w:tcPr>
            <w:tcW w:w="299" w:type="dxa"/>
          </w:tcPr>
          <w:p w14:paraId="0000059E" w14:textId="77777777" w:rsidR="00614575" w:rsidRPr="00521819" w:rsidRDefault="0035004B">
            <w:pPr>
              <w:jc w:val="center"/>
            </w:pPr>
            <w:r w:rsidRPr="00521819">
              <w:t>33</w:t>
            </w:r>
          </w:p>
        </w:tc>
        <w:tc>
          <w:tcPr>
            <w:tcW w:w="299" w:type="dxa"/>
          </w:tcPr>
          <w:p w14:paraId="0000059F"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A0"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13. All in all, I am inclined to feel that I am a failure**</w:t>
            </w:r>
          </w:p>
        </w:tc>
      </w:tr>
      <w:tr w:rsidR="00521819" w:rsidRPr="00521819" w14:paraId="4B370D0F" w14:textId="77777777" w:rsidTr="002E275E">
        <w:trPr>
          <w:trHeight w:val="245"/>
        </w:trPr>
        <w:tc>
          <w:tcPr>
            <w:tcW w:w="300" w:type="dxa"/>
          </w:tcPr>
          <w:p w14:paraId="000005A1" w14:textId="77777777" w:rsidR="00614575" w:rsidRPr="00521819" w:rsidRDefault="0035004B">
            <w:pPr>
              <w:jc w:val="center"/>
            </w:pPr>
            <w:r w:rsidRPr="00521819">
              <w:t>29</w:t>
            </w:r>
          </w:p>
        </w:tc>
        <w:tc>
          <w:tcPr>
            <w:tcW w:w="299" w:type="dxa"/>
          </w:tcPr>
          <w:p w14:paraId="000005A2" w14:textId="77777777" w:rsidR="00614575" w:rsidRPr="00521819" w:rsidRDefault="0035004B">
            <w:pPr>
              <w:jc w:val="center"/>
            </w:pPr>
            <w:r w:rsidRPr="00521819">
              <w:t>59</w:t>
            </w:r>
          </w:p>
        </w:tc>
        <w:tc>
          <w:tcPr>
            <w:tcW w:w="299" w:type="dxa"/>
          </w:tcPr>
          <w:p w14:paraId="000005A3" w14:textId="77777777" w:rsidR="00614575" w:rsidRPr="00521819" w:rsidRDefault="0035004B">
            <w:pPr>
              <w:jc w:val="center"/>
            </w:pPr>
            <w:r w:rsidRPr="00521819">
              <w:t>11</w:t>
            </w:r>
          </w:p>
        </w:tc>
        <w:tc>
          <w:tcPr>
            <w:tcW w:w="299" w:type="dxa"/>
          </w:tcPr>
          <w:p w14:paraId="000005A4" w14:textId="77777777" w:rsidR="00614575" w:rsidRPr="00521819" w:rsidRDefault="0035004B">
            <w:pPr>
              <w:jc w:val="center"/>
            </w:pPr>
            <w:r w:rsidRPr="00521819">
              <w:t>1</w:t>
            </w:r>
          </w:p>
        </w:tc>
        <w:tc>
          <w:tcPr>
            <w:tcW w:w="299" w:type="dxa"/>
          </w:tcPr>
          <w:p w14:paraId="000005A5"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A6"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14. I am able to do things as well as most other people</w:t>
            </w:r>
          </w:p>
        </w:tc>
      </w:tr>
      <w:tr w:rsidR="00521819" w:rsidRPr="00521819" w14:paraId="19FCDDD4" w14:textId="77777777" w:rsidTr="002E275E">
        <w:trPr>
          <w:trHeight w:val="245"/>
        </w:trPr>
        <w:tc>
          <w:tcPr>
            <w:tcW w:w="300" w:type="dxa"/>
          </w:tcPr>
          <w:p w14:paraId="000005A7" w14:textId="77777777" w:rsidR="00614575" w:rsidRPr="00521819" w:rsidRDefault="0035004B">
            <w:pPr>
              <w:jc w:val="center"/>
            </w:pPr>
            <w:r w:rsidRPr="00521819">
              <w:t>1</w:t>
            </w:r>
          </w:p>
        </w:tc>
        <w:tc>
          <w:tcPr>
            <w:tcW w:w="299" w:type="dxa"/>
          </w:tcPr>
          <w:p w14:paraId="000005A8" w14:textId="77777777" w:rsidR="00614575" w:rsidRPr="00521819" w:rsidRDefault="0035004B">
            <w:pPr>
              <w:jc w:val="center"/>
            </w:pPr>
            <w:r w:rsidRPr="00521819">
              <w:t>14</w:t>
            </w:r>
          </w:p>
        </w:tc>
        <w:tc>
          <w:tcPr>
            <w:tcW w:w="299" w:type="dxa"/>
          </w:tcPr>
          <w:p w14:paraId="000005A9" w14:textId="77777777" w:rsidR="00614575" w:rsidRPr="00521819" w:rsidRDefault="0035004B">
            <w:pPr>
              <w:jc w:val="center"/>
            </w:pPr>
            <w:r w:rsidRPr="00521819">
              <w:t>54</w:t>
            </w:r>
          </w:p>
        </w:tc>
        <w:tc>
          <w:tcPr>
            <w:tcW w:w="299" w:type="dxa"/>
          </w:tcPr>
          <w:p w14:paraId="000005AA" w14:textId="77777777" w:rsidR="00614575" w:rsidRPr="00521819" w:rsidRDefault="0035004B">
            <w:pPr>
              <w:jc w:val="center"/>
            </w:pPr>
            <w:r w:rsidRPr="00521819">
              <w:t>31</w:t>
            </w:r>
          </w:p>
        </w:tc>
        <w:tc>
          <w:tcPr>
            <w:tcW w:w="299" w:type="dxa"/>
          </w:tcPr>
          <w:p w14:paraId="000005AB"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AC"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15. I feel I do not have much to be proud of**</w:t>
            </w:r>
          </w:p>
        </w:tc>
      </w:tr>
      <w:tr w:rsidR="00521819" w:rsidRPr="00521819" w14:paraId="14D6DEA4" w14:textId="77777777" w:rsidTr="002E275E">
        <w:trPr>
          <w:trHeight w:val="245"/>
        </w:trPr>
        <w:tc>
          <w:tcPr>
            <w:tcW w:w="300" w:type="dxa"/>
          </w:tcPr>
          <w:p w14:paraId="000005AD" w14:textId="77777777" w:rsidR="00614575" w:rsidRPr="00521819" w:rsidRDefault="0035004B">
            <w:pPr>
              <w:jc w:val="center"/>
            </w:pPr>
            <w:r w:rsidRPr="00521819">
              <w:t>30</w:t>
            </w:r>
          </w:p>
        </w:tc>
        <w:tc>
          <w:tcPr>
            <w:tcW w:w="299" w:type="dxa"/>
          </w:tcPr>
          <w:p w14:paraId="000005AE" w14:textId="77777777" w:rsidR="00614575" w:rsidRPr="00521819" w:rsidRDefault="0035004B">
            <w:pPr>
              <w:jc w:val="center"/>
            </w:pPr>
            <w:r w:rsidRPr="00521819">
              <w:t>47</w:t>
            </w:r>
          </w:p>
        </w:tc>
        <w:tc>
          <w:tcPr>
            <w:tcW w:w="299" w:type="dxa"/>
          </w:tcPr>
          <w:p w14:paraId="000005AF" w14:textId="77777777" w:rsidR="00614575" w:rsidRPr="00521819" w:rsidRDefault="0035004B">
            <w:pPr>
              <w:jc w:val="center"/>
            </w:pPr>
            <w:r w:rsidRPr="00521819">
              <w:t>21</w:t>
            </w:r>
          </w:p>
        </w:tc>
        <w:tc>
          <w:tcPr>
            <w:tcW w:w="299" w:type="dxa"/>
          </w:tcPr>
          <w:p w14:paraId="000005B0" w14:textId="77777777" w:rsidR="00614575" w:rsidRPr="00521819" w:rsidRDefault="0035004B">
            <w:pPr>
              <w:jc w:val="center"/>
            </w:pPr>
            <w:r w:rsidRPr="00521819">
              <w:t>2</w:t>
            </w:r>
          </w:p>
        </w:tc>
        <w:tc>
          <w:tcPr>
            <w:tcW w:w="299" w:type="dxa"/>
          </w:tcPr>
          <w:p w14:paraId="000005B1"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B2"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16. I take a positive attitude toward myself</w:t>
            </w:r>
          </w:p>
        </w:tc>
      </w:tr>
      <w:tr w:rsidR="00521819" w:rsidRPr="00521819" w14:paraId="1227FE24" w14:textId="77777777" w:rsidTr="002E275E">
        <w:trPr>
          <w:trHeight w:val="245"/>
        </w:trPr>
        <w:tc>
          <w:tcPr>
            <w:tcW w:w="300" w:type="dxa"/>
          </w:tcPr>
          <w:p w14:paraId="000005B3" w14:textId="77777777" w:rsidR="00614575" w:rsidRPr="00521819" w:rsidRDefault="0035004B">
            <w:pPr>
              <w:jc w:val="center"/>
            </w:pPr>
            <w:r w:rsidRPr="00521819">
              <w:t>26</w:t>
            </w:r>
          </w:p>
        </w:tc>
        <w:tc>
          <w:tcPr>
            <w:tcW w:w="299" w:type="dxa"/>
          </w:tcPr>
          <w:p w14:paraId="000005B4" w14:textId="77777777" w:rsidR="00614575" w:rsidRPr="00521819" w:rsidRDefault="0035004B">
            <w:pPr>
              <w:jc w:val="center"/>
            </w:pPr>
            <w:r w:rsidRPr="00521819">
              <w:t>49</w:t>
            </w:r>
          </w:p>
        </w:tc>
        <w:tc>
          <w:tcPr>
            <w:tcW w:w="299" w:type="dxa"/>
          </w:tcPr>
          <w:p w14:paraId="000005B5" w14:textId="77777777" w:rsidR="00614575" w:rsidRPr="00521819" w:rsidRDefault="0035004B">
            <w:pPr>
              <w:jc w:val="center"/>
            </w:pPr>
            <w:r w:rsidRPr="00521819">
              <w:t>22</w:t>
            </w:r>
          </w:p>
        </w:tc>
        <w:tc>
          <w:tcPr>
            <w:tcW w:w="299" w:type="dxa"/>
          </w:tcPr>
          <w:p w14:paraId="000005B6" w14:textId="77777777" w:rsidR="00614575" w:rsidRPr="00521819" w:rsidRDefault="0035004B">
            <w:pPr>
              <w:jc w:val="center"/>
            </w:pPr>
            <w:r w:rsidRPr="00521819">
              <w:t>3</w:t>
            </w:r>
          </w:p>
        </w:tc>
        <w:tc>
          <w:tcPr>
            <w:tcW w:w="299" w:type="dxa"/>
          </w:tcPr>
          <w:p w14:paraId="000005B7"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B8"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17. On the whole, I am satisfied with myself</w:t>
            </w:r>
          </w:p>
        </w:tc>
      </w:tr>
      <w:tr w:rsidR="00521819" w:rsidRPr="00521819" w14:paraId="234D6646" w14:textId="77777777" w:rsidTr="002E275E">
        <w:trPr>
          <w:trHeight w:val="245"/>
        </w:trPr>
        <w:tc>
          <w:tcPr>
            <w:tcW w:w="300" w:type="dxa"/>
          </w:tcPr>
          <w:p w14:paraId="000005B9" w14:textId="77777777" w:rsidR="00614575" w:rsidRPr="00521819" w:rsidRDefault="0035004B">
            <w:pPr>
              <w:jc w:val="center"/>
            </w:pPr>
            <w:r w:rsidRPr="00521819">
              <w:t>9</w:t>
            </w:r>
          </w:p>
        </w:tc>
        <w:tc>
          <w:tcPr>
            <w:tcW w:w="299" w:type="dxa"/>
          </w:tcPr>
          <w:p w14:paraId="000005BA" w14:textId="77777777" w:rsidR="00614575" w:rsidRPr="00521819" w:rsidRDefault="0035004B">
            <w:pPr>
              <w:jc w:val="center"/>
            </w:pPr>
            <w:r w:rsidRPr="00521819">
              <w:t>43</w:t>
            </w:r>
          </w:p>
        </w:tc>
        <w:tc>
          <w:tcPr>
            <w:tcW w:w="299" w:type="dxa"/>
          </w:tcPr>
          <w:p w14:paraId="000005BB" w14:textId="77777777" w:rsidR="00614575" w:rsidRPr="00521819" w:rsidRDefault="0035004B">
            <w:pPr>
              <w:jc w:val="center"/>
            </w:pPr>
            <w:r w:rsidRPr="00521819">
              <w:t>30</w:t>
            </w:r>
          </w:p>
        </w:tc>
        <w:tc>
          <w:tcPr>
            <w:tcW w:w="299" w:type="dxa"/>
          </w:tcPr>
          <w:p w14:paraId="000005BC" w14:textId="77777777" w:rsidR="00614575" w:rsidRPr="00521819" w:rsidRDefault="0035004B">
            <w:pPr>
              <w:jc w:val="center"/>
            </w:pPr>
            <w:r w:rsidRPr="00521819">
              <w:t>18</w:t>
            </w:r>
          </w:p>
        </w:tc>
        <w:tc>
          <w:tcPr>
            <w:tcW w:w="299" w:type="dxa"/>
          </w:tcPr>
          <w:p w14:paraId="000005BD"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BE"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18. I wish I could have more respect for myself**</w:t>
            </w:r>
          </w:p>
        </w:tc>
      </w:tr>
      <w:tr w:rsidR="00521819" w:rsidRPr="00521819" w14:paraId="6B5951EF" w14:textId="77777777" w:rsidTr="002E275E">
        <w:trPr>
          <w:trHeight w:val="245"/>
        </w:trPr>
        <w:tc>
          <w:tcPr>
            <w:tcW w:w="300" w:type="dxa"/>
          </w:tcPr>
          <w:p w14:paraId="000005BF" w14:textId="77777777" w:rsidR="00614575" w:rsidRPr="00521819" w:rsidRDefault="0035004B">
            <w:pPr>
              <w:jc w:val="center"/>
            </w:pPr>
            <w:r w:rsidRPr="00521819">
              <w:t>7</w:t>
            </w:r>
          </w:p>
        </w:tc>
        <w:tc>
          <w:tcPr>
            <w:tcW w:w="299" w:type="dxa"/>
          </w:tcPr>
          <w:p w14:paraId="000005C0" w14:textId="77777777" w:rsidR="00614575" w:rsidRPr="00521819" w:rsidRDefault="0035004B">
            <w:pPr>
              <w:jc w:val="center"/>
            </w:pPr>
            <w:r w:rsidRPr="00521819">
              <w:t>35</w:t>
            </w:r>
          </w:p>
        </w:tc>
        <w:tc>
          <w:tcPr>
            <w:tcW w:w="299" w:type="dxa"/>
          </w:tcPr>
          <w:p w14:paraId="000005C1" w14:textId="77777777" w:rsidR="00614575" w:rsidRPr="00521819" w:rsidRDefault="0035004B">
            <w:pPr>
              <w:jc w:val="center"/>
            </w:pPr>
            <w:r w:rsidRPr="00521819">
              <w:t>34</w:t>
            </w:r>
          </w:p>
        </w:tc>
        <w:tc>
          <w:tcPr>
            <w:tcW w:w="299" w:type="dxa"/>
          </w:tcPr>
          <w:p w14:paraId="000005C2" w14:textId="77777777" w:rsidR="00614575" w:rsidRPr="00521819" w:rsidRDefault="0035004B">
            <w:pPr>
              <w:jc w:val="center"/>
            </w:pPr>
            <w:r w:rsidRPr="00521819">
              <w:t>24</w:t>
            </w:r>
          </w:p>
        </w:tc>
        <w:tc>
          <w:tcPr>
            <w:tcW w:w="299" w:type="dxa"/>
          </w:tcPr>
          <w:p w14:paraId="000005C3"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C4"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19. I certainly feel useless at times**</w:t>
            </w:r>
          </w:p>
        </w:tc>
      </w:tr>
      <w:tr w:rsidR="00521819" w:rsidRPr="00521819" w14:paraId="5CA93B1A" w14:textId="77777777" w:rsidTr="002E275E">
        <w:trPr>
          <w:trHeight w:val="258"/>
        </w:trPr>
        <w:tc>
          <w:tcPr>
            <w:tcW w:w="300" w:type="dxa"/>
          </w:tcPr>
          <w:p w14:paraId="000005C5" w14:textId="77777777" w:rsidR="00614575" w:rsidRPr="00521819" w:rsidRDefault="0035004B">
            <w:pPr>
              <w:jc w:val="center"/>
            </w:pPr>
            <w:r w:rsidRPr="00521819">
              <w:t>6</w:t>
            </w:r>
          </w:p>
        </w:tc>
        <w:tc>
          <w:tcPr>
            <w:tcW w:w="299" w:type="dxa"/>
          </w:tcPr>
          <w:p w14:paraId="000005C6" w14:textId="77777777" w:rsidR="00614575" w:rsidRPr="00521819" w:rsidRDefault="0035004B">
            <w:pPr>
              <w:jc w:val="center"/>
            </w:pPr>
            <w:r w:rsidRPr="00521819">
              <w:t>28</w:t>
            </w:r>
          </w:p>
        </w:tc>
        <w:tc>
          <w:tcPr>
            <w:tcW w:w="299" w:type="dxa"/>
          </w:tcPr>
          <w:p w14:paraId="000005C7" w14:textId="77777777" w:rsidR="00614575" w:rsidRPr="00521819" w:rsidRDefault="0035004B">
            <w:pPr>
              <w:jc w:val="center"/>
            </w:pPr>
            <w:r w:rsidRPr="00521819">
              <w:t>36</w:t>
            </w:r>
          </w:p>
        </w:tc>
        <w:tc>
          <w:tcPr>
            <w:tcW w:w="299" w:type="dxa"/>
          </w:tcPr>
          <w:p w14:paraId="000005C8" w14:textId="77777777" w:rsidR="00614575" w:rsidRPr="00521819" w:rsidRDefault="0035004B">
            <w:pPr>
              <w:jc w:val="center"/>
            </w:pPr>
            <w:r w:rsidRPr="00521819">
              <w:t>30</w:t>
            </w:r>
          </w:p>
        </w:tc>
        <w:tc>
          <w:tcPr>
            <w:tcW w:w="299" w:type="dxa"/>
          </w:tcPr>
          <w:p w14:paraId="000005C9"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rPr>
                <w:i/>
              </w:rPr>
            </w:pPr>
            <w:r w:rsidRPr="00521819">
              <w:rPr>
                <w:i/>
              </w:rPr>
              <w:t>27</w:t>
            </w:r>
          </w:p>
        </w:tc>
        <w:tc>
          <w:tcPr>
            <w:tcW w:w="8479" w:type="dxa"/>
          </w:tcPr>
          <w:p w14:paraId="000005CA"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ind w:left="269" w:hanging="269"/>
            </w:pPr>
            <w:r w:rsidRPr="00521819">
              <w:t>20. At times I think am no good at all**</w:t>
            </w:r>
          </w:p>
        </w:tc>
      </w:tr>
    </w:tbl>
    <w:p w14:paraId="000005CB" w14:textId="77777777" w:rsidR="00614575" w:rsidRPr="00521819" w:rsidRDefault="0035004B">
      <w:pPr>
        <w:widowControl w:val="0"/>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480" w:lineRule="auto"/>
        <w:ind w:left="450"/>
        <w:rPr>
          <w:i/>
        </w:rPr>
      </w:pPr>
      <w:r w:rsidRPr="00521819">
        <w:rPr>
          <w:i/>
        </w:rPr>
        <w:t>** Reversed scores</w:t>
      </w:r>
    </w:p>
    <w:p w14:paraId="000005CC" w14:textId="5821ABC9" w:rsidR="00614575" w:rsidRPr="00521819" w:rsidRDefault="00D67FA3" w:rsidP="002E275E">
      <w:pPr>
        <w:pStyle w:val="Heading3"/>
      </w:pPr>
      <w:bookmarkStart w:id="475" w:name="_Toc31863805"/>
      <w:bookmarkStart w:id="476" w:name="_Toc33945329"/>
      <w:r w:rsidRPr="00521819">
        <w:t>Part 3: Demographic information.</w:t>
      </w:r>
      <w:bookmarkEnd w:id="475"/>
      <w:bookmarkEnd w:id="476"/>
    </w:p>
    <w:tbl>
      <w:tblPr>
        <w:tblStyle w:val="a8"/>
        <w:tblW w:w="10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
        <w:gridCol w:w="2834"/>
        <w:gridCol w:w="2670"/>
        <w:gridCol w:w="2611"/>
        <w:gridCol w:w="1776"/>
      </w:tblGrid>
      <w:tr w:rsidR="00521819" w:rsidRPr="00521819" w14:paraId="634D4942" w14:textId="77777777" w:rsidTr="002E275E">
        <w:trPr>
          <w:trHeight w:val="142"/>
        </w:trPr>
        <w:tc>
          <w:tcPr>
            <w:tcW w:w="8455" w:type="dxa"/>
            <w:gridSpan w:val="4"/>
          </w:tcPr>
          <w:p w14:paraId="000005CD"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821" w:hanging="371"/>
              <w:rPr>
                <w:b/>
                <w:i/>
              </w:rPr>
            </w:pPr>
            <w:r w:rsidRPr="00521819">
              <w:rPr>
                <w:b/>
                <w:i/>
              </w:rPr>
              <w:t>Demographic Information</w:t>
            </w:r>
          </w:p>
        </w:tc>
        <w:tc>
          <w:tcPr>
            <w:tcW w:w="1776" w:type="dxa"/>
          </w:tcPr>
          <w:p w14:paraId="000005D1" w14:textId="77777777" w:rsidR="00614575" w:rsidRPr="00521819" w:rsidRDefault="00614575">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rPr>
                <w:b/>
                <w:i/>
              </w:rPr>
            </w:pPr>
          </w:p>
        </w:tc>
      </w:tr>
      <w:tr w:rsidR="00521819" w:rsidRPr="00521819" w14:paraId="270049A3" w14:textId="77777777" w:rsidTr="002E275E">
        <w:trPr>
          <w:trHeight w:val="160"/>
        </w:trPr>
        <w:tc>
          <w:tcPr>
            <w:tcW w:w="340" w:type="dxa"/>
            <w:shd w:val="clear" w:color="auto" w:fill="DFDFDF"/>
          </w:tcPr>
          <w:p w14:paraId="000005D2" w14:textId="77777777" w:rsidR="00614575" w:rsidRPr="00521819" w:rsidRDefault="00614575">
            <w:pPr>
              <w:spacing w:line="276" w:lineRule="auto"/>
            </w:pPr>
          </w:p>
        </w:tc>
        <w:tc>
          <w:tcPr>
            <w:tcW w:w="2834" w:type="dxa"/>
            <w:shd w:val="clear" w:color="auto" w:fill="DFDFDF"/>
          </w:tcPr>
          <w:p w14:paraId="000005D3" w14:textId="77777777" w:rsidR="00614575" w:rsidRPr="00521819" w:rsidRDefault="00614575">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p>
        </w:tc>
        <w:tc>
          <w:tcPr>
            <w:tcW w:w="2670" w:type="dxa"/>
            <w:shd w:val="clear" w:color="auto" w:fill="B2B2B2"/>
          </w:tcPr>
          <w:p w14:paraId="000005D4"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1= One category</w:t>
            </w:r>
          </w:p>
        </w:tc>
        <w:tc>
          <w:tcPr>
            <w:tcW w:w="2611" w:type="dxa"/>
            <w:shd w:val="clear" w:color="auto" w:fill="B2B2B2"/>
          </w:tcPr>
          <w:p w14:paraId="000005D5"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2 = Other category</w:t>
            </w:r>
          </w:p>
        </w:tc>
        <w:tc>
          <w:tcPr>
            <w:tcW w:w="1776" w:type="dxa"/>
            <w:shd w:val="clear" w:color="auto" w:fill="B2B2B2"/>
          </w:tcPr>
          <w:p w14:paraId="000005D6" w14:textId="77777777" w:rsidR="00614575" w:rsidRPr="00521819" w:rsidRDefault="0035004B">
            <w:pPr>
              <w:widowControl w:val="0"/>
              <w:tabs>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 = No Response NR</w:t>
            </w:r>
          </w:p>
        </w:tc>
      </w:tr>
      <w:tr w:rsidR="00521819" w:rsidRPr="00521819" w14:paraId="5115B1D4" w14:textId="77777777" w:rsidTr="002E275E">
        <w:trPr>
          <w:trHeight w:val="160"/>
        </w:trPr>
        <w:tc>
          <w:tcPr>
            <w:tcW w:w="340" w:type="dxa"/>
          </w:tcPr>
          <w:p w14:paraId="000005D7" w14:textId="77777777" w:rsidR="00614575" w:rsidRPr="00521819" w:rsidRDefault="0035004B">
            <w:pPr>
              <w:spacing w:line="276" w:lineRule="auto"/>
            </w:pPr>
            <w:r w:rsidRPr="00521819">
              <w:t>21</w:t>
            </w:r>
          </w:p>
        </w:tc>
        <w:tc>
          <w:tcPr>
            <w:tcW w:w="2834" w:type="dxa"/>
          </w:tcPr>
          <w:p w14:paraId="000005D8"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Do you use social media</w:t>
            </w:r>
          </w:p>
        </w:tc>
        <w:tc>
          <w:tcPr>
            <w:tcW w:w="2670" w:type="dxa"/>
          </w:tcPr>
          <w:p w14:paraId="000005D9"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Yes 98% (n=393)</w:t>
            </w:r>
          </w:p>
        </w:tc>
        <w:tc>
          <w:tcPr>
            <w:tcW w:w="2611" w:type="dxa"/>
          </w:tcPr>
          <w:p w14:paraId="000005DA"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No 2% (n=7)</w:t>
            </w:r>
          </w:p>
        </w:tc>
        <w:tc>
          <w:tcPr>
            <w:tcW w:w="1776" w:type="dxa"/>
          </w:tcPr>
          <w:p w14:paraId="000005DB"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 xml:space="preserve">0.5% </w:t>
            </w:r>
          </w:p>
        </w:tc>
      </w:tr>
      <w:tr w:rsidR="00521819" w:rsidRPr="00521819" w14:paraId="4853F406" w14:textId="77777777" w:rsidTr="002E275E">
        <w:trPr>
          <w:trHeight w:val="160"/>
        </w:trPr>
        <w:tc>
          <w:tcPr>
            <w:tcW w:w="340" w:type="dxa"/>
          </w:tcPr>
          <w:p w14:paraId="000005DC" w14:textId="77777777" w:rsidR="00614575" w:rsidRPr="00521819" w:rsidRDefault="0035004B">
            <w:pPr>
              <w:spacing w:line="276" w:lineRule="auto"/>
            </w:pPr>
            <w:r w:rsidRPr="00521819">
              <w:t>22</w:t>
            </w:r>
          </w:p>
        </w:tc>
        <w:tc>
          <w:tcPr>
            <w:tcW w:w="2834" w:type="dxa"/>
          </w:tcPr>
          <w:p w14:paraId="000005D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Select all platforms used</w:t>
            </w:r>
          </w:p>
        </w:tc>
        <w:tc>
          <w:tcPr>
            <w:tcW w:w="5281" w:type="dxa"/>
            <w:gridSpan w:val="2"/>
          </w:tcPr>
          <w:p w14:paraId="000005DE"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1. Instagram 68%   (n=274)</w:t>
            </w:r>
          </w:p>
          <w:p w14:paraId="000005DF"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2. Facebook 66% (n=266)</w:t>
            </w:r>
          </w:p>
          <w:p w14:paraId="000005E0"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3.Snapchat 48% (n=192)</w:t>
            </w:r>
          </w:p>
          <w:p w14:paraId="000005E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4. Twitter 36% (n=144)</w:t>
            </w:r>
          </w:p>
          <w:p w14:paraId="000005E2"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5. TikTok 9% (n=34)</w:t>
            </w:r>
          </w:p>
          <w:p w14:paraId="000005E3"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6. YouTube 52% (n=207)</w:t>
            </w:r>
          </w:p>
          <w:p w14:paraId="000005E4"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7. Pinterest 21% (n=81)</w:t>
            </w:r>
          </w:p>
          <w:p w14:paraId="000005E5"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 xml:space="preserve">8. LinkedIn 33%   (n=134) </w:t>
            </w:r>
          </w:p>
          <w:p w14:paraId="000005E6"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p>
        </w:tc>
        <w:tc>
          <w:tcPr>
            <w:tcW w:w="1776" w:type="dxa"/>
          </w:tcPr>
          <w:p w14:paraId="000005E8"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 xml:space="preserve"> 32% (n=128)</w:t>
            </w:r>
          </w:p>
          <w:p w14:paraId="000005E9"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34% (n=136)</w:t>
            </w:r>
          </w:p>
          <w:p w14:paraId="000005EA"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52% (n=210)</w:t>
            </w:r>
          </w:p>
          <w:p w14:paraId="000005EB"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64% (n=258)</w:t>
            </w:r>
          </w:p>
          <w:p w14:paraId="000005EC"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92% (n=368)</w:t>
            </w:r>
          </w:p>
          <w:p w14:paraId="000005E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49% (n=195)</w:t>
            </w:r>
          </w:p>
          <w:p w14:paraId="000005EE"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80% (n=321)</w:t>
            </w:r>
          </w:p>
          <w:p w14:paraId="000005EF"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67% (n=268)</w:t>
            </w:r>
          </w:p>
        </w:tc>
      </w:tr>
      <w:tr w:rsidR="00521819" w:rsidRPr="00521819" w14:paraId="57C55422" w14:textId="77777777" w:rsidTr="002E275E">
        <w:trPr>
          <w:trHeight w:val="160"/>
        </w:trPr>
        <w:tc>
          <w:tcPr>
            <w:tcW w:w="340" w:type="dxa"/>
          </w:tcPr>
          <w:p w14:paraId="000005F0" w14:textId="77777777" w:rsidR="00614575" w:rsidRPr="00521819" w:rsidRDefault="0035004B">
            <w:pPr>
              <w:spacing w:line="276" w:lineRule="auto"/>
            </w:pPr>
            <w:r w:rsidRPr="00521819">
              <w:t>23</w:t>
            </w:r>
          </w:p>
        </w:tc>
        <w:tc>
          <w:tcPr>
            <w:tcW w:w="2834" w:type="dxa"/>
          </w:tcPr>
          <w:p w14:paraId="000005F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Age</w:t>
            </w:r>
          </w:p>
        </w:tc>
        <w:tc>
          <w:tcPr>
            <w:tcW w:w="5281" w:type="dxa"/>
            <w:gridSpan w:val="2"/>
          </w:tcPr>
          <w:p w14:paraId="000005F2"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rPr>
                <w:b/>
              </w:rPr>
            </w:pPr>
            <w:r w:rsidRPr="00521819">
              <w:t xml:space="preserve"> </w:t>
            </w:r>
            <w:r w:rsidRPr="00521819">
              <w:rPr>
                <w:b/>
              </w:rPr>
              <w:t>18 to 35</w:t>
            </w:r>
          </w:p>
          <w:p w14:paraId="000005F3"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p>
          <w:p w14:paraId="000005F4"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18 – 20% - (n=60)</w:t>
            </w:r>
          </w:p>
          <w:p w14:paraId="000005F5"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19 – 8% - (n=23)</w:t>
            </w:r>
          </w:p>
          <w:p w14:paraId="000005F6"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20 – 2% - (n=6)</w:t>
            </w:r>
          </w:p>
          <w:p w14:paraId="000005F7"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21 – 4% - (n=11)</w:t>
            </w:r>
          </w:p>
          <w:p w14:paraId="000005F8"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22 – 2% - (n=6)</w:t>
            </w:r>
          </w:p>
          <w:p w14:paraId="000005F9"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23 – 2% - (n=6)</w:t>
            </w:r>
          </w:p>
          <w:p w14:paraId="000005FA"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24 – 3% - (n=8)</w:t>
            </w:r>
          </w:p>
          <w:p w14:paraId="000005FB"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25 – 5% - (n=14)</w:t>
            </w:r>
          </w:p>
          <w:p w14:paraId="000005FC"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26 – 4% - (n=12)</w:t>
            </w:r>
          </w:p>
          <w:p w14:paraId="000005F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27 – 3% - (n=10)</w:t>
            </w:r>
          </w:p>
          <w:p w14:paraId="000005FE"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28 – 3% - (n=10)</w:t>
            </w:r>
          </w:p>
          <w:p w14:paraId="000005FF"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29 – 6% - (n=17)</w:t>
            </w:r>
          </w:p>
          <w:p w14:paraId="00000600"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30 – 5% - (n=16)</w:t>
            </w:r>
          </w:p>
          <w:p w14:paraId="0000060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31 – 6%  - (n=17)</w:t>
            </w:r>
          </w:p>
          <w:p w14:paraId="00000602"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32 – 4% - (n=13)</w:t>
            </w:r>
          </w:p>
          <w:p w14:paraId="00000603"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33 – 4% - (n=12)</w:t>
            </w:r>
          </w:p>
          <w:p w14:paraId="00000604"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34 – 5% - (n=16)</w:t>
            </w:r>
          </w:p>
          <w:p w14:paraId="00000605"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35 – 14% - (n=42)</w:t>
            </w:r>
          </w:p>
          <w:p w14:paraId="00000606"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p>
        </w:tc>
        <w:tc>
          <w:tcPr>
            <w:tcW w:w="1776" w:type="dxa"/>
          </w:tcPr>
          <w:p w14:paraId="00000608"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p>
          <w:p w14:paraId="00000609"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p>
          <w:p w14:paraId="0000060A"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26% (n=103)</w:t>
            </w:r>
          </w:p>
        </w:tc>
      </w:tr>
      <w:tr w:rsidR="00521819" w:rsidRPr="00521819" w14:paraId="483980E8" w14:textId="77777777" w:rsidTr="002E275E">
        <w:trPr>
          <w:trHeight w:val="160"/>
        </w:trPr>
        <w:tc>
          <w:tcPr>
            <w:tcW w:w="340" w:type="dxa"/>
          </w:tcPr>
          <w:p w14:paraId="0000060B" w14:textId="77777777" w:rsidR="00614575" w:rsidRPr="00521819" w:rsidRDefault="0035004B">
            <w:pPr>
              <w:spacing w:line="276" w:lineRule="auto"/>
            </w:pPr>
            <w:r w:rsidRPr="00521819">
              <w:t>24</w:t>
            </w:r>
          </w:p>
        </w:tc>
        <w:tc>
          <w:tcPr>
            <w:tcW w:w="2834" w:type="dxa"/>
          </w:tcPr>
          <w:p w14:paraId="0000060C"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Do identify as</w:t>
            </w:r>
          </w:p>
        </w:tc>
        <w:tc>
          <w:tcPr>
            <w:tcW w:w="2670" w:type="dxa"/>
          </w:tcPr>
          <w:p w14:paraId="0000060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Gay 26% (n=76)</w:t>
            </w:r>
          </w:p>
        </w:tc>
        <w:tc>
          <w:tcPr>
            <w:tcW w:w="2611" w:type="dxa"/>
          </w:tcPr>
          <w:p w14:paraId="0000060E"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Straight 74% (n=216)</w:t>
            </w:r>
          </w:p>
        </w:tc>
        <w:tc>
          <w:tcPr>
            <w:tcW w:w="1776" w:type="dxa"/>
          </w:tcPr>
          <w:p w14:paraId="0000060F"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27% (n=110)</w:t>
            </w:r>
          </w:p>
        </w:tc>
      </w:tr>
      <w:tr w:rsidR="00521819" w:rsidRPr="00521819" w14:paraId="611314FA" w14:textId="77777777" w:rsidTr="002E275E">
        <w:trPr>
          <w:trHeight w:val="160"/>
        </w:trPr>
        <w:tc>
          <w:tcPr>
            <w:tcW w:w="340" w:type="dxa"/>
          </w:tcPr>
          <w:p w14:paraId="00000610" w14:textId="77777777" w:rsidR="00614575" w:rsidRPr="00521819" w:rsidRDefault="0035004B">
            <w:pPr>
              <w:spacing w:line="276" w:lineRule="auto"/>
            </w:pPr>
            <w:r w:rsidRPr="00521819">
              <w:t>25</w:t>
            </w:r>
          </w:p>
        </w:tc>
        <w:tc>
          <w:tcPr>
            <w:tcW w:w="2834" w:type="dxa"/>
          </w:tcPr>
          <w:p w14:paraId="0000061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 xml:space="preserve"> Level of education</w:t>
            </w:r>
          </w:p>
        </w:tc>
        <w:tc>
          <w:tcPr>
            <w:tcW w:w="5281" w:type="dxa"/>
            <w:gridSpan w:val="2"/>
          </w:tcPr>
          <w:p w14:paraId="00000612"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High school 16% (n=39)</w:t>
            </w:r>
          </w:p>
          <w:p w14:paraId="00000613"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Associate degree 11% (n=25)</w:t>
            </w:r>
          </w:p>
          <w:p w14:paraId="00000614"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BA 46% (n=109)</w:t>
            </w:r>
          </w:p>
          <w:p w14:paraId="00000615"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MA 18% (n=42)</w:t>
            </w:r>
          </w:p>
          <w:p w14:paraId="00000616"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pPr>
            <w:r w:rsidRPr="00521819">
              <w:t>PhD 10% (n=24)</w:t>
            </w:r>
          </w:p>
          <w:p w14:paraId="00000617" w14:textId="77777777" w:rsidR="00614575" w:rsidRPr="00521819" w:rsidRDefault="00614575">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jc w:val="center"/>
            </w:pPr>
          </w:p>
        </w:tc>
        <w:tc>
          <w:tcPr>
            <w:tcW w:w="1776" w:type="dxa"/>
          </w:tcPr>
          <w:p w14:paraId="00000619"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jc w:val="center"/>
            </w:pPr>
            <w:r w:rsidRPr="00521819">
              <w:t xml:space="preserve">41% (n=163) </w:t>
            </w:r>
          </w:p>
        </w:tc>
      </w:tr>
      <w:tr w:rsidR="00521819" w:rsidRPr="00521819" w14:paraId="3418ACB6" w14:textId="77777777" w:rsidTr="002E275E">
        <w:trPr>
          <w:trHeight w:val="160"/>
        </w:trPr>
        <w:tc>
          <w:tcPr>
            <w:tcW w:w="340" w:type="dxa"/>
          </w:tcPr>
          <w:p w14:paraId="0000061A" w14:textId="77777777" w:rsidR="00614575" w:rsidRPr="00521819" w:rsidRDefault="0035004B">
            <w:pPr>
              <w:spacing w:line="276" w:lineRule="auto"/>
            </w:pPr>
            <w:r w:rsidRPr="00521819">
              <w:t>26</w:t>
            </w:r>
          </w:p>
        </w:tc>
        <w:tc>
          <w:tcPr>
            <w:tcW w:w="2834" w:type="dxa"/>
          </w:tcPr>
          <w:p w14:paraId="0000061B"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Current Student</w:t>
            </w:r>
          </w:p>
        </w:tc>
        <w:tc>
          <w:tcPr>
            <w:tcW w:w="2670" w:type="dxa"/>
          </w:tcPr>
          <w:p w14:paraId="0000061C"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Yes 22% (n=52)</w:t>
            </w:r>
          </w:p>
        </w:tc>
        <w:tc>
          <w:tcPr>
            <w:tcW w:w="2611" w:type="dxa"/>
          </w:tcPr>
          <w:p w14:paraId="0000061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No 78% (n=187)</w:t>
            </w:r>
          </w:p>
        </w:tc>
        <w:tc>
          <w:tcPr>
            <w:tcW w:w="1776" w:type="dxa"/>
          </w:tcPr>
          <w:p w14:paraId="0000061E"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 xml:space="preserve">41% </w:t>
            </w:r>
          </w:p>
        </w:tc>
      </w:tr>
      <w:tr w:rsidR="00521819" w:rsidRPr="00521819" w14:paraId="31A69F8E" w14:textId="77777777" w:rsidTr="002E275E">
        <w:trPr>
          <w:trHeight w:val="160"/>
        </w:trPr>
        <w:tc>
          <w:tcPr>
            <w:tcW w:w="340" w:type="dxa"/>
          </w:tcPr>
          <w:p w14:paraId="0000061F" w14:textId="77777777" w:rsidR="00614575" w:rsidRPr="00521819" w:rsidRDefault="0035004B">
            <w:pPr>
              <w:spacing w:line="276" w:lineRule="auto"/>
            </w:pPr>
            <w:r w:rsidRPr="00521819">
              <w:t>27</w:t>
            </w:r>
          </w:p>
        </w:tc>
        <w:tc>
          <w:tcPr>
            <w:tcW w:w="2834" w:type="dxa"/>
          </w:tcPr>
          <w:p w14:paraId="00000620"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Do you work?</w:t>
            </w:r>
          </w:p>
        </w:tc>
        <w:tc>
          <w:tcPr>
            <w:tcW w:w="2670" w:type="dxa"/>
          </w:tcPr>
          <w:p w14:paraId="0000062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Part-Time 18% (n=42)</w:t>
            </w:r>
          </w:p>
        </w:tc>
        <w:tc>
          <w:tcPr>
            <w:tcW w:w="2611" w:type="dxa"/>
          </w:tcPr>
          <w:p w14:paraId="00000622"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Full-Time 82% (n=191)</w:t>
            </w:r>
          </w:p>
        </w:tc>
        <w:tc>
          <w:tcPr>
            <w:tcW w:w="1776" w:type="dxa"/>
          </w:tcPr>
          <w:p w14:paraId="00000623"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42%</w:t>
            </w:r>
          </w:p>
        </w:tc>
      </w:tr>
      <w:tr w:rsidR="00521819" w:rsidRPr="00521819" w14:paraId="6043D177" w14:textId="77777777" w:rsidTr="002E275E">
        <w:trPr>
          <w:trHeight w:val="160"/>
        </w:trPr>
        <w:tc>
          <w:tcPr>
            <w:tcW w:w="340" w:type="dxa"/>
          </w:tcPr>
          <w:p w14:paraId="00000624" w14:textId="77777777" w:rsidR="00614575" w:rsidRPr="00521819" w:rsidRDefault="0035004B">
            <w:pPr>
              <w:spacing w:line="276" w:lineRule="auto"/>
            </w:pPr>
            <w:r w:rsidRPr="00521819">
              <w:t>28</w:t>
            </w:r>
          </w:p>
        </w:tc>
        <w:tc>
          <w:tcPr>
            <w:tcW w:w="2834" w:type="dxa"/>
          </w:tcPr>
          <w:p w14:paraId="00000625"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 xml:space="preserve"> Marital Status</w:t>
            </w:r>
          </w:p>
        </w:tc>
        <w:tc>
          <w:tcPr>
            <w:tcW w:w="2670" w:type="dxa"/>
          </w:tcPr>
          <w:p w14:paraId="00000626"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Single 64% (n =154)</w:t>
            </w:r>
          </w:p>
        </w:tc>
        <w:tc>
          <w:tcPr>
            <w:tcW w:w="2611" w:type="dxa"/>
          </w:tcPr>
          <w:p w14:paraId="00000627"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Married 36% (n =85)</w:t>
            </w:r>
          </w:p>
        </w:tc>
        <w:tc>
          <w:tcPr>
            <w:tcW w:w="1776" w:type="dxa"/>
          </w:tcPr>
          <w:p w14:paraId="00000628"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41%</w:t>
            </w:r>
          </w:p>
        </w:tc>
      </w:tr>
      <w:tr w:rsidR="00521819" w:rsidRPr="00521819" w14:paraId="24C7BBFE" w14:textId="77777777" w:rsidTr="002E275E">
        <w:trPr>
          <w:trHeight w:val="160"/>
        </w:trPr>
        <w:tc>
          <w:tcPr>
            <w:tcW w:w="340" w:type="dxa"/>
          </w:tcPr>
          <w:p w14:paraId="00000629" w14:textId="77777777" w:rsidR="00614575" w:rsidRPr="00521819" w:rsidRDefault="0035004B">
            <w:pPr>
              <w:spacing w:line="276" w:lineRule="auto"/>
            </w:pPr>
            <w:r w:rsidRPr="00521819">
              <w:t>29</w:t>
            </w:r>
          </w:p>
        </w:tc>
        <w:tc>
          <w:tcPr>
            <w:tcW w:w="2834" w:type="dxa"/>
          </w:tcPr>
          <w:p w14:paraId="0000062A"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Do you go to the gym</w:t>
            </w:r>
          </w:p>
        </w:tc>
        <w:tc>
          <w:tcPr>
            <w:tcW w:w="2670" w:type="dxa"/>
          </w:tcPr>
          <w:p w14:paraId="0000062B"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Yes 68% (n =163)</w:t>
            </w:r>
          </w:p>
        </w:tc>
        <w:tc>
          <w:tcPr>
            <w:tcW w:w="2611" w:type="dxa"/>
          </w:tcPr>
          <w:p w14:paraId="0000062C"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No 32% (n =76)</w:t>
            </w:r>
          </w:p>
        </w:tc>
        <w:tc>
          <w:tcPr>
            <w:tcW w:w="1776" w:type="dxa"/>
          </w:tcPr>
          <w:p w14:paraId="0000062D"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41%</w:t>
            </w:r>
          </w:p>
        </w:tc>
      </w:tr>
      <w:tr w:rsidR="00521819" w:rsidRPr="00521819" w14:paraId="212BFFE4" w14:textId="77777777" w:rsidTr="002E275E">
        <w:trPr>
          <w:trHeight w:val="160"/>
        </w:trPr>
        <w:tc>
          <w:tcPr>
            <w:tcW w:w="340" w:type="dxa"/>
          </w:tcPr>
          <w:p w14:paraId="0000062E" w14:textId="77777777" w:rsidR="00614575" w:rsidRPr="00521819" w:rsidRDefault="0035004B">
            <w:pPr>
              <w:spacing w:line="276" w:lineRule="auto"/>
            </w:pPr>
            <w:r w:rsidRPr="00521819">
              <w:t>30</w:t>
            </w:r>
          </w:p>
        </w:tc>
        <w:tc>
          <w:tcPr>
            <w:tcW w:w="2834" w:type="dxa"/>
          </w:tcPr>
          <w:p w14:paraId="0000062F"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How often?</w:t>
            </w:r>
          </w:p>
        </w:tc>
        <w:tc>
          <w:tcPr>
            <w:tcW w:w="2670" w:type="dxa"/>
          </w:tcPr>
          <w:p w14:paraId="00000630" w14:textId="77777777" w:rsidR="00614575" w:rsidRPr="00521819" w:rsidRDefault="005807CC">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sdt>
              <w:sdtPr>
                <w:tag w:val="goog_rdk_1"/>
                <w:id w:val="990364354"/>
              </w:sdtPr>
              <w:sdtEndPr/>
              <w:sdtContent>
                <w:r w:rsidR="0035004B" w:rsidRPr="00521819">
                  <w:rPr>
                    <w:rFonts w:ascii="Gungsuh" w:eastAsia="Gungsuh" w:hAnsi="Gungsuh" w:cs="Gungsuh"/>
                  </w:rPr>
                  <w:t>Regularly ≥ 3 times a week</w:t>
                </w:r>
              </w:sdtContent>
            </w:sdt>
          </w:p>
          <w:p w14:paraId="00000631"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71% (n =130)</w:t>
            </w:r>
          </w:p>
        </w:tc>
        <w:tc>
          <w:tcPr>
            <w:tcW w:w="2611" w:type="dxa"/>
          </w:tcPr>
          <w:p w14:paraId="00000632" w14:textId="77777777" w:rsidR="00614575" w:rsidRPr="00521819" w:rsidRDefault="005807CC">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sdt>
              <w:sdtPr>
                <w:tag w:val="goog_rdk_2"/>
                <w:id w:val="-274172936"/>
              </w:sdtPr>
              <w:sdtEndPr/>
              <w:sdtContent>
                <w:r w:rsidR="0035004B" w:rsidRPr="00521819">
                  <w:rPr>
                    <w:rFonts w:ascii="Gungsuh" w:eastAsia="Gungsuh" w:hAnsi="Gungsuh" w:cs="Gungsuh"/>
                  </w:rPr>
                  <w:t>Sometimes ≤ 2 times a week</w:t>
                </w:r>
              </w:sdtContent>
            </w:sdt>
          </w:p>
          <w:p w14:paraId="00000633"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 xml:space="preserve">29% (n =54) </w:t>
            </w:r>
          </w:p>
        </w:tc>
        <w:tc>
          <w:tcPr>
            <w:tcW w:w="1776" w:type="dxa"/>
          </w:tcPr>
          <w:p w14:paraId="00000634"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54%</w:t>
            </w:r>
          </w:p>
        </w:tc>
      </w:tr>
      <w:tr w:rsidR="00521819" w:rsidRPr="00521819" w14:paraId="300487AD" w14:textId="77777777" w:rsidTr="002E275E">
        <w:trPr>
          <w:trHeight w:val="160"/>
        </w:trPr>
        <w:tc>
          <w:tcPr>
            <w:tcW w:w="340" w:type="dxa"/>
          </w:tcPr>
          <w:p w14:paraId="00000635" w14:textId="77777777" w:rsidR="00614575" w:rsidRPr="00521819" w:rsidRDefault="0035004B">
            <w:pPr>
              <w:spacing w:line="276" w:lineRule="auto"/>
            </w:pPr>
            <w:r w:rsidRPr="00521819">
              <w:t xml:space="preserve">31 </w:t>
            </w:r>
          </w:p>
        </w:tc>
        <w:tc>
          <w:tcPr>
            <w:tcW w:w="2834" w:type="dxa"/>
          </w:tcPr>
          <w:p w14:paraId="00000636"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pPr>
            <w:r w:rsidRPr="00521819">
              <w:t>Is social media addictive?</w:t>
            </w:r>
          </w:p>
        </w:tc>
        <w:tc>
          <w:tcPr>
            <w:tcW w:w="2670" w:type="dxa"/>
          </w:tcPr>
          <w:p w14:paraId="00000637"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 xml:space="preserve">Yes 93% (n =220) </w:t>
            </w:r>
          </w:p>
        </w:tc>
        <w:tc>
          <w:tcPr>
            <w:tcW w:w="2611" w:type="dxa"/>
          </w:tcPr>
          <w:p w14:paraId="00000638"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No 7% (n =17)</w:t>
            </w:r>
          </w:p>
        </w:tc>
        <w:tc>
          <w:tcPr>
            <w:tcW w:w="1776" w:type="dxa"/>
          </w:tcPr>
          <w:p w14:paraId="00000639" w14:textId="77777777" w:rsidR="00614575" w:rsidRPr="00521819" w:rsidRDefault="0035004B">
            <w:pPr>
              <w:widowControl w:val="0"/>
              <w:tabs>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76" w:lineRule="auto"/>
              <w:ind w:left="371" w:hanging="371"/>
              <w:jc w:val="center"/>
            </w:pPr>
            <w:r w:rsidRPr="00521819">
              <w:t>41%</w:t>
            </w:r>
          </w:p>
        </w:tc>
      </w:tr>
    </w:tbl>
    <w:p w14:paraId="0000063A" w14:textId="77777777" w:rsidR="00614575" w:rsidRPr="00521819" w:rsidRDefault="0035004B">
      <w:pPr>
        <w:spacing w:line="480" w:lineRule="auto"/>
      </w:pPr>
      <w:r w:rsidRPr="00521819">
        <w:rPr>
          <w:i/>
        </w:rPr>
        <w:t xml:space="preserve">Note. </w:t>
      </w:r>
      <w:r w:rsidR="00DD5F9C" w:rsidRPr="00521819">
        <w:rPr>
          <w:iCs/>
        </w:rPr>
        <w:t>Raw Data from the Research</w:t>
      </w:r>
    </w:p>
    <w:p w14:paraId="0000063B" w14:textId="77777777" w:rsidR="00614575" w:rsidRPr="00521819" w:rsidRDefault="00614575">
      <w:pPr>
        <w:spacing w:line="480" w:lineRule="auto"/>
      </w:pPr>
    </w:p>
    <w:p w14:paraId="0000063C" w14:textId="77777777" w:rsidR="00614575" w:rsidRPr="00521819" w:rsidRDefault="00614575">
      <w:pPr>
        <w:spacing w:line="480" w:lineRule="auto"/>
      </w:pPr>
    </w:p>
    <w:p w14:paraId="0000063D" w14:textId="77777777" w:rsidR="00614575" w:rsidRPr="00521819" w:rsidRDefault="00614575">
      <w:pPr>
        <w:spacing w:line="480" w:lineRule="auto"/>
      </w:pPr>
    </w:p>
    <w:p w14:paraId="0000063E" w14:textId="77777777" w:rsidR="00614575" w:rsidRPr="00521819" w:rsidRDefault="00614575">
      <w:pPr>
        <w:spacing w:line="480" w:lineRule="auto"/>
      </w:pPr>
    </w:p>
    <w:p w14:paraId="0000063F" w14:textId="77777777" w:rsidR="00614575" w:rsidRPr="00521819" w:rsidRDefault="00614575">
      <w:pPr>
        <w:spacing w:line="480" w:lineRule="auto"/>
      </w:pPr>
    </w:p>
    <w:p w14:paraId="00000640" w14:textId="77777777" w:rsidR="00614575" w:rsidRPr="00521819" w:rsidRDefault="00614575">
      <w:pPr>
        <w:spacing w:line="480" w:lineRule="auto"/>
      </w:pPr>
    </w:p>
    <w:p w14:paraId="00000641" w14:textId="77777777" w:rsidR="00614575" w:rsidRPr="00521819" w:rsidRDefault="00614575">
      <w:pPr>
        <w:spacing w:line="480" w:lineRule="auto"/>
      </w:pPr>
    </w:p>
    <w:p w14:paraId="00000642" w14:textId="77777777" w:rsidR="00614575" w:rsidRPr="00521819" w:rsidRDefault="00614575">
      <w:pPr>
        <w:spacing w:line="480" w:lineRule="auto"/>
      </w:pPr>
    </w:p>
    <w:p w14:paraId="00000643" w14:textId="77777777" w:rsidR="00614575" w:rsidRPr="00521819" w:rsidRDefault="00614575">
      <w:pPr>
        <w:spacing w:line="480" w:lineRule="auto"/>
      </w:pPr>
    </w:p>
    <w:p w14:paraId="00000644" w14:textId="77777777" w:rsidR="00614575" w:rsidRPr="00521819" w:rsidRDefault="00614575">
      <w:pPr>
        <w:spacing w:line="480" w:lineRule="auto"/>
      </w:pPr>
    </w:p>
    <w:p w14:paraId="00000645" w14:textId="77777777" w:rsidR="00614575" w:rsidRPr="00521819" w:rsidRDefault="00614575">
      <w:pPr>
        <w:spacing w:line="480" w:lineRule="auto"/>
      </w:pPr>
    </w:p>
    <w:p w14:paraId="00000646" w14:textId="77777777" w:rsidR="00614575" w:rsidRPr="00521819" w:rsidRDefault="00614575">
      <w:pPr>
        <w:spacing w:line="480" w:lineRule="auto"/>
      </w:pPr>
    </w:p>
    <w:p w14:paraId="00000647" w14:textId="77777777" w:rsidR="00614575" w:rsidRPr="00521819" w:rsidRDefault="00614575">
      <w:pPr>
        <w:spacing w:line="480" w:lineRule="auto"/>
      </w:pPr>
    </w:p>
    <w:p w14:paraId="00000648" w14:textId="77777777" w:rsidR="00614575" w:rsidRPr="00521819" w:rsidRDefault="00614575">
      <w:pPr>
        <w:spacing w:line="480" w:lineRule="auto"/>
      </w:pPr>
    </w:p>
    <w:p w14:paraId="00000649" w14:textId="77777777" w:rsidR="00614575" w:rsidRPr="00521819" w:rsidRDefault="0035004B">
      <w:pPr>
        <w:spacing w:line="480" w:lineRule="auto"/>
      </w:pPr>
      <w:r w:rsidRPr="00521819">
        <w:br w:type="page"/>
      </w:r>
    </w:p>
    <w:p w14:paraId="0000064A" w14:textId="77777777" w:rsidR="00614575" w:rsidRPr="00521819" w:rsidRDefault="00614575">
      <w:pPr>
        <w:spacing w:line="480" w:lineRule="auto"/>
        <w:ind w:firstLine="720"/>
      </w:pPr>
    </w:p>
    <w:p w14:paraId="0000064B" w14:textId="5AAAF388" w:rsidR="00614575" w:rsidRPr="00521819" w:rsidRDefault="008126B0" w:rsidP="002E275E">
      <w:pPr>
        <w:pStyle w:val="Heading1"/>
        <w:rPr>
          <w:b w:val="0"/>
        </w:rPr>
      </w:pPr>
      <w:bookmarkStart w:id="477" w:name="_Toc31863806"/>
      <w:bookmarkStart w:id="478" w:name="_Toc33945330"/>
      <w:r w:rsidRPr="00521819">
        <w:rPr>
          <w:b w:val="0"/>
        </w:rPr>
        <w:t>APPENDIX C</w:t>
      </w:r>
      <w:bookmarkEnd w:id="477"/>
      <w:bookmarkEnd w:id="478"/>
    </w:p>
    <w:p w14:paraId="6B4D8132" w14:textId="77777777" w:rsidR="008126B0" w:rsidRPr="00521819" w:rsidRDefault="008126B0" w:rsidP="008F0D01"/>
    <w:p w14:paraId="0000064C" w14:textId="77777777" w:rsidR="00614575" w:rsidRPr="00521819" w:rsidRDefault="0035004B" w:rsidP="008F0D01">
      <w:pPr>
        <w:pStyle w:val="Heading3"/>
        <w:jc w:val="center"/>
        <w:rPr>
          <w:rFonts w:ascii="Times New Roman" w:eastAsia="Times New Roman" w:hAnsi="Times New Roman" w:cs="Times New Roman"/>
        </w:rPr>
      </w:pPr>
      <w:bookmarkStart w:id="479" w:name="_Toc31126947"/>
      <w:bookmarkStart w:id="480" w:name="_Toc31131842"/>
      <w:bookmarkStart w:id="481" w:name="_Toc31863807"/>
      <w:bookmarkStart w:id="482" w:name="_Toc33945331"/>
      <w:r w:rsidRPr="00521819">
        <w:rPr>
          <w:rFonts w:ascii="Times New Roman" w:eastAsia="Times New Roman" w:hAnsi="Times New Roman" w:cs="Times New Roman"/>
        </w:rPr>
        <w:t>Informed Consent Form</w:t>
      </w:r>
      <w:bookmarkEnd w:id="479"/>
      <w:bookmarkEnd w:id="480"/>
      <w:bookmarkEnd w:id="481"/>
      <w:bookmarkEnd w:id="482"/>
    </w:p>
    <w:p w14:paraId="0000064D" w14:textId="77777777" w:rsidR="00614575" w:rsidRPr="00521819" w:rsidRDefault="00614575"/>
    <w:p w14:paraId="0000064E" w14:textId="77777777" w:rsidR="00614575" w:rsidRPr="00521819" w:rsidRDefault="0035004B">
      <w:r w:rsidRPr="00521819">
        <w:rPr>
          <w:noProof/>
        </w:rPr>
        <w:drawing>
          <wp:inline distT="0" distB="0" distL="0" distR="0" wp14:anchorId="7CE61BB6" wp14:editId="22C21373">
            <wp:extent cx="5805488" cy="5676477"/>
            <wp:effectExtent l="-64505" t="64505" r="-64505" b="64505"/>
            <wp:docPr id="74" name="image23.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screenshot of a cell phone&#10;&#10;Description automatically generated"/>
                    <pic:cNvPicPr preferRelativeResize="0"/>
                  </pic:nvPicPr>
                  <pic:blipFill>
                    <a:blip r:embed="rId37"/>
                    <a:srcRect/>
                    <a:stretch>
                      <a:fillRect/>
                    </a:stretch>
                  </pic:blipFill>
                  <pic:spPr>
                    <a:xfrm rot="16200000">
                      <a:off x="0" y="0"/>
                      <a:ext cx="5805488" cy="5676477"/>
                    </a:xfrm>
                    <a:prstGeom prst="rect">
                      <a:avLst/>
                    </a:prstGeom>
                    <a:ln/>
                  </pic:spPr>
                </pic:pic>
              </a:graphicData>
            </a:graphic>
          </wp:inline>
        </w:drawing>
      </w:r>
    </w:p>
    <w:p w14:paraId="0000064F" w14:textId="77777777" w:rsidR="00614575" w:rsidRPr="00521819" w:rsidRDefault="0035004B">
      <w:r w:rsidRPr="00521819">
        <w:br/>
      </w:r>
      <w:r w:rsidRPr="00521819">
        <w:rPr>
          <w:noProof/>
        </w:rPr>
        <w:drawing>
          <wp:inline distT="0" distB="0" distL="0" distR="0" wp14:anchorId="0A70DFD9" wp14:editId="27483CBC">
            <wp:extent cx="5557838" cy="7273082"/>
            <wp:effectExtent l="0" t="0" r="0" b="0"/>
            <wp:docPr id="75" name="image2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screenshot of a social media post&#10;&#10;Description automatically generated"/>
                    <pic:cNvPicPr preferRelativeResize="0"/>
                  </pic:nvPicPr>
                  <pic:blipFill>
                    <a:blip r:embed="rId38"/>
                    <a:srcRect/>
                    <a:stretch>
                      <a:fillRect/>
                    </a:stretch>
                  </pic:blipFill>
                  <pic:spPr>
                    <a:xfrm>
                      <a:off x="0" y="0"/>
                      <a:ext cx="5557838" cy="7273082"/>
                    </a:xfrm>
                    <a:prstGeom prst="rect">
                      <a:avLst/>
                    </a:prstGeom>
                    <a:ln/>
                  </pic:spPr>
                </pic:pic>
              </a:graphicData>
            </a:graphic>
          </wp:inline>
        </w:drawing>
      </w:r>
    </w:p>
    <w:p w14:paraId="00000650" w14:textId="77777777" w:rsidR="00614575" w:rsidRPr="00521819" w:rsidRDefault="0035004B">
      <w:bookmarkStart w:id="483" w:name="_heading=h.3x8tuzt" w:colFirst="0" w:colLast="0"/>
      <w:bookmarkEnd w:id="483"/>
      <w:r w:rsidRPr="00521819">
        <w:br/>
      </w:r>
    </w:p>
    <w:p w14:paraId="00000651" w14:textId="77777777" w:rsidR="00614575" w:rsidRPr="00521819" w:rsidRDefault="0035004B">
      <w:pPr>
        <w:spacing w:line="480" w:lineRule="auto"/>
        <w:ind w:firstLine="720"/>
        <w:rPr>
          <w:b/>
        </w:rPr>
      </w:pPr>
      <w:r w:rsidRPr="00521819">
        <w:br w:type="page"/>
      </w:r>
    </w:p>
    <w:p w14:paraId="00000652" w14:textId="77777777" w:rsidR="00614575" w:rsidRPr="00521819" w:rsidRDefault="0035004B" w:rsidP="008F0D01">
      <w:pPr>
        <w:pStyle w:val="Heading3"/>
        <w:jc w:val="center"/>
        <w:rPr>
          <w:rFonts w:ascii="Times New Roman" w:eastAsia="Times New Roman" w:hAnsi="Times New Roman" w:cs="Times New Roman"/>
        </w:rPr>
      </w:pPr>
      <w:bookmarkStart w:id="484" w:name="_Toc31126948"/>
      <w:bookmarkStart w:id="485" w:name="_Toc31131843"/>
      <w:bookmarkStart w:id="486" w:name="_Toc31863808"/>
      <w:bookmarkStart w:id="487" w:name="_Toc33945332"/>
      <w:r w:rsidRPr="00521819">
        <w:rPr>
          <w:rFonts w:ascii="Times New Roman" w:eastAsia="Times New Roman" w:hAnsi="Times New Roman" w:cs="Times New Roman"/>
        </w:rPr>
        <w:t>Recruitment Email</w:t>
      </w:r>
      <w:bookmarkEnd w:id="484"/>
      <w:bookmarkEnd w:id="485"/>
      <w:bookmarkEnd w:id="486"/>
      <w:bookmarkEnd w:id="487"/>
    </w:p>
    <w:p w14:paraId="00000653" w14:textId="77777777" w:rsidR="00614575" w:rsidRPr="00521819" w:rsidRDefault="00614575"/>
    <w:p w14:paraId="00000654" w14:textId="77777777" w:rsidR="00614575" w:rsidRPr="00521819" w:rsidRDefault="0035004B">
      <w:pPr>
        <w:spacing w:line="480" w:lineRule="auto"/>
      </w:pPr>
      <w:r w:rsidRPr="00521819">
        <w:rPr>
          <w:noProof/>
        </w:rPr>
        <w:drawing>
          <wp:inline distT="0" distB="0" distL="0" distR="0" wp14:anchorId="194EB4EB" wp14:editId="7B7F4CD2">
            <wp:extent cx="5943600" cy="6875145"/>
            <wp:effectExtent l="0" t="0" r="0" b="0"/>
            <wp:docPr id="76" name="image32.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screenshot of a social media post&#10;&#10;Description automatically generated"/>
                    <pic:cNvPicPr preferRelativeResize="0"/>
                  </pic:nvPicPr>
                  <pic:blipFill>
                    <a:blip r:embed="rId39"/>
                    <a:srcRect/>
                    <a:stretch>
                      <a:fillRect/>
                    </a:stretch>
                  </pic:blipFill>
                  <pic:spPr>
                    <a:xfrm>
                      <a:off x="0" y="0"/>
                      <a:ext cx="5943600" cy="6875145"/>
                    </a:xfrm>
                    <a:prstGeom prst="rect">
                      <a:avLst/>
                    </a:prstGeom>
                    <a:ln/>
                  </pic:spPr>
                </pic:pic>
              </a:graphicData>
            </a:graphic>
          </wp:inline>
        </w:drawing>
      </w:r>
    </w:p>
    <w:p w14:paraId="00000655" w14:textId="77777777" w:rsidR="00614575" w:rsidRPr="00521819" w:rsidRDefault="0035004B">
      <w:pPr>
        <w:spacing w:line="480" w:lineRule="auto"/>
        <w:ind w:firstLine="720"/>
        <w:rPr>
          <w:b/>
        </w:rPr>
      </w:pPr>
      <w:r w:rsidRPr="00521819">
        <w:br w:type="page"/>
      </w:r>
    </w:p>
    <w:p w14:paraId="00000656" w14:textId="77777777" w:rsidR="00614575" w:rsidRPr="00521819" w:rsidRDefault="0035004B" w:rsidP="008F0D01">
      <w:pPr>
        <w:pStyle w:val="Heading3"/>
        <w:jc w:val="center"/>
        <w:rPr>
          <w:rFonts w:ascii="Times New Roman" w:eastAsia="Times New Roman" w:hAnsi="Times New Roman" w:cs="Times New Roman"/>
        </w:rPr>
      </w:pPr>
      <w:bookmarkStart w:id="488" w:name="_Toc31126949"/>
      <w:bookmarkStart w:id="489" w:name="_Toc31131844"/>
      <w:bookmarkStart w:id="490" w:name="_Toc31863809"/>
      <w:bookmarkStart w:id="491" w:name="_Toc33945333"/>
      <w:r w:rsidRPr="00521819">
        <w:rPr>
          <w:rFonts w:ascii="Times New Roman" w:eastAsia="Times New Roman" w:hAnsi="Times New Roman" w:cs="Times New Roman"/>
        </w:rPr>
        <w:t>Agency Permission Forms</w:t>
      </w:r>
      <w:bookmarkEnd w:id="488"/>
      <w:bookmarkEnd w:id="489"/>
      <w:bookmarkEnd w:id="490"/>
      <w:bookmarkEnd w:id="491"/>
    </w:p>
    <w:p w14:paraId="00000657" w14:textId="77777777" w:rsidR="00614575" w:rsidRPr="00521819" w:rsidRDefault="00614575"/>
    <w:p w14:paraId="00000658" w14:textId="77777777" w:rsidR="00614575" w:rsidRPr="00521819" w:rsidRDefault="0035004B">
      <w:pPr>
        <w:spacing w:line="480" w:lineRule="auto"/>
      </w:pPr>
      <w:r w:rsidRPr="00521819">
        <w:rPr>
          <w:noProof/>
        </w:rPr>
        <w:drawing>
          <wp:inline distT="0" distB="0" distL="0" distR="0" wp14:anchorId="5DB30FFF" wp14:editId="39797F48">
            <wp:extent cx="5943600" cy="6517640"/>
            <wp:effectExtent l="0" t="0" r="0" b="0"/>
            <wp:docPr id="77" name="image25.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text on a white background&#10;&#10;Description automatically generated"/>
                    <pic:cNvPicPr preferRelativeResize="0"/>
                  </pic:nvPicPr>
                  <pic:blipFill>
                    <a:blip r:embed="rId40"/>
                    <a:srcRect/>
                    <a:stretch>
                      <a:fillRect/>
                    </a:stretch>
                  </pic:blipFill>
                  <pic:spPr>
                    <a:xfrm>
                      <a:off x="0" y="0"/>
                      <a:ext cx="5943600" cy="6517640"/>
                    </a:xfrm>
                    <a:prstGeom prst="rect">
                      <a:avLst/>
                    </a:prstGeom>
                    <a:ln/>
                  </pic:spPr>
                </pic:pic>
              </a:graphicData>
            </a:graphic>
          </wp:inline>
        </w:drawing>
      </w:r>
    </w:p>
    <w:p w14:paraId="00000659" w14:textId="77777777" w:rsidR="00614575" w:rsidRPr="00521819" w:rsidRDefault="0035004B">
      <w:pPr>
        <w:spacing w:line="480" w:lineRule="auto"/>
      </w:pPr>
      <w:r w:rsidRPr="00521819">
        <w:rPr>
          <w:noProof/>
        </w:rPr>
        <w:drawing>
          <wp:inline distT="0" distB="0" distL="0" distR="0" wp14:anchorId="0514B83D" wp14:editId="06ECAFCA">
            <wp:extent cx="5943600" cy="6130925"/>
            <wp:effectExtent l="0" t="0" r="0" b="0"/>
            <wp:docPr id="78" name="image3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screenshot of a social media post&#10;&#10;Description automatically generated"/>
                    <pic:cNvPicPr preferRelativeResize="0"/>
                  </pic:nvPicPr>
                  <pic:blipFill>
                    <a:blip r:embed="rId41"/>
                    <a:srcRect/>
                    <a:stretch>
                      <a:fillRect/>
                    </a:stretch>
                  </pic:blipFill>
                  <pic:spPr>
                    <a:xfrm>
                      <a:off x="0" y="0"/>
                      <a:ext cx="5943600" cy="6130925"/>
                    </a:xfrm>
                    <a:prstGeom prst="rect">
                      <a:avLst/>
                    </a:prstGeom>
                    <a:ln/>
                  </pic:spPr>
                </pic:pic>
              </a:graphicData>
            </a:graphic>
          </wp:inline>
        </w:drawing>
      </w:r>
    </w:p>
    <w:p w14:paraId="0000065A" w14:textId="77777777" w:rsidR="00614575" w:rsidRPr="00521819" w:rsidRDefault="00614575"/>
    <w:p w14:paraId="0000065B" w14:textId="77777777" w:rsidR="00614575" w:rsidRPr="00521819" w:rsidRDefault="0035004B">
      <w:r w:rsidRPr="00521819">
        <w:rPr>
          <w:noProof/>
        </w:rPr>
        <w:drawing>
          <wp:inline distT="0" distB="0" distL="0" distR="0" wp14:anchorId="412091A1" wp14:editId="197F9EA3">
            <wp:extent cx="5943600" cy="5783580"/>
            <wp:effectExtent l="0" t="0" r="0" b="0"/>
            <wp:docPr id="79" name="image26.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shot of a social media post&#10;&#10;Description automatically generated"/>
                    <pic:cNvPicPr preferRelativeResize="0"/>
                  </pic:nvPicPr>
                  <pic:blipFill>
                    <a:blip r:embed="rId42"/>
                    <a:srcRect/>
                    <a:stretch>
                      <a:fillRect/>
                    </a:stretch>
                  </pic:blipFill>
                  <pic:spPr>
                    <a:xfrm>
                      <a:off x="0" y="0"/>
                      <a:ext cx="5943600" cy="5783580"/>
                    </a:xfrm>
                    <a:prstGeom prst="rect">
                      <a:avLst/>
                    </a:prstGeom>
                    <a:ln/>
                  </pic:spPr>
                </pic:pic>
              </a:graphicData>
            </a:graphic>
          </wp:inline>
        </w:drawing>
      </w:r>
    </w:p>
    <w:p w14:paraId="0000065C" w14:textId="77777777" w:rsidR="00614575" w:rsidRPr="00521819" w:rsidRDefault="00614575">
      <w:pPr>
        <w:tabs>
          <w:tab w:val="left" w:pos="937"/>
        </w:tabs>
      </w:pPr>
    </w:p>
    <w:p w14:paraId="0000065D" w14:textId="77777777" w:rsidR="00614575" w:rsidRPr="00521819" w:rsidRDefault="0035004B">
      <w:pPr>
        <w:spacing w:line="480" w:lineRule="auto"/>
      </w:pPr>
      <w:r w:rsidRPr="00521819">
        <w:rPr>
          <w:noProof/>
        </w:rPr>
        <w:drawing>
          <wp:inline distT="0" distB="0" distL="0" distR="0" wp14:anchorId="4FF5A230" wp14:editId="1D5BF683">
            <wp:extent cx="5943600" cy="7691755"/>
            <wp:effectExtent l="0" t="0" r="0" b="0"/>
            <wp:docPr id="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6C0CC8B8" wp14:editId="417D1F79">
            <wp:extent cx="5943600" cy="769175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782D3CB2" wp14:editId="7A7E6D66">
            <wp:extent cx="5943600" cy="7691755"/>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5F37E241" wp14:editId="7DEFCFB8">
            <wp:extent cx="5943600" cy="7711440"/>
            <wp:effectExtent l="0" t="0" r="0" b="0"/>
            <wp:docPr id="53" name="image31.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A screenshot of a social media post&#10;&#10;Description automatically generated"/>
                    <pic:cNvPicPr preferRelativeResize="0"/>
                  </pic:nvPicPr>
                  <pic:blipFill>
                    <a:blip r:embed="rId46"/>
                    <a:srcRect/>
                    <a:stretch>
                      <a:fillRect/>
                    </a:stretch>
                  </pic:blipFill>
                  <pic:spPr>
                    <a:xfrm>
                      <a:off x="0" y="0"/>
                      <a:ext cx="5943600" cy="7711440"/>
                    </a:xfrm>
                    <a:prstGeom prst="rect">
                      <a:avLst/>
                    </a:prstGeom>
                    <a:ln/>
                  </pic:spPr>
                </pic:pic>
              </a:graphicData>
            </a:graphic>
          </wp:inline>
        </w:drawing>
      </w:r>
      <w:r w:rsidRPr="00521819">
        <w:rPr>
          <w:noProof/>
        </w:rPr>
        <w:drawing>
          <wp:inline distT="0" distB="0" distL="0" distR="0" wp14:anchorId="7400CC90" wp14:editId="5DB4A0EE">
            <wp:extent cx="5943600" cy="7691755"/>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758EA499" wp14:editId="7C4D6F20">
            <wp:extent cx="5943600" cy="7691755"/>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41AD0E0B" wp14:editId="270099BC">
            <wp:extent cx="5943600" cy="7691755"/>
            <wp:effectExtent l="0" t="0" r="0" b="0"/>
            <wp:docPr id="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5D167DB0" wp14:editId="42E0B236">
            <wp:extent cx="5943600" cy="7691755"/>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4121A353" wp14:editId="42837B99">
            <wp:extent cx="5943600" cy="7691755"/>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49296B42" wp14:editId="5504922D">
            <wp:extent cx="5943600" cy="7691755"/>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5943600" cy="7691755"/>
                    </a:xfrm>
                    <a:prstGeom prst="rect">
                      <a:avLst/>
                    </a:prstGeom>
                    <a:ln/>
                  </pic:spPr>
                </pic:pic>
              </a:graphicData>
            </a:graphic>
          </wp:inline>
        </w:drawing>
      </w:r>
      <w:r w:rsidRPr="00521819">
        <w:rPr>
          <w:noProof/>
        </w:rPr>
        <w:drawing>
          <wp:inline distT="0" distB="0" distL="0" distR="0" wp14:anchorId="2B68A1F7" wp14:editId="681A3D7F">
            <wp:extent cx="5943600" cy="7691755"/>
            <wp:effectExtent l="0" t="0" r="0"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3"/>
                    <a:srcRect/>
                    <a:stretch>
                      <a:fillRect/>
                    </a:stretch>
                  </pic:blipFill>
                  <pic:spPr>
                    <a:xfrm>
                      <a:off x="0" y="0"/>
                      <a:ext cx="5943600" cy="7691755"/>
                    </a:xfrm>
                    <a:prstGeom prst="rect">
                      <a:avLst/>
                    </a:prstGeom>
                    <a:ln/>
                  </pic:spPr>
                </pic:pic>
              </a:graphicData>
            </a:graphic>
          </wp:inline>
        </w:drawing>
      </w:r>
      <w:r w:rsidRPr="00521819">
        <w:br w:type="page"/>
      </w:r>
    </w:p>
    <w:p w14:paraId="0000065E" w14:textId="59F7E337" w:rsidR="00614575" w:rsidRPr="00521819" w:rsidRDefault="0035004B" w:rsidP="008F0D01">
      <w:pPr>
        <w:pStyle w:val="Heading3"/>
        <w:jc w:val="center"/>
        <w:rPr>
          <w:rFonts w:ascii="Times New Roman" w:eastAsia="Times New Roman" w:hAnsi="Times New Roman" w:cs="Times New Roman"/>
        </w:rPr>
      </w:pPr>
      <w:bookmarkStart w:id="492" w:name="_Toc31126950"/>
      <w:bookmarkStart w:id="493" w:name="_Toc31131845"/>
      <w:bookmarkStart w:id="494" w:name="_Toc31863810"/>
      <w:bookmarkStart w:id="495" w:name="_Toc33945334"/>
      <w:r w:rsidRPr="00521819">
        <w:rPr>
          <w:rFonts w:ascii="Times New Roman" w:eastAsia="Times New Roman" w:hAnsi="Times New Roman" w:cs="Times New Roman"/>
        </w:rPr>
        <w:t>Approved Social Media Platforms</w:t>
      </w:r>
      <w:bookmarkEnd w:id="492"/>
      <w:bookmarkEnd w:id="493"/>
      <w:bookmarkEnd w:id="494"/>
      <w:bookmarkEnd w:id="495"/>
    </w:p>
    <w:p w14:paraId="15D4A42D" w14:textId="77777777" w:rsidR="00B05A64" w:rsidRPr="00521819" w:rsidRDefault="00B05A64" w:rsidP="00B05A64"/>
    <w:p w14:paraId="0000065F" w14:textId="77777777" w:rsidR="00614575" w:rsidRPr="00521819" w:rsidRDefault="0035004B">
      <w:pPr>
        <w:spacing w:line="480" w:lineRule="auto"/>
      </w:pPr>
      <w:r w:rsidRPr="00521819">
        <w:rPr>
          <w:noProof/>
        </w:rPr>
        <w:drawing>
          <wp:inline distT="0" distB="0" distL="0" distR="0" wp14:anchorId="51B616E3" wp14:editId="19F4A8AE">
            <wp:extent cx="5762690" cy="5897880"/>
            <wp:effectExtent l="0" t="4127" r="0" b="0"/>
            <wp:docPr id="49" name="image19.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screenshot of a cell phone&#10;&#10;Description automatically generated"/>
                    <pic:cNvPicPr preferRelativeResize="0"/>
                  </pic:nvPicPr>
                  <pic:blipFill>
                    <a:blip r:embed="rId54"/>
                    <a:srcRect/>
                    <a:stretch>
                      <a:fillRect/>
                    </a:stretch>
                  </pic:blipFill>
                  <pic:spPr>
                    <a:xfrm rot="16200000">
                      <a:off x="0" y="0"/>
                      <a:ext cx="5913433" cy="6052159"/>
                    </a:xfrm>
                    <a:prstGeom prst="rect">
                      <a:avLst/>
                    </a:prstGeom>
                    <a:ln/>
                  </pic:spPr>
                </pic:pic>
              </a:graphicData>
            </a:graphic>
          </wp:inline>
        </w:drawing>
      </w:r>
    </w:p>
    <w:p w14:paraId="00000660" w14:textId="1911C285" w:rsidR="00C408F9" w:rsidRPr="00521819" w:rsidRDefault="0035004B">
      <w:pPr>
        <w:spacing w:line="480" w:lineRule="auto"/>
      </w:pPr>
      <w:r w:rsidRPr="00521819">
        <w:rPr>
          <w:noProof/>
        </w:rPr>
        <w:drawing>
          <wp:inline distT="0" distB="0" distL="0" distR="0" wp14:anchorId="741F81C7" wp14:editId="77C292B8">
            <wp:extent cx="5848350" cy="4624388"/>
            <wp:effectExtent l="0" t="0" r="0" b="0"/>
            <wp:docPr id="50"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55"/>
                    <a:srcRect/>
                    <a:stretch>
                      <a:fillRect/>
                    </a:stretch>
                  </pic:blipFill>
                  <pic:spPr>
                    <a:xfrm>
                      <a:off x="0" y="0"/>
                      <a:ext cx="5848350" cy="4624388"/>
                    </a:xfrm>
                    <a:prstGeom prst="rect">
                      <a:avLst/>
                    </a:prstGeom>
                    <a:ln/>
                  </pic:spPr>
                </pic:pic>
              </a:graphicData>
            </a:graphic>
          </wp:inline>
        </w:drawing>
      </w:r>
    </w:p>
    <w:p w14:paraId="5EEA574A" w14:textId="77777777" w:rsidR="00C408F9" w:rsidRPr="00521819" w:rsidRDefault="00C408F9" w:rsidP="008F0D01"/>
    <w:p w14:paraId="763A75C2" w14:textId="77777777" w:rsidR="00C408F9" w:rsidRPr="00521819" w:rsidRDefault="00C408F9" w:rsidP="008F0D01"/>
    <w:p w14:paraId="655D35F8" w14:textId="352B0005" w:rsidR="00C408F9" w:rsidRPr="00521819" w:rsidRDefault="00C408F9" w:rsidP="008F0D01">
      <w:pPr>
        <w:tabs>
          <w:tab w:val="left" w:pos="2513"/>
        </w:tabs>
      </w:pPr>
    </w:p>
    <w:p w14:paraId="4DAC9562" w14:textId="7C11A052" w:rsidR="00C408F9" w:rsidRPr="00521819" w:rsidRDefault="00C408F9" w:rsidP="008F0D01">
      <w:pPr>
        <w:tabs>
          <w:tab w:val="left" w:pos="2513"/>
        </w:tabs>
      </w:pPr>
    </w:p>
    <w:p w14:paraId="4B4064D2" w14:textId="5E92F35A" w:rsidR="00C408F9" w:rsidRPr="00521819" w:rsidRDefault="00C408F9" w:rsidP="008F0D01">
      <w:pPr>
        <w:tabs>
          <w:tab w:val="left" w:pos="2513"/>
        </w:tabs>
      </w:pPr>
    </w:p>
    <w:p w14:paraId="468EAB65" w14:textId="481A4CCA" w:rsidR="00C408F9" w:rsidRPr="00521819" w:rsidRDefault="00C408F9" w:rsidP="008F0D01">
      <w:pPr>
        <w:tabs>
          <w:tab w:val="left" w:pos="2513"/>
        </w:tabs>
      </w:pPr>
    </w:p>
    <w:p w14:paraId="3400ADE3" w14:textId="1D60A7A0" w:rsidR="00C408F9" w:rsidRPr="00521819" w:rsidRDefault="00C408F9" w:rsidP="008F0D01">
      <w:pPr>
        <w:tabs>
          <w:tab w:val="left" w:pos="2513"/>
        </w:tabs>
      </w:pPr>
    </w:p>
    <w:p w14:paraId="200B578E" w14:textId="645FE3D8" w:rsidR="00C408F9" w:rsidRPr="00521819" w:rsidRDefault="00C408F9" w:rsidP="008F0D01">
      <w:pPr>
        <w:tabs>
          <w:tab w:val="left" w:pos="2513"/>
        </w:tabs>
      </w:pPr>
    </w:p>
    <w:p w14:paraId="4DB4B334" w14:textId="6147AAAF" w:rsidR="00C408F9" w:rsidRPr="00521819" w:rsidRDefault="00C408F9" w:rsidP="008F0D01">
      <w:pPr>
        <w:tabs>
          <w:tab w:val="left" w:pos="2513"/>
        </w:tabs>
      </w:pPr>
    </w:p>
    <w:p w14:paraId="156BF662" w14:textId="098B0FE4" w:rsidR="00C408F9" w:rsidRPr="00521819" w:rsidRDefault="00C408F9" w:rsidP="008F0D01">
      <w:pPr>
        <w:tabs>
          <w:tab w:val="left" w:pos="2513"/>
        </w:tabs>
      </w:pPr>
    </w:p>
    <w:p w14:paraId="36ED5A99" w14:textId="14959B45" w:rsidR="00C408F9" w:rsidRPr="00521819" w:rsidRDefault="00C408F9" w:rsidP="008F0D01">
      <w:pPr>
        <w:tabs>
          <w:tab w:val="left" w:pos="2513"/>
        </w:tabs>
      </w:pPr>
    </w:p>
    <w:p w14:paraId="4A726322" w14:textId="1816AD46" w:rsidR="00C408F9" w:rsidRPr="00521819" w:rsidRDefault="00C408F9" w:rsidP="008F0D01">
      <w:pPr>
        <w:tabs>
          <w:tab w:val="left" w:pos="2513"/>
        </w:tabs>
      </w:pPr>
    </w:p>
    <w:p w14:paraId="39020569" w14:textId="4F49E0F7" w:rsidR="00C408F9" w:rsidRPr="00521819" w:rsidRDefault="00C408F9" w:rsidP="008F0D01">
      <w:pPr>
        <w:tabs>
          <w:tab w:val="left" w:pos="2513"/>
        </w:tabs>
      </w:pPr>
    </w:p>
    <w:p w14:paraId="604842F6" w14:textId="2C7D0E0D" w:rsidR="00C408F9" w:rsidRPr="00521819" w:rsidRDefault="00C408F9" w:rsidP="008F0D01">
      <w:pPr>
        <w:tabs>
          <w:tab w:val="left" w:pos="2513"/>
        </w:tabs>
      </w:pPr>
    </w:p>
    <w:p w14:paraId="5490E376" w14:textId="5245EAD8" w:rsidR="00C408F9" w:rsidRPr="00521819" w:rsidRDefault="00C408F9" w:rsidP="008F0D01">
      <w:pPr>
        <w:tabs>
          <w:tab w:val="left" w:pos="2513"/>
        </w:tabs>
      </w:pPr>
    </w:p>
    <w:p w14:paraId="5F4F4EB0" w14:textId="5C794E4C" w:rsidR="00C408F9" w:rsidRPr="00521819" w:rsidRDefault="00C408F9" w:rsidP="008F0D01">
      <w:pPr>
        <w:tabs>
          <w:tab w:val="left" w:pos="2513"/>
        </w:tabs>
      </w:pPr>
    </w:p>
    <w:p w14:paraId="34BD9207" w14:textId="263200FF" w:rsidR="00C408F9" w:rsidRPr="00521819" w:rsidRDefault="00C408F9" w:rsidP="008F0D01">
      <w:pPr>
        <w:tabs>
          <w:tab w:val="left" w:pos="2513"/>
        </w:tabs>
      </w:pPr>
    </w:p>
    <w:p w14:paraId="675CF892" w14:textId="4053ED73" w:rsidR="00C408F9" w:rsidRPr="00521819" w:rsidRDefault="00C408F9" w:rsidP="008F0D01">
      <w:pPr>
        <w:tabs>
          <w:tab w:val="left" w:pos="2513"/>
        </w:tabs>
      </w:pPr>
    </w:p>
    <w:p w14:paraId="6EC93967" w14:textId="5BB371A0" w:rsidR="00C408F9" w:rsidRPr="00521819" w:rsidRDefault="00C408F9" w:rsidP="008F0D01">
      <w:pPr>
        <w:tabs>
          <w:tab w:val="left" w:pos="2513"/>
        </w:tabs>
      </w:pPr>
    </w:p>
    <w:p w14:paraId="0E1AE89C" w14:textId="2522E70B" w:rsidR="00C408F9" w:rsidRPr="00521819" w:rsidRDefault="00416B82" w:rsidP="008F0D01">
      <w:pPr>
        <w:tabs>
          <w:tab w:val="left" w:pos="2513"/>
        </w:tabs>
        <w:jc w:val="center"/>
      </w:pPr>
      <w:r w:rsidRPr="00521819">
        <w:t>APPENDIX D</w:t>
      </w:r>
    </w:p>
    <w:p w14:paraId="4706515C" w14:textId="77777777" w:rsidR="00416B82" w:rsidRPr="00521819" w:rsidRDefault="00416B82" w:rsidP="008F0D01">
      <w:pPr>
        <w:tabs>
          <w:tab w:val="left" w:pos="2513"/>
        </w:tabs>
        <w:jc w:val="center"/>
      </w:pPr>
    </w:p>
    <w:p w14:paraId="7B731D88" w14:textId="67AC7A03" w:rsidR="00416B82" w:rsidRPr="00521819" w:rsidRDefault="00416B82" w:rsidP="00AC0237">
      <w:pPr>
        <w:pStyle w:val="Heading3"/>
        <w:jc w:val="center"/>
      </w:pPr>
      <w:bookmarkStart w:id="496" w:name="_Toc33945335"/>
      <w:r w:rsidRPr="00521819">
        <w:t>Mock Social Media Feed</w:t>
      </w:r>
      <w:r w:rsidR="00081E49" w:rsidRPr="00521819">
        <w:t xml:space="preserve"> Images</w:t>
      </w:r>
      <w:bookmarkEnd w:id="496"/>
    </w:p>
    <w:p w14:paraId="3AE9BC5C" w14:textId="77777777" w:rsidR="00416B82" w:rsidRPr="00521819" w:rsidRDefault="00416B82" w:rsidP="008F0D01">
      <w:pPr>
        <w:tabs>
          <w:tab w:val="left" w:pos="2513"/>
        </w:tabs>
        <w:jc w:val="center"/>
      </w:pPr>
    </w:p>
    <w:p w14:paraId="55B8363F" w14:textId="6449F83A" w:rsidR="00C408F9" w:rsidRPr="00521819" w:rsidRDefault="00C408F9" w:rsidP="008F0D01">
      <w:pPr>
        <w:tabs>
          <w:tab w:val="left" w:pos="2513"/>
        </w:tabs>
      </w:pPr>
      <w:r w:rsidRPr="00521819">
        <w:rPr>
          <w:noProof/>
        </w:rPr>
        <w:drawing>
          <wp:inline distT="0" distB="0" distL="0" distR="0" wp14:anchorId="702A1E27" wp14:editId="1AD3B395">
            <wp:extent cx="1743075" cy="2688265"/>
            <wp:effectExtent l="0" t="0" r="0" b="0"/>
            <wp:docPr id="15" name="Picture 15"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ie Powell Men's Health.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5770" cy="2784957"/>
                    </a:xfrm>
                    <a:prstGeom prst="rect">
                      <a:avLst/>
                    </a:prstGeom>
                  </pic:spPr>
                </pic:pic>
              </a:graphicData>
            </a:graphic>
          </wp:inline>
        </w:drawing>
      </w:r>
      <w:r w:rsidRPr="00521819">
        <w:rPr>
          <w:noProof/>
        </w:rPr>
        <w:drawing>
          <wp:inline distT="0" distB="0" distL="0" distR="0" wp14:anchorId="449B83E4" wp14:editId="5AD9EC3F">
            <wp:extent cx="1965265" cy="2290706"/>
            <wp:effectExtent l="0" t="0" r="0" b="0"/>
            <wp:docPr id="16" name="Picture 16"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 Hemsworth Mens Health Cover Mode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9964" cy="2354463"/>
                    </a:xfrm>
                    <a:prstGeom prst="rect">
                      <a:avLst/>
                    </a:prstGeom>
                  </pic:spPr>
                </pic:pic>
              </a:graphicData>
            </a:graphic>
          </wp:inline>
        </w:drawing>
      </w:r>
    </w:p>
    <w:p w14:paraId="04C4AEAD" w14:textId="56AFC153" w:rsidR="00C408F9" w:rsidRPr="00521819" w:rsidRDefault="00C408F9" w:rsidP="008F0D01">
      <w:pPr>
        <w:tabs>
          <w:tab w:val="left" w:pos="2513"/>
        </w:tabs>
      </w:pPr>
    </w:p>
    <w:p w14:paraId="2F9865DE" w14:textId="38E9352C" w:rsidR="00C408F9" w:rsidRPr="00521819" w:rsidRDefault="00C408F9" w:rsidP="008F0D01">
      <w:pPr>
        <w:tabs>
          <w:tab w:val="left" w:pos="2513"/>
        </w:tabs>
      </w:pPr>
      <w:r w:rsidRPr="00521819">
        <w:rPr>
          <w:noProof/>
        </w:rPr>
        <w:drawing>
          <wp:inline distT="0" distB="0" distL="0" distR="0" wp14:anchorId="16A66334" wp14:editId="08387392">
            <wp:extent cx="1744158" cy="2322830"/>
            <wp:effectExtent l="0" t="0" r="8890" b="1270"/>
            <wp:docPr id="17" name="Picture 17" descr="A picture containing man, person, cloth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T MAURO Mens Health mode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8611" cy="2355396"/>
                    </a:xfrm>
                    <a:prstGeom prst="rect">
                      <a:avLst/>
                    </a:prstGeom>
                  </pic:spPr>
                </pic:pic>
              </a:graphicData>
            </a:graphic>
          </wp:inline>
        </w:drawing>
      </w:r>
      <w:r w:rsidRPr="00521819">
        <w:rPr>
          <w:noProof/>
        </w:rPr>
        <w:drawing>
          <wp:inline distT="0" distB="0" distL="0" distR="0" wp14:anchorId="0667C2CB" wp14:editId="55A896EF">
            <wp:extent cx="1719122" cy="1853565"/>
            <wp:effectExtent l="0" t="0" r="0" b="0"/>
            <wp:docPr id="18" name="Picture 1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istiano Ronaldo MENS HEALTH.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28624" cy="1863810"/>
                    </a:xfrm>
                    <a:prstGeom prst="rect">
                      <a:avLst/>
                    </a:prstGeom>
                  </pic:spPr>
                </pic:pic>
              </a:graphicData>
            </a:graphic>
          </wp:inline>
        </w:drawing>
      </w:r>
    </w:p>
    <w:p w14:paraId="65A9A15D" w14:textId="2CFDCD50" w:rsidR="00C408F9" w:rsidRPr="00521819" w:rsidRDefault="00C408F9" w:rsidP="008F0D01">
      <w:pPr>
        <w:tabs>
          <w:tab w:val="left" w:pos="2513"/>
        </w:tabs>
      </w:pPr>
      <w:r w:rsidRPr="00521819">
        <w:rPr>
          <w:noProof/>
        </w:rPr>
        <w:drawing>
          <wp:inline distT="0" distB="0" distL="0" distR="0" wp14:anchorId="55D60DE3" wp14:editId="0FDFAAF0">
            <wp:extent cx="1514475" cy="2190439"/>
            <wp:effectExtent l="0" t="0" r="0" b="635"/>
            <wp:docPr id="19" name="Picture 1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Venni Men's Health.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518697" cy="2196545"/>
                    </a:xfrm>
                    <a:prstGeom prst="rect">
                      <a:avLst/>
                    </a:prstGeom>
                  </pic:spPr>
                </pic:pic>
              </a:graphicData>
            </a:graphic>
          </wp:inline>
        </w:drawing>
      </w:r>
      <w:r w:rsidRPr="00521819">
        <w:rPr>
          <w:noProof/>
        </w:rPr>
        <w:drawing>
          <wp:inline distT="0" distB="0" distL="0" distR="0" wp14:anchorId="59DE7A15" wp14:editId="46FE5BA8">
            <wp:extent cx="2105025" cy="2076829"/>
            <wp:effectExtent l="0" t="0" r="0" b="0"/>
            <wp:docPr id="6" name="Picture 6"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 Krasinski MENS HEALTH MODEL.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47978" cy="2119207"/>
                    </a:xfrm>
                    <a:prstGeom prst="rect">
                      <a:avLst/>
                    </a:prstGeom>
                  </pic:spPr>
                </pic:pic>
              </a:graphicData>
            </a:graphic>
          </wp:inline>
        </w:drawing>
      </w:r>
    </w:p>
    <w:p w14:paraId="1FBA3A66" w14:textId="3F2C6CCD" w:rsidR="00C408F9" w:rsidRPr="00521819" w:rsidRDefault="00C408F9" w:rsidP="008F0D01">
      <w:pPr>
        <w:tabs>
          <w:tab w:val="left" w:pos="2513"/>
        </w:tabs>
      </w:pPr>
      <w:r w:rsidRPr="00521819">
        <w:rPr>
          <w:noProof/>
        </w:rPr>
        <w:drawing>
          <wp:inline distT="0" distB="0" distL="0" distR="0" wp14:anchorId="1CAA0822" wp14:editId="4206C429">
            <wp:extent cx="2371725" cy="1924050"/>
            <wp:effectExtent l="0" t="0" r="9525" b="0"/>
            <wp:docPr id="20" name="Picture 20" descr="A picture containing sky,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nathan Benson Men's Health.jpg"/>
                    <pic:cNvPicPr/>
                  </pic:nvPicPr>
                  <pic:blipFill>
                    <a:blip r:embed="rId62">
                      <a:extLst>
                        <a:ext uri="{28A0092B-C50C-407E-A947-70E740481C1C}">
                          <a14:useLocalDpi xmlns:a14="http://schemas.microsoft.com/office/drawing/2010/main" val="0"/>
                        </a:ext>
                      </a:extLst>
                    </a:blip>
                    <a:stretch>
                      <a:fillRect/>
                    </a:stretch>
                  </pic:blipFill>
                  <pic:spPr>
                    <a:xfrm>
                      <a:off x="0" y="0"/>
                      <a:ext cx="2380772" cy="1931389"/>
                    </a:xfrm>
                    <a:prstGeom prst="rect">
                      <a:avLst/>
                    </a:prstGeom>
                  </pic:spPr>
                </pic:pic>
              </a:graphicData>
            </a:graphic>
          </wp:inline>
        </w:drawing>
      </w:r>
      <w:r w:rsidRPr="00521819">
        <w:rPr>
          <w:noProof/>
        </w:rPr>
        <w:drawing>
          <wp:inline distT="0" distB="0" distL="0" distR="0" wp14:anchorId="07FB97B1" wp14:editId="59F71214">
            <wp:extent cx="1796743" cy="2476088"/>
            <wp:effectExtent l="0" t="0" r="0" b="635"/>
            <wp:docPr id="21" name="Picture 2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stin Bieber Mens Health.png"/>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1809975" cy="2494324"/>
                    </a:xfrm>
                    <a:prstGeom prst="rect">
                      <a:avLst/>
                    </a:prstGeom>
                  </pic:spPr>
                </pic:pic>
              </a:graphicData>
            </a:graphic>
          </wp:inline>
        </w:drawing>
      </w:r>
    </w:p>
    <w:p w14:paraId="2656B7C3" w14:textId="1066EFB6" w:rsidR="00C408F9" w:rsidRPr="00521819" w:rsidRDefault="00C408F9" w:rsidP="008F0D01">
      <w:pPr>
        <w:tabs>
          <w:tab w:val="left" w:pos="2513"/>
        </w:tabs>
      </w:pPr>
      <w:r w:rsidRPr="00521819">
        <w:rPr>
          <w:noProof/>
        </w:rPr>
        <w:drawing>
          <wp:inline distT="0" distB="0" distL="0" distR="0" wp14:anchorId="24AF314E" wp14:editId="70033EBF">
            <wp:extent cx="1323975" cy="2557492"/>
            <wp:effectExtent l="0" t="0" r="0" b="0"/>
            <wp:docPr id="24" name="Picture 2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on Williams Mens Health Model.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7998" cy="2565263"/>
                    </a:xfrm>
                    <a:prstGeom prst="rect">
                      <a:avLst/>
                    </a:prstGeom>
                  </pic:spPr>
                </pic:pic>
              </a:graphicData>
            </a:graphic>
          </wp:inline>
        </w:drawing>
      </w:r>
      <w:r w:rsidRPr="00521819">
        <w:rPr>
          <w:noProof/>
        </w:rPr>
        <w:drawing>
          <wp:inline distT="0" distB="0" distL="0" distR="0" wp14:anchorId="4987C894" wp14:editId="7926A2B7">
            <wp:extent cx="1905000" cy="2540000"/>
            <wp:effectExtent l="0" t="0" r="0" b="0"/>
            <wp:docPr id="25" name="Picture 25"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s Health Cover Model.jpg"/>
                    <pic:cNvPicPr/>
                  </pic:nvPicPr>
                  <pic:blipFill>
                    <a:blip r:embed="rId65">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inline>
        </w:drawing>
      </w:r>
    </w:p>
    <w:p w14:paraId="5806D25C" w14:textId="50457EBA" w:rsidR="00C408F9" w:rsidRPr="00521819" w:rsidRDefault="00C408F9" w:rsidP="008F0D01">
      <w:pPr>
        <w:tabs>
          <w:tab w:val="left" w:pos="2513"/>
        </w:tabs>
      </w:pPr>
      <w:r w:rsidRPr="00521819">
        <w:rPr>
          <w:noProof/>
        </w:rPr>
        <w:drawing>
          <wp:inline distT="0" distB="0" distL="0" distR="0" wp14:anchorId="6358E0F4" wp14:editId="63BACE73">
            <wp:extent cx="2190750" cy="2738436"/>
            <wp:effectExtent l="0" t="0" r="0" b="5080"/>
            <wp:docPr id="26" name="Picture 2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tro Boselli Men's Health Chin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02877" cy="2753595"/>
                    </a:xfrm>
                    <a:prstGeom prst="rect">
                      <a:avLst/>
                    </a:prstGeom>
                  </pic:spPr>
                </pic:pic>
              </a:graphicData>
            </a:graphic>
          </wp:inline>
        </w:drawing>
      </w:r>
      <w:r w:rsidRPr="00521819">
        <w:rPr>
          <w:noProof/>
        </w:rPr>
        <w:drawing>
          <wp:inline distT="0" distB="0" distL="0" distR="0" wp14:anchorId="151B8E2C" wp14:editId="5D29F756">
            <wp:extent cx="1825924" cy="2763321"/>
            <wp:effectExtent l="0" t="0" r="3175" b="0"/>
            <wp:docPr id="27" name="Picture 27"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ato Ferreira Mens Health Model.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0517" cy="2800540"/>
                    </a:xfrm>
                    <a:prstGeom prst="rect">
                      <a:avLst/>
                    </a:prstGeom>
                  </pic:spPr>
                </pic:pic>
              </a:graphicData>
            </a:graphic>
          </wp:inline>
        </w:drawing>
      </w:r>
    </w:p>
    <w:sectPr w:rsidR="00C408F9" w:rsidRPr="00521819">
      <w:headerReference w:type="default" r:id="rId68"/>
      <w:headerReference w:type="first" r:id="rId6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C557F" w14:textId="77777777" w:rsidR="00D24010" w:rsidRDefault="00D24010">
      <w:r>
        <w:separator/>
      </w:r>
    </w:p>
  </w:endnote>
  <w:endnote w:type="continuationSeparator" w:id="0">
    <w:p w14:paraId="6FB8B220" w14:textId="77777777" w:rsidR="00D24010" w:rsidRDefault="00D24010">
      <w:r>
        <w:continuationSeparator/>
      </w:r>
    </w:p>
  </w:endnote>
  <w:endnote w:type="continuationNotice" w:id="1">
    <w:p w14:paraId="727E8270" w14:textId="77777777" w:rsidR="00D24010" w:rsidRDefault="00D24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9F6F5" w14:textId="77777777" w:rsidR="00D24010" w:rsidRDefault="00D24010">
      <w:r>
        <w:separator/>
      </w:r>
    </w:p>
  </w:footnote>
  <w:footnote w:type="continuationSeparator" w:id="0">
    <w:p w14:paraId="62FC9384" w14:textId="77777777" w:rsidR="00D24010" w:rsidRDefault="00D24010">
      <w:r>
        <w:continuationSeparator/>
      </w:r>
    </w:p>
  </w:footnote>
  <w:footnote w:type="continuationNotice" w:id="1">
    <w:p w14:paraId="2EBEC305" w14:textId="77777777" w:rsidR="00D24010" w:rsidRDefault="00D240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663" w14:textId="0D4BF8B6" w:rsidR="003A09C3" w:rsidRDefault="003A09C3">
    <w:pPr>
      <w:pBdr>
        <w:top w:val="nil"/>
        <w:left w:val="nil"/>
        <w:bottom w:val="nil"/>
        <w:right w:val="nil"/>
        <w:between w:val="nil"/>
      </w:pBdr>
      <w:rPr>
        <w:color w:val="000000"/>
      </w:rPr>
    </w:pPr>
    <w:r>
      <w:rPr>
        <w:color w:val="000000"/>
      </w:rPr>
      <w:t xml:space="preserve">SELF ESTEEM AND IDEALIZED MALE BODIES            </w:t>
    </w:r>
    <w:r>
      <w:rPr>
        <w:color w:val="000000"/>
      </w:rPr>
      <w:tab/>
      <w:t xml:space="preserve">                                      </w:t>
    </w:r>
    <w:r>
      <w:rPr>
        <w:color w:val="000000"/>
      </w:rPr>
      <w:fldChar w:fldCharType="begin"/>
    </w:r>
    <w:r>
      <w:rPr>
        <w:color w:val="000000"/>
      </w:rPr>
      <w:instrText>PAGE</w:instrText>
    </w:r>
    <w:r>
      <w:rPr>
        <w:color w:val="000000"/>
      </w:rPr>
      <w:fldChar w:fldCharType="separate"/>
    </w:r>
    <w:r>
      <w:rPr>
        <w:noProof/>
        <w:color w:val="000000"/>
      </w:rPr>
      <w:t>124</w:t>
    </w:r>
    <w:r>
      <w:rPr>
        <w:color w:val="000000"/>
      </w:rPr>
      <w:fldChar w:fldCharType="end"/>
    </w:r>
  </w:p>
  <w:p w14:paraId="00000664" w14:textId="546A7C80" w:rsidR="003A09C3" w:rsidRDefault="003A09C3">
    <w:pPr>
      <w:widowControl w:val="0"/>
      <w:pBdr>
        <w:top w:val="nil"/>
        <w:left w:val="nil"/>
        <w:bottom w:val="nil"/>
        <w:right w:val="nil"/>
        <w:between w:val="nil"/>
      </w:pBdr>
      <w:spacing w:line="276" w:lineRule="auto"/>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661" w14:textId="7F6CCDDF" w:rsidR="003A09C3" w:rsidRDefault="003A09C3">
    <w:pPr>
      <w:pBdr>
        <w:top w:val="nil"/>
        <w:left w:val="nil"/>
        <w:bottom w:val="nil"/>
        <w:right w:val="nil"/>
        <w:between w:val="nil"/>
      </w:pBdr>
      <w:rPr>
        <w:color w:val="000000"/>
      </w:rPr>
    </w:pPr>
    <w:r>
      <w:rPr>
        <w:color w:val="000000"/>
      </w:rPr>
      <w:t>SELF-ESTEEM AND IDEALIZED MALE BODIES</w:t>
    </w:r>
    <w:r>
      <w:rPr>
        <w:color w:val="000000"/>
      </w:rPr>
      <w:tab/>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662" w14:textId="77777777" w:rsidR="003A09C3" w:rsidRDefault="003A09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1CC7"/>
    <w:multiLevelType w:val="multilevel"/>
    <w:tmpl w:val="7ACE8BDE"/>
    <w:lvl w:ilvl="0">
      <w:start w:val="1"/>
      <w:numFmt w:val="decimal"/>
      <w:pStyle w:val="ListBullet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126966"/>
    <w:multiLevelType w:val="multilevel"/>
    <w:tmpl w:val="65FE4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925286"/>
    <w:multiLevelType w:val="hybridMultilevel"/>
    <w:tmpl w:val="D5BE9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11DE1"/>
    <w:multiLevelType w:val="multilevel"/>
    <w:tmpl w:val="064CE8AE"/>
    <w:lvl w:ilvl="0">
      <w:start w:val="1"/>
      <w:numFmt w:val="decimal"/>
      <w:pStyle w:val="ListBullet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45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31B5D0D"/>
    <w:multiLevelType w:val="hybridMultilevel"/>
    <w:tmpl w:val="EAD205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F6328"/>
    <w:multiLevelType w:val="multilevel"/>
    <w:tmpl w:val="6D7A73BA"/>
    <w:lvl w:ilvl="0">
      <w:start w:val="1"/>
      <w:numFmt w:val="decimal"/>
      <w:pStyle w:val="ListBullet2"/>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8E166E0"/>
    <w:multiLevelType w:val="multilevel"/>
    <w:tmpl w:val="DC08DC0C"/>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DDF4E33"/>
    <w:multiLevelType w:val="hybridMultilevel"/>
    <w:tmpl w:val="75441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E4D416A"/>
    <w:multiLevelType w:val="multilevel"/>
    <w:tmpl w:val="8D7C70EC"/>
    <w:lvl w:ilvl="0">
      <w:start w:val="1"/>
      <w:numFmt w:val="decimal"/>
      <w:pStyle w:val="ListNumber"/>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77C74D76"/>
    <w:multiLevelType w:val="multilevel"/>
    <w:tmpl w:val="BF189E90"/>
    <w:lvl w:ilvl="0">
      <w:start w:val="1"/>
      <w:numFmt w:val="decimal"/>
      <w:pStyle w:val="ListBullet"/>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D1A1B7A"/>
    <w:multiLevelType w:val="multilevel"/>
    <w:tmpl w:val="9402B546"/>
    <w:lvl w:ilvl="0">
      <w:start w:val="1"/>
      <w:numFmt w:val="decimal"/>
      <w:pStyle w:val="ListBullet5"/>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5"/>
  </w:num>
  <w:num w:numId="3">
    <w:abstractNumId w:val="0"/>
  </w:num>
  <w:num w:numId="4">
    <w:abstractNumId w:val="3"/>
  </w:num>
  <w:num w:numId="5">
    <w:abstractNumId w:val="10"/>
  </w:num>
  <w:num w:numId="6">
    <w:abstractNumId w:val="8"/>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7"/>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575"/>
    <w:rsid w:val="0000136C"/>
    <w:rsid w:val="00020211"/>
    <w:rsid w:val="0002044B"/>
    <w:rsid w:val="000245E3"/>
    <w:rsid w:val="00035F52"/>
    <w:rsid w:val="00037ABF"/>
    <w:rsid w:val="00040DC8"/>
    <w:rsid w:val="00043AD5"/>
    <w:rsid w:val="00050095"/>
    <w:rsid w:val="00050302"/>
    <w:rsid w:val="00053BDC"/>
    <w:rsid w:val="00067474"/>
    <w:rsid w:val="00071A9E"/>
    <w:rsid w:val="000724E4"/>
    <w:rsid w:val="00074682"/>
    <w:rsid w:val="00081E49"/>
    <w:rsid w:val="000852BE"/>
    <w:rsid w:val="0009610A"/>
    <w:rsid w:val="000A0D03"/>
    <w:rsid w:val="000A1E3C"/>
    <w:rsid w:val="000A5A92"/>
    <w:rsid w:val="000A6213"/>
    <w:rsid w:val="000B1C08"/>
    <w:rsid w:val="000B1DE8"/>
    <w:rsid w:val="000B2A0B"/>
    <w:rsid w:val="000B330F"/>
    <w:rsid w:val="000C19F3"/>
    <w:rsid w:val="000C71F4"/>
    <w:rsid w:val="000D1CF5"/>
    <w:rsid w:val="000D297B"/>
    <w:rsid w:val="000D66C1"/>
    <w:rsid w:val="000E20D0"/>
    <w:rsid w:val="000E5590"/>
    <w:rsid w:val="000F5EE2"/>
    <w:rsid w:val="001073EB"/>
    <w:rsid w:val="00116555"/>
    <w:rsid w:val="00116A0A"/>
    <w:rsid w:val="00127264"/>
    <w:rsid w:val="00131E1A"/>
    <w:rsid w:val="0013426B"/>
    <w:rsid w:val="001365CE"/>
    <w:rsid w:val="00144DF9"/>
    <w:rsid w:val="00144E0F"/>
    <w:rsid w:val="00146568"/>
    <w:rsid w:val="00157110"/>
    <w:rsid w:val="00160A39"/>
    <w:rsid w:val="0016707A"/>
    <w:rsid w:val="001714B5"/>
    <w:rsid w:val="0017572B"/>
    <w:rsid w:val="00181F52"/>
    <w:rsid w:val="00182078"/>
    <w:rsid w:val="00184682"/>
    <w:rsid w:val="0018497B"/>
    <w:rsid w:val="00187B8E"/>
    <w:rsid w:val="0019279C"/>
    <w:rsid w:val="001927D6"/>
    <w:rsid w:val="001956B1"/>
    <w:rsid w:val="001A6863"/>
    <w:rsid w:val="001B3ADF"/>
    <w:rsid w:val="001B6EEC"/>
    <w:rsid w:val="001C7989"/>
    <w:rsid w:val="001D096E"/>
    <w:rsid w:val="001D1328"/>
    <w:rsid w:val="001E1436"/>
    <w:rsid w:val="001E370A"/>
    <w:rsid w:val="001E6A38"/>
    <w:rsid w:val="001E7D75"/>
    <w:rsid w:val="001F0F7D"/>
    <w:rsid w:val="001F52FB"/>
    <w:rsid w:val="001F5A37"/>
    <w:rsid w:val="00201034"/>
    <w:rsid w:val="002013C9"/>
    <w:rsid w:val="00212B0A"/>
    <w:rsid w:val="002278FD"/>
    <w:rsid w:val="00230656"/>
    <w:rsid w:val="00237F78"/>
    <w:rsid w:val="002433C6"/>
    <w:rsid w:val="00263B59"/>
    <w:rsid w:val="002759F1"/>
    <w:rsid w:val="00280B30"/>
    <w:rsid w:val="0028348E"/>
    <w:rsid w:val="00283783"/>
    <w:rsid w:val="00285B04"/>
    <w:rsid w:val="00292D6E"/>
    <w:rsid w:val="002957D0"/>
    <w:rsid w:val="002A08C8"/>
    <w:rsid w:val="002A0FDC"/>
    <w:rsid w:val="002A7CA6"/>
    <w:rsid w:val="002C41B5"/>
    <w:rsid w:val="002D06C3"/>
    <w:rsid w:val="002D3BA5"/>
    <w:rsid w:val="002D65F3"/>
    <w:rsid w:val="002D696F"/>
    <w:rsid w:val="002D7510"/>
    <w:rsid w:val="002E275E"/>
    <w:rsid w:val="002E6F1C"/>
    <w:rsid w:val="002F05FD"/>
    <w:rsid w:val="002F6082"/>
    <w:rsid w:val="002F6F6E"/>
    <w:rsid w:val="00300295"/>
    <w:rsid w:val="00307E2C"/>
    <w:rsid w:val="00311339"/>
    <w:rsid w:val="00314E87"/>
    <w:rsid w:val="00327444"/>
    <w:rsid w:val="00330337"/>
    <w:rsid w:val="003306D9"/>
    <w:rsid w:val="00332318"/>
    <w:rsid w:val="0035004B"/>
    <w:rsid w:val="00353A0C"/>
    <w:rsid w:val="003562C2"/>
    <w:rsid w:val="00362029"/>
    <w:rsid w:val="00386878"/>
    <w:rsid w:val="003876CF"/>
    <w:rsid w:val="003908F9"/>
    <w:rsid w:val="00392BF0"/>
    <w:rsid w:val="003963FC"/>
    <w:rsid w:val="003A09C3"/>
    <w:rsid w:val="003A1BAC"/>
    <w:rsid w:val="003A31B7"/>
    <w:rsid w:val="003A4DC2"/>
    <w:rsid w:val="003A663E"/>
    <w:rsid w:val="003B1C8F"/>
    <w:rsid w:val="003B3739"/>
    <w:rsid w:val="003B6E9B"/>
    <w:rsid w:val="003D3BC6"/>
    <w:rsid w:val="003D4003"/>
    <w:rsid w:val="003D4ECA"/>
    <w:rsid w:val="003D5CA8"/>
    <w:rsid w:val="003E1407"/>
    <w:rsid w:val="003E6DE2"/>
    <w:rsid w:val="003F2390"/>
    <w:rsid w:val="003F43BE"/>
    <w:rsid w:val="00402204"/>
    <w:rsid w:val="00402B0E"/>
    <w:rsid w:val="00416B82"/>
    <w:rsid w:val="00422C67"/>
    <w:rsid w:val="0043554F"/>
    <w:rsid w:val="00442AE8"/>
    <w:rsid w:val="004457F5"/>
    <w:rsid w:val="00446AD4"/>
    <w:rsid w:val="00447A9B"/>
    <w:rsid w:val="00450EF4"/>
    <w:rsid w:val="00455639"/>
    <w:rsid w:val="00461678"/>
    <w:rsid w:val="0046569C"/>
    <w:rsid w:val="00470303"/>
    <w:rsid w:val="00475002"/>
    <w:rsid w:val="00475A1A"/>
    <w:rsid w:val="00480175"/>
    <w:rsid w:val="00480BC3"/>
    <w:rsid w:val="00482968"/>
    <w:rsid w:val="004931F2"/>
    <w:rsid w:val="00497F51"/>
    <w:rsid w:val="004A706E"/>
    <w:rsid w:val="004C11F1"/>
    <w:rsid w:val="004C120D"/>
    <w:rsid w:val="004C1F25"/>
    <w:rsid w:val="004C3908"/>
    <w:rsid w:val="004C6DD5"/>
    <w:rsid w:val="004D0904"/>
    <w:rsid w:val="004D5746"/>
    <w:rsid w:val="004E4678"/>
    <w:rsid w:val="004E58C8"/>
    <w:rsid w:val="004F0017"/>
    <w:rsid w:val="00502CD4"/>
    <w:rsid w:val="00510F8F"/>
    <w:rsid w:val="00512024"/>
    <w:rsid w:val="00514D9A"/>
    <w:rsid w:val="005167A4"/>
    <w:rsid w:val="00521819"/>
    <w:rsid w:val="0052237A"/>
    <w:rsid w:val="005249A4"/>
    <w:rsid w:val="00527860"/>
    <w:rsid w:val="00527E76"/>
    <w:rsid w:val="005307B4"/>
    <w:rsid w:val="0053333C"/>
    <w:rsid w:val="0053358C"/>
    <w:rsid w:val="00540195"/>
    <w:rsid w:val="0054274E"/>
    <w:rsid w:val="00544FBE"/>
    <w:rsid w:val="00546C8C"/>
    <w:rsid w:val="005611F6"/>
    <w:rsid w:val="00563937"/>
    <w:rsid w:val="0056557C"/>
    <w:rsid w:val="005774A7"/>
    <w:rsid w:val="005807CC"/>
    <w:rsid w:val="00580918"/>
    <w:rsid w:val="00581477"/>
    <w:rsid w:val="00583875"/>
    <w:rsid w:val="00586250"/>
    <w:rsid w:val="00591670"/>
    <w:rsid w:val="005A0976"/>
    <w:rsid w:val="005A1E09"/>
    <w:rsid w:val="005A4451"/>
    <w:rsid w:val="005A5C88"/>
    <w:rsid w:val="005B4496"/>
    <w:rsid w:val="005C6051"/>
    <w:rsid w:val="005C634D"/>
    <w:rsid w:val="005D0F11"/>
    <w:rsid w:val="005D60A3"/>
    <w:rsid w:val="005E4341"/>
    <w:rsid w:val="005E5922"/>
    <w:rsid w:val="005F2CDC"/>
    <w:rsid w:val="005F74B4"/>
    <w:rsid w:val="00601597"/>
    <w:rsid w:val="00604852"/>
    <w:rsid w:val="0060789D"/>
    <w:rsid w:val="00614575"/>
    <w:rsid w:val="00616BA2"/>
    <w:rsid w:val="00617AF0"/>
    <w:rsid w:val="00620DBE"/>
    <w:rsid w:val="00622FB4"/>
    <w:rsid w:val="00624803"/>
    <w:rsid w:val="00625EE8"/>
    <w:rsid w:val="00627859"/>
    <w:rsid w:val="00632C4A"/>
    <w:rsid w:val="0063603E"/>
    <w:rsid w:val="006429AC"/>
    <w:rsid w:val="0064475C"/>
    <w:rsid w:val="00647EEE"/>
    <w:rsid w:val="006536E8"/>
    <w:rsid w:val="0065430A"/>
    <w:rsid w:val="0065447A"/>
    <w:rsid w:val="006544B6"/>
    <w:rsid w:val="0066567E"/>
    <w:rsid w:val="00665A9E"/>
    <w:rsid w:val="00672193"/>
    <w:rsid w:val="00674681"/>
    <w:rsid w:val="006752A8"/>
    <w:rsid w:val="00675683"/>
    <w:rsid w:val="00675EFD"/>
    <w:rsid w:val="00684BE1"/>
    <w:rsid w:val="006911D0"/>
    <w:rsid w:val="006A1618"/>
    <w:rsid w:val="006A1947"/>
    <w:rsid w:val="006A2385"/>
    <w:rsid w:val="006A4DA4"/>
    <w:rsid w:val="006B7590"/>
    <w:rsid w:val="006C3FE6"/>
    <w:rsid w:val="006D0A62"/>
    <w:rsid w:val="006D2E83"/>
    <w:rsid w:val="006D7564"/>
    <w:rsid w:val="006E1BA8"/>
    <w:rsid w:val="006E44B7"/>
    <w:rsid w:val="006E7FBB"/>
    <w:rsid w:val="006F0591"/>
    <w:rsid w:val="006F3AA0"/>
    <w:rsid w:val="00712034"/>
    <w:rsid w:val="007168F9"/>
    <w:rsid w:val="00724C5A"/>
    <w:rsid w:val="00725D3B"/>
    <w:rsid w:val="0073573F"/>
    <w:rsid w:val="00742C32"/>
    <w:rsid w:val="007469D7"/>
    <w:rsid w:val="00753354"/>
    <w:rsid w:val="00753CF6"/>
    <w:rsid w:val="007548E2"/>
    <w:rsid w:val="007739C3"/>
    <w:rsid w:val="0077443D"/>
    <w:rsid w:val="00786040"/>
    <w:rsid w:val="007874E5"/>
    <w:rsid w:val="00792D7E"/>
    <w:rsid w:val="007A1133"/>
    <w:rsid w:val="007C15E9"/>
    <w:rsid w:val="007C1D53"/>
    <w:rsid w:val="007C1FE8"/>
    <w:rsid w:val="007C5527"/>
    <w:rsid w:val="007C661A"/>
    <w:rsid w:val="007D13E8"/>
    <w:rsid w:val="007E3D71"/>
    <w:rsid w:val="007E4A84"/>
    <w:rsid w:val="007F29A4"/>
    <w:rsid w:val="007F5F8B"/>
    <w:rsid w:val="0080090C"/>
    <w:rsid w:val="00811772"/>
    <w:rsid w:val="008126B0"/>
    <w:rsid w:val="00822033"/>
    <w:rsid w:val="0082564C"/>
    <w:rsid w:val="00825EA2"/>
    <w:rsid w:val="00827241"/>
    <w:rsid w:val="00830927"/>
    <w:rsid w:val="00832DDE"/>
    <w:rsid w:val="008422F8"/>
    <w:rsid w:val="00845130"/>
    <w:rsid w:val="00854510"/>
    <w:rsid w:val="008568E3"/>
    <w:rsid w:val="00863DCA"/>
    <w:rsid w:val="0086432C"/>
    <w:rsid w:val="00865B53"/>
    <w:rsid w:val="008664E6"/>
    <w:rsid w:val="00875F33"/>
    <w:rsid w:val="008777A1"/>
    <w:rsid w:val="00887B9E"/>
    <w:rsid w:val="0089648E"/>
    <w:rsid w:val="008975FF"/>
    <w:rsid w:val="00897EDC"/>
    <w:rsid w:val="008A03AD"/>
    <w:rsid w:val="008A1A89"/>
    <w:rsid w:val="008A24F6"/>
    <w:rsid w:val="008A34A7"/>
    <w:rsid w:val="008A3F30"/>
    <w:rsid w:val="008A4297"/>
    <w:rsid w:val="008B347E"/>
    <w:rsid w:val="008B5228"/>
    <w:rsid w:val="008C3934"/>
    <w:rsid w:val="008D0FBF"/>
    <w:rsid w:val="008D4A1F"/>
    <w:rsid w:val="008E1E33"/>
    <w:rsid w:val="008F0D01"/>
    <w:rsid w:val="008F2A57"/>
    <w:rsid w:val="008F3A33"/>
    <w:rsid w:val="008F5C40"/>
    <w:rsid w:val="00906B40"/>
    <w:rsid w:val="00915E19"/>
    <w:rsid w:val="00924235"/>
    <w:rsid w:val="00927860"/>
    <w:rsid w:val="00935FEF"/>
    <w:rsid w:val="009408B2"/>
    <w:rsid w:val="009409D0"/>
    <w:rsid w:val="00947A1E"/>
    <w:rsid w:val="009559B9"/>
    <w:rsid w:val="00955EC4"/>
    <w:rsid w:val="0097299F"/>
    <w:rsid w:val="00973991"/>
    <w:rsid w:val="0098412B"/>
    <w:rsid w:val="009A6F9D"/>
    <w:rsid w:val="009A7882"/>
    <w:rsid w:val="009B16D2"/>
    <w:rsid w:val="009B2536"/>
    <w:rsid w:val="009B2F16"/>
    <w:rsid w:val="009B7750"/>
    <w:rsid w:val="009B7827"/>
    <w:rsid w:val="009D3C87"/>
    <w:rsid w:val="009E70E1"/>
    <w:rsid w:val="00A00819"/>
    <w:rsid w:val="00A04301"/>
    <w:rsid w:val="00A065A6"/>
    <w:rsid w:val="00A10378"/>
    <w:rsid w:val="00A15233"/>
    <w:rsid w:val="00A1758D"/>
    <w:rsid w:val="00A307D5"/>
    <w:rsid w:val="00A40CAF"/>
    <w:rsid w:val="00A47BC4"/>
    <w:rsid w:val="00A47F14"/>
    <w:rsid w:val="00A50F1E"/>
    <w:rsid w:val="00A55EE0"/>
    <w:rsid w:val="00A569F6"/>
    <w:rsid w:val="00A71545"/>
    <w:rsid w:val="00A77F18"/>
    <w:rsid w:val="00A84B19"/>
    <w:rsid w:val="00AA12FE"/>
    <w:rsid w:val="00AA4685"/>
    <w:rsid w:val="00AB52AA"/>
    <w:rsid w:val="00AB700C"/>
    <w:rsid w:val="00AC0237"/>
    <w:rsid w:val="00AC1901"/>
    <w:rsid w:val="00AC21B9"/>
    <w:rsid w:val="00AD4B77"/>
    <w:rsid w:val="00AD5574"/>
    <w:rsid w:val="00AD78F0"/>
    <w:rsid w:val="00B017C3"/>
    <w:rsid w:val="00B05A64"/>
    <w:rsid w:val="00B114DE"/>
    <w:rsid w:val="00B125FB"/>
    <w:rsid w:val="00B1314A"/>
    <w:rsid w:val="00B15815"/>
    <w:rsid w:val="00B22335"/>
    <w:rsid w:val="00B232D6"/>
    <w:rsid w:val="00B33F3E"/>
    <w:rsid w:val="00B53723"/>
    <w:rsid w:val="00B61AF2"/>
    <w:rsid w:val="00B64FF5"/>
    <w:rsid w:val="00B6653E"/>
    <w:rsid w:val="00B72B5C"/>
    <w:rsid w:val="00B82AA3"/>
    <w:rsid w:val="00B837F4"/>
    <w:rsid w:val="00B86FB6"/>
    <w:rsid w:val="00B8798B"/>
    <w:rsid w:val="00BA7ABE"/>
    <w:rsid w:val="00BB2986"/>
    <w:rsid w:val="00BB49CA"/>
    <w:rsid w:val="00BC1634"/>
    <w:rsid w:val="00BD4DA5"/>
    <w:rsid w:val="00BD6F60"/>
    <w:rsid w:val="00BE27E4"/>
    <w:rsid w:val="00BE34EB"/>
    <w:rsid w:val="00BE7227"/>
    <w:rsid w:val="00BF1CF1"/>
    <w:rsid w:val="00BF58BD"/>
    <w:rsid w:val="00C05674"/>
    <w:rsid w:val="00C0611E"/>
    <w:rsid w:val="00C07B92"/>
    <w:rsid w:val="00C07ED3"/>
    <w:rsid w:val="00C11ED0"/>
    <w:rsid w:val="00C13D2A"/>
    <w:rsid w:val="00C21285"/>
    <w:rsid w:val="00C23FF3"/>
    <w:rsid w:val="00C408F9"/>
    <w:rsid w:val="00C42D28"/>
    <w:rsid w:val="00C456C3"/>
    <w:rsid w:val="00C45896"/>
    <w:rsid w:val="00C57360"/>
    <w:rsid w:val="00C60271"/>
    <w:rsid w:val="00C60D83"/>
    <w:rsid w:val="00C63212"/>
    <w:rsid w:val="00C634C8"/>
    <w:rsid w:val="00C64C9C"/>
    <w:rsid w:val="00C66264"/>
    <w:rsid w:val="00C7296A"/>
    <w:rsid w:val="00C820AB"/>
    <w:rsid w:val="00C853F6"/>
    <w:rsid w:val="00C93D86"/>
    <w:rsid w:val="00C9401D"/>
    <w:rsid w:val="00C94E43"/>
    <w:rsid w:val="00CA2A79"/>
    <w:rsid w:val="00CA459E"/>
    <w:rsid w:val="00CA5E21"/>
    <w:rsid w:val="00CA6852"/>
    <w:rsid w:val="00CC6D33"/>
    <w:rsid w:val="00CD0584"/>
    <w:rsid w:val="00CE529C"/>
    <w:rsid w:val="00CF231E"/>
    <w:rsid w:val="00CF45F8"/>
    <w:rsid w:val="00D015E0"/>
    <w:rsid w:val="00D24010"/>
    <w:rsid w:val="00D47D30"/>
    <w:rsid w:val="00D54FCB"/>
    <w:rsid w:val="00D60709"/>
    <w:rsid w:val="00D65AAE"/>
    <w:rsid w:val="00D67FA3"/>
    <w:rsid w:val="00D70175"/>
    <w:rsid w:val="00D75392"/>
    <w:rsid w:val="00D8358C"/>
    <w:rsid w:val="00D85E39"/>
    <w:rsid w:val="00D86454"/>
    <w:rsid w:val="00D94417"/>
    <w:rsid w:val="00D96CB5"/>
    <w:rsid w:val="00DA539E"/>
    <w:rsid w:val="00DA799F"/>
    <w:rsid w:val="00DA7A7F"/>
    <w:rsid w:val="00DB0B97"/>
    <w:rsid w:val="00DB3420"/>
    <w:rsid w:val="00DC2DA5"/>
    <w:rsid w:val="00DC2FAC"/>
    <w:rsid w:val="00DD0BA4"/>
    <w:rsid w:val="00DD5F9C"/>
    <w:rsid w:val="00DE769A"/>
    <w:rsid w:val="00DF5F3E"/>
    <w:rsid w:val="00DF7243"/>
    <w:rsid w:val="00E00540"/>
    <w:rsid w:val="00E0110B"/>
    <w:rsid w:val="00E0224B"/>
    <w:rsid w:val="00E037AA"/>
    <w:rsid w:val="00E06B10"/>
    <w:rsid w:val="00E13741"/>
    <w:rsid w:val="00E15436"/>
    <w:rsid w:val="00E2020B"/>
    <w:rsid w:val="00E2074F"/>
    <w:rsid w:val="00E25CFB"/>
    <w:rsid w:val="00E321EF"/>
    <w:rsid w:val="00E36872"/>
    <w:rsid w:val="00E5555E"/>
    <w:rsid w:val="00E619A1"/>
    <w:rsid w:val="00E62691"/>
    <w:rsid w:val="00E851CA"/>
    <w:rsid w:val="00E87DF6"/>
    <w:rsid w:val="00E90C12"/>
    <w:rsid w:val="00E9414F"/>
    <w:rsid w:val="00E95D34"/>
    <w:rsid w:val="00EB0D45"/>
    <w:rsid w:val="00EB412B"/>
    <w:rsid w:val="00EB4EF1"/>
    <w:rsid w:val="00EC2D2A"/>
    <w:rsid w:val="00EC3975"/>
    <w:rsid w:val="00EC441E"/>
    <w:rsid w:val="00EC5C45"/>
    <w:rsid w:val="00ED39E0"/>
    <w:rsid w:val="00ED510B"/>
    <w:rsid w:val="00ED57AB"/>
    <w:rsid w:val="00EE0FEE"/>
    <w:rsid w:val="00EE25F7"/>
    <w:rsid w:val="00EE27AC"/>
    <w:rsid w:val="00EE3193"/>
    <w:rsid w:val="00EF39B7"/>
    <w:rsid w:val="00EF5460"/>
    <w:rsid w:val="00F003A6"/>
    <w:rsid w:val="00F02B13"/>
    <w:rsid w:val="00F02DF7"/>
    <w:rsid w:val="00F07642"/>
    <w:rsid w:val="00F17DFA"/>
    <w:rsid w:val="00F220AD"/>
    <w:rsid w:val="00F2753B"/>
    <w:rsid w:val="00F34C3B"/>
    <w:rsid w:val="00F3655B"/>
    <w:rsid w:val="00F36699"/>
    <w:rsid w:val="00F405C4"/>
    <w:rsid w:val="00F47BEA"/>
    <w:rsid w:val="00F54C27"/>
    <w:rsid w:val="00F620A6"/>
    <w:rsid w:val="00F653BC"/>
    <w:rsid w:val="00F772E2"/>
    <w:rsid w:val="00F77E6B"/>
    <w:rsid w:val="00F8257A"/>
    <w:rsid w:val="00F951FF"/>
    <w:rsid w:val="00F95B14"/>
    <w:rsid w:val="00FA0302"/>
    <w:rsid w:val="00FA24D2"/>
    <w:rsid w:val="00FA7760"/>
    <w:rsid w:val="00FB0C2E"/>
    <w:rsid w:val="00FC33FF"/>
    <w:rsid w:val="00FC5ED4"/>
    <w:rsid w:val="00FE077E"/>
    <w:rsid w:val="00FE0EB0"/>
    <w:rsid w:val="00FE2036"/>
    <w:rsid w:val="00FE573D"/>
    <w:rsid w:val="00FE705D"/>
    <w:rsid w:val="00FE75FC"/>
    <w:rsid w:val="00FF0952"/>
    <w:rsid w:val="00FF19CF"/>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87830"/>
  <w15:docId w15:val="{728956B9-4C28-9A48-988E-2E5793D6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42E"/>
  </w:style>
  <w:style w:type="paragraph" w:styleId="Heading1">
    <w:name w:val="heading 1"/>
    <w:basedOn w:val="Normal"/>
    <w:next w:val="Normal"/>
    <w:link w:val="Heading1Char"/>
    <w:uiPriority w:val="9"/>
    <w:qFormat/>
    <w:pPr>
      <w:keepNext/>
      <w:keepLines/>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qFormat/>
    <w:pPr>
      <w:keepNext/>
      <w:keepLines/>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0"/>
      <w:contextualSpacing/>
      <w:jc w:val="center"/>
    </w:pPr>
    <w:rPr>
      <w:rFonts w:asciiTheme="majorHAnsi" w:eastAsiaTheme="majorEastAsia" w:hAnsiTheme="majorHAnsi" w:cstheme="majorBidi"/>
    </w:rPr>
  </w:style>
  <w:style w:type="paragraph" w:customStyle="1" w:styleId="SectionTitle">
    <w:name w:val="Section Title"/>
    <w:basedOn w:val="Normal"/>
    <w:next w:val="Normal"/>
    <w:uiPriority w:val="2"/>
    <w:qFormat/>
    <w:pPr>
      <w:pageBreakBefore/>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character" w:customStyle="1" w:styleId="TitleChar">
    <w:name w:val="Title Char"/>
    <w:basedOn w:val="DefaultParagraphFont"/>
    <w:link w:val="Title"/>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pPr>
    <w:rPr>
      <w:i/>
      <w:iCs/>
      <w:color w:val="DDDDD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pPr>
    <w:rPr>
      <w:i/>
      <w:iCs/>
      <w:color w:val="000000" w:themeColor="text2"/>
      <w:sz w:val="18"/>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ind w:left="240"/>
    </w:pPr>
  </w:style>
  <w:style w:type="paragraph" w:styleId="Index2">
    <w:name w:val="index 2"/>
    <w:basedOn w:val="Normal"/>
    <w:next w:val="Normal"/>
    <w:autoRedefine/>
    <w:uiPriority w:val="99"/>
    <w:semiHidden/>
    <w:unhideWhenUsed/>
    <w:pPr>
      <w:ind w:left="480"/>
    </w:pPr>
  </w:style>
  <w:style w:type="paragraph" w:styleId="Index3">
    <w:name w:val="index 3"/>
    <w:basedOn w:val="Normal"/>
    <w:next w:val="Normal"/>
    <w:autoRedefine/>
    <w:uiPriority w:val="99"/>
    <w:semiHidden/>
    <w:unhideWhenUsed/>
    <w:pPr>
      <w:ind w:left="720"/>
    </w:pPr>
  </w:style>
  <w:style w:type="paragraph" w:styleId="Index4">
    <w:name w:val="index 4"/>
    <w:basedOn w:val="Normal"/>
    <w:next w:val="Normal"/>
    <w:autoRedefine/>
    <w:uiPriority w:val="99"/>
    <w:semiHidden/>
    <w:unhideWhenUsed/>
    <w:pPr>
      <w:ind w:left="960"/>
    </w:pPr>
  </w:style>
  <w:style w:type="paragraph" w:styleId="Index5">
    <w:name w:val="index 5"/>
    <w:basedOn w:val="Normal"/>
    <w:next w:val="Normal"/>
    <w:autoRedefine/>
    <w:uiPriority w:val="99"/>
    <w:semiHidden/>
    <w:unhideWhenUsed/>
    <w:pPr>
      <w:ind w:left="1200"/>
    </w:pPr>
  </w:style>
  <w:style w:type="paragraph" w:styleId="Index6">
    <w:name w:val="index 6"/>
    <w:basedOn w:val="Normal"/>
    <w:next w:val="Normal"/>
    <w:autoRedefine/>
    <w:uiPriority w:val="99"/>
    <w:semiHidden/>
    <w:unhideWhenUsed/>
    <w:pPr>
      <w:ind w:left="1440"/>
    </w:pPr>
  </w:style>
  <w:style w:type="paragraph" w:styleId="Index7">
    <w:name w:val="index 7"/>
    <w:basedOn w:val="Normal"/>
    <w:next w:val="Normal"/>
    <w:autoRedefine/>
    <w:uiPriority w:val="99"/>
    <w:semiHidden/>
    <w:unhideWhenUsed/>
    <w:pPr>
      <w:ind w:left="1680"/>
    </w:pPr>
  </w:style>
  <w:style w:type="paragraph" w:styleId="Index8">
    <w:name w:val="index 8"/>
    <w:basedOn w:val="Normal"/>
    <w:next w:val="Normal"/>
    <w:autoRedefine/>
    <w:uiPriority w:val="99"/>
    <w:semiHidden/>
    <w:unhideWhenUsed/>
    <w:pPr>
      <w:ind w:left="1920"/>
    </w:pPr>
  </w:style>
  <w:style w:type="paragraph" w:styleId="Index9">
    <w:name w:val="index 9"/>
    <w:basedOn w:val="Normal"/>
    <w:next w:val="Normal"/>
    <w:autoRedefine/>
    <w:uiPriority w:val="99"/>
    <w:semiHidden/>
    <w:unhideWhenUsed/>
    <w:pPr>
      <w:ind w:left="216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contextualSpacing/>
    </w:pPr>
  </w:style>
  <w:style w:type="paragraph" w:styleId="List2">
    <w:name w:val="List 2"/>
    <w:basedOn w:val="Normal"/>
    <w:uiPriority w:val="99"/>
    <w:semiHidden/>
    <w:unhideWhenUsed/>
    <w:pPr>
      <w:ind w:left="720"/>
      <w:contextualSpacing/>
    </w:pPr>
  </w:style>
  <w:style w:type="paragraph" w:styleId="List3">
    <w:name w:val="List 3"/>
    <w:basedOn w:val="Normal"/>
    <w:uiPriority w:val="99"/>
    <w:semiHidden/>
    <w:unhideWhenUsed/>
    <w:pPr>
      <w:ind w:left="1080"/>
      <w:contextualSpacing/>
    </w:pPr>
  </w:style>
  <w:style w:type="paragraph" w:styleId="List4">
    <w:name w:val="List 4"/>
    <w:basedOn w:val="Normal"/>
    <w:uiPriority w:val="99"/>
    <w:semiHidden/>
    <w:unhideWhenUsed/>
    <w:pPr>
      <w:ind w:left="1440"/>
      <w:contextualSpacing/>
    </w:pPr>
  </w:style>
  <w:style w:type="paragraph" w:styleId="List5">
    <w:name w:val="List 5"/>
    <w:basedOn w:val="Normal"/>
    <w:uiPriority w:val="99"/>
    <w:semiHidden/>
    <w:unhideWhenUsed/>
    <w:pPr>
      <w:ind w:left="180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unhideWhenUsed/>
    <w:rsid w:val="00071A9E"/>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tabs>
        <w:tab w:val="num" w:pos="720"/>
      </w:tabs>
      <w:ind w:left="720"/>
      <w:contextualSpacing/>
    </w:pPr>
  </w:style>
  <w:style w:type="paragraph" w:styleId="ListNumber4">
    <w:name w:val="List Number 4"/>
    <w:basedOn w:val="Normal"/>
    <w:uiPriority w:val="99"/>
    <w:semiHidden/>
    <w:unhideWhenUsed/>
    <w:pPr>
      <w:tabs>
        <w:tab w:val="num" w:pos="720"/>
      </w:tabs>
      <w:ind w:left="720"/>
      <w:contextualSpacing/>
    </w:pPr>
  </w:style>
  <w:style w:type="paragraph" w:styleId="ListNumber5">
    <w:name w:val="List Number 5"/>
    <w:basedOn w:val="Normal"/>
    <w:uiPriority w:val="99"/>
    <w:semiHidden/>
    <w:unhideWhenUsed/>
    <w:pPr>
      <w:tabs>
        <w:tab w:val="num" w:pos="720"/>
      </w:tabs>
      <w:ind w:left="720"/>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jc w:val="center"/>
    </w:pPr>
  </w:style>
  <w:style w:type="paragraph" w:styleId="TableofAuthorities">
    <w:name w:val="table of authorities"/>
    <w:basedOn w:val="Normal"/>
    <w:next w:val="Normal"/>
    <w:uiPriority w:val="99"/>
    <w:semiHidden/>
    <w:unhideWhenUsed/>
    <w:pPr>
      <w:ind w:left="240"/>
    </w:pPr>
  </w:style>
  <w:style w:type="paragraph" w:styleId="TableofFigures">
    <w:name w:val="table of figures"/>
    <w:basedOn w:val="Normal"/>
    <w:next w:val="Normal"/>
    <w:uiPriority w:val="99"/>
    <w:unhideWhenUsed/>
    <w:rsid w:val="00DC2FAC"/>
    <w:pPr>
      <w:spacing w:line="480" w:lineRule="auto"/>
    </w:p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4">
    <w:name w:val="toc 4"/>
    <w:basedOn w:val="Normal"/>
    <w:next w:val="Normal"/>
    <w:autoRedefine/>
    <w:uiPriority w:val="39"/>
    <w:unhideWhenUsed/>
    <w:rsid w:val="003D7349"/>
    <w:pPr>
      <w:spacing w:after="100"/>
      <w:ind w:left="720"/>
    </w:pPr>
  </w:style>
  <w:style w:type="paragraph" w:styleId="TOC5">
    <w:name w:val="toc 5"/>
    <w:basedOn w:val="Normal"/>
    <w:next w:val="Normal"/>
    <w:autoRedefine/>
    <w:uiPriority w:val="39"/>
    <w:unhideWhenUsed/>
    <w:rsid w:val="003D7349"/>
    <w:pPr>
      <w:spacing w:after="100"/>
      <w:ind w:left="960"/>
    </w:pPr>
  </w:style>
  <w:style w:type="paragraph" w:styleId="TOC6">
    <w:name w:val="toc 6"/>
    <w:basedOn w:val="Normal"/>
    <w:next w:val="Normal"/>
    <w:autoRedefine/>
    <w:uiPriority w:val="39"/>
    <w:unhideWhenUsed/>
    <w:rsid w:val="003D7349"/>
    <w:pPr>
      <w:spacing w:after="100"/>
      <w:ind w:left="1200"/>
    </w:pPr>
  </w:style>
  <w:style w:type="paragraph" w:styleId="TOC7">
    <w:name w:val="toc 7"/>
    <w:basedOn w:val="Normal"/>
    <w:next w:val="Normal"/>
    <w:autoRedefine/>
    <w:uiPriority w:val="39"/>
    <w:unhideWhenUsed/>
    <w:rsid w:val="003D7349"/>
    <w:pPr>
      <w:spacing w:after="100"/>
      <w:ind w:left="1440"/>
    </w:pPr>
  </w:style>
  <w:style w:type="paragraph" w:styleId="TOC8">
    <w:name w:val="toc 8"/>
    <w:basedOn w:val="Normal"/>
    <w:next w:val="Normal"/>
    <w:autoRedefine/>
    <w:uiPriority w:val="39"/>
    <w:unhideWhenUsed/>
    <w:rsid w:val="003D7349"/>
    <w:pPr>
      <w:spacing w:after="100"/>
      <w:ind w:left="1680"/>
    </w:pPr>
  </w:style>
  <w:style w:type="paragraph" w:styleId="TOC9">
    <w:name w:val="toc 9"/>
    <w:basedOn w:val="Normal"/>
    <w:next w:val="Normal"/>
    <w:autoRedefine/>
    <w:uiPriority w:val="39"/>
    <w:unhideWhenUsed/>
    <w:rsid w:val="003D7349"/>
    <w:pPr>
      <w:spacing w:after="100"/>
      <w:ind w:left="192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contextualSpacing/>
    </w:pPr>
  </w:style>
  <w:style w:type="paragraph" w:styleId="TOCHeading">
    <w:name w:val="TOC Heading"/>
    <w:basedOn w:val="Heading1"/>
    <w:next w:val="Normal"/>
    <w:uiPriority w:val="39"/>
    <w:unhideWhenUsed/>
    <w:qFormat/>
    <w:pPr>
      <w:keepNext w:val="0"/>
      <w:keepLines w:val="0"/>
      <w:pageBreakBefore/>
      <w:outlineLvl w:val="9"/>
    </w:pPr>
    <w:rPr>
      <w:b w:val="0"/>
      <w:bCs w:val="0"/>
      <w:szCs w:val="32"/>
    </w:rPr>
  </w:style>
  <w:style w:type="paragraph" w:styleId="TOC1">
    <w:name w:val="toc 1"/>
    <w:basedOn w:val="Normal"/>
    <w:next w:val="Normal"/>
    <w:autoRedefine/>
    <w:uiPriority w:val="39"/>
    <w:unhideWhenUsed/>
    <w:rsid w:val="00E87DF6"/>
    <w:pPr>
      <w:tabs>
        <w:tab w:val="right" w:leader="dot" w:pos="9350"/>
      </w:tabs>
      <w:spacing w:after="100" w:line="480" w:lineRule="auto"/>
    </w:pPr>
    <w:rPr>
      <w:rFonts w:eastAsiaTheme="majorEastAsia"/>
      <w:noProof/>
      <w:kern w:val="24"/>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customStyle="1" w:styleId="apple-converted-space">
    <w:name w:val="apple-converted-space"/>
    <w:basedOn w:val="DefaultParagraphFont"/>
    <w:rsid w:val="002D381B"/>
  </w:style>
  <w:style w:type="character" w:customStyle="1" w:styleId="artauthors">
    <w:name w:val="art_authors"/>
    <w:basedOn w:val="DefaultParagraphFont"/>
    <w:rsid w:val="002D381B"/>
  </w:style>
  <w:style w:type="character" w:customStyle="1" w:styleId="author">
    <w:name w:val="author"/>
    <w:basedOn w:val="DefaultParagraphFont"/>
    <w:rsid w:val="002D381B"/>
  </w:style>
  <w:style w:type="character" w:customStyle="1" w:styleId="arttitle">
    <w:name w:val="art_title"/>
    <w:basedOn w:val="DefaultParagraphFont"/>
    <w:rsid w:val="00BE27BC"/>
  </w:style>
  <w:style w:type="character" w:customStyle="1" w:styleId="year">
    <w:name w:val="year"/>
    <w:basedOn w:val="DefaultParagraphFont"/>
    <w:rsid w:val="00BE27BC"/>
  </w:style>
  <w:style w:type="character" w:customStyle="1" w:styleId="journalname">
    <w:name w:val="journalname"/>
    <w:basedOn w:val="DefaultParagraphFont"/>
    <w:rsid w:val="00BE27BC"/>
  </w:style>
  <w:style w:type="character" w:customStyle="1" w:styleId="volume">
    <w:name w:val="volume"/>
    <w:basedOn w:val="DefaultParagraphFont"/>
    <w:rsid w:val="00BE27BC"/>
  </w:style>
  <w:style w:type="character" w:customStyle="1" w:styleId="issue">
    <w:name w:val="issue"/>
    <w:basedOn w:val="DefaultParagraphFont"/>
    <w:rsid w:val="00BE27BC"/>
  </w:style>
  <w:style w:type="character" w:customStyle="1" w:styleId="page">
    <w:name w:val="page"/>
    <w:basedOn w:val="DefaultParagraphFont"/>
    <w:rsid w:val="00BE27BC"/>
  </w:style>
  <w:style w:type="character" w:customStyle="1" w:styleId="epub-sectionstate">
    <w:name w:val="epub-section__state"/>
    <w:basedOn w:val="DefaultParagraphFont"/>
    <w:rsid w:val="00BE27BC"/>
  </w:style>
  <w:style w:type="character" w:customStyle="1" w:styleId="epub-sectiondate">
    <w:name w:val="epub-section__date"/>
    <w:basedOn w:val="DefaultParagraphFont"/>
    <w:rsid w:val="00BE27BC"/>
  </w:style>
  <w:style w:type="paragraph" w:customStyle="1" w:styleId="body-paragraph">
    <w:name w:val="body-paragraph"/>
    <w:basedOn w:val="Normal"/>
    <w:rsid w:val="00BE27BC"/>
    <w:pPr>
      <w:spacing w:before="100" w:beforeAutospacing="1" w:after="100" w:afterAutospacing="1"/>
    </w:pPr>
  </w:style>
  <w:style w:type="character" w:customStyle="1" w:styleId="articletitle">
    <w:name w:val="articletitle"/>
    <w:basedOn w:val="DefaultParagraphFont"/>
    <w:rsid w:val="00BE27BC"/>
  </w:style>
  <w:style w:type="character" w:customStyle="1" w:styleId="pubyear">
    <w:name w:val="pubyear"/>
    <w:basedOn w:val="DefaultParagraphFont"/>
    <w:rsid w:val="00BE27BC"/>
  </w:style>
  <w:style w:type="character" w:customStyle="1" w:styleId="pagefirst">
    <w:name w:val="pagefirst"/>
    <w:basedOn w:val="DefaultParagraphFont"/>
    <w:rsid w:val="00BE27BC"/>
  </w:style>
  <w:style w:type="character" w:customStyle="1" w:styleId="pagelast">
    <w:name w:val="pagelast"/>
    <w:basedOn w:val="DefaultParagraphFont"/>
    <w:rsid w:val="00BE27BC"/>
  </w:style>
  <w:style w:type="character" w:styleId="FollowedHyperlink">
    <w:name w:val="FollowedHyperlink"/>
    <w:basedOn w:val="DefaultParagraphFont"/>
    <w:uiPriority w:val="99"/>
    <w:semiHidden/>
    <w:unhideWhenUsed/>
    <w:rsid w:val="00BE27BC"/>
    <w:rPr>
      <w:color w:val="919191" w:themeColor="followedHyperlink"/>
      <w:u w:val="single"/>
    </w:rPr>
  </w:style>
  <w:style w:type="character" w:customStyle="1" w:styleId="UnresolvedMention1">
    <w:name w:val="Unresolved Mention1"/>
    <w:basedOn w:val="DefaultParagraphFont"/>
    <w:uiPriority w:val="99"/>
    <w:semiHidden/>
    <w:unhideWhenUsed/>
    <w:rsid w:val="00BE27BC"/>
    <w:rPr>
      <w:color w:val="605E5C"/>
      <w:shd w:val="clear" w:color="auto" w:fill="E1DFDD"/>
    </w:rPr>
  </w:style>
  <w:style w:type="character" w:customStyle="1" w:styleId="action-arrow">
    <w:name w:val="action-arrow"/>
    <w:basedOn w:val="DefaultParagraphFont"/>
    <w:rsid w:val="00EF23AA"/>
  </w:style>
  <w:style w:type="character" w:customStyle="1" w:styleId="check-mark">
    <w:name w:val="check-mark"/>
    <w:basedOn w:val="DefaultParagraphFont"/>
    <w:rsid w:val="00EF23AA"/>
  </w:style>
  <w:style w:type="character" w:styleId="CommentReference">
    <w:name w:val="annotation reference"/>
    <w:basedOn w:val="DefaultParagraphFont"/>
    <w:uiPriority w:val="99"/>
    <w:semiHidden/>
    <w:unhideWhenUsed/>
    <w:rsid w:val="00E0493A"/>
    <w:rPr>
      <w:sz w:val="16"/>
      <w:szCs w:val="16"/>
    </w:rPr>
  </w:style>
  <w:style w:type="paragraph" w:styleId="Revision">
    <w:name w:val="Revision"/>
    <w:hidden/>
    <w:uiPriority w:val="99"/>
    <w:semiHidden/>
    <w:rsid w:val="00977647"/>
  </w:style>
  <w:style w:type="character" w:customStyle="1" w:styleId="UnresolvedMention2">
    <w:name w:val="Unresolved Mention2"/>
    <w:basedOn w:val="DefaultParagraphFont"/>
    <w:uiPriority w:val="99"/>
    <w:semiHidden/>
    <w:unhideWhenUsed/>
    <w:rsid w:val="007B711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UnresolvedMention3">
    <w:name w:val="Unresolved Mention3"/>
    <w:basedOn w:val="DefaultParagraphFont"/>
    <w:uiPriority w:val="99"/>
    <w:semiHidden/>
    <w:unhideWhenUsed/>
    <w:rsid w:val="00071A9E"/>
    <w:rPr>
      <w:color w:val="605E5C"/>
      <w:shd w:val="clear" w:color="auto" w:fill="E1DFDD"/>
    </w:rPr>
  </w:style>
  <w:style w:type="paragraph" w:customStyle="1" w:styleId="Body">
    <w:name w:val="Body"/>
    <w:rsid w:val="00A0081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9D3C87"/>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UnresolvedMention">
    <w:name w:val="Unresolved Mention"/>
    <w:basedOn w:val="DefaultParagraphFont"/>
    <w:uiPriority w:val="99"/>
    <w:semiHidden/>
    <w:unhideWhenUsed/>
    <w:rsid w:val="008F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3695">
      <w:bodyDiv w:val="1"/>
      <w:marLeft w:val="0"/>
      <w:marRight w:val="0"/>
      <w:marTop w:val="0"/>
      <w:marBottom w:val="0"/>
      <w:divBdr>
        <w:top w:val="none" w:sz="0" w:space="0" w:color="auto"/>
        <w:left w:val="none" w:sz="0" w:space="0" w:color="auto"/>
        <w:bottom w:val="none" w:sz="0" w:space="0" w:color="auto"/>
        <w:right w:val="none" w:sz="0" w:space="0" w:color="auto"/>
      </w:divBdr>
      <w:divsChild>
        <w:div w:id="433601410">
          <w:marLeft w:val="0"/>
          <w:marRight w:val="0"/>
          <w:marTop w:val="0"/>
          <w:marBottom w:val="0"/>
          <w:divBdr>
            <w:top w:val="none" w:sz="0" w:space="0" w:color="auto"/>
            <w:left w:val="none" w:sz="0" w:space="0" w:color="auto"/>
            <w:bottom w:val="none" w:sz="0" w:space="0" w:color="auto"/>
            <w:right w:val="none" w:sz="0" w:space="0" w:color="auto"/>
          </w:divBdr>
          <w:divsChild>
            <w:div w:id="86196029">
              <w:marLeft w:val="0"/>
              <w:marRight w:val="0"/>
              <w:marTop w:val="0"/>
              <w:marBottom w:val="0"/>
              <w:divBdr>
                <w:top w:val="none" w:sz="0" w:space="0" w:color="auto"/>
                <w:left w:val="none" w:sz="0" w:space="0" w:color="auto"/>
                <w:bottom w:val="none" w:sz="0" w:space="0" w:color="auto"/>
                <w:right w:val="none" w:sz="0" w:space="0" w:color="auto"/>
              </w:divBdr>
              <w:divsChild>
                <w:div w:id="2914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4848">
      <w:bodyDiv w:val="1"/>
      <w:marLeft w:val="0"/>
      <w:marRight w:val="0"/>
      <w:marTop w:val="0"/>
      <w:marBottom w:val="0"/>
      <w:divBdr>
        <w:top w:val="none" w:sz="0" w:space="0" w:color="auto"/>
        <w:left w:val="none" w:sz="0" w:space="0" w:color="auto"/>
        <w:bottom w:val="none" w:sz="0" w:space="0" w:color="auto"/>
        <w:right w:val="none" w:sz="0" w:space="0" w:color="auto"/>
      </w:divBdr>
    </w:div>
    <w:div w:id="997536260">
      <w:bodyDiv w:val="1"/>
      <w:marLeft w:val="0"/>
      <w:marRight w:val="0"/>
      <w:marTop w:val="0"/>
      <w:marBottom w:val="0"/>
      <w:divBdr>
        <w:top w:val="none" w:sz="0" w:space="0" w:color="auto"/>
        <w:left w:val="none" w:sz="0" w:space="0" w:color="auto"/>
        <w:bottom w:val="none" w:sz="0" w:space="0" w:color="auto"/>
        <w:right w:val="none" w:sz="0" w:space="0" w:color="auto"/>
      </w:divBdr>
      <w:divsChild>
        <w:div w:id="937905421">
          <w:marLeft w:val="0"/>
          <w:marRight w:val="0"/>
          <w:marTop w:val="0"/>
          <w:marBottom w:val="0"/>
          <w:divBdr>
            <w:top w:val="none" w:sz="0" w:space="0" w:color="auto"/>
            <w:left w:val="none" w:sz="0" w:space="0" w:color="auto"/>
            <w:bottom w:val="none" w:sz="0" w:space="0" w:color="auto"/>
            <w:right w:val="none" w:sz="0" w:space="0" w:color="auto"/>
          </w:divBdr>
          <w:divsChild>
            <w:div w:id="134031501">
              <w:marLeft w:val="0"/>
              <w:marRight w:val="0"/>
              <w:marTop w:val="0"/>
              <w:marBottom w:val="0"/>
              <w:divBdr>
                <w:top w:val="none" w:sz="0" w:space="0" w:color="auto"/>
                <w:left w:val="none" w:sz="0" w:space="0" w:color="auto"/>
                <w:bottom w:val="none" w:sz="0" w:space="0" w:color="auto"/>
                <w:right w:val="none" w:sz="0" w:space="0" w:color="auto"/>
              </w:divBdr>
              <w:divsChild>
                <w:div w:id="2020154941">
                  <w:marLeft w:val="0"/>
                  <w:marRight w:val="0"/>
                  <w:marTop w:val="0"/>
                  <w:marBottom w:val="0"/>
                  <w:divBdr>
                    <w:top w:val="none" w:sz="0" w:space="0" w:color="auto"/>
                    <w:left w:val="none" w:sz="0" w:space="0" w:color="auto"/>
                    <w:bottom w:val="none" w:sz="0" w:space="0" w:color="auto"/>
                    <w:right w:val="none" w:sz="0" w:space="0" w:color="auto"/>
                  </w:divBdr>
                  <w:divsChild>
                    <w:div w:id="1218468803">
                      <w:marLeft w:val="0"/>
                      <w:marRight w:val="0"/>
                      <w:marTop w:val="0"/>
                      <w:marBottom w:val="0"/>
                      <w:divBdr>
                        <w:top w:val="none" w:sz="0" w:space="0" w:color="auto"/>
                        <w:left w:val="none" w:sz="0" w:space="0" w:color="auto"/>
                        <w:bottom w:val="none" w:sz="0" w:space="0" w:color="auto"/>
                        <w:right w:val="none" w:sz="0" w:space="0" w:color="auto"/>
                      </w:divBdr>
                      <w:divsChild>
                        <w:div w:id="587470034">
                          <w:marLeft w:val="0"/>
                          <w:marRight w:val="0"/>
                          <w:marTop w:val="0"/>
                          <w:marBottom w:val="0"/>
                          <w:divBdr>
                            <w:top w:val="none" w:sz="0" w:space="0" w:color="auto"/>
                            <w:left w:val="none" w:sz="0" w:space="0" w:color="auto"/>
                            <w:bottom w:val="none" w:sz="0" w:space="0" w:color="auto"/>
                            <w:right w:val="none" w:sz="0" w:space="0" w:color="auto"/>
                          </w:divBdr>
                          <w:divsChild>
                            <w:div w:id="1587959428">
                              <w:marLeft w:val="0"/>
                              <w:marRight w:val="0"/>
                              <w:marTop w:val="0"/>
                              <w:marBottom w:val="0"/>
                              <w:divBdr>
                                <w:top w:val="none" w:sz="0" w:space="0" w:color="auto"/>
                                <w:left w:val="none" w:sz="0" w:space="0" w:color="auto"/>
                                <w:bottom w:val="none" w:sz="0" w:space="0" w:color="auto"/>
                                <w:right w:val="none" w:sz="0" w:space="0" w:color="auto"/>
                              </w:divBdr>
                              <w:divsChild>
                                <w:div w:id="1167599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960261">
                                      <w:marLeft w:val="0"/>
                                      <w:marRight w:val="0"/>
                                      <w:marTop w:val="0"/>
                                      <w:marBottom w:val="0"/>
                                      <w:divBdr>
                                        <w:top w:val="none" w:sz="0" w:space="0" w:color="auto"/>
                                        <w:left w:val="none" w:sz="0" w:space="0" w:color="auto"/>
                                        <w:bottom w:val="none" w:sz="0" w:space="0" w:color="auto"/>
                                        <w:right w:val="none" w:sz="0" w:space="0" w:color="auto"/>
                                      </w:divBdr>
                                      <w:divsChild>
                                        <w:div w:id="1730300763">
                                          <w:marLeft w:val="0"/>
                                          <w:marRight w:val="0"/>
                                          <w:marTop w:val="0"/>
                                          <w:marBottom w:val="0"/>
                                          <w:divBdr>
                                            <w:top w:val="none" w:sz="0" w:space="0" w:color="auto"/>
                                            <w:left w:val="none" w:sz="0" w:space="0" w:color="auto"/>
                                            <w:bottom w:val="none" w:sz="0" w:space="0" w:color="auto"/>
                                            <w:right w:val="none" w:sz="0" w:space="0" w:color="auto"/>
                                          </w:divBdr>
                                          <w:divsChild>
                                            <w:div w:id="729764787">
                                              <w:marLeft w:val="0"/>
                                              <w:marRight w:val="0"/>
                                              <w:marTop w:val="0"/>
                                              <w:marBottom w:val="0"/>
                                              <w:divBdr>
                                                <w:top w:val="none" w:sz="0" w:space="0" w:color="auto"/>
                                                <w:left w:val="none" w:sz="0" w:space="0" w:color="auto"/>
                                                <w:bottom w:val="none" w:sz="0" w:space="0" w:color="auto"/>
                                                <w:right w:val="none" w:sz="0" w:space="0" w:color="auto"/>
                                              </w:divBdr>
                                            </w:div>
                                            <w:div w:id="5020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541271">
          <w:marLeft w:val="0"/>
          <w:marRight w:val="0"/>
          <w:marTop w:val="0"/>
          <w:marBottom w:val="0"/>
          <w:divBdr>
            <w:top w:val="none" w:sz="0" w:space="0" w:color="auto"/>
            <w:left w:val="none" w:sz="0" w:space="0" w:color="auto"/>
            <w:bottom w:val="none" w:sz="0" w:space="0" w:color="auto"/>
            <w:right w:val="none" w:sz="0" w:space="0" w:color="auto"/>
          </w:divBdr>
          <w:divsChild>
            <w:div w:id="1568879979">
              <w:marLeft w:val="0"/>
              <w:marRight w:val="0"/>
              <w:marTop w:val="0"/>
              <w:marBottom w:val="0"/>
              <w:divBdr>
                <w:top w:val="none" w:sz="0" w:space="0" w:color="auto"/>
                <w:left w:val="none" w:sz="0" w:space="0" w:color="auto"/>
                <w:bottom w:val="none" w:sz="0" w:space="0" w:color="auto"/>
                <w:right w:val="none" w:sz="0" w:space="0" w:color="auto"/>
              </w:divBdr>
              <w:divsChild>
                <w:div w:id="1809203514">
                  <w:marLeft w:val="0"/>
                  <w:marRight w:val="0"/>
                  <w:marTop w:val="0"/>
                  <w:marBottom w:val="0"/>
                  <w:divBdr>
                    <w:top w:val="none" w:sz="0" w:space="0" w:color="auto"/>
                    <w:left w:val="none" w:sz="0" w:space="0" w:color="auto"/>
                    <w:bottom w:val="none" w:sz="0" w:space="0" w:color="auto"/>
                    <w:right w:val="none" w:sz="0" w:space="0" w:color="auto"/>
                  </w:divBdr>
                  <w:divsChild>
                    <w:div w:id="8295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16790">
      <w:bodyDiv w:val="1"/>
      <w:marLeft w:val="0"/>
      <w:marRight w:val="0"/>
      <w:marTop w:val="0"/>
      <w:marBottom w:val="0"/>
      <w:divBdr>
        <w:top w:val="none" w:sz="0" w:space="0" w:color="auto"/>
        <w:left w:val="none" w:sz="0" w:space="0" w:color="auto"/>
        <w:bottom w:val="none" w:sz="0" w:space="0" w:color="auto"/>
        <w:right w:val="none" w:sz="0" w:space="0" w:color="auto"/>
      </w:divBdr>
    </w:div>
    <w:div w:id="1399085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dl.handle.net/2345/bc-ir:105053" TargetMode="External"/><Relationship Id="rId21" Type="http://schemas.openxmlformats.org/officeDocument/2006/relationships/image" Target="media/image1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doi.org/10.1300/J082v47n03_03"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07/s11469-018-9900-1" TargetMode="External"/><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jp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arch.ebscohost.com/login.aspx?direct=true&amp;AuthType=sso&amp;db=edb&amp;AN=108667897&amp;site=eds-live" TargetMode="External"/><Relationship Id="rId30" Type="http://schemas.openxmlformats.org/officeDocument/2006/relationships/hyperlink" Target="http://doi.org/10.7717/peerj.4273" TargetMode="External"/><Relationship Id="rId35" Type="http://schemas.openxmlformats.org/officeDocument/2006/relationships/hyperlink" Target="http://www.raosoft.com/samplesize.html"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11/ajpy.12254" TargetMode="External"/><Relationship Id="rId33" Type="http://schemas.openxmlformats.org/officeDocument/2006/relationships/hyperlink" Target="http://doi.org/10.1007/s11920-017-0787-5" TargetMode="External"/><Relationship Id="rId38" Type="http://schemas.openxmlformats.org/officeDocument/2006/relationships/image" Target="media/image18.png"/><Relationship Id="rId46" Type="http://schemas.openxmlformats.org/officeDocument/2006/relationships/image" Target="media/image26.jp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37/ccp0000395" TargetMode="External"/><Relationship Id="rId36" Type="http://schemas.openxmlformats.org/officeDocument/2006/relationships/hyperlink" Target="https://thesisuoit.wordpress.com/2018/11/20/social-comparison-theory/"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s://doi.org/10.1037/men0000226"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g"/><Relationship Id="rId65" Type="http://schemas.openxmlformats.org/officeDocument/2006/relationships/image" Target="media/image45.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9.png"/><Relationship Id="rId34" Type="http://schemas.openxmlformats.org/officeDocument/2006/relationships/hyperlink" Target="https://www.researchprotocols.org/2016/1/e46" TargetMode="External"/><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4ATwDDQIL99NJqp49MNVndhW9Q==">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360A86-E676-46C6-8DF8-58FAF60B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30276</Words>
  <Characters>172575</Characters>
  <Application>Microsoft Office Word</Application>
  <DocSecurity>0</DocSecurity>
  <Lines>1438</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Leckey</dc:creator>
  <cp:lastModifiedBy>Alexander Dawoody</cp:lastModifiedBy>
  <cp:revision>2</cp:revision>
  <cp:lastPrinted>2020-03-01T14:00:00Z</cp:lastPrinted>
  <dcterms:created xsi:type="dcterms:W3CDTF">2020-04-09T22:58:00Z</dcterms:created>
  <dcterms:modified xsi:type="dcterms:W3CDTF">2020-04-09T22:58:00Z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