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92F7E" w14:textId="231BA2D0" w:rsidR="0024296C" w:rsidRPr="0024296C" w:rsidRDefault="0024296C" w:rsidP="0024296C">
      <w:pPr>
        <w:pStyle w:val="Default"/>
        <w:rPr>
          <w:rFonts w:ascii="Arial" w:hAnsi="Arial" w:cs="Arial"/>
        </w:rPr>
      </w:pPr>
      <w:r w:rsidRPr="0024296C">
        <w:rPr>
          <w:rFonts w:ascii="Arial" w:hAnsi="Arial" w:cs="Arial"/>
        </w:rPr>
        <w:t>Policy Number: 00</w:t>
      </w:r>
      <w:r>
        <w:rPr>
          <w:rFonts w:ascii="Arial" w:hAnsi="Arial" w:cs="Arial"/>
        </w:rPr>
        <w:t>XX</w:t>
      </w:r>
      <w:r w:rsidRPr="0024296C">
        <w:rPr>
          <w:rFonts w:ascii="Arial" w:hAnsi="Arial" w:cs="Arial"/>
        </w:rPr>
        <w:t xml:space="preserve"> </w:t>
      </w:r>
    </w:p>
    <w:p w14:paraId="7A0FDC79" w14:textId="77777777" w:rsidR="0024296C" w:rsidRPr="0024296C" w:rsidRDefault="0024296C" w:rsidP="0024296C">
      <w:pPr>
        <w:pStyle w:val="Default"/>
        <w:rPr>
          <w:rFonts w:ascii="Arial" w:hAnsi="Arial" w:cs="Arial"/>
        </w:rPr>
      </w:pPr>
      <w:r w:rsidRPr="0024296C">
        <w:rPr>
          <w:rFonts w:ascii="Arial" w:hAnsi="Arial" w:cs="Arial"/>
        </w:rPr>
        <w:t xml:space="preserve">Policy Title: Corporate Compliance Program </w:t>
      </w:r>
    </w:p>
    <w:p w14:paraId="4D89F6C8" w14:textId="63A2FC69" w:rsidR="0024296C" w:rsidRDefault="0024296C" w:rsidP="0024296C">
      <w:pPr>
        <w:pStyle w:val="Default"/>
        <w:rPr>
          <w:rFonts w:ascii="Arial" w:hAnsi="Arial" w:cs="Arial"/>
        </w:rPr>
      </w:pPr>
      <w:r w:rsidRPr="0024296C">
        <w:rPr>
          <w:rFonts w:ascii="Arial" w:hAnsi="Arial" w:cs="Arial"/>
        </w:rPr>
        <w:t xml:space="preserve">Date Adopted: </w:t>
      </w:r>
    </w:p>
    <w:p w14:paraId="1D3E4EA7" w14:textId="77777777" w:rsidR="0024296C" w:rsidRPr="0024296C" w:rsidRDefault="0024296C" w:rsidP="0024296C">
      <w:pPr>
        <w:pStyle w:val="Default"/>
        <w:rPr>
          <w:rFonts w:ascii="Arial" w:hAnsi="Arial" w:cs="Arial"/>
        </w:rPr>
      </w:pPr>
    </w:p>
    <w:p w14:paraId="5635DA55" w14:textId="77777777" w:rsidR="0024296C" w:rsidRPr="0024296C" w:rsidRDefault="0024296C" w:rsidP="0024296C">
      <w:pPr>
        <w:pStyle w:val="Default"/>
        <w:rPr>
          <w:rFonts w:ascii="Arial" w:hAnsi="Arial" w:cs="Arial"/>
          <w:u w:val="single"/>
        </w:rPr>
      </w:pPr>
      <w:r w:rsidRPr="0024296C">
        <w:rPr>
          <w:rFonts w:ascii="Arial" w:hAnsi="Arial" w:cs="Arial"/>
          <w:u w:val="single"/>
        </w:rPr>
        <w:t>Purpose</w:t>
      </w:r>
    </w:p>
    <w:p w14:paraId="40CD34FE" w14:textId="7641D283" w:rsidR="0024296C" w:rsidRPr="0024296C" w:rsidRDefault="0024296C" w:rsidP="0024296C">
      <w:pPr>
        <w:pStyle w:val="Default"/>
        <w:rPr>
          <w:rFonts w:ascii="Arial" w:hAnsi="Arial" w:cs="Arial"/>
        </w:rPr>
      </w:pPr>
      <w:r w:rsidRPr="0024296C">
        <w:rPr>
          <w:rFonts w:ascii="Arial" w:hAnsi="Arial" w:cs="Arial"/>
        </w:rPr>
        <w:t xml:space="preserve"> </w:t>
      </w:r>
    </w:p>
    <w:p w14:paraId="1B76C20D" w14:textId="6B05DAB3" w:rsidR="0024296C" w:rsidRDefault="0024296C" w:rsidP="0024296C">
      <w:pPr>
        <w:pStyle w:val="Default"/>
        <w:rPr>
          <w:rFonts w:ascii="Arial" w:hAnsi="Arial" w:cs="Arial"/>
        </w:rPr>
      </w:pPr>
      <w:r w:rsidRPr="0024296C">
        <w:rPr>
          <w:rFonts w:ascii="Arial" w:hAnsi="Arial" w:cs="Arial"/>
        </w:rPr>
        <w:t xml:space="preserve">To provide guidance for the establishment of the Community Services Board’s Corporate Compliance Program. </w:t>
      </w:r>
    </w:p>
    <w:p w14:paraId="5AA3ED7A" w14:textId="77777777" w:rsidR="0024296C" w:rsidRPr="0024296C" w:rsidRDefault="0024296C" w:rsidP="0024296C">
      <w:pPr>
        <w:pStyle w:val="Default"/>
        <w:rPr>
          <w:rFonts w:ascii="Arial" w:hAnsi="Arial" w:cs="Arial"/>
        </w:rPr>
      </w:pPr>
    </w:p>
    <w:p w14:paraId="35FF3508" w14:textId="5DDA4340" w:rsidR="0024296C" w:rsidRPr="0024296C" w:rsidRDefault="0024296C" w:rsidP="0024296C">
      <w:pPr>
        <w:pStyle w:val="Default"/>
        <w:rPr>
          <w:rFonts w:ascii="Arial" w:hAnsi="Arial" w:cs="Arial"/>
          <w:u w:val="single"/>
        </w:rPr>
      </w:pPr>
      <w:r w:rsidRPr="0024296C">
        <w:rPr>
          <w:rFonts w:ascii="Arial" w:hAnsi="Arial" w:cs="Arial"/>
          <w:u w:val="single"/>
        </w:rPr>
        <w:t xml:space="preserve">Policy </w:t>
      </w:r>
    </w:p>
    <w:p w14:paraId="1952D79A" w14:textId="77777777" w:rsidR="0024296C" w:rsidRPr="0024296C" w:rsidRDefault="0024296C" w:rsidP="0024296C">
      <w:pPr>
        <w:pStyle w:val="Default"/>
        <w:rPr>
          <w:rFonts w:ascii="Arial" w:hAnsi="Arial" w:cs="Arial"/>
        </w:rPr>
      </w:pPr>
    </w:p>
    <w:p w14:paraId="1AA23240" w14:textId="1A25F142" w:rsidR="0024296C" w:rsidRDefault="0024296C" w:rsidP="0024296C">
      <w:pPr>
        <w:pStyle w:val="Default"/>
        <w:rPr>
          <w:rFonts w:ascii="Arial" w:hAnsi="Arial" w:cs="Arial"/>
        </w:rPr>
      </w:pPr>
      <w:r w:rsidRPr="0024296C">
        <w:rPr>
          <w:rFonts w:ascii="Arial" w:hAnsi="Arial" w:cs="Arial"/>
        </w:rPr>
        <w:t xml:space="preserve">It is the policy of the Community Services Board that: </w:t>
      </w:r>
    </w:p>
    <w:p w14:paraId="3CA5414D" w14:textId="77777777" w:rsidR="0024296C" w:rsidRPr="0024296C" w:rsidRDefault="0024296C" w:rsidP="0024296C">
      <w:pPr>
        <w:pStyle w:val="Default"/>
        <w:rPr>
          <w:rFonts w:ascii="Arial" w:hAnsi="Arial" w:cs="Arial"/>
        </w:rPr>
      </w:pPr>
    </w:p>
    <w:p w14:paraId="5B6E7985" w14:textId="77777777" w:rsidR="0024296C" w:rsidRPr="0024296C" w:rsidRDefault="0024296C" w:rsidP="0024296C">
      <w:pPr>
        <w:pStyle w:val="Default"/>
        <w:spacing w:after="183"/>
        <w:rPr>
          <w:rFonts w:ascii="Arial" w:hAnsi="Arial" w:cs="Arial"/>
        </w:rPr>
      </w:pPr>
      <w:r w:rsidRPr="0024296C">
        <w:rPr>
          <w:rFonts w:ascii="Arial" w:hAnsi="Arial" w:cs="Arial"/>
        </w:rPr>
        <w:t xml:space="preserve">1. The delivery of CSB directly operated and contracted program services will adhere to strict conformance with the highest standards of accountability for administration, clinical, business, marketing, information technology, and financial management. </w:t>
      </w:r>
    </w:p>
    <w:p w14:paraId="3838CCF7" w14:textId="77777777" w:rsidR="0024296C" w:rsidRPr="0024296C" w:rsidRDefault="0024296C" w:rsidP="0024296C">
      <w:pPr>
        <w:pStyle w:val="Default"/>
        <w:spacing w:after="183"/>
        <w:rPr>
          <w:rFonts w:ascii="Arial" w:hAnsi="Arial" w:cs="Arial"/>
        </w:rPr>
      </w:pPr>
      <w:r w:rsidRPr="0024296C">
        <w:rPr>
          <w:rFonts w:ascii="Arial" w:hAnsi="Arial" w:cs="Arial"/>
        </w:rPr>
        <w:t xml:space="preserve">2. The Board is fully committed to the need to prevent, detect, and correct fraud, fiscal mismanagement and misappropriation of funds and therefore, to the development of a formal corporate compliance program to ensure ongoing self-assessment, monitoring and conformance with all corporate, legal and regulatory requirements. </w:t>
      </w:r>
    </w:p>
    <w:p w14:paraId="761BFDEA" w14:textId="77777777" w:rsidR="0024296C" w:rsidRPr="0024296C" w:rsidRDefault="0024296C" w:rsidP="0024296C">
      <w:pPr>
        <w:pStyle w:val="Default"/>
        <w:spacing w:after="183"/>
        <w:rPr>
          <w:rFonts w:ascii="Arial" w:hAnsi="Arial" w:cs="Arial"/>
        </w:rPr>
      </w:pPr>
      <w:r w:rsidRPr="0024296C">
        <w:rPr>
          <w:rFonts w:ascii="Arial" w:hAnsi="Arial" w:cs="Arial"/>
        </w:rPr>
        <w:t xml:space="preserve">3. The Board is committed to the establishment, implementation and maintenance of a corporate compliance program that emphasizes (a) prevention of wrong doing – whether intentional or unintentional, (b) immediate reporting and investigation of questionable activities and practices without consequences to the reporting party and (c) timely correction of any situation which puts the Board, CSB staff, funding sources or consumers at risk. </w:t>
      </w:r>
    </w:p>
    <w:p w14:paraId="2AE8E036" w14:textId="77777777" w:rsidR="0024296C" w:rsidRPr="0024296C" w:rsidRDefault="0024296C" w:rsidP="0024296C">
      <w:pPr>
        <w:pStyle w:val="Default"/>
        <w:rPr>
          <w:rFonts w:ascii="Arial" w:hAnsi="Arial" w:cs="Arial"/>
        </w:rPr>
      </w:pPr>
      <w:r w:rsidRPr="0024296C">
        <w:rPr>
          <w:rFonts w:ascii="Arial" w:hAnsi="Arial" w:cs="Arial"/>
        </w:rPr>
        <w:t xml:space="preserve">4. The Board authorizes the Executive Director of the Community Services Board to designate a Corporate Compliance Officer, monitor the CSB’s Corporate Compliance program and provide periodic reports to the Board on matters pertaining to the program. </w:t>
      </w:r>
    </w:p>
    <w:p w14:paraId="3C0CDE31" w14:textId="3535A277" w:rsidR="00C13134" w:rsidRDefault="00C13134"/>
    <w:p w14:paraId="400AD30A" w14:textId="77777777" w:rsidR="0024296C" w:rsidRDefault="0024296C" w:rsidP="0024296C">
      <w:pPr>
        <w:pStyle w:val="Default"/>
        <w:rPr>
          <w:sz w:val="23"/>
          <w:szCs w:val="23"/>
        </w:rPr>
      </w:pPr>
    </w:p>
    <w:p w14:paraId="7A4F0650" w14:textId="77777777" w:rsidR="0024296C" w:rsidRDefault="0024296C" w:rsidP="0024296C">
      <w:r>
        <w:t>Approved: __________________________________________   ____________</w:t>
      </w:r>
    </w:p>
    <w:p w14:paraId="44B2298B" w14:textId="77777777" w:rsidR="0024296C" w:rsidRDefault="0024296C" w:rsidP="0024296C">
      <w:r>
        <w:tab/>
      </w:r>
      <w:r>
        <w:tab/>
      </w:r>
      <w:r>
        <w:tab/>
      </w:r>
      <w:r>
        <w:tab/>
      </w:r>
      <w:r>
        <w:tab/>
        <w:t>Title</w:t>
      </w:r>
      <w:r>
        <w:tab/>
      </w:r>
      <w:r>
        <w:tab/>
      </w:r>
      <w:r>
        <w:tab/>
      </w:r>
      <w:r>
        <w:tab/>
      </w:r>
      <w:r>
        <w:tab/>
        <w:t xml:space="preserve">    Date</w:t>
      </w:r>
    </w:p>
    <w:p w14:paraId="65A6835F" w14:textId="77777777" w:rsidR="0024296C" w:rsidRDefault="0024296C"/>
    <w:sectPr w:rsidR="0024296C" w:rsidSect="00F86D4C">
      <w:footerReference w:type="default" r:id="rId6"/>
      <w:pgSz w:w="12240" w:h="16340"/>
      <w:pgMar w:top="1890" w:right="1107" w:bottom="1440" w:left="125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9D8EB0" w14:textId="77777777" w:rsidR="007C6A1A" w:rsidRDefault="007C6A1A" w:rsidP="007C6A1A">
      <w:pPr>
        <w:spacing w:after="0" w:line="240" w:lineRule="auto"/>
      </w:pPr>
      <w:r>
        <w:separator/>
      </w:r>
    </w:p>
  </w:endnote>
  <w:endnote w:type="continuationSeparator" w:id="0">
    <w:p w14:paraId="73C0B8D3" w14:textId="77777777" w:rsidR="007C6A1A" w:rsidRDefault="007C6A1A" w:rsidP="007C6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6700785"/>
      <w:docPartObj>
        <w:docPartGallery w:val="Page Numbers (Bottom of Page)"/>
        <w:docPartUnique/>
      </w:docPartObj>
    </w:sdtPr>
    <w:sdtEndPr/>
    <w:sdtContent>
      <w:sdt>
        <w:sdtPr>
          <w:id w:val="-1705238520"/>
          <w:docPartObj>
            <w:docPartGallery w:val="Page Numbers (Top of Page)"/>
            <w:docPartUnique/>
          </w:docPartObj>
        </w:sdtPr>
        <w:sdtEndPr/>
        <w:sdtContent>
          <w:p w14:paraId="361D7300" w14:textId="1FF1D488" w:rsidR="007C6A1A" w:rsidRDefault="00D018EE">
            <w:pPr>
              <w:pStyle w:val="Footer"/>
            </w:pPr>
            <w:proofErr w:type="spellStart"/>
            <w:r>
              <w:t>VCSB</w:t>
            </w:r>
            <w:r w:rsidR="007C6A1A" w:rsidRPr="007C6A1A">
              <w:t>_Draft</w:t>
            </w:r>
            <w:proofErr w:type="spellEnd"/>
            <w:r w:rsidR="007C6A1A" w:rsidRPr="007C6A1A">
              <w:t xml:space="preserve"> Policy Corporate Compliance Program</w:t>
            </w:r>
            <w:r w:rsidR="007C6A1A">
              <w:tab/>
              <w:t xml:space="preserve">Page </w:t>
            </w:r>
            <w:r w:rsidR="007C6A1A">
              <w:rPr>
                <w:b/>
                <w:bCs/>
                <w:szCs w:val="24"/>
              </w:rPr>
              <w:fldChar w:fldCharType="begin"/>
            </w:r>
            <w:r w:rsidR="007C6A1A">
              <w:rPr>
                <w:b/>
                <w:bCs/>
              </w:rPr>
              <w:instrText xml:space="preserve"> PAGE </w:instrText>
            </w:r>
            <w:r w:rsidR="007C6A1A">
              <w:rPr>
                <w:b/>
                <w:bCs/>
                <w:szCs w:val="24"/>
              </w:rPr>
              <w:fldChar w:fldCharType="separate"/>
            </w:r>
            <w:r w:rsidR="007C6A1A">
              <w:rPr>
                <w:b/>
                <w:bCs/>
                <w:noProof/>
              </w:rPr>
              <w:t>2</w:t>
            </w:r>
            <w:r w:rsidR="007C6A1A">
              <w:rPr>
                <w:b/>
                <w:bCs/>
                <w:szCs w:val="24"/>
              </w:rPr>
              <w:fldChar w:fldCharType="end"/>
            </w:r>
            <w:r w:rsidR="007C6A1A">
              <w:t xml:space="preserve"> of </w:t>
            </w:r>
            <w:r w:rsidR="007C6A1A">
              <w:rPr>
                <w:b/>
                <w:bCs/>
                <w:szCs w:val="24"/>
              </w:rPr>
              <w:fldChar w:fldCharType="begin"/>
            </w:r>
            <w:r w:rsidR="007C6A1A">
              <w:rPr>
                <w:b/>
                <w:bCs/>
              </w:rPr>
              <w:instrText xml:space="preserve"> NUMPAGES  </w:instrText>
            </w:r>
            <w:r w:rsidR="007C6A1A">
              <w:rPr>
                <w:b/>
                <w:bCs/>
                <w:szCs w:val="24"/>
              </w:rPr>
              <w:fldChar w:fldCharType="separate"/>
            </w:r>
            <w:r w:rsidR="007C6A1A">
              <w:rPr>
                <w:b/>
                <w:bCs/>
                <w:noProof/>
              </w:rPr>
              <w:t>2</w:t>
            </w:r>
            <w:r w:rsidR="007C6A1A">
              <w:rPr>
                <w:b/>
                <w:bCs/>
                <w:szCs w:val="24"/>
              </w:rPr>
              <w:fldChar w:fldCharType="end"/>
            </w:r>
          </w:p>
        </w:sdtContent>
      </w:sdt>
    </w:sdtContent>
  </w:sdt>
  <w:p w14:paraId="65A2114B" w14:textId="77777777" w:rsidR="007C6A1A" w:rsidRDefault="007C6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D6603" w14:textId="77777777" w:rsidR="007C6A1A" w:rsidRDefault="007C6A1A" w:rsidP="007C6A1A">
      <w:pPr>
        <w:spacing w:after="0" w:line="240" w:lineRule="auto"/>
      </w:pPr>
      <w:r>
        <w:separator/>
      </w:r>
    </w:p>
  </w:footnote>
  <w:footnote w:type="continuationSeparator" w:id="0">
    <w:p w14:paraId="30203A1A" w14:textId="77777777" w:rsidR="007C6A1A" w:rsidRDefault="007C6A1A" w:rsidP="007C6A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96C"/>
    <w:rsid w:val="0024296C"/>
    <w:rsid w:val="003D2933"/>
    <w:rsid w:val="004B0058"/>
    <w:rsid w:val="00603051"/>
    <w:rsid w:val="007C6A1A"/>
    <w:rsid w:val="00B35484"/>
    <w:rsid w:val="00C13134"/>
    <w:rsid w:val="00C9799B"/>
    <w:rsid w:val="00D018EE"/>
    <w:rsid w:val="00D22265"/>
    <w:rsid w:val="00EA2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DB82D"/>
  <w15:chartTrackingRefBased/>
  <w15:docId w15:val="{60F18BA0-A4F7-467E-AC2E-99E4CDE29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96C"/>
    <w:rPr>
      <w:rFonts w:cstheme="minorBidi"/>
      <w:szCs w:val="22"/>
    </w:rPr>
  </w:style>
  <w:style w:type="paragraph" w:styleId="Heading1">
    <w:name w:val="heading 1"/>
    <w:basedOn w:val="Normal"/>
    <w:next w:val="Normal"/>
    <w:link w:val="Heading1Char"/>
    <w:uiPriority w:val="9"/>
    <w:qFormat/>
    <w:rsid w:val="00EA21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214B"/>
    <w:pPr>
      <w:spacing w:after="0" w:line="240" w:lineRule="auto"/>
    </w:pPr>
  </w:style>
  <w:style w:type="character" w:customStyle="1" w:styleId="Heading1Char">
    <w:name w:val="Heading 1 Char"/>
    <w:basedOn w:val="DefaultParagraphFont"/>
    <w:link w:val="Heading1"/>
    <w:uiPriority w:val="9"/>
    <w:rsid w:val="00EA214B"/>
    <w:rPr>
      <w:rFonts w:asciiTheme="majorHAnsi" w:eastAsiaTheme="majorEastAsia" w:hAnsiTheme="majorHAnsi" w:cstheme="majorBidi"/>
      <w:color w:val="2F5496" w:themeColor="accent1" w:themeShade="BF"/>
      <w:sz w:val="32"/>
      <w:szCs w:val="32"/>
    </w:rPr>
  </w:style>
  <w:style w:type="paragraph" w:customStyle="1" w:styleId="Default">
    <w:name w:val="Default"/>
    <w:rsid w:val="0024296C"/>
    <w:pPr>
      <w:autoSpaceDE w:val="0"/>
      <w:autoSpaceDN w:val="0"/>
      <w:adjustRightInd w:val="0"/>
      <w:spacing w:after="0" w:line="240" w:lineRule="auto"/>
    </w:pPr>
    <w:rPr>
      <w:rFonts w:ascii="Calibri" w:hAnsi="Calibri" w:cs="Calibri"/>
      <w:color w:val="000000"/>
    </w:rPr>
  </w:style>
  <w:style w:type="paragraph" w:styleId="Header">
    <w:name w:val="header"/>
    <w:basedOn w:val="Normal"/>
    <w:link w:val="HeaderChar"/>
    <w:uiPriority w:val="99"/>
    <w:unhideWhenUsed/>
    <w:rsid w:val="007C6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A1A"/>
    <w:rPr>
      <w:rFonts w:cstheme="minorBidi"/>
      <w:szCs w:val="22"/>
    </w:rPr>
  </w:style>
  <w:style w:type="paragraph" w:styleId="Footer">
    <w:name w:val="footer"/>
    <w:basedOn w:val="Normal"/>
    <w:link w:val="FooterChar"/>
    <w:uiPriority w:val="99"/>
    <w:unhideWhenUsed/>
    <w:rsid w:val="007C6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A1A"/>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1391</Characters>
  <Application>Microsoft Office Word</Application>
  <DocSecurity>4</DocSecurity>
  <Lines>11</Lines>
  <Paragraphs>3</Paragraphs>
  <ScaleCrop>false</ScaleCrop>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Sullivan</dc:creator>
  <cp:keywords/>
  <dc:description/>
  <cp:lastModifiedBy>ShenValleyTax and Bookkeeping</cp:lastModifiedBy>
  <cp:revision>2</cp:revision>
  <dcterms:created xsi:type="dcterms:W3CDTF">2020-07-02T13:47:00Z</dcterms:created>
  <dcterms:modified xsi:type="dcterms:W3CDTF">2020-07-02T13:47:00Z</dcterms:modified>
</cp:coreProperties>
</file>