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5" w:rsidRDefault="00C260E9" w:rsidP="0019196C">
      <w:pPr>
        <w:jc w:val="center"/>
        <w:rPr>
          <w:rFonts w:ascii="Arial" w:hAnsi="Arial"/>
        </w:rPr>
      </w:pPr>
      <w:r>
        <w:rPr>
          <w:rFonts w:ascii="Arial" w:hAnsi="Arial"/>
        </w:rPr>
        <w:t>FINAL</w:t>
      </w:r>
    </w:p>
    <w:p w:rsidR="0019196C" w:rsidRPr="004550AA" w:rsidRDefault="0019196C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BWWGA</w:t>
      </w:r>
    </w:p>
    <w:p w:rsidR="0019196C" w:rsidRPr="004550AA" w:rsidRDefault="0019196C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Minutes of Committee Meeting</w:t>
      </w:r>
    </w:p>
    <w:p w:rsidR="0019196C" w:rsidRPr="004550AA" w:rsidRDefault="00E91BDB" w:rsidP="0019196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October </w:t>
      </w:r>
      <w:r w:rsidR="00D860B5">
        <w:rPr>
          <w:rFonts w:ascii="Arial" w:hAnsi="Arial"/>
        </w:rPr>
        <w:t>1</w:t>
      </w:r>
      <w:r w:rsidR="002F5B0C" w:rsidRPr="004550AA">
        <w:rPr>
          <w:rFonts w:ascii="Arial" w:hAnsi="Arial"/>
        </w:rPr>
        <w:t>, 2015</w:t>
      </w:r>
    </w:p>
    <w:p w:rsidR="0019196C" w:rsidRPr="004550AA" w:rsidRDefault="0094237D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2pm-3</w:t>
      </w:r>
      <w:proofErr w:type="gramStart"/>
      <w:r w:rsidRPr="004550AA">
        <w:rPr>
          <w:rFonts w:ascii="Arial" w:hAnsi="Arial"/>
        </w:rPr>
        <w:t>:</w:t>
      </w:r>
      <w:r w:rsidR="00D860B5">
        <w:rPr>
          <w:rFonts w:ascii="Arial" w:hAnsi="Arial"/>
        </w:rPr>
        <w:t>30</w:t>
      </w:r>
      <w:r w:rsidRPr="004550AA">
        <w:rPr>
          <w:rFonts w:ascii="Arial" w:hAnsi="Arial"/>
        </w:rPr>
        <w:t>pm</w:t>
      </w:r>
      <w:proofErr w:type="gramEnd"/>
    </w:p>
    <w:p w:rsidR="0019196C" w:rsidRPr="004550AA" w:rsidRDefault="0019196C" w:rsidP="0019196C">
      <w:pPr>
        <w:jc w:val="center"/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</w:rPr>
      </w:pPr>
    </w:p>
    <w:p w:rsidR="0094237D" w:rsidRPr="004550AA" w:rsidRDefault="0019196C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In attendance: </w:t>
      </w:r>
      <w:r w:rsidR="00845077">
        <w:rPr>
          <w:rFonts w:ascii="Arial" w:hAnsi="Arial"/>
        </w:rPr>
        <w:t>Caroline Kahn, Danielle Lucca</w:t>
      </w:r>
      <w:r w:rsidR="002F485F">
        <w:rPr>
          <w:rFonts w:ascii="Arial" w:hAnsi="Arial"/>
        </w:rPr>
        <w:t xml:space="preserve">, Candy </w:t>
      </w:r>
      <w:proofErr w:type="spellStart"/>
      <w:r w:rsidR="002F485F">
        <w:rPr>
          <w:rFonts w:ascii="Arial" w:hAnsi="Arial"/>
        </w:rPr>
        <w:t>Herlihy</w:t>
      </w:r>
      <w:proofErr w:type="spellEnd"/>
      <w:r w:rsidR="00A67076">
        <w:rPr>
          <w:rFonts w:ascii="Arial" w:hAnsi="Arial"/>
        </w:rPr>
        <w:t>,</w:t>
      </w:r>
      <w:r w:rsidR="009F65BA">
        <w:rPr>
          <w:rFonts w:ascii="Arial" w:hAnsi="Arial"/>
        </w:rPr>
        <w:t xml:space="preserve"> </w:t>
      </w:r>
      <w:r w:rsidR="00845077">
        <w:rPr>
          <w:rFonts w:ascii="Arial" w:hAnsi="Arial"/>
        </w:rPr>
        <w:t xml:space="preserve">Roberta </w:t>
      </w:r>
      <w:proofErr w:type="spellStart"/>
      <w:r w:rsidR="00845077">
        <w:rPr>
          <w:rFonts w:ascii="Arial" w:hAnsi="Arial"/>
        </w:rPr>
        <w:t>Grupe</w:t>
      </w:r>
      <w:proofErr w:type="spellEnd"/>
      <w:r w:rsidR="00A67076">
        <w:rPr>
          <w:rFonts w:ascii="Arial" w:hAnsi="Arial"/>
        </w:rPr>
        <w:t xml:space="preserve"> and</w:t>
      </w:r>
      <w:r w:rsidRPr="004550AA">
        <w:rPr>
          <w:rFonts w:ascii="Arial" w:hAnsi="Arial"/>
        </w:rPr>
        <w:t xml:space="preserve"> </w:t>
      </w:r>
      <w:r w:rsidR="006E3458">
        <w:rPr>
          <w:rFonts w:ascii="Arial" w:hAnsi="Arial"/>
        </w:rPr>
        <w:t xml:space="preserve">Kate </w:t>
      </w:r>
      <w:proofErr w:type="spellStart"/>
      <w:r w:rsidR="006E3458">
        <w:rPr>
          <w:rFonts w:ascii="Arial" w:hAnsi="Arial"/>
        </w:rPr>
        <w:t>Mathison</w:t>
      </w:r>
      <w:proofErr w:type="spellEnd"/>
      <w:r w:rsidRPr="004550AA">
        <w:rPr>
          <w:rFonts w:ascii="Arial" w:hAnsi="Arial"/>
        </w:rPr>
        <w:t xml:space="preserve"> </w:t>
      </w:r>
    </w:p>
    <w:p w:rsidR="002F485F" w:rsidRDefault="002F485F" w:rsidP="0019196C">
      <w:pPr>
        <w:rPr>
          <w:rFonts w:ascii="Arial" w:hAnsi="Arial"/>
        </w:rPr>
      </w:pPr>
      <w:r>
        <w:rPr>
          <w:rFonts w:ascii="Arial" w:hAnsi="Arial"/>
        </w:rPr>
        <w:t xml:space="preserve">Absent: </w:t>
      </w:r>
      <w:r w:rsidR="006E3458">
        <w:rPr>
          <w:rFonts w:ascii="Arial" w:hAnsi="Arial"/>
        </w:rPr>
        <w:t>Katharine Pan</w:t>
      </w:r>
    </w:p>
    <w:p w:rsidR="0019196C" w:rsidRPr="004550AA" w:rsidRDefault="0019196C" w:rsidP="0019196C">
      <w:pPr>
        <w:rPr>
          <w:rFonts w:ascii="Arial" w:hAnsi="Arial"/>
        </w:rPr>
      </w:pPr>
    </w:p>
    <w:p w:rsidR="0094237D" w:rsidRPr="004550AA" w:rsidRDefault="0019196C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meeting took place at </w:t>
      </w:r>
      <w:proofErr w:type="spellStart"/>
      <w:r w:rsidR="00A0630F" w:rsidRPr="004550AA">
        <w:rPr>
          <w:rFonts w:ascii="Arial" w:hAnsi="Arial"/>
        </w:rPr>
        <w:t>Bretton</w:t>
      </w:r>
      <w:proofErr w:type="spellEnd"/>
      <w:r w:rsidR="00A0630F" w:rsidRPr="004550AA">
        <w:rPr>
          <w:rFonts w:ascii="Arial" w:hAnsi="Arial"/>
        </w:rPr>
        <w:t xml:space="preserve"> Woods.</w:t>
      </w:r>
      <w:r w:rsidR="00A86528" w:rsidRPr="004550AA">
        <w:rPr>
          <w:rFonts w:ascii="Arial" w:hAnsi="Arial"/>
        </w:rPr>
        <w:t xml:space="preserve"> </w:t>
      </w:r>
    </w:p>
    <w:p w:rsidR="0019196C" w:rsidRPr="004550AA" w:rsidRDefault="0019196C" w:rsidP="0019196C">
      <w:pPr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1: </w:t>
      </w:r>
      <w:r w:rsidR="0094237D" w:rsidRPr="004550AA">
        <w:rPr>
          <w:rFonts w:ascii="Arial" w:hAnsi="Arial"/>
          <w:u w:val="single"/>
        </w:rPr>
        <w:t xml:space="preserve">Minutes of Meeting held on </w:t>
      </w:r>
      <w:r w:rsidR="006E3458">
        <w:rPr>
          <w:rFonts w:ascii="Arial" w:hAnsi="Arial"/>
          <w:u w:val="single"/>
        </w:rPr>
        <w:t>July</w:t>
      </w:r>
      <w:r w:rsidR="00537EE5">
        <w:rPr>
          <w:rFonts w:ascii="Arial" w:hAnsi="Arial"/>
          <w:u w:val="single"/>
        </w:rPr>
        <w:t xml:space="preserve"> 31</w:t>
      </w:r>
      <w:r w:rsidR="0094237D" w:rsidRPr="004550AA">
        <w:rPr>
          <w:rFonts w:ascii="Arial" w:hAnsi="Arial"/>
          <w:u w:val="single"/>
        </w:rPr>
        <w:t xml:space="preserve">, 2015 </w:t>
      </w:r>
    </w:p>
    <w:p w:rsidR="00A86528" w:rsidRPr="004550AA" w:rsidRDefault="0094237D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</w:t>
      </w:r>
      <w:r w:rsidR="00A67076">
        <w:rPr>
          <w:rFonts w:ascii="Arial" w:hAnsi="Arial"/>
        </w:rPr>
        <w:t xml:space="preserve">final </w:t>
      </w:r>
      <w:r w:rsidRPr="004550AA">
        <w:rPr>
          <w:rFonts w:ascii="Arial" w:hAnsi="Arial"/>
        </w:rPr>
        <w:t xml:space="preserve">minutes of the </w:t>
      </w:r>
      <w:r w:rsidR="006E3458">
        <w:rPr>
          <w:rFonts w:ascii="Arial" w:hAnsi="Arial"/>
        </w:rPr>
        <w:t>July 31</w:t>
      </w:r>
      <w:r w:rsidRPr="004550AA">
        <w:rPr>
          <w:rFonts w:ascii="Arial" w:hAnsi="Arial"/>
        </w:rPr>
        <w:t xml:space="preserve"> 2015 meeting were approved.</w:t>
      </w:r>
    </w:p>
    <w:p w:rsidR="00A86528" w:rsidRPr="004550AA" w:rsidRDefault="00A86528" w:rsidP="0019196C">
      <w:pPr>
        <w:rPr>
          <w:rFonts w:ascii="Arial" w:hAnsi="Arial"/>
        </w:rPr>
      </w:pPr>
    </w:p>
    <w:p w:rsidR="00845077" w:rsidRDefault="00A86528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2:  </w:t>
      </w:r>
      <w:r w:rsidR="002F485F">
        <w:rPr>
          <w:rFonts w:ascii="Arial" w:hAnsi="Arial"/>
          <w:u w:val="single"/>
        </w:rPr>
        <w:t>Member/Guest Event</w:t>
      </w:r>
      <w:r w:rsidR="006E3458">
        <w:rPr>
          <w:rFonts w:ascii="Arial" w:hAnsi="Arial"/>
          <w:u w:val="single"/>
        </w:rPr>
        <w:t xml:space="preserve"> Feedback and Proceeds</w:t>
      </w:r>
    </w:p>
    <w:p w:rsidR="006E3458" w:rsidRDefault="002F485F" w:rsidP="0094237D">
      <w:pPr>
        <w:rPr>
          <w:rFonts w:ascii="Arial" w:hAnsi="Arial"/>
        </w:rPr>
      </w:pPr>
      <w:r>
        <w:rPr>
          <w:rFonts w:ascii="Arial" w:hAnsi="Arial"/>
        </w:rPr>
        <w:t xml:space="preserve">The Committee </w:t>
      </w:r>
      <w:r w:rsidR="006E3458">
        <w:rPr>
          <w:rFonts w:ascii="Arial" w:hAnsi="Arial"/>
        </w:rPr>
        <w:t xml:space="preserve">reviewed the Member/Guest event of September </w:t>
      </w:r>
      <w:r w:rsidR="009F65BA">
        <w:rPr>
          <w:rFonts w:ascii="Arial" w:hAnsi="Arial"/>
        </w:rPr>
        <w:t>17th</w:t>
      </w:r>
    </w:p>
    <w:p w:rsidR="000D4F70" w:rsidRDefault="009F65BA" w:rsidP="0094237D">
      <w:pPr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r w:rsidR="006E3458">
        <w:rPr>
          <w:rFonts w:ascii="Arial" w:hAnsi="Arial"/>
        </w:rPr>
        <w:t>nd</w:t>
      </w:r>
      <w:proofErr w:type="gramEnd"/>
      <w:r w:rsidR="006E3458">
        <w:rPr>
          <w:rFonts w:ascii="Arial" w:hAnsi="Arial"/>
        </w:rPr>
        <w:t xml:space="preserve"> shared feedback from attendees.</w:t>
      </w:r>
    </w:p>
    <w:p w:rsidR="000D4F70" w:rsidRDefault="009F65BA" w:rsidP="0094237D">
      <w:pPr>
        <w:rPr>
          <w:rFonts w:ascii="Arial" w:hAnsi="Arial"/>
        </w:rPr>
      </w:pPr>
      <w:r>
        <w:rPr>
          <w:rFonts w:ascii="Arial" w:hAnsi="Arial"/>
        </w:rPr>
        <w:t>There were</w:t>
      </w:r>
      <w:r w:rsidR="000D4F70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0D4F70">
        <w:rPr>
          <w:rFonts w:ascii="Arial" w:hAnsi="Arial"/>
        </w:rPr>
        <w:t>ixed reviews</w:t>
      </w:r>
      <w:r>
        <w:rPr>
          <w:rFonts w:ascii="Arial" w:hAnsi="Arial"/>
        </w:rPr>
        <w:t xml:space="preserve"> regarding the number of </w:t>
      </w:r>
      <w:proofErr w:type="spellStart"/>
      <w:r>
        <w:rPr>
          <w:rFonts w:ascii="Arial" w:hAnsi="Arial"/>
        </w:rPr>
        <w:t>mulligans</w:t>
      </w:r>
      <w:proofErr w:type="spellEnd"/>
      <w:r>
        <w:rPr>
          <w:rFonts w:ascii="Arial" w:hAnsi="Arial"/>
        </w:rPr>
        <w:t xml:space="preserve"> allowed during the event</w:t>
      </w:r>
      <w:r w:rsidR="000D4F70">
        <w:rPr>
          <w:rFonts w:ascii="Arial" w:hAnsi="Arial"/>
        </w:rPr>
        <w:t xml:space="preserve">. The committee suggested limiting them to 3 next </w:t>
      </w:r>
      <w:proofErr w:type="gramStart"/>
      <w:r w:rsidR="000D4F70">
        <w:rPr>
          <w:rFonts w:ascii="Arial" w:hAnsi="Arial"/>
        </w:rPr>
        <w:t>year</w:t>
      </w:r>
      <w:proofErr w:type="gramEnd"/>
      <w:r w:rsidR="000D4F70">
        <w:rPr>
          <w:rFonts w:ascii="Arial" w:hAnsi="Arial"/>
        </w:rPr>
        <w:t xml:space="preserve">. </w:t>
      </w:r>
    </w:p>
    <w:p w:rsidR="002F2093" w:rsidRDefault="002F2093" w:rsidP="0094237D">
      <w:pPr>
        <w:rPr>
          <w:rFonts w:ascii="Arial" w:hAnsi="Arial"/>
        </w:rPr>
      </w:pPr>
      <w:r>
        <w:rPr>
          <w:rFonts w:ascii="Arial" w:hAnsi="Arial"/>
        </w:rPr>
        <w:t xml:space="preserve">Prizes: should we spend more on </w:t>
      </w:r>
      <w:r w:rsidR="00537EE5">
        <w:rPr>
          <w:rFonts w:ascii="Arial" w:hAnsi="Arial"/>
        </w:rPr>
        <w:t>gifts</w:t>
      </w:r>
      <w:r>
        <w:rPr>
          <w:rFonts w:ascii="Arial" w:hAnsi="Arial"/>
        </w:rPr>
        <w:t xml:space="preserve">? The committee decided it probably was not worth it and </w:t>
      </w:r>
      <w:r w:rsidR="009F65BA">
        <w:rPr>
          <w:rFonts w:ascii="Arial" w:hAnsi="Arial"/>
        </w:rPr>
        <w:t>but decided to</w:t>
      </w:r>
      <w:r>
        <w:rPr>
          <w:rFonts w:ascii="Arial" w:hAnsi="Arial"/>
        </w:rPr>
        <w:t xml:space="preserve"> review this in next year’s planning. Kate suggested pooling gifts received at various events by committee members and “recycling’ them. (</w:t>
      </w:r>
      <w:proofErr w:type="gramStart"/>
      <w:r>
        <w:rPr>
          <w:rFonts w:ascii="Arial" w:hAnsi="Arial"/>
        </w:rPr>
        <w:t>enter</w:t>
      </w:r>
      <w:proofErr w:type="gramEnd"/>
      <w:r>
        <w:rPr>
          <w:rFonts w:ascii="Arial" w:hAnsi="Arial"/>
        </w:rPr>
        <w:t xml:space="preserve"> better explanation here)</w:t>
      </w:r>
    </w:p>
    <w:p w:rsidR="008C334C" w:rsidRDefault="006E3458" w:rsidP="008C334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45A58">
        <w:rPr>
          <w:rFonts w:ascii="Arial" w:hAnsi="Arial"/>
        </w:rPr>
        <w:t>ACTION: Kate to look into obtaining copies of “Shortcuts to Golf Rules” by USGA.</w:t>
      </w:r>
    </w:p>
    <w:p w:rsidR="008C334C" w:rsidRDefault="008C334C" w:rsidP="00BE3CA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C334C" w:rsidRDefault="008C334C" w:rsidP="008C334C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The 2015 event estimated expenses/proceeds were as follows: </w:t>
      </w:r>
    </w:p>
    <w:p w:rsidR="008C334C" w:rsidRDefault="008C334C" w:rsidP="008C334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Style w:val="TableGrid"/>
        <w:tblW w:w="9108" w:type="dxa"/>
        <w:tblLook w:val="00BF"/>
      </w:tblPr>
      <w:tblGrid>
        <w:gridCol w:w="4158"/>
        <w:gridCol w:w="4950"/>
      </w:tblGrid>
      <w:tr w:rsidR="008C334C">
        <w:trPr>
          <w:trHeight w:val="275"/>
        </w:trPr>
        <w:tc>
          <w:tcPr>
            <w:tcW w:w="4158" w:type="dxa"/>
          </w:tcPr>
          <w:p w:rsidR="008C334C" w:rsidRPr="000D4F70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E36C0A" w:themeColor="accent6" w:themeShade="BF"/>
              </w:rPr>
            </w:pPr>
            <w:r w:rsidRPr="000D4F70">
              <w:rPr>
                <w:rFonts w:ascii="Arial" w:hAnsi="Arial"/>
                <w:color w:val="E36C0A" w:themeColor="accent6" w:themeShade="BF"/>
              </w:rPr>
              <w:t>Expenses</w:t>
            </w:r>
          </w:p>
        </w:tc>
        <w:tc>
          <w:tcPr>
            <w:tcW w:w="4950" w:type="dxa"/>
          </w:tcPr>
          <w:p w:rsidR="008C334C" w:rsidRPr="000D4F70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E36C0A" w:themeColor="accent6" w:themeShade="BF"/>
              </w:rPr>
            </w:pPr>
            <w:r w:rsidRPr="000D4F70">
              <w:rPr>
                <w:rFonts w:ascii="Arial" w:hAnsi="Arial"/>
                <w:color w:val="E36C0A" w:themeColor="accent6" w:themeShade="BF"/>
              </w:rPr>
              <w:t>Proceeds</w:t>
            </w:r>
          </w:p>
        </w:tc>
      </w:tr>
      <w:tr w:rsidR="008C334C">
        <w:trPr>
          <w:trHeight w:val="288"/>
        </w:trPr>
        <w:tc>
          <w:tcPr>
            <w:tcW w:w="4158" w:type="dxa"/>
          </w:tcPr>
          <w:p w:rsidR="008C334C" w:rsidRDefault="008C334C" w:rsidP="008C334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Food: $40X56 </w:t>
            </w:r>
            <w:proofErr w:type="spellStart"/>
            <w:r>
              <w:rPr>
                <w:rFonts w:ascii="Arial" w:hAnsi="Arial"/>
              </w:rPr>
              <w:t>est</w:t>
            </w:r>
            <w:proofErr w:type="spellEnd"/>
            <w:r>
              <w:rPr>
                <w:rFonts w:ascii="Arial" w:hAnsi="Arial"/>
              </w:rPr>
              <w:t xml:space="preserve">  = $2240</w:t>
            </w:r>
          </w:p>
        </w:tc>
        <w:tc>
          <w:tcPr>
            <w:tcW w:w="4950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Mulligan sale: $770</w:t>
            </w:r>
          </w:p>
        </w:tc>
      </w:tr>
      <w:tr w:rsidR="008C334C">
        <w:trPr>
          <w:trHeight w:val="314"/>
        </w:trPr>
        <w:tc>
          <w:tcPr>
            <w:tcW w:w="4158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Prizes: </w:t>
            </w:r>
          </w:p>
          <w:p w:rsidR="008C334C" w:rsidRDefault="008C334C" w:rsidP="008C334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$700 gift certificates</w:t>
            </w:r>
          </w:p>
          <w:p w:rsidR="008C334C" w:rsidRDefault="008C334C" w:rsidP="008C334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$132 balls</w:t>
            </w:r>
          </w:p>
        </w:tc>
        <w:tc>
          <w:tcPr>
            <w:tcW w:w="4950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50/50 Lottery: $148 ($298-$150 to winner)</w:t>
            </w:r>
          </w:p>
        </w:tc>
      </w:tr>
      <w:tr w:rsidR="008C334C">
        <w:trPr>
          <w:trHeight w:val="275"/>
        </w:trPr>
        <w:tc>
          <w:tcPr>
            <w:tcW w:w="4158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Cart fees: $23X56 est. +  $1288</w:t>
            </w:r>
          </w:p>
        </w:tc>
        <w:tc>
          <w:tcPr>
            <w:tcW w:w="4950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Entry Fees: $75x56pax=$4200 </w:t>
            </w:r>
            <w:proofErr w:type="spellStart"/>
            <w:r>
              <w:rPr>
                <w:rFonts w:ascii="Arial" w:hAnsi="Arial"/>
              </w:rPr>
              <w:t>est</w:t>
            </w:r>
            <w:proofErr w:type="spellEnd"/>
          </w:p>
        </w:tc>
      </w:tr>
      <w:tr w:rsidR="008C334C">
        <w:trPr>
          <w:trHeight w:val="275"/>
        </w:trPr>
        <w:tc>
          <w:tcPr>
            <w:tcW w:w="4158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Gifts: $10 x 56 est. = $560</w:t>
            </w:r>
          </w:p>
        </w:tc>
        <w:tc>
          <w:tcPr>
            <w:tcW w:w="4950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C334C">
        <w:trPr>
          <w:trHeight w:val="275"/>
        </w:trPr>
        <w:tc>
          <w:tcPr>
            <w:tcW w:w="4158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Misc.: $150 est.</w:t>
            </w:r>
          </w:p>
        </w:tc>
        <w:tc>
          <w:tcPr>
            <w:tcW w:w="4950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8C334C">
        <w:trPr>
          <w:trHeight w:val="275"/>
        </w:trPr>
        <w:tc>
          <w:tcPr>
            <w:tcW w:w="4158" w:type="dxa"/>
          </w:tcPr>
          <w:p w:rsidR="008C334C" w:rsidRDefault="008C334C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Est</w:t>
            </w:r>
            <w:proofErr w:type="spellEnd"/>
            <w:r>
              <w:rPr>
                <w:rFonts w:ascii="Arial" w:hAnsi="Arial"/>
              </w:rPr>
              <w:t xml:space="preserve"> total expenses: </w:t>
            </w:r>
            <w:r w:rsidR="00EF03AE">
              <w:rPr>
                <w:rFonts w:ascii="Arial" w:hAnsi="Arial"/>
              </w:rPr>
              <w:t>$5070</w:t>
            </w:r>
          </w:p>
        </w:tc>
        <w:tc>
          <w:tcPr>
            <w:tcW w:w="4950" w:type="dxa"/>
          </w:tcPr>
          <w:p w:rsidR="008C334C" w:rsidRDefault="00EF03AE" w:rsidP="00BE3CA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Est</w:t>
            </w:r>
            <w:proofErr w:type="spellEnd"/>
            <w:r>
              <w:rPr>
                <w:rFonts w:ascii="Arial" w:hAnsi="Arial"/>
              </w:rPr>
              <w:t xml:space="preserve"> total revenue: $5118</w:t>
            </w:r>
          </w:p>
        </w:tc>
      </w:tr>
    </w:tbl>
    <w:p w:rsidR="008C334C" w:rsidRDefault="008C334C" w:rsidP="008C334C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FC62AB" w:rsidRPr="004550AA" w:rsidRDefault="00FC62AB" w:rsidP="003D5786">
      <w:pPr>
        <w:rPr>
          <w:rFonts w:ascii="Arial" w:hAnsi="Arial"/>
        </w:rPr>
      </w:pPr>
    </w:p>
    <w:p w:rsidR="00FC62AB" w:rsidRPr="004550AA" w:rsidRDefault="00FC62AB" w:rsidP="006F7600">
      <w:pPr>
        <w:rPr>
          <w:rFonts w:ascii="Arial" w:hAnsi="Arial"/>
        </w:rPr>
      </w:pPr>
      <w:r w:rsidRPr="004550AA">
        <w:rPr>
          <w:rFonts w:ascii="Arial" w:hAnsi="Arial"/>
          <w:u w:val="single"/>
        </w:rPr>
        <w:t xml:space="preserve">Agenda Item </w:t>
      </w:r>
      <w:r w:rsidR="002F2093">
        <w:rPr>
          <w:rFonts w:ascii="Arial" w:hAnsi="Arial"/>
          <w:u w:val="single"/>
        </w:rPr>
        <w:t>3: Halloween Mixer</w:t>
      </w:r>
    </w:p>
    <w:p w:rsidR="002F2093" w:rsidRDefault="002F2093" w:rsidP="006F7600">
      <w:pPr>
        <w:rPr>
          <w:rFonts w:ascii="Arial" w:hAnsi="Arial"/>
        </w:rPr>
      </w:pPr>
      <w:r>
        <w:rPr>
          <w:rFonts w:ascii="Arial" w:hAnsi="Arial"/>
        </w:rPr>
        <w:t>The Halloween Mixer is scheduled for Oct 29.</w:t>
      </w:r>
    </w:p>
    <w:p w:rsidR="002F2093" w:rsidRDefault="002F2093" w:rsidP="006F7600">
      <w:pPr>
        <w:rPr>
          <w:rFonts w:ascii="Arial" w:hAnsi="Arial"/>
        </w:rPr>
      </w:pPr>
      <w:r>
        <w:rPr>
          <w:rFonts w:ascii="Arial" w:hAnsi="Arial"/>
        </w:rPr>
        <w:t>Format is a scramble with 3 clubs and a putter. No handicap is necessary. Costumes are encouraged.</w:t>
      </w:r>
    </w:p>
    <w:p w:rsidR="002F2093" w:rsidRDefault="002F2093" w:rsidP="006F7600">
      <w:pPr>
        <w:rPr>
          <w:rFonts w:ascii="Arial" w:hAnsi="Arial"/>
        </w:rPr>
      </w:pPr>
      <w:r>
        <w:rPr>
          <w:rFonts w:ascii="Arial" w:hAnsi="Arial"/>
        </w:rPr>
        <w:t xml:space="preserve">Caroline is responsible for the menu and will work with Ed. </w:t>
      </w:r>
    </w:p>
    <w:p w:rsidR="002F2093" w:rsidRDefault="002F2093" w:rsidP="006F7600">
      <w:pPr>
        <w:rPr>
          <w:rFonts w:ascii="Arial" w:hAnsi="Arial"/>
        </w:rPr>
      </w:pPr>
      <w:r>
        <w:rPr>
          <w:rFonts w:ascii="Arial" w:hAnsi="Arial"/>
        </w:rPr>
        <w:t>Entry fee is $25 and includes the lunch and prizes.</w:t>
      </w:r>
    </w:p>
    <w:p w:rsidR="002F2093" w:rsidRDefault="002F2093" w:rsidP="002F2093">
      <w:pPr>
        <w:rPr>
          <w:rFonts w:ascii="Arial" w:hAnsi="Arial"/>
        </w:rPr>
      </w:pPr>
      <w:r>
        <w:rPr>
          <w:rFonts w:ascii="Arial" w:hAnsi="Arial"/>
        </w:rPr>
        <w:t>Update: The invitation has gone out and the menu is set. See website for details.</w:t>
      </w:r>
    </w:p>
    <w:p w:rsidR="00673733" w:rsidRPr="00994D99" w:rsidRDefault="009F65BA" w:rsidP="006F7600">
      <w:pPr>
        <w:rPr>
          <w:rFonts w:ascii="Arial" w:hAnsi="Arial"/>
        </w:rPr>
      </w:pPr>
      <w:r w:rsidRPr="00994D99">
        <w:rPr>
          <w:rFonts w:ascii="Arial" w:hAnsi="Arial"/>
        </w:rPr>
        <w:t>Danielle asked Carmen to o</w:t>
      </w:r>
      <w:r w:rsidR="00673733" w:rsidRPr="00994D99">
        <w:rPr>
          <w:rFonts w:ascii="Arial" w:hAnsi="Arial"/>
        </w:rPr>
        <w:t>rganize table decorations. Carmen accepted and will use Halloween decors from lockers and supplement with small flower arrangements</w:t>
      </w:r>
      <w:r w:rsidR="00994D99">
        <w:rPr>
          <w:rFonts w:ascii="Arial" w:hAnsi="Arial"/>
        </w:rPr>
        <w:t>.</w:t>
      </w:r>
    </w:p>
    <w:p w:rsidR="00B41C35" w:rsidRDefault="00673733" w:rsidP="006F760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.</w:t>
      </w:r>
    </w:p>
    <w:p w:rsidR="00537EE5" w:rsidRDefault="00537EE5" w:rsidP="006F7600">
      <w:pPr>
        <w:rPr>
          <w:rFonts w:ascii="Arial" w:hAnsi="Arial"/>
          <w:u w:val="single"/>
        </w:rPr>
      </w:pPr>
    </w:p>
    <w:p w:rsidR="00D40A29" w:rsidRPr="004550AA" w:rsidRDefault="00A451D2" w:rsidP="006F760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Agenda Item </w:t>
      </w:r>
      <w:r w:rsidR="002F2093">
        <w:rPr>
          <w:rFonts w:ascii="Arial" w:hAnsi="Arial"/>
          <w:u w:val="single"/>
        </w:rPr>
        <w:t>4</w:t>
      </w:r>
      <w:r>
        <w:rPr>
          <w:rFonts w:ascii="Arial" w:hAnsi="Arial"/>
          <w:u w:val="single"/>
        </w:rPr>
        <w:t xml:space="preserve">: </w:t>
      </w:r>
      <w:r w:rsidR="002F2093">
        <w:rPr>
          <w:rFonts w:ascii="Arial" w:hAnsi="Arial"/>
          <w:u w:val="single"/>
        </w:rPr>
        <w:t>Boot camp and small group lesson</w:t>
      </w:r>
      <w:r w:rsidR="002F2093">
        <w:rPr>
          <w:rFonts w:ascii="Arial" w:hAnsi="Arial"/>
          <w:u w:val="single"/>
        </w:rPr>
        <w:tab/>
      </w:r>
    </w:p>
    <w:p w:rsidR="002F2093" w:rsidRDefault="002F2093" w:rsidP="006F7600">
      <w:pPr>
        <w:rPr>
          <w:rFonts w:ascii="Arial" w:hAnsi="Arial"/>
        </w:rPr>
      </w:pPr>
      <w:r>
        <w:rPr>
          <w:rFonts w:ascii="Arial" w:hAnsi="Arial"/>
        </w:rPr>
        <w:t>The next boot camp will</w:t>
      </w:r>
      <w:r w:rsidR="00673733">
        <w:rPr>
          <w:rFonts w:ascii="Arial" w:hAnsi="Arial"/>
        </w:rPr>
        <w:t xml:space="preserve"> be</w:t>
      </w:r>
      <w:r>
        <w:rPr>
          <w:rFonts w:ascii="Arial" w:hAnsi="Arial"/>
        </w:rPr>
        <w:t xml:space="preserve"> postponed</w:t>
      </w:r>
      <w:r w:rsidR="00537EE5">
        <w:rPr>
          <w:rFonts w:ascii="Arial" w:hAnsi="Arial"/>
        </w:rPr>
        <w:t xml:space="preserve"> until</w:t>
      </w:r>
      <w:r>
        <w:rPr>
          <w:rFonts w:ascii="Arial" w:hAnsi="Arial"/>
        </w:rPr>
        <w:t xml:space="preserve"> </w:t>
      </w:r>
      <w:r w:rsidR="00417EEA">
        <w:rPr>
          <w:rFonts w:ascii="Arial" w:hAnsi="Arial"/>
        </w:rPr>
        <w:t xml:space="preserve">the </w:t>
      </w:r>
      <w:proofErr w:type="gramStart"/>
      <w:r w:rsidR="00537EE5">
        <w:rPr>
          <w:rFonts w:ascii="Arial" w:hAnsi="Arial"/>
        </w:rPr>
        <w:t>Spring</w:t>
      </w:r>
      <w:proofErr w:type="gramEnd"/>
      <w:r w:rsidR="00537EE5">
        <w:rPr>
          <w:rFonts w:ascii="Arial" w:hAnsi="Arial"/>
        </w:rPr>
        <w:t xml:space="preserve"> of </w:t>
      </w:r>
      <w:r w:rsidR="00417EEA">
        <w:rPr>
          <w:rFonts w:ascii="Arial" w:hAnsi="Arial"/>
        </w:rPr>
        <w:t>2016</w:t>
      </w:r>
      <w:r>
        <w:rPr>
          <w:rFonts w:ascii="Arial" w:hAnsi="Arial"/>
        </w:rPr>
        <w:t xml:space="preserve">. </w:t>
      </w:r>
    </w:p>
    <w:p w:rsidR="002F2093" w:rsidRDefault="00417EEA" w:rsidP="006F7600">
      <w:pPr>
        <w:rPr>
          <w:rFonts w:ascii="Arial" w:hAnsi="Arial"/>
        </w:rPr>
      </w:pPr>
      <w:r>
        <w:rPr>
          <w:rFonts w:ascii="Arial" w:hAnsi="Arial"/>
        </w:rPr>
        <w:t>Instead a</w:t>
      </w:r>
      <w:r w:rsidR="002F2093">
        <w:rPr>
          <w:rFonts w:ascii="Arial" w:hAnsi="Arial"/>
        </w:rPr>
        <w:t xml:space="preserve"> group of 3 members will have </w:t>
      </w:r>
      <w:r w:rsidR="00673733">
        <w:rPr>
          <w:rFonts w:ascii="Arial" w:hAnsi="Arial"/>
        </w:rPr>
        <w:t>8 hours of instruction between October 20 and October 23</w:t>
      </w:r>
      <w:r w:rsidR="00673733" w:rsidRPr="00673733">
        <w:rPr>
          <w:rFonts w:ascii="Arial" w:hAnsi="Arial"/>
          <w:vertAlign w:val="superscript"/>
        </w:rPr>
        <w:t>rd</w:t>
      </w:r>
      <w:r w:rsidR="00673733">
        <w:rPr>
          <w:rFonts w:ascii="Arial" w:hAnsi="Arial"/>
        </w:rPr>
        <w:t xml:space="preserve">. Details to be arranged between Jim </w:t>
      </w:r>
      <w:r w:rsidR="00537EE5">
        <w:rPr>
          <w:rFonts w:ascii="Arial" w:hAnsi="Arial"/>
        </w:rPr>
        <w:t xml:space="preserve">Napier </w:t>
      </w:r>
      <w:r w:rsidR="00673733">
        <w:rPr>
          <w:rFonts w:ascii="Arial" w:hAnsi="Arial"/>
        </w:rPr>
        <w:t xml:space="preserve">and participants. </w:t>
      </w:r>
    </w:p>
    <w:p w:rsidR="002F2093" w:rsidRDefault="002F2093" w:rsidP="006F7600">
      <w:pPr>
        <w:rPr>
          <w:rFonts w:ascii="Arial" w:hAnsi="Arial"/>
        </w:rPr>
      </w:pPr>
    </w:p>
    <w:p w:rsidR="00730C20" w:rsidRDefault="00673733" w:rsidP="006F7600">
      <w:pPr>
        <w:rPr>
          <w:rFonts w:ascii="Arial" w:hAnsi="Arial"/>
          <w:u w:val="single"/>
        </w:rPr>
      </w:pPr>
      <w:r w:rsidRPr="00673733">
        <w:rPr>
          <w:rFonts w:ascii="Arial" w:hAnsi="Arial"/>
          <w:u w:val="single"/>
        </w:rPr>
        <w:t>Agenda Item 5: Clinic</w:t>
      </w:r>
    </w:p>
    <w:p w:rsidR="00730C20" w:rsidRDefault="00730C20" w:rsidP="006F7600">
      <w:pPr>
        <w:rPr>
          <w:rFonts w:ascii="Arial" w:hAnsi="Arial"/>
        </w:rPr>
      </w:pPr>
      <w:r>
        <w:rPr>
          <w:rFonts w:ascii="Arial" w:hAnsi="Arial"/>
        </w:rPr>
        <w:t>This season’s last clinic will be held on Tuesday October 27, 2015 at 10am. The title of the lesson is “Hitting Solid Irons”.</w:t>
      </w:r>
    </w:p>
    <w:p w:rsidR="00730C20" w:rsidRDefault="00730C20" w:rsidP="006F7600">
      <w:pPr>
        <w:rPr>
          <w:rFonts w:ascii="Arial" w:hAnsi="Arial"/>
        </w:rPr>
      </w:pPr>
      <w:r>
        <w:rPr>
          <w:rFonts w:ascii="Arial" w:hAnsi="Arial"/>
        </w:rPr>
        <w:t>Caroline has sent out the invitation by email on Oct. 11th.</w:t>
      </w:r>
    </w:p>
    <w:p w:rsidR="00417EEA" w:rsidRPr="00730C20" w:rsidRDefault="00417EEA" w:rsidP="006F7600">
      <w:pPr>
        <w:rPr>
          <w:rFonts w:ascii="Arial" w:hAnsi="Arial"/>
        </w:rPr>
      </w:pPr>
    </w:p>
    <w:p w:rsidR="00AB1BA0" w:rsidRDefault="006F7600" w:rsidP="00AB1BA0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</w:t>
      </w:r>
      <w:r w:rsidR="00A451D2">
        <w:rPr>
          <w:rFonts w:ascii="Arial" w:hAnsi="Arial"/>
          <w:u w:val="single"/>
        </w:rPr>
        <w:t>6</w:t>
      </w:r>
      <w:r w:rsidR="00FC62AB" w:rsidRPr="004550AA">
        <w:rPr>
          <w:rFonts w:ascii="Arial" w:hAnsi="Arial"/>
          <w:u w:val="single"/>
        </w:rPr>
        <w:t xml:space="preserve">: </w:t>
      </w:r>
      <w:r w:rsidR="003C6BAD">
        <w:rPr>
          <w:rFonts w:ascii="Arial" w:hAnsi="Arial"/>
          <w:u w:val="single"/>
        </w:rPr>
        <w:t>Annual Meeting and Fashion Show</w:t>
      </w:r>
    </w:p>
    <w:p w:rsidR="00673733" w:rsidRDefault="003C6BAD" w:rsidP="00AB1BA0">
      <w:pPr>
        <w:rPr>
          <w:rFonts w:ascii="Arial" w:hAnsi="Arial"/>
        </w:rPr>
      </w:pPr>
      <w:r>
        <w:rPr>
          <w:rFonts w:ascii="Arial" w:hAnsi="Arial"/>
        </w:rPr>
        <w:t xml:space="preserve">The Annual Meeting in November </w:t>
      </w:r>
      <w:r w:rsidR="00673733">
        <w:rPr>
          <w:rFonts w:ascii="Arial" w:hAnsi="Arial"/>
        </w:rPr>
        <w:t>is scheduled for Sunday November 8.</w:t>
      </w:r>
    </w:p>
    <w:p w:rsidR="00673733" w:rsidRDefault="00673733" w:rsidP="00AB1BA0">
      <w:pPr>
        <w:rPr>
          <w:rFonts w:ascii="Arial" w:hAnsi="Arial"/>
        </w:rPr>
      </w:pPr>
      <w:r>
        <w:rPr>
          <w:rFonts w:ascii="Arial" w:hAnsi="Arial"/>
        </w:rPr>
        <w:t>The fashion show is cancelled due to concerns with attendance and logistics.</w:t>
      </w:r>
    </w:p>
    <w:p w:rsidR="00673733" w:rsidRDefault="003C6BAD" w:rsidP="00AB1BA0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73733">
        <w:rPr>
          <w:rFonts w:ascii="Arial" w:hAnsi="Arial"/>
        </w:rPr>
        <w:t xml:space="preserve">program </w:t>
      </w:r>
      <w:r w:rsidR="00994D99">
        <w:rPr>
          <w:rFonts w:ascii="Arial" w:hAnsi="Arial"/>
        </w:rPr>
        <w:t xml:space="preserve">for the Annual Meeting </w:t>
      </w:r>
      <w:r w:rsidR="00673733">
        <w:rPr>
          <w:rFonts w:ascii="Arial" w:hAnsi="Arial"/>
        </w:rPr>
        <w:t>is set as follows:</w:t>
      </w:r>
    </w:p>
    <w:p w:rsidR="00673733" w:rsidRDefault="00673733" w:rsidP="00AB1BA0">
      <w:pPr>
        <w:rPr>
          <w:rFonts w:ascii="Arial" w:hAnsi="Arial"/>
        </w:rPr>
      </w:pPr>
      <w:r>
        <w:rPr>
          <w:rFonts w:ascii="Arial" w:hAnsi="Arial"/>
        </w:rPr>
        <w:t xml:space="preserve">12:30pm: </w:t>
      </w:r>
      <w:r w:rsidR="00537EE5">
        <w:rPr>
          <w:rFonts w:ascii="Arial" w:hAnsi="Arial"/>
        </w:rPr>
        <w:t>B</w:t>
      </w:r>
      <w:r>
        <w:rPr>
          <w:rFonts w:ascii="Arial" w:hAnsi="Arial"/>
        </w:rPr>
        <w:t xml:space="preserve">uffet lunch. </w:t>
      </w:r>
      <w:proofErr w:type="gramStart"/>
      <w:r>
        <w:rPr>
          <w:rFonts w:ascii="Arial" w:hAnsi="Arial"/>
        </w:rPr>
        <w:t>Each table to have a captain</w:t>
      </w:r>
      <w:r w:rsidR="00417EEA">
        <w:rPr>
          <w:rFonts w:ascii="Arial" w:hAnsi="Arial"/>
        </w:rPr>
        <w:t>.</w:t>
      </w:r>
      <w:proofErr w:type="gramEnd"/>
      <w:r w:rsidR="00417EEA">
        <w:rPr>
          <w:rFonts w:ascii="Arial" w:hAnsi="Arial"/>
        </w:rPr>
        <w:t xml:space="preserve"> The captain will lead a discussion</w:t>
      </w:r>
      <w:r w:rsidR="00994D99">
        <w:rPr>
          <w:rFonts w:ascii="Arial" w:hAnsi="Arial"/>
        </w:rPr>
        <w:t xml:space="preserve"> using prepared questions and gather responses</w:t>
      </w:r>
      <w:r w:rsidR="00417EEA">
        <w:rPr>
          <w:rFonts w:ascii="Arial" w:hAnsi="Arial"/>
        </w:rPr>
        <w:t xml:space="preserve"> (</w:t>
      </w:r>
      <w:r w:rsidR="00537EE5">
        <w:rPr>
          <w:rFonts w:ascii="Arial" w:hAnsi="Arial"/>
        </w:rPr>
        <w:t>see “action” below</w:t>
      </w:r>
      <w:r w:rsidR="00417EEA">
        <w:rPr>
          <w:rFonts w:ascii="Arial" w:hAnsi="Arial"/>
        </w:rPr>
        <w:t xml:space="preserve">) </w:t>
      </w:r>
    </w:p>
    <w:p w:rsidR="00673733" w:rsidRDefault="00673733" w:rsidP="00AB1BA0">
      <w:pPr>
        <w:rPr>
          <w:rFonts w:ascii="Arial" w:hAnsi="Arial"/>
        </w:rPr>
      </w:pPr>
      <w:r>
        <w:rPr>
          <w:rFonts w:ascii="Arial" w:hAnsi="Arial"/>
        </w:rPr>
        <w:t>1:30pm: Annual Meeting</w:t>
      </w:r>
    </w:p>
    <w:p w:rsidR="003C6BAD" w:rsidRDefault="00021A98" w:rsidP="00537EE5">
      <w:pPr>
        <w:rPr>
          <w:rFonts w:ascii="Arial" w:hAnsi="Arial"/>
        </w:rPr>
      </w:pPr>
      <w:r>
        <w:rPr>
          <w:rFonts w:ascii="Arial" w:hAnsi="Arial"/>
        </w:rPr>
        <w:t xml:space="preserve">2:30 pm: BWWGA Committee to stay at BW and have a quick 30mn meeting regarding members’ tasks and responsibilities for next season. </w:t>
      </w:r>
      <w:r w:rsidR="003C6BAD">
        <w:rPr>
          <w:rFonts w:ascii="Arial" w:hAnsi="Arial"/>
        </w:rPr>
        <w:t xml:space="preserve"> </w:t>
      </w:r>
    </w:p>
    <w:p w:rsidR="00537EE5" w:rsidRDefault="00537EE5" w:rsidP="0019196C">
      <w:pPr>
        <w:rPr>
          <w:rFonts w:ascii="Arial" w:hAnsi="Arial"/>
        </w:rPr>
      </w:pPr>
      <w:r>
        <w:rPr>
          <w:rFonts w:ascii="Arial" w:hAnsi="Arial"/>
        </w:rPr>
        <w:t xml:space="preserve">ACTION: All committee members to provide 2 or 3 questions to DL by October 31. </w:t>
      </w:r>
      <w:proofErr w:type="gramStart"/>
      <w:r>
        <w:rPr>
          <w:rFonts w:ascii="Arial" w:hAnsi="Arial"/>
        </w:rPr>
        <w:t>DL to print questions for each table.</w:t>
      </w:r>
      <w:proofErr w:type="gramEnd"/>
    </w:p>
    <w:p w:rsidR="00537EE5" w:rsidRDefault="00537EE5" w:rsidP="0019196C">
      <w:pPr>
        <w:rPr>
          <w:rFonts w:ascii="Arial" w:hAnsi="Arial"/>
        </w:rPr>
      </w:pPr>
      <w:r>
        <w:rPr>
          <w:rFonts w:ascii="Arial" w:hAnsi="Arial"/>
        </w:rPr>
        <w:t>ACTION: Caroline to prepare invitation and have RSVP</w:t>
      </w:r>
      <w:r w:rsidR="00994D99">
        <w:rPr>
          <w:rFonts w:ascii="Arial" w:hAnsi="Arial"/>
        </w:rPr>
        <w:t>s</w:t>
      </w:r>
      <w:r>
        <w:rPr>
          <w:rFonts w:ascii="Arial" w:hAnsi="Arial"/>
        </w:rPr>
        <w:t xml:space="preserve"> by Oct. 31. &lt;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this feasible?&gt;</w:t>
      </w:r>
    </w:p>
    <w:p w:rsidR="00FC62AB" w:rsidRPr="004550AA" w:rsidRDefault="00FC62AB" w:rsidP="0019196C">
      <w:pPr>
        <w:rPr>
          <w:rFonts w:ascii="Arial" w:hAnsi="Arial"/>
        </w:rPr>
      </w:pPr>
    </w:p>
    <w:p w:rsidR="00C844CC" w:rsidRPr="004550AA" w:rsidRDefault="00C844CC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</w:t>
      </w:r>
      <w:r w:rsidR="003C6BAD">
        <w:rPr>
          <w:rFonts w:ascii="Arial" w:hAnsi="Arial"/>
          <w:u w:val="single"/>
        </w:rPr>
        <w:t>7</w:t>
      </w:r>
      <w:r w:rsidRPr="004550AA">
        <w:rPr>
          <w:rFonts w:ascii="Arial" w:hAnsi="Arial"/>
          <w:u w:val="single"/>
        </w:rPr>
        <w:t xml:space="preserve">:  </w:t>
      </w:r>
      <w:r w:rsidR="00A451D2">
        <w:rPr>
          <w:rFonts w:ascii="Arial" w:hAnsi="Arial"/>
          <w:u w:val="single"/>
        </w:rPr>
        <w:t xml:space="preserve">Rally for the Cure </w:t>
      </w:r>
      <w:r w:rsidR="00021A98">
        <w:rPr>
          <w:rFonts w:ascii="Arial" w:hAnsi="Arial"/>
          <w:u w:val="single"/>
        </w:rPr>
        <w:t>2015</w:t>
      </w:r>
    </w:p>
    <w:p w:rsidR="00FC62AB" w:rsidRPr="004550AA" w:rsidRDefault="008C334C" w:rsidP="0019196C">
      <w:pPr>
        <w:rPr>
          <w:rFonts w:ascii="Arial" w:hAnsi="Arial"/>
        </w:rPr>
      </w:pPr>
      <w:proofErr w:type="spellStart"/>
      <w:r>
        <w:rPr>
          <w:rFonts w:ascii="Arial" w:hAnsi="Arial"/>
        </w:rPr>
        <w:t>Cancy</w:t>
      </w:r>
      <w:proofErr w:type="spellEnd"/>
      <w:r w:rsidR="003C6BAD">
        <w:rPr>
          <w:rFonts w:ascii="Arial" w:hAnsi="Arial"/>
        </w:rPr>
        <w:t xml:space="preserve"> </w:t>
      </w:r>
      <w:r w:rsidR="00021A98">
        <w:rPr>
          <w:rFonts w:ascii="Arial" w:hAnsi="Arial"/>
        </w:rPr>
        <w:t>shared the thank you letter BWWGA</w:t>
      </w:r>
      <w:r w:rsidR="00417EEA">
        <w:rPr>
          <w:rFonts w:ascii="Arial" w:hAnsi="Arial"/>
        </w:rPr>
        <w:t xml:space="preserve"> received from Rally for the Cure</w:t>
      </w:r>
      <w:r w:rsidR="00021A98">
        <w:rPr>
          <w:rFonts w:ascii="Arial" w:hAnsi="Arial"/>
        </w:rPr>
        <w:t xml:space="preserve"> regarding the 2015 contribution from </w:t>
      </w:r>
      <w:proofErr w:type="spellStart"/>
      <w:r w:rsidR="00021A98">
        <w:rPr>
          <w:rFonts w:ascii="Arial" w:hAnsi="Arial"/>
        </w:rPr>
        <w:t>Bretton</w:t>
      </w:r>
      <w:proofErr w:type="spellEnd"/>
      <w:r w:rsidR="00021A98">
        <w:rPr>
          <w:rFonts w:ascii="Arial" w:hAnsi="Arial"/>
        </w:rPr>
        <w:t xml:space="preserve"> Woods.</w:t>
      </w:r>
      <w:r w:rsidR="00417EEA">
        <w:rPr>
          <w:rFonts w:ascii="Arial" w:hAnsi="Arial"/>
        </w:rPr>
        <w:t xml:space="preserve"> </w:t>
      </w:r>
      <w:r>
        <w:rPr>
          <w:rFonts w:ascii="Arial" w:hAnsi="Arial"/>
        </w:rPr>
        <w:t>The letter will be kept with the Treasurer’s files.</w:t>
      </w:r>
    </w:p>
    <w:p w:rsidR="00D40A29" w:rsidRPr="004550AA" w:rsidRDefault="00D40A29" w:rsidP="0019196C">
      <w:pPr>
        <w:rPr>
          <w:rFonts w:ascii="Arial" w:hAnsi="Arial"/>
        </w:rPr>
      </w:pPr>
    </w:p>
    <w:p w:rsidR="00CD08DB" w:rsidRDefault="00CD08DB" w:rsidP="0019196C">
      <w:pPr>
        <w:rPr>
          <w:rFonts w:ascii="Arial" w:hAnsi="Arial"/>
        </w:rPr>
      </w:pPr>
      <w:r w:rsidRPr="00CD08DB">
        <w:rPr>
          <w:rFonts w:ascii="Arial" w:hAnsi="Arial"/>
        </w:rPr>
        <w:t>The meeting</w:t>
      </w:r>
      <w:r>
        <w:rPr>
          <w:rFonts w:ascii="Arial" w:hAnsi="Arial"/>
        </w:rPr>
        <w:t xml:space="preserve"> was adjourned at 3:</w:t>
      </w:r>
      <w:r w:rsidR="003C6BAD">
        <w:rPr>
          <w:rFonts w:ascii="Arial" w:hAnsi="Arial"/>
        </w:rPr>
        <w:t>30</w:t>
      </w:r>
      <w:r>
        <w:rPr>
          <w:rFonts w:ascii="Arial" w:hAnsi="Arial"/>
        </w:rPr>
        <w:t>pm.</w:t>
      </w:r>
    </w:p>
    <w:p w:rsidR="00CD08DB" w:rsidRDefault="00CD08DB" w:rsidP="0019196C">
      <w:pPr>
        <w:rPr>
          <w:rFonts w:ascii="Arial" w:hAnsi="Arial"/>
        </w:rPr>
      </w:pPr>
    </w:p>
    <w:p w:rsidR="00D11E24" w:rsidRPr="00212A3C" w:rsidRDefault="00D11E24" w:rsidP="00212A3C">
      <w:pPr>
        <w:rPr>
          <w:rFonts w:ascii="Arial" w:hAnsi="Arial"/>
        </w:rPr>
      </w:pPr>
    </w:p>
    <w:sectPr w:rsidR="00D11E24" w:rsidRPr="00212A3C" w:rsidSect="00D40A68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B0"/>
    <w:multiLevelType w:val="hybridMultilevel"/>
    <w:tmpl w:val="B9F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49D"/>
    <w:multiLevelType w:val="hybridMultilevel"/>
    <w:tmpl w:val="066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75A6"/>
    <w:multiLevelType w:val="hybridMultilevel"/>
    <w:tmpl w:val="2B3E5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3092"/>
    <w:multiLevelType w:val="hybridMultilevel"/>
    <w:tmpl w:val="F7BA61D6"/>
    <w:lvl w:ilvl="0" w:tplc="D53615C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9252A"/>
    <w:multiLevelType w:val="hybridMultilevel"/>
    <w:tmpl w:val="8274F97E"/>
    <w:lvl w:ilvl="0" w:tplc="5D8E9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2EA2"/>
    <w:multiLevelType w:val="hybridMultilevel"/>
    <w:tmpl w:val="8274F97E"/>
    <w:lvl w:ilvl="0" w:tplc="5D8E9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537A"/>
    <w:multiLevelType w:val="hybridMultilevel"/>
    <w:tmpl w:val="3C3085F6"/>
    <w:lvl w:ilvl="0" w:tplc="9FACF0B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93C5B"/>
    <w:multiLevelType w:val="hybridMultilevel"/>
    <w:tmpl w:val="03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B52"/>
    <w:multiLevelType w:val="hybridMultilevel"/>
    <w:tmpl w:val="F9C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5589"/>
    <w:multiLevelType w:val="hybridMultilevel"/>
    <w:tmpl w:val="559EEC00"/>
    <w:lvl w:ilvl="0" w:tplc="548E47D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5162A"/>
    <w:multiLevelType w:val="hybridMultilevel"/>
    <w:tmpl w:val="8E280700"/>
    <w:lvl w:ilvl="0" w:tplc="BCF0B68C">
      <w:start w:val="6506"/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96C"/>
    <w:rsid w:val="00021A98"/>
    <w:rsid w:val="00054BFE"/>
    <w:rsid w:val="000A6947"/>
    <w:rsid w:val="000D4F70"/>
    <w:rsid w:val="000E3616"/>
    <w:rsid w:val="000F7289"/>
    <w:rsid w:val="00145318"/>
    <w:rsid w:val="00162BDB"/>
    <w:rsid w:val="0019196C"/>
    <w:rsid w:val="001B4423"/>
    <w:rsid w:val="001B6BB4"/>
    <w:rsid w:val="001C70F6"/>
    <w:rsid w:val="0020762C"/>
    <w:rsid w:val="00212A3C"/>
    <w:rsid w:val="00213F90"/>
    <w:rsid w:val="00224496"/>
    <w:rsid w:val="00234682"/>
    <w:rsid w:val="00272BB7"/>
    <w:rsid w:val="002872B9"/>
    <w:rsid w:val="002A6370"/>
    <w:rsid w:val="002C2439"/>
    <w:rsid w:val="002D7FDE"/>
    <w:rsid w:val="002E13C8"/>
    <w:rsid w:val="002F2093"/>
    <w:rsid w:val="002F485F"/>
    <w:rsid w:val="002F5B0C"/>
    <w:rsid w:val="00304B42"/>
    <w:rsid w:val="003B030F"/>
    <w:rsid w:val="003C6BAD"/>
    <w:rsid w:val="003D5786"/>
    <w:rsid w:val="00407626"/>
    <w:rsid w:val="00411297"/>
    <w:rsid w:val="00417EEA"/>
    <w:rsid w:val="004550AA"/>
    <w:rsid w:val="004F1C3F"/>
    <w:rsid w:val="00511A1D"/>
    <w:rsid w:val="00537EE5"/>
    <w:rsid w:val="00545A58"/>
    <w:rsid w:val="00571E2E"/>
    <w:rsid w:val="005C7ABB"/>
    <w:rsid w:val="00612C58"/>
    <w:rsid w:val="00620F1A"/>
    <w:rsid w:val="00673733"/>
    <w:rsid w:val="0067779A"/>
    <w:rsid w:val="006B2CD0"/>
    <w:rsid w:val="006E3458"/>
    <w:rsid w:val="006F7600"/>
    <w:rsid w:val="00730C20"/>
    <w:rsid w:val="00740E6E"/>
    <w:rsid w:val="00743193"/>
    <w:rsid w:val="007541FB"/>
    <w:rsid w:val="007579DF"/>
    <w:rsid w:val="007738B5"/>
    <w:rsid w:val="007A173F"/>
    <w:rsid w:val="007F4EB3"/>
    <w:rsid w:val="00811A15"/>
    <w:rsid w:val="00845077"/>
    <w:rsid w:val="00845154"/>
    <w:rsid w:val="00856A09"/>
    <w:rsid w:val="008C334C"/>
    <w:rsid w:val="008E48F4"/>
    <w:rsid w:val="008E5945"/>
    <w:rsid w:val="00901131"/>
    <w:rsid w:val="00923714"/>
    <w:rsid w:val="0094237D"/>
    <w:rsid w:val="00947572"/>
    <w:rsid w:val="00994D99"/>
    <w:rsid w:val="009A48CA"/>
    <w:rsid w:val="009A7930"/>
    <w:rsid w:val="009E1E6E"/>
    <w:rsid w:val="009F1564"/>
    <w:rsid w:val="009F63DE"/>
    <w:rsid w:val="009F65BA"/>
    <w:rsid w:val="00A0630F"/>
    <w:rsid w:val="00A20A14"/>
    <w:rsid w:val="00A451D2"/>
    <w:rsid w:val="00A552C8"/>
    <w:rsid w:val="00A67076"/>
    <w:rsid w:val="00A86528"/>
    <w:rsid w:val="00AB07E0"/>
    <w:rsid w:val="00AB1BA0"/>
    <w:rsid w:val="00AB2692"/>
    <w:rsid w:val="00AB2BD2"/>
    <w:rsid w:val="00AC6D03"/>
    <w:rsid w:val="00AD31AB"/>
    <w:rsid w:val="00B41C35"/>
    <w:rsid w:val="00BC2E82"/>
    <w:rsid w:val="00BE3CAC"/>
    <w:rsid w:val="00BE4B07"/>
    <w:rsid w:val="00C260E9"/>
    <w:rsid w:val="00C451E6"/>
    <w:rsid w:val="00C54F12"/>
    <w:rsid w:val="00C70578"/>
    <w:rsid w:val="00C844CC"/>
    <w:rsid w:val="00C933AD"/>
    <w:rsid w:val="00CA57A4"/>
    <w:rsid w:val="00CB6C23"/>
    <w:rsid w:val="00CD08DB"/>
    <w:rsid w:val="00CD2211"/>
    <w:rsid w:val="00CE0DF0"/>
    <w:rsid w:val="00D05EBC"/>
    <w:rsid w:val="00D11E24"/>
    <w:rsid w:val="00D40A29"/>
    <w:rsid w:val="00D40A68"/>
    <w:rsid w:val="00D43C10"/>
    <w:rsid w:val="00D83356"/>
    <w:rsid w:val="00D860B5"/>
    <w:rsid w:val="00DA0A11"/>
    <w:rsid w:val="00DC0F7E"/>
    <w:rsid w:val="00E0001C"/>
    <w:rsid w:val="00E76344"/>
    <w:rsid w:val="00E91BDB"/>
    <w:rsid w:val="00EA7B37"/>
    <w:rsid w:val="00EB4C58"/>
    <w:rsid w:val="00EE5FD0"/>
    <w:rsid w:val="00EF03AE"/>
    <w:rsid w:val="00FA1117"/>
    <w:rsid w:val="00FC62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5FD0"/>
    <w:pPr>
      <w:ind w:left="720"/>
      <w:contextualSpacing/>
    </w:pPr>
  </w:style>
  <w:style w:type="table" w:styleId="TableGrid">
    <w:name w:val="Table Grid"/>
    <w:basedOn w:val="TableNormal"/>
    <w:uiPriority w:val="59"/>
    <w:rsid w:val="000D4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Macintosh Word</Application>
  <DocSecurity>0</DocSecurity>
  <Lines>16</Lines>
  <Paragraphs>3</Paragraphs>
  <ScaleCrop>false</ScaleCrop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2</cp:revision>
  <cp:lastPrinted>2015-07-31T10:57:00Z</cp:lastPrinted>
  <dcterms:created xsi:type="dcterms:W3CDTF">2015-10-16T15:54:00Z</dcterms:created>
  <dcterms:modified xsi:type="dcterms:W3CDTF">2015-10-16T15:54:00Z</dcterms:modified>
</cp:coreProperties>
</file>