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CDBC36" w14:textId="77777777" w:rsidR="009D493F" w:rsidRDefault="009D493F" w:rsidP="009D493F">
      <w:pPr>
        <w:spacing w:line="480" w:lineRule="auto"/>
        <w:jc w:val="center"/>
      </w:pPr>
    </w:p>
    <w:p w14:paraId="1BBA37FD" w14:textId="77777777" w:rsidR="009D493F" w:rsidRDefault="009D493F" w:rsidP="009D493F">
      <w:pPr>
        <w:spacing w:line="480" w:lineRule="auto"/>
        <w:jc w:val="center"/>
      </w:pPr>
    </w:p>
    <w:p w14:paraId="5202AC9E" w14:textId="77777777" w:rsidR="009D493F" w:rsidRDefault="009D493F" w:rsidP="009D493F">
      <w:pPr>
        <w:spacing w:line="480" w:lineRule="auto"/>
        <w:jc w:val="center"/>
      </w:pPr>
    </w:p>
    <w:p w14:paraId="4BA4FCB8" w14:textId="77777777" w:rsidR="009D493F" w:rsidRDefault="009D493F" w:rsidP="009D493F">
      <w:pPr>
        <w:spacing w:line="480" w:lineRule="auto"/>
        <w:jc w:val="center"/>
      </w:pPr>
    </w:p>
    <w:p w14:paraId="137FF816" w14:textId="77777777" w:rsidR="009D493F" w:rsidRDefault="009D493F" w:rsidP="009D493F">
      <w:pPr>
        <w:spacing w:line="480" w:lineRule="auto"/>
        <w:jc w:val="center"/>
      </w:pPr>
    </w:p>
    <w:p w14:paraId="2F5D2448" w14:textId="77777777" w:rsidR="009D493F" w:rsidRDefault="009D493F" w:rsidP="009D493F">
      <w:pPr>
        <w:spacing w:line="480" w:lineRule="auto"/>
        <w:jc w:val="center"/>
      </w:pPr>
    </w:p>
    <w:p w14:paraId="2345B227" w14:textId="77777777" w:rsidR="009D493F" w:rsidRDefault="009D493F" w:rsidP="009D493F">
      <w:pPr>
        <w:spacing w:line="480" w:lineRule="auto"/>
        <w:jc w:val="center"/>
      </w:pPr>
    </w:p>
    <w:p w14:paraId="43D04D65" w14:textId="77777777" w:rsidR="009D493F" w:rsidRDefault="009D493F" w:rsidP="009D493F">
      <w:pPr>
        <w:spacing w:line="480" w:lineRule="auto"/>
        <w:jc w:val="center"/>
      </w:pPr>
    </w:p>
    <w:p w14:paraId="2936039E" w14:textId="77777777" w:rsidR="009D493F" w:rsidRDefault="009D493F" w:rsidP="009D493F">
      <w:pPr>
        <w:spacing w:line="480" w:lineRule="auto"/>
        <w:jc w:val="center"/>
      </w:pPr>
    </w:p>
    <w:p w14:paraId="34697D62" w14:textId="6E788F6A" w:rsidR="009D493F" w:rsidRDefault="003D077F" w:rsidP="009D493F">
      <w:pPr>
        <w:spacing w:line="480" w:lineRule="auto"/>
        <w:jc w:val="center"/>
      </w:pPr>
      <w:r>
        <w:t>Cice Crucial C</w:t>
      </w:r>
      <w:r w:rsidR="00A626C5">
        <w:t>s Assessment (CCCA): Design, Development</w:t>
      </w:r>
      <w:r w:rsidR="002F0E49">
        <w:t>,</w:t>
      </w:r>
      <w:r w:rsidR="00A626C5">
        <w:t xml:space="preserve"> and Initial Validity </w:t>
      </w:r>
      <w:r w:rsidR="009D493F">
        <w:t>Establishment for</w:t>
      </w:r>
      <w:r>
        <w:t xml:space="preserve"> an Assessment of the Crucial C</w:t>
      </w:r>
      <w:r w:rsidR="009D493F">
        <w:t>s</w:t>
      </w:r>
    </w:p>
    <w:p w14:paraId="56C15D03" w14:textId="77777777" w:rsidR="009D493F" w:rsidRDefault="009D493F" w:rsidP="009D493F">
      <w:pPr>
        <w:spacing w:line="480" w:lineRule="auto"/>
        <w:jc w:val="center"/>
      </w:pPr>
      <w:r>
        <w:t>Joseph A. Cice</w:t>
      </w:r>
    </w:p>
    <w:p w14:paraId="6A176DBA" w14:textId="77777777" w:rsidR="00B179D6" w:rsidRDefault="009D493F" w:rsidP="009D493F">
      <w:pPr>
        <w:spacing w:line="480" w:lineRule="auto"/>
        <w:jc w:val="center"/>
      </w:pPr>
      <w:r>
        <w:t>Marywood University</w:t>
      </w:r>
    </w:p>
    <w:p w14:paraId="2C60E2B4" w14:textId="77777777" w:rsidR="00C72705" w:rsidRDefault="00C72705" w:rsidP="009D493F">
      <w:pPr>
        <w:spacing w:line="480" w:lineRule="auto"/>
        <w:jc w:val="center"/>
      </w:pPr>
    </w:p>
    <w:p w14:paraId="30EFACA4" w14:textId="0CD57F0C" w:rsidR="00CB5EDC" w:rsidRDefault="00CB5EDC" w:rsidP="009D493F">
      <w:pPr>
        <w:spacing w:line="480" w:lineRule="auto"/>
        <w:jc w:val="center"/>
        <w:sectPr w:rsidR="00CB5EDC" w:rsidSect="0010227B">
          <w:headerReference w:type="even" r:id="rId8"/>
          <w:headerReference w:type="default" r:id="rId9"/>
          <w:headerReference w:type="first" r:id="rId10"/>
          <w:pgSz w:w="12240" w:h="15840"/>
          <w:pgMar w:top="1440" w:right="1440" w:bottom="1440" w:left="1440" w:header="720" w:footer="720" w:gutter="0"/>
          <w:pgNumType w:fmt="lowerRoman" w:start="1"/>
          <w:cols w:space="720"/>
          <w:titlePg/>
          <w:docGrid w:linePitch="360"/>
        </w:sectPr>
      </w:pPr>
      <w:r>
        <w:t>2018</w:t>
      </w:r>
    </w:p>
    <w:p w14:paraId="0D6D7FEC" w14:textId="33E8CF44" w:rsidR="00B179D6" w:rsidRDefault="00B179D6" w:rsidP="00C72705">
      <w:pPr>
        <w:jc w:val="center"/>
      </w:pPr>
      <w:r w:rsidRPr="00C67D7D">
        <w:lastRenderedPageBreak/>
        <w:t>Acknowledgements</w:t>
      </w:r>
    </w:p>
    <w:p w14:paraId="05642F4F" w14:textId="77777777" w:rsidR="00C72705" w:rsidRPr="00C67D7D" w:rsidRDefault="00C72705" w:rsidP="00C72705">
      <w:pPr>
        <w:jc w:val="center"/>
      </w:pPr>
    </w:p>
    <w:p w14:paraId="584C594E" w14:textId="113BED7D" w:rsidR="007D1BC0" w:rsidRDefault="007D1BC0" w:rsidP="007D1BC0">
      <w:pPr>
        <w:spacing w:line="480" w:lineRule="auto"/>
      </w:pPr>
      <w:r>
        <w:tab/>
        <w:t xml:space="preserve">I would like to express my deepest appreciation to my committee chair, Dr. Deborah Hokien, who guided and supported me as I navigated this process. She continually pushed me to be better </w:t>
      </w:r>
      <w:r w:rsidR="00F24268">
        <w:t>and work harder by keeping me on time, with occasional reminders, and unbridled passion</w:t>
      </w:r>
      <w:r>
        <w:t>. Without her assistance, persistent help, and dedication, this dissertation would not have been possible.</w:t>
      </w:r>
    </w:p>
    <w:p w14:paraId="040AF8F4" w14:textId="719F4F0D" w:rsidR="007D1BC0" w:rsidRDefault="007D1BC0" w:rsidP="007D1BC0">
      <w:pPr>
        <w:spacing w:line="480" w:lineRule="auto"/>
      </w:pPr>
      <w:r>
        <w:tab/>
        <w:t xml:space="preserve">I would also like to sincerely thank my committee members, </w:t>
      </w:r>
      <w:r w:rsidR="00F24268">
        <w:t xml:space="preserve">Dr. Susan Belangee and Dr. Alan Levine </w:t>
      </w:r>
      <w:r>
        <w:t xml:space="preserve">whose unyielding support and enthusiasm has been such an inspiration to me. </w:t>
      </w:r>
      <w:r w:rsidR="00F24268">
        <w:t>Dr. Levine’s</w:t>
      </w:r>
      <w:r>
        <w:t xml:space="preserve"> insights and expertise have been invaluable to me and have really helped develop this final product into its full potential. </w:t>
      </w:r>
      <w:r w:rsidR="00F24268">
        <w:t>Dr. Belangee’s constant encouragement, capability, and passio</w:t>
      </w:r>
      <w:r w:rsidR="007E3939">
        <w:t>n have been inspiriting</w:t>
      </w:r>
      <w:r w:rsidR="00F24268">
        <w:t xml:space="preserve"> to me from my first counseling skills class to our brief </w:t>
      </w:r>
      <w:r w:rsidR="007E3939">
        <w:t xml:space="preserve">meeting at NASAP that </w:t>
      </w:r>
      <w:r w:rsidR="00F24268">
        <w:t>put this dissertation into motion.</w:t>
      </w:r>
    </w:p>
    <w:p w14:paraId="1B534A99" w14:textId="4328B709" w:rsidR="007D1BC0" w:rsidRDefault="007D1BC0" w:rsidP="007D1BC0">
      <w:pPr>
        <w:spacing w:line="480" w:lineRule="auto"/>
      </w:pPr>
      <w:r>
        <w:tab/>
      </w:r>
      <w:r w:rsidR="00F24268">
        <w:t xml:space="preserve"> </w:t>
      </w:r>
      <w:r>
        <w:t xml:space="preserve">To my </w:t>
      </w:r>
      <w:r w:rsidR="007E3939">
        <w:t>family, whose love and support have been invaluable to me since I began this pursuit. My mother, Lydia, who loves</w:t>
      </w:r>
      <w:r w:rsidR="00AA1ACA">
        <w:t xml:space="preserve"> me unconditionally</w:t>
      </w:r>
      <w:r w:rsidR="00C41EE1">
        <w:t>,</w:t>
      </w:r>
      <w:r w:rsidR="007E3939">
        <w:t xml:space="preserve"> eve</w:t>
      </w:r>
      <w:r w:rsidR="00C41EE1">
        <w:t>n when I test her patience. M</w:t>
      </w:r>
      <w:r w:rsidR="007E3939">
        <w:t xml:space="preserve">y father, Michael, who modeled a work ethic I could only hope to match. My brothers, Chris and Mark, who have been there through everything. Most of the time we are miles apart but I know they are </w:t>
      </w:r>
      <w:r w:rsidR="00AA1ACA">
        <w:t>never far away!</w:t>
      </w:r>
      <w:r w:rsidR="007E3939">
        <w:t xml:space="preserve"> </w:t>
      </w:r>
      <w:r>
        <w:t xml:space="preserve"> </w:t>
      </w:r>
    </w:p>
    <w:p w14:paraId="6561853B" w14:textId="50E85299" w:rsidR="007D1BC0" w:rsidRDefault="007D1BC0" w:rsidP="007D1BC0">
      <w:pPr>
        <w:spacing w:line="480" w:lineRule="auto"/>
      </w:pPr>
      <w:r>
        <w:tab/>
        <w:t xml:space="preserve">To my colleagues, especially </w:t>
      </w:r>
      <w:r w:rsidR="00990DB7">
        <w:t xml:space="preserve">Kevin McDonough, </w:t>
      </w:r>
      <w:r w:rsidR="00AA1ACA">
        <w:t>Robert Eskra, Nicole Bradigan,</w:t>
      </w:r>
      <w:r w:rsidR="00C41EE1">
        <w:t xml:space="preserve"> Rebecca Tomlinson, and Dr. Shar</w:t>
      </w:r>
      <w:r w:rsidR="009A1403">
        <w:t>on Nazarchu</w:t>
      </w:r>
      <w:r w:rsidR="00AA1ACA">
        <w:t>k whose support has been second to none. Allowing me to talk to myse</w:t>
      </w:r>
      <w:r w:rsidR="00D2195B">
        <w:t>lf in my office and vent in theirs</w:t>
      </w:r>
      <w:r w:rsidR="00AA1ACA">
        <w:t xml:space="preserve"> will not be forgotten.</w:t>
      </w:r>
    </w:p>
    <w:p w14:paraId="6941045E" w14:textId="3894D22C" w:rsidR="007D1BC0" w:rsidRDefault="00AA1ACA" w:rsidP="007D1BC0">
      <w:pPr>
        <w:spacing w:line="480" w:lineRule="auto"/>
        <w:ind w:firstLine="720"/>
      </w:pPr>
      <w:r>
        <w:t xml:space="preserve">To my doctoral support system, Meagan Mielczarek and Rachel </w:t>
      </w:r>
      <w:r w:rsidR="00D2195B">
        <w:t>Francis, for making time in their</w:t>
      </w:r>
      <w:r>
        <w:t xml:space="preserve"> busy schedule and encouraging me through every step. We have gotten close over these </w:t>
      </w:r>
      <w:r>
        <w:lastRenderedPageBreak/>
        <w:t xml:space="preserve">past few years and </w:t>
      </w:r>
      <w:r w:rsidR="00FC6514">
        <w:t>understand the struggle.</w:t>
      </w:r>
      <w:r w:rsidR="00990DB7">
        <w:t xml:space="preserve"> I have learned so much from them</w:t>
      </w:r>
      <w:r w:rsidR="00FC6514">
        <w:t xml:space="preserve"> inside and outside of the classroom.</w:t>
      </w:r>
    </w:p>
    <w:p w14:paraId="03AF8585" w14:textId="4E5CF8E7" w:rsidR="00990DB7" w:rsidRDefault="00990DB7" w:rsidP="007D1BC0">
      <w:pPr>
        <w:spacing w:line="480" w:lineRule="auto"/>
        <w:ind w:firstLine="720"/>
      </w:pPr>
      <w:r>
        <w:t>To Barb Bisch, who has been with me since Holy Family University. Her influence and support have been a constant for many years and without her help, bluntness, and care I would have never been able to persevere through this endeavor. Her advice and editing have made my work significantly better and I</w:t>
      </w:r>
      <w:r w:rsidR="00D2195B">
        <w:t xml:space="preserve"> promise to push and support her as she has</w:t>
      </w:r>
      <w:r>
        <w:t xml:space="preserve"> me!</w:t>
      </w:r>
    </w:p>
    <w:p w14:paraId="404FC155" w14:textId="6DC41643" w:rsidR="00D2195B" w:rsidRDefault="00D2195B" w:rsidP="007D1BC0">
      <w:pPr>
        <w:spacing w:line="480" w:lineRule="auto"/>
        <w:ind w:firstLine="720"/>
      </w:pPr>
      <w:r>
        <w:t>To Brittany, Judy, Liam, and Madison, whose support and love has been essential and encouraging throughout this process. Their random texts of thoughts and inspiration were always welcome and seemed to come at times when needed the most!</w:t>
      </w:r>
    </w:p>
    <w:p w14:paraId="0664C169" w14:textId="2878FE1E" w:rsidR="00FC6514" w:rsidRPr="00661D44" w:rsidRDefault="00FC6514" w:rsidP="007D1BC0">
      <w:pPr>
        <w:spacing w:line="480" w:lineRule="auto"/>
        <w:ind w:firstLine="720"/>
      </w:pPr>
      <w:r>
        <w:t>Finally, to Betty Lou Bettner who has been a model of gra</w:t>
      </w:r>
      <w:r w:rsidR="00990DB7">
        <w:t xml:space="preserve">ce that is rivaled by none. Her </w:t>
      </w:r>
      <w:r>
        <w:t>elegance, intelligence, and work</w:t>
      </w:r>
      <w:r w:rsidR="00C41EE1">
        <w:t xml:space="preserve"> ethic</w:t>
      </w:r>
      <w:r>
        <w:t xml:space="preserve"> has been a guiding light for man</w:t>
      </w:r>
      <w:r w:rsidR="00C41EE1">
        <w:t xml:space="preserve">y years. I am one of many who has </w:t>
      </w:r>
      <w:r>
        <w:t xml:space="preserve">been touched </w:t>
      </w:r>
      <w:r w:rsidR="00C41EE1">
        <w:t>by having</w:t>
      </w:r>
      <w:r w:rsidR="00990DB7">
        <w:t xml:space="preserve"> her</w:t>
      </w:r>
      <w:r>
        <w:t xml:space="preserve"> in their lives. </w:t>
      </w:r>
      <w:r w:rsidR="00990DB7">
        <w:t>She is</w:t>
      </w:r>
      <w:r>
        <w:t xml:space="preserve"> a never-ending wealth </w:t>
      </w:r>
      <w:r w:rsidR="00990DB7">
        <w:t>of encouragement and without her</w:t>
      </w:r>
      <w:r>
        <w:t xml:space="preserve"> this could never have been accomplished.</w:t>
      </w:r>
    </w:p>
    <w:p w14:paraId="7334BBCE" w14:textId="77777777" w:rsidR="00C67D7D" w:rsidRDefault="00C67D7D" w:rsidP="00C67D7D">
      <w:pPr>
        <w:spacing w:line="480" w:lineRule="auto"/>
      </w:pPr>
    </w:p>
    <w:p w14:paraId="547B6B8F" w14:textId="77777777" w:rsidR="00B179D6" w:rsidRDefault="00B179D6">
      <w:r>
        <w:br w:type="page"/>
      </w:r>
    </w:p>
    <w:p w14:paraId="1DDA3181" w14:textId="77777777" w:rsidR="00B179D6" w:rsidRDefault="00B179D6" w:rsidP="009D493F">
      <w:pPr>
        <w:spacing w:line="480" w:lineRule="auto"/>
        <w:jc w:val="center"/>
      </w:pPr>
      <w:r>
        <w:lastRenderedPageBreak/>
        <w:t>Dedication</w:t>
      </w:r>
    </w:p>
    <w:p w14:paraId="3AAFEDCB" w14:textId="1D4E6666" w:rsidR="00A0758F" w:rsidRDefault="00A0758F" w:rsidP="00A0758F">
      <w:pPr>
        <w:spacing w:line="480" w:lineRule="auto"/>
        <w:jc w:val="center"/>
      </w:pPr>
      <w:r>
        <w:t>In loving memory of the man, the myth, the legend, Stanley Zaborowski, who was</w:t>
      </w:r>
      <w:r w:rsidR="009A376B">
        <w:t xml:space="preserve"> always</w:t>
      </w:r>
      <w:r>
        <w:t xml:space="preserve"> more than Pop-Pop. </w:t>
      </w:r>
      <w:r w:rsidR="009A376B">
        <w:t>Stan is</w:t>
      </w:r>
      <w:r>
        <w:t xml:space="preserve"> the </w:t>
      </w:r>
      <w:r w:rsidR="009A376B">
        <w:t>epitome of a role model, never-ending pursuit of learning, and encouragement. Without you, I would not be the man I am today and words cannot begin to express your influence and legacy.</w:t>
      </w:r>
    </w:p>
    <w:p w14:paraId="21DC9A8B" w14:textId="77777777" w:rsidR="00B179D6" w:rsidRDefault="00B179D6" w:rsidP="00A0758F">
      <w:r>
        <w:br w:type="page"/>
      </w:r>
    </w:p>
    <w:p w14:paraId="3791622B" w14:textId="6A054E06" w:rsidR="00432E5A" w:rsidRDefault="00B179D6" w:rsidP="00432E5A">
      <w:pPr>
        <w:spacing w:line="480" w:lineRule="auto"/>
        <w:jc w:val="center"/>
        <w:rPr>
          <w:b/>
        </w:rPr>
      </w:pPr>
      <w:r w:rsidRPr="00B179D6">
        <w:rPr>
          <w:b/>
        </w:rPr>
        <w:lastRenderedPageBreak/>
        <w:t>Table of Contents</w:t>
      </w:r>
    </w:p>
    <w:p w14:paraId="460CA56A" w14:textId="46595418" w:rsidR="005B4B78" w:rsidRPr="00336FA7" w:rsidRDefault="005B4B78">
      <w:pPr>
        <w:pStyle w:val="TOC1"/>
        <w:tabs>
          <w:tab w:val="right" w:leader="dot" w:pos="9350"/>
        </w:tabs>
        <w:rPr>
          <w:rFonts w:ascii="Times New Roman" w:eastAsiaTheme="minorEastAsia" w:hAnsi="Times New Roman"/>
          <w:b w:val="0"/>
          <w:bCs w:val="0"/>
          <w:noProof/>
          <w:sz w:val="24"/>
          <w:szCs w:val="24"/>
        </w:rPr>
      </w:pPr>
      <w:r w:rsidRPr="00336FA7">
        <w:rPr>
          <w:rFonts w:ascii="Times New Roman" w:hAnsi="Times New Roman"/>
          <w:b w:val="0"/>
          <w:sz w:val="24"/>
          <w:szCs w:val="24"/>
        </w:rPr>
        <w:fldChar w:fldCharType="begin"/>
      </w:r>
      <w:r w:rsidRPr="00336FA7">
        <w:rPr>
          <w:rFonts w:ascii="Times New Roman" w:hAnsi="Times New Roman"/>
          <w:b w:val="0"/>
          <w:sz w:val="24"/>
          <w:szCs w:val="24"/>
        </w:rPr>
        <w:instrText xml:space="preserve"> TOC \o "1-5" \u </w:instrText>
      </w:r>
      <w:r w:rsidRPr="00336FA7">
        <w:rPr>
          <w:rFonts w:ascii="Times New Roman" w:hAnsi="Times New Roman"/>
          <w:b w:val="0"/>
          <w:sz w:val="24"/>
          <w:szCs w:val="24"/>
        </w:rPr>
        <w:fldChar w:fldCharType="separate"/>
      </w:r>
      <w:r w:rsidRPr="00336FA7">
        <w:rPr>
          <w:rFonts w:ascii="Times New Roman" w:hAnsi="Times New Roman"/>
          <w:b w:val="0"/>
          <w:noProof/>
          <w:sz w:val="24"/>
          <w:szCs w:val="24"/>
        </w:rPr>
        <w:t>Abstract</w:t>
      </w:r>
      <w:r w:rsidRPr="00336FA7">
        <w:rPr>
          <w:rFonts w:ascii="Times New Roman" w:hAnsi="Times New Roman"/>
          <w:b w:val="0"/>
          <w:noProof/>
          <w:sz w:val="24"/>
          <w:szCs w:val="24"/>
        </w:rPr>
        <w:tab/>
      </w:r>
      <w:r w:rsidRPr="00336FA7">
        <w:rPr>
          <w:rFonts w:ascii="Times New Roman" w:hAnsi="Times New Roman"/>
          <w:b w:val="0"/>
          <w:noProof/>
          <w:sz w:val="24"/>
          <w:szCs w:val="24"/>
        </w:rPr>
        <w:fldChar w:fldCharType="begin"/>
      </w:r>
      <w:r w:rsidRPr="00336FA7">
        <w:rPr>
          <w:rFonts w:ascii="Times New Roman" w:hAnsi="Times New Roman"/>
          <w:b w:val="0"/>
          <w:noProof/>
          <w:sz w:val="24"/>
          <w:szCs w:val="24"/>
        </w:rPr>
        <w:instrText xml:space="preserve"> PAGEREF _Toc512525148 \h </w:instrText>
      </w:r>
      <w:r w:rsidRPr="00336FA7">
        <w:rPr>
          <w:rFonts w:ascii="Times New Roman" w:hAnsi="Times New Roman"/>
          <w:b w:val="0"/>
          <w:noProof/>
          <w:sz w:val="24"/>
          <w:szCs w:val="24"/>
        </w:rPr>
      </w:r>
      <w:r w:rsidRPr="00336FA7">
        <w:rPr>
          <w:rFonts w:ascii="Times New Roman" w:hAnsi="Times New Roman"/>
          <w:b w:val="0"/>
          <w:noProof/>
          <w:sz w:val="24"/>
          <w:szCs w:val="24"/>
        </w:rPr>
        <w:fldChar w:fldCharType="separate"/>
      </w:r>
      <w:r w:rsidRPr="00336FA7">
        <w:rPr>
          <w:rFonts w:ascii="Times New Roman" w:hAnsi="Times New Roman"/>
          <w:b w:val="0"/>
          <w:noProof/>
          <w:sz w:val="24"/>
          <w:szCs w:val="24"/>
        </w:rPr>
        <w:t>1</w:t>
      </w:r>
      <w:r w:rsidRPr="00336FA7">
        <w:rPr>
          <w:rFonts w:ascii="Times New Roman" w:hAnsi="Times New Roman"/>
          <w:b w:val="0"/>
          <w:noProof/>
          <w:sz w:val="24"/>
          <w:szCs w:val="24"/>
        </w:rPr>
        <w:fldChar w:fldCharType="end"/>
      </w:r>
    </w:p>
    <w:p w14:paraId="6E32A028" w14:textId="3BE287BE" w:rsidR="005B4B78" w:rsidRPr="00336FA7" w:rsidRDefault="005B4B78">
      <w:pPr>
        <w:pStyle w:val="TOC1"/>
        <w:tabs>
          <w:tab w:val="right" w:leader="dot" w:pos="9350"/>
        </w:tabs>
        <w:rPr>
          <w:rFonts w:ascii="Times New Roman" w:eastAsiaTheme="minorEastAsia" w:hAnsi="Times New Roman"/>
          <w:b w:val="0"/>
          <w:bCs w:val="0"/>
          <w:noProof/>
          <w:sz w:val="24"/>
          <w:szCs w:val="24"/>
        </w:rPr>
      </w:pPr>
      <w:r w:rsidRPr="00336FA7">
        <w:rPr>
          <w:rFonts w:ascii="Times New Roman" w:hAnsi="Times New Roman"/>
          <w:b w:val="0"/>
          <w:noProof/>
          <w:sz w:val="24"/>
          <w:szCs w:val="24"/>
        </w:rPr>
        <w:t>Chapter I: Introduction</w:t>
      </w:r>
      <w:r w:rsidRPr="00336FA7">
        <w:rPr>
          <w:rFonts w:ascii="Times New Roman" w:hAnsi="Times New Roman"/>
          <w:b w:val="0"/>
          <w:noProof/>
          <w:sz w:val="24"/>
          <w:szCs w:val="24"/>
        </w:rPr>
        <w:tab/>
      </w:r>
      <w:r w:rsidRPr="00336FA7">
        <w:rPr>
          <w:rFonts w:ascii="Times New Roman" w:hAnsi="Times New Roman"/>
          <w:b w:val="0"/>
          <w:noProof/>
          <w:sz w:val="24"/>
          <w:szCs w:val="24"/>
        </w:rPr>
        <w:fldChar w:fldCharType="begin"/>
      </w:r>
      <w:r w:rsidRPr="00336FA7">
        <w:rPr>
          <w:rFonts w:ascii="Times New Roman" w:hAnsi="Times New Roman"/>
          <w:b w:val="0"/>
          <w:noProof/>
          <w:sz w:val="24"/>
          <w:szCs w:val="24"/>
        </w:rPr>
        <w:instrText xml:space="preserve"> PAGEREF _Toc512525149 \h </w:instrText>
      </w:r>
      <w:r w:rsidRPr="00336FA7">
        <w:rPr>
          <w:rFonts w:ascii="Times New Roman" w:hAnsi="Times New Roman"/>
          <w:b w:val="0"/>
          <w:noProof/>
          <w:sz w:val="24"/>
          <w:szCs w:val="24"/>
        </w:rPr>
      </w:r>
      <w:r w:rsidRPr="00336FA7">
        <w:rPr>
          <w:rFonts w:ascii="Times New Roman" w:hAnsi="Times New Roman"/>
          <w:b w:val="0"/>
          <w:noProof/>
          <w:sz w:val="24"/>
          <w:szCs w:val="24"/>
        </w:rPr>
        <w:fldChar w:fldCharType="separate"/>
      </w:r>
      <w:r w:rsidRPr="00336FA7">
        <w:rPr>
          <w:rFonts w:ascii="Times New Roman" w:hAnsi="Times New Roman"/>
          <w:b w:val="0"/>
          <w:noProof/>
          <w:sz w:val="24"/>
          <w:szCs w:val="24"/>
        </w:rPr>
        <w:t>3</w:t>
      </w:r>
      <w:r w:rsidRPr="00336FA7">
        <w:rPr>
          <w:rFonts w:ascii="Times New Roman" w:hAnsi="Times New Roman"/>
          <w:b w:val="0"/>
          <w:noProof/>
          <w:sz w:val="24"/>
          <w:szCs w:val="24"/>
        </w:rPr>
        <w:fldChar w:fldCharType="end"/>
      </w:r>
    </w:p>
    <w:p w14:paraId="273717C4" w14:textId="41728A42"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Purpose Statement</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_Toc512525150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4</w:t>
      </w:r>
      <w:r w:rsidRPr="00336FA7">
        <w:rPr>
          <w:rFonts w:ascii="Times New Roman" w:hAnsi="Times New Roman"/>
          <w:noProof/>
          <w:sz w:val="24"/>
          <w:szCs w:val="24"/>
        </w:rPr>
        <w:fldChar w:fldCharType="end"/>
      </w:r>
    </w:p>
    <w:p w14:paraId="07979026" w14:textId="277C28BE"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Significance of Research</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_Toc512525151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5</w:t>
      </w:r>
      <w:r w:rsidRPr="00336FA7">
        <w:rPr>
          <w:rFonts w:ascii="Times New Roman" w:hAnsi="Times New Roman"/>
          <w:noProof/>
          <w:sz w:val="24"/>
          <w:szCs w:val="24"/>
        </w:rPr>
        <w:fldChar w:fldCharType="end"/>
      </w:r>
    </w:p>
    <w:p w14:paraId="5C81C264" w14:textId="7EF18B28"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Research Question</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_Toc512525152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6</w:t>
      </w:r>
      <w:r w:rsidRPr="00336FA7">
        <w:rPr>
          <w:rFonts w:ascii="Times New Roman" w:hAnsi="Times New Roman"/>
          <w:noProof/>
          <w:sz w:val="24"/>
          <w:szCs w:val="24"/>
        </w:rPr>
        <w:fldChar w:fldCharType="end"/>
      </w:r>
    </w:p>
    <w:p w14:paraId="790B6631" w14:textId="45BBC915"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Hypothesis:</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_Toc512525153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7</w:t>
      </w:r>
      <w:r w:rsidRPr="00336FA7">
        <w:rPr>
          <w:rFonts w:ascii="Times New Roman" w:hAnsi="Times New Roman"/>
          <w:noProof/>
          <w:sz w:val="24"/>
          <w:szCs w:val="24"/>
        </w:rPr>
        <w:fldChar w:fldCharType="end"/>
      </w:r>
    </w:p>
    <w:p w14:paraId="455C6D45" w14:textId="39567D29"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Definition of Terms</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_Toc512525154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8</w:t>
      </w:r>
      <w:r w:rsidRPr="00336FA7">
        <w:rPr>
          <w:rFonts w:ascii="Times New Roman" w:hAnsi="Times New Roman"/>
          <w:noProof/>
          <w:sz w:val="24"/>
          <w:szCs w:val="24"/>
        </w:rPr>
        <w:fldChar w:fldCharType="end"/>
      </w:r>
    </w:p>
    <w:p w14:paraId="05D8D97F" w14:textId="778114C0"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Assessment</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_Toc512525155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8</w:t>
      </w:r>
      <w:r w:rsidRPr="00336FA7">
        <w:rPr>
          <w:rFonts w:ascii="Times New Roman" w:hAnsi="Times New Roman"/>
          <w:noProof/>
          <w:sz w:val="24"/>
          <w:szCs w:val="24"/>
        </w:rPr>
        <w:fldChar w:fldCharType="end"/>
      </w:r>
    </w:p>
    <w:p w14:paraId="6B1C800D" w14:textId="55EEEA9B"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Crucial Cs</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_Toc512525156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8</w:t>
      </w:r>
      <w:r w:rsidRPr="00336FA7">
        <w:rPr>
          <w:rFonts w:ascii="Times New Roman" w:hAnsi="Times New Roman"/>
          <w:noProof/>
          <w:sz w:val="24"/>
          <w:szCs w:val="24"/>
        </w:rPr>
        <w:fldChar w:fldCharType="end"/>
      </w:r>
    </w:p>
    <w:p w14:paraId="3F69654A" w14:textId="5DE0D018"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Connect</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_Toc512525157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8</w:t>
      </w:r>
      <w:r w:rsidRPr="00336FA7">
        <w:rPr>
          <w:rFonts w:ascii="Times New Roman" w:hAnsi="Times New Roman"/>
          <w:noProof/>
          <w:sz w:val="24"/>
          <w:szCs w:val="24"/>
        </w:rPr>
        <w:fldChar w:fldCharType="end"/>
      </w:r>
    </w:p>
    <w:p w14:paraId="495F9762" w14:textId="18B08BFE"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Capable</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_Toc512525158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8</w:t>
      </w:r>
      <w:r w:rsidRPr="00336FA7">
        <w:rPr>
          <w:rFonts w:ascii="Times New Roman" w:hAnsi="Times New Roman"/>
          <w:noProof/>
          <w:sz w:val="24"/>
          <w:szCs w:val="24"/>
        </w:rPr>
        <w:fldChar w:fldCharType="end"/>
      </w:r>
    </w:p>
    <w:p w14:paraId="733F59B9" w14:textId="102519B8"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Count</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_Toc512525159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9</w:t>
      </w:r>
      <w:r w:rsidRPr="00336FA7">
        <w:rPr>
          <w:rFonts w:ascii="Times New Roman" w:hAnsi="Times New Roman"/>
          <w:noProof/>
          <w:sz w:val="24"/>
          <w:szCs w:val="24"/>
        </w:rPr>
        <w:fldChar w:fldCharType="end"/>
      </w:r>
    </w:p>
    <w:p w14:paraId="60620737" w14:textId="3180D3B8"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Courage</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_Toc512525160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9</w:t>
      </w:r>
      <w:r w:rsidRPr="00336FA7">
        <w:rPr>
          <w:rFonts w:ascii="Times New Roman" w:hAnsi="Times New Roman"/>
          <w:noProof/>
          <w:sz w:val="24"/>
          <w:szCs w:val="24"/>
        </w:rPr>
        <w:fldChar w:fldCharType="end"/>
      </w:r>
    </w:p>
    <w:p w14:paraId="2BBBB04F" w14:textId="09C23573"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Adults</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_Toc512525161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9</w:t>
      </w:r>
      <w:r w:rsidRPr="00336FA7">
        <w:rPr>
          <w:rFonts w:ascii="Times New Roman" w:hAnsi="Times New Roman"/>
          <w:noProof/>
          <w:sz w:val="24"/>
          <w:szCs w:val="24"/>
        </w:rPr>
        <w:fldChar w:fldCharType="end"/>
      </w:r>
    </w:p>
    <w:p w14:paraId="5A678CAE" w14:textId="6BFA1DE1"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Students</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_Toc512525162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9</w:t>
      </w:r>
      <w:r w:rsidRPr="00336FA7">
        <w:rPr>
          <w:rFonts w:ascii="Times New Roman" w:hAnsi="Times New Roman"/>
          <w:noProof/>
          <w:sz w:val="24"/>
          <w:szCs w:val="24"/>
        </w:rPr>
        <w:fldChar w:fldCharType="end"/>
      </w:r>
    </w:p>
    <w:p w14:paraId="518CE213" w14:textId="448CAF96"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Faculty</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_Toc512525163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9</w:t>
      </w:r>
      <w:r w:rsidRPr="00336FA7">
        <w:rPr>
          <w:rFonts w:ascii="Times New Roman" w:hAnsi="Times New Roman"/>
          <w:noProof/>
          <w:sz w:val="24"/>
          <w:szCs w:val="24"/>
        </w:rPr>
        <w:fldChar w:fldCharType="end"/>
      </w:r>
    </w:p>
    <w:p w14:paraId="24C9DE34" w14:textId="60B60AE3" w:rsidR="005B4B78" w:rsidRPr="00336FA7" w:rsidRDefault="003217A0">
      <w:pPr>
        <w:pStyle w:val="TOC3"/>
        <w:tabs>
          <w:tab w:val="right" w:leader="dot" w:pos="9350"/>
        </w:tabs>
        <w:rPr>
          <w:rFonts w:ascii="Times New Roman" w:eastAsiaTheme="minorEastAsia" w:hAnsi="Times New Roman"/>
          <w:noProof/>
          <w:sz w:val="24"/>
          <w:szCs w:val="24"/>
        </w:rPr>
      </w:pPr>
      <w:r>
        <w:rPr>
          <w:rFonts w:ascii="Times New Roman" w:hAnsi="Times New Roman"/>
          <w:noProof/>
          <w:sz w:val="24"/>
          <w:szCs w:val="24"/>
        </w:rPr>
        <w:t>Administrators</w:t>
      </w:r>
      <w:r w:rsidR="005B4B78" w:rsidRPr="00336FA7">
        <w:rPr>
          <w:rFonts w:ascii="Times New Roman" w:hAnsi="Times New Roman"/>
          <w:noProof/>
          <w:sz w:val="24"/>
          <w:szCs w:val="24"/>
        </w:rPr>
        <w:tab/>
      </w:r>
      <w:r w:rsidR="005B4B78" w:rsidRPr="00336FA7">
        <w:rPr>
          <w:rFonts w:ascii="Times New Roman" w:hAnsi="Times New Roman"/>
          <w:noProof/>
          <w:sz w:val="24"/>
          <w:szCs w:val="24"/>
        </w:rPr>
        <w:fldChar w:fldCharType="begin"/>
      </w:r>
      <w:r w:rsidR="005B4B78" w:rsidRPr="00336FA7">
        <w:rPr>
          <w:rFonts w:ascii="Times New Roman" w:hAnsi="Times New Roman"/>
          <w:noProof/>
          <w:sz w:val="24"/>
          <w:szCs w:val="24"/>
        </w:rPr>
        <w:instrText xml:space="preserve"> PAGEREF _Toc512525164 \h </w:instrText>
      </w:r>
      <w:r w:rsidR="005B4B78" w:rsidRPr="00336FA7">
        <w:rPr>
          <w:rFonts w:ascii="Times New Roman" w:hAnsi="Times New Roman"/>
          <w:noProof/>
          <w:sz w:val="24"/>
          <w:szCs w:val="24"/>
        </w:rPr>
      </w:r>
      <w:r w:rsidR="005B4B78" w:rsidRPr="00336FA7">
        <w:rPr>
          <w:rFonts w:ascii="Times New Roman" w:hAnsi="Times New Roman"/>
          <w:noProof/>
          <w:sz w:val="24"/>
          <w:szCs w:val="24"/>
        </w:rPr>
        <w:fldChar w:fldCharType="separate"/>
      </w:r>
      <w:r w:rsidR="005B4B78" w:rsidRPr="00336FA7">
        <w:rPr>
          <w:rFonts w:ascii="Times New Roman" w:hAnsi="Times New Roman"/>
          <w:noProof/>
          <w:sz w:val="24"/>
          <w:szCs w:val="24"/>
        </w:rPr>
        <w:t>9</w:t>
      </w:r>
      <w:r w:rsidR="005B4B78" w:rsidRPr="00336FA7">
        <w:rPr>
          <w:rFonts w:ascii="Times New Roman" w:hAnsi="Times New Roman"/>
          <w:noProof/>
          <w:sz w:val="24"/>
          <w:szCs w:val="24"/>
        </w:rPr>
        <w:fldChar w:fldCharType="end"/>
      </w:r>
    </w:p>
    <w:p w14:paraId="6F5E288F" w14:textId="08737FA2"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Staff</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_Toc512525165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9</w:t>
      </w:r>
      <w:r w:rsidRPr="00336FA7">
        <w:rPr>
          <w:rFonts w:ascii="Times New Roman" w:hAnsi="Times New Roman"/>
          <w:noProof/>
          <w:sz w:val="24"/>
          <w:szCs w:val="24"/>
        </w:rPr>
        <w:fldChar w:fldCharType="end"/>
      </w:r>
    </w:p>
    <w:p w14:paraId="0A46F495" w14:textId="4A404E80"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Validity</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_Toc512525166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9</w:t>
      </w:r>
      <w:r w:rsidRPr="00336FA7">
        <w:rPr>
          <w:rFonts w:ascii="Times New Roman" w:hAnsi="Times New Roman"/>
          <w:noProof/>
          <w:sz w:val="24"/>
          <w:szCs w:val="24"/>
        </w:rPr>
        <w:fldChar w:fldCharType="end"/>
      </w:r>
    </w:p>
    <w:p w14:paraId="5F21AAB4" w14:textId="37C04E81"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Higher Education</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_Toc512525167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10</w:t>
      </w:r>
      <w:r w:rsidRPr="00336FA7">
        <w:rPr>
          <w:rFonts w:ascii="Times New Roman" w:hAnsi="Times New Roman"/>
          <w:noProof/>
          <w:sz w:val="24"/>
          <w:szCs w:val="24"/>
        </w:rPr>
        <w:fldChar w:fldCharType="end"/>
      </w:r>
    </w:p>
    <w:p w14:paraId="474DC1E3" w14:textId="3E858A81"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Theoretical Framework</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_Toc512525168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10</w:t>
      </w:r>
      <w:r w:rsidRPr="00336FA7">
        <w:rPr>
          <w:rFonts w:ascii="Times New Roman" w:hAnsi="Times New Roman"/>
          <w:noProof/>
          <w:sz w:val="24"/>
          <w:szCs w:val="24"/>
        </w:rPr>
        <w:fldChar w:fldCharType="end"/>
      </w:r>
    </w:p>
    <w:p w14:paraId="0D13EB33" w14:textId="5EDE0CC7"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Delimitation</w:t>
      </w:r>
      <w:r w:rsidRPr="00336FA7">
        <w:rPr>
          <w:rFonts w:ascii="Times New Roman" w:hAnsi="Times New Roman"/>
          <w:noProof/>
          <w:sz w:val="24"/>
          <w:szCs w:val="24"/>
        </w:rPr>
        <w:tab/>
      </w:r>
      <w:r w:rsidR="008C7490">
        <w:rPr>
          <w:rFonts w:ascii="Times New Roman" w:hAnsi="Times New Roman"/>
          <w:noProof/>
          <w:sz w:val="24"/>
          <w:szCs w:val="24"/>
        </w:rPr>
        <w:t>11</w:t>
      </w:r>
    </w:p>
    <w:p w14:paraId="5032ACD0" w14:textId="69895652"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Assumptions</w:t>
      </w:r>
      <w:r w:rsidRPr="00336FA7">
        <w:rPr>
          <w:rFonts w:ascii="Times New Roman" w:hAnsi="Times New Roman"/>
          <w:noProof/>
          <w:sz w:val="24"/>
          <w:szCs w:val="24"/>
        </w:rPr>
        <w:tab/>
      </w:r>
      <w:r w:rsidR="00DE1C82">
        <w:rPr>
          <w:rFonts w:ascii="Times New Roman" w:hAnsi="Times New Roman"/>
          <w:noProof/>
          <w:sz w:val="24"/>
          <w:szCs w:val="24"/>
        </w:rPr>
        <w:t>11</w:t>
      </w:r>
    </w:p>
    <w:p w14:paraId="431C84A0" w14:textId="0439F5E9" w:rsidR="005B4B78" w:rsidRPr="00336FA7" w:rsidRDefault="005B4B78">
      <w:pPr>
        <w:pStyle w:val="TOC1"/>
        <w:tabs>
          <w:tab w:val="right" w:leader="dot" w:pos="9350"/>
        </w:tabs>
        <w:rPr>
          <w:rFonts w:ascii="Times New Roman" w:eastAsiaTheme="minorEastAsia" w:hAnsi="Times New Roman"/>
          <w:b w:val="0"/>
          <w:bCs w:val="0"/>
          <w:noProof/>
          <w:sz w:val="24"/>
          <w:szCs w:val="24"/>
        </w:rPr>
      </w:pPr>
      <w:r w:rsidRPr="00336FA7">
        <w:rPr>
          <w:rFonts w:ascii="Times New Roman" w:hAnsi="Times New Roman"/>
          <w:b w:val="0"/>
          <w:noProof/>
          <w:sz w:val="24"/>
          <w:szCs w:val="24"/>
        </w:rPr>
        <w:t>Chapter II: Literature Review</w:t>
      </w:r>
      <w:r w:rsidRPr="00336FA7">
        <w:rPr>
          <w:rFonts w:ascii="Times New Roman" w:hAnsi="Times New Roman"/>
          <w:b w:val="0"/>
          <w:noProof/>
          <w:sz w:val="24"/>
          <w:szCs w:val="24"/>
        </w:rPr>
        <w:tab/>
      </w:r>
      <w:r w:rsidRPr="00336FA7">
        <w:rPr>
          <w:rFonts w:ascii="Times New Roman" w:hAnsi="Times New Roman"/>
          <w:b w:val="0"/>
          <w:noProof/>
          <w:sz w:val="24"/>
          <w:szCs w:val="24"/>
        </w:rPr>
        <w:fldChar w:fldCharType="begin"/>
      </w:r>
      <w:r w:rsidRPr="00336FA7">
        <w:rPr>
          <w:rFonts w:ascii="Times New Roman" w:hAnsi="Times New Roman"/>
          <w:b w:val="0"/>
          <w:noProof/>
          <w:sz w:val="24"/>
          <w:szCs w:val="24"/>
        </w:rPr>
        <w:instrText xml:space="preserve"> PAGEREF _Toc512525172 \h </w:instrText>
      </w:r>
      <w:r w:rsidRPr="00336FA7">
        <w:rPr>
          <w:rFonts w:ascii="Times New Roman" w:hAnsi="Times New Roman"/>
          <w:b w:val="0"/>
          <w:noProof/>
          <w:sz w:val="24"/>
          <w:szCs w:val="24"/>
        </w:rPr>
      </w:r>
      <w:r w:rsidRPr="00336FA7">
        <w:rPr>
          <w:rFonts w:ascii="Times New Roman" w:hAnsi="Times New Roman"/>
          <w:b w:val="0"/>
          <w:noProof/>
          <w:sz w:val="24"/>
          <w:szCs w:val="24"/>
        </w:rPr>
        <w:fldChar w:fldCharType="separate"/>
      </w:r>
      <w:r w:rsidRPr="00336FA7">
        <w:rPr>
          <w:rFonts w:ascii="Times New Roman" w:hAnsi="Times New Roman"/>
          <w:b w:val="0"/>
          <w:noProof/>
          <w:sz w:val="24"/>
          <w:szCs w:val="24"/>
        </w:rPr>
        <w:t>13</w:t>
      </w:r>
      <w:r w:rsidRPr="00336FA7">
        <w:rPr>
          <w:rFonts w:ascii="Times New Roman" w:hAnsi="Times New Roman"/>
          <w:b w:val="0"/>
          <w:noProof/>
          <w:sz w:val="24"/>
          <w:szCs w:val="24"/>
        </w:rPr>
        <w:fldChar w:fldCharType="end"/>
      </w:r>
    </w:p>
    <w:p w14:paraId="3818B888" w14:textId="3FBD6511"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Introduction</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_Toc512525173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13</w:t>
      </w:r>
      <w:r w:rsidRPr="00336FA7">
        <w:rPr>
          <w:rFonts w:ascii="Times New Roman" w:hAnsi="Times New Roman"/>
          <w:noProof/>
          <w:sz w:val="24"/>
          <w:szCs w:val="24"/>
        </w:rPr>
        <w:fldChar w:fldCharType="end"/>
      </w:r>
    </w:p>
    <w:p w14:paraId="276BFB0C" w14:textId="206F2346"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The Crucial Cs</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_Toc512525174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14</w:t>
      </w:r>
      <w:r w:rsidRPr="00336FA7">
        <w:rPr>
          <w:rFonts w:ascii="Times New Roman" w:hAnsi="Times New Roman"/>
          <w:noProof/>
          <w:sz w:val="24"/>
          <w:szCs w:val="24"/>
        </w:rPr>
        <w:fldChar w:fldCharType="end"/>
      </w:r>
    </w:p>
    <w:p w14:paraId="748AB354" w14:textId="509B4020"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Connect</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_Toc512525175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18</w:t>
      </w:r>
      <w:r w:rsidRPr="00336FA7">
        <w:rPr>
          <w:rFonts w:ascii="Times New Roman" w:hAnsi="Times New Roman"/>
          <w:noProof/>
          <w:sz w:val="24"/>
          <w:szCs w:val="24"/>
        </w:rPr>
        <w:fldChar w:fldCharType="end"/>
      </w:r>
    </w:p>
    <w:p w14:paraId="080E91A9" w14:textId="0B4B23D0"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Capable</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_Toc512525176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21</w:t>
      </w:r>
      <w:r w:rsidRPr="00336FA7">
        <w:rPr>
          <w:rFonts w:ascii="Times New Roman" w:hAnsi="Times New Roman"/>
          <w:noProof/>
          <w:sz w:val="24"/>
          <w:szCs w:val="24"/>
        </w:rPr>
        <w:fldChar w:fldCharType="end"/>
      </w:r>
    </w:p>
    <w:p w14:paraId="31F6A27D" w14:textId="5C7D269D"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Count</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_Toc512525177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24</w:t>
      </w:r>
      <w:r w:rsidRPr="00336FA7">
        <w:rPr>
          <w:rFonts w:ascii="Times New Roman" w:hAnsi="Times New Roman"/>
          <w:noProof/>
          <w:sz w:val="24"/>
          <w:szCs w:val="24"/>
        </w:rPr>
        <w:fldChar w:fldCharType="end"/>
      </w:r>
    </w:p>
    <w:p w14:paraId="5DC461B0" w14:textId="5A4A4AF3"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Courage</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_Toc512525178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27</w:t>
      </w:r>
      <w:r w:rsidRPr="00336FA7">
        <w:rPr>
          <w:rFonts w:ascii="Times New Roman" w:hAnsi="Times New Roman"/>
          <w:noProof/>
          <w:sz w:val="24"/>
          <w:szCs w:val="24"/>
        </w:rPr>
        <w:fldChar w:fldCharType="end"/>
      </w:r>
    </w:p>
    <w:p w14:paraId="51E47354" w14:textId="53EDFC66"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Assessment Construction and Initial Validation</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_Toc512525179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30</w:t>
      </w:r>
      <w:r w:rsidRPr="00336FA7">
        <w:rPr>
          <w:rFonts w:ascii="Times New Roman" w:hAnsi="Times New Roman"/>
          <w:noProof/>
          <w:sz w:val="24"/>
          <w:szCs w:val="24"/>
        </w:rPr>
        <w:fldChar w:fldCharType="end"/>
      </w:r>
    </w:p>
    <w:p w14:paraId="442947EA" w14:textId="40974DFD"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Summary</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_Toc512525180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31</w:t>
      </w:r>
      <w:r w:rsidRPr="00336FA7">
        <w:rPr>
          <w:rFonts w:ascii="Times New Roman" w:hAnsi="Times New Roman"/>
          <w:noProof/>
          <w:sz w:val="24"/>
          <w:szCs w:val="24"/>
        </w:rPr>
        <w:fldChar w:fldCharType="end"/>
      </w:r>
    </w:p>
    <w:p w14:paraId="7EB8B325" w14:textId="0F54E992" w:rsidR="005B4B78" w:rsidRPr="00336FA7" w:rsidRDefault="005B4B78">
      <w:pPr>
        <w:pStyle w:val="TOC1"/>
        <w:tabs>
          <w:tab w:val="right" w:leader="dot" w:pos="9350"/>
        </w:tabs>
        <w:rPr>
          <w:rFonts w:ascii="Times New Roman" w:eastAsiaTheme="minorEastAsia" w:hAnsi="Times New Roman"/>
          <w:b w:val="0"/>
          <w:bCs w:val="0"/>
          <w:noProof/>
          <w:sz w:val="24"/>
          <w:szCs w:val="24"/>
        </w:rPr>
      </w:pPr>
      <w:r w:rsidRPr="00336FA7">
        <w:rPr>
          <w:rFonts w:ascii="Times New Roman" w:hAnsi="Times New Roman"/>
          <w:b w:val="0"/>
          <w:noProof/>
          <w:sz w:val="24"/>
          <w:szCs w:val="24"/>
        </w:rPr>
        <w:t>Chapter III: Research Methodology</w:t>
      </w:r>
      <w:r w:rsidRPr="00336FA7">
        <w:rPr>
          <w:rFonts w:ascii="Times New Roman" w:hAnsi="Times New Roman"/>
          <w:b w:val="0"/>
          <w:noProof/>
          <w:sz w:val="24"/>
          <w:szCs w:val="24"/>
        </w:rPr>
        <w:tab/>
      </w:r>
      <w:r w:rsidRPr="00336FA7">
        <w:rPr>
          <w:rFonts w:ascii="Times New Roman" w:hAnsi="Times New Roman"/>
          <w:b w:val="0"/>
          <w:noProof/>
          <w:sz w:val="24"/>
          <w:szCs w:val="24"/>
        </w:rPr>
        <w:fldChar w:fldCharType="begin"/>
      </w:r>
      <w:r w:rsidRPr="00336FA7">
        <w:rPr>
          <w:rFonts w:ascii="Times New Roman" w:hAnsi="Times New Roman"/>
          <w:b w:val="0"/>
          <w:noProof/>
          <w:sz w:val="24"/>
          <w:szCs w:val="24"/>
        </w:rPr>
        <w:instrText xml:space="preserve"> PAGEREF _Toc512525181 \h </w:instrText>
      </w:r>
      <w:r w:rsidRPr="00336FA7">
        <w:rPr>
          <w:rFonts w:ascii="Times New Roman" w:hAnsi="Times New Roman"/>
          <w:b w:val="0"/>
          <w:noProof/>
          <w:sz w:val="24"/>
          <w:szCs w:val="24"/>
        </w:rPr>
      </w:r>
      <w:r w:rsidRPr="00336FA7">
        <w:rPr>
          <w:rFonts w:ascii="Times New Roman" w:hAnsi="Times New Roman"/>
          <w:b w:val="0"/>
          <w:noProof/>
          <w:sz w:val="24"/>
          <w:szCs w:val="24"/>
        </w:rPr>
        <w:fldChar w:fldCharType="separate"/>
      </w:r>
      <w:r w:rsidRPr="00336FA7">
        <w:rPr>
          <w:rFonts w:ascii="Times New Roman" w:hAnsi="Times New Roman"/>
          <w:b w:val="0"/>
          <w:noProof/>
          <w:sz w:val="24"/>
          <w:szCs w:val="24"/>
        </w:rPr>
        <w:t>32</w:t>
      </w:r>
      <w:r w:rsidRPr="00336FA7">
        <w:rPr>
          <w:rFonts w:ascii="Times New Roman" w:hAnsi="Times New Roman"/>
          <w:b w:val="0"/>
          <w:noProof/>
          <w:sz w:val="24"/>
          <w:szCs w:val="24"/>
        </w:rPr>
        <w:fldChar w:fldCharType="end"/>
      </w:r>
    </w:p>
    <w:p w14:paraId="0EBD9C2A" w14:textId="6E77763E"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Introduction</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_Toc512525182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32</w:t>
      </w:r>
      <w:r w:rsidRPr="00336FA7">
        <w:rPr>
          <w:rFonts w:ascii="Times New Roman" w:hAnsi="Times New Roman"/>
          <w:noProof/>
          <w:sz w:val="24"/>
          <w:szCs w:val="24"/>
        </w:rPr>
        <w:fldChar w:fldCharType="end"/>
      </w:r>
    </w:p>
    <w:p w14:paraId="1B1CA557" w14:textId="4307A344"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lastRenderedPageBreak/>
        <w:t>Research Design</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_Toc512525183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32</w:t>
      </w:r>
      <w:r w:rsidRPr="00336FA7">
        <w:rPr>
          <w:rFonts w:ascii="Times New Roman" w:hAnsi="Times New Roman"/>
          <w:noProof/>
          <w:sz w:val="24"/>
          <w:szCs w:val="24"/>
        </w:rPr>
        <w:fldChar w:fldCharType="end"/>
      </w:r>
    </w:p>
    <w:p w14:paraId="34FFC948" w14:textId="3C22098F"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Participants</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_Toc512525184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32</w:t>
      </w:r>
      <w:r w:rsidRPr="00336FA7">
        <w:rPr>
          <w:rFonts w:ascii="Times New Roman" w:hAnsi="Times New Roman"/>
          <w:noProof/>
          <w:sz w:val="24"/>
          <w:szCs w:val="24"/>
        </w:rPr>
        <w:fldChar w:fldCharType="end"/>
      </w:r>
    </w:p>
    <w:p w14:paraId="53D99E5B" w14:textId="71A9222B"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Assessment Materials</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_Toc512525185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33</w:t>
      </w:r>
      <w:r w:rsidRPr="00336FA7">
        <w:rPr>
          <w:rFonts w:ascii="Times New Roman" w:hAnsi="Times New Roman"/>
          <w:noProof/>
          <w:sz w:val="24"/>
          <w:szCs w:val="24"/>
        </w:rPr>
        <w:fldChar w:fldCharType="end"/>
      </w:r>
    </w:p>
    <w:p w14:paraId="5E9CE2AC" w14:textId="28E62912"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Procedure</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_Toc512525186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34</w:t>
      </w:r>
      <w:r w:rsidRPr="00336FA7">
        <w:rPr>
          <w:rFonts w:ascii="Times New Roman" w:hAnsi="Times New Roman"/>
          <w:noProof/>
          <w:sz w:val="24"/>
          <w:szCs w:val="24"/>
        </w:rPr>
        <w:fldChar w:fldCharType="end"/>
      </w:r>
    </w:p>
    <w:p w14:paraId="43B0C39D" w14:textId="32E13E41"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Item Creation</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_Toc512525187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34</w:t>
      </w:r>
      <w:r w:rsidRPr="00336FA7">
        <w:rPr>
          <w:rFonts w:ascii="Times New Roman" w:hAnsi="Times New Roman"/>
          <w:noProof/>
          <w:sz w:val="24"/>
          <w:szCs w:val="24"/>
        </w:rPr>
        <w:fldChar w:fldCharType="end"/>
      </w:r>
    </w:p>
    <w:p w14:paraId="6F4D43C9" w14:textId="0EF7A015"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Instrument Construction</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_Toc512525188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35</w:t>
      </w:r>
      <w:r w:rsidRPr="00336FA7">
        <w:rPr>
          <w:rFonts w:ascii="Times New Roman" w:hAnsi="Times New Roman"/>
          <w:noProof/>
          <w:sz w:val="24"/>
          <w:szCs w:val="24"/>
        </w:rPr>
        <w:fldChar w:fldCharType="end"/>
      </w:r>
    </w:p>
    <w:p w14:paraId="022E697D" w14:textId="60E880A5"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Final Administration</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_Toc512525189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35</w:t>
      </w:r>
      <w:r w:rsidRPr="00336FA7">
        <w:rPr>
          <w:rFonts w:ascii="Times New Roman" w:hAnsi="Times New Roman"/>
          <w:noProof/>
          <w:sz w:val="24"/>
          <w:szCs w:val="24"/>
        </w:rPr>
        <w:fldChar w:fldCharType="end"/>
      </w:r>
    </w:p>
    <w:p w14:paraId="49919070" w14:textId="3C1058C3"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Analysis of Data</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_Toc512525190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37</w:t>
      </w:r>
      <w:r w:rsidRPr="00336FA7">
        <w:rPr>
          <w:rFonts w:ascii="Times New Roman" w:hAnsi="Times New Roman"/>
          <w:noProof/>
          <w:sz w:val="24"/>
          <w:szCs w:val="24"/>
        </w:rPr>
        <w:fldChar w:fldCharType="end"/>
      </w:r>
    </w:p>
    <w:p w14:paraId="705F0316" w14:textId="55C1FBA7"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Supplemental Analysis</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_Toc512525191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37</w:t>
      </w:r>
      <w:r w:rsidRPr="00336FA7">
        <w:rPr>
          <w:rFonts w:ascii="Times New Roman" w:hAnsi="Times New Roman"/>
          <w:noProof/>
          <w:sz w:val="24"/>
          <w:szCs w:val="24"/>
        </w:rPr>
        <w:fldChar w:fldCharType="end"/>
      </w:r>
    </w:p>
    <w:p w14:paraId="08065124" w14:textId="261BDDC5" w:rsidR="005B4B78" w:rsidRPr="00336FA7" w:rsidRDefault="005B4B78">
      <w:pPr>
        <w:pStyle w:val="TOC1"/>
        <w:tabs>
          <w:tab w:val="right" w:leader="dot" w:pos="9350"/>
        </w:tabs>
        <w:rPr>
          <w:rFonts w:ascii="Times New Roman" w:eastAsiaTheme="minorEastAsia" w:hAnsi="Times New Roman"/>
          <w:b w:val="0"/>
          <w:bCs w:val="0"/>
          <w:noProof/>
          <w:sz w:val="24"/>
          <w:szCs w:val="24"/>
        </w:rPr>
      </w:pPr>
      <w:r w:rsidRPr="00336FA7">
        <w:rPr>
          <w:rFonts w:ascii="Times New Roman" w:hAnsi="Times New Roman"/>
          <w:b w:val="0"/>
          <w:noProof/>
          <w:sz w:val="24"/>
          <w:szCs w:val="24"/>
        </w:rPr>
        <w:t>Chapter IV: Results</w:t>
      </w:r>
      <w:r w:rsidRPr="00336FA7">
        <w:rPr>
          <w:rFonts w:ascii="Times New Roman" w:hAnsi="Times New Roman"/>
          <w:b w:val="0"/>
          <w:noProof/>
          <w:sz w:val="24"/>
          <w:szCs w:val="24"/>
        </w:rPr>
        <w:tab/>
      </w:r>
      <w:r w:rsidRPr="00336FA7">
        <w:rPr>
          <w:rFonts w:ascii="Times New Roman" w:hAnsi="Times New Roman"/>
          <w:b w:val="0"/>
          <w:noProof/>
          <w:sz w:val="24"/>
          <w:szCs w:val="24"/>
        </w:rPr>
        <w:fldChar w:fldCharType="begin"/>
      </w:r>
      <w:r w:rsidRPr="00336FA7">
        <w:rPr>
          <w:rFonts w:ascii="Times New Roman" w:hAnsi="Times New Roman"/>
          <w:b w:val="0"/>
          <w:noProof/>
          <w:sz w:val="24"/>
          <w:szCs w:val="24"/>
        </w:rPr>
        <w:instrText xml:space="preserve"> PAGEREF _Toc512525192 \h </w:instrText>
      </w:r>
      <w:r w:rsidRPr="00336FA7">
        <w:rPr>
          <w:rFonts w:ascii="Times New Roman" w:hAnsi="Times New Roman"/>
          <w:b w:val="0"/>
          <w:noProof/>
          <w:sz w:val="24"/>
          <w:szCs w:val="24"/>
        </w:rPr>
      </w:r>
      <w:r w:rsidRPr="00336FA7">
        <w:rPr>
          <w:rFonts w:ascii="Times New Roman" w:hAnsi="Times New Roman"/>
          <w:b w:val="0"/>
          <w:noProof/>
          <w:sz w:val="24"/>
          <w:szCs w:val="24"/>
        </w:rPr>
        <w:fldChar w:fldCharType="separate"/>
      </w:r>
      <w:r w:rsidRPr="00336FA7">
        <w:rPr>
          <w:rFonts w:ascii="Times New Roman" w:hAnsi="Times New Roman"/>
          <w:b w:val="0"/>
          <w:noProof/>
          <w:sz w:val="24"/>
          <w:szCs w:val="24"/>
        </w:rPr>
        <w:t>38</w:t>
      </w:r>
      <w:r w:rsidRPr="00336FA7">
        <w:rPr>
          <w:rFonts w:ascii="Times New Roman" w:hAnsi="Times New Roman"/>
          <w:b w:val="0"/>
          <w:noProof/>
          <w:sz w:val="24"/>
          <w:szCs w:val="24"/>
        </w:rPr>
        <w:fldChar w:fldCharType="end"/>
      </w:r>
    </w:p>
    <w:p w14:paraId="75638626" w14:textId="4A10546D"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Pilot Study</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_Toc512525193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38</w:t>
      </w:r>
      <w:r w:rsidRPr="00336FA7">
        <w:rPr>
          <w:rFonts w:ascii="Times New Roman" w:hAnsi="Times New Roman"/>
          <w:noProof/>
          <w:sz w:val="24"/>
          <w:szCs w:val="24"/>
        </w:rPr>
        <w:fldChar w:fldCharType="end"/>
      </w:r>
    </w:p>
    <w:p w14:paraId="061E693A" w14:textId="63CA385D"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Data Collection</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_Toc512525194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39</w:t>
      </w:r>
      <w:r w:rsidRPr="00336FA7">
        <w:rPr>
          <w:rFonts w:ascii="Times New Roman" w:hAnsi="Times New Roman"/>
          <w:noProof/>
          <w:sz w:val="24"/>
          <w:szCs w:val="24"/>
        </w:rPr>
        <w:fldChar w:fldCharType="end"/>
      </w:r>
    </w:p>
    <w:p w14:paraId="57B78EA4" w14:textId="6FF978B4"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Demographics</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_Toc512525195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39</w:t>
      </w:r>
      <w:r w:rsidRPr="00336FA7">
        <w:rPr>
          <w:rFonts w:ascii="Times New Roman" w:hAnsi="Times New Roman"/>
          <w:noProof/>
          <w:sz w:val="24"/>
          <w:szCs w:val="24"/>
        </w:rPr>
        <w:fldChar w:fldCharType="end"/>
      </w:r>
    </w:p>
    <w:p w14:paraId="37E808BD" w14:textId="06F90A0F"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Reduction Analysis</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_Toc512525196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40</w:t>
      </w:r>
      <w:r w:rsidRPr="00336FA7">
        <w:rPr>
          <w:rFonts w:ascii="Times New Roman" w:hAnsi="Times New Roman"/>
          <w:noProof/>
          <w:sz w:val="24"/>
          <w:szCs w:val="24"/>
        </w:rPr>
        <w:fldChar w:fldCharType="end"/>
      </w:r>
    </w:p>
    <w:p w14:paraId="5BA4085C" w14:textId="68B5C7C3"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Summary</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_Toc512525197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41</w:t>
      </w:r>
      <w:r w:rsidRPr="00336FA7">
        <w:rPr>
          <w:rFonts w:ascii="Times New Roman" w:hAnsi="Times New Roman"/>
          <w:noProof/>
          <w:sz w:val="24"/>
          <w:szCs w:val="24"/>
        </w:rPr>
        <w:fldChar w:fldCharType="end"/>
      </w:r>
    </w:p>
    <w:p w14:paraId="3EE1991F" w14:textId="4A431069"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Final Assessment</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_Toc512525198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42</w:t>
      </w:r>
      <w:r w:rsidRPr="00336FA7">
        <w:rPr>
          <w:rFonts w:ascii="Times New Roman" w:hAnsi="Times New Roman"/>
          <w:noProof/>
          <w:sz w:val="24"/>
          <w:szCs w:val="24"/>
        </w:rPr>
        <w:fldChar w:fldCharType="end"/>
      </w:r>
    </w:p>
    <w:p w14:paraId="6FBC2315" w14:textId="6B8DB637"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Data Collection (Final Assessment).</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_Toc512525199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42</w:t>
      </w:r>
      <w:r w:rsidRPr="00336FA7">
        <w:rPr>
          <w:rFonts w:ascii="Times New Roman" w:hAnsi="Times New Roman"/>
          <w:noProof/>
          <w:sz w:val="24"/>
          <w:szCs w:val="24"/>
        </w:rPr>
        <w:fldChar w:fldCharType="end"/>
      </w:r>
    </w:p>
    <w:p w14:paraId="1F9AE141" w14:textId="576E9802"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Demographics</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_Toc512525200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43</w:t>
      </w:r>
      <w:r w:rsidRPr="00336FA7">
        <w:rPr>
          <w:rFonts w:ascii="Times New Roman" w:hAnsi="Times New Roman"/>
          <w:noProof/>
          <w:sz w:val="24"/>
          <w:szCs w:val="24"/>
        </w:rPr>
        <w:fldChar w:fldCharType="end"/>
      </w:r>
    </w:p>
    <w:p w14:paraId="13C04193" w14:textId="02B9655A"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Crucial Cs (Factor Analysis).</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_Toc512525201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44</w:t>
      </w:r>
      <w:r w:rsidRPr="00336FA7">
        <w:rPr>
          <w:rFonts w:ascii="Times New Roman" w:hAnsi="Times New Roman"/>
          <w:noProof/>
          <w:sz w:val="24"/>
          <w:szCs w:val="24"/>
        </w:rPr>
        <w:fldChar w:fldCharType="end"/>
      </w:r>
    </w:p>
    <w:p w14:paraId="51A05867" w14:textId="45B08881"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Connect (Factor Analysis).</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_Toc512525202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50</w:t>
      </w:r>
      <w:r w:rsidRPr="00336FA7">
        <w:rPr>
          <w:rFonts w:ascii="Times New Roman" w:hAnsi="Times New Roman"/>
          <w:noProof/>
          <w:sz w:val="24"/>
          <w:szCs w:val="24"/>
        </w:rPr>
        <w:fldChar w:fldCharType="end"/>
      </w:r>
    </w:p>
    <w:p w14:paraId="0F6C4382" w14:textId="278BABC8"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Capable (Factor Analysis).</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_Toc512525203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53</w:t>
      </w:r>
      <w:r w:rsidRPr="00336FA7">
        <w:rPr>
          <w:rFonts w:ascii="Times New Roman" w:hAnsi="Times New Roman"/>
          <w:noProof/>
          <w:sz w:val="24"/>
          <w:szCs w:val="24"/>
        </w:rPr>
        <w:fldChar w:fldCharType="end"/>
      </w:r>
    </w:p>
    <w:p w14:paraId="47668EC5" w14:textId="0729556C"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Count (Factor Analysis).</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_Toc512525204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57</w:t>
      </w:r>
      <w:r w:rsidRPr="00336FA7">
        <w:rPr>
          <w:rFonts w:ascii="Times New Roman" w:hAnsi="Times New Roman"/>
          <w:noProof/>
          <w:sz w:val="24"/>
          <w:szCs w:val="24"/>
        </w:rPr>
        <w:fldChar w:fldCharType="end"/>
      </w:r>
    </w:p>
    <w:p w14:paraId="447FEC6A" w14:textId="02B4A3F1"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Courage (Factor Analysis).</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_Toc512525205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60</w:t>
      </w:r>
      <w:r w:rsidRPr="00336FA7">
        <w:rPr>
          <w:rFonts w:ascii="Times New Roman" w:hAnsi="Times New Roman"/>
          <w:noProof/>
          <w:sz w:val="24"/>
          <w:szCs w:val="24"/>
        </w:rPr>
        <w:fldChar w:fldCharType="end"/>
      </w:r>
    </w:p>
    <w:p w14:paraId="7A9D77F8" w14:textId="05ADDB31"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Supplemental Analysis</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_Toc512525206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63</w:t>
      </w:r>
      <w:r w:rsidRPr="00336FA7">
        <w:rPr>
          <w:rFonts w:ascii="Times New Roman" w:hAnsi="Times New Roman"/>
          <w:noProof/>
          <w:sz w:val="24"/>
          <w:szCs w:val="24"/>
        </w:rPr>
        <w:fldChar w:fldCharType="end"/>
      </w:r>
    </w:p>
    <w:p w14:paraId="061060A8" w14:textId="29F6AA07"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Gender</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_Toc512525207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63</w:t>
      </w:r>
      <w:r w:rsidRPr="00336FA7">
        <w:rPr>
          <w:rFonts w:ascii="Times New Roman" w:hAnsi="Times New Roman"/>
          <w:noProof/>
          <w:sz w:val="24"/>
          <w:szCs w:val="24"/>
        </w:rPr>
        <w:fldChar w:fldCharType="end"/>
      </w:r>
    </w:p>
    <w:p w14:paraId="3D58AE60" w14:textId="2F7D2FBF"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Ethnicity</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_Toc512525208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65</w:t>
      </w:r>
      <w:r w:rsidRPr="00336FA7">
        <w:rPr>
          <w:rFonts w:ascii="Times New Roman" w:hAnsi="Times New Roman"/>
          <w:noProof/>
          <w:sz w:val="24"/>
          <w:szCs w:val="24"/>
        </w:rPr>
        <w:fldChar w:fldCharType="end"/>
      </w:r>
    </w:p>
    <w:p w14:paraId="0E266C33" w14:textId="3A7BC68D"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Highest Degree Completed</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_Toc512525209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66</w:t>
      </w:r>
      <w:r w:rsidRPr="00336FA7">
        <w:rPr>
          <w:rFonts w:ascii="Times New Roman" w:hAnsi="Times New Roman"/>
          <w:noProof/>
          <w:sz w:val="24"/>
          <w:szCs w:val="24"/>
        </w:rPr>
        <w:fldChar w:fldCharType="end"/>
      </w:r>
    </w:p>
    <w:p w14:paraId="73119367" w14:textId="65EE5B9B"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Institution’s Affiliation</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_Toc512525210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68</w:t>
      </w:r>
      <w:r w:rsidRPr="00336FA7">
        <w:rPr>
          <w:rFonts w:ascii="Times New Roman" w:hAnsi="Times New Roman"/>
          <w:noProof/>
          <w:sz w:val="24"/>
          <w:szCs w:val="24"/>
        </w:rPr>
        <w:fldChar w:fldCharType="end"/>
      </w:r>
    </w:p>
    <w:p w14:paraId="0450BD13" w14:textId="1671E489" w:rsidR="005B4B78" w:rsidRPr="00336FA7" w:rsidRDefault="005B4B78">
      <w:pPr>
        <w:pStyle w:val="TOC1"/>
        <w:tabs>
          <w:tab w:val="right" w:leader="dot" w:pos="9350"/>
        </w:tabs>
        <w:rPr>
          <w:rFonts w:ascii="Times New Roman" w:eastAsiaTheme="minorEastAsia" w:hAnsi="Times New Roman"/>
          <w:b w:val="0"/>
          <w:bCs w:val="0"/>
          <w:noProof/>
          <w:sz w:val="24"/>
          <w:szCs w:val="24"/>
        </w:rPr>
      </w:pPr>
      <w:r w:rsidRPr="00336FA7">
        <w:rPr>
          <w:rFonts w:ascii="Times New Roman" w:hAnsi="Times New Roman"/>
          <w:b w:val="0"/>
          <w:noProof/>
          <w:sz w:val="24"/>
          <w:szCs w:val="24"/>
        </w:rPr>
        <w:t>Chapter V: Discussion</w:t>
      </w:r>
      <w:r w:rsidRPr="00336FA7">
        <w:rPr>
          <w:rFonts w:ascii="Times New Roman" w:hAnsi="Times New Roman"/>
          <w:b w:val="0"/>
          <w:noProof/>
          <w:sz w:val="24"/>
          <w:szCs w:val="24"/>
        </w:rPr>
        <w:tab/>
      </w:r>
      <w:r w:rsidRPr="00336FA7">
        <w:rPr>
          <w:rFonts w:ascii="Times New Roman" w:hAnsi="Times New Roman"/>
          <w:b w:val="0"/>
          <w:noProof/>
          <w:sz w:val="24"/>
          <w:szCs w:val="24"/>
        </w:rPr>
        <w:fldChar w:fldCharType="begin"/>
      </w:r>
      <w:r w:rsidRPr="00336FA7">
        <w:rPr>
          <w:rFonts w:ascii="Times New Roman" w:hAnsi="Times New Roman"/>
          <w:b w:val="0"/>
          <w:noProof/>
          <w:sz w:val="24"/>
          <w:szCs w:val="24"/>
        </w:rPr>
        <w:instrText xml:space="preserve"> PAGEREF _Toc512525211 \h </w:instrText>
      </w:r>
      <w:r w:rsidRPr="00336FA7">
        <w:rPr>
          <w:rFonts w:ascii="Times New Roman" w:hAnsi="Times New Roman"/>
          <w:b w:val="0"/>
          <w:noProof/>
          <w:sz w:val="24"/>
          <w:szCs w:val="24"/>
        </w:rPr>
      </w:r>
      <w:r w:rsidRPr="00336FA7">
        <w:rPr>
          <w:rFonts w:ascii="Times New Roman" w:hAnsi="Times New Roman"/>
          <w:b w:val="0"/>
          <w:noProof/>
          <w:sz w:val="24"/>
          <w:szCs w:val="24"/>
        </w:rPr>
        <w:fldChar w:fldCharType="separate"/>
      </w:r>
      <w:r w:rsidRPr="00336FA7">
        <w:rPr>
          <w:rFonts w:ascii="Times New Roman" w:hAnsi="Times New Roman"/>
          <w:b w:val="0"/>
          <w:noProof/>
          <w:sz w:val="24"/>
          <w:szCs w:val="24"/>
        </w:rPr>
        <w:t>71</w:t>
      </w:r>
      <w:r w:rsidRPr="00336FA7">
        <w:rPr>
          <w:rFonts w:ascii="Times New Roman" w:hAnsi="Times New Roman"/>
          <w:b w:val="0"/>
          <w:noProof/>
          <w:sz w:val="24"/>
          <w:szCs w:val="24"/>
        </w:rPr>
        <w:fldChar w:fldCharType="end"/>
      </w:r>
    </w:p>
    <w:p w14:paraId="28722FAF" w14:textId="2E48CF5A"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Significance of Study</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_Toc512525212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74</w:t>
      </w:r>
      <w:r w:rsidRPr="00336FA7">
        <w:rPr>
          <w:rFonts w:ascii="Times New Roman" w:hAnsi="Times New Roman"/>
          <w:noProof/>
          <w:sz w:val="24"/>
          <w:szCs w:val="24"/>
        </w:rPr>
        <w:fldChar w:fldCharType="end"/>
      </w:r>
    </w:p>
    <w:p w14:paraId="3F9C25BD" w14:textId="2D4A3C77"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Researchers</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_Toc512525213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74</w:t>
      </w:r>
      <w:r w:rsidRPr="00336FA7">
        <w:rPr>
          <w:rFonts w:ascii="Times New Roman" w:hAnsi="Times New Roman"/>
          <w:noProof/>
          <w:sz w:val="24"/>
          <w:szCs w:val="24"/>
        </w:rPr>
        <w:fldChar w:fldCharType="end"/>
      </w:r>
    </w:p>
    <w:p w14:paraId="6460A357" w14:textId="4FA2B11A"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Clinicians</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_Toc512525214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75</w:t>
      </w:r>
      <w:r w:rsidRPr="00336FA7">
        <w:rPr>
          <w:rFonts w:ascii="Times New Roman" w:hAnsi="Times New Roman"/>
          <w:noProof/>
          <w:sz w:val="24"/>
          <w:szCs w:val="24"/>
        </w:rPr>
        <w:fldChar w:fldCharType="end"/>
      </w:r>
    </w:p>
    <w:p w14:paraId="6A673F15" w14:textId="325737B4"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Educators</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_Toc512525215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76</w:t>
      </w:r>
      <w:r w:rsidRPr="00336FA7">
        <w:rPr>
          <w:rFonts w:ascii="Times New Roman" w:hAnsi="Times New Roman"/>
          <w:noProof/>
          <w:sz w:val="24"/>
          <w:szCs w:val="24"/>
        </w:rPr>
        <w:fldChar w:fldCharType="end"/>
      </w:r>
    </w:p>
    <w:p w14:paraId="15EBF9D9" w14:textId="23B335A5"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Parent Educators</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_Toc512525216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77</w:t>
      </w:r>
      <w:r w:rsidRPr="00336FA7">
        <w:rPr>
          <w:rFonts w:ascii="Times New Roman" w:hAnsi="Times New Roman"/>
          <w:noProof/>
          <w:sz w:val="24"/>
          <w:szCs w:val="24"/>
        </w:rPr>
        <w:fldChar w:fldCharType="end"/>
      </w:r>
    </w:p>
    <w:p w14:paraId="18DCBEEB" w14:textId="2B649C1C" w:rsidR="005B4B78" w:rsidRPr="00336FA7" w:rsidRDefault="005B4B78">
      <w:pPr>
        <w:pStyle w:val="TOC3"/>
        <w:tabs>
          <w:tab w:val="right" w:leader="dot" w:pos="9350"/>
        </w:tabs>
        <w:rPr>
          <w:rFonts w:ascii="Times New Roman" w:eastAsiaTheme="minorEastAsia" w:hAnsi="Times New Roman"/>
          <w:noProof/>
          <w:sz w:val="24"/>
          <w:szCs w:val="24"/>
        </w:rPr>
      </w:pPr>
      <w:r w:rsidRPr="00336FA7">
        <w:rPr>
          <w:rFonts w:ascii="Times New Roman" w:hAnsi="Times New Roman"/>
          <w:noProof/>
          <w:sz w:val="24"/>
          <w:szCs w:val="24"/>
        </w:rPr>
        <w:t>Summary</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_Toc512525217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77</w:t>
      </w:r>
      <w:r w:rsidRPr="00336FA7">
        <w:rPr>
          <w:rFonts w:ascii="Times New Roman" w:hAnsi="Times New Roman"/>
          <w:noProof/>
          <w:sz w:val="24"/>
          <w:szCs w:val="24"/>
        </w:rPr>
        <w:fldChar w:fldCharType="end"/>
      </w:r>
    </w:p>
    <w:p w14:paraId="679502FA" w14:textId="47FBF046"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Limitations of Study</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_Toc512525218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78</w:t>
      </w:r>
      <w:r w:rsidRPr="00336FA7">
        <w:rPr>
          <w:rFonts w:ascii="Times New Roman" w:hAnsi="Times New Roman"/>
          <w:noProof/>
          <w:sz w:val="24"/>
          <w:szCs w:val="24"/>
        </w:rPr>
        <w:fldChar w:fldCharType="end"/>
      </w:r>
    </w:p>
    <w:p w14:paraId="5AA02735" w14:textId="6ECBD83E"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Recommendations for Future Research</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_Toc512525219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78</w:t>
      </w:r>
      <w:r w:rsidRPr="00336FA7">
        <w:rPr>
          <w:rFonts w:ascii="Times New Roman" w:hAnsi="Times New Roman"/>
          <w:noProof/>
          <w:sz w:val="24"/>
          <w:szCs w:val="24"/>
        </w:rPr>
        <w:fldChar w:fldCharType="end"/>
      </w:r>
    </w:p>
    <w:p w14:paraId="4D0CF5CB" w14:textId="7D6BB6F5" w:rsidR="005B4B78" w:rsidRPr="00336FA7" w:rsidRDefault="005B4B78">
      <w:pPr>
        <w:pStyle w:val="TOC2"/>
        <w:tabs>
          <w:tab w:val="right" w:leader="dot" w:pos="9350"/>
        </w:tabs>
        <w:rPr>
          <w:rFonts w:ascii="Times New Roman" w:eastAsiaTheme="minorEastAsia" w:hAnsi="Times New Roman"/>
          <w:i w:val="0"/>
          <w:iCs w:val="0"/>
          <w:noProof/>
          <w:sz w:val="24"/>
          <w:szCs w:val="24"/>
        </w:rPr>
      </w:pPr>
      <w:r w:rsidRPr="00336FA7">
        <w:rPr>
          <w:rFonts w:ascii="Times New Roman" w:hAnsi="Times New Roman"/>
          <w:noProof/>
          <w:sz w:val="24"/>
          <w:szCs w:val="24"/>
        </w:rPr>
        <w:t>Conclusion</w:t>
      </w:r>
      <w:r w:rsidRPr="00336FA7">
        <w:rPr>
          <w:rFonts w:ascii="Times New Roman" w:hAnsi="Times New Roman"/>
          <w:noProof/>
          <w:sz w:val="24"/>
          <w:szCs w:val="24"/>
        </w:rPr>
        <w:tab/>
      </w:r>
      <w:r w:rsidRPr="00336FA7">
        <w:rPr>
          <w:rFonts w:ascii="Times New Roman" w:hAnsi="Times New Roman"/>
          <w:noProof/>
          <w:sz w:val="24"/>
          <w:szCs w:val="24"/>
        </w:rPr>
        <w:fldChar w:fldCharType="begin"/>
      </w:r>
      <w:r w:rsidRPr="00336FA7">
        <w:rPr>
          <w:rFonts w:ascii="Times New Roman" w:hAnsi="Times New Roman"/>
          <w:noProof/>
          <w:sz w:val="24"/>
          <w:szCs w:val="24"/>
        </w:rPr>
        <w:instrText xml:space="preserve"> PAGEREF _Toc512525220 \h </w:instrText>
      </w:r>
      <w:r w:rsidRPr="00336FA7">
        <w:rPr>
          <w:rFonts w:ascii="Times New Roman" w:hAnsi="Times New Roman"/>
          <w:noProof/>
          <w:sz w:val="24"/>
          <w:szCs w:val="24"/>
        </w:rPr>
      </w:r>
      <w:r w:rsidRPr="00336FA7">
        <w:rPr>
          <w:rFonts w:ascii="Times New Roman" w:hAnsi="Times New Roman"/>
          <w:noProof/>
          <w:sz w:val="24"/>
          <w:szCs w:val="24"/>
        </w:rPr>
        <w:fldChar w:fldCharType="separate"/>
      </w:r>
      <w:r w:rsidRPr="00336FA7">
        <w:rPr>
          <w:rFonts w:ascii="Times New Roman" w:hAnsi="Times New Roman"/>
          <w:noProof/>
          <w:sz w:val="24"/>
          <w:szCs w:val="24"/>
        </w:rPr>
        <w:t>79</w:t>
      </w:r>
      <w:r w:rsidRPr="00336FA7">
        <w:rPr>
          <w:rFonts w:ascii="Times New Roman" w:hAnsi="Times New Roman"/>
          <w:noProof/>
          <w:sz w:val="24"/>
          <w:szCs w:val="24"/>
        </w:rPr>
        <w:fldChar w:fldCharType="end"/>
      </w:r>
    </w:p>
    <w:p w14:paraId="053E48E9" w14:textId="3EEADAC3" w:rsidR="005B4B78" w:rsidRPr="00336FA7" w:rsidRDefault="005B4B78">
      <w:pPr>
        <w:pStyle w:val="TOC1"/>
        <w:tabs>
          <w:tab w:val="right" w:leader="dot" w:pos="9350"/>
        </w:tabs>
        <w:rPr>
          <w:rFonts w:ascii="Times New Roman" w:eastAsiaTheme="minorEastAsia" w:hAnsi="Times New Roman"/>
          <w:b w:val="0"/>
          <w:bCs w:val="0"/>
          <w:noProof/>
          <w:sz w:val="24"/>
          <w:szCs w:val="24"/>
        </w:rPr>
      </w:pPr>
      <w:r w:rsidRPr="00336FA7">
        <w:rPr>
          <w:rFonts w:ascii="Times New Roman" w:hAnsi="Times New Roman"/>
          <w:b w:val="0"/>
          <w:noProof/>
          <w:sz w:val="24"/>
          <w:szCs w:val="24"/>
        </w:rPr>
        <w:t>References</w:t>
      </w:r>
      <w:r w:rsidRPr="00336FA7">
        <w:rPr>
          <w:rFonts w:ascii="Times New Roman" w:hAnsi="Times New Roman"/>
          <w:b w:val="0"/>
          <w:noProof/>
          <w:sz w:val="24"/>
          <w:szCs w:val="24"/>
        </w:rPr>
        <w:tab/>
      </w:r>
      <w:r w:rsidRPr="00336FA7">
        <w:rPr>
          <w:rFonts w:ascii="Times New Roman" w:hAnsi="Times New Roman"/>
          <w:b w:val="0"/>
          <w:noProof/>
          <w:sz w:val="24"/>
          <w:szCs w:val="24"/>
        </w:rPr>
        <w:fldChar w:fldCharType="begin"/>
      </w:r>
      <w:r w:rsidRPr="00336FA7">
        <w:rPr>
          <w:rFonts w:ascii="Times New Roman" w:hAnsi="Times New Roman"/>
          <w:b w:val="0"/>
          <w:noProof/>
          <w:sz w:val="24"/>
          <w:szCs w:val="24"/>
        </w:rPr>
        <w:instrText xml:space="preserve"> PAGEREF _Toc512525221 \h </w:instrText>
      </w:r>
      <w:r w:rsidRPr="00336FA7">
        <w:rPr>
          <w:rFonts w:ascii="Times New Roman" w:hAnsi="Times New Roman"/>
          <w:b w:val="0"/>
          <w:noProof/>
          <w:sz w:val="24"/>
          <w:szCs w:val="24"/>
        </w:rPr>
      </w:r>
      <w:r w:rsidRPr="00336FA7">
        <w:rPr>
          <w:rFonts w:ascii="Times New Roman" w:hAnsi="Times New Roman"/>
          <w:b w:val="0"/>
          <w:noProof/>
          <w:sz w:val="24"/>
          <w:szCs w:val="24"/>
        </w:rPr>
        <w:fldChar w:fldCharType="separate"/>
      </w:r>
      <w:r w:rsidRPr="00336FA7">
        <w:rPr>
          <w:rFonts w:ascii="Times New Roman" w:hAnsi="Times New Roman"/>
          <w:b w:val="0"/>
          <w:noProof/>
          <w:sz w:val="24"/>
          <w:szCs w:val="24"/>
        </w:rPr>
        <w:t>82</w:t>
      </w:r>
      <w:r w:rsidRPr="00336FA7">
        <w:rPr>
          <w:rFonts w:ascii="Times New Roman" w:hAnsi="Times New Roman"/>
          <w:b w:val="0"/>
          <w:noProof/>
          <w:sz w:val="24"/>
          <w:szCs w:val="24"/>
        </w:rPr>
        <w:fldChar w:fldCharType="end"/>
      </w:r>
    </w:p>
    <w:p w14:paraId="417FD628" w14:textId="272F5A80" w:rsidR="005B4B78" w:rsidRPr="00336FA7" w:rsidRDefault="005B4B78">
      <w:pPr>
        <w:pStyle w:val="TOC1"/>
        <w:tabs>
          <w:tab w:val="right" w:leader="dot" w:pos="9350"/>
        </w:tabs>
        <w:rPr>
          <w:rFonts w:ascii="Times New Roman" w:eastAsiaTheme="minorEastAsia" w:hAnsi="Times New Roman"/>
          <w:b w:val="0"/>
          <w:bCs w:val="0"/>
          <w:noProof/>
          <w:sz w:val="24"/>
          <w:szCs w:val="24"/>
        </w:rPr>
      </w:pPr>
      <w:r w:rsidRPr="00336FA7">
        <w:rPr>
          <w:rFonts w:ascii="Times New Roman" w:hAnsi="Times New Roman"/>
          <w:b w:val="0"/>
          <w:noProof/>
          <w:sz w:val="24"/>
          <w:szCs w:val="24"/>
        </w:rPr>
        <w:lastRenderedPageBreak/>
        <w:t>Appendix A: Final Assessment Recruitment Email</w:t>
      </w:r>
      <w:r w:rsidRPr="00336FA7">
        <w:rPr>
          <w:rFonts w:ascii="Times New Roman" w:hAnsi="Times New Roman"/>
          <w:b w:val="0"/>
          <w:noProof/>
          <w:sz w:val="24"/>
          <w:szCs w:val="24"/>
        </w:rPr>
        <w:tab/>
      </w:r>
      <w:r w:rsidRPr="00336FA7">
        <w:rPr>
          <w:rFonts w:ascii="Times New Roman" w:hAnsi="Times New Roman"/>
          <w:b w:val="0"/>
          <w:noProof/>
          <w:sz w:val="24"/>
          <w:szCs w:val="24"/>
        </w:rPr>
        <w:fldChar w:fldCharType="begin"/>
      </w:r>
      <w:r w:rsidRPr="00336FA7">
        <w:rPr>
          <w:rFonts w:ascii="Times New Roman" w:hAnsi="Times New Roman"/>
          <w:b w:val="0"/>
          <w:noProof/>
          <w:sz w:val="24"/>
          <w:szCs w:val="24"/>
        </w:rPr>
        <w:instrText xml:space="preserve"> PAGEREF _Toc512525222 \h </w:instrText>
      </w:r>
      <w:r w:rsidRPr="00336FA7">
        <w:rPr>
          <w:rFonts w:ascii="Times New Roman" w:hAnsi="Times New Roman"/>
          <w:b w:val="0"/>
          <w:noProof/>
          <w:sz w:val="24"/>
          <w:szCs w:val="24"/>
        </w:rPr>
      </w:r>
      <w:r w:rsidRPr="00336FA7">
        <w:rPr>
          <w:rFonts w:ascii="Times New Roman" w:hAnsi="Times New Roman"/>
          <w:b w:val="0"/>
          <w:noProof/>
          <w:sz w:val="24"/>
          <w:szCs w:val="24"/>
        </w:rPr>
        <w:fldChar w:fldCharType="separate"/>
      </w:r>
      <w:r w:rsidRPr="00336FA7">
        <w:rPr>
          <w:rFonts w:ascii="Times New Roman" w:hAnsi="Times New Roman"/>
          <w:b w:val="0"/>
          <w:noProof/>
          <w:sz w:val="24"/>
          <w:szCs w:val="24"/>
        </w:rPr>
        <w:t>88</w:t>
      </w:r>
      <w:r w:rsidRPr="00336FA7">
        <w:rPr>
          <w:rFonts w:ascii="Times New Roman" w:hAnsi="Times New Roman"/>
          <w:b w:val="0"/>
          <w:noProof/>
          <w:sz w:val="24"/>
          <w:szCs w:val="24"/>
        </w:rPr>
        <w:fldChar w:fldCharType="end"/>
      </w:r>
    </w:p>
    <w:p w14:paraId="60478942" w14:textId="4E0C8020" w:rsidR="005B4B78" w:rsidRPr="00336FA7" w:rsidRDefault="005B4B78">
      <w:pPr>
        <w:pStyle w:val="TOC1"/>
        <w:tabs>
          <w:tab w:val="right" w:leader="dot" w:pos="9350"/>
        </w:tabs>
        <w:rPr>
          <w:rFonts w:ascii="Times New Roman" w:eastAsiaTheme="minorEastAsia" w:hAnsi="Times New Roman"/>
          <w:b w:val="0"/>
          <w:bCs w:val="0"/>
          <w:noProof/>
          <w:sz w:val="24"/>
          <w:szCs w:val="24"/>
        </w:rPr>
      </w:pPr>
      <w:r w:rsidRPr="00336FA7">
        <w:rPr>
          <w:rFonts w:ascii="Times New Roman" w:hAnsi="Times New Roman"/>
          <w:b w:val="0"/>
          <w:noProof/>
          <w:sz w:val="24"/>
          <w:szCs w:val="24"/>
        </w:rPr>
        <w:t>Appendix B: Informed Consent Form</w:t>
      </w:r>
      <w:r w:rsidRPr="00336FA7">
        <w:rPr>
          <w:rFonts w:ascii="Times New Roman" w:hAnsi="Times New Roman"/>
          <w:b w:val="0"/>
          <w:noProof/>
          <w:sz w:val="24"/>
          <w:szCs w:val="24"/>
        </w:rPr>
        <w:tab/>
      </w:r>
      <w:r w:rsidRPr="00336FA7">
        <w:rPr>
          <w:rFonts w:ascii="Times New Roman" w:hAnsi="Times New Roman"/>
          <w:b w:val="0"/>
          <w:noProof/>
          <w:sz w:val="24"/>
          <w:szCs w:val="24"/>
        </w:rPr>
        <w:fldChar w:fldCharType="begin"/>
      </w:r>
      <w:r w:rsidRPr="00336FA7">
        <w:rPr>
          <w:rFonts w:ascii="Times New Roman" w:hAnsi="Times New Roman"/>
          <w:b w:val="0"/>
          <w:noProof/>
          <w:sz w:val="24"/>
          <w:szCs w:val="24"/>
        </w:rPr>
        <w:instrText xml:space="preserve"> PAGEREF _Toc512525223 \h </w:instrText>
      </w:r>
      <w:r w:rsidRPr="00336FA7">
        <w:rPr>
          <w:rFonts w:ascii="Times New Roman" w:hAnsi="Times New Roman"/>
          <w:b w:val="0"/>
          <w:noProof/>
          <w:sz w:val="24"/>
          <w:szCs w:val="24"/>
        </w:rPr>
      </w:r>
      <w:r w:rsidRPr="00336FA7">
        <w:rPr>
          <w:rFonts w:ascii="Times New Roman" w:hAnsi="Times New Roman"/>
          <w:b w:val="0"/>
          <w:noProof/>
          <w:sz w:val="24"/>
          <w:szCs w:val="24"/>
        </w:rPr>
        <w:fldChar w:fldCharType="separate"/>
      </w:r>
      <w:r w:rsidRPr="00336FA7">
        <w:rPr>
          <w:rFonts w:ascii="Times New Roman" w:hAnsi="Times New Roman"/>
          <w:b w:val="0"/>
          <w:noProof/>
          <w:sz w:val="24"/>
          <w:szCs w:val="24"/>
        </w:rPr>
        <w:t>89</w:t>
      </w:r>
      <w:r w:rsidRPr="00336FA7">
        <w:rPr>
          <w:rFonts w:ascii="Times New Roman" w:hAnsi="Times New Roman"/>
          <w:b w:val="0"/>
          <w:noProof/>
          <w:sz w:val="24"/>
          <w:szCs w:val="24"/>
        </w:rPr>
        <w:fldChar w:fldCharType="end"/>
      </w:r>
    </w:p>
    <w:p w14:paraId="336982D1" w14:textId="618A1F09" w:rsidR="005B4B78" w:rsidRPr="00336FA7" w:rsidRDefault="005B4B78">
      <w:pPr>
        <w:pStyle w:val="TOC1"/>
        <w:tabs>
          <w:tab w:val="right" w:leader="dot" w:pos="9350"/>
        </w:tabs>
        <w:rPr>
          <w:rFonts w:ascii="Times New Roman" w:eastAsiaTheme="minorEastAsia" w:hAnsi="Times New Roman"/>
          <w:b w:val="0"/>
          <w:bCs w:val="0"/>
          <w:noProof/>
          <w:sz w:val="24"/>
          <w:szCs w:val="24"/>
        </w:rPr>
      </w:pPr>
      <w:r w:rsidRPr="00336FA7">
        <w:rPr>
          <w:rFonts w:ascii="Times New Roman" w:hAnsi="Times New Roman"/>
          <w:b w:val="0"/>
          <w:noProof/>
          <w:sz w:val="24"/>
          <w:szCs w:val="24"/>
        </w:rPr>
        <w:t>Appendix C: Demographics Questionnaire</w:t>
      </w:r>
      <w:r w:rsidRPr="00336FA7">
        <w:rPr>
          <w:rFonts w:ascii="Times New Roman" w:hAnsi="Times New Roman"/>
          <w:b w:val="0"/>
          <w:noProof/>
          <w:sz w:val="24"/>
          <w:szCs w:val="24"/>
        </w:rPr>
        <w:tab/>
      </w:r>
      <w:r w:rsidRPr="00336FA7">
        <w:rPr>
          <w:rFonts w:ascii="Times New Roman" w:hAnsi="Times New Roman"/>
          <w:b w:val="0"/>
          <w:noProof/>
          <w:sz w:val="24"/>
          <w:szCs w:val="24"/>
        </w:rPr>
        <w:fldChar w:fldCharType="begin"/>
      </w:r>
      <w:r w:rsidRPr="00336FA7">
        <w:rPr>
          <w:rFonts w:ascii="Times New Roman" w:hAnsi="Times New Roman"/>
          <w:b w:val="0"/>
          <w:noProof/>
          <w:sz w:val="24"/>
          <w:szCs w:val="24"/>
        </w:rPr>
        <w:instrText xml:space="preserve"> PAGEREF _Toc512525224 \h </w:instrText>
      </w:r>
      <w:r w:rsidRPr="00336FA7">
        <w:rPr>
          <w:rFonts w:ascii="Times New Roman" w:hAnsi="Times New Roman"/>
          <w:b w:val="0"/>
          <w:noProof/>
          <w:sz w:val="24"/>
          <w:szCs w:val="24"/>
        </w:rPr>
      </w:r>
      <w:r w:rsidRPr="00336FA7">
        <w:rPr>
          <w:rFonts w:ascii="Times New Roman" w:hAnsi="Times New Roman"/>
          <w:b w:val="0"/>
          <w:noProof/>
          <w:sz w:val="24"/>
          <w:szCs w:val="24"/>
        </w:rPr>
        <w:fldChar w:fldCharType="separate"/>
      </w:r>
      <w:r w:rsidRPr="00336FA7">
        <w:rPr>
          <w:rFonts w:ascii="Times New Roman" w:hAnsi="Times New Roman"/>
          <w:b w:val="0"/>
          <w:noProof/>
          <w:sz w:val="24"/>
          <w:szCs w:val="24"/>
        </w:rPr>
        <w:t>91</w:t>
      </w:r>
      <w:r w:rsidRPr="00336FA7">
        <w:rPr>
          <w:rFonts w:ascii="Times New Roman" w:hAnsi="Times New Roman"/>
          <w:b w:val="0"/>
          <w:noProof/>
          <w:sz w:val="24"/>
          <w:szCs w:val="24"/>
        </w:rPr>
        <w:fldChar w:fldCharType="end"/>
      </w:r>
    </w:p>
    <w:p w14:paraId="71CC5D98" w14:textId="398EC76A" w:rsidR="005B4B78" w:rsidRPr="00336FA7" w:rsidRDefault="005B4B78">
      <w:pPr>
        <w:pStyle w:val="TOC1"/>
        <w:tabs>
          <w:tab w:val="right" w:leader="dot" w:pos="9350"/>
        </w:tabs>
        <w:rPr>
          <w:rFonts w:ascii="Times New Roman" w:eastAsiaTheme="minorEastAsia" w:hAnsi="Times New Roman"/>
          <w:b w:val="0"/>
          <w:bCs w:val="0"/>
          <w:noProof/>
          <w:sz w:val="24"/>
          <w:szCs w:val="24"/>
        </w:rPr>
      </w:pPr>
      <w:r w:rsidRPr="00336FA7">
        <w:rPr>
          <w:rFonts w:ascii="Times New Roman" w:hAnsi="Times New Roman"/>
          <w:b w:val="0"/>
          <w:noProof/>
          <w:sz w:val="24"/>
          <w:szCs w:val="24"/>
        </w:rPr>
        <w:t>Appendix D: Initial Pool of Items</w:t>
      </w:r>
      <w:r w:rsidRPr="00336FA7">
        <w:rPr>
          <w:rFonts w:ascii="Times New Roman" w:hAnsi="Times New Roman"/>
          <w:b w:val="0"/>
          <w:noProof/>
          <w:sz w:val="24"/>
          <w:szCs w:val="24"/>
        </w:rPr>
        <w:tab/>
      </w:r>
      <w:r w:rsidRPr="00336FA7">
        <w:rPr>
          <w:rFonts w:ascii="Times New Roman" w:hAnsi="Times New Roman"/>
          <w:b w:val="0"/>
          <w:noProof/>
          <w:sz w:val="24"/>
          <w:szCs w:val="24"/>
        </w:rPr>
        <w:fldChar w:fldCharType="begin"/>
      </w:r>
      <w:r w:rsidRPr="00336FA7">
        <w:rPr>
          <w:rFonts w:ascii="Times New Roman" w:hAnsi="Times New Roman"/>
          <w:b w:val="0"/>
          <w:noProof/>
          <w:sz w:val="24"/>
          <w:szCs w:val="24"/>
        </w:rPr>
        <w:instrText xml:space="preserve"> PAGEREF _Toc512525225 \h </w:instrText>
      </w:r>
      <w:r w:rsidRPr="00336FA7">
        <w:rPr>
          <w:rFonts w:ascii="Times New Roman" w:hAnsi="Times New Roman"/>
          <w:b w:val="0"/>
          <w:noProof/>
          <w:sz w:val="24"/>
          <w:szCs w:val="24"/>
        </w:rPr>
      </w:r>
      <w:r w:rsidRPr="00336FA7">
        <w:rPr>
          <w:rFonts w:ascii="Times New Roman" w:hAnsi="Times New Roman"/>
          <w:b w:val="0"/>
          <w:noProof/>
          <w:sz w:val="24"/>
          <w:szCs w:val="24"/>
        </w:rPr>
        <w:fldChar w:fldCharType="separate"/>
      </w:r>
      <w:r w:rsidRPr="00336FA7">
        <w:rPr>
          <w:rFonts w:ascii="Times New Roman" w:hAnsi="Times New Roman"/>
          <w:b w:val="0"/>
          <w:noProof/>
          <w:sz w:val="24"/>
          <w:szCs w:val="24"/>
        </w:rPr>
        <w:t>92</w:t>
      </w:r>
      <w:r w:rsidRPr="00336FA7">
        <w:rPr>
          <w:rFonts w:ascii="Times New Roman" w:hAnsi="Times New Roman"/>
          <w:b w:val="0"/>
          <w:noProof/>
          <w:sz w:val="24"/>
          <w:szCs w:val="24"/>
        </w:rPr>
        <w:fldChar w:fldCharType="end"/>
      </w:r>
    </w:p>
    <w:p w14:paraId="482F8FF9" w14:textId="07027672" w:rsidR="005B4B78" w:rsidRPr="00336FA7" w:rsidRDefault="005B4B78">
      <w:pPr>
        <w:pStyle w:val="TOC1"/>
        <w:tabs>
          <w:tab w:val="right" w:leader="dot" w:pos="9350"/>
        </w:tabs>
        <w:rPr>
          <w:rFonts w:ascii="Times New Roman" w:eastAsiaTheme="minorEastAsia" w:hAnsi="Times New Roman"/>
          <w:b w:val="0"/>
          <w:bCs w:val="0"/>
          <w:noProof/>
          <w:sz w:val="24"/>
          <w:szCs w:val="24"/>
        </w:rPr>
      </w:pPr>
      <w:r w:rsidRPr="00336FA7">
        <w:rPr>
          <w:rFonts w:ascii="Times New Roman" w:hAnsi="Times New Roman"/>
          <w:b w:val="0"/>
          <w:noProof/>
          <w:sz w:val="24"/>
          <w:szCs w:val="24"/>
        </w:rPr>
        <w:t>Appendix E: Team of Experts</w:t>
      </w:r>
      <w:r w:rsidRPr="00336FA7">
        <w:rPr>
          <w:rFonts w:ascii="Times New Roman" w:hAnsi="Times New Roman"/>
          <w:b w:val="0"/>
          <w:noProof/>
          <w:sz w:val="24"/>
          <w:szCs w:val="24"/>
        </w:rPr>
        <w:tab/>
      </w:r>
      <w:r w:rsidRPr="00336FA7">
        <w:rPr>
          <w:rFonts w:ascii="Times New Roman" w:hAnsi="Times New Roman"/>
          <w:b w:val="0"/>
          <w:noProof/>
          <w:sz w:val="24"/>
          <w:szCs w:val="24"/>
        </w:rPr>
        <w:fldChar w:fldCharType="begin"/>
      </w:r>
      <w:r w:rsidRPr="00336FA7">
        <w:rPr>
          <w:rFonts w:ascii="Times New Roman" w:hAnsi="Times New Roman"/>
          <w:b w:val="0"/>
          <w:noProof/>
          <w:sz w:val="24"/>
          <w:szCs w:val="24"/>
        </w:rPr>
        <w:instrText xml:space="preserve"> PAGEREF _Toc512525226 \h </w:instrText>
      </w:r>
      <w:r w:rsidRPr="00336FA7">
        <w:rPr>
          <w:rFonts w:ascii="Times New Roman" w:hAnsi="Times New Roman"/>
          <w:b w:val="0"/>
          <w:noProof/>
          <w:sz w:val="24"/>
          <w:szCs w:val="24"/>
        </w:rPr>
      </w:r>
      <w:r w:rsidRPr="00336FA7">
        <w:rPr>
          <w:rFonts w:ascii="Times New Roman" w:hAnsi="Times New Roman"/>
          <w:b w:val="0"/>
          <w:noProof/>
          <w:sz w:val="24"/>
          <w:szCs w:val="24"/>
        </w:rPr>
        <w:fldChar w:fldCharType="separate"/>
      </w:r>
      <w:r w:rsidRPr="00336FA7">
        <w:rPr>
          <w:rFonts w:ascii="Times New Roman" w:hAnsi="Times New Roman"/>
          <w:b w:val="0"/>
          <w:noProof/>
          <w:sz w:val="24"/>
          <w:szCs w:val="24"/>
        </w:rPr>
        <w:t>96</w:t>
      </w:r>
      <w:r w:rsidRPr="00336FA7">
        <w:rPr>
          <w:rFonts w:ascii="Times New Roman" w:hAnsi="Times New Roman"/>
          <w:b w:val="0"/>
          <w:noProof/>
          <w:sz w:val="24"/>
          <w:szCs w:val="24"/>
        </w:rPr>
        <w:fldChar w:fldCharType="end"/>
      </w:r>
    </w:p>
    <w:p w14:paraId="63B311C1" w14:textId="30C2FB4A" w:rsidR="005B4B78" w:rsidRPr="00336FA7" w:rsidRDefault="005B4B78">
      <w:pPr>
        <w:pStyle w:val="TOC1"/>
        <w:tabs>
          <w:tab w:val="right" w:leader="dot" w:pos="9350"/>
        </w:tabs>
        <w:rPr>
          <w:rFonts w:ascii="Times New Roman" w:eastAsiaTheme="minorEastAsia" w:hAnsi="Times New Roman"/>
          <w:b w:val="0"/>
          <w:bCs w:val="0"/>
          <w:noProof/>
          <w:sz w:val="24"/>
          <w:szCs w:val="24"/>
        </w:rPr>
      </w:pPr>
      <w:r w:rsidRPr="00336FA7">
        <w:rPr>
          <w:rFonts w:ascii="Times New Roman" w:hAnsi="Times New Roman"/>
          <w:b w:val="0"/>
          <w:noProof/>
          <w:sz w:val="24"/>
          <w:szCs w:val="24"/>
        </w:rPr>
        <w:t>Appendix F: Pilot Assessment</w:t>
      </w:r>
      <w:r w:rsidRPr="00336FA7">
        <w:rPr>
          <w:rFonts w:ascii="Times New Roman" w:hAnsi="Times New Roman"/>
          <w:b w:val="0"/>
          <w:noProof/>
          <w:sz w:val="24"/>
          <w:szCs w:val="24"/>
        </w:rPr>
        <w:tab/>
      </w:r>
      <w:r w:rsidRPr="00336FA7">
        <w:rPr>
          <w:rFonts w:ascii="Times New Roman" w:hAnsi="Times New Roman"/>
          <w:b w:val="0"/>
          <w:noProof/>
          <w:sz w:val="24"/>
          <w:szCs w:val="24"/>
        </w:rPr>
        <w:fldChar w:fldCharType="begin"/>
      </w:r>
      <w:r w:rsidRPr="00336FA7">
        <w:rPr>
          <w:rFonts w:ascii="Times New Roman" w:hAnsi="Times New Roman"/>
          <w:b w:val="0"/>
          <w:noProof/>
          <w:sz w:val="24"/>
          <w:szCs w:val="24"/>
        </w:rPr>
        <w:instrText xml:space="preserve"> PAGEREF _Toc512525227 \h </w:instrText>
      </w:r>
      <w:r w:rsidRPr="00336FA7">
        <w:rPr>
          <w:rFonts w:ascii="Times New Roman" w:hAnsi="Times New Roman"/>
          <w:b w:val="0"/>
          <w:noProof/>
          <w:sz w:val="24"/>
          <w:szCs w:val="24"/>
        </w:rPr>
      </w:r>
      <w:r w:rsidRPr="00336FA7">
        <w:rPr>
          <w:rFonts w:ascii="Times New Roman" w:hAnsi="Times New Roman"/>
          <w:b w:val="0"/>
          <w:noProof/>
          <w:sz w:val="24"/>
          <w:szCs w:val="24"/>
        </w:rPr>
        <w:fldChar w:fldCharType="separate"/>
      </w:r>
      <w:r w:rsidRPr="00336FA7">
        <w:rPr>
          <w:rFonts w:ascii="Times New Roman" w:hAnsi="Times New Roman"/>
          <w:b w:val="0"/>
          <w:noProof/>
          <w:sz w:val="24"/>
          <w:szCs w:val="24"/>
        </w:rPr>
        <w:t>97</w:t>
      </w:r>
      <w:r w:rsidRPr="00336FA7">
        <w:rPr>
          <w:rFonts w:ascii="Times New Roman" w:hAnsi="Times New Roman"/>
          <w:b w:val="0"/>
          <w:noProof/>
          <w:sz w:val="24"/>
          <w:szCs w:val="24"/>
        </w:rPr>
        <w:fldChar w:fldCharType="end"/>
      </w:r>
    </w:p>
    <w:p w14:paraId="67BD1232" w14:textId="656CB408" w:rsidR="005B4B78" w:rsidRPr="00336FA7" w:rsidRDefault="005B4B78">
      <w:pPr>
        <w:pStyle w:val="TOC1"/>
        <w:tabs>
          <w:tab w:val="right" w:leader="dot" w:pos="9350"/>
        </w:tabs>
        <w:rPr>
          <w:rFonts w:ascii="Times New Roman" w:eastAsiaTheme="minorEastAsia" w:hAnsi="Times New Roman"/>
          <w:b w:val="0"/>
          <w:bCs w:val="0"/>
          <w:noProof/>
          <w:sz w:val="24"/>
          <w:szCs w:val="24"/>
        </w:rPr>
      </w:pPr>
      <w:r w:rsidRPr="00336FA7">
        <w:rPr>
          <w:rFonts w:ascii="Times New Roman" w:hAnsi="Times New Roman"/>
          <w:b w:val="0"/>
          <w:noProof/>
          <w:sz w:val="24"/>
          <w:szCs w:val="24"/>
        </w:rPr>
        <w:t>Appendix G: Pilot Recruitment Email</w:t>
      </w:r>
      <w:r w:rsidRPr="00336FA7">
        <w:rPr>
          <w:rFonts w:ascii="Times New Roman" w:hAnsi="Times New Roman"/>
          <w:b w:val="0"/>
          <w:noProof/>
          <w:sz w:val="24"/>
          <w:szCs w:val="24"/>
        </w:rPr>
        <w:tab/>
      </w:r>
      <w:r w:rsidRPr="00336FA7">
        <w:rPr>
          <w:rFonts w:ascii="Times New Roman" w:hAnsi="Times New Roman"/>
          <w:b w:val="0"/>
          <w:noProof/>
          <w:sz w:val="24"/>
          <w:szCs w:val="24"/>
        </w:rPr>
        <w:fldChar w:fldCharType="begin"/>
      </w:r>
      <w:r w:rsidRPr="00336FA7">
        <w:rPr>
          <w:rFonts w:ascii="Times New Roman" w:hAnsi="Times New Roman"/>
          <w:b w:val="0"/>
          <w:noProof/>
          <w:sz w:val="24"/>
          <w:szCs w:val="24"/>
        </w:rPr>
        <w:instrText xml:space="preserve"> PAGEREF _Toc512525228 \h </w:instrText>
      </w:r>
      <w:r w:rsidRPr="00336FA7">
        <w:rPr>
          <w:rFonts w:ascii="Times New Roman" w:hAnsi="Times New Roman"/>
          <w:b w:val="0"/>
          <w:noProof/>
          <w:sz w:val="24"/>
          <w:szCs w:val="24"/>
        </w:rPr>
      </w:r>
      <w:r w:rsidRPr="00336FA7">
        <w:rPr>
          <w:rFonts w:ascii="Times New Roman" w:hAnsi="Times New Roman"/>
          <w:b w:val="0"/>
          <w:noProof/>
          <w:sz w:val="24"/>
          <w:szCs w:val="24"/>
        </w:rPr>
        <w:fldChar w:fldCharType="separate"/>
      </w:r>
      <w:r w:rsidRPr="00336FA7">
        <w:rPr>
          <w:rFonts w:ascii="Times New Roman" w:hAnsi="Times New Roman"/>
          <w:b w:val="0"/>
          <w:noProof/>
          <w:sz w:val="24"/>
          <w:szCs w:val="24"/>
        </w:rPr>
        <w:t>100</w:t>
      </w:r>
      <w:r w:rsidRPr="00336FA7">
        <w:rPr>
          <w:rFonts w:ascii="Times New Roman" w:hAnsi="Times New Roman"/>
          <w:b w:val="0"/>
          <w:noProof/>
          <w:sz w:val="24"/>
          <w:szCs w:val="24"/>
        </w:rPr>
        <w:fldChar w:fldCharType="end"/>
      </w:r>
    </w:p>
    <w:p w14:paraId="5B6FF662" w14:textId="702BDE89" w:rsidR="005B4B78" w:rsidRPr="00336FA7" w:rsidRDefault="005B4B78">
      <w:pPr>
        <w:pStyle w:val="TOC1"/>
        <w:tabs>
          <w:tab w:val="right" w:leader="dot" w:pos="9350"/>
        </w:tabs>
        <w:rPr>
          <w:rFonts w:ascii="Times New Roman" w:eastAsiaTheme="minorEastAsia" w:hAnsi="Times New Roman"/>
          <w:b w:val="0"/>
          <w:bCs w:val="0"/>
          <w:noProof/>
          <w:sz w:val="24"/>
          <w:szCs w:val="24"/>
        </w:rPr>
      </w:pPr>
      <w:r w:rsidRPr="00336FA7">
        <w:rPr>
          <w:rFonts w:ascii="Times New Roman" w:hAnsi="Times New Roman"/>
          <w:b w:val="0"/>
          <w:noProof/>
          <w:sz w:val="24"/>
          <w:szCs w:val="24"/>
        </w:rPr>
        <w:t>Appendix H: Pilot Reduction Analysis</w:t>
      </w:r>
      <w:r w:rsidRPr="00336FA7">
        <w:rPr>
          <w:rFonts w:ascii="Times New Roman" w:hAnsi="Times New Roman"/>
          <w:b w:val="0"/>
          <w:noProof/>
          <w:sz w:val="24"/>
          <w:szCs w:val="24"/>
        </w:rPr>
        <w:tab/>
      </w:r>
      <w:r w:rsidRPr="00336FA7">
        <w:rPr>
          <w:rFonts w:ascii="Times New Roman" w:hAnsi="Times New Roman"/>
          <w:b w:val="0"/>
          <w:noProof/>
          <w:sz w:val="24"/>
          <w:szCs w:val="24"/>
        </w:rPr>
        <w:fldChar w:fldCharType="begin"/>
      </w:r>
      <w:r w:rsidRPr="00336FA7">
        <w:rPr>
          <w:rFonts w:ascii="Times New Roman" w:hAnsi="Times New Roman"/>
          <w:b w:val="0"/>
          <w:noProof/>
          <w:sz w:val="24"/>
          <w:szCs w:val="24"/>
        </w:rPr>
        <w:instrText xml:space="preserve"> PAGEREF _Toc512525229 \h </w:instrText>
      </w:r>
      <w:r w:rsidRPr="00336FA7">
        <w:rPr>
          <w:rFonts w:ascii="Times New Roman" w:hAnsi="Times New Roman"/>
          <w:b w:val="0"/>
          <w:noProof/>
          <w:sz w:val="24"/>
          <w:szCs w:val="24"/>
        </w:rPr>
      </w:r>
      <w:r w:rsidRPr="00336FA7">
        <w:rPr>
          <w:rFonts w:ascii="Times New Roman" w:hAnsi="Times New Roman"/>
          <w:b w:val="0"/>
          <w:noProof/>
          <w:sz w:val="24"/>
          <w:szCs w:val="24"/>
        </w:rPr>
        <w:fldChar w:fldCharType="separate"/>
      </w:r>
      <w:r w:rsidRPr="00336FA7">
        <w:rPr>
          <w:rFonts w:ascii="Times New Roman" w:hAnsi="Times New Roman"/>
          <w:b w:val="0"/>
          <w:noProof/>
          <w:sz w:val="24"/>
          <w:szCs w:val="24"/>
        </w:rPr>
        <w:t>101</w:t>
      </w:r>
      <w:r w:rsidRPr="00336FA7">
        <w:rPr>
          <w:rFonts w:ascii="Times New Roman" w:hAnsi="Times New Roman"/>
          <w:b w:val="0"/>
          <w:noProof/>
          <w:sz w:val="24"/>
          <w:szCs w:val="24"/>
        </w:rPr>
        <w:fldChar w:fldCharType="end"/>
      </w:r>
    </w:p>
    <w:p w14:paraId="714BEEDB" w14:textId="324B0E26" w:rsidR="005B4B78" w:rsidRPr="00336FA7" w:rsidRDefault="005B4B78">
      <w:pPr>
        <w:pStyle w:val="TOC1"/>
        <w:tabs>
          <w:tab w:val="right" w:leader="dot" w:pos="9350"/>
        </w:tabs>
        <w:rPr>
          <w:rFonts w:ascii="Times New Roman" w:eastAsiaTheme="minorEastAsia" w:hAnsi="Times New Roman"/>
          <w:b w:val="0"/>
          <w:bCs w:val="0"/>
          <w:noProof/>
          <w:sz w:val="24"/>
          <w:szCs w:val="24"/>
        </w:rPr>
      </w:pPr>
      <w:r w:rsidRPr="00336FA7">
        <w:rPr>
          <w:rFonts w:ascii="Times New Roman" w:hAnsi="Times New Roman"/>
          <w:b w:val="0"/>
          <w:noProof/>
          <w:sz w:val="24"/>
          <w:szCs w:val="24"/>
        </w:rPr>
        <w:t>Appendix I: Cice Crucial Cs Assessment (CCCA)</w:t>
      </w:r>
      <w:r w:rsidRPr="00336FA7">
        <w:rPr>
          <w:rFonts w:ascii="Times New Roman" w:hAnsi="Times New Roman"/>
          <w:b w:val="0"/>
          <w:noProof/>
          <w:sz w:val="24"/>
          <w:szCs w:val="24"/>
        </w:rPr>
        <w:tab/>
      </w:r>
      <w:r w:rsidRPr="00336FA7">
        <w:rPr>
          <w:rFonts w:ascii="Times New Roman" w:hAnsi="Times New Roman"/>
          <w:b w:val="0"/>
          <w:noProof/>
          <w:sz w:val="24"/>
          <w:szCs w:val="24"/>
        </w:rPr>
        <w:fldChar w:fldCharType="begin"/>
      </w:r>
      <w:r w:rsidRPr="00336FA7">
        <w:rPr>
          <w:rFonts w:ascii="Times New Roman" w:hAnsi="Times New Roman"/>
          <w:b w:val="0"/>
          <w:noProof/>
          <w:sz w:val="24"/>
          <w:szCs w:val="24"/>
        </w:rPr>
        <w:instrText xml:space="preserve"> PAGEREF _Toc512525230 \h </w:instrText>
      </w:r>
      <w:r w:rsidRPr="00336FA7">
        <w:rPr>
          <w:rFonts w:ascii="Times New Roman" w:hAnsi="Times New Roman"/>
          <w:b w:val="0"/>
          <w:noProof/>
          <w:sz w:val="24"/>
          <w:szCs w:val="24"/>
        </w:rPr>
      </w:r>
      <w:r w:rsidRPr="00336FA7">
        <w:rPr>
          <w:rFonts w:ascii="Times New Roman" w:hAnsi="Times New Roman"/>
          <w:b w:val="0"/>
          <w:noProof/>
          <w:sz w:val="24"/>
          <w:szCs w:val="24"/>
        </w:rPr>
        <w:fldChar w:fldCharType="separate"/>
      </w:r>
      <w:r w:rsidRPr="00336FA7">
        <w:rPr>
          <w:rFonts w:ascii="Times New Roman" w:hAnsi="Times New Roman"/>
          <w:b w:val="0"/>
          <w:noProof/>
          <w:sz w:val="24"/>
          <w:szCs w:val="24"/>
        </w:rPr>
        <w:t>105</w:t>
      </w:r>
      <w:r w:rsidRPr="00336FA7">
        <w:rPr>
          <w:rFonts w:ascii="Times New Roman" w:hAnsi="Times New Roman"/>
          <w:b w:val="0"/>
          <w:noProof/>
          <w:sz w:val="24"/>
          <w:szCs w:val="24"/>
        </w:rPr>
        <w:fldChar w:fldCharType="end"/>
      </w:r>
    </w:p>
    <w:p w14:paraId="09173EEC" w14:textId="4CED4631" w:rsidR="005B4B78" w:rsidRPr="00336FA7" w:rsidRDefault="005B4B78">
      <w:pPr>
        <w:pStyle w:val="TOC1"/>
        <w:tabs>
          <w:tab w:val="right" w:leader="dot" w:pos="9350"/>
        </w:tabs>
        <w:rPr>
          <w:rFonts w:ascii="Times New Roman" w:eastAsiaTheme="minorEastAsia" w:hAnsi="Times New Roman"/>
          <w:b w:val="0"/>
          <w:bCs w:val="0"/>
          <w:noProof/>
          <w:sz w:val="24"/>
          <w:szCs w:val="24"/>
        </w:rPr>
      </w:pPr>
      <w:r w:rsidRPr="00336FA7">
        <w:rPr>
          <w:rFonts w:ascii="Times New Roman" w:hAnsi="Times New Roman"/>
          <w:b w:val="0"/>
          <w:noProof/>
          <w:sz w:val="24"/>
          <w:szCs w:val="24"/>
        </w:rPr>
        <w:t>Appendix J: Correlation matrix for CCCA</w:t>
      </w:r>
      <w:r w:rsidRPr="00336FA7">
        <w:rPr>
          <w:rFonts w:ascii="Times New Roman" w:hAnsi="Times New Roman"/>
          <w:b w:val="0"/>
          <w:noProof/>
          <w:sz w:val="24"/>
          <w:szCs w:val="24"/>
        </w:rPr>
        <w:tab/>
      </w:r>
      <w:r w:rsidRPr="00336FA7">
        <w:rPr>
          <w:rFonts w:ascii="Times New Roman" w:hAnsi="Times New Roman"/>
          <w:b w:val="0"/>
          <w:noProof/>
          <w:sz w:val="24"/>
          <w:szCs w:val="24"/>
        </w:rPr>
        <w:fldChar w:fldCharType="begin"/>
      </w:r>
      <w:r w:rsidRPr="00336FA7">
        <w:rPr>
          <w:rFonts w:ascii="Times New Roman" w:hAnsi="Times New Roman"/>
          <w:b w:val="0"/>
          <w:noProof/>
          <w:sz w:val="24"/>
          <w:szCs w:val="24"/>
        </w:rPr>
        <w:instrText xml:space="preserve"> PAGEREF _Toc512525231 \h </w:instrText>
      </w:r>
      <w:r w:rsidRPr="00336FA7">
        <w:rPr>
          <w:rFonts w:ascii="Times New Roman" w:hAnsi="Times New Roman"/>
          <w:b w:val="0"/>
          <w:noProof/>
          <w:sz w:val="24"/>
          <w:szCs w:val="24"/>
        </w:rPr>
      </w:r>
      <w:r w:rsidRPr="00336FA7">
        <w:rPr>
          <w:rFonts w:ascii="Times New Roman" w:hAnsi="Times New Roman"/>
          <w:b w:val="0"/>
          <w:noProof/>
          <w:sz w:val="24"/>
          <w:szCs w:val="24"/>
        </w:rPr>
        <w:fldChar w:fldCharType="separate"/>
      </w:r>
      <w:r w:rsidRPr="00336FA7">
        <w:rPr>
          <w:rFonts w:ascii="Times New Roman" w:hAnsi="Times New Roman"/>
          <w:b w:val="0"/>
          <w:noProof/>
          <w:sz w:val="24"/>
          <w:szCs w:val="24"/>
        </w:rPr>
        <w:t>108</w:t>
      </w:r>
      <w:r w:rsidRPr="00336FA7">
        <w:rPr>
          <w:rFonts w:ascii="Times New Roman" w:hAnsi="Times New Roman"/>
          <w:b w:val="0"/>
          <w:noProof/>
          <w:sz w:val="24"/>
          <w:szCs w:val="24"/>
        </w:rPr>
        <w:fldChar w:fldCharType="end"/>
      </w:r>
    </w:p>
    <w:p w14:paraId="5BD5A4D8" w14:textId="7D56F07F" w:rsidR="005B4B78" w:rsidRPr="00336FA7" w:rsidRDefault="005B4B78">
      <w:pPr>
        <w:pStyle w:val="TOC1"/>
        <w:tabs>
          <w:tab w:val="right" w:leader="dot" w:pos="9350"/>
        </w:tabs>
        <w:rPr>
          <w:rFonts w:ascii="Times New Roman" w:eastAsiaTheme="minorEastAsia" w:hAnsi="Times New Roman"/>
          <w:b w:val="0"/>
          <w:bCs w:val="0"/>
          <w:noProof/>
          <w:sz w:val="24"/>
          <w:szCs w:val="24"/>
        </w:rPr>
      </w:pPr>
      <w:r w:rsidRPr="00336FA7">
        <w:rPr>
          <w:rFonts w:ascii="Times New Roman" w:hAnsi="Times New Roman"/>
          <w:b w:val="0"/>
          <w:noProof/>
          <w:sz w:val="24"/>
          <w:szCs w:val="24"/>
        </w:rPr>
        <w:t>Appendix K: Correlation matrix for CCCA Connect Construct</w:t>
      </w:r>
      <w:r w:rsidRPr="00336FA7">
        <w:rPr>
          <w:rFonts w:ascii="Times New Roman" w:hAnsi="Times New Roman"/>
          <w:b w:val="0"/>
          <w:noProof/>
          <w:sz w:val="24"/>
          <w:szCs w:val="24"/>
        </w:rPr>
        <w:tab/>
      </w:r>
      <w:r w:rsidRPr="00336FA7">
        <w:rPr>
          <w:rFonts w:ascii="Times New Roman" w:hAnsi="Times New Roman"/>
          <w:b w:val="0"/>
          <w:noProof/>
          <w:sz w:val="24"/>
          <w:szCs w:val="24"/>
        </w:rPr>
        <w:fldChar w:fldCharType="begin"/>
      </w:r>
      <w:r w:rsidRPr="00336FA7">
        <w:rPr>
          <w:rFonts w:ascii="Times New Roman" w:hAnsi="Times New Roman"/>
          <w:b w:val="0"/>
          <w:noProof/>
          <w:sz w:val="24"/>
          <w:szCs w:val="24"/>
        </w:rPr>
        <w:instrText xml:space="preserve"> PAGEREF _Toc512525232 \h </w:instrText>
      </w:r>
      <w:r w:rsidRPr="00336FA7">
        <w:rPr>
          <w:rFonts w:ascii="Times New Roman" w:hAnsi="Times New Roman"/>
          <w:b w:val="0"/>
          <w:noProof/>
          <w:sz w:val="24"/>
          <w:szCs w:val="24"/>
        </w:rPr>
      </w:r>
      <w:r w:rsidRPr="00336FA7">
        <w:rPr>
          <w:rFonts w:ascii="Times New Roman" w:hAnsi="Times New Roman"/>
          <w:b w:val="0"/>
          <w:noProof/>
          <w:sz w:val="24"/>
          <w:szCs w:val="24"/>
        </w:rPr>
        <w:fldChar w:fldCharType="separate"/>
      </w:r>
      <w:r w:rsidRPr="00336FA7">
        <w:rPr>
          <w:rFonts w:ascii="Times New Roman" w:hAnsi="Times New Roman"/>
          <w:b w:val="0"/>
          <w:noProof/>
          <w:sz w:val="24"/>
          <w:szCs w:val="24"/>
        </w:rPr>
        <w:t>112</w:t>
      </w:r>
      <w:r w:rsidRPr="00336FA7">
        <w:rPr>
          <w:rFonts w:ascii="Times New Roman" w:hAnsi="Times New Roman"/>
          <w:b w:val="0"/>
          <w:noProof/>
          <w:sz w:val="24"/>
          <w:szCs w:val="24"/>
        </w:rPr>
        <w:fldChar w:fldCharType="end"/>
      </w:r>
    </w:p>
    <w:p w14:paraId="2E21ECC1" w14:textId="003E9E4C" w:rsidR="005B4B78" w:rsidRPr="00336FA7" w:rsidRDefault="005B4B78">
      <w:pPr>
        <w:pStyle w:val="TOC1"/>
        <w:tabs>
          <w:tab w:val="right" w:leader="dot" w:pos="9350"/>
        </w:tabs>
        <w:rPr>
          <w:rFonts w:ascii="Times New Roman" w:eastAsiaTheme="minorEastAsia" w:hAnsi="Times New Roman"/>
          <w:b w:val="0"/>
          <w:bCs w:val="0"/>
          <w:noProof/>
          <w:sz w:val="24"/>
          <w:szCs w:val="24"/>
        </w:rPr>
      </w:pPr>
      <w:r w:rsidRPr="00336FA7">
        <w:rPr>
          <w:rFonts w:ascii="Times New Roman" w:hAnsi="Times New Roman"/>
          <w:b w:val="0"/>
          <w:noProof/>
          <w:sz w:val="24"/>
          <w:szCs w:val="24"/>
        </w:rPr>
        <w:t>Appendix L: Correlation matrix for CCCA Capable Construct</w:t>
      </w:r>
      <w:r w:rsidRPr="00336FA7">
        <w:rPr>
          <w:rFonts w:ascii="Times New Roman" w:hAnsi="Times New Roman"/>
          <w:b w:val="0"/>
          <w:noProof/>
          <w:sz w:val="24"/>
          <w:szCs w:val="24"/>
        </w:rPr>
        <w:tab/>
      </w:r>
      <w:r w:rsidRPr="00336FA7">
        <w:rPr>
          <w:rFonts w:ascii="Times New Roman" w:hAnsi="Times New Roman"/>
          <w:b w:val="0"/>
          <w:noProof/>
          <w:sz w:val="24"/>
          <w:szCs w:val="24"/>
        </w:rPr>
        <w:fldChar w:fldCharType="begin"/>
      </w:r>
      <w:r w:rsidRPr="00336FA7">
        <w:rPr>
          <w:rFonts w:ascii="Times New Roman" w:hAnsi="Times New Roman"/>
          <w:b w:val="0"/>
          <w:noProof/>
          <w:sz w:val="24"/>
          <w:szCs w:val="24"/>
        </w:rPr>
        <w:instrText xml:space="preserve"> PAGEREF _Toc512525233 \h </w:instrText>
      </w:r>
      <w:r w:rsidRPr="00336FA7">
        <w:rPr>
          <w:rFonts w:ascii="Times New Roman" w:hAnsi="Times New Roman"/>
          <w:b w:val="0"/>
          <w:noProof/>
          <w:sz w:val="24"/>
          <w:szCs w:val="24"/>
        </w:rPr>
      </w:r>
      <w:r w:rsidRPr="00336FA7">
        <w:rPr>
          <w:rFonts w:ascii="Times New Roman" w:hAnsi="Times New Roman"/>
          <w:b w:val="0"/>
          <w:noProof/>
          <w:sz w:val="24"/>
          <w:szCs w:val="24"/>
        </w:rPr>
        <w:fldChar w:fldCharType="separate"/>
      </w:r>
      <w:r w:rsidRPr="00336FA7">
        <w:rPr>
          <w:rFonts w:ascii="Times New Roman" w:hAnsi="Times New Roman"/>
          <w:b w:val="0"/>
          <w:noProof/>
          <w:sz w:val="24"/>
          <w:szCs w:val="24"/>
        </w:rPr>
        <w:t>113</w:t>
      </w:r>
      <w:r w:rsidRPr="00336FA7">
        <w:rPr>
          <w:rFonts w:ascii="Times New Roman" w:hAnsi="Times New Roman"/>
          <w:b w:val="0"/>
          <w:noProof/>
          <w:sz w:val="24"/>
          <w:szCs w:val="24"/>
        </w:rPr>
        <w:fldChar w:fldCharType="end"/>
      </w:r>
    </w:p>
    <w:p w14:paraId="66846C5F" w14:textId="79852DC1" w:rsidR="005B4B78" w:rsidRPr="00336FA7" w:rsidRDefault="005B4B78">
      <w:pPr>
        <w:pStyle w:val="TOC1"/>
        <w:tabs>
          <w:tab w:val="right" w:leader="dot" w:pos="9350"/>
        </w:tabs>
        <w:rPr>
          <w:rFonts w:ascii="Times New Roman" w:eastAsiaTheme="minorEastAsia" w:hAnsi="Times New Roman"/>
          <w:b w:val="0"/>
          <w:bCs w:val="0"/>
          <w:noProof/>
          <w:sz w:val="24"/>
          <w:szCs w:val="24"/>
        </w:rPr>
      </w:pPr>
      <w:r w:rsidRPr="00336FA7">
        <w:rPr>
          <w:rFonts w:ascii="Times New Roman" w:hAnsi="Times New Roman"/>
          <w:b w:val="0"/>
          <w:noProof/>
          <w:sz w:val="24"/>
          <w:szCs w:val="24"/>
        </w:rPr>
        <w:t>Appendix M: Correlation matrix for CCCA Count Construct</w:t>
      </w:r>
      <w:r w:rsidRPr="00336FA7">
        <w:rPr>
          <w:rFonts w:ascii="Times New Roman" w:hAnsi="Times New Roman"/>
          <w:b w:val="0"/>
          <w:noProof/>
          <w:sz w:val="24"/>
          <w:szCs w:val="24"/>
        </w:rPr>
        <w:tab/>
      </w:r>
      <w:r w:rsidRPr="00336FA7">
        <w:rPr>
          <w:rFonts w:ascii="Times New Roman" w:hAnsi="Times New Roman"/>
          <w:b w:val="0"/>
          <w:noProof/>
          <w:sz w:val="24"/>
          <w:szCs w:val="24"/>
        </w:rPr>
        <w:fldChar w:fldCharType="begin"/>
      </w:r>
      <w:r w:rsidRPr="00336FA7">
        <w:rPr>
          <w:rFonts w:ascii="Times New Roman" w:hAnsi="Times New Roman"/>
          <w:b w:val="0"/>
          <w:noProof/>
          <w:sz w:val="24"/>
          <w:szCs w:val="24"/>
        </w:rPr>
        <w:instrText xml:space="preserve"> PAGEREF _Toc512525234 \h </w:instrText>
      </w:r>
      <w:r w:rsidRPr="00336FA7">
        <w:rPr>
          <w:rFonts w:ascii="Times New Roman" w:hAnsi="Times New Roman"/>
          <w:b w:val="0"/>
          <w:noProof/>
          <w:sz w:val="24"/>
          <w:szCs w:val="24"/>
        </w:rPr>
      </w:r>
      <w:r w:rsidRPr="00336FA7">
        <w:rPr>
          <w:rFonts w:ascii="Times New Roman" w:hAnsi="Times New Roman"/>
          <w:b w:val="0"/>
          <w:noProof/>
          <w:sz w:val="24"/>
          <w:szCs w:val="24"/>
        </w:rPr>
        <w:fldChar w:fldCharType="separate"/>
      </w:r>
      <w:r w:rsidRPr="00336FA7">
        <w:rPr>
          <w:rFonts w:ascii="Times New Roman" w:hAnsi="Times New Roman"/>
          <w:b w:val="0"/>
          <w:noProof/>
          <w:sz w:val="24"/>
          <w:szCs w:val="24"/>
        </w:rPr>
        <w:t>114</w:t>
      </w:r>
      <w:r w:rsidRPr="00336FA7">
        <w:rPr>
          <w:rFonts w:ascii="Times New Roman" w:hAnsi="Times New Roman"/>
          <w:b w:val="0"/>
          <w:noProof/>
          <w:sz w:val="24"/>
          <w:szCs w:val="24"/>
        </w:rPr>
        <w:fldChar w:fldCharType="end"/>
      </w:r>
    </w:p>
    <w:p w14:paraId="013E6490" w14:textId="02A5BF43" w:rsidR="005B4B78" w:rsidRPr="00336FA7" w:rsidRDefault="005B4B78">
      <w:pPr>
        <w:pStyle w:val="TOC1"/>
        <w:tabs>
          <w:tab w:val="right" w:leader="dot" w:pos="9350"/>
        </w:tabs>
        <w:rPr>
          <w:rFonts w:ascii="Times New Roman" w:eastAsiaTheme="minorEastAsia" w:hAnsi="Times New Roman"/>
          <w:b w:val="0"/>
          <w:bCs w:val="0"/>
          <w:noProof/>
          <w:sz w:val="24"/>
          <w:szCs w:val="24"/>
        </w:rPr>
      </w:pPr>
      <w:r w:rsidRPr="00336FA7">
        <w:rPr>
          <w:rFonts w:ascii="Times New Roman" w:hAnsi="Times New Roman"/>
          <w:b w:val="0"/>
          <w:noProof/>
          <w:sz w:val="24"/>
          <w:szCs w:val="24"/>
        </w:rPr>
        <w:t>Appendix N: Correlation matrix for CCCA Courage Construct</w:t>
      </w:r>
      <w:r w:rsidRPr="00336FA7">
        <w:rPr>
          <w:rFonts w:ascii="Times New Roman" w:hAnsi="Times New Roman"/>
          <w:b w:val="0"/>
          <w:noProof/>
          <w:sz w:val="24"/>
          <w:szCs w:val="24"/>
        </w:rPr>
        <w:tab/>
      </w:r>
      <w:r w:rsidRPr="00336FA7">
        <w:rPr>
          <w:rFonts w:ascii="Times New Roman" w:hAnsi="Times New Roman"/>
          <w:b w:val="0"/>
          <w:noProof/>
          <w:sz w:val="24"/>
          <w:szCs w:val="24"/>
        </w:rPr>
        <w:fldChar w:fldCharType="begin"/>
      </w:r>
      <w:r w:rsidRPr="00336FA7">
        <w:rPr>
          <w:rFonts w:ascii="Times New Roman" w:hAnsi="Times New Roman"/>
          <w:b w:val="0"/>
          <w:noProof/>
          <w:sz w:val="24"/>
          <w:szCs w:val="24"/>
        </w:rPr>
        <w:instrText xml:space="preserve"> PAGEREF _Toc512525235 \h </w:instrText>
      </w:r>
      <w:r w:rsidRPr="00336FA7">
        <w:rPr>
          <w:rFonts w:ascii="Times New Roman" w:hAnsi="Times New Roman"/>
          <w:b w:val="0"/>
          <w:noProof/>
          <w:sz w:val="24"/>
          <w:szCs w:val="24"/>
        </w:rPr>
      </w:r>
      <w:r w:rsidRPr="00336FA7">
        <w:rPr>
          <w:rFonts w:ascii="Times New Roman" w:hAnsi="Times New Roman"/>
          <w:b w:val="0"/>
          <w:noProof/>
          <w:sz w:val="24"/>
          <w:szCs w:val="24"/>
        </w:rPr>
        <w:fldChar w:fldCharType="separate"/>
      </w:r>
      <w:r w:rsidRPr="00336FA7">
        <w:rPr>
          <w:rFonts w:ascii="Times New Roman" w:hAnsi="Times New Roman"/>
          <w:b w:val="0"/>
          <w:noProof/>
          <w:sz w:val="24"/>
          <w:szCs w:val="24"/>
        </w:rPr>
        <w:t>115</w:t>
      </w:r>
      <w:r w:rsidRPr="00336FA7">
        <w:rPr>
          <w:rFonts w:ascii="Times New Roman" w:hAnsi="Times New Roman"/>
          <w:b w:val="0"/>
          <w:noProof/>
          <w:sz w:val="24"/>
          <w:szCs w:val="24"/>
        </w:rPr>
        <w:fldChar w:fldCharType="end"/>
      </w:r>
    </w:p>
    <w:p w14:paraId="688F1A36" w14:textId="4A9A8CB4" w:rsidR="00843F03" w:rsidRPr="00843F03" w:rsidRDefault="005B4B78" w:rsidP="00843F03">
      <w:pPr>
        <w:spacing w:line="480" w:lineRule="auto"/>
      </w:pPr>
      <w:r w:rsidRPr="00336FA7">
        <w:fldChar w:fldCharType="end"/>
      </w:r>
    </w:p>
    <w:p w14:paraId="01236205" w14:textId="77777777" w:rsidR="0095187D" w:rsidRPr="0095187D" w:rsidRDefault="0095187D" w:rsidP="008574AC">
      <w:pPr>
        <w:pStyle w:val="Heading1"/>
      </w:pPr>
    </w:p>
    <w:p w14:paraId="0F92CBA8" w14:textId="77777777" w:rsidR="0010227B" w:rsidRPr="0010227B" w:rsidRDefault="0010227B" w:rsidP="0010227B">
      <w:pPr>
        <w:spacing w:line="480" w:lineRule="auto"/>
      </w:pPr>
    </w:p>
    <w:p w14:paraId="5315F68D" w14:textId="77777777" w:rsidR="00B179D6" w:rsidRDefault="00B179D6" w:rsidP="0010227B">
      <w:pPr>
        <w:jc w:val="both"/>
        <w:rPr>
          <w:b/>
        </w:rPr>
      </w:pPr>
      <w:r>
        <w:rPr>
          <w:b/>
        </w:rPr>
        <w:br w:type="page"/>
      </w:r>
    </w:p>
    <w:p w14:paraId="6CBE705A" w14:textId="209204C5" w:rsidR="00861DDA" w:rsidRDefault="00B179D6" w:rsidP="006E58AE">
      <w:pPr>
        <w:spacing w:line="480" w:lineRule="auto"/>
        <w:jc w:val="center"/>
        <w:rPr>
          <w:b/>
        </w:rPr>
      </w:pPr>
      <w:r>
        <w:rPr>
          <w:b/>
        </w:rPr>
        <w:lastRenderedPageBreak/>
        <w:t>List of Tables</w:t>
      </w:r>
    </w:p>
    <w:p w14:paraId="3BA1628A" w14:textId="02BFDA60" w:rsidR="00336FA7" w:rsidRDefault="00336FA7" w:rsidP="00E51C3C">
      <w:pPr>
        <w:spacing w:line="480" w:lineRule="auto"/>
        <w:jc w:val="both"/>
      </w:pPr>
      <w:r>
        <w:t>Table 1</w:t>
      </w:r>
      <w:r w:rsidRPr="00753C72">
        <w:t xml:space="preserve">.1. </w:t>
      </w:r>
      <w:r>
        <w:t>Crucial Cs……………………………………………………………………………..10</w:t>
      </w:r>
    </w:p>
    <w:p w14:paraId="292A7E51" w14:textId="17DE4B4A" w:rsidR="006522C9" w:rsidRDefault="006522C9" w:rsidP="00E51C3C">
      <w:pPr>
        <w:spacing w:line="480" w:lineRule="auto"/>
        <w:jc w:val="both"/>
      </w:pPr>
      <w:r w:rsidRPr="00753C72">
        <w:t xml:space="preserve">Table 4.1. Demographic Characteristics of </w:t>
      </w:r>
      <w:r>
        <w:t>Pilot Study Sample (N=28</w:t>
      </w:r>
      <w:r w:rsidRPr="00753C72">
        <w:t>)</w:t>
      </w:r>
      <w:r>
        <w:t>…………......……….…..40</w:t>
      </w:r>
    </w:p>
    <w:p w14:paraId="5E3CC2F7" w14:textId="3EB9B18D" w:rsidR="006522C9" w:rsidRPr="006522C9" w:rsidRDefault="006522C9" w:rsidP="00E51C3C">
      <w:pPr>
        <w:spacing w:line="480" w:lineRule="auto"/>
        <w:rPr>
          <w:b/>
          <w:i/>
        </w:rPr>
      </w:pPr>
      <w:r w:rsidRPr="00336AEC">
        <w:t>Table 4.2</w:t>
      </w:r>
      <w:r>
        <w:t>.</w:t>
      </w:r>
      <w:r w:rsidRPr="00336AEC">
        <w:t xml:space="preserve"> </w:t>
      </w:r>
      <w:r w:rsidRPr="006522C9">
        <w:t xml:space="preserve">Demographic Characteristics of Final Study Sample </w:t>
      </w:r>
      <w:r>
        <w:rPr>
          <w:i/>
        </w:rPr>
        <w:t>(N=317</w:t>
      </w:r>
      <w:r w:rsidRPr="005865B0">
        <w:rPr>
          <w:i/>
        </w:rPr>
        <w:t>)</w:t>
      </w:r>
      <w:r>
        <w:t>……..........……….….44</w:t>
      </w:r>
    </w:p>
    <w:p w14:paraId="5C1059E4" w14:textId="2A69E044" w:rsidR="006522C9" w:rsidRPr="00336AEC" w:rsidRDefault="006522C9" w:rsidP="00E51C3C">
      <w:pPr>
        <w:spacing w:line="480" w:lineRule="auto"/>
        <w:jc w:val="both"/>
      </w:pPr>
      <w:r w:rsidRPr="00336AEC">
        <w:t>Table 4.3</w:t>
      </w:r>
      <w:r>
        <w:t>. 39 Variables for Cice Crucial Cs Assessment…………...........……………………….44</w:t>
      </w:r>
    </w:p>
    <w:p w14:paraId="39C4EB1E" w14:textId="4AB1644A" w:rsidR="006522C9" w:rsidRPr="00336AEC" w:rsidRDefault="006522C9" w:rsidP="00E51C3C">
      <w:pPr>
        <w:spacing w:line="480" w:lineRule="auto"/>
        <w:jc w:val="both"/>
      </w:pPr>
      <w:r w:rsidRPr="00336AEC">
        <w:t>Table 4.4</w:t>
      </w:r>
      <w:r>
        <w:t>. Crucial Cs Total Score Communalities…………….………………………………….47</w:t>
      </w:r>
    </w:p>
    <w:p w14:paraId="15A19F56" w14:textId="27FDA0DA" w:rsidR="006522C9" w:rsidRPr="00336AEC" w:rsidRDefault="006522C9" w:rsidP="00E51C3C">
      <w:pPr>
        <w:spacing w:line="480" w:lineRule="auto"/>
        <w:jc w:val="both"/>
      </w:pPr>
      <w:r w:rsidRPr="00336AEC">
        <w:t>Table 4.5</w:t>
      </w:r>
      <w:r>
        <w:t xml:space="preserve">. </w:t>
      </w:r>
      <w:r w:rsidRPr="006522C9">
        <w:rPr>
          <w:rFonts w:eastAsiaTheme="minorHAnsi"/>
          <w:iCs/>
          <w:color w:val="000000"/>
        </w:rPr>
        <w:t>Crucial Cs Total Score Rotated Component Matrix</w:t>
      </w:r>
      <w:r>
        <w:t xml:space="preserve"> ………………..….………...……48</w:t>
      </w:r>
    </w:p>
    <w:p w14:paraId="2EEF7A4B" w14:textId="15E7A917" w:rsidR="006522C9" w:rsidRPr="00336AEC" w:rsidRDefault="006522C9" w:rsidP="00E51C3C">
      <w:pPr>
        <w:spacing w:line="480" w:lineRule="auto"/>
        <w:jc w:val="both"/>
      </w:pPr>
      <w:r w:rsidRPr="00336AEC">
        <w:t>Table 4.6</w:t>
      </w:r>
      <w:r>
        <w:t>.</w:t>
      </w:r>
      <w:r w:rsidRPr="00336AEC">
        <w:t xml:space="preserve"> </w:t>
      </w:r>
      <w:r w:rsidR="00E51C3C">
        <w:t>7 Variables for the Connect aspect of the CCCA………………………………..</w:t>
      </w:r>
      <w:r w:rsidR="0074768F">
        <w:t>…......51</w:t>
      </w:r>
    </w:p>
    <w:p w14:paraId="3136DAFB" w14:textId="799EF169" w:rsidR="006522C9" w:rsidRDefault="006522C9" w:rsidP="00E51C3C">
      <w:pPr>
        <w:autoSpaceDE w:val="0"/>
        <w:autoSpaceDN w:val="0"/>
        <w:adjustRightInd w:val="0"/>
        <w:spacing w:line="480" w:lineRule="auto"/>
        <w:jc w:val="both"/>
      </w:pPr>
      <w:r w:rsidRPr="00336AEC">
        <w:t>Table 4.7</w:t>
      </w:r>
      <w:r>
        <w:t>.</w:t>
      </w:r>
      <w:r w:rsidR="00E51C3C">
        <w:t xml:space="preserve"> </w:t>
      </w:r>
      <w:r w:rsidR="00E51C3C" w:rsidRPr="00E51C3C">
        <w:rPr>
          <w:rFonts w:eastAsiaTheme="minorHAnsi"/>
          <w:color w:val="000000"/>
        </w:rPr>
        <w:t>Connect Scale – Communalities</w:t>
      </w:r>
      <w:r w:rsidR="00E51C3C">
        <w:t>………………….………………..………………….52</w:t>
      </w:r>
    </w:p>
    <w:p w14:paraId="7B0C159B" w14:textId="791678AF" w:rsidR="00E51C3C" w:rsidRPr="00336AEC" w:rsidRDefault="00E51C3C" w:rsidP="00E51C3C">
      <w:pPr>
        <w:spacing w:line="480" w:lineRule="auto"/>
        <w:jc w:val="both"/>
      </w:pPr>
      <w:r>
        <w:t>Table 4.8. Connect Scale – Rotated Component Matrix…………...........………….…………….53</w:t>
      </w:r>
    </w:p>
    <w:p w14:paraId="19A5CBC7" w14:textId="18C38B9B" w:rsidR="00E51C3C" w:rsidRPr="00336AEC" w:rsidRDefault="00E51C3C" w:rsidP="00E51C3C">
      <w:pPr>
        <w:spacing w:line="480" w:lineRule="auto"/>
        <w:jc w:val="both"/>
      </w:pPr>
      <w:r>
        <w:t>Table 4.9. 10 variables for the Capable aspect of the CCCA…………….…….………………….54</w:t>
      </w:r>
    </w:p>
    <w:p w14:paraId="08875D80" w14:textId="65679920" w:rsidR="00E51C3C" w:rsidRPr="00336AEC" w:rsidRDefault="00E51C3C" w:rsidP="00E51C3C">
      <w:pPr>
        <w:spacing w:line="480" w:lineRule="auto"/>
        <w:jc w:val="both"/>
      </w:pPr>
      <w:r w:rsidRPr="00336AEC">
        <w:t xml:space="preserve">Table </w:t>
      </w:r>
      <w:r>
        <w:t xml:space="preserve">4.10. </w:t>
      </w:r>
      <w:r w:rsidRPr="006522C9">
        <w:rPr>
          <w:rFonts w:eastAsiaTheme="minorHAnsi"/>
          <w:iCs/>
          <w:color w:val="000000"/>
        </w:rPr>
        <w:t>C</w:t>
      </w:r>
      <w:r>
        <w:rPr>
          <w:rFonts w:eastAsiaTheme="minorHAnsi"/>
          <w:iCs/>
          <w:color w:val="000000"/>
        </w:rPr>
        <w:t>apable Scale – Communalities………………………</w:t>
      </w:r>
      <w:r>
        <w:t xml:space="preserve"> …………..….………...……55</w:t>
      </w:r>
    </w:p>
    <w:p w14:paraId="4C1AA08F" w14:textId="6BB11DC0" w:rsidR="00E51C3C" w:rsidRPr="00336AEC" w:rsidRDefault="00E51C3C" w:rsidP="00E51C3C">
      <w:pPr>
        <w:spacing w:line="480" w:lineRule="auto"/>
        <w:jc w:val="both"/>
      </w:pPr>
      <w:r>
        <w:t>Table 4.11.</w:t>
      </w:r>
      <w:r w:rsidRPr="00336AEC">
        <w:t xml:space="preserve"> </w:t>
      </w:r>
      <w:r>
        <w:t>Capable Scale – Rotated Component Matrix…...……………………………..…......56</w:t>
      </w:r>
    </w:p>
    <w:p w14:paraId="6914B179" w14:textId="3FE8CABB" w:rsidR="00E51C3C" w:rsidRPr="00336AEC" w:rsidRDefault="00E51C3C" w:rsidP="00E51C3C">
      <w:pPr>
        <w:spacing w:line="480" w:lineRule="auto"/>
        <w:jc w:val="both"/>
      </w:pPr>
      <w:r>
        <w:t>Table 4.12. 9</w:t>
      </w:r>
      <w:r w:rsidR="00EA5B13">
        <w:t xml:space="preserve"> variables for the Count</w:t>
      </w:r>
      <w:r>
        <w:t xml:space="preserve"> aspect of the CCCA…………….…….…………</w:t>
      </w:r>
      <w:r w:rsidR="00EA5B13">
        <w:t>...</w:t>
      </w:r>
      <w:r>
        <w:t>……….57</w:t>
      </w:r>
    </w:p>
    <w:p w14:paraId="59E94C64" w14:textId="0BF03977" w:rsidR="00E51C3C" w:rsidRPr="00336AEC" w:rsidRDefault="00E51C3C" w:rsidP="00E51C3C">
      <w:pPr>
        <w:spacing w:line="480" w:lineRule="auto"/>
        <w:jc w:val="both"/>
      </w:pPr>
      <w:r w:rsidRPr="00336AEC">
        <w:t xml:space="preserve">Table </w:t>
      </w:r>
      <w:r>
        <w:t xml:space="preserve">4.13. </w:t>
      </w:r>
      <w:r w:rsidR="00EA5B13">
        <w:rPr>
          <w:rFonts w:eastAsiaTheme="minorHAnsi"/>
          <w:iCs/>
          <w:color w:val="000000"/>
        </w:rPr>
        <w:t>Count</w:t>
      </w:r>
      <w:r>
        <w:rPr>
          <w:rFonts w:eastAsiaTheme="minorHAnsi"/>
          <w:iCs/>
          <w:color w:val="000000"/>
        </w:rPr>
        <w:t xml:space="preserve"> Scale – Communalities…………</w:t>
      </w:r>
      <w:r w:rsidR="00EA5B13">
        <w:rPr>
          <w:rFonts w:eastAsiaTheme="minorHAnsi"/>
          <w:iCs/>
          <w:color w:val="000000"/>
        </w:rPr>
        <w:t>...</w:t>
      </w:r>
      <w:r>
        <w:rPr>
          <w:rFonts w:eastAsiaTheme="minorHAnsi"/>
          <w:iCs/>
          <w:color w:val="000000"/>
        </w:rPr>
        <w:t>……………</w:t>
      </w:r>
      <w:r w:rsidR="00EA5B13">
        <w:t>.</w:t>
      </w:r>
      <w:r>
        <w:t>…………..…</w:t>
      </w:r>
      <w:r w:rsidR="00EA5B13">
        <w:t>.………...……58</w:t>
      </w:r>
    </w:p>
    <w:p w14:paraId="66248592" w14:textId="3E9DECA8" w:rsidR="00E51C3C" w:rsidRDefault="00E51C3C" w:rsidP="00E51C3C">
      <w:pPr>
        <w:spacing w:line="480" w:lineRule="auto"/>
        <w:jc w:val="both"/>
      </w:pPr>
      <w:r>
        <w:t>Table 4.14.</w:t>
      </w:r>
      <w:r w:rsidRPr="00336AEC">
        <w:t xml:space="preserve"> </w:t>
      </w:r>
      <w:r w:rsidR="00EA5B13">
        <w:t>Count</w:t>
      </w:r>
      <w:r>
        <w:t xml:space="preserve"> Scale – Rotated Component Matrix…...</w:t>
      </w:r>
      <w:r w:rsidR="00EA5B13">
        <w:t>....</w:t>
      </w:r>
      <w:r>
        <w:t>……………………………..</w:t>
      </w:r>
      <w:r w:rsidR="00EA5B13">
        <w:t>…......59</w:t>
      </w:r>
    </w:p>
    <w:p w14:paraId="33A888BD" w14:textId="09CB8C0F" w:rsidR="00EA5B13" w:rsidRPr="00336AEC" w:rsidRDefault="00EA5B13" w:rsidP="00EA5B13">
      <w:pPr>
        <w:spacing w:line="480" w:lineRule="auto"/>
        <w:jc w:val="both"/>
      </w:pPr>
      <w:r>
        <w:t>Table 4.15. 13 variables for the Courage aspect of the CCCA………….……...………...……….60</w:t>
      </w:r>
    </w:p>
    <w:p w14:paraId="6392806B" w14:textId="302F21F1" w:rsidR="00EA5B13" w:rsidRPr="00336AEC" w:rsidRDefault="00EA5B13" w:rsidP="00EA5B13">
      <w:pPr>
        <w:spacing w:line="480" w:lineRule="auto"/>
        <w:jc w:val="both"/>
      </w:pPr>
      <w:r w:rsidRPr="00336AEC">
        <w:t xml:space="preserve">Table </w:t>
      </w:r>
      <w:r>
        <w:t xml:space="preserve">4.16. </w:t>
      </w:r>
      <w:r>
        <w:rPr>
          <w:rFonts w:eastAsiaTheme="minorHAnsi"/>
          <w:iCs/>
          <w:color w:val="000000"/>
        </w:rPr>
        <w:t>Courage Scale – Communalities…………....…………</w:t>
      </w:r>
      <w:r>
        <w:t>…………..….………...……61</w:t>
      </w:r>
    </w:p>
    <w:p w14:paraId="065566D6" w14:textId="3296695D" w:rsidR="00EA5B13" w:rsidRPr="00336AEC" w:rsidRDefault="00EA5B13" w:rsidP="00EA5B13">
      <w:pPr>
        <w:spacing w:line="480" w:lineRule="auto"/>
        <w:jc w:val="both"/>
      </w:pPr>
      <w:r>
        <w:t>Table 4.17.</w:t>
      </w:r>
      <w:r w:rsidRPr="00336AEC">
        <w:t xml:space="preserve"> </w:t>
      </w:r>
      <w:r>
        <w:t>Courage Scale – Rotated Component Matrix….......…………………………..…......62</w:t>
      </w:r>
    </w:p>
    <w:p w14:paraId="26196E62" w14:textId="11BF2A31" w:rsidR="00EA5B13" w:rsidRDefault="00EA5B13" w:rsidP="00EA5B13">
      <w:pPr>
        <w:spacing w:line="480" w:lineRule="auto"/>
        <w:jc w:val="both"/>
      </w:pPr>
      <w:r>
        <w:t>Table 4.18.</w:t>
      </w:r>
      <w:r w:rsidRPr="00336AEC">
        <w:t xml:space="preserve"> </w:t>
      </w:r>
      <w:r w:rsidR="009E3902">
        <w:t>Independent Samples t test by Gender…</w:t>
      </w:r>
      <w:r>
        <w:t>….......…………</w:t>
      </w:r>
      <w:r w:rsidR="009E3902">
        <w:t>..</w:t>
      </w:r>
      <w:r>
        <w:t>…………………..…......65</w:t>
      </w:r>
    </w:p>
    <w:p w14:paraId="38AC5F99" w14:textId="48EE0470" w:rsidR="00EA5B13" w:rsidRPr="00336AEC" w:rsidRDefault="00EA5B13" w:rsidP="00EA5B13">
      <w:pPr>
        <w:spacing w:line="480" w:lineRule="auto"/>
        <w:jc w:val="both"/>
      </w:pPr>
      <w:r>
        <w:t xml:space="preserve">Table 4.19. </w:t>
      </w:r>
      <w:r w:rsidR="009E3902">
        <w:t>Independent Samples t test by Ethnicity………..</w:t>
      </w:r>
      <w:r>
        <w:t>………….……...………...……….66</w:t>
      </w:r>
    </w:p>
    <w:p w14:paraId="47DC3AB0" w14:textId="08C9EBF0" w:rsidR="00EA5B13" w:rsidRPr="00336AEC" w:rsidRDefault="00EA5B13" w:rsidP="00EA5B13">
      <w:pPr>
        <w:spacing w:line="480" w:lineRule="auto"/>
        <w:jc w:val="both"/>
      </w:pPr>
      <w:r w:rsidRPr="00336AEC">
        <w:t xml:space="preserve">Table </w:t>
      </w:r>
      <w:r>
        <w:t xml:space="preserve">4.20. </w:t>
      </w:r>
      <w:r w:rsidR="009E3902">
        <w:rPr>
          <w:rFonts w:eastAsiaTheme="minorHAnsi"/>
          <w:iCs/>
          <w:color w:val="000000"/>
        </w:rPr>
        <w:t>ANOVA Analysis by Highest Degree Completed</w:t>
      </w:r>
      <w:r>
        <w:rPr>
          <w:rFonts w:eastAsiaTheme="minorHAnsi"/>
          <w:iCs/>
          <w:color w:val="000000"/>
        </w:rPr>
        <w:t>…………....…………</w:t>
      </w:r>
      <w:r w:rsidR="009E3902">
        <w:t>…</w:t>
      </w:r>
      <w:r>
        <w:t>…...……68</w:t>
      </w:r>
    </w:p>
    <w:p w14:paraId="66C43E10" w14:textId="7276E9C7" w:rsidR="00EA5B13" w:rsidRDefault="00EA5B13" w:rsidP="00EA5B13">
      <w:pPr>
        <w:spacing w:line="480" w:lineRule="auto"/>
        <w:jc w:val="both"/>
      </w:pPr>
      <w:r>
        <w:t>Table 4.21.</w:t>
      </w:r>
      <w:r w:rsidRPr="00336AEC">
        <w:t xml:space="preserve"> </w:t>
      </w:r>
      <w:r w:rsidR="009E3902">
        <w:t xml:space="preserve">Independent Samples t test by </w:t>
      </w:r>
      <w:r w:rsidR="00416014">
        <w:t>Institutions Affiliation</w:t>
      </w:r>
      <w:r>
        <w:t>….......………</w:t>
      </w:r>
      <w:r w:rsidR="00416014">
        <w:t>…...</w:t>
      </w:r>
      <w:r>
        <w:t>……..…......70</w:t>
      </w:r>
    </w:p>
    <w:p w14:paraId="5448AE45" w14:textId="6EDFDEA5" w:rsidR="00416014" w:rsidRPr="00336AEC" w:rsidRDefault="00416014" w:rsidP="00416014">
      <w:pPr>
        <w:spacing w:line="480" w:lineRule="auto"/>
        <w:jc w:val="both"/>
      </w:pPr>
      <w:r>
        <w:lastRenderedPageBreak/>
        <w:t>Table 5.1.</w:t>
      </w:r>
      <w:r w:rsidRPr="00336AEC">
        <w:t xml:space="preserve"> </w:t>
      </w:r>
      <w:r>
        <w:t>Crucial Cs with CCCA Components…………………….......…………...……..…......73</w:t>
      </w:r>
    </w:p>
    <w:p w14:paraId="0D0A0403" w14:textId="77777777" w:rsidR="00416014" w:rsidRPr="00336AEC" w:rsidRDefault="00416014" w:rsidP="00EA5B13">
      <w:pPr>
        <w:spacing w:line="480" w:lineRule="auto"/>
        <w:jc w:val="both"/>
      </w:pPr>
    </w:p>
    <w:p w14:paraId="66144BB0" w14:textId="77777777" w:rsidR="00EA5B13" w:rsidRPr="00336AEC" w:rsidRDefault="00EA5B13" w:rsidP="00E51C3C">
      <w:pPr>
        <w:spacing w:line="480" w:lineRule="auto"/>
        <w:jc w:val="both"/>
      </w:pPr>
    </w:p>
    <w:p w14:paraId="3D763640" w14:textId="77777777" w:rsidR="00E51C3C" w:rsidRPr="00E51C3C" w:rsidRDefault="00E51C3C" w:rsidP="00E51C3C">
      <w:pPr>
        <w:autoSpaceDE w:val="0"/>
        <w:autoSpaceDN w:val="0"/>
        <w:adjustRightInd w:val="0"/>
        <w:spacing w:line="360" w:lineRule="atLeast"/>
        <w:jc w:val="both"/>
        <w:rPr>
          <w:rFonts w:eastAsiaTheme="minorHAnsi"/>
          <w:i/>
          <w:color w:val="000000"/>
        </w:rPr>
      </w:pPr>
    </w:p>
    <w:p w14:paraId="1CCDC805" w14:textId="77777777" w:rsidR="006E58AE" w:rsidRPr="006E58AE" w:rsidRDefault="006E58AE" w:rsidP="000A6E46">
      <w:pPr>
        <w:spacing w:line="480" w:lineRule="auto"/>
      </w:pPr>
    </w:p>
    <w:p w14:paraId="55B43090" w14:textId="77777777" w:rsidR="0095187D" w:rsidRDefault="0095187D" w:rsidP="009D493F">
      <w:pPr>
        <w:spacing w:line="480" w:lineRule="auto"/>
        <w:jc w:val="center"/>
        <w:rPr>
          <w:b/>
        </w:rPr>
      </w:pPr>
    </w:p>
    <w:p w14:paraId="7D900FA8" w14:textId="77777777" w:rsidR="00B179D6" w:rsidRDefault="00B179D6">
      <w:pPr>
        <w:rPr>
          <w:b/>
        </w:rPr>
      </w:pPr>
      <w:r>
        <w:rPr>
          <w:b/>
        </w:rPr>
        <w:br w:type="page"/>
      </w:r>
    </w:p>
    <w:p w14:paraId="12FBBCFF" w14:textId="77777777" w:rsidR="00A24BA6" w:rsidRDefault="00B179D6" w:rsidP="009D493F">
      <w:pPr>
        <w:spacing w:line="480" w:lineRule="auto"/>
        <w:jc w:val="center"/>
        <w:rPr>
          <w:b/>
        </w:rPr>
      </w:pPr>
      <w:r>
        <w:rPr>
          <w:b/>
        </w:rPr>
        <w:lastRenderedPageBreak/>
        <w:t>List of Figures</w:t>
      </w:r>
    </w:p>
    <w:p w14:paraId="3679DCC1" w14:textId="38CC7EB5" w:rsidR="00A24BA6" w:rsidRPr="00336AEC" w:rsidRDefault="00A24BA6" w:rsidP="00A24BA6">
      <w:pPr>
        <w:spacing w:line="480" w:lineRule="auto"/>
        <w:jc w:val="both"/>
      </w:pPr>
      <w:r>
        <w:t>Figure</w:t>
      </w:r>
      <w:r w:rsidRPr="00336AEC">
        <w:t xml:space="preserve"> </w:t>
      </w:r>
      <w:r>
        <w:t xml:space="preserve">4.1. </w:t>
      </w:r>
      <w:r w:rsidRPr="006522C9">
        <w:rPr>
          <w:rFonts w:eastAsiaTheme="minorHAnsi"/>
          <w:iCs/>
          <w:color w:val="000000"/>
        </w:rPr>
        <w:t>C</w:t>
      </w:r>
      <w:r>
        <w:rPr>
          <w:rFonts w:eastAsiaTheme="minorHAnsi"/>
          <w:iCs/>
          <w:color w:val="000000"/>
        </w:rPr>
        <w:t>CCA Total Score Scree Plot…………………………</w:t>
      </w:r>
      <w:r>
        <w:t xml:space="preserve"> …………..….………...……46</w:t>
      </w:r>
    </w:p>
    <w:p w14:paraId="7C16A6EF" w14:textId="7E0B094B" w:rsidR="00A24BA6" w:rsidRPr="00336AEC" w:rsidRDefault="00A24BA6" w:rsidP="00A24BA6">
      <w:pPr>
        <w:spacing w:line="480" w:lineRule="auto"/>
        <w:jc w:val="both"/>
      </w:pPr>
      <w:r>
        <w:t>Figure 4.2. CCCA Connect Scale Scree Plot…………………..…………………………..…......52</w:t>
      </w:r>
    </w:p>
    <w:p w14:paraId="0C0F2254" w14:textId="532BC299" w:rsidR="00A24BA6" w:rsidRDefault="00A24BA6" w:rsidP="00A24BA6">
      <w:pPr>
        <w:autoSpaceDE w:val="0"/>
        <w:autoSpaceDN w:val="0"/>
        <w:adjustRightInd w:val="0"/>
        <w:spacing w:line="480" w:lineRule="auto"/>
        <w:jc w:val="both"/>
      </w:pPr>
      <w:r>
        <w:t xml:space="preserve">Figure 4.3. </w:t>
      </w:r>
      <w:r w:rsidRPr="00E51C3C">
        <w:rPr>
          <w:rFonts w:eastAsiaTheme="minorHAnsi"/>
          <w:color w:val="000000"/>
        </w:rPr>
        <w:t>C</w:t>
      </w:r>
      <w:r>
        <w:rPr>
          <w:rFonts w:eastAsiaTheme="minorHAnsi"/>
          <w:color w:val="000000"/>
        </w:rPr>
        <w:t>CCA Capable Scale Scree Plot……...</w:t>
      </w:r>
      <w:r>
        <w:t>………….………………..………………….55</w:t>
      </w:r>
    </w:p>
    <w:p w14:paraId="3BA49B9A" w14:textId="6E598EC7" w:rsidR="00A24BA6" w:rsidRPr="00336AEC" w:rsidRDefault="00A24BA6" w:rsidP="00A24BA6">
      <w:pPr>
        <w:spacing w:line="480" w:lineRule="auto"/>
        <w:jc w:val="both"/>
      </w:pPr>
      <w:r>
        <w:t>Figure 4.4. CCCA Count Scale Scree Plot……………..…………..........………….…………….58</w:t>
      </w:r>
    </w:p>
    <w:p w14:paraId="0451F7E4" w14:textId="086C8610" w:rsidR="00A24BA6" w:rsidRDefault="00A24BA6" w:rsidP="00A24BA6">
      <w:pPr>
        <w:autoSpaceDE w:val="0"/>
        <w:autoSpaceDN w:val="0"/>
        <w:adjustRightInd w:val="0"/>
        <w:spacing w:line="480" w:lineRule="auto"/>
        <w:jc w:val="both"/>
      </w:pPr>
      <w:r>
        <w:t xml:space="preserve">Figure 4.5. </w:t>
      </w:r>
      <w:r w:rsidRPr="00E51C3C">
        <w:rPr>
          <w:rFonts w:eastAsiaTheme="minorHAnsi"/>
          <w:color w:val="000000"/>
        </w:rPr>
        <w:t>C</w:t>
      </w:r>
      <w:r>
        <w:rPr>
          <w:rFonts w:eastAsiaTheme="minorHAnsi"/>
          <w:color w:val="000000"/>
        </w:rPr>
        <w:t>CCA Courage Scale Scree Plot……...</w:t>
      </w:r>
      <w:r>
        <w:t>………….………………..……………...….61</w:t>
      </w:r>
    </w:p>
    <w:p w14:paraId="106E4BD5" w14:textId="77777777" w:rsidR="00A24BA6" w:rsidRPr="00A24BA6" w:rsidRDefault="00A24BA6" w:rsidP="00A24BA6">
      <w:pPr>
        <w:spacing w:line="480" w:lineRule="auto"/>
      </w:pPr>
    </w:p>
    <w:p w14:paraId="5E8E3403" w14:textId="77777777" w:rsidR="00A24BA6" w:rsidRDefault="00A24BA6" w:rsidP="009D493F">
      <w:pPr>
        <w:spacing w:line="480" w:lineRule="auto"/>
        <w:jc w:val="center"/>
        <w:rPr>
          <w:b/>
        </w:rPr>
      </w:pPr>
    </w:p>
    <w:p w14:paraId="2471C5AA" w14:textId="6C444AF0" w:rsidR="00A24BA6" w:rsidRPr="00A24BA6" w:rsidRDefault="00A24BA6" w:rsidP="00A24BA6">
      <w:pPr>
        <w:spacing w:line="480" w:lineRule="auto"/>
        <w:sectPr w:rsidR="00A24BA6" w:rsidRPr="00A24BA6" w:rsidSect="00C72705">
          <w:headerReference w:type="default" r:id="rId11"/>
          <w:headerReference w:type="first" r:id="rId12"/>
          <w:pgSz w:w="12240" w:h="15840"/>
          <w:pgMar w:top="1440" w:right="1440" w:bottom="1440" w:left="1440" w:header="720" w:footer="720" w:gutter="0"/>
          <w:pgNumType w:fmt="lowerRoman" w:start="1"/>
          <w:cols w:space="720"/>
          <w:docGrid w:linePitch="360"/>
        </w:sectPr>
      </w:pPr>
    </w:p>
    <w:p w14:paraId="24B47063" w14:textId="56181BB5" w:rsidR="009519B3" w:rsidRDefault="00FB7C01" w:rsidP="00FB7C01">
      <w:pPr>
        <w:pStyle w:val="Heading1"/>
      </w:pPr>
      <w:bookmarkStart w:id="0" w:name="_Toc512524489"/>
      <w:bookmarkStart w:id="1" w:name="_Toc512525148"/>
      <w:r w:rsidRPr="00FB7C01">
        <w:lastRenderedPageBreak/>
        <w:t>Abstract</w:t>
      </w:r>
      <w:bookmarkEnd w:id="0"/>
      <w:bookmarkEnd w:id="1"/>
    </w:p>
    <w:p w14:paraId="243EB645" w14:textId="77777777" w:rsidR="00B76B99" w:rsidRDefault="00B76B99" w:rsidP="00B76B99">
      <w:pPr>
        <w:spacing w:line="480" w:lineRule="auto"/>
      </w:pPr>
    </w:p>
    <w:p w14:paraId="48440DE4" w14:textId="77777777" w:rsidR="00B76B99" w:rsidRDefault="00ED7F2A" w:rsidP="00B76B99">
      <w:pPr>
        <w:spacing w:line="480" w:lineRule="auto"/>
      </w:pPr>
      <w:r>
        <w:t xml:space="preserve">The Crucial Cs (Connect, Capable, Count, &amp; Courage) have been a successful behavioral model to assist parents, educators, researchers, and clinicians in the development of </w:t>
      </w:r>
      <w:r w:rsidRPr="005F7A32">
        <w:t>children</w:t>
      </w:r>
      <w:r>
        <w:t xml:space="preserve"> and students into cooperating members of society. The Crucial Cs link and simplify Alfred Adler’s four essential psychological needs: belonging, capability, significance, and resiliency, with Dreikurs’ four mistaken goals of behavior: attention, power, revenge, and avoidance. Current published research of the Crucial Cs has been limited to qualitative methodology. The purpose of this study was to develop and implement a quantitative instrument called the Cice Crucial Cs Assessment (CCCA) tool. Participants in this study were adult students, faculty, administrators, and staff from two colleges located in northeastern Pennsylvania. A Pilot was conducted and 71 items of the CCCA survey were reduced to 39 items. In the full-scale research project, 317 participants completed the CCCA. Their responses were recorded and analyzed using an exploratory factor analysis to establish initial validity of the CCCA tool. The major findings of this study included identifying four components for the CCCA Total Score (Capability/Resiliency, Insignificance/Belonging, Mistaken Goals of Behavior, and Connection/Contribution) that matched published theory. In addition, the Connect Scale revealed two components (Connect &amp; Attention-Seeking Behaviors), the Capable Scale revealed two components (Capable &amp; Power), the Count Scale revealed three components (Contribute, Significance, &amp; Revenge), and the Courage Scale revealed three components (Hopelessness, Avoidance, &amp; Resiliency). Based on this preliminary data, it is anticipated that educators and clinicians may use this quantitative tool to identify specific areas of need and behavioral </w:t>
      </w:r>
      <w:r>
        <w:lastRenderedPageBreak/>
        <w:t>improvement in adults. Researchers may also find the CCCA tool useful in adding quantitative analysis to complement existing qualitative literature.</w:t>
      </w:r>
    </w:p>
    <w:p w14:paraId="3A2C01E4" w14:textId="6C46E4C9" w:rsidR="00ED7F2A" w:rsidRPr="00B76B99" w:rsidRDefault="00ED7F2A" w:rsidP="00B76B99">
      <w:pPr>
        <w:spacing w:line="480" w:lineRule="auto"/>
        <w:jc w:val="center"/>
      </w:pPr>
      <w:r w:rsidRPr="00D87ADA">
        <w:rPr>
          <w:i/>
        </w:rPr>
        <w:t>Ke</w:t>
      </w:r>
      <w:r w:rsidR="00F95077">
        <w:rPr>
          <w:i/>
        </w:rPr>
        <w:t>ywords: Crucial C</w:t>
      </w:r>
      <w:r w:rsidRPr="00D87ADA">
        <w:rPr>
          <w:i/>
        </w:rPr>
        <w:t>s, assessment, exploratory factor analysis, validity</w:t>
      </w:r>
    </w:p>
    <w:p w14:paraId="216DC818" w14:textId="020F5B0C" w:rsidR="00D166CC" w:rsidRPr="00B179D6" w:rsidRDefault="00D166CC" w:rsidP="009D493F">
      <w:pPr>
        <w:spacing w:line="480" w:lineRule="auto"/>
        <w:jc w:val="center"/>
        <w:rPr>
          <w:b/>
        </w:rPr>
      </w:pPr>
      <w:r w:rsidRPr="00B179D6">
        <w:rPr>
          <w:b/>
        </w:rPr>
        <w:br w:type="page"/>
      </w:r>
    </w:p>
    <w:p w14:paraId="3303BB62" w14:textId="680E67B8" w:rsidR="00F70734" w:rsidRPr="00FB7C01" w:rsidRDefault="00C52A35" w:rsidP="00FB7C01">
      <w:pPr>
        <w:pStyle w:val="Heading1"/>
      </w:pPr>
      <w:bookmarkStart w:id="2" w:name="_Toc512523532"/>
      <w:bookmarkStart w:id="3" w:name="_Toc512523562"/>
      <w:bookmarkStart w:id="4" w:name="_Toc512523714"/>
      <w:bookmarkStart w:id="5" w:name="_Toc512524490"/>
      <w:bookmarkStart w:id="6" w:name="_Toc512525149"/>
      <w:r w:rsidRPr="00FB7C01">
        <w:lastRenderedPageBreak/>
        <w:t>Chapter I</w:t>
      </w:r>
      <w:r w:rsidR="00F70734" w:rsidRPr="00FB7C01">
        <w:t>: Introduction</w:t>
      </w:r>
      <w:bookmarkEnd w:id="2"/>
      <w:bookmarkEnd w:id="3"/>
      <w:bookmarkEnd w:id="4"/>
      <w:bookmarkEnd w:id="5"/>
      <w:bookmarkEnd w:id="6"/>
    </w:p>
    <w:p w14:paraId="5A46E8B4" w14:textId="197FE816" w:rsidR="00F70734" w:rsidRDefault="00CD7274" w:rsidP="00F70734">
      <w:pPr>
        <w:spacing w:line="480" w:lineRule="auto"/>
      </w:pPr>
      <w:r>
        <w:rPr>
          <w:b/>
        </w:rPr>
        <w:tab/>
      </w:r>
      <w:r w:rsidR="008358FC">
        <w:t xml:space="preserve">One of the biggest questions </w:t>
      </w:r>
      <w:r w:rsidR="002962F4">
        <w:t xml:space="preserve">in society today is how do </w:t>
      </w:r>
      <w:r w:rsidR="008358FC">
        <w:t xml:space="preserve">people develop into contributing members </w:t>
      </w:r>
      <w:r w:rsidR="002962F4">
        <w:t xml:space="preserve">of </w:t>
      </w:r>
      <w:r w:rsidR="00A41BE4">
        <w:t>the community</w:t>
      </w:r>
      <w:r w:rsidR="002962F4">
        <w:t xml:space="preserve"> amongst, and in sp</w:t>
      </w:r>
      <w:r w:rsidR="00BC6667">
        <w:t>ite of, the many challenges in l</w:t>
      </w:r>
      <w:r w:rsidR="002962F4">
        <w:t xml:space="preserve">ife? </w:t>
      </w:r>
      <w:r w:rsidR="002247A6">
        <w:t>This question is difficult to answer, but in one</w:t>
      </w:r>
      <w:r w:rsidR="002962F4">
        <w:t xml:space="preserve"> longitudinal study</w:t>
      </w:r>
      <w:r w:rsidR="000A05BE">
        <w:t>,</w:t>
      </w:r>
      <w:r w:rsidR="002247A6">
        <w:t xml:space="preserve"> </w:t>
      </w:r>
      <w:r w:rsidR="000A05BE">
        <w:t xml:space="preserve">a single </w:t>
      </w:r>
      <w:r w:rsidR="002247A6">
        <w:t>underlying theme emerged as being consistent with adolescences</w:t>
      </w:r>
      <w:r w:rsidR="00E46295">
        <w:t xml:space="preserve"> feeling protected from risk and</w:t>
      </w:r>
      <w:r w:rsidR="002247A6">
        <w:t xml:space="preserve"> growing up to be successful contributing </w:t>
      </w:r>
      <w:r w:rsidR="00A21071">
        <w:t xml:space="preserve">members of </w:t>
      </w:r>
      <w:r w:rsidR="00A41BE4">
        <w:t>humanity</w:t>
      </w:r>
      <w:r w:rsidR="00A21071">
        <w:t>; researchers</w:t>
      </w:r>
      <w:r w:rsidR="002247A6">
        <w:t xml:space="preserve"> found that pe</w:t>
      </w:r>
      <w:r w:rsidR="002247A6" w:rsidRPr="0019169A">
        <w:t>rceived connectedness was the most influential factor in the feeling of being protected from risk (</w:t>
      </w:r>
      <w:r w:rsidR="00CD603C">
        <w:t>Blum &amp; Rinehart</w:t>
      </w:r>
      <w:r w:rsidR="0019169A" w:rsidRPr="0019169A">
        <w:t>, 1997</w:t>
      </w:r>
      <w:r w:rsidR="002247A6">
        <w:t>).</w:t>
      </w:r>
      <w:r w:rsidR="0049746D">
        <w:t xml:space="preserve"> I</w:t>
      </w:r>
      <w:r w:rsidR="00FD4A72">
        <w:t xml:space="preserve">n a democratic </w:t>
      </w:r>
      <w:r w:rsidR="00A41BE4">
        <w:t>culture</w:t>
      </w:r>
      <w:r w:rsidR="00FD4A72">
        <w:t xml:space="preserve">, where people must work in cooperation, positive contribution to the whole is imperative. </w:t>
      </w:r>
      <w:r w:rsidR="002247A6">
        <w:t>Based on this information</w:t>
      </w:r>
      <w:r w:rsidR="0049746D">
        <w:t>, theory, and</w:t>
      </w:r>
      <w:r w:rsidR="002247A6">
        <w:t xml:space="preserve"> research, </w:t>
      </w:r>
      <w:r w:rsidR="00C50EDE">
        <w:t xml:space="preserve">Amy Lew and Betty Lou Bettner created </w:t>
      </w:r>
      <w:r w:rsidR="003D077F">
        <w:t>the Crucial C</w:t>
      </w:r>
      <w:r w:rsidR="002247A6">
        <w:t xml:space="preserve">s model to help, teachers, </w:t>
      </w:r>
      <w:r w:rsidR="00C50EDE">
        <w:t>parents, and counselors create</w:t>
      </w:r>
      <w:r w:rsidR="002247A6">
        <w:t xml:space="preserve"> an</w:t>
      </w:r>
      <w:r w:rsidR="00BC6667">
        <w:t xml:space="preserve"> environment that nurtures</w:t>
      </w:r>
      <w:r w:rsidR="00E46295">
        <w:t xml:space="preserve"> the</w:t>
      </w:r>
      <w:r w:rsidR="002247A6">
        <w:t xml:space="preserve"> feelings</w:t>
      </w:r>
      <w:r w:rsidR="00E46295">
        <w:t xml:space="preserve"> of being connected, capable, count, and courage </w:t>
      </w:r>
      <w:r w:rsidR="00C50EDE">
        <w:t>with the purpose of developing</w:t>
      </w:r>
      <w:r w:rsidR="00A37130">
        <w:t xml:space="preserve"> contributing members of </w:t>
      </w:r>
      <w:r w:rsidR="00FD4A72">
        <w:t xml:space="preserve">families and </w:t>
      </w:r>
      <w:r w:rsidR="00A37130">
        <w:t>society.</w:t>
      </w:r>
      <w:r w:rsidR="00CE3FFC">
        <w:t xml:space="preserve"> If a </w:t>
      </w:r>
      <w:r w:rsidR="00DB1D41">
        <w:t xml:space="preserve">person does not feel these </w:t>
      </w:r>
      <w:r w:rsidR="00CE3FFC">
        <w:t>significant protections,</w:t>
      </w:r>
      <w:r w:rsidR="00327813">
        <w:t xml:space="preserve"> then they will</w:t>
      </w:r>
      <w:r w:rsidR="00CE3FFC">
        <w:t xml:space="preserve"> act in negative ways in order to obtain these feelings</w:t>
      </w:r>
      <w:r w:rsidR="005843C3">
        <w:t xml:space="preserve"> (</w:t>
      </w:r>
      <w:r w:rsidR="00DB1D41">
        <w:t>Bettner &amp; Lew, 1989</w:t>
      </w:r>
      <w:r w:rsidR="00E46295">
        <w:t>)</w:t>
      </w:r>
      <w:r w:rsidR="00CE3FFC">
        <w:t>.</w:t>
      </w:r>
    </w:p>
    <w:p w14:paraId="1D12173D" w14:textId="3CA40889" w:rsidR="00A37130" w:rsidRDefault="003D077F" w:rsidP="00F70734">
      <w:pPr>
        <w:spacing w:line="480" w:lineRule="auto"/>
      </w:pPr>
      <w:r>
        <w:tab/>
        <w:t>The Crucial C</w:t>
      </w:r>
      <w:r w:rsidR="00A37130">
        <w:t>s model was created out of research regarding the needs of individuals to develop positively</w:t>
      </w:r>
      <w:r w:rsidR="00D41A57">
        <w:t>,</w:t>
      </w:r>
      <w:r w:rsidR="00A37130">
        <w:t xml:space="preserve"> but also </w:t>
      </w:r>
      <w:r w:rsidR="00D41A57">
        <w:t xml:space="preserve">from </w:t>
      </w:r>
      <w:r w:rsidR="00A37130">
        <w:t>the theoretical perspectives of Alfred Adler and Rudolf Dreikurs. Adler</w:t>
      </w:r>
      <w:r w:rsidR="008C1FB9">
        <w:t xml:space="preserve"> proposed that behavior is teleological, or purposeful. An individual will act in a way that allows them to attain certain goals (Ansbacher &amp; Ansbacher, 1956). He continued to identify that if a person felt connected to others, felt that he/she is capable, felt they were significant, and is resilient</w:t>
      </w:r>
      <w:r w:rsidR="003421E6">
        <w:t>,</w:t>
      </w:r>
      <w:r w:rsidR="008C1FB9">
        <w:t xml:space="preserve"> then he/she would work toward goals that were both </w:t>
      </w:r>
      <w:r w:rsidR="005B0E08">
        <w:t>personally</w:t>
      </w:r>
      <w:r w:rsidR="008C1FB9">
        <w:t xml:space="preserve"> beneficial and contributed to family and society in a positive manner</w:t>
      </w:r>
      <w:r w:rsidR="00802DE6">
        <w:t xml:space="preserve"> (Ansbacher &amp; Ansbacher, 1956).</w:t>
      </w:r>
      <w:r w:rsidR="003421E6">
        <w:t xml:space="preserve"> When a person does not believe they possess these four feelings,</w:t>
      </w:r>
      <w:r w:rsidR="00C50EDE">
        <w:t xml:space="preserve"> they will act with the </w:t>
      </w:r>
      <w:r w:rsidR="002765B8">
        <w:t xml:space="preserve">mistaken </w:t>
      </w:r>
      <w:r w:rsidR="00C50EDE">
        <w:t>goals of attention, power, revenge, and hopelessness (Dreikurs, 1964).</w:t>
      </w:r>
    </w:p>
    <w:p w14:paraId="05564E31" w14:textId="7EDC9EB8" w:rsidR="00C50EDE" w:rsidRDefault="00C50EDE" w:rsidP="00F70734">
      <w:pPr>
        <w:spacing w:line="480" w:lineRule="auto"/>
      </w:pPr>
      <w:r>
        <w:lastRenderedPageBreak/>
        <w:tab/>
        <w:t xml:space="preserve">Therefore, the Crucial </w:t>
      </w:r>
      <w:r w:rsidR="003D077F">
        <w:t>Cs</w:t>
      </w:r>
      <w:r>
        <w:t xml:space="preserve"> model was created to provide a framework for creating an environment that focuses on</w:t>
      </w:r>
      <w:r w:rsidR="005558F3">
        <w:t xml:space="preserve"> instilling the belief of</w:t>
      </w:r>
      <w:r>
        <w:t xml:space="preserve"> these four basic human needs. These Crucial </w:t>
      </w:r>
      <w:r w:rsidR="003D077F">
        <w:t>Cs</w:t>
      </w:r>
      <w:r>
        <w:t xml:space="preserve"> consist of: Connect, Capable, Count, and Courage. </w:t>
      </w:r>
      <w:r w:rsidR="00526A9B">
        <w:t xml:space="preserve">Since the inception of the Crucial </w:t>
      </w:r>
      <w:r w:rsidR="003D077F">
        <w:t>Cs</w:t>
      </w:r>
      <w:r w:rsidR="00526A9B">
        <w:t>, clinicians, teachers, and parents have been using this information to assist</w:t>
      </w:r>
      <w:r w:rsidR="005558F3">
        <w:t xml:space="preserve"> them with</w:t>
      </w:r>
      <w:r w:rsidR="00526A9B">
        <w:t xml:space="preserve"> the development of children. Research has shown that these concepts adapt and work well with their integration into several areas</w:t>
      </w:r>
      <w:r w:rsidR="003A77FB">
        <w:t>,</w:t>
      </w:r>
      <w:r w:rsidR="00526A9B">
        <w:t xml:space="preserve"> including counselin</w:t>
      </w:r>
      <w:r w:rsidR="005558F3">
        <w:t>g interventions (Kottman, 1999) and</w:t>
      </w:r>
      <w:r w:rsidR="00526A9B">
        <w:t xml:space="preserve"> </w:t>
      </w:r>
      <w:r w:rsidR="0093601D">
        <w:t>critical friend group</w:t>
      </w:r>
      <w:r w:rsidR="003421E6">
        <w:t>s (Curlette &amp; Grannville, 2014)</w:t>
      </w:r>
      <w:r w:rsidR="0093601D">
        <w:t xml:space="preserve">. Research has also shown the benefits of these Crucial </w:t>
      </w:r>
      <w:r w:rsidR="003D077F">
        <w:t>Cs</w:t>
      </w:r>
      <w:r w:rsidR="0093601D">
        <w:t xml:space="preserve"> when they are evaluated individual</w:t>
      </w:r>
      <w:r w:rsidR="00544C42">
        <w:t>ly</w:t>
      </w:r>
      <w:r w:rsidR="0093601D">
        <w:t xml:space="preserve"> as will be detailed in Chapter 2.</w:t>
      </w:r>
    </w:p>
    <w:p w14:paraId="2ADDDD29" w14:textId="3E48E3AD" w:rsidR="0093601D" w:rsidRPr="001A150C" w:rsidRDefault="0093601D" w:rsidP="00FB7C01">
      <w:pPr>
        <w:spacing w:line="480" w:lineRule="auto"/>
      </w:pPr>
      <w:r>
        <w:tab/>
      </w:r>
      <w:r w:rsidR="00A72202" w:rsidRPr="00A72202">
        <w:t>Research</w:t>
      </w:r>
      <w:r w:rsidR="00EE1621" w:rsidRPr="00A72202">
        <w:t xml:space="preserve"> on each Crucial C individually has shown many benefits</w:t>
      </w:r>
      <w:r w:rsidR="00A72202" w:rsidRPr="00A72202">
        <w:t xml:space="preserve"> and through qualitative research and practical applications the Crucial </w:t>
      </w:r>
      <w:r w:rsidR="003D077F">
        <w:t>Cs</w:t>
      </w:r>
      <w:r w:rsidR="00A72202" w:rsidRPr="00A72202">
        <w:t xml:space="preserve"> have been shown to act as a model and serve as a basis for developing contributing members of society. </w:t>
      </w:r>
      <w:r w:rsidR="00595222">
        <w:t>A</w:t>
      </w:r>
      <w:r w:rsidR="00A21071">
        <w:t>t the present</w:t>
      </w:r>
      <w:r w:rsidR="00D7363B" w:rsidRPr="00A72202">
        <w:t xml:space="preserve"> time, there is no </w:t>
      </w:r>
      <w:r w:rsidR="00091A0E" w:rsidRPr="00A72202">
        <w:t xml:space="preserve">formal </w:t>
      </w:r>
      <w:r w:rsidR="00D7363B" w:rsidRPr="00A72202">
        <w:t xml:space="preserve">quantitative assessment </w:t>
      </w:r>
      <w:r w:rsidR="003421E6">
        <w:t xml:space="preserve">tool </w:t>
      </w:r>
      <w:r w:rsidR="00D7363B" w:rsidRPr="00A72202">
        <w:t xml:space="preserve">measuring the Crucial </w:t>
      </w:r>
      <w:r w:rsidR="003D077F">
        <w:t>Cs</w:t>
      </w:r>
      <w:r w:rsidR="00DD2718" w:rsidRPr="00A72202">
        <w:t xml:space="preserve"> thus</w:t>
      </w:r>
      <w:r w:rsidR="00595222">
        <w:t xml:space="preserve"> making it hard to examine</w:t>
      </w:r>
      <w:r w:rsidR="00D7363B" w:rsidRPr="00A72202">
        <w:t xml:space="preserve"> these concepts from a quantitative perspective. Therefore,</w:t>
      </w:r>
      <w:r w:rsidR="00091A0E" w:rsidRPr="00A72202">
        <w:t xml:space="preserve"> </w:t>
      </w:r>
      <w:r w:rsidR="00A72202" w:rsidRPr="00A72202">
        <w:t xml:space="preserve">it </w:t>
      </w:r>
      <w:r w:rsidR="00091A0E" w:rsidRPr="00A72202">
        <w:t>is essential that</w:t>
      </w:r>
      <w:r w:rsidR="003421E6">
        <w:t xml:space="preserve"> a quantitative</w:t>
      </w:r>
      <w:r w:rsidR="00091A0E" w:rsidRPr="00A72202">
        <w:t xml:space="preserve"> instrument be</w:t>
      </w:r>
      <w:r w:rsidR="00D7363B" w:rsidRPr="00A72202">
        <w:t xml:space="preserve"> developed to accurately measure the Crucial </w:t>
      </w:r>
      <w:r w:rsidR="003D077F">
        <w:t>Cs</w:t>
      </w:r>
      <w:r w:rsidR="00DD2718" w:rsidRPr="00A72202">
        <w:t xml:space="preserve"> in order to further </w:t>
      </w:r>
      <w:r w:rsidR="00595222">
        <w:t xml:space="preserve">our understanding of the effects of the Crucial </w:t>
      </w:r>
      <w:r w:rsidR="003D077F">
        <w:t>Cs</w:t>
      </w:r>
      <w:r w:rsidR="00595222">
        <w:t>.</w:t>
      </w:r>
    </w:p>
    <w:p w14:paraId="6D5A1528" w14:textId="77777777" w:rsidR="00F70734" w:rsidRPr="00FB7C01" w:rsidRDefault="00F70734" w:rsidP="00FB7C01">
      <w:pPr>
        <w:pStyle w:val="Heading2"/>
      </w:pPr>
      <w:bookmarkStart w:id="7" w:name="_Toc512523715"/>
      <w:bookmarkStart w:id="8" w:name="_Toc512524491"/>
      <w:bookmarkStart w:id="9" w:name="_Toc512525150"/>
      <w:r w:rsidRPr="00FB7C01">
        <w:t>Purpose Statement</w:t>
      </w:r>
      <w:bookmarkEnd w:id="7"/>
      <w:bookmarkEnd w:id="8"/>
      <w:bookmarkEnd w:id="9"/>
    </w:p>
    <w:p w14:paraId="33EAA295" w14:textId="5D88C0BA" w:rsidR="00F70734" w:rsidRDefault="00D75C55" w:rsidP="00FB7C01">
      <w:pPr>
        <w:spacing w:line="480" w:lineRule="auto"/>
      </w:pPr>
      <w:r>
        <w:tab/>
        <w:t>The purpose of this quantitative</w:t>
      </w:r>
      <w:r w:rsidR="0072690E">
        <w:t xml:space="preserve"> study is to design, develop, </w:t>
      </w:r>
      <w:r w:rsidR="00784B28">
        <w:t>pilot</w:t>
      </w:r>
      <w:r w:rsidR="0072690E">
        <w:t xml:space="preserve">, and establish </w:t>
      </w:r>
      <w:r w:rsidR="00646476">
        <w:t xml:space="preserve">initial validity for the Cice Crucial </w:t>
      </w:r>
      <w:r w:rsidR="003D077F">
        <w:t>Cs</w:t>
      </w:r>
      <w:r w:rsidR="00646476">
        <w:t xml:space="preserve"> Assessment (CCCA)</w:t>
      </w:r>
      <w:r w:rsidR="00F76C72">
        <w:t xml:space="preserve"> </w:t>
      </w:r>
      <w:r w:rsidR="005E1D2F">
        <w:t>that will quantify</w:t>
      </w:r>
      <w:r w:rsidR="0072690E">
        <w:t xml:space="preserve"> the Crucial </w:t>
      </w:r>
      <w:r w:rsidR="003D077F">
        <w:t>Cs</w:t>
      </w:r>
      <w:r w:rsidR="00AF72AF">
        <w:t xml:space="preserve"> in students, faculty, staff, and </w:t>
      </w:r>
      <w:r w:rsidR="00572472">
        <w:t>administrators</w:t>
      </w:r>
      <w:r w:rsidR="00AF72AF">
        <w:t xml:space="preserve"> over the age of eighteen at two private institutions of higher education</w:t>
      </w:r>
      <w:r w:rsidR="0072690E">
        <w:t>. This</w:t>
      </w:r>
      <w:r w:rsidR="00864181">
        <w:t xml:space="preserve"> </w:t>
      </w:r>
      <w:r w:rsidR="005E1D2F">
        <w:t>study</w:t>
      </w:r>
      <w:r w:rsidR="00864181">
        <w:t xml:space="preserve"> </w:t>
      </w:r>
      <w:r w:rsidR="00401B2D">
        <w:t>will use</w:t>
      </w:r>
      <w:r w:rsidR="007B2B91">
        <w:t xml:space="preserve"> </w:t>
      </w:r>
      <w:r w:rsidR="0072690E">
        <w:t xml:space="preserve">the </w:t>
      </w:r>
      <w:r w:rsidR="00784B28">
        <w:t xml:space="preserve">Crucial </w:t>
      </w:r>
      <w:r w:rsidR="003D077F">
        <w:t>Cs</w:t>
      </w:r>
      <w:r w:rsidR="00784B28">
        <w:t xml:space="preserve"> concept</w:t>
      </w:r>
      <w:r w:rsidR="00F76C72">
        <w:t xml:space="preserve"> </w:t>
      </w:r>
      <w:r w:rsidR="00401B2D">
        <w:t xml:space="preserve">that was </w:t>
      </w:r>
      <w:r w:rsidR="00F76C72">
        <w:t>first developed by Amy Lew and Betty Lou Bettner</w:t>
      </w:r>
      <w:r w:rsidR="00401B2D">
        <w:t>,</w:t>
      </w:r>
      <w:r w:rsidR="00864181">
        <w:t xml:space="preserve"> which</w:t>
      </w:r>
      <w:r w:rsidR="00F76C72">
        <w:t xml:space="preserve"> utilizes theory, research, and practical experience to promote development of individuals to become positive contributing members to f</w:t>
      </w:r>
      <w:r w:rsidR="005843C3">
        <w:t xml:space="preserve">amily and society </w:t>
      </w:r>
      <w:r w:rsidR="005843C3">
        <w:lastRenderedPageBreak/>
        <w:t>(</w:t>
      </w:r>
      <w:r w:rsidR="00DB1D41">
        <w:t>Bettner &amp; Lew, 1989</w:t>
      </w:r>
      <w:r w:rsidR="00F76C72">
        <w:t xml:space="preserve">). The Crucial </w:t>
      </w:r>
      <w:r w:rsidR="003D077F">
        <w:t>Cs</w:t>
      </w:r>
      <w:r w:rsidR="00F76C72">
        <w:t xml:space="preserve"> include </w:t>
      </w:r>
      <w:r w:rsidR="00784B28">
        <w:t>a person’s ability to feel connected, feel capabl</w:t>
      </w:r>
      <w:r w:rsidR="007E0054">
        <w:t>e, feel he/she counts, and feel</w:t>
      </w:r>
      <w:r w:rsidR="00784B28">
        <w:t xml:space="preserve"> he/she has courage.</w:t>
      </w:r>
    </w:p>
    <w:p w14:paraId="08B45B34" w14:textId="61F6A2D7" w:rsidR="00F70734" w:rsidRDefault="00F70734" w:rsidP="00FB7C01">
      <w:pPr>
        <w:pStyle w:val="Heading2"/>
      </w:pPr>
      <w:bookmarkStart w:id="10" w:name="_Toc512524492"/>
      <w:bookmarkStart w:id="11" w:name="_Toc512525151"/>
      <w:r w:rsidRPr="00B07943">
        <w:t>Significance of Research</w:t>
      </w:r>
      <w:bookmarkEnd w:id="10"/>
      <w:bookmarkEnd w:id="11"/>
    </w:p>
    <w:p w14:paraId="5D1387A5" w14:textId="177DA51E" w:rsidR="00FD014C" w:rsidRDefault="00183342" w:rsidP="00F70734">
      <w:pPr>
        <w:spacing w:line="480" w:lineRule="auto"/>
      </w:pPr>
      <w:r>
        <w:tab/>
        <w:t xml:space="preserve">The Crucial </w:t>
      </w:r>
      <w:r w:rsidR="003D077F">
        <w:t>Cs</w:t>
      </w:r>
      <w:r>
        <w:t xml:space="preserve"> have long been developed and </w:t>
      </w:r>
      <w:r w:rsidR="00610E2D">
        <w:t>applied</w:t>
      </w:r>
      <w:r>
        <w:t xml:space="preserve"> by parents, educators, </w:t>
      </w:r>
      <w:r w:rsidR="00B9446B">
        <w:t xml:space="preserve">and clinicians to assist in </w:t>
      </w:r>
      <w:r w:rsidR="00610E2D">
        <w:t xml:space="preserve">the </w:t>
      </w:r>
      <w:r>
        <w:t xml:space="preserve">development of individuals into contributing members of family and society. </w:t>
      </w:r>
      <w:r w:rsidR="00D11297">
        <w:t>These concepts, developed by Amy Lew an</w:t>
      </w:r>
      <w:r w:rsidR="00B9446B">
        <w:t>d Betty Lou Bettner, have provided</w:t>
      </w:r>
      <w:r w:rsidR="00D11297">
        <w:t xml:space="preserve"> workers in human services industries</w:t>
      </w:r>
      <w:r w:rsidR="00B9446B">
        <w:t>,</w:t>
      </w:r>
      <w:r w:rsidR="00D11297">
        <w:t xml:space="preserve"> and many other areas</w:t>
      </w:r>
      <w:r w:rsidR="00B9446B">
        <w:t>, the ability to</w:t>
      </w:r>
      <w:r w:rsidR="00D11297">
        <w:t xml:space="preserve"> creat</w:t>
      </w:r>
      <w:r w:rsidR="00B9446B">
        <w:t xml:space="preserve">e environments that support </w:t>
      </w:r>
      <w:r w:rsidR="00D11297">
        <w:t xml:space="preserve">theoretical ideas purposed by Alfred Adler and Rudolf Dreikurs. </w:t>
      </w:r>
      <w:r w:rsidR="00376E8B">
        <w:t xml:space="preserve">In recent years, the benefits of the Crucial </w:t>
      </w:r>
      <w:r w:rsidR="003D077F">
        <w:t>Cs</w:t>
      </w:r>
      <w:r w:rsidR="00376E8B">
        <w:t xml:space="preserve"> have been researched </w:t>
      </w:r>
      <w:r w:rsidR="00942BC2">
        <w:t>from</w:t>
      </w:r>
      <w:r w:rsidR="00376E8B">
        <w:t xml:space="preserve"> practical and qualitative approaches. The practical benefits are shown through the use of these concepts by parents, educators, and clinicians in their successful case work with students, individuals, couples, groups, and families. </w:t>
      </w:r>
    </w:p>
    <w:p w14:paraId="365AB34F" w14:textId="50A7C43B" w:rsidR="002363DA" w:rsidRDefault="00376E8B" w:rsidP="00FD014C">
      <w:pPr>
        <w:spacing w:line="480" w:lineRule="auto"/>
        <w:ind w:firstLine="720"/>
      </w:pPr>
      <w:r>
        <w:t xml:space="preserve">The current research examines these benefits from </w:t>
      </w:r>
      <w:r w:rsidR="001C4D4E">
        <w:t>a qualitative methodology and have</w:t>
      </w:r>
      <w:r>
        <w:t xml:space="preserve"> shown to be applicable to several different populations</w:t>
      </w:r>
      <w:r w:rsidR="00C41653">
        <w:t>,</w:t>
      </w:r>
      <w:r>
        <w:t xml:space="preserve"> which will be discussed in Chapter 2. However, the research at this point only utilizes a qualitative a</w:t>
      </w:r>
      <w:r w:rsidR="001C4D4E">
        <w:t>pproach and does not provide any</w:t>
      </w:r>
      <w:r>
        <w:t xml:space="preserve"> quantitative research to support the ideas ori</w:t>
      </w:r>
      <w:r w:rsidR="00186BF5">
        <w:t>ginated by Alfred Adler, Rudolf</w:t>
      </w:r>
      <w:r>
        <w:t xml:space="preserve"> Dreikurs, Amy Lew, and Betty Lou Bettner. The major reason that these concepts have yet to be researched using a quantitative perspective is the lack of an inst</w:t>
      </w:r>
      <w:r w:rsidR="00610E2D">
        <w:t xml:space="preserve">rument to measure the Crucial </w:t>
      </w:r>
      <w:r w:rsidR="003D077F">
        <w:t>Cs</w:t>
      </w:r>
      <w:r w:rsidR="00942BC2">
        <w:t xml:space="preserve"> through </w:t>
      </w:r>
      <w:r>
        <w:t>quantitative methodology.</w:t>
      </w:r>
    </w:p>
    <w:p w14:paraId="1E690F4D" w14:textId="7550606A" w:rsidR="00A21071" w:rsidRDefault="00376E8B" w:rsidP="00F70734">
      <w:pPr>
        <w:spacing w:line="480" w:lineRule="auto"/>
      </w:pPr>
      <w:r>
        <w:tab/>
        <w:t xml:space="preserve">Therefore, </w:t>
      </w:r>
      <w:r w:rsidR="001C4D4E">
        <w:t xml:space="preserve">the </w:t>
      </w:r>
      <w:r w:rsidR="00942BC2">
        <w:t xml:space="preserve">design, </w:t>
      </w:r>
      <w:r w:rsidR="001C4D4E">
        <w:t xml:space="preserve">development, piloting, and initial validity testing of </w:t>
      </w:r>
      <w:r w:rsidR="00610E2D">
        <w:t xml:space="preserve">the Cice Crucial </w:t>
      </w:r>
      <w:r w:rsidR="003D077F">
        <w:t>Cs</w:t>
      </w:r>
      <w:r w:rsidR="00610E2D">
        <w:t xml:space="preserve"> Assessment (CCCA) </w:t>
      </w:r>
      <w:r w:rsidR="001C4D4E">
        <w:t xml:space="preserve">is essential to furthering the research on the Crucial </w:t>
      </w:r>
      <w:r w:rsidR="003D077F">
        <w:t>Cs</w:t>
      </w:r>
      <w:r w:rsidR="001C4D4E">
        <w:t xml:space="preserve"> from a quantitative perspective. The benefits of this assessment go beyond the usefulness for researchers and includes aids for clinicians, educators</w:t>
      </w:r>
      <w:r w:rsidR="00942BC2">
        <w:t>, and parents</w:t>
      </w:r>
      <w:r w:rsidR="001C4D4E">
        <w:t xml:space="preserve">. </w:t>
      </w:r>
      <w:r w:rsidR="009A3B95">
        <w:t xml:space="preserve">For researchers, the benefit is the </w:t>
      </w:r>
      <w:r w:rsidR="00EB7F7B">
        <w:t>initial</w:t>
      </w:r>
      <w:r w:rsidR="009A3B95">
        <w:t xml:space="preserve"> establishment of an instrument that measures the Crucial </w:t>
      </w:r>
      <w:r w:rsidR="003D077F">
        <w:t>Cs</w:t>
      </w:r>
      <w:r w:rsidR="009A3B95">
        <w:t xml:space="preserve">. This </w:t>
      </w:r>
      <w:r w:rsidR="00805310">
        <w:t xml:space="preserve">instrument </w:t>
      </w:r>
      <w:r w:rsidR="009A3B95">
        <w:t>w</w:t>
      </w:r>
      <w:r w:rsidR="00A21071">
        <w:t xml:space="preserve">ould allow </w:t>
      </w:r>
      <w:r w:rsidR="00A21071">
        <w:lastRenderedPageBreak/>
        <w:t>researchers to examine</w:t>
      </w:r>
      <w:r w:rsidR="009A3B95">
        <w:t xml:space="preserve"> the effects of the Crucial </w:t>
      </w:r>
      <w:r w:rsidR="003D077F">
        <w:t>Cs</w:t>
      </w:r>
      <w:r w:rsidR="00B5194B">
        <w:t>,</w:t>
      </w:r>
      <w:r w:rsidR="009A3B95">
        <w:t xml:space="preserve"> on varying populations</w:t>
      </w:r>
      <w:r w:rsidR="00B5194B">
        <w:t>,</w:t>
      </w:r>
      <w:r w:rsidR="009A3B95">
        <w:t xml:space="preserve"> the ability to assess these ideas from a </w:t>
      </w:r>
      <w:r w:rsidR="00EB7F7B">
        <w:t>quantitative</w:t>
      </w:r>
      <w:r w:rsidR="009A3B95">
        <w:t xml:space="preserve"> </w:t>
      </w:r>
      <w:r w:rsidR="00610E2D">
        <w:t>approach</w:t>
      </w:r>
      <w:r w:rsidR="00B5194B">
        <w:t>.</w:t>
      </w:r>
      <w:r w:rsidR="009A3B95">
        <w:t xml:space="preserve"> </w:t>
      </w:r>
      <w:r w:rsidR="005A0BAF">
        <w:t>This</w:t>
      </w:r>
      <w:r w:rsidR="00805310">
        <w:t xml:space="preserve"> instrument</w:t>
      </w:r>
      <w:r w:rsidR="005A0BAF">
        <w:t xml:space="preserve"> will</w:t>
      </w:r>
      <w:r w:rsidR="00610E2D">
        <w:t xml:space="preserve"> also</w:t>
      </w:r>
      <w:r w:rsidR="00B5194B">
        <w:t xml:space="preserve"> allow them to</w:t>
      </w:r>
      <w:r w:rsidR="00AD6B54">
        <w:t xml:space="preserve"> </w:t>
      </w:r>
      <w:r w:rsidR="00B5194B">
        <w:t xml:space="preserve">develop a better understanding of the effects of the </w:t>
      </w:r>
      <w:r w:rsidR="009A3B95">
        <w:t xml:space="preserve">Crucial </w:t>
      </w:r>
      <w:r w:rsidR="003D077F">
        <w:t>Cs</w:t>
      </w:r>
      <w:r w:rsidR="00DA28C1">
        <w:t xml:space="preserve">. </w:t>
      </w:r>
    </w:p>
    <w:p w14:paraId="039D6834" w14:textId="4F33A8A0" w:rsidR="00A21071" w:rsidRDefault="00DA28C1" w:rsidP="00A21071">
      <w:pPr>
        <w:spacing w:line="480" w:lineRule="auto"/>
        <w:ind w:firstLine="720"/>
      </w:pPr>
      <w:r>
        <w:t xml:space="preserve">Clinicians would be able to use this assessment to evaluate clients and determine where they may or may not be deficient in feeling the Crucial </w:t>
      </w:r>
      <w:r w:rsidR="003D077F">
        <w:t>Cs</w:t>
      </w:r>
      <w:r w:rsidR="007C3DDF">
        <w:t>. It could</w:t>
      </w:r>
      <w:r w:rsidR="00B5194B">
        <w:t xml:space="preserve"> also allow them to</w:t>
      </w:r>
      <w:r>
        <w:t xml:space="preserve"> identify one specific area </w:t>
      </w:r>
      <w:r w:rsidR="00610E2D">
        <w:t>that is in particular need. The</w:t>
      </w:r>
      <w:r>
        <w:t xml:space="preserve"> information</w:t>
      </w:r>
      <w:r w:rsidR="00610E2D">
        <w:t xml:space="preserve"> provided by the CCCA</w:t>
      </w:r>
      <w:r w:rsidR="007C3DDF">
        <w:t xml:space="preserve"> will</w:t>
      </w:r>
      <w:r>
        <w:t xml:space="preserve"> a</w:t>
      </w:r>
      <w:r w:rsidR="00B5194B">
        <w:t>llow them to tailor treatment that</w:t>
      </w:r>
      <w:r>
        <w:t xml:space="preserve"> focus</w:t>
      </w:r>
      <w:r w:rsidR="00B5194B">
        <w:t xml:space="preserve">es on </w:t>
      </w:r>
      <w:r w:rsidR="00AD6B54">
        <w:t>specific areas of need for a</w:t>
      </w:r>
      <w:r>
        <w:t xml:space="preserve"> client. </w:t>
      </w:r>
      <w:r w:rsidR="00610E2D">
        <w:t>The CCCA</w:t>
      </w:r>
      <w:r w:rsidR="007C3DDF">
        <w:t xml:space="preserve"> might</w:t>
      </w:r>
      <w:r w:rsidR="00EB7F7B">
        <w:t xml:space="preserve"> also be valuable in measuring the effectiveness of interventions by being administered pre-and-post treatment t</w:t>
      </w:r>
      <w:r w:rsidR="00B5194B">
        <w:t>o assess a</w:t>
      </w:r>
      <w:r w:rsidR="00610E2D">
        <w:t>ny</w:t>
      </w:r>
      <w:r w:rsidR="00B5194B">
        <w:t xml:space="preserve"> specific treatment plans</w:t>
      </w:r>
      <w:r w:rsidR="00EB7F7B">
        <w:t>.</w:t>
      </w:r>
      <w:r w:rsidR="000722D2">
        <w:t xml:space="preserve"> </w:t>
      </w:r>
    </w:p>
    <w:p w14:paraId="4DD1F157" w14:textId="5E77B755" w:rsidR="0077211E" w:rsidRPr="00FB582B" w:rsidRDefault="000722D2" w:rsidP="00A21071">
      <w:pPr>
        <w:spacing w:line="480" w:lineRule="auto"/>
        <w:ind w:firstLine="720"/>
      </w:pPr>
      <w:r>
        <w:t xml:space="preserve">Educators would be able to use these same assessments to </w:t>
      </w:r>
      <w:r w:rsidR="00C01958">
        <w:t>measure</w:t>
      </w:r>
      <w:r>
        <w:t xml:space="preserve"> students as we</w:t>
      </w:r>
      <w:r w:rsidR="00610E2D">
        <w:t>ll as specific lesson plans in order to</w:t>
      </w:r>
      <w:r>
        <w:t xml:space="preserve"> promote the development of students</w:t>
      </w:r>
      <w:r w:rsidR="00610E2D">
        <w:t xml:space="preserve">. This </w:t>
      </w:r>
      <w:r w:rsidR="00805310">
        <w:t xml:space="preserve">instrument </w:t>
      </w:r>
      <w:r w:rsidR="00610E2D">
        <w:t>could potential</w:t>
      </w:r>
      <w:r w:rsidR="00805310">
        <w:t>ly assist teachers</w:t>
      </w:r>
      <w:r w:rsidR="00610E2D">
        <w:t xml:space="preserve"> in aiding students to become </w:t>
      </w:r>
      <w:r>
        <w:t>contributing members o</w:t>
      </w:r>
      <w:r w:rsidR="007C3DDF">
        <w:t>f society. Lastly, parents would</w:t>
      </w:r>
      <w:r>
        <w:t xml:space="preserve"> be able to use this instrument to identify a specific area of the Crucial </w:t>
      </w:r>
      <w:r w:rsidR="003D077F">
        <w:t>Cs</w:t>
      </w:r>
      <w:r>
        <w:t xml:space="preserve"> their child is not feeling</w:t>
      </w:r>
      <w:r w:rsidR="00805310">
        <w:t xml:space="preserve"> or</w:t>
      </w:r>
      <w:r>
        <w:t xml:space="preserve"> is</w:t>
      </w:r>
      <w:r w:rsidR="00805310">
        <w:t xml:space="preserve"> not</w:t>
      </w:r>
      <w:r>
        <w:t xml:space="preserve"> being met. </w:t>
      </w:r>
      <w:r w:rsidR="00987FC8">
        <w:t xml:space="preserve">Currently, these concepts have only been analyzed through informal assessments and the lengthy process of qualitative research. </w:t>
      </w:r>
      <w:r>
        <w:t>This quantitative information</w:t>
      </w:r>
      <w:r w:rsidR="00FB582B">
        <w:t>, made available by a valid formal assessment,</w:t>
      </w:r>
      <w:r>
        <w:t xml:space="preserve"> would allow for clinicians, educators, parents, and individuals to acquire information in a timelier manner</w:t>
      </w:r>
      <w:r w:rsidR="00987FC8">
        <w:t xml:space="preserve"> and </w:t>
      </w:r>
      <w:r w:rsidR="005602CD">
        <w:t xml:space="preserve">further our understanding of the effects of the Crucial </w:t>
      </w:r>
      <w:r w:rsidR="003D077F">
        <w:t>Cs</w:t>
      </w:r>
      <w:r>
        <w:t>.</w:t>
      </w:r>
    </w:p>
    <w:p w14:paraId="0A1B8BDF" w14:textId="77777777" w:rsidR="00F70734" w:rsidRDefault="00F70734" w:rsidP="00FB7C01">
      <w:pPr>
        <w:pStyle w:val="Heading2"/>
      </w:pPr>
      <w:bookmarkStart w:id="12" w:name="_Toc512524493"/>
      <w:bookmarkStart w:id="13" w:name="_Toc512525152"/>
      <w:r w:rsidRPr="00B07943">
        <w:t>Research Question</w:t>
      </w:r>
      <w:bookmarkEnd w:id="12"/>
      <w:bookmarkEnd w:id="13"/>
    </w:p>
    <w:p w14:paraId="6BD9AFF4" w14:textId="57220DE5" w:rsidR="00B85E18" w:rsidRDefault="00F735EC" w:rsidP="00F70734">
      <w:pPr>
        <w:spacing w:line="480" w:lineRule="auto"/>
      </w:pPr>
      <w:r>
        <w:t xml:space="preserve">The following research questions guided the development of the Cice Crucial </w:t>
      </w:r>
      <w:r w:rsidR="003D077F">
        <w:t>Cs</w:t>
      </w:r>
      <w:r>
        <w:t xml:space="preserve"> Assessment:</w:t>
      </w:r>
    </w:p>
    <w:p w14:paraId="3789B0A5" w14:textId="6C1819FA" w:rsidR="00F735EC" w:rsidRDefault="004B5105" w:rsidP="00F70734">
      <w:pPr>
        <w:spacing w:line="480" w:lineRule="auto"/>
      </w:pPr>
      <w:r>
        <w:t xml:space="preserve">What is the validity of a newly created assessment of the Crucial </w:t>
      </w:r>
      <w:r w:rsidR="003D077F">
        <w:t>Cs</w:t>
      </w:r>
      <w:r>
        <w:t xml:space="preserve"> </w:t>
      </w:r>
      <w:r w:rsidR="00E06DC0">
        <w:t>for adults, specifically</w:t>
      </w:r>
      <w:r>
        <w:t xml:space="preserve"> students</w:t>
      </w:r>
      <w:r w:rsidR="009100B6">
        <w:t>,</w:t>
      </w:r>
      <w:r>
        <w:t xml:space="preserve"> fa</w:t>
      </w:r>
      <w:r w:rsidR="003217A0">
        <w:t>culty, staff, and administrators</w:t>
      </w:r>
      <w:r>
        <w:t xml:space="preserve"> in higher education?</w:t>
      </w:r>
    </w:p>
    <w:p w14:paraId="074E06B1" w14:textId="77777777" w:rsidR="00985F57" w:rsidRDefault="00985F57" w:rsidP="00E028BB">
      <w:pPr>
        <w:spacing w:line="480" w:lineRule="auto"/>
        <w:ind w:firstLine="720"/>
        <w:rPr>
          <w:b/>
        </w:rPr>
      </w:pPr>
    </w:p>
    <w:p w14:paraId="4C3056D5" w14:textId="75801712" w:rsidR="00C63E61" w:rsidRPr="00C63E61" w:rsidRDefault="00C63E61" w:rsidP="00E028BB">
      <w:pPr>
        <w:spacing w:line="480" w:lineRule="auto"/>
        <w:ind w:firstLine="720"/>
        <w:rPr>
          <w:b/>
        </w:rPr>
      </w:pPr>
      <w:r w:rsidRPr="00C63E61">
        <w:rPr>
          <w:b/>
        </w:rPr>
        <w:lastRenderedPageBreak/>
        <w:t>Sub-Problems</w:t>
      </w:r>
    </w:p>
    <w:p w14:paraId="3D018B87" w14:textId="645BCDBA" w:rsidR="00F735EC" w:rsidRDefault="00C63E61" w:rsidP="00E028BB">
      <w:pPr>
        <w:spacing w:line="480" w:lineRule="auto"/>
        <w:ind w:firstLine="720"/>
      </w:pPr>
      <w:r>
        <w:t>1</w:t>
      </w:r>
      <w:r w:rsidR="00F735EC">
        <w:t xml:space="preserve">. </w:t>
      </w:r>
      <w:r w:rsidR="004B5105">
        <w:t xml:space="preserve">What </w:t>
      </w:r>
      <w:r w:rsidR="004706F4">
        <w:t xml:space="preserve">is the validity of the Connect </w:t>
      </w:r>
      <w:r w:rsidR="00F735EC">
        <w:t xml:space="preserve">aspect of the Crucial </w:t>
      </w:r>
      <w:r w:rsidR="003D077F">
        <w:t>Cs</w:t>
      </w:r>
      <w:r w:rsidR="00F735EC">
        <w:t>?</w:t>
      </w:r>
    </w:p>
    <w:p w14:paraId="10642CF6" w14:textId="0CFB1317" w:rsidR="00F735EC" w:rsidRDefault="00C63E61" w:rsidP="00E028BB">
      <w:pPr>
        <w:spacing w:line="480" w:lineRule="auto"/>
        <w:ind w:firstLine="720"/>
      </w:pPr>
      <w:r>
        <w:t>2</w:t>
      </w:r>
      <w:r w:rsidR="00F735EC">
        <w:t xml:space="preserve">. </w:t>
      </w:r>
      <w:r w:rsidR="004B5105">
        <w:t xml:space="preserve">What </w:t>
      </w:r>
      <w:r w:rsidR="004706F4">
        <w:t xml:space="preserve">is the validity of the </w:t>
      </w:r>
      <w:r w:rsidR="00F735EC">
        <w:t xml:space="preserve">Capable aspect of the Crucial </w:t>
      </w:r>
      <w:r w:rsidR="003D077F">
        <w:t>Cs</w:t>
      </w:r>
      <w:r w:rsidR="00F735EC">
        <w:t>?</w:t>
      </w:r>
    </w:p>
    <w:p w14:paraId="076E2EDD" w14:textId="1374393D" w:rsidR="00F735EC" w:rsidRDefault="00C63E61" w:rsidP="00E028BB">
      <w:pPr>
        <w:spacing w:line="480" w:lineRule="auto"/>
        <w:ind w:firstLine="720"/>
      </w:pPr>
      <w:r>
        <w:t>3</w:t>
      </w:r>
      <w:r w:rsidR="00F735EC">
        <w:t xml:space="preserve">. </w:t>
      </w:r>
      <w:r w:rsidR="004B5105">
        <w:t>What i</w:t>
      </w:r>
      <w:r w:rsidR="004706F4">
        <w:t xml:space="preserve">s the validity of the </w:t>
      </w:r>
      <w:r w:rsidR="00F735EC">
        <w:t xml:space="preserve">Count aspect of the Crucial </w:t>
      </w:r>
      <w:r w:rsidR="003D077F">
        <w:t>Cs</w:t>
      </w:r>
      <w:r w:rsidR="00F735EC">
        <w:t>?</w:t>
      </w:r>
    </w:p>
    <w:p w14:paraId="1C169B3C" w14:textId="4E8FF5A4" w:rsidR="00F735EC" w:rsidRDefault="00C63E61" w:rsidP="00E028BB">
      <w:pPr>
        <w:spacing w:line="480" w:lineRule="auto"/>
        <w:ind w:firstLine="720"/>
      </w:pPr>
      <w:r>
        <w:t>4</w:t>
      </w:r>
      <w:r w:rsidR="00F735EC">
        <w:t xml:space="preserve">. </w:t>
      </w:r>
      <w:r w:rsidR="004B5105">
        <w:t>What i</w:t>
      </w:r>
      <w:r w:rsidR="004706F4">
        <w:t xml:space="preserve">s the validity of the </w:t>
      </w:r>
      <w:r w:rsidR="00F735EC">
        <w:t xml:space="preserve">Courage aspect of the Crucial </w:t>
      </w:r>
      <w:r w:rsidR="003D077F">
        <w:t>Cs</w:t>
      </w:r>
      <w:r w:rsidR="00F735EC">
        <w:t>?</w:t>
      </w:r>
    </w:p>
    <w:p w14:paraId="69728EB8" w14:textId="4D011311" w:rsidR="00185A5D" w:rsidRDefault="00185A5D" w:rsidP="00FB7C01">
      <w:pPr>
        <w:pStyle w:val="Heading2"/>
      </w:pPr>
      <w:bookmarkStart w:id="14" w:name="_Toc512524494"/>
      <w:bookmarkStart w:id="15" w:name="_Toc512525153"/>
      <w:r>
        <w:t>Hypothesis:</w:t>
      </w:r>
      <w:bookmarkEnd w:id="14"/>
      <w:bookmarkEnd w:id="15"/>
    </w:p>
    <w:p w14:paraId="6F743100" w14:textId="557023B4" w:rsidR="000B3815" w:rsidRPr="000B3815" w:rsidRDefault="00E43C09" w:rsidP="000B3815">
      <w:pPr>
        <w:spacing w:line="480" w:lineRule="auto"/>
      </w:pPr>
      <w:r>
        <w:t>H</w:t>
      </w:r>
      <w:r>
        <w:rPr>
          <w:vertAlign w:val="subscript"/>
        </w:rPr>
        <w:t>0</w:t>
      </w:r>
      <w:r w:rsidR="000B3815" w:rsidRPr="000B3815">
        <w:t xml:space="preserve">: There is no </w:t>
      </w:r>
      <w:r w:rsidR="000B3815">
        <w:t xml:space="preserve">validity for a newly created assessment of the Crucial </w:t>
      </w:r>
      <w:r w:rsidR="003D077F">
        <w:t>Cs</w:t>
      </w:r>
      <w:r w:rsidR="000B3815" w:rsidRPr="000B3815">
        <w:t xml:space="preserve"> for </w:t>
      </w:r>
      <w:r w:rsidR="000B3815">
        <w:t xml:space="preserve">students, </w:t>
      </w:r>
      <w:r w:rsidR="000B3815" w:rsidRPr="000B3815">
        <w:t>fa</w:t>
      </w:r>
      <w:r w:rsidR="003217A0">
        <w:t>culty, staff, and administrators</w:t>
      </w:r>
      <w:r w:rsidR="000B3815">
        <w:t xml:space="preserve"> in higher education</w:t>
      </w:r>
      <w:r w:rsidR="000B3815" w:rsidRPr="000B3815">
        <w:t>.</w:t>
      </w:r>
    </w:p>
    <w:p w14:paraId="6ADA1FC1" w14:textId="7593E4F4" w:rsidR="00185A5D" w:rsidRDefault="00E43C09" w:rsidP="00F70734">
      <w:pPr>
        <w:spacing w:line="480" w:lineRule="auto"/>
      </w:pPr>
      <w:r>
        <w:t>H</w:t>
      </w:r>
      <w:r>
        <w:rPr>
          <w:vertAlign w:val="subscript"/>
        </w:rPr>
        <w:t>a</w:t>
      </w:r>
      <w:r w:rsidR="000B3815" w:rsidRPr="000B3815">
        <w:t xml:space="preserve">: There is </w:t>
      </w:r>
      <w:r w:rsidR="000B3815">
        <w:t>validity</w:t>
      </w:r>
      <w:r w:rsidR="000B3815" w:rsidRPr="000B3815">
        <w:t xml:space="preserve"> </w:t>
      </w:r>
      <w:r w:rsidR="000B3815">
        <w:t xml:space="preserve">for a newly created assessment of the Crucial </w:t>
      </w:r>
      <w:r w:rsidR="003D077F">
        <w:t>Cs</w:t>
      </w:r>
      <w:r w:rsidR="000B3815" w:rsidRPr="000B3815">
        <w:t xml:space="preserve"> for </w:t>
      </w:r>
      <w:r w:rsidR="000B3815">
        <w:t xml:space="preserve">students, </w:t>
      </w:r>
      <w:r w:rsidR="000B3815" w:rsidRPr="000B3815">
        <w:t>fa</w:t>
      </w:r>
      <w:r w:rsidR="003217A0">
        <w:t>culty, staff, and administrators</w:t>
      </w:r>
      <w:r w:rsidR="000B3815">
        <w:t xml:space="preserve"> in higher education</w:t>
      </w:r>
      <w:r w:rsidR="000B3815" w:rsidRPr="000B3815">
        <w:t>.</w:t>
      </w:r>
    </w:p>
    <w:p w14:paraId="18D309EA" w14:textId="7BE00D0B" w:rsidR="004706F4" w:rsidRPr="000B3815" w:rsidRDefault="004706F4" w:rsidP="004706F4">
      <w:pPr>
        <w:spacing w:line="480" w:lineRule="auto"/>
      </w:pPr>
      <w:r>
        <w:t>H</w:t>
      </w:r>
      <w:r>
        <w:rPr>
          <w:vertAlign w:val="subscript"/>
        </w:rPr>
        <w:t>0</w:t>
      </w:r>
      <w:r w:rsidRPr="000B3815">
        <w:t xml:space="preserve">: There is no </w:t>
      </w:r>
      <w:r>
        <w:t xml:space="preserve">validity for the Connect aspect of the Crucial </w:t>
      </w:r>
      <w:r w:rsidR="003D077F">
        <w:t>Cs</w:t>
      </w:r>
      <w:r w:rsidRPr="000B3815">
        <w:t xml:space="preserve"> for </w:t>
      </w:r>
      <w:r>
        <w:t xml:space="preserve">students, </w:t>
      </w:r>
      <w:r w:rsidRPr="000B3815">
        <w:t>fa</w:t>
      </w:r>
      <w:r w:rsidR="003217A0">
        <w:t>culty, staff, and administrators</w:t>
      </w:r>
      <w:r>
        <w:t xml:space="preserve"> in higher education</w:t>
      </w:r>
      <w:r w:rsidRPr="000B3815">
        <w:t>.</w:t>
      </w:r>
    </w:p>
    <w:p w14:paraId="73300FC6" w14:textId="20D40E57" w:rsidR="004706F4" w:rsidRDefault="004706F4" w:rsidP="004706F4">
      <w:pPr>
        <w:spacing w:line="480" w:lineRule="auto"/>
      </w:pPr>
      <w:r>
        <w:t>H</w:t>
      </w:r>
      <w:r>
        <w:rPr>
          <w:vertAlign w:val="subscript"/>
        </w:rPr>
        <w:t>a</w:t>
      </w:r>
      <w:r w:rsidRPr="000B3815">
        <w:t xml:space="preserve">: There is </w:t>
      </w:r>
      <w:r>
        <w:t>validity</w:t>
      </w:r>
      <w:r w:rsidRPr="000B3815">
        <w:t xml:space="preserve"> </w:t>
      </w:r>
      <w:r>
        <w:t xml:space="preserve">for the Connect aspect of the Crucial </w:t>
      </w:r>
      <w:r w:rsidR="003D077F">
        <w:t>Cs</w:t>
      </w:r>
      <w:r w:rsidRPr="000B3815">
        <w:t xml:space="preserve"> for </w:t>
      </w:r>
      <w:r>
        <w:t xml:space="preserve">students, </w:t>
      </w:r>
      <w:r w:rsidRPr="000B3815">
        <w:t>faculty, staff, and a</w:t>
      </w:r>
      <w:r w:rsidR="003217A0">
        <w:t>dministrators</w:t>
      </w:r>
      <w:r>
        <w:t xml:space="preserve"> in higher education</w:t>
      </w:r>
      <w:r w:rsidRPr="000B3815">
        <w:t>.</w:t>
      </w:r>
    </w:p>
    <w:p w14:paraId="61B522D2" w14:textId="461FEBFC" w:rsidR="004706F4" w:rsidRPr="000B3815" w:rsidRDefault="004706F4" w:rsidP="004706F4">
      <w:pPr>
        <w:spacing w:line="480" w:lineRule="auto"/>
      </w:pPr>
      <w:r>
        <w:t>H</w:t>
      </w:r>
      <w:r>
        <w:rPr>
          <w:vertAlign w:val="subscript"/>
        </w:rPr>
        <w:t>0</w:t>
      </w:r>
      <w:r w:rsidRPr="000B3815">
        <w:t xml:space="preserve">: There is no </w:t>
      </w:r>
      <w:r>
        <w:t xml:space="preserve">validity for the Capable aspect of the Crucial </w:t>
      </w:r>
      <w:r w:rsidR="003D077F">
        <w:t>Cs</w:t>
      </w:r>
      <w:r w:rsidRPr="000B3815">
        <w:t xml:space="preserve"> for </w:t>
      </w:r>
      <w:r>
        <w:t xml:space="preserve">students, </w:t>
      </w:r>
      <w:r w:rsidRPr="000B3815">
        <w:t>fa</w:t>
      </w:r>
      <w:r w:rsidR="003217A0">
        <w:t>culty, staff, and administrators</w:t>
      </w:r>
      <w:r>
        <w:t xml:space="preserve"> in higher education</w:t>
      </w:r>
      <w:r w:rsidRPr="000B3815">
        <w:t>.</w:t>
      </w:r>
    </w:p>
    <w:p w14:paraId="7D05AC33" w14:textId="7AC180F7" w:rsidR="004706F4" w:rsidRDefault="004706F4" w:rsidP="004706F4">
      <w:pPr>
        <w:spacing w:line="480" w:lineRule="auto"/>
      </w:pPr>
      <w:r>
        <w:t>H</w:t>
      </w:r>
      <w:r>
        <w:rPr>
          <w:vertAlign w:val="subscript"/>
        </w:rPr>
        <w:t>a</w:t>
      </w:r>
      <w:r w:rsidRPr="000B3815">
        <w:t xml:space="preserve">: There is </w:t>
      </w:r>
      <w:r>
        <w:t>validity</w:t>
      </w:r>
      <w:r w:rsidRPr="000B3815">
        <w:t xml:space="preserve"> </w:t>
      </w:r>
      <w:r>
        <w:t xml:space="preserve">for the Capable aspect of the Crucial </w:t>
      </w:r>
      <w:r w:rsidR="003D077F">
        <w:t>Cs</w:t>
      </w:r>
      <w:r w:rsidRPr="000B3815">
        <w:t xml:space="preserve"> for </w:t>
      </w:r>
      <w:r>
        <w:t xml:space="preserve">students, </w:t>
      </w:r>
      <w:r w:rsidRPr="000B3815">
        <w:t>faculty,</w:t>
      </w:r>
      <w:r w:rsidR="003217A0">
        <w:t xml:space="preserve"> staff, and administrators</w:t>
      </w:r>
      <w:r>
        <w:t xml:space="preserve"> in higher education</w:t>
      </w:r>
      <w:r w:rsidRPr="000B3815">
        <w:t>.</w:t>
      </w:r>
    </w:p>
    <w:p w14:paraId="71DE5F76" w14:textId="275A55BD" w:rsidR="004706F4" w:rsidRPr="000B3815" w:rsidRDefault="004706F4" w:rsidP="004706F4">
      <w:pPr>
        <w:spacing w:line="480" w:lineRule="auto"/>
      </w:pPr>
      <w:r>
        <w:t>H</w:t>
      </w:r>
      <w:r>
        <w:rPr>
          <w:vertAlign w:val="subscript"/>
        </w:rPr>
        <w:t>0</w:t>
      </w:r>
      <w:r w:rsidRPr="000B3815">
        <w:t xml:space="preserve">: There is no </w:t>
      </w:r>
      <w:r>
        <w:t xml:space="preserve">validity for the Count aspect of the Crucial </w:t>
      </w:r>
      <w:r w:rsidR="003D077F">
        <w:t>Cs</w:t>
      </w:r>
      <w:r w:rsidRPr="000B3815">
        <w:t xml:space="preserve"> for </w:t>
      </w:r>
      <w:r>
        <w:t xml:space="preserve">students, </w:t>
      </w:r>
      <w:r w:rsidRPr="000B3815">
        <w:t>fa</w:t>
      </w:r>
      <w:r w:rsidR="003217A0">
        <w:t>culty, staff, and administrators</w:t>
      </w:r>
      <w:r>
        <w:t xml:space="preserve"> in higher education</w:t>
      </w:r>
      <w:r w:rsidRPr="000B3815">
        <w:t>.</w:t>
      </w:r>
    </w:p>
    <w:p w14:paraId="7B012567" w14:textId="3F55FBA0" w:rsidR="004706F4" w:rsidRDefault="004706F4" w:rsidP="004706F4">
      <w:pPr>
        <w:spacing w:line="480" w:lineRule="auto"/>
      </w:pPr>
      <w:r>
        <w:t>H</w:t>
      </w:r>
      <w:r>
        <w:rPr>
          <w:vertAlign w:val="subscript"/>
        </w:rPr>
        <w:t>a</w:t>
      </w:r>
      <w:r w:rsidRPr="000B3815">
        <w:t xml:space="preserve">: There is </w:t>
      </w:r>
      <w:r>
        <w:t>validity</w:t>
      </w:r>
      <w:r w:rsidRPr="000B3815">
        <w:t xml:space="preserve"> </w:t>
      </w:r>
      <w:r>
        <w:t xml:space="preserve">for the Count aspect of the Crucial </w:t>
      </w:r>
      <w:r w:rsidR="003D077F">
        <w:t>Cs</w:t>
      </w:r>
      <w:r w:rsidRPr="000B3815">
        <w:t xml:space="preserve"> for </w:t>
      </w:r>
      <w:r>
        <w:t xml:space="preserve">students, </w:t>
      </w:r>
      <w:r w:rsidRPr="000B3815">
        <w:t>fa</w:t>
      </w:r>
      <w:r w:rsidR="003217A0">
        <w:t>culty, staff, and administrators</w:t>
      </w:r>
      <w:r>
        <w:t xml:space="preserve"> in higher education</w:t>
      </w:r>
      <w:r w:rsidRPr="000B3815">
        <w:t>.</w:t>
      </w:r>
    </w:p>
    <w:p w14:paraId="152A254D" w14:textId="5CDFAF1D" w:rsidR="004706F4" w:rsidRPr="000B3815" w:rsidRDefault="004706F4" w:rsidP="004706F4">
      <w:pPr>
        <w:spacing w:line="480" w:lineRule="auto"/>
      </w:pPr>
      <w:r>
        <w:lastRenderedPageBreak/>
        <w:t>H</w:t>
      </w:r>
      <w:r>
        <w:rPr>
          <w:vertAlign w:val="subscript"/>
        </w:rPr>
        <w:t>0</w:t>
      </w:r>
      <w:r w:rsidRPr="000B3815">
        <w:t xml:space="preserve">: There is no </w:t>
      </w:r>
      <w:r>
        <w:t xml:space="preserve">validity for the Courage aspect of the Crucial </w:t>
      </w:r>
      <w:r w:rsidR="003D077F">
        <w:t>Cs</w:t>
      </w:r>
      <w:r w:rsidRPr="000B3815">
        <w:t xml:space="preserve"> for </w:t>
      </w:r>
      <w:r>
        <w:t xml:space="preserve">students, </w:t>
      </w:r>
      <w:r w:rsidRPr="000B3815">
        <w:t>fa</w:t>
      </w:r>
      <w:r w:rsidR="003217A0">
        <w:t>culty, staff, and administrators</w:t>
      </w:r>
      <w:r>
        <w:t xml:space="preserve"> in higher education</w:t>
      </w:r>
      <w:r w:rsidRPr="000B3815">
        <w:t>.</w:t>
      </w:r>
    </w:p>
    <w:p w14:paraId="0E9C2F66" w14:textId="5A516266" w:rsidR="004706F4" w:rsidRPr="000B3815" w:rsidRDefault="004706F4" w:rsidP="00F70734">
      <w:pPr>
        <w:spacing w:line="480" w:lineRule="auto"/>
      </w:pPr>
      <w:r>
        <w:t>H</w:t>
      </w:r>
      <w:r>
        <w:rPr>
          <w:vertAlign w:val="subscript"/>
        </w:rPr>
        <w:t>a</w:t>
      </w:r>
      <w:r w:rsidRPr="000B3815">
        <w:t xml:space="preserve">: There is </w:t>
      </w:r>
      <w:r>
        <w:t>validity</w:t>
      </w:r>
      <w:r w:rsidRPr="000B3815">
        <w:t xml:space="preserve"> </w:t>
      </w:r>
      <w:r>
        <w:t xml:space="preserve">for the Courage aspect of the Crucial </w:t>
      </w:r>
      <w:r w:rsidR="003D077F">
        <w:t>Cs</w:t>
      </w:r>
      <w:r w:rsidRPr="000B3815">
        <w:t xml:space="preserve"> for </w:t>
      </w:r>
      <w:r>
        <w:t xml:space="preserve">students, </w:t>
      </w:r>
      <w:r w:rsidRPr="000B3815">
        <w:t>fa</w:t>
      </w:r>
      <w:r w:rsidR="003217A0">
        <w:t>culty, staff, and administrators</w:t>
      </w:r>
      <w:r>
        <w:t xml:space="preserve"> in higher education</w:t>
      </w:r>
      <w:r w:rsidRPr="000B3815">
        <w:t>.</w:t>
      </w:r>
    </w:p>
    <w:p w14:paraId="4E76ABDD" w14:textId="77777777" w:rsidR="00F70734" w:rsidRDefault="00F70734" w:rsidP="00FB7C01">
      <w:pPr>
        <w:pStyle w:val="Heading2"/>
      </w:pPr>
      <w:bookmarkStart w:id="16" w:name="_Toc512524495"/>
      <w:bookmarkStart w:id="17" w:name="_Toc512525154"/>
      <w:r w:rsidRPr="00B07943">
        <w:t>Definition of Terms</w:t>
      </w:r>
      <w:bookmarkEnd w:id="16"/>
      <w:bookmarkEnd w:id="17"/>
    </w:p>
    <w:p w14:paraId="109552C7" w14:textId="6765E93B" w:rsidR="001201CC" w:rsidRPr="001201CC" w:rsidRDefault="001201CC" w:rsidP="0009612D">
      <w:pPr>
        <w:spacing w:line="480" w:lineRule="auto"/>
        <w:ind w:firstLine="720"/>
      </w:pPr>
      <w:bookmarkStart w:id="18" w:name="_Toc512524496"/>
      <w:bookmarkStart w:id="19" w:name="_Toc512525155"/>
      <w:r w:rsidRPr="00432E5A">
        <w:rPr>
          <w:rStyle w:val="Heading3Char"/>
        </w:rPr>
        <w:t>Assessment</w:t>
      </w:r>
      <w:bookmarkEnd w:id="18"/>
      <w:bookmarkEnd w:id="19"/>
      <w:r>
        <w:rPr>
          <w:b/>
        </w:rPr>
        <w:t xml:space="preserve">. </w:t>
      </w:r>
      <w:r>
        <w:t>A tool used to quantify, evaluate, and measure specific elements in order to better understand the effects these concepts have on individuals.</w:t>
      </w:r>
    </w:p>
    <w:p w14:paraId="3DBD6E2F" w14:textId="49CB3664" w:rsidR="007B2B91" w:rsidRPr="007B2B91" w:rsidRDefault="0009612D" w:rsidP="0009612D">
      <w:pPr>
        <w:spacing w:line="480" w:lineRule="auto"/>
        <w:ind w:firstLine="720"/>
      </w:pPr>
      <w:bookmarkStart w:id="20" w:name="_Toc512524497"/>
      <w:bookmarkStart w:id="21" w:name="_Toc512525156"/>
      <w:r w:rsidRPr="00432E5A">
        <w:rPr>
          <w:rStyle w:val="Heading3Char"/>
        </w:rPr>
        <w:t xml:space="preserve">Crucial </w:t>
      </w:r>
      <w:r w:rsidR="003D077F" w:rsidRPr="00432E5A">
        <w:rPr>
          <w:rStyle w:val="Heading3Char"/>
        </w:rPr>
        <w:t>Cs</w:t>
      </w:r>
      <w:bookmarkEnd w:id="20"/>
      <w:bookmarkEnd w:id="21"/>
      <w:r>
        <w:rPr>
          <w:b/>
        </w:rPr>
        <w:t>.</w:t>
      </w:r>
      <w:r w:rsidR="007B2B91">
        <w:rPr>
          <w:u w:val="single"/>
        </w:rPr>
        <w:t xml:space="preserve"> </w:t>
      </w:r>
      <w:r w:rsidR="00D460B4">
        <w:t xml:space="preserve">A theoretical concept developed by Amy Lew and Betty Lou Bettner that provides a foundation for developing children who can meet the challenges of life. These Crucial </w:t>
      </w:r>
      <w:r w:rsidR="003D077F">
        <w:t>Cs</w:t>
      </w:r>
      <w:r w:rsidR="00D460B4">
        <w:t xml:space="preserve"> include four vital protections that, when developed positively, </w:t>
      </w:r>
      <w:r w:rsidR="00A177F1">
        <w:t>provide</w:t>
      </w:r>
      <w:r w:rsidR="00D460B4">
        <w:t xml:space="preserve"> to a person contributing to society in a responsible, productive, cooperative</w:t>
      </w:r>
      <w:r w:rsidR="00A177F1">
        <w:t xml:space="preserve">, self-reliant, and resilient </w:t>
      </w:r>
      <w:r w:rsidR="005843C3">
        <w:t>manner (Lew &amp; Bettner</w:t>
      </w:r>
      <w:r w:rsidR="003B4A80">
        <w:t>, 1996).</w:t>
      </w:r>
    </w:p>
    <w:p w14:paraId="65C0EA6D" w14:textId="235607D1" w:rsidR="007B2B91" w:rsidRPr="00A177F1" w:rsidRDefault="0009612D" w:rsidP="0009612D">
      <w:pPr>
        <w:spacing w:line="480" w:lineRule="auto"/>
        <w:ind w:firstLine="720"/>
      </w:pPr>
      <w:bookmarkStart w:id="22" w:name="_Toc512524498"/>
      <w:bookmarkStart w:id="23" w:name="_Toc512525157"/>
      <w:r w:rsidRPr="00432E5A">
        <w:rPr>
          <w:rStyle w:val="Heading3Char"/>
        </w:rPr>
        <w:t>Connect</w:t>
      </w:r>
      <w:bookmarkEnd w:id="22"/>
      <w:bookmarkEnd w:id="23"/>
      <w:r>
        <w:rPr>
          <w:b/>
        </w:rPr>
        <w:t>.</w:t>
      </w:r>
      <w:r w:rsidR="00A177F1">
        <w:t xml:space="preserve"> </w:t>
      </w:r>
      <w:r w:rsidR="00082E69">
        <w:t>The feeling that a person has a place or belongs. When a person feels a sense of belonging or connectedness he/she feels secure, reaches out to others, is able to make friends, and is willing to cooperate. When a person does not feel belonging they become insecure, isolated, are susceptible to peer pressure, and may try to get attention in negative way</w:t>
      </w:r>
      <w:r w:rsidR="005843C3">
        <w:t>s (Lew &amp; Bettner</w:t>
      </w:r>
      <w:r w:rsidR="00082E69">
        <w:t>, 1996).</w:t>
      </w:r>
    </w:p>
    <w:p w14:paraId="34833DFA" w14:textId="7E662763" w:rsidR="007B2B91" w:rsidRPr="00082E69" w:rsidRDefault="0009612D" w:rsidP="0009612D">
      <w:pPr>
        <w:spacing w:line="480" w:lineRule="auto"/>
        <w:ind w:firstLine="720"/>
      </w:pPr>
      <w:bookmarkStart w:id="24" w:name="_Toc512524499"/>
      <w:bookmarkStart w:id="25" w:name="_Toc512525158"/>
      <w:r w:rsidRPr="00432E5A">
        <w:rPr>
          <w:rStyle w:val="Heading3Char"/>
        </w:rPr>
        <w:t>Capable</w:t>
      </w:r>
      <w:bookmarkEnd w:id="24"/>
      <w:bookmarkEnd w:id="25"/>
      <w:r>
        <w:rPr>
          <w:b/>
        </w:rPr>
        <w:t>.</w:t>
      </w:r>
      <w:r w:rsidR="00082E69">
        <w:t xml:space="preserve"> </w:t>
      </w:r>
      <w:r w:rsidR="00D73336">
        <w:t>The feeling that a person can accomplish tasks</w:t>
      </w:r>
      <w:r w:rsidR="009379C0">
        <w:t>. When a person feels able to complete responsibilities he/she feels competent, exhibits self-control, and develops self-reliance. When an individual does not feel an ability to accomplish tasks on his/her own, he/she feels inadequate, may try to exhibit this pain by trying to control others, becoming defiant, dependen</w:t>
      </w:r>
      <w:r w:rsidR="005843C3">
        <w:t>t, and seek power (Lew &amp; Bettner</w:t>
      </w:r>
      <w:r w:rsidR="009379C0">
        <w:t>, 1996).</w:t>
      </w:r>
    </w:p>
    <w:p w14:paraId="21DC7A65" w14:textId="0FB64C4E" w:rsidR="0009612D" w:rsidRPr="00AE3A23" w:rsidRDefault="0009612D" w:rsidP="00AE3A23">
      <w:pPr>
        <w:spacing w:line="480" w:lineRule="auto"/>
        <w:ind w:firstLine="720"/>
      </w:pPr>
      <w:bookmarkStart w:id="26" w:name="_Toc512524500"/>
      <w:bookmarkStart w:id="27" w:name="_Toc512525159"/>
      <w:r w:rsidRPr="00432E5A">
        <w:rPr>
          <w:rStyle w:val="Heading3Char"/>
        </w:rPr>
        <w:lastRenderedPageBreak/>
        <w:t>Count</w:t>
      </w:r>
      <w:bookmarkEnd w:id="26"/>
      <w:bookmarkEnd w:id="27"/>
      <w:r>
        <w:rPr>
          <w:b/>
        </w:rPr>
        <w:t>.</w:t>
      </w:r>
      <w:r w:rsidR="009379C0">
        <w:t xml:space="preserve"> </w:t>
      </w:r>
      <w:r w:rsidR="002F0E73">
        <w:t>The feeling that a person has that they can make a difference and matter. This feeling of si</w:t>
      </w:r>
      <w:r w:rsidR="00BB60B1">
        <w:t>gnificance and mattering allows</w:t>
      </w:r>
      <w:r w:rsidR="002F0E73">
        <w:t xml:space="preserve"> a person to believe they are valuable and contribute. When an individual does not feel he/she counts, he/she feels insignificant, may try to hurt others, display their pain outwardly, and/or seek </w:t>
      </w:r>
      <w:r w:rsidR="005843C3">
        <w:t>revenge (Lew &amp; Bettner</w:t>
      </w:r>
      <w:r w:rsidR="002F0E73">
        <w:t>, 1996).</w:t>
      </w:r>
    </w:p>
    <w:p w14:paraId="39AC2A62" w14:textId="5E22E257" w:rsidR="00F70734" w:rsidRDefault="0009612D" w:rsidP="0009612D">
      <w:pPr>
        <w:spacing w:line="480" w:lineRule="auto"/>
        <w:ind w:firstLine="720"/>
      </w:pPr>
      <w:bookmarkStart w:id="28" w:name="_Toc512524501"/>
      <w:bookmarkStart w:id="29" w:name="_Toc512525160"/>
      <w:r w:rsidRPr="00432E5A">
        <w:rPr>
          <w:rStyle w:val="Heading3Char"/>
        </w:rPr>
        <w:t>Courage</w:t>
      </w:r>
      <w:bookmarkEnd w:id="28"/>
      <w:bookmarkEnd w:id="29"/>
      <w:r>
        <w:rPr>
          <w:b/>
        </w:rPr>
        <w:t>.</w:t>
      </w:r>
      <w:r w:rsidR="002F0E73">
        <w:t xml:space="preserve"> </w:t>
      </w:r>
      <w:r w:rsidR="00AE6E2C">
        <w:t xml:space="preserve">The feeling that a person can handle the challenges that present themselves during his/her lifespan. </w:t>
      </w:r>
      <w:r w:rsidR="00B75400">
        <w:t xml:space="preserve">When a person can handle difficulties that arise in life they feel equal, confident, hopeful, become resilient, and are willing to try. If an individual does not feel they are able to deal with the challenges of life he/she feels inferior, defeated, hopeless, and </w:t>
      </w:r>
      <w:r w:rsidR="005843C3">
        <w:t>gives up on tasks (Lew &amp; Bettner</w:t>
      </w:r>
      <w:r w:rsidR="00B75400">
        <w:t>, 1996).</w:t>
      </w:r>
    </w:p>
    <w:p w14:paraId="696C7E6C" w14:textId="2623D232" w:rsidR="00E06DC0" w:rsidRPr="00E06DC0" w:rsidRDefault="00E06DC0" w:rsidP="0009612D">
      <w:pPr>
        <w:spacing w:line="480" w:lineRule="auto"/>
        <w:ind w:firstLine="720"/>
      </w:pPr>
      <w:bookmarkStart w:id="30" w:name="_Toc512524502"/>
      <w:bookmarkStart w:id="31" w:name="_Toc512525161"/>
      <w:r w:rsidRPr="00432E5A">
        <w:rPr>
          <w:rStyle w:val="Heading3Char"/>
        </w:rPr>
        <w:t>Adults</w:t>
      </w:r>
      <w:bookmarkEnd w:id="30"/>
      <w:bookmarkEnd w:id="31"/>
      <w:r>
        <w:rPr>
          <w:b/>
        </w:rPr>
        <w:t xml:space="preserve">. </w:t>
      </w:r>
      <w:r>
        <w:t>Any person over the age of 18.</w:t>
      </w:r>
    </w:p>
    <w:p w14:paraId="420481AD" w14:textId="4D922A52" w:rsidR="00E028BB" w:rsidRDefault="00E028BB" w:rsidP="0009612D">
      <w:pPr>
        <w:spacing w:line="480" w:lineRule="auto"/>
        <w:ind w:firstLine="720"/>
      </w:pPr>
      <w:bookmarkStart w:id="32" w:name="_Toc512524503"/>
      <w:bookmarkStart w:id="33" w:name="_Toc512525162"/>
      <w:r w:rsidRPr="00432E5A">
        <w:rPr>
          <w:rStyle w:val="Heading3Char"/>
        </w:rPr>
        <w:t>Students</w:t>
      </w:r>
      <w:bookmarkEnd w:id="32"/>
      <w:bookmarkEnd w:id="33"/>
      <w:r w:rsidRPr="00E028BB">
        <w:rPr>
          <w:b/>
        </w:rPr>
        <w:t>.</w:t>
      </w:r>
      <w:r>
        <w:rPr>
          <w:b/>
        </w:rPr>
        <w:t xml:space="preserve"> </w:t>
      </w:r>
      <w:r>
        <w:t>Any individual enrolled</w:t>
      </w:r>
      <w:r w:rsidR="00210EAF">
        <w:t xml:space="preserve"> in classes</w:t>
      </w:r>
      <w:r>
        <w:t xml:space="preserve"> either part time or full time at an institution of higher education.</w:t>
      </w:r>
    </w:p>
    <w:p w14:paraId="269A5CCA" w14:textId="17283BEB" w:rsidR="00E028BB" w:rsidRDefault="00E028BB" w:rsidP="0009612D">
      <w:pPr>
        <w:spacing w:line="480" w:lineRule="auto"/>
        <w:ind w:firstLine="720"/>
      </w:pPr>
      <w:bookmarkStart w:id="34" w:name="_Toc512524504"/>
      <w:bookmarkStart w:id="35" w:name="_Toc512525163"/>
      <w:r w:rsidRPr="00432E5A">
        <w:rPr>
          <w:rStyle w:val="Heading3Char"/>
        </w:rPr>
        <w:t>Faculty</w:t>
      </w:r>
      <w:bookmarkEnd w:id="34"/>
      <w:bookmarkEnd w:id="35"/>
      <w:r w:rsidRPr="00E028BB">
        <w:rPr>
          <w:b/>
        </w:rPr>
        <w:t>.</w:t>
      </w:r>
      <w:r>
        <w:t xml:space="preserve"> Any individual employed by an institution of higher education that has the responsibilities of teaching and facilitating learning inside the classroom.</w:t>
      </w:r>
    </w:p>
    <w:p w14:paraId="032B40D5" w14:textId="183FAB1E" w:rsidR="00E028BB" w:rsidRDefault="00E028BB" w:rsidP="0009612D">
      <w:pPr>
        <w:spacing w:line="480" w:lineRule="auto"/>
        <w:ind w:firstLine="720"/>
      </w:pPr>
      <w:bookmarkStart w:id="36" w:name="_Toc512524505"/>
      <w:bookmarkStart w:id="37" w:name="_Toc512525164"/>
      <w:r w:rsidRPr="00432E5A">
        <w:rPr>
          <w:rStyle w:val="Heading3Char"/>
        </w:rPr>
        <w:t>Administrat</w:t>
      </w:r>
      <w:bookmarkEnd w:id="36"/>
      <w:bookmarkEnd w:id="37"/>
      <w:r w:rsidR="003217A0">
        <w:rPr>
          <w:rStyle w:val="Heading3Char"/>
        </w:rPr>
        <w:t>ors</w:t>
      </w:r>
      <w:r w:rsidRPr="00E028BB">
        <w:rPr>
          <w:b/>
        </w:rPr>
        <w:t>.</w:t>
      </w:r>
      <w:r>
        <w:rPr>
          <w:b/>
        </w:rPr>
        <w:t xml:space="preserve"> </w:t>
      </w:r>
      <w:r w:rsidR="00210EAF">
        <w:t>Generally applied to mean the president of the college, his or her members of leadership and can include vice presidents, provosts, directors, or dean positions.</w:t>
      </w:r>
    </w:p>
    <w:p w14:paraId="01D852FC" w14:textId="2FF6FA43" w:rsidR="00210EAF" w:rsidRPr="00210EAF" w:rsidRDefault="00210EAF" w:rsidP="0009612D">
      <w:pPr>
        <w:spacing w:line="480" w:lineRule="auto"/>
        <w:ind w:firstLine="720"/>
      </w:pPr>
      <w:bookmarkStart w:id="38" w:name="_Toc512524506"/>
      <w:bookmarkStart w:id="39" w:name="_Toc512525165"/>
      <w:r w:rsidRPr="00432E5A">
        <w:rPr>
          <w:rStyle w:val="Heading3Char"/>
        </w:rPr>
        <w:t>Staff</w:t>
      </w:r>
      <w:bookmarkEnd w:id="38"/>
      <w:bookmarkEnd w:id="39"/>
      <w:r w:rsidRPr="00210EAF">
        <w:rPr>
          <w:b/>
        </w:rPr>
        <w:t>.</w:t>
      </w:r>
      <w:r>
        <w:rPr>
          <w:b/>
        </w:rPr>
        <w:t xml:space="preserve"> </w:t>
      </w:r>
      <w:r w:rsidRPr="00210EAF">
        <w:t>Employees</w:t>
      </w:r>
      <w:r w:rsidRPr="00210EAF">
        <w:rPr>
          <w:b/>
        </w:rPr>
        <w:t xml:space="preserve"> </w:t>
      </w:r>
      <w:r>
        <w:t>of the college that are not cons</w:t>
      </w:r>
      <w:r w:rsidR="003217A0">
        <w:t>idered faculty or administrators</w:t>
      </w:r>
      <w:r>
        <w:t>. These members could include maintenance, IT specialist, librarians, food services, administrative assistants, non-academic program directors, residence life, public safety, or counseling center employees.</w:t>
      </w:r>
    </w:p>
    <w:p w14:paraId="3A99D7C5" w14:textId="75090DBA" w:rsidR="00A91C17" w:rsidRPr="008507AD" w:rsidRDefault="00905E48" w:rsidP="00F70734">
      <w:pPr>
        <w:spacing w:line="480" w:lineRule="auto"/>
      </w:pPr>
      <w:r>
        <w:rPr>
          <w:b/>
        </w:rPr>
        <w:tab/>
      </w:r>
      <w:bookmarkStart w:id="40" w:name="_Toc512524507"/>
      <w:bookmarkStart w:id="41" w:name="_Toc512525166"/>
      <w:r w:rsidRPr="00432E5A">
        <w:rPr>
          <w:rStyle w:val="Heading3Char"/>
        </w:rPr>
        <w:t>Validity</w:t>
      </w:r>
      <w:bookmarkEnd w:id="40"/>
      <w:bookmarkEnd w:id="41"/>
      <w:r>
        <w:rPr>
          <w:b/>
        </w:rPr>
        <w:t xml:space="preserve">. </w:t>
      </w:r>
      <w:r w:rsidR="008507AD">
        <w:t>How well does a scientific test or assessment measure what it claims to be measuring.</w:t>
      </w:r>
    </w:p>
    <w:p w14:paraId="02AEED1D" w14:textId="1CFE1E8B" w:rsidR="004706F4" w:rsidRPr="00985F57" w:rsidRDefault="00905E48" w:rsidP="00F70734">
      <w:pPr>
        <w:spacing w:line="480" w:lineRule="auto"/>
      </w:pPr>
      <w:r>
        <w:rPr>
          <w:b/>
        </w:rPr>
        <w:lastRenderedPageBreak/>
        <w:tab/>
      </w:r>
      <w:bookmarkStart w:id="42" w:name="_Toc512524508"/>
      <w:bookmarkStart w:id="43" w:name="_Toc512525167"/>
      <w:r w:rsidRPr="00432E5A">
        <w:rPr>
          <w:rStyle w:val="Heading3Char"/>
        </w:rPr>
        <w:t>Higher Education</w:t>
      </w:r>
      <w:bookmarkEnd w:id="42"/>
      <w:bookmarkEnd w:id="43"/>
      <w:r>
        <w:rPr>
          <w:b/>
        </w:rPr>
        <w:t>.</w:t>
      </w:r>
      <w:r w:rsidR="008507AD">
        <w:rPr>
          <w:b/>
        </w:rPr>
        <w:t xml:space="preserve"> </w:t>
      </w:r>
      <w:r w:rsidR="008507AD">
        <w:t>Any schooling beyond secondary school including colleges and universities.</w:t>
      </w:r>
    </w:p>
    <w:p w14:paraId="1CE2B710" w14:textId="77777777" w:rsidR="00F70734" w:rsidRDefault="00F70734" w:rsidP="00432E5A">
      <w:pPr>
        <w:pStyle w:val="Heading2"/>
      </w:pPr>
      <w:bookmarkStart w:id="44" w:name="_Toc512524509"/>
      <w:bookmarkStart w:id="45" w:name="_Toc512525168"/>
      <w:r>
        <w:t>Theoretical Framework</w:t>
      </w:r>
      <w:bookmarkEnd w:id="44"/>
      <w:bookmarkEnd w:id="45"/>
    </w:p>
    <w:p w14:paraId="241FAD01" w14:textId="21090714" w:rsidR="00EF5D16" w:rsidRDefault="00131F2B" w:rsidP="00861DDA">
      <w:pPr>
        <w:pStyle w:val="TOC9"/>
      </w:pPr>
      <w:r>
        <w:t>Table</w:t>
      </w:r>
      <w:r w:rsidR="00EF5D16" w:rsidRPr="00EA291B">
        <w:t xml:space="preserve"> 1.1</w:t>
      </w:r>
      <w:r w:rsidR="00336FA7">
        <w:t xml:space="preserve"> – Crucial Cs</w:t>
      </w:r>
    </w:p>
    <w:p w14:paraId="0233ACD0" w14:textId="77777777" w:rsidR="00131F2B" w:rsidRPr="00EA291B" w:rsidRDefault="00131F2B" w:rsidP="00985F57">
      <w:pPr>
        <w:rPr>
          <w:b/>
        </w:rPr>
      </w:pPr>
    </w:p>
    <w:tbl>
      <w:tblPr>
        <w:tblStyle w:val="TableGrid"/>
        <w:tblW w:w="10631" w:type="dxa"/>
        <w:jc w:val="center"/>
        <w:tblLook w:val="04A0" w:firstRow="1" w:lastRow="0" w:firstColumn="1" w:lastColumn="0" w:noHBand="0" w:noVBand="1"/>
      </w:tblPr>
      <w:tblGrid>
        <w:gridCol w:w="1239"/>
        <w:gridCol w:w="1993"/>
        <w:gridCol w:w="22"/>
        <w:gridCol w:w="1526"/>
        <w:gridCol w:w="22"/>
        <w:gridCol w:w="1285"/>
        <w:gridCol w:w="22"/>
        <w:gridCol w:w="1705"/>
        <w:gridCol w:w="22"/>
        <w:gridCol w:w="1364"/>
        <w:gridCol w:w="22"/>
        <w:gridCol w:w="1405"/>
        <w:gridCol w:w="22"/>
      </w:tblGrid>
      <w:tr w:rsidR="00A3052A" w:rsidRPr="00EA291B" w14:paraId="73A99831" w14:textId="77777777" w:rsidTr="00A3052A">
        <w:trPr>
          <w:gridAfter w:val="1"/>
          <w:wAfter w:w="22" w:type="dxa"/>
          <w:trHeight w:val="320"/>
          <w:jc w:val="center"/>
        </w:trPr>
        <w:tc>
          <w:tcPr>
            <w:tcW w:w="1221" w:type="dxa"/>
            <w:noWrap/>
            <w:hideMark/>
          </w:tcPr>
          <w:p w14:paraId="06EBBE5D" w14:textId="77777777" w:rsidR="00890671" w:rsidRPr="00EA291B" w:rsidRDefault="00890671" w:rsidP="00890671">
            <w:pPr>
              <w:spacing w:line="480" w:lineRule="auto"/>
              <w:rPr>
                <w:b/>
                <w:sz w:val="20"/>
                <w:szCs w:val="20"/>
              </w:rPr>
            </w:pPr>
            <w:r w:rsidRPr="00EA291B">
              <w:rPr>
                <w:b/>
                <w:sz w:val="20"/>
                <w:szCs w:val="20"/>
              </w:rPr>
              <w:t>Crucial C</w:t>
            </w:r>
          </w:p>
        </w:tc>
        <w:tc>
          <w:tcPr>
            <w:tcW w:w="1993" w:type="dxa"/>
            <w:noWrap/>
            <w:hideMark/>
          </w:tcPr>
          <w:p w14:paraId="1CF2B51A" w14:textId="77777777" w:rsidR="00890671" w:rsidRPr="00EA291B" w:rsidRDefault="00890671" w:rsidP="00890671">
            <w:pPr>
              <w:spacing w:line="480" w:lineRule="auto"/>
              <w:rPr>
                <w:b/>
                <w:sz w:val="20"/>
                <w:szCs w:val="20"/>
              </w:rPr>
            </w:pPr>
            <w:r w:rsidRPr="00EA291B">
              <w:rPr>
                <w:b/>
                <w:sz w:val="20"/>
                <w:szCs w:val="20"/>
              </w:rPr>
              <w:t>NOT MET - Person's Belief</w:t>
            </w:r>
          </w:p>
        </w:tc>
        <w:tc>
          <w:tcPr>
            <w:tcW w:w="1548" w:type="dxa"/>
            <w:gridSpan w:val="2"/>
            <w:noWrap/>
            <w:hideMark/>
          </w:tcPr>
          <w:p w14:paraId="261A6C95" w14:textId="77777777" w:rsidR="00890671" w:rsidRPr="00EA291B" w:rsidRDefault="00890671" w:rsidP="00890671">
            <w:pPr>
              <w:spacing w:line="480" w:lineRule="auto"/>
              <w:rPr>
                <w:b/>
                <w:sz w:val="20"/>
                <w:szCs w:val="20"/>
              </w:rPr>
            </w:pPr>
            <w:r w:rsidRPr="00EA291B">
              <w:rPr>
                <w:b/>
                <w:sz w:val="20"/>
                <w:szCs w:val="20"/>
              </w:rPr>
              <w:t>NOT MET - Person Feels</w:t>
            </w:r>
          </w:p>
        </w:tc>
        <w:tc>
          <w:tcPr>
            <w:tcW w:w="1307" w:type="dxa"/>
            <w:gridSpan w:val="2"/>
            <w:noWrap/>
            <w:hideMark/>
          </w:tcPr>
          <w:p w14:paraId="5EC44434" w14:textId="68B4E051" w:rsidR="00890671" w:rsidRPr="00EA291B" w:rsidRDefault="00D0458A" w:rsidP="00890671">
            <w:pPr>
              <w:spacing w:line="480" w:lineRule="auto"/>
              <w:rPr>
                <w:b/>
                <w:sz w:val="20"/>
                <w:szCs w:val="20"/>
              </w:rPr>
            </w:pPr>
            <w:r w:rsidRPr="00EA291B">
              <w:rPr>
                <w:b/>
                <w:sz w:val="20"/>
                <w:szCs w:val="20"/>
              </w:rPr>
              <w:t>Mistaken</w:t>
            </w:r>
            <w:r w:rsidR="00890671" w:rsidRPr="00EA291B">
              <w:rPr>
                <w:b/>
                <w:sz w:val="20"/>
                <w:szCs w:val="20"/>
              </w:rPr>
              <w:t xml:space="preserve"> Goal</w:t>
            </w:r>
          </w:p>
        </w:tc>
        <w:tc>
          <w:tcPr>
            <w:tcW w:w="1727" w:type="dxa"/>
            <w:gridSpan w:val="2"/>
            <w:noWrap/>
            <w:hideMark/>
          </w:tcPr>
          <w:p w14:paraId="2A7961F3" w14:textId="77777777" w:rsidR="00890671" w:rsidRPr="00EA291B" w:rsidRDefault="00890671" w:rsidP="00890671">
            <w:pPr>
              <w:spacing w:line="480" w:lineRule="auto"/>
              <w:rPr>
                <w:b/>
                <w:sz w:val="20"/>
                <w:szCs w:val="20"/>
              </w:rPr>
            </w:pPr>
            <w:r w:rsidRPr="00EA291B">
              <w:rPr>
                <w:b/>
                <w:sz w:val="20"/>
                <w:szCs w:val="20"/>
              </w:rPr>
              <w:t>MET - Person's Belief</w:t>
            </w:r>
          </w:p>
        </w:tc>
        <w:tc>
          <w:tcPr>
            <w:tcW w:w="1386" w:type="dxa"/>
            <w:gridSpan w:val="2"/>
            <w:noWrap/>
            <w:hideMark/>
          </w:tcPr>
          <w:p w14:paraId="0DAF5FB4" w14:textId="77777777" w:rsidR="00890671" w:rsidRPr="00EA291B" w:rsidRDefault="00890671" w:rsidP="00890671">
            <w:pPr>
              <w:spacing w:line="480" w:lineRule="auto"/>
              <w:rPr>
                <w:b/>
                <w:sz w:val="20"/>
                <w:szCs w:val="20"/>
              </w:rPr>
            </w:pPr>
            <w:r w:rsidRPr="00EA291B">
              <w:rPr>
                <w:b/>
                <w:sz w:val="20"/>
                <w:szCs w:val="20"/>
              </w:rPr>
              <w:t>MET - Person Feels</w:t>
            </w:r>
          </w:p>
        </w:tc>
        <w:tc>
          <w:tcPr>
            <w:tcW w:w="1427" w:type="dxa"/>
            <w:gridSpan w:val="2"/>
            <w:noWrap/>
            <w:hideMark/>
          </w:tcPr>
          <w:p w14:paraId="1BF72741" w14:textId="77777777" w:rsidR="00890671" w:rsidRPr="00EA291B" w:rsidRDefault="00890671" w:rsidP="00890671">
            <w:pPr>
              <w:spacing w:line="480" w:lineRule="auto"/>
              <w:rPr>
                <w:b/>
                <w:sz w:val="20"/>
                <w:szCs w:val="20"/>
              </w:rPr>
            </w:pPr>
            <w:r w:rsidRPr="00EA291B">
              <w:rPr>
                <w:b/>
                <w:sz w:val="20"/>
                <w:szCs w:val="20"/>
              </w:rPr>
              <w:t>Positive Goal</w:t>
            </w:r>
          </w:p>
        </w:tc>
      </w:tr>
      <w:tr w:rsidR="00A3052A" w:rsidRPr="00EA291B" w14:paraId="57B329B6" w14:textId="77777777" w:rsidTr="00A3052A">
        <w:trPr>
          <w:trHeight w:val="320"/>
          <w:jc w:val="center"/>
        </w:trPr>
        <w:tc>
          <w:tcPr>
            <w:tcW w:w="1221" w:type="dxa"/>
            <w:noWrap/>
            <w:hideMark/>
          </w:tcPr>
          <w:p w14:paraId="4C4076C0" w14:textId="77777777" w:rsidR="00890671" w:rsidRPr="00EA291B" w:rsidRDefault="00890671" w:rsidP="00890671">
            <w:pPr>
              <w:spacing w:line="480" w:lineRule="auto"/>
              <w:rPr>
                <w:b/>
                <w:sz w:val="20"/>
                <w:szCs w:val="20"/>
              </w:rPr>
            </w:pPr>
            <w:r w:rsidRPr="00EA291B">
              <w:rPr>
                <w:b/>
                <w:sz w:val="20"/>
                <w:szCs w:val="20"/>
              </w:rPr>
              <w:t>CONNECT</w:t>
            </w:r>
          </w:p>
        </w:tc>
        <w:tc>
          <w:tcPr>
            <w:tcW w:w="2015" w:type="dxa"/>
            <w:gridSpan w:val="2"/>
            <w:noWrap/>
            <w:hideMark/>
          </w:tcPr>
          <w:p w14:paraId="601893C4" w14:textId="77777777" w:rsidR="00890671" w:rsidRPr="00EA291B" w:rsidRDefault="00890671" w:rsidP="00890671">
            <w:pPr>
              <w:spacing w:line="480" w:lineRule="auto"/>
              <w:rPr>
                <w:sz w:val="20"/>
                <w:szCs w:val="20"/>
              </w:rPr>
            </w:pPr>
            <w:r w:rsidRPr="00EA291B">
              <w:rPr>
                <w:sz w:val="20"/>
                <w:szCs w:val="20"/>
              </w:rPr>
              <w:t>I only count when I am being noticed</w:t>
            </w:r>
          </w:p>
        </w:tc>
        <w:tc>
          <w:tcPr>
            <w:tcW w:w="1548" w:type="dxa"/>
            <w:gridSpan w:val="2"/>
            <w:noWrap/>
            <w:hideMark/>
          </w:tcPr>
          <w:p w14:paraId="29E9B540" w14:textId="77777777" w:rsidR="00890671" w:rsidRPr="00EA291B" w:rsidRDefault="00890671" w:rsidP="00890671">
            <w:pPr>
              <w:spacing w:line="480" w:lineRule="auto"/>
              <w:rPr>
                <w:sz w:val="20"/>
                <w:szCs w:val="20"/>
              </w:rPr>
            </w:pPr>
            <w:r w:rsidRPr="00EA291B">
              <w:rPr>
                <w:sz w:val="20"/>
                <w:szCs w:val="20"/>
              </w:rPr>
              <w:t>Insecure: Alienated</w:t>
            </w:r>
          </w:p>
        </w:tc>
        <w:tc>
          <w:tcPr>
            <w:tcW w:w="1307" w:type="dxa"/>
            <w:gridSpan w:val="2"/>
            <w:noWrap/>
            <w:hideMark/>
          </w:tcPr>
          <w:p w14:paraId="05DB1313" w14:textId="77777777" w:rsidR="00890671" w:rsidRPr="00EA291B" w:rsidRDefault="00890671" w:rsidP="00890671">
            <w:pPr>
              <w:spacing w:line="480" w:lineRule="auto"/>
              <w:rPr>
                <w:sz w:val="20"/>
                <w:szCs w:val="20"/>
              </w:rPr>
            </w:pPr>
            <w:r w:rsidRPr="00EA291B">
              <w:rPr>
                <w:sz w:val="20"/>
                <w:szCs w:val="20"/>
              </w:rPr>
              <w:t>Attention</w:t>
            </w:r>
          </w:p>
        </w:tc>
        <w:tc>
          <w:tcPr>
            <w:tcW w:w="1727" w:type="dxa"/>
            <w:gridSpan w:val="2"/>
            <w:noWrap/>
            <w:hideMark/>
          </w:tcPr>
          <w:p w14:paraId="40776392" w14:textId="77777777" w:rsidR="00890671" w:rsidRPr="00EA291B" w:rsidRDefault="00890671" w:rsidP="00890671">
            <w:pPr>
              <w:spacing w:line="480" w:lineRule="auto"/>
              <w:rPr>
                <w:sz w:val="20"/>
                <w:szCs w:val="20"/>
              </w:rPr>
            </w:pPr>
            <w:r w:rsidRPr="00EA291B">
              <w:rPr>
                <w:sz w:val="20"/>
                <w:szCs w:val="20"/>
              </w:rPr>
              <w:t>I belong.</w:t>
            </w:r>
          </w:p>
        </w:tc>
        <w:tc>
          <w:tcPr>
            <w:tcW w:w="1386" w:type="dxa"/>
            <w:gridSpan w:val="2"/>
            <w:noWrap/>
            <w:hideMark/>
          </w:tcPr>
          <w:p w14:paraId="3F339D33" w14:textId="77777777" w:rsidR="00890671" w:rsidRPr="00EA291B" w:rsidRDefault="00890671" w:rsidP="00890671">
            <w:pPr>
              <w:spacing w:line="480" w:lineRule="auto"/>
              <w:rPr>
                <w:sz w:val="20"/>
                <w:szCs w:val="20"/>
              </w:rPr>
            </w:pPr>
            <w:r w:rsidRPr="00EA291B">
              <w:rPr>
                <w:sz w:val="20"/>
                <w:szCs w:val="20"/>
              </w:rPr>
              <w:t>Secure</w:t>
            </w:r>
          </w:p>
        </w:tc>
        <w:tc>
          <w:tcPr>
            <w:tcW w:w="1427" w:type="dxa"/>
            <w:gridSpan w:val="2"/>
            <w:noWrap/>
            <w:hideMark/>
          </w:tcPr>
          <w:p w14:paraId="3A227A1B" w14:textId="77777777" w:rsidR="00890671" w:rsidRPr="00EA291B" w:rsidRDefault="00890671" w:rsidP="00890671">
            <w:pPr>
              <w:spacing w:line="480" w:lineRule="auto"/>
              <w:rPr>
                <w:sz w:val="20"/>
                <w:szCs w:val="20"/>
              </w:rPr>
            </w:pPr>
            <w:r w:rsidRPr="00EA291B">
              <w:rPr>
                <w:sz w:val="20"/>
                <w:szCs w:val="20"/>
              </w:rPr>
              <w:t>Cooperation</w:t>
            </w:r>
          </w:p>
        </w:tc>
      </w:tr>
      <w:tr w:rsidR="00A3052A" w:rsidRPr="00EA291B" w14:paraId="0BEBDD6E" w14:textId="77777777" w:rsidTr="00A3052A">
        <w:trPr>
          <w:trHeight w:val="320"/>
          <w:jc w:val="center"/>
        </w:trPr>
        <w:tc>
          <w:tcPr>
            <w:tcW w:w="1221" w:type="dxa"/>
            <w:noWrap/>
            <w:hideMark/>
          </w:tcPr>
          <w:p w14:paraId="0F540509" w14:textId="77777777" w:rsidR="00890671" w:rsidRPr="00EA291B" w:rsidRDefault="00890671" w:rsidP="00890671">
            <w:pPr>
              <w:spacing w:line="480" w:lineRule="auto"/>
              <w:rPr>
                <w:b/>
                <w:sz w:val="20"/>
                <w:szCs w:val="20"/>
              </w:rPr>
            </w:pPr>
            <w:r w:rsidRPr="00EA291B">
              <w:rPr>
                <w:b/>
                <w:sz w:val="20"/>
                <w:szCs w:val="20"/>
              </w:rPr>
              <w:t>CAPABLE</w:t>
            </w:r>
          </w:p>
        </w:tc>
        <w:tc>
          <w:tcPr>
            <w:tcW w:w="2015" w:type="dxa"/>
            <w:gridSpan w:val="2"/>
            <w:noWrap/>
            <w:hideMark/>
          </w:tcPr>
          <w:p w14:paraId="2551DC8C" w14:textId="77777777" w:rsidR="00890671" w:rsidRPr="00EA291B" w:rsidRDefault="00890671" w:rsidP="00890671">
            <w:pPr>
              <w:spacing w:line="480" w:lineRule="auto"/>
              <w:rPr>
                <w:sz w:val="20"/>
                <w:szCs w:val="20"/>
              </w:rPr>
            </w:pPr>
            <w:r w:rsidRPr="00EA291B">
              <w:rPr>
                <w:sz w:val="20"/>
                <w:szCs w:val="20"/>
              </w:rPr>
              <w:t>My strength is showing you that you can't make me and you can't stop me.</w:t>
            </w:r>
          </w:p>
        </w:tc>
        <w:tc>
          <w:tcPr>
            <w:tcW w:w="1548" w:type="dxa"/>
            <w:gridSpan w:val="2"/>
            <w:noWrap/>
            <w:hideMark/>
          </w:tcPr>
          <w:p w14:paraId="5086BC21" w14:textId="77777777" w:rsidR="00890671" w:rsidRPr="00EA291B" w:rsidRDefault="00890671" w:rsidP="00890671">
            <w:pPr>
              <w:spacing w:line="480" w:lineRule="auto"/>
              <w:rPr>
                <w:sz w:val="20"/>
                <w:szCs w:val="20"/>
              </w:rPr>
            </w:pPr>
            <w:r w:rsidRPr="00EA291B">
              <w:rPr>
                <w:sz w:val="20"/>
                <w:szCs w:val="20"/>
              </w:rPr>
              <w:t>Inadequate</w:t>
            </w:r>
          </w:p>
        </w:tc>
        <w:tc>
          <w:tcPr>
            <w:tcW w:w="1307" w:type="dxa"/>
            <w:gridSpan w:val="2"/>
            <w:noWrap/>
            <w:hideMark/>
          </w:tcPr>
          <w:p w14:paraId="5BEC0C96" w14:textId="77777777" w:rsidR="00890671" w:rsidRPr="00EA291B" w:rsidRDefault="00890671" w:rsidP="00890671">
            <w:pPr>
              <w:spacing w:line="480" w:lineRule="auto"/>
              <w:rPr>
                <w:sz w:val="20"/>
                <w:szCs w:val="20"/>
              </w:rPr>
            </w:pPr>
            <w:r w:rsidRPr="00EA291B">
              <w:rPr>
                <w:sz w:val="20"/>
                <w:szCs w:val="20"/>
              </w:rPr>
              <w:t>Power</w:t>
            </w:r>
          </w:p>
        </w:tc>
        <w:tc>
          <w:tcPr>
            <w:tcW w:w="1727" w:type="dxa"/>
            <w:gridSpan w:val="2"/>
            <w:noWrap/>
            <w:hideMark/>
          </w:tcPr>
          <w:p w14:paraId="09ABC517" w14:textId="77777777" w:rsidR="00890671" w:rsidRPr="00EA291B" w:rsidRDefault="00890671" w:rsidP="00890671">
            <w:pPr>
              <w:spacing w:line="480" w:lineRule="auto"/>
              <w:rPr>
                <w:sz w:val="20"/>
                <w:szCs w:val="20"/>
              </w:rPr>
            </w:pPr>
            <w:r w:rsidRPr="00EA291B">
              <w:rPr>
                <w:sz w:val="20"/>
                <w:szCs w:val="20"/>
              </w:rPr>
              <w:t>I can do it.</w:t>
            </w:r>
          </w:p>
        </w:tc>
        <w:tc>
          <w:tcPr>
            <w:tcW w:w="1386" w:type="dxa"/>
            <w:gridSpan w:val="2"/>
            <w:noWrap/>
            <w:hideMark/>
          </w:tcPr>
          <w:p w14:paraId="1DB4BABB" w14:textId="77777777" w:rsidR="00890671" w:rsidRPr="00EA291B" w:rsidRDefault="00890671" w:rsidP="00890671">
            <w:pPr>
              <w:spacing w:line="480" w:lineRule="auto"/>
              <w:rPr>
                <w:sz w:val="20"/>
                <w:szCs w:val="20"/>
              </w:rPr>
            </w:pPr>
            <w:r w:rsidRPr="00EA291B">
              <w:rPr>
                <w:sz w:val="20"/>
                <w:szCs w:val="20"/>
              </w:rPr>
              <w:t>Competent; Self-control</w:t>
            </w:r>
          </w:p>
        </w:tc>
        <w:tc>
          <w:tcPr>
            <w:tcW w:w="1427" w:type="dxa"/>
            <w:gridSpan w:val="2"/>
            <w:noWrap/>
            <w:hideMark/>
          </w:tcPr>
          <w:p w14:paraId="396C5454" w14:textId="77777777" w:rsidR="00890671" w:rsidRPr="00EA291B" w:rsidRDefault="00890671" w:rsidP="00890671">
            <w:pPr>
              <w:spacing w:line="480" w:lineRule="auto"/>
              <w:rPr>
                <w:sz w:val="20"/>
                <w:szCs w:val="20"/>
              </w:rPr>
            </w:pPr>
            <w:r w:rsidRPr="00EA291B">
              <w:rPr>
                <w:sz w:val="20"/>
                <w:szCs w:val="20"/>
              </w:rPr>
              <w:t>Self-reliance</w:t>
            </w:r>
          </w:p>
        </w:tc>
      </w:tr>
      <w:tr w:rsidR="00A3052A" w:rsidRPr="00EA291B" w14:paraId="259ACE6D" w14:textId="77777777" w:rsidTr="00A3052A">
        <w:trPr>
          <w:trHeight w:val="320"/>
          <w:jc w:val="center"/>
        </w:trPr>
        <w:tc>
          <w:tcPr>
            <w:tcW w:w="1221" w:type="dxa"/>
            <w:noWrap/>
            <w:hideMark/>
          </w:tcPr>
          <w:p w14:paraId="729A804D" w14:textId="77777777" w:rsidR="00890671" w:rsidRPr="00EA291B" w:rsidRDefault="00890671" w:rsidP="00890671">
            <w:pPr>
              <w:spacing w:line="480" w:lineRule="auto"/>
              <w:rPr>
                <w:b/>
                <w:sz w:val="20"/>
                <w:szCs w:val="20"/>
              </w:rPr>
            </w:pPr>
            <w:r w:rsidRPr="00EA291B">
              <w:rPr>
                <w:b/>
                <w:sz w:val="20"/>
                <w:szCs w:val="20"/>
              </w:rPr>
              <w:t>COUNT</w:t>
            </w:r>
          </w:p>
        </w:tc>
        <w:tc>
          <w:tcPr>
            <w:tcW w:w="2015" w:type="dxa"/>
            <w:gridSpan w:val="2"/>
            <w:noWrap/>
            <w:hideMark/>
          </w:tcPr>
          <w:p w14:paraId="2C3904C8" w14:textId="77777777" w:rsidR="00890671" w:rsidRPr="00EA291B" w:rsidRDefault="00890671" w:rsidP="00890671">
            <w:pPr>
              <w:spacing w:line="480" w:lineRule="auto"/>
              <w:rPr>
                <w:sz w:val="20"/>
                <w:szCs w:val="20"/>
              </w:rPr>
            </w:pPr>
            <w:r w:rsidRPr="00EA291B">
              <w:rPr>
                <w:sz w:val="20"/>
                <w:szCs w:val="20"/>
              </w:rPr>
              <w:t>I knew you were against me. No one really likes me. I'll show you how it feels.</w:t>
            </w:r>
          </w:p>
        </w:tc>
        <w:tc>
          <w:tcPr>
            <w:tcW w:w="1548" w:type="dxa"/>
            <w:gridSpan w:val="2"/>
            <w:noWrap/>
            <w:hideMark/>
          </w:tcPr>
          <w:p w14:paraId="22793B68" w14:textId="77777777" w:rsidR="00890671" w:rsidRPr="00EA291B" w:rsidRDefault="00890671" w:rsidP="00890671">
            <w:pPr>
              <w:spacing w:line="480" w:lineRule="auto"/>
              <w:rPr>
                <w:sz w:val="20"/>
                <w:szCs w:val="20"/>
              </w:rPr>
            </w:pPr>
            <w:r w:rsidRPr="00EA291B">
              <w:rPr>
                <w:sz w:val="20"/>
                <w:szCs w:val="20"/>
              </w:rPr>
              <w:t>Insignificant</w:t>
            </w:r>
          </w:p>
        </w:tc>
        <w:tc>
          <w:tcPr>
            <w:tcW w:w="1307" w:type="dxa"/>
            <w:gridSpan w:val="2"/>
            <w:noWrap/>
            <w:hideMark/>
          </w:tcPr>
          <w:p w14:paraId="1FE8DAF3" w14:textId="77777777" w:rsidR="00890671" w:rsidRPr="00EA291B" w:rsidRDefault="00890671" w:rsidP="00890671">
            <w:pPr>
              <w:spacing w:line="480" w:lineRule="auto"/>
              <w:rPr>
                <w:sz w:val="20"/>
                <w:szCs w:val="20"/>
              </w:rPr>
            </w:pPr>
            <w:r w:rsidRPr="00EA291B">
              <w:rPr>
                <w:sz w:val="20"/>
                <w:szCs w:val="20"/>
              </w:rPr>
              <w:t>Revenge</w:t>
            </w:r>
          </w:p>
        </w:tc>
        <w:tc>
          <w:tcPr>
            <w:tcW w:w="1727" w:type="dxa"/>
            <w:gridSpan w:val="2"/>
            <w:noWrap/>
            <w:hideMark/>
          </w:tcPr>
          <w:p w14:paraId="432471C5" w14:textId="77777777" w:rsidR="00890671" w:rsidRPr="00EA291B" w:rsidRDefault="00890671" w:rsidP="00890671">
            <w:pPr>
              <w:spacing w:line="480" w:lineRule="auto"/>
              <w:rPr>
                <w:sz w:val="20"/>
                <w:szCs w:val="20"/>
              </w:rPr>
            </w:pPr>
            <w:r w:rsidRPr="00EA291B">
              <w:rPr>
                <w:sz w:val="20"/>
                <w:szCs w:val="20"/>
              </w:rPr>
              <w:t>I matter. I make a difference.</w:t>
            </w:r>
          </w:p>
        </w:tc>
        <w:tc>
          <w:tcPr>
            <w:tcW w:w="1386" w:type="dxa"/>
            <w:gridSpan w:val="2"/>
            <w:noWrap/>
            <w:hideMark/>
          </w:tcPr>
          <w:p w14:paraId="682D7612" w14:textId="77777777" w:rsidR="00890671" w:rsidRPr="00EA291B" w:rsidRDefault="00890671" w:rsidP="00890671">
            <w:pPr>
              <w:spacing w:line="480" w:lineRule="auto"/>
              <w:rPr>
                <w:sz w:val="20"/>
                <w:szCs w:val="20"/>
              </w:rPr>
            </w:pPr>
            <w:r w:rsidRPr="00EA291B">
              <w:rPr>
                <w:sz w:val="20"/>
                <w:szCs w:val="20"/>
              </w:rPr>
              <w:t>Significant</w:t>
            </w:r>
          </w:p>
        </w:tc>
        <w:tc>
          <w:tcPr>
            <w:tcW w:w="1427" w:type="dxa"/>
            <w:gridSpan w:val="2"/>
            <w:noWrap/>
            <w:hideMark/>
          </w:tcPr>
          <w:p w14:paraId="331772C5" w14:textId="77777777" w:rsidR="00890671" w:rsidRPr="00EA291B" w:rsidRDefault="00890671" w:rsidP="00890671">
            <w:pPr>
              <w:spacing w:line="480" w:lineRule="auto"/>
              <w:rPr>
                <w:sz w:val="20"/>
                <w:szCs w:val="20"/>
              </w:rPr>
            </w:pPr>
            <w:r w:rsidRPr="00EA291B">
              <w:rPr>
                <w:sz w:val="20"/>
                <w:szCs w:val="20"/>
              </w:rPr>
              <w:t>Contribution</w:t>
            </w:r>
          </w:p>
        </w:tc>
      </w:tr>
      <w:tr w:rsidR="00A3052A" w:rsidRPr="00EA291B" w14:paraId="1A11BD2E" w14:textId="77777777" w:rsidTr="00A3052A">
        <w:trPr>
          <w:trHeight w:val="320"/>
          <w:jc w:val="center"/>
        </w:trPr>
        <w:tc>
          <w:tcPr>
            <w:tcW w:w="1221" w:type="dxa"/>
            <w:noWrap/>
            <w:hideMark/>
          </w:tcPr>
          <w:p w14:paraId="3EEE03CA" w14:textId="77777777" w:rsidR="00890671" w:rsidRPr="00EA291B" w:rsidRDefault="00890671" w:rsidP="00890671">
            <w:pPr>
              <w:spacing w:line="480" w:lineRule="auto"/>
              <w:rPr>
                <w:b/>
                <w:sz w:val="20"/>
                <w:szCs w:val="20"/>
              </w:rPr>
            </w:pPr>
            <w:r w:rsidRPr="00EA291B">
              <w:rPr>
                <w:b/>
                <w:sz w:val="20"/>
                <w:szCs w:val="20"/>
              </w:rPr>
              <w:t>COURAGE</w:t>
            </w:r>
          </w:p>
        </w:tc>
        <w:tc>
          <w:tcPr>
            <w:tcW w:w="2015" w:type="dxa"/>
            <w:gridSpan w:val="2"/>
            <w:noWrap/>
            <w:hideMark/>
          </w:tcPr>
          <w:p w14:paraId="4C142E34" w14:textId="77777777" w:rsidR="00890671" w:rsidRPr="00EA291B" w:rsidRDefault="00890671" w:rsidP="00890671">
            <w:pPr>
              <w:spacing w:line="480" w:lineRule="auto"/>
              <w:rPr>
                <w:sz w:val="20"/>
                <w:szCs w:val="20"/>
              </w:rPr>
            </w:pPr>
            <w:r w:rsidRPr="00EA291B">
              <w:rPr>
                <w:sz w:val="20"/>
                <w:szCs w:val="20"/>
              </w:rPr>
              <w:t>I can't do anything right so I won't try. If I don't try, my failures won't be so obvious.</w:t>
            </w:r>
          </w:p>
        </w:tc>
        <w:tc>
          <w:tcPr>
            <w:tcW w:w="1548" w:type="dxa"/>
            <w:gridSpan w:val="2"/>
            <w:noWrap/>
            <w:hideMark/>
          </w:tcPr>
          <w:p w14:paraId="3D3D6838" w14:textId="77777777" w:rsidR="00890671" w:rsidRPr="00EA291B" w:rsidRDefault="00890671" w:rsidP="00890671">
            <w:pPr>
              <w:spacing w:line="480" w:lineRule="auto"/>
              <w:rPr>
                <w:sz w:val="20"/>
                <w:szCs w:val="20"/>
              </w:rPr>
            </w:pPr>
            <w:r w:rsidRPr="00EA291B">
              <w:rPr>
                <w:sz w:val="20"/>
                <w:szCs w:val="20"/>
              </w:rPr>
              <w:t>Inferior; useless; hopeless</w:t>
            </w:r>
          </w:p>
        </w:tc>
        <w:tc>
          <w:tcPr>
            <w:tcW w:w="1307" w:type="dxa"/>
            <w:gridSpan w:val="2"/>
            <w:noWrap/>
            <w:hideMark/>
          </w:tcPr>
          <w:p w14:paraId="77D3F253" w14:textId="77777777" w:rsidR="00890671" w:rsidRPr="00EA291B" w:rsidRDefault="00890671" w:rsidP="00890671">
            <w:pPr>
              <w:spacing w:line="480" w:lineRule="auto"/>
              <w:rPr>
                <w:sz w:val="20"/>
                <w:szCs w:val="20"/>
              </w:rPr>
            </w:pPr>
            <w:r w:rsidRPr="00EA291B">
              <w:rPr>
                <w:sz w:val="20"/>
                <w:szCs w:val="20"/>
              </w:rPr>
              <w:t>Avoidance</w:t>
            </w:r>
          </w:p>
        </w:tc>
        <w:tc>
          <w:tcPr>
            <w:tcW w:w="1727" w:type="dxa"/>
            <w:gridSpan w:val="2"/>
            <w:noWrap/>
            <w:hideMark/>
          </w:tcPr>
          <w:p w14:paraId="19044D05" w14:textId="77777777" w:rsidR="00890671" w:rsidRPr="00EA291B" w:rsidRDefault="00890671" w:rsidP="00890671">
            <w:pPr>
              <w:spacing w:line="480" w:lineRule="auto"/>
              <w:rPr>
                <w:sz w:val="20"/>
                <w:szCs w:val="20"/>
              </w:rPr>
            </w:pPr>
            <w:r w:rsidRPr="00EA291B">
              <w:rPr>
                <w:sz w:val="20"/>
                <w:szCs w:val="20"/>
              </w:rPr>
              <w:t>I can handle what comes.</w:t>
            </w:r>
          </w:p>
        </w:tc>
        <w:tc>
          <w:tcPr>
            <w:tcW w:w="1386" w:type="dxa"/>
            <w:gridSpan w:val="2"/>
            <w:noWrap/>
            <w:hideMark/>
          </w:tcPr>
          <w:p w14:paraId="550B7DD3" w14:textId="77777777" w:rsidR="00890671" w:rsidRPr="00EA291B" w:rsidRDefault="00890671" w:rsidP="00890671">
            <w:pPr>
              <w:spacing w:line="480" w:lineRule="auto"/>
              <w:rPr>
                <w:sz w:val="20"/>
                <w:szCs w:val="20"/>
              </w:rPr>
            </w:pPr>
            <w:r w:rsidRPr="00EA291B">
              <w:rPr>
                <w:sz w:val="20"/>
                <w:szCs w:val="20"/>
              </w:rPr>
              <w:t>Hopeful; willing to try</w:t>
            </w:r>
          </w:p>
        </w:tc>
        <w:tc>
          <w:tcPr>
            <w:tcW w:w="1427" w:type="dxa"/>
            <w:gridSpan w:val="2"/>
            <w:noWrap/>
            <w:hideMark/>
          </w:tcPr>
          <w:p w14:paraId="34E6ECA8" w14:textId="77777777" w:rsidR="00890671" w:rsidRPr="00EA291B" w:rsidRDefault="00890671" w:rsidP="00890671">
            <w:pPr>
              <w:spacing w:line="480" w:lineRule="auto"/>
              <w:rPr>
                <w:sz w:val="20"/>
                <w:szCs w:val="20"/>
              </w:rPr>
            </w:pPr>
            <w:r w:rsidRPr="00EA291B">
              <w:rPr>
                <w:sz w:val="20"/>
                <w:szCs w:val="20"/>
              </w:rPr>
              <w:t>Resiliency</w:t>
            </w:r>
          </w:p>
        </w:tc>
      </w:tr>
    </w:tbl>
    <w:p w14:paraId="1D38DB09" w14:textId="4ED1EC92" w:rsidR="00A3052A" w:rsidRPr="00EA291B" w:rsidRDefault="00F60379" w:rsidP="004E42A9">
      <w:pPr>
        <w:jc w:val="right"/>
      </w:pPr>
      <w:r w:rsidRPr="00EA291B">
        <w:rPr>
          <w:sz w:val="20"/>
          <w:szCs w:val="20"/>
        </w:rPr>
        <w:tab/>
      </w:r>
      <w:r w:rsidR="009924EC" w:rsidRPr="00EA291B">
        <w:t>(Lew &amp; Bettner, 1995)</w:t>
      </w:r>
    </w:p>
    <w:p w14:paraId="68EE96E5" w14:textId="77777777" w:rsidR="00EF5D16" w:rsidRDefault="00EF5D16" w:rsidP="004E42A9">
      <w:pPr>
        <w:jc w:val="right"/>
      </w:pPr>
    </w:p>
    <w:p w14:paraId="2B949FBD" w14:textId="46F5BDC0" w:rsidR="00DC2FEC" w:rsidRDefault="00F60379" w:rsidP="00EA288D">
      <w:pPr>
        <w:spacing w:line="480" w:lineRule="auto"/>
        <w:ind w:firstLine="720"/>
      </w:pPr>
      <w:r>
        <w:t xml:space="preserve">The theoretical framework for this dissertation is the Crucial </w:t>
      </w:r>
      <w:r w:rsidR="003D077F">
        <w:t>Cs</w:t>
      </w:r>
      <w:r>
        <w:t xml:space="preserve">, specifically developed by Amy Lew and Betty Lou Bettner (1995). The Crucial </w:t>
      </w:r>
      <w:r w:rsidR="003D077F">
        <w:t>Cs</w:t>
      </w:r>
      <w:r>
        <w:t xml:space="preserve">, which include an individual’s </w:t>
      </w:r>
      <w:r w:rsidR="00DC2FEC">
        <w:t>beliefs</w:t>
      </w:r>
      <w:r>
        <w:t xml:space="preserve"> </w:t>
      </w:r>
      <w:r w:rsidR="00014558">
        <w:t>about</w:t>
      </w:r>
      <w:r>
        <w:t xml:space="preserve"> feeling connected, capable, he/she counts, and he/she has coura</w:t>
      </w:r>
      <w:r w:rsidR="00102A8C">
        <w:t>ge</w:t>
      </w:r>
      <w:r w:rsidR="005843C3">
        <w:t xml:space="preserve"> (Lew &amp; Bettner</w:t>
      </w:r>
      <w:r>
        <w:t xml:space="preserve">, </w:t>
      </w:r>
      <w:r>
        <w:lastRenderedPageBreak/>
        <w:t xml:space="preserve">1995). When all of these feelings are being </w:t>
      </w:r>
      <w:r w:rsidR="00DC2FEC">
        <w:t>met,</w:t>
      </w:r>
      <w:r>
        <w:t xml:space="preserve"> a person </w:t>
      </w:r>
      <w:r w:rsidR="00DC2FEC">
        <w:t>is able to meet</w:t>
      </w:r>
      <w:r w:rsidR="0063048C">
        <w:t xml:space="preserve"> the </w:t>
      </w:r>
      <w:r w:rsidR="00DC2FEC">
        <w:t>challenges of life, succeed, and</w:t>
      </w:r>
      <w:r w:rsidR="0063048C">
        <w:t xml:space="preserve"> become contributing members of family and society </w:t>
      </w:r>
      <w:r w:rsidR="005843C3">
        <w:t>(Lew &amp; Bettner, 1995).</w:t>
      </w:r>
    </w:p>
    <w:p w14:paraId="19B99B15" w14:textId="4E9407CA" w:rsidR="00805310" w:rsidRPr="000B5364" w:rsidRDefault="00014558" w:rsidP="00F70734">
      <w:pPr>
        <w:spacing w:line="480" w:lineRule="auto"/>
      </w:pPr>
      <w:r>
        <w:tab/>
      </w:r>
      <w:r w:rsidR="00055CA8">
        <w:t xml:space="preserve">These concepts </w:t>
      </w:r>
      <w:r w:rsidR="003C1711">
        <w:t xml:space="preserve">and techniques of instilling the feelings of the Crucial </w:t>
      </w:r>
      <w:r w:rsidR="003D077F">
        <w:t>Cs</w:t>
      </w:r>
      <w:r w:rsidR="003C1711">
        <w:t xml:space="preserve"> </w:t>
      </w:r>
      <w:r w:rsidR="00055CA8">
        <w:t xml:space="preserve">were directly developed </w:t>
      </w:r>
      <w:r w:rsidR="003C1711">
        <w:t>from the theories and teachings of Alfred Adler and Rudolf Dreikurs.</w:t>
      </w:r>
      <w:r w:rsidR="007535C7">
        <w:t xml:space="preserve"> </w:t>
      </w:r>
      <w:r w:rsidR="001F6D5A">
        <w:t>Adler proposed</w:t>
      </w:r>
      <w:r w:rsidR="0049615E">
        <w:t xml:space="preserve"> that all behavior is teleological, or purposeful, and all individuals are different aside from the need to be connected to others, the need to feel capable to accomplish tasks, the need to feel significant, and the need have resiliency or courage (Ansbacher &amp; Ansbacher, 1956). When people feel these essential needs</w:t>
      </w:r>
      <w:r w:rsidR="001F6D5A">
        <w:t xml:space="preserve"> are met</w:t>
      </w:r>
      <w:r w:rsidR="0049615E">
        <w:t>, they will contribute to society in a positive manner. If these needs are not felt,</w:t>
      </w:r>
      <w:r w:rsidR="00D137A7">
        <w:t xml:space="preserve"> then individuals will display mistaken goals of behavior</w:t>
      </w:r>
      <w:r w:rsidR="0049615E">
        <w:t>. These mis</w:t>
      </w:r>
      <w:r w:rsidR="00D137A7">
        <w:t>taken goals of behavior</w:t>
      </w:r>
      <w:r w:rsidR="0049615E">
        <w:t xml:space="preserve"> will </w:t>
      </w:r>
      <w:r w:rsidR="00D137A7">
        <w:t>be exhibited with specific purposes</w:t>
      </w:r>
      <w:r w:rsidR="0049615E">
        <w:t xml:space="preserve"> including attention, power, revenge, and hopelessness (Dreikurs, 1964). In order to develop </w:t>
      </w:r>
      <w:r w:rsidR="009A46B4">
        <w:t xml:space="preserve">positive contributing members to family and society the Crucial </w:t>
      </w:r>
      <w:r w:rsidR="003D077F">
        <w:t>Cs</w:t>
      </w:r>
      <w:r w:rsidR="009A46B4">
        <w:t xml:space="preserve"> acts as a model to instill these beliefs in individuals </w:t>
      </w:r>
      <w:r w:rsidR="005843C3">
        <w:t>(Lew &amp; Bettner, 1995).</w:t>
      </w:r>
    </w:p>
    <w:p w14:paraId="29120896" w14:textId="1781B726" w:rsidR="00F70734" w:rsidRDefault="00F70734" w:rsidP="00432E5A">
      <w:pPr>
        <w:pStyle w:val="Heading2"/>
      </w:pPr>
      <w:bookmarkStart w:id="46" w:name="_Toc512525170"/>
      <w:r>
        <w:t>Delimitation</w:t>
      </w:r>
      <w:bookmarkEnd w:id="46"/>
    </w:p>
    <w:p w14:paraId="0BCB26A6" w14:textId="355C5B1B" w:rsidR="004706F4" w:rsidRPr="002E4E21" w:rsidRDefault="00D21892" w:rsidP="00F70734">
      <w:pPr>
        <w:spacing w:line="480" w:lineRule="auto"/>
      </w:pPr>
      <w:r>
        <w:rPr>
          <w:b/>
        </w:rPr>
        <w:tab/>
      </w:r>
      <w:r>
        <w:t>This study is delimited by geographical location a</w:t>
      </w:r>
      <w:r w:rsidR="002E4746">
        <w:t>s</w:t>
      </w:r>
      <w:r>
        <w:t xml:space="preserve"> only includes two school</w:t>
      </w:r>
      <w:r w:rsidR="00102A8C">
        <w:t>s</w:t>
      </w:r>
      <w:r w:rsidR="00805310">
        <w:t xml:space="preserve"> of higher education in</w:t>
      </w:r>
      <w:r>
        <w:t xml:space="preserve"> Northeastern Pennsylvania. The st</w:t>
      </w:r>
      <w:r w:rsidR="000B5364">
        <w:t xml:space="preserve">udy will be completed by </w:t>
      </w:r>
      <w:r>
        <w:t>s</w:t>
      </w:r>
      <w:r w:rsidR="003217A0">
        <w:t>tudents, faculty, administrators</w:t>
      </w:r>
      <w:r>
        <w:t xml:space="preserve">, and staff </w:t>
      </w:r>
      <w:r w:rsidR="000B5B76">
        <w:t xml:space="preserve">that are </w:t>
      </w:r>
      <w:r w:rsidR="000B5364">
        <w:t>employed by</w:t>
      </w:r>
      <w:r w:rsidR="000B5B76">
        <w:t xml:space="preserve"> these institutions</w:t>
      </w:r>
      <w:r w:rsidR="000B5364">
        <w:t>. T</w:t>
      </w:r>
      <w:r w:rsidR="000B5B76">
        <w:t xml:space="preserve">his study is </w:t>
      </w:r>
      <w:r w:rsidR="000B5364">
        <w:t>delimited to</w:t>
      </w:r>
      <w:r w:rsidR="000B5B76">
        <w:t xml:space="preserve"> </w:t>
      </w:r>
      <w:r w:rsidR="000B5364">
        <w:t>individuals over the age of 18.</w:t>
      </w:r>
    </w:p>
    <w:p w14:paraId="3AED8C45" w14:textId="77777777" w:rsidR="00F70734" w:rsidRDefault="00F70734" w:rsidP="00432E5A">
      <w:pPr>
        <w:pStyle w:val="Heading2"/>
      </w:pPr>
      <w:bookmarkStart w:id="47" w:name="_Toc512525171"/>
      <w:r>
        <w:t>Assumptions</w:t>
      </w:r>
      <w:bookmarkEnd w:id="47"/>
    </w:p>
    <w:p w14:paraId="01C74D6C" w14:textId="75D727E3" w:rsidR="00DB7396" w:rsidRPr="00E818EB" w:rsidRDefault="00E818EB" w:rsidP="00F70734">
      <w:pPr>
        <w:spacing w:line="480" w:lineRule="auto"/>
      </w:pPr>
      <w:r>
        <w:tab/>
        <w:t xml:space="preserve">The researcher assumes that the respondents of the study will complete the assessment with honesty and full disclosure. Concerns of truthfulness are addressed in the confidentiality statement and through the anonymity of the instrument. Lastly the researcher assumes that the </w:t>
      </w:r>
      <w:r>
        <w:lastRenderedPageBreak/>
        <w:t xml:space="preserve">instrument will be completed by the individual whom the recruitment email was intended and that each participant will provide full attention </w:t>
      </w:r>
      <w:r w:rsidR="000B5364">
        <w:t>and understand</w:t>
      </w:r>
      <w:r>
        <w:t xml:space="preserve"> every question on the assessment.</w:t>
      </w:r>
    </w:p>
    <w:p w14:paraId="462B0197" w14:textId="0BA1FDF0" w:rsidR="00D166CC" w:rsidRDefault="00D166CC">
      <w:pPr>
        <w:rPr>
          <w:b/>
        </w:rPr>
      </w:pPr>
      <w:r>
        <w:rPr>
          <w:b/>
        </w:rPr>
        <w:br w:type="page"/>
      </w:r>
    </w:p>
    <w:p w14:paraId="12EEE5F8" w14:textId="2D41691E" w:rsidR="00D166CC" w:rsidRPr="00D166CC" w:rsidRDefault="00C52A35" w:rsidP="00432E5A">
      <w:pPr>
        <w:pStyle w:val="Heading1"/>
      </w:pPr>
      <w:bookmarkStart w:id="48" w:name="_Toc512525172"/>
      <w:r>
        <w:lastRenderedPageBreak/>
        <w:t>Chapter II</w:t>
      </w:r>
      <w:r w:rsidR="00D166CC" w:rsidRPr="00D166CC">
        <w:t>: Literature Review</w:t>
      </w:r>
      <w:bookmarkEnd w:id="48"/>
    </w:p>
    <w:p w14:paraId="4217C28E" w14:textId="62E6D44B" w:rsidR="0033424A" w:rsidRDefault="0033424A" w:rsidP="00432E5A">
      <w:pPr>
        <w:pStyle w:val="Heading2"/>
      </w:pPr>
      <w:bookmarkStart w:id="49" w:name="_Toc512525173"/>
      <w:r>
        <w:t>Introduction</w:t>
      </w:r>
      <w:bookmarkEnd w:id="49"/>
    </w:p>
    <w:p w14:paraId="71F91742" w14:textId="248F94AF" w:rsidR="00D166CC" w:rsidRPr="00D166CC" w:rsidRDefault="00D166CC" w:rsidP="0033424A">
      <w:pPr>
        <w:spacing w:line="480" w:lineRule="auto"/>
        <w:ind w:firstLine="720"/>
      </w:pPr>
      <w:r w:rsidRPr="00D166CC">
        <w:t>In the early 20</w:t>
      </w:r>
      <w:r w:rsidRPr="00D166CC">
        <w:rPr>
          <w:vertAlign w:val="superscript"/>
        </w:rPr>
        <w:t>th</w:t>
      </w:r>
      <w:r w:rsidRPr="00D166CC">
        <w:t xml:space="preserve"> century Alfred Adler worked with several emerging psychologists including Sigmund Freud. During this time, Adler studied human behavior and the unconscious in order to develop a better understanding of the human mind. After several years working with Freud and others, Adler separated himself from the ideas of psychoanalysis and created a more positive view of human behavior known today as Individual Psychology (Hoffman, 1994). The major difference between Individual Psychology and Psychoanalysis is Adler’s focus on behavior being teleological rather than driven by the unconscious. He believed behavior to be goal oriented or purposeful in nature (Ansbacher &amp; Ansbacher, 1956).</w:t>
      </w:r>
    </w:p>
    <w:p w14:paraId="7BFE39B5" w14:textId="7950F41A" w:rsidR="00D166CC" w:rsidRPr="00D166CC" w:rsidRDefault="00D166CC" w:rsidP="00D166CC">
      <w:pPr>
        <w:spacing w:line="480" w:lineRule="auto"/>
      </w:pPr>
      <w:r w:rsidRPr="00D166CC">
        <w:tab/>
        <w:t>Adler believed that all human behavior was rooted in an individual’s feelings of inferiority. In order to overcome these feelings people will strive for superiority and goals that would compensate for these inferiority feelings (Ansbacher &amp; Ansbacher, 1956). These strivings could either be positive or negative in nature. If these behaviors were positive</w:t>
      </w:r>
      <w:r w:rsidR="002B1922">
        <w:t>, then an individual</w:t>
      </w:r>
      <w:r w:rsidRPr="00D166CC">
        <w:t xml:space="preserve"> would be high in</w:t>
      </w:r>
      <w:r w:rsidR="002B1922">
        <w:t xml:space="preserve"> categories of</w:t>
      </w:r>
      <w:r w:rsidRPr="00D166CC">
        <w:t xml:space="preserve"> Social Interest or Community Feeling. Social Interest is the innate potential for people to cooperate to achieve personal and societal goals (Ansbacher &amp; Ansbacher, 1964). Social Interest is not the same as altruism because Social Interest does not place the needs of t</w:t>
      </w:r>
      <w:r w:rsidR="002B1922">
        <w:t>he many above the individual and</w:t>
      </w:r>
      <w:r w:rsidRPr="00D166CC">
        <w:t xml:space="preserve"> includes self-interest (Ansbacher &amp; Ansbacher, 1956). However, if these behaviors are negative then a person would work out of self-interest and not in the concern of societal goals (Dreikurs, 1964).</w:t>
      </w:r>
    </w:p>
    <w:p w14:paraId="62F8C2F9" w14:textId="77777777" w:rsidR="00D166CC" w:rsidRPr="00D166CC" w:rsidRDefault="00D166CC" w:rsidP="00D166CC">
      <w:pPr>
        <w:spacing w:line="480" w:lineRule="auto"/>
      </w:pPr>
      <w:r w:rsidRPr="00D166CC">
        <w:tab/>
        <w:t xml:space="preserve">In order for people to behave in positive, socially interested ways they must have the protection of four basic human needs (Ansbacher &amp; Ansbacher, 1956). These four vital needs include the need to feel a sense of belonging, the need to feel competent, the need to feel a sense </w:t>
      </w:r>
      <w:r w:rsidRPr="00D166CC">
        <w:lastRenderedPageBreak/>
        <w:t xml:space="preserve">of significance, and the need to have courage or resiliency (Ansbacher &amp; Ansbacher, 1956). When people do not feel these vital protections, they will behave in pursuit of mistaken goals (Dreikurs, 1964). These mistaken goals include attention, power, revenge, and displaying inadequacy (Dreikurs, 1957). </w:t>
      </w:r>
    </w:p>
    <w:p w14:paraId="7C5CABC9" w14:textId="47C2073F" w:rsidR="00D166CC" w:rsidRPr="00D166CC" w:rsidRDefault="00D166CC" w:rsidP="00D166CC">
      <w:pPr>
        <w:spacing w:line="480" w:lineRule="auto"/>
        <w:ind w:firstLine="720"/>
      </w:pPr>
      <w:r w:rsidRPr="00D166CC">
        <w:t>When an individual does not feel that they belong</w:t>
      </w:r>
      <w:r w:rsidR="00732CD8">
        <w:t>,</w:t>
      </w:r>
      <w:r w:rsidRPr="00D166CC">
        <w:t xml:space="preserve"> they will go out of their way to illicit attention (Dreikurs, 1957). These people will attempt to find a sense of belonging by behaving in a way that gains attention from others in order to meet this basic need. If they do not feel competent</w:t>
      </w:r>
      <w:r w:rsidR="00732CD8">
        <w:t>,</w:t>
      </w:r>
      <w:r w:rsidRPr="00D166CC">
        <w:t xml:space="preserve"> then they could attempt to exhibit competency by striving for power and proving that they can do what they want and cannot be made to do anything they do not want (Dreikurs, 1957). Further, if a person does not feel they are significant</w:t>
      </w:r>
      <w:r w:rsidR="00732CD8">
        <w:t>, then</w:t>
      </w:r>
      <w:r w:rsidRPr="00D166CC">
        <w:t xml:space="preserve"> they may also act in a way to get revenge or retaliate</w:t>
      </w:r>
      <w:r w:rsidR="00732CD8">
        <w:t>,</w:t>
      </w:r>
      <w:r w:rsidRPr="00D166CC">
        <w:t xml:space="preserve"> thus </w:t>
      </w:r>
      <w:r w:rsidR="00732CD8">
        <w:t>displaying their significance e</w:t>
      </w:r>
      <w:r w:rsidRPr="00D166CC">
        <w:t>ven if this significance to</w:t>
      </w:r>
      <w:r w:rsidR="00732CD8">
        <w:t xml:space="preserve"> another </w:t>
      </w:r>
      <w:r w:rsidRPr="00D166CC">
        <w:t>group</w:t>
      </w:r>
      <w:r w:rsidR="00732CD8">
        <w:t xml:space="preserve"> can result in</w:t>
      </w:r>
      <w:r w:rsidRPr="00D166CC">
        <w:t xml:space="preserve"> being hated or disliked (Dreikurs, 1957). Lastly, a person could feel so hopeless that they see no way of feeling significant in the group and may act in a passive, discouraged manner. The purpose of this goal is to illicit special treatment or services from the group (Dreikurs, 1957). </w:t>
      </w:r>
    </w:p>
    <w:p w14:paraId="0A373C5A" w14:textId="162F2860" w:rsidR="00D166CC" w:rsidRPr="00D166CC" w:rsidRDefault="00D166CC" w:rsidP="00432E5A">
      <w:pPr>
        <w:pStyle w:val="Heading2"/>
      </w:pPr>
      <w:bookmarkStart w:id="50" w:name="_Toc512525174"/>
      <w:r w:rsidRPr="00D166CC">
        <w:t xml:space="preserve">The Crucial </w:t>
      </w:r>
      <w:r w:rsidR="003D077F">
        <w:t>Cs</w:t>
      </w:r>
      <w:bookmarkEnd w:id="50"/>
    </w:p>
    <w:p w14:paraId="041305C4" w14:textId="7E11CE64" w:rsidR="00D166CC" w:rsidRPr="00D166CC" w:rsidRDefault="00D166CC" w:rsidP="00D166CC">
      <w:pPr>
        <w:spacing w:line="480" w:lineRule="auto"/>
        <w:ind w:firstLine="720"/>
      </w:pPr>
      <w:r w:rsidRPr="00D166CC">
        <w:t xml:space="preserve">In order to better understand these four vital </w:t>
      </w:r>
      <w:r w:rsidR="00EE35E5" w:rsidRPr="00D166CC">
        <w:t>protections</w:t>
      </w:r>
      <w:r w:rsidR="00EE35E5">
        <w:t xml:space="preserve"> and</w:t>
      </w:r>
      <w:r w:rsidRPr="00D166CC">
        <w:t xml:space="preserve"> build a connection with the four goals of mis</w:t>
      </w:r>
      <w:r w:rsidR="00D137A7">
        <w:t xml:space="preserve">taken </w:t>
      </w:r>
      <w:r w:rsidRPr="00D166CC">
        <w:t>behavior</w:t>
      </w:r>
      <w:r w:rsidR="009754F4">
        <w:t>,</w:t>
      </w:r>
      <w:r w:rsidRPr="00D166CC">
        <w:t xml:space="preserve"> </w:t>
      </w:r>
      <w:r w:rsidR="00DB1D41">
        <w:t>Betty Lou Bettner &amp; Amy Lew (1989</w:t>
      </w:r>
      <w:r w:rsidRPr="00D166CC">
        <w:t xml:space="preserve">), developed the Crucial </w:t>
      </w:r>
      <w:r w:rsidR="003D077F">
        <w:t>Cs</w:t>
      </w:r>
      <w:r w:rsidRPr="00D166CC">
        <w:t xml:space="preserve">. The Crucial </w:t>
      </w:r>
      <w:r w:rsidR="003D077F">
        <w:t>Cs</w:t>
      </w:r>
      <w:r w:rsidRPr="00D166CC">
        <w:t xml:space="preserve"> act as a guide for parents, people working in helping professions, and educators. This model helps to simplify and create a better understanding of theory and practice developed by Alfred Adler and Rudolf Dreikurs. The Crucial </w:t>
      </w:r>
      <w:r w:rsidR="003D077F">
        <w:t>Cs</w:t>
      </w:r>
      <w:r w:rsidRPr="00D166CC">
        <w:t xml:space="preserve"> consist of Connect, Capable, Count, and Courage.</w:t>
      </w:r>
    </w:p>
    <w:p w14:paraId="68D0E51A" w14:textId="0EA3AA8F" w:rsidR="00D166CC" w:rsidRPr="00D166CC" w:rsidRDefault="00D166CC" w:rsidP="00D166CC">
      <w:pPr>
        <w:spacing w:line="480" w:lineRule="auto"/>
        <w:ind w:firstLine="720"/>
      </w:pPr>
      <w:r w:rsidRPr="00D166CC">
        <w:lastRenderedPageBreak/>
        <w:t>When a person feels connection he/she feels secure and believes that he/she has a place or belongs (Lew &amp; Bettner, 1996). If this need is satisfied</w:t>
      </w:r>
      <w:r w:rsidR="00732CD8">
        <w:t>, then</w:t>
      </w:r>
      <w:r w:rsidRPr="00D166CC">
        <w:t xml:space="preserve"> people will reach out, make new friends, and behave with the goal of cooperation rather than competition (Lew &amp; Bettner, 1996). If a person does not believe he/she connects with others</w:t>
      </w:r>
      <w:r w:rsidR="00732CD8">
        <w:t>,</w:t>
      </w:r>
      <w:r w:rsidRPr="00D166CC">
        <w:t xml:space="preserve"> then they will feel insecure and isolated (Lew &amp; Bettner, 1996). Lacking the feeling of connection to others will result in a person susceptible to peer pressure and they will act in negative ways in order to gain attention (Lew &amp; Bettner, 1996). For individuals that lack a feeling of connection they need to work on communication skills and developing relationships that will enhance their feelings of connection to others (Lew &amp; Bettner, 1996).</w:t>
      </w:r>
    </w:p>
    <w:p w14:paraId="30F1F96D" w14:textId="77777777" w:rsidR="00D166CC" w:rsidRPr="00D166CC" w:rsidRDefault="00D166CC" w:rsidP="00D166CC">
      <w:pPr>
        <w:spacing w:line="480" w:lineRule="auto"/>
        <w:ind w:firstLine="720"/>
      </w:pPr>
      <w:r w:rsidRPr="00D166CC">
        <w:t>Secondly, people need to feel that they are able to accomplish tasks and are capable (Lew &amp; Bettner, 1996). This need to have high self-efficacy allows people to develop a sense of competence and self-reliance (Lew &amp; Bettner, 1996). When people feel capable they will exhibit self-control and develop self-discipline (Lew &amp; Bettner, 1996). When people do not feel that they count they will develop a sense of inadequacy and try to control others, seek power, and become defiant in order to display their importance (Lew &amp; Bettner, 1996). In order to overcome these deficiencies, people need to develop self-discipline and create a sense of self-reliance (Lew &amp; Bettner, 1996).</w:t>
      </w:r>
    </w:p>
    <w:p w14:paraId="4DFAA26A" w14:textId="27382D13" w:rsidR="00D166CC" w:rsidRPr="00D166CC" w:rsidRDefault="00D166CC" w:rsidP="00D166CC">
      <w:pPr>
        <w:spacing w:line="480" w:lineRule="auto"/>
        <w:ind w:firstLine="720"/>
      </w:pPr>
      <w:r w:rsidRPr="00D166CC">
        <w:t>Along with feeling connected and capable people also need to feel a sense of significance (Ansbacher &amp; Ansbacher, 1956). When people feel a sense of significance or that they count people will believe that they are valuable (Lew &amp; Bettner, 1996). When a person feels he/she counts they will contribute to society in a positive manner (Lew &amp; Bettner, 1996). If people do not feel they are significant</w:t>
      </w:r>
      <w:r w:rsidR="00C94960">
        <w:t>,</w:t>
      </w:r>
      <w:r w:rsidRPr="00D166CC">
        <w:t xml:space="preserve"> or count</w:t>
      </w:r>
      <w:r w:rsidR="00C94960">
        <w:t>,</w:t>
      </w:r>
      <w:r w:rsidRPr="00D166CC">
        <w:t xml:space="preserve"> then they are likely to feel insignificant or hurt (Lew &amp; Bettner, 1996). In order to overcome this feeling of hurt people will try hurt back or show their pain through acts of revenge or mis</w:t>
      </w:r>
      <w:r w:rsidR="00D137A7">
        <w:t xml:space="preserve">taken goals of </w:t>
      </w:r>
      <w:r w:rsidRPr="00D166CC">
        <w:t>behavior (Lew &amp; Bettner, 1996). One way that people can overcome these feelings of hurt is to develop a sense of personal responsibility (Lew &amp; Bettner, 1996).</w:t>
      </w:r>
    </w:p>
    <w:p w14:paraId="233591DA" w14:textId="37D2EA9E" w:rsidR="00D166CC" w:rsidRPr="00D166CC" w:rsidRDefault="00D166CC" w:rsidP="00D166CC">
      <w:pPr>
        <w:spacing w:line="480" w:lineRule="auto"/>
        <w:ind w:firstLine="720"/>
      </w:pPr>
      <w:r w:rsidRPr="00D166CC">
        <w:t>Lastly, a person needs to develop courage or resiliency. Courage leads people to believe that they are equal and confident (Lew &amp; Bettner, 1996). If a person feels courage they will develop resiliency, be able to face the challenges of life, and become willing to try</w:t>
      </w:r>
      <w:r w:rsidR="00732CD8">
        <w:t xml:space="preserve"> to overcome a deficit</w:t>
      </w:r>
      <w:r w:rsidRPr="00D166CC">
        <w:t xml:space="preserve"> (Lew &amp; Bettner, 1996). When a person does not believe he/she has courage he/she will feel inferior, defeated, and hopeless (Lew &amp; Bettner, 1996). Lacking courage leads people to give up and avoid any challenges they face in life (Lew &amp; Bettner, 1996). For a person to overcome this hopelessness they need to believe that they have support and can recover after perceived failure (Lew &amp; Bettner, 1996).</w:t>
      </w:r>
    </w:p>
    <w:p w14:paraId="59292DC3" w14:textId="7B689F27" w:rsidR="00D166CC" w:rsidRPr="00D166CC" w:rsidRDefault="00D166CC" w:rsidP="00D166CC">
      <w:pPr>
        <w:spacing w:line="480" w:lineRule="auto"/>
        <w:ind w:firstLine="720"/>
      </w:pPr>
      <w:r w:rsidRPr="00D166CC">
        <w:t xml:space="preserve">The Crucial </w:t>
      </w:r>
      <w:r w:rsidR="003D077F">
        <w:t>Cs</w:t>
      </w:r>
      <w:r w:rsidRPr="00D166CC">
        <w:t xml:space="preserve"> have shown to be an effective framework for working with families</w:t>
      </w:r>
      <w:r w:rsidR="00732CD8">
        <w:t>, children,</w:t>
      </w:r>
      <w:r w:rsidRPr="00D166CC">
        <w:t xml:space="preserve"> and couples (Conway, 2000). Couples therapists are able to work within the Crucial </w:t>
      </w:r>
      <w:r w:rsidR="003D077F">
        <w:t>Cs</w:t>
      </w:r>
      <w:r w:rsidRPr="00D166CC">
        <w:t xml:space="preserve"> constructs to assist partners gain a better understanding of how their childhood experiences effect their beliefs about traditional gender roles (Conway, 2000). The Crucial </w:t>
      </w:r>
      <w:r w:rsidR="003D077F">
        <w:t>Cs</w:t>
      </w:r>
      <w:r w:rsidRPr="00D166CC">
        <w:t xml:space="preserve"> and the perception of traditional gender roles gives therapists and families the ability to understand how each partner tries to find a place in the family (Conway, 2000). At an early age, individuals receive messages that influence their beliefs about how a man or woman should contribute to the family (Conway, 2000). Later, these visions of how a typical man or typical woman should behave to feel connected, feel capable, feel that he/she counts, and develop courage may affect the way each interacts in the family (Conway, 2000). </w:t>
      </w:r>
    </w:p>
    <w:p w14:paraId="1BCD7C51" w14:textId="078EC639" w:rsidR="00D166CC" w:rsidRPr="00D166CC" w:rsidRDefault="00D166CC" w:rsidP="00D166CC">
      <w:pPr>
        <w:spacing w:line="480" w:lineRule="auto"/>
        <w:ind w:firstLine="720"/>
      </w:pPr>
      <w:r w:rsidRPr="00D166CC">
        <w:t xml:space="preserve">When these roles do not match up with perceptions of gender roles then the potential for conflict may disrupt the partnership (Conway, 2000). </w:t>
      </w:r>
      <w:r w:rsidR="00C94960">
        <w:t>Working through these issues between</w:t>
      </w:r>
      <w:r w:rsidRPr="00D166CC">
        <w:t xml:space="preserve"> partners, a therapist can help to identify how these traditional gender roles effect the way each partner is trying to connect, feel capable, find significance, and develop courage (Conway, 2000). Using the model of the Crucial </w:t>
      </w:r>
      <w:r w:rsidR="003D077F">
        <w:t>Cs</w:t>
      </w:r>
      <w:r w:rsidRPr="00D166CC">
        <w:t xml:space="preserve"> can be effective for partners to reconcile with societies changing perception of traditional gender roles (Conway, 2000). If these partners are successful</w:t>
      </w:r>
      <w:r w:rsidR="00732CD8">
        <w:t>,</w:t>
      </w:r>
      <w:r w:rsidRPr="00D166CC">
        <w:t xml:space="preserve"> then they will be able to pass along, to their children, the messages of gender equality. These messages could potentially create a generation where traditional gender roles do not affect strategies for attaining the Crucial </w:t>
      </w:r>
      <w:r w:rsidR="003D077F">
        <w:t>Cs</w:t>
      </w:r>
      <w:r w:rsidRPr="00D166CC">
        <w:t xml:space="preserve"> (Conway, 2000).</w:t>
      </w:r>
    </w:p>
    <w:p w14:paraId="3526E72C" w14:textId="3610B7B1" w:rsidR="00D166CC" w:rsidRPr="00D166CC" w:rsidRDefault="00D166CC" w:rsidP="00D166CC">
      <w:pPr>
        <w:spacing w:line="480" w:lineRule="auto"/>
        <w:ind w:firstLine="720"/>
      </w:pPr>
      <w:r w:rsidRPr="00D166CC">
        <w:t xml:space="preserve">The Crucial </w:t>
      </w:r>
      <w:r w:rsidR="003D077F">
        <w:t>Cs</w:t>
      </w:r>
      <w:r w:rsidRPr="00D166CC">
        <w:t xml:space="preserve"> can also be effective for educators through the examination of Critical Friends Groups from the perspective of Individual Psychology (Curlette &amp; Granville, 2014). Critical Friend Groups (CFGs) are professional learning communities that promote the connection and development of teaching strategies that are proven to enhance student learning (Curlette &amp; Granville, 2014). When CFGs are coupled with the Crucial </w:t>
      </w:r>
      <w:r w:rsidR="003D077F">
        <w:t>Cs</w:t>
      </w:r>
      <w:r w:rsidRPr="00D166CC">
        <w:t xml:space="preserve"> the research has benefits in three ways including applying Individual Psychology to educational practice to revel new aspects of CFGs and fill in gaps (Curlette &amp; Granville, 2014). Secondly, adding the Crucial </w:t>
      </w:r>
      <w:r w:rsidR="003D077F">
        <w:t>Cs</w:t>
      </w:r>
      <w:r w:rsidRPr="00D166CC">
        <w:t xml:space="preserve"> to CFGs allows teachers to use the Crucial </w:t>
      </w:r>
      <w:r w:rsidR="003D077F">
        <w:t>Cs</w:t>
      </w:r>
      <w:r w:rsidRPr="00D166CC">
        <w:t xml:space="preserve"> outside of the group. Lastly, although CFGs have been shown to be effective the integration of the Crucial </w:t>
      </w:r>
      <w:r w:rsidR="003D077F">
        <w:t>Cs</w:t>
      </w:r>
      <w:r w:rsidRPr="00D166CC">
        <w:t xml:space="preserve"> can create more success for educators and students (Curlette &amp; Granville, 2014).</w:t>
      </w:r>
    </w:p>
    <w:p w14:paraId="307F6238" w14:textId="5D752CDE" w:rsidR="00D166CC" w:rsidRPr="00D166CC" w:rsidRDefault="00D166CC" w:rsidP="00D166CC">
      <w:pPr>
        <w:spacing w:line="480" w:lineRule="auto"/>
        <w:ind w:firstLine="720"/>
      </w:pPr>
      <w:r w:rsidRPr="00D166CC">
        <w:t xml:space="preserve">Along with families and educators the Crucial </w:t>
      </w:r>
      <w:r w:rsidR="003D077F">
        <w:t>Cs</w:t>
      </w:r>
      <w:r w:rsidRPr="00D166CC">
        <w:t xml:space="preserve"> model is also effective for counselors and measuring the efficacy of practice </w:t>
      </w:r>
      <w:bookmarkStart w:id="51" w:name="OLE_LINK1"/>
      <w:bookmarkStart w:id="52" w:name="OLE_LINK2"/>
      <w:r w:rsidRPr="00D166CC">
        <w:t>(Kottman, 1999).</w:t>
      </w:r>
      <w:bookmarkEnd w:id="51"/>
      <w:bookmarkEnd w:id="52"/>
      <w:r w:rsidRPr="00D166CC">
        <w:t xml:space="preserve"> When the Crucial </w:t>
      </w:r>
      <w:r w:rsidR="003D077F">
        <w:t>Cs</w:t>
      </w:r>
      <w:r w:rsidRPr="00D166CC">
        <w:t xml:space="preserve"> are integrated in to Play Therapy counselors are able to conceptualize children and develop interventions that address their needs (Kottman, 1999). Using the Crucial </w:t>
      </w:r>
      <w:r w:rsidR="003D077F">
        <w:t>Cs</w:t>
      </w:r>
      <w:r w:rsidRPr="00D166CC">
        <w:t xml:space="preserve"> to conceptualize children allows practitioners to assess, qualitatively, each Crucial C on a spectrum (Kottman, 1999). Children can be placed somewhere on the spectrums for each Crucial C (Kottman, 1999). This assessment allows for counselors to identify areas of strength for the child and areas of weakness (Kottman, 1999). This information would allow counselors to integrate specific interventions to utilize each child’s strengths and focus on improving their areas of weakness (Kottman, 1999). These assessments can also be used to measure improvements in the child’s behavior by assessing the Crucial </w:t>
      </w:r>
      <w:r w:rsidR="003D077F">
        <w:t>Cs</w:t>
      </w:r>
      <w:r w:rsidRPr="00D166CC">
        <w:t xml:space="preserve"> after the</w:t>
      </w:r>
      <w:r w:rsidR="00DF3B0F">
        <w:t xml:space="preserve"> implementation of</w:t>
      </w:r>
      <w:r w:rsidRPr="00D166CC">
        <w:t xml:space="preserve"> interventions to indicate changes in each of the areas of the Crucial </w:t>
      </w:r>
      <w:r w:rsidR="003D077F">
        <w:t>Cs</w:t>
      </w:r>
      <w:r w:rsidRPr="00D166CC">
        <w:t xml:space="preserve"> (Kottman, 1999). </w:t>
      </w:r>
    </w:p>
    <w:p w14:paraId="21E7D304" w14:textId="06B27A9E" w:rsidR="00D166CC" w:rsidRPr="00D166CC" w:rsidRDefault="00D166CC" w:rsidP="00D166CC">
      <w:pPr>
        <w:spacing w:line="480" w:lineRule="auto"/>
        <w:ind w:firstLine="720"/>
      </w:pPr>
      <w:r w:rsidRPr="00D166CC">
        <w:t xml:space="preserve">The Crucial </w:t>
      </w:r>
      <w:r w:rsidR="003D077F">
        <w:t>Cs</w:t>
      </w:r>
      <w:r w:rsidRPr="00D166CC">
        <w:t xml:space="preserve"> model has shown to be effective as a framework for families (Conway, 2000), educators (Curlette &amp; Granville, 2014), and counselors (Kottman, 1999). However, all of the research on theory and practice has been examined from a qualitative lens. The lack of quantitative research on the Crucial </w:t>
      </w:r>
      <w:r w:rsidR="003D077F">
        <w:t>Cs</w:t>
      </w:r>
      <w:r w:rsidRPr="00D166CC">
        <w:t xml:space="preserve"> is due to the lack of an instrument to assess this model. In order to understand the benefits of the Crucial </w:t>
      </w:r>
      <w:r w:rsidR="003D077F">
        <w:t>Cs</w:t>
      </w:r>
      <w:r w:rsidRPr="00D166CC">
        <w:t xml:space="preserve"> from a qualitative perspective the literature on each construct of the Crucial </w:t>
      </w:r>
      <w:r w:rsidR="003D077F">
        <w:t>Cs</w:t>
      </w:r>
      <w:r w:rsidRPr="00D166CC">
        <w:t xml:space="preserve"> (Connect, Capable, Count, and Courage) individually.</w:t>
      </w:r>
    </w:p>
    <w:p w14:paraId="5596FDAB" w14:textId="77777777" w:rsidR="00D166CC" w:rsidRPr="00D166CC" w:rsidRDefault="00D166CC" w:rsidP="00432E5A">
      <w:pPr>
        <w:pStyle w:val="Heading2"/>
      </w:pPr>
      <w:bookmarkStart w:id="53" w:name="_Toc512525175"/>
      <w:r w:rsidRPr="00D166CC">
        <w:t>Connect</w:t>
      </w:r>
      <w:bookmarkEnd w:id="53"/>
    </w:p>
    <w:p w14:paraId="1C8E7253" w14:textId="34CDA0BD" w:rsidR="00D166CC" w:rsidRPr="00C62B7D" w:rsidRDefault="00D166CC" w:rsidP="00D166CC">
      <w:pPr>
        <w:spacing w:line="480" w:lineRule="auto"/>
        <w:rPr>
          <w:color w:val="FF0000"/>
        </w:rPr>
      </w:pPr>
      <w:r w:rsidRPr="00D166CC">
        <w:tab/>
      </w:r>
      <w:r w:rsidRPr="00DF3589">
        <w:rPr>
          <w:color w:val="000000" w:themeColor="text1"/>
        </w:rPr>
        <w:t>Several research studies have examined</w:t>
      </w:r>
      <w:r w:rsidR="00EE24C5" w:rsidRPr="00DF3589">
        <w:rPr>
          <w:color w:val="000000" w:themeColor="text1"/>
        </w:rPr>
        <w:t xml:space="preserve"> the effects of connectedness of</w:t>
      </w:r>
      <w:r w:rsidRPr="00DF3589">
        <w:rPr>
          <w:color w:val="000000" w:themeColor="text1"/>
        </w:rPr>
        <w:t xml:space="preserve"> individuals</w:t>
      </w:r>
      <w:r w:rsidR="00EE24C5" w:rsidRPr="00DF3589">
        <w:rPr>
          <w:color w:val="000000" w:themeColor="text1"/>
        </w:rPr>
        <w:t xml:space="preserve"> in many populations</w:t>
      </w:r>
      <w:r w:rsidRPr="00DF3589">
        <w:rPr>
          <w:color w:val="000000" w:themeColor="text1"/>
        </w:rPr>
        <w:t xml:space="preserve"> ranging from K-12 students to</w:t>
      </w:r>
      <w:r w:rsidR="00EE24C5" w:rsidRPr="00DF3589">
        <w:rPr>
          <w:color w:val="000000" w:themeColor="text1"/>
        </w:rPr>
        <w:t xml:space="preserve"> the elderly. In o</w:t>
      </w:r>
      <w:r w:rsidRPr="00DF3589">
        <w:rPr>
          <w:color w:val="000000" w:themeColor="text1"/>
        </w:rPr>
        <w:t xml:space="preserve">ne study that examined the </w:t>
      </w:r>
      <w:r w:rsidR="00EE24C5" w:rsidRPr="00DF3589">
        <w:rPr>
          <w:color w:val="000000" w:themeColor="text1"/>
        </w:rPr>
        <w:t xml:space="preserve">overall </w:t>
      </w:r>
      <w:r w:rsidRPr="00DF3589">
        <w:rPr>
          <w:color w:val="000000" w:themeColor="text1"/>
        </w:rPr>
        <w:t>effects of pe</w:t>
      </w:r>
      <w:r w:rsidR="00EE24C5" w:rsidRPr="00DF3589">
        <w:rPr>
          <w:color w:val="000000" w:themeColor="text1"/>
        </w:rPr>
        <w:t>rceived connectedness to school among</w:t>
      </w:r>
      <w:r w:rsidRPr="00DF3589">
        <w:rPr>
          <w:color w:val="000000" w:themeColor="text1"/>
        </w:rPr>
        <w:t xml:space="preserve"> 6</w:t>
      </w:r>
      <w:r w:rsidRPr="00DF3589">
        <w:rPr>
          <w:color w:val="000000" w:themeColor="text1"/>
          <w:vertAlign w:val="superscript"/>
        </w:rPr>
        <w:t>th</w:t>
      </w:r>
      <w:r w:rsidRPr="00DF3589">
        <w:rPr>
          <w:color w:val="000000" w:themeColor="text1"/>
        </w:rPr>
        <w:t xml:space="preserve"> graders, </w:t>
      </w:r>
      <w:r w:rsidR="00EE24C5" w:rsidRPr="00DF3589">
        <w:rPr>
          <w:color w:val="000000" w:themeColor="text1"/>
        </w:rPr>
        <w:t xml:space="preserve">researchers </w:t>
      </w:r>
      <w:r w:rsidRPr="00DF3589">
        <w:rPr>
          <w:color w:val="000000" w:themeColor="text1"/>
        </w:rPr>
        <w:t>found that students perceived connectedness to school declined throughout the year</w:t>
      </w:r>
      <w:r w:rsidR="00EE24C5" w:rsidRPr="00DF3589">
        <w:rPr>
          <w:color w:val="000000" w:themeColor="text1"/>
        </w:rPr>
        <w:t>. The reason that perceived connectedness declined was directly related to perceived school support</w:t>
      </w:r>
      <w:r w:rsidRPr="00DF3589">
        <w:rPr>
          <w:color w:val="000000" w:themeColor="text1"/>
        </w:rPr>
        <w:t xml:space="preserve"> (Niehaus, Rudasill, &amp; Rakes, 2012). </w:t>
      </w:r>
      <w:r w:rsidR="00DF3589" w:rsidRPr="00DF3589">
        <w:rPr>
          <w:color w:val="000000" w:themeColor="text1"/>
        </w:rPr>
        <w:t xml:space="preserve">Although results showed overall decline in perceived connectedness throughout the year results, </w:t>
      </w:r>
      <w:r w:rsidRPr="00DF3589">
        <w:rPr>
          <w:color w:val="000000" w:themeColor="text1"/>
        </w:rPr>
        <w:t>students whose perceived connectedness declined less than the average showed higher academic achievement</w:t>
      </w:r>
      <w:r w:rsidR="00DF3589" w:rsidRPr="00DF3589">
        <w:rPr>
          <w:color w:val="000000" w:themeColor="text1"/>
        </w:rPr>
        <w:t xml:space="preserve"> compared to the group average</w:t>
      </w:r>
      <w:r w:rsidRPr="00DF3589">
        <w:rPr>
          <w:color w:val="000000" w:themeColor="text1"/>
        </w:rPr>
        <w:t xml:space="preserve"> at the end of t</w:t>
      </w:r>
      <w:r w:rsidR="00D86FDC" w:rsidRPr="00DF3589">
        <w:rPr>
          <w:color w:val="000000" w:themeColor="text1"/>
        </w:rPr>
        <w:t>he school year (Niehaus, et al.</w:t>
      </w:r>
      <w:r w:rsidRPr="00DF3589">
        <w:rPr>
          <w:color w:val="000000" w:themeColor="text1"/>
        </w:rPr>
        <w:t>, 2012). Although these results show</w:t>
      </w:r>
      <w:r w:rsidR="00DF3589" w:rsidRPr="00DF3589">
        <w:rPr>
          <w:color w:val="000000" w:themeColor="text1"/>
        </w:rPr>
        <w:t>ed</w:t>
      </w:r>
      <w:r w:rsidRPr="00DF3589">
        <w:rPr>
          <w:color w:val="000000" w:themeColor="text1"/>
        </w:rPr>
        <w:t xml:space="preserve"> that students perceived connectedness</w:t>
      </w:r>
      <w:r w:rsidR="00DF3589" w:rsidRPr="00DF3589">
        <w:rPr>
          <w:color w:val="000000" w:themeColor="text1"/>
        </w:rPr>
        <w:t xml:space="preserve"> to school overall</w:t>
      </w:r>
      <w:r w:rsidRPr="00DF3589">
        <w:rPr>
          <w:color w:val="000000" w:themeColor="text1"/>
        </w:rPr>
        <w:t xml:space="preserve"> </w:t>
      </w:r>
      <w:r w:rsidR="00DF3589" w:rsidRPr="00DF3589">
        <w:rPr>
          <w:color w:val="000000" w:themeColor="text1"/>
        </w:rPr>
        <w:t>declined</w:t>
      </w:r>
      <w:r w:rsidRPr="00DF3589">
        <w:rPr>
          <w:color w:val="000000" w:themeColor="text1"/>
        </w:rPr>
        <w:t>, those students who maintained higher levels of connectedness performed better academically.</w:t>
      </w:r>
    </w:p>
    <w:p w14:paraId="1FC48E88" w14:textId="5F99FD56" w:rsidR="00D166CC" w:rsidRPr="00D166CC" w:rsidRDefault="00D166CC" w:rsidP="00D166CC">
      <w:pPr>
        <w:spacing w:line="480" w:lineRule="auto"/>
      </w:pPr>
      <w:r w:rsidRPr="00D166CC">
        <w:tab/>
        <w:t>Moving beyond K-12 students, connectedness and belonging have also shown benefits for students i</w:t>
      </w:r>
      <w:r w:rsidR="00C62B7D">
        <w:t>n higher education. With regard</w:t>
      </w:r>
      <w:r w:rsidRPr="00D166CC">
        <w:t xml:space="preserve"> to</w:t>
      </w:r>
      <w:r w:rsidR="00C62B7D">
        <w:t xml:space="preserve"> school</w:t>
      </w:r>
      <w:r w:rsidRPr="00D166CC">
        <w:t xml:space="preserve"> retention and students’ experiences it was found</w:t>
      </w:r>
      <w:r w:rsidR="00C62B7D">
        <w:t xml:space="preserve"> among college students</w:t>
      </w:r>
      <w:r w:rsidRPr="00D166CC">
        <w:t xml:space="preserve"> that the most important factor was a feeling of belonging (Masika &amp; Jones, 2016). Students who participated in these focus groups indicated that they were engaged in their courses and the campus community because they felt a greater sense of belonging (Masika &amp; Jones, 2016). Students indicated that membership to peer communities increased their engagement, confidence and overall sense of belonging (Masika &amp; Jones, 2016).</w:t>
      </w:r>
    </w:p>
    <w:p w14:paraId="529CA99B" w14:textId="2BA93294" w:rsidR="00D166CC" w:rsidRPr="00D166CC" w:rsidRDefault="00D166CC" w:rsidP="00D166CC">
      <w:pPr>
        <w:spacing w:line="480" w:lineRule="auto"/>
      </w:pPr>
      <w:r w:rsidRPr="00D166CC">
        <w:tab/>
        <w:t>Furthering the research on feelings of belonging and higher education researchers found significant links to students’ behavioral and emo</w:t>
      </w:r>
      <w:r w:rsidR="00D86FDC">
        <w:t xml:space="preserve">tional engagement (Wilson, et al., 2015). A </w:t>
      </w:r>
      <w:r w:rsidRPr="00D166CC">
        <w:t xml:space="preserve">study that examined STEM (Science, Technology, Engineering, and Mathematics) students across five universities found that the most consistent link occurred between class belonging and multiple forms of engagement (Wilson et al., 2015). Regardless of school culture, size, or location students who had a higher sense of belonging to class the more they reported being engaged and emotionally healthy (Wilson et al., 2015). These results also suggested that students sense of belonging to higher education institutions is not static but rather </w:t>
      </w:r>
      <w:r w:rsidR="00D86FDC">
        <w:t xml:space="preserve">continuously developing. This means that perceived belonging is </w:t>
      </w:r>
      <w:r w:rsidRPr="00D166CC">
        <w:t>something that is able to be encouraged and supp</w:t>
      </w:r>
      <w:r w:rsidR="003217A0">
        <w:t>orted by faculty, administrators</w:t>
      </w:r>
      <w:r w:rsidRPr="00D166CC">
        <w:t>, and staff (Wilson et al., 2015).</w:t>
      </w:r>
    </w:p>
    <w:p w14:paraId="5F2393F8" w14:textId="15FFB28F" w:rsidR="00D166CC" w:rsidRPr="00D166CC" w:rsidRDefault="00D166CC" w:rsidP="00D166CC">
      <w:pPr>
        <w:spacing w:line="480" w:lineRule="auto"/>
      </w:pPr>
      <w:r w:rsidRPr="00D166CC">
        <w:tab/>
        <w:t>Belonging and a sense of community have also been shown to be positive correlates to persistence in online learni</w:t>
      </w:r>
      <w:r w:rsidR="00351A06">
        <w:t>ng (Laux, Luse, &amp; Mennecke, 2016</w:t>
      </w:r>
      <w:r w:rsidRPr="00D166CC">
        <w:t>). Online learning has a stigma of being directed at self-directed learners but research has shown that collaborative work in a virtual community benefit</w:t>
      </w:r>
      <w:r w:rsidR="00D86FDC">
        <w:t>ed student retention (Laux, et al.</w:t>
      </w:r>
      <w:r w:rsidR="00351A06">
        <w:t>, 2016</w:t>
      </w:r>
      <w:r w:rsidRPr="00D166CC">
        <w:t>). Researchers developed a model that promoted collaborative work and found that the only two things that predicted retention and prevented turnover was a student’s campus connectedness and sense of c</w:t>
      </w:r>
      <w:r w:rsidR="00D86FDC">
        <w:t>ommunity (Laux, et al.</w:t>
      </w:r>
      <w:r w:rsidR="00351A06">
        <w:t>, 2016</w:t>
      </w:r>
      <w:r w:rsidR="00D86FDC">
        <w:t xml:space="preserve">). The more </w:t>
      </w:r>
      <w:r w:rsidRPr="00D166CC">
        <w:t>student</w:t>
      </w:r>
      <w:r w:rsidR="00D86FDC">
        <w:t>s</w:t>
      </w:r>
      <w:r w:rsidRPr="00D166CC">
        <w:t xml:space="preserve"> felt connected to the community the more likely they were to complete courses and build skills that would translate to the current technological demands of the modern w</w:t>
      </w:r>
      <w:r w:rsidR="00D86FDC">
        <w:t>orkforce (Laux, et al.</w:t>
      </w:r>
      <w:r w:rsidR="00351A06">
        <w:t>, 2016</w:t>
      </w:r>
      <w:r w:rsidRPr="00D166CC">
        <w:t>).</w:t>
      </w:r>
    </w:p>
    <w:p w14:paraId="72F08A2D" w14:textId="38C858A1" w:rsidR="00D166CC" w:rsidRPr="00D166CC" w:rsidRDefault="00D166CC" w:rsidP="00D166CC">
      <w:pPr>
        <w:spacing w:line="480" w:lineRule="auto"/>
      </w:pPr>
      <w:r w:rsidRPr="00D166CC">
        <w:tab/>
        <w:t>School connectedness and belonging also have implications for non-traditional students and managing transitions (Tett, Cree, &amp; Christie, 2017). In a longitudinal study, spanning 10 years, patterns emerged that identified four significant transitions for non-traditional stude</w:t>
      </w:r>
      <w:r w:rsidR="00D86FDC">
        <w:t>nts (Tett, et al.</w:t>
      </w:r>
      <w:r w:rsidRPr="00D166CC">
        <w:t>, 2017). These transitions consisted of a loss of belonging coming into the university, learning to it in by the end of the year, changes in approaches to learning and belonging, and changes in yea</w:t>
      </w:r>
      <w:r w:rsidR="00D86FDC">
        <w:t>rs following graduation (Tett, et al.</w:t>
      </w:r>
      <w:r w:rsidRPr="00D166CC">
        <w:t>, 2017). Throughout these changes only one common factor was identified as having a positive impact on students managing these transitions. The only common factor was students’ perceived connection to peers a</w:t>
      </w:r>
      <w:r w:rsidR="00D86FDC">
        <w:t>nd staff (Tett, et al.</w:t>
      </w:r>
      <w:r w:rsidRPr="00D166CC">
        <w:t xml:space="preserve">, 2017). When students felt more connected to peers and staff they were able to successfully manage the stressors of these life transitions in order to maintain healthier relationships to school </w:t>
      </w:r>
      <w:r w:rsidR="00D86FDC">
        <w:t>and work (Tett, et al.</w:t>
      </w:r>
      <w:r w:rsidRPr="00D166CC">
        <w:t>, 2017).</w:t>
      </w:r>
    </w:p>
    <w:p w14:paraId="10F1CE92" w14:textId="78C57B3D" w:rsidR="00D166CC" w:rsidRPr="00D166CC" w:rsidRDefault="00D166CC" w:rsidP="00D166CC">
      <w:pPr>
        <w:spacing w:line="480" w:lineRule="auto"/>
      </w:pPr>
      <w:r w:rsidRPr="00D166CC">
        <w:tab/>
        <w:t>Along with non-traditional students another at risk undergraduate population are student</w:t>
      </w:r>
      <w:r w:rsidR="00D86FDC">
        <w:t>s</w:t>
      </w:r>
      <w:r w:rsidRPr="00D166CC">
        <w:t xml:space="preserve"> with psychiatric disorders. When looking at students with psychiatric disabilities researchers tend to focus on the individual and symptoms creating barriers to student engagement (Jones, Brown, Keys, &amp; Salzer, 2015). However, in a recent study new information for predictors of students with disabilities and school connectedness revealed that the school community has more of an effect on student belonging than individual symptoms </w:t>
      </w:r>
      <w:r w:rsidR="00D86FDC">
        <w:t>(Jones, et al.</w:t>
      </w:r>
      <w:r w:rsidRPr="00D166CC">
        <w:t>, 2015). When campus communities and other students perceived students with disabilities negatively</w:t>
      </w:r>
      <w:r w:rsidR="006124D0">
        <w:t>,</w:t>
      </w:r>
      <w:r w:rsidRPr="00D166CC">
        <w:t xml:space="preserve"> then</w:t>
      </w:r>
      <w:r w:rsidR="006124D0">
        <w:t xml:space="preserve"> their</w:t>
      </w:r>
      <w:r w:rsidRPr="00D166CC">
        <w:t xml:space="preserve"> </w:t>
      </w:r>
      <w:r w:rsidR="00D86FDC" w:rsidRPr="00D166CC">
        <w:t>performance</w:t>
      </w:r>
      <w:r w:rsidRPr="00D166CC">
        <w:t xml:space="preserve"> and engagement</w:t>
      </w:r>
      <w:r w:rsidR="00E7225E">
        <w:t xml:space="preserve"> with others tend to decline</w:t>
      </w:r>
      <w:r w:rsidR="00D86FDC">
        <w:t xml:space="preserve"> (Jones, et al.</w:t>
      </w:r>
      <w:r w:rsidRPr="00D166CC">
        <w:t>, 2015). If the campus environment provided support and community strategies,</w:t>
      </w:r>
      <w:r w:rsidR="00E7225E">
        <w:t xml:space="preserve"> then</w:t>
      </w:r>
      <w:r w:rsidRPr="00D166CC">
        <w:t xml:space="preserve"> students with disabilities felt more connected to the communi</w:t>
      </w:r>
      <w:r w:rsidR="00D86FDC">
        <w:t>ty (Jones, et al.</w:t>
      </w:r>
      <w:r w:rsidRPr="00D166CC">
        <w:t>, 2015). This greater sense of belonging to the campus community showed positive effects for students with disabilities in postsecondary educati</w:t>
      </w:r>
      <w:r w:rsidR="00D86FDC">
        <w:t>on (Jones, et al.</w:t>
      </w:r>
      <w:r w:rsidRPr="00D166CC">
        <w:t>, 2015).</w:t>
      </w:r>
    </w:p>
    <w:p w14:paraId="457F79E8" w14:textId="0454A0BF" w:rsidR="00D86FDC" w:rsidRPr="00AE3A23" w:rsidRDefault="00E7225E" w:rsidP="00D166CC">
      <w:pPr>
        <w:spacing w:line="480" w:lineRule="auto"/>
      </w:pPr>
      <w:r>
        <w:tab/>
        <w:t>The literature</w:t>
      </w:r>
      <w:r w:rsidR="00D166CC" w:rsidRPr="00D166CC">
        <w:t xml:space="preserve"> review </w:t>
      </w:r>
      <w:r w:rsidR="00EE35E5">
        <w:t>related</w:t>
      </w:r>
      <w:r>
        <w:t xml:space="preserve"> to</w:t>
      </w:r>
      <w:r w:rsidR="00D166CC" w:rsidRPr="00D166CC">
        <w:t xml:space="preserve"> school belonging in</w:t>
      </w:r>
      <w:r>
        <w:t xml:space="preserve"> populations of</w:t>
      </w:r>
      <w:r w:rsidR="00D166CC" w:rsidRPr="00D166CC">
        <w:t xml:space="preserve"> K-12 and university environments ind</w:t>
      </w:r>
      <w:r>
        <w:t>icated an overwhelming positive effect</w:t>
      </w:r>
      <w:r w:rsidR="00D166CC" w:rsidRPr="00D166CC">
        <w:t xml:space="preserve"> of a </w:t>
      </w:r>
      <w:r>
        <w:t xml:space="preserve">sense of belonging and multiple positive </w:t>
      </w:r>
      <w:r w:rsidR="00D166CC" w:rsidRPr="00D166CC">
        <w:t>outcomes for students (Slaten, Ferguson, Allen, Brodrick, &amp; Waters, 2016). At both the K-12 level and university level, feeling connected showed benefits for academic performance, academic satisfaction, students with disabilities, and other student outcomes (Slaten et al., 2016). However, there are stil</w:t>
      </w:r>
      <w:r>
        <w:t>l some gaps in the literature regarding</w:t>
      </w:r>
      <w:r w:rsidR="00D166CC" w:rsidRPr="00D166CC">
        <w:t xml:space="preserve"> connectedness. The research </w:t>
      </w:r>
      <w:r>
        <w:t>has shown</w:t>
      </w:r>
      <w:r w:rsidR="00D166CC" w:rsidRPr="00D166CC">
        <w:t xml:space="preserve"> significant benefits for feelings of belonging</w:t>
      </w:r>
      <w:r>
        <w:t>,</w:t>
      </w:r>
      <w:r w:rsidR="00D166CC" w:rsidRPr="00D166CC">
        <w:t xml:space="preserve"> but no research has been completed on specific interventions aimed at increasing students’ sense of belonging (Slaten et al., 2016).</w:t>
      </w:r>
    </w:p>
    <w:p w14:paraId="23C7C475" w14:textId="77777777" w:rsidR="00D166CC" w:rsidRPr="00D166CC" w:rsidRDefault="00D166CC" w:rsidP="00432E5A">
      <w:pPr>
        <w:pStyle w:val="Heading2"/>
      </w:pPr>
      <w:bookmarkStart w:id="54" w:name="_Toc512525176"/>
      <w:r w:rsidRPr="00D166CC">
        <w:t>Capable</w:t>
      </w:r>
      <w:bookmarkEnd w:id="54"/>
    </w:p>
    <w:p w14:paraId="41C8815D" w14:textId="0C56D409" w:rsidR="00D166CC" w:rsidRPr="00D166CC" w:rsidRDefault="00D166CC" w:rsidP="00D166CC">
      <w:pPr>
        <w:spacing w:line="480" w:lineRule="auto"/>
      </w:pPr>
      <w:r w:rsidRPr="00D166CC">
        <w:tab/>
        <w:t>The literature around</w:t>
      </w:r>
      <w:r w:rsidR="00D86FDC">
        <w:t xml:space="preserve"> people feeling capable</w:t>
      </w:r>
      <w:r w:rsidRPr="00D166CC">
        <w:t xml:space="preserve"> deal with individuals and self-efficacy. Self-efficacy theory, as developed by Albert Bandura, proposes that there are four main sources of efficacy beliefs including performance, experience, social persuasion, and psychological reactions (Bandura, 1977). These sources contribute to the overall belief that individuals have the ability to accomplish specific tasks (Bandura, 1977).</w:t>
      </w:r>
    </w:p>
    <w:p w14:paraId="4417A3DA" w14:textId="58AF90FB" w:rsidR="00D166CC" w:rsidRPr="00D166CC" w:rsidRDefault="00D166CC" w:rsidP="00D166CC">
      <w:pPr>
        <w:spacing w:line="480" w:lineRule="auto"/>
      </w:pPr>
      <w:r w:rsidRPr="00D166CC">
        <w:tab/>
        <w:t>The literature on the benefits of self-efficacy for students is extensive and strongly correlates with academic achievement. Through a review of the literature, since 2000, researchers found that self-efficacy and achievement have a solid relationship thus stressing the importance of self-efficacy research (Bartimote-Aufflick, Bridgeman, Walker, Sharma, &amp; Smith, 2016). In this review of sixty-four studies several o</w:t>
      </w:r>
      <w:r w:rsidR="00391A5F">
        <w:t>ther themes emerged with regard</w:t>
      </w:r>
      <w:r w:rsidRPr="00D166CC">
        <w:t xml:space="preserve"> to self-efficacy. Along with having a connection to academic achievement, self-efficacy has also been positively linked to motivation, cognition, and self-regulation among students in higher education (Bartimote-Aufflick et al., 2016).</w:t>
      </w:r>
    </w:p>
    <w:p w14:paraId="59F5BE95" w14:textId="5A7E6A82" w:rsidR="00D166CC" w:rsidRPr="00D166CC" w:rsidRDefault="00D166CC" w:rsidP="00D166CC">
      <w:pPr>
        <w:spacing w:line="480" w:lineRule="auto"/>
      </w:pPr>
      <w:r w:rsidRPr="00D166CC">
        <w:tab/>
        <w:t xml:space="preserve">Along with extensive research on self-efficacy and academic performance results have shown similar positive effects for second language learning and teaching (Lihong, 2016). Through a review of the literature on second language learning and teaching positive effects of self-efficacy were apparent. Second language learners who reported high levels of self-efficacy had better academic results, developed learning strategies, and had low language anxiety (Lihong, 2016). The literature also showed that self-efficacy can be manipulated by instructors and, from this information, a few pedagogical models have been suggested to maintain high levels of self-efficacy amongst second language learners (Lihong, 2016). These findings indicate that feeling capable has a positive effect on learners and that these beliefs are not static and can be </w:t>
      </w:r>
      <w:r w:rsidR="00EE35E5" w:rsidRPr="00D166CC">
        <w:t>affected</w:t>
      </w:r>
      <w:r w:rsidRPr="00D166CC">
        <w:t xml:space="preserve"> by instructors.</w:t>
      </w:r>
    </w:p>
    <w:p w14:paraId="439D328B" w14:textId="77777777" w:rsidR="00D166CC" w:rsidRPr="00D166CC" w:rsidRDefault="00D166CC" w:rsidP="00D166CC">
      <w:pPr>
        <w:spacing w:line="480" w:lineRule="auto"/>
      </w:pPr>
      <w:r w:rsidRPr="00D166CC">
        <w:tab/>
        <w:t>Self-efficacy also has several benefits for the workplace and professional training. In a study that examined the effects of positive orientation, or emphasizing positive messages, in training and related to job performance, self-efficacy emerged as a strong mediator (Alessandri, Borgogni, Schaufeli, Caprara, &amp; Consiglio, 2015). In this study on male security agents several results emerged but the most important were those results related to self-efficacy beliefs. Self-efficacy beliefs were significant in determining the effects of positive orientation and work engagement on job performance (Alessandri et al., 2015). When self-efficacy beliefs were high, participants gained more from their training and had higher work engagement which led to increased job performance (Alessandri et al., 2015).</w:t>
      </w:r>
    </w:p>
    <w:p w14:paraId="00A8E53A" w14:textId="2EA17A3D" w:rsidR="00D166CC" w:rsidRPr="00D166CC" w:rsidRDefault="00D166CC" w:rsidP="00D166CC">
      <w:pPr>
        <w:spacing w:line="480" w:lineRule="auto"/>
      </w:pPr>
      <w:r w:rsidRPr="00D166CC">
        <w:tab/>
        <w:t>Extending beyond training, self-efficacy has been shown to have positive effects in the workplace. In a study that examined self-efficacy of nurses in the workplace results showed that higher levels of self-efficacy resulted in higher levels of workplace satisfaction (Kalandyk, Penar-Zadarko, &amp; Krajewska-Kulak, 2016). Subsequently, nurses that had moderate levels of self-efficacy in the areas of professional development opportunity, decision-making autonomy, and sense of purpose reported having higher satisfaction with the workplace (Kaland</w:t>
      </w:r>
      <w:r w:rsidR="00D86FDC">
        <w:t>yk, et al.</w:t>
      </w:r>
      <w:r w:rsidRPr="00D166CC">
        <w:t>, 2016).</w:t>
      </w:r>
    </w:p>
    <w:p w14:paraId="6A6E96AB" w14:textId="05E7203F" w:rsidR="00D166CC" w:rsidRPr="00D166CC" w:rsidRDefault="00D166CC" w:rsidP="00D166CC">
      <w:pPr>
        <w:spacing w:line="480" w:lineRule="auto"/>
      </w:pPr>
      <w:r w:rsidRPr="00D166CC">
        <w:tab/>
        <w:t>Much of the modern workplace revolves around working with others in management teams in order to accomplish common goals. In one study extraversion and self-efficacy for working in teams created a positive attraction to the team (De</w:t>
      </w:r>
      <w:r w:rsidR="0054530A">
        <w:t xml:space="preserve"> Jong, Bouhuy, &amp; Barnhoorn, 2002</w:t>
      </w:r>
      <w:r w:rsidRPr="00D166CC">
        <w:t>). Further, having an attraction to the team correlated to team effectivene</w:t>
      </w:r>
      <w:r w:rsidR="00101C75">
        <w:t>ss (De Jong, et al.</w:t>
      </w:r>
      <w:r w:rsidR="0054530A">
        <w:t>, 2002</w:t>
      </w:r>
      <w:r w:rsidRPr="00D166CC">
        <w:t>). Therefore, in can be assumed that having higher levels of self-efficacy, with regards to working in teams, can lead to higher levels of team effectiveness and possible better results generated by management tea</w:t>
      </w:r>
      <w:r w:rsidR="00101C75">
        <w:t>ms (De Jong, et al.</w:t>
      </w:r>
      <w:r w:rsidR="0054530A">
        <w:t>, 2002</w:t>
      </w:r>
      <w:r w:rsidRPr="00D166CC">
        <w:t>).</w:t>
      </w:r>
    </w:p>
    <w:p w14:paraId="2F970B98" w14:textId="77777777" w:rsidR="00D166CC" w:rsidRPr="00D166CC" w:rsidRDefault="00D166CC" w:rsidP="00D166CC">
      <w:pPr>
        <w:spacing w:line="480" w:lineRule="auto"/>
      </w:pPr>
      <w:r w:rsidRPr="00D166CC">
        <w:tab/>
        <w:t>Self-efficacy can also be used to understand and mediate conflict in the workplace (Fida, Paciello, Tramontano, Barbaranelli, &amp; Farnese, 2015). Workers that had higher levels of self-efficacy and believed in their capabilities were less likely to be counter-productive (Fida et al., 2015). This same research also found similar results with self-efficacy in the reduction of workplace stressors including coping with negative emotions (Fida et al., 2015). When workers felt a higher belief in their capabilities they were more protected from the negative effects of stressful working environments (Fida et al., 2015).</w:t>
      </w:r>
    </w:p>
    <w:p w14:paraId="50A4939E" w14:textId="66901C5F" w:rsidR="00D166CC" w:rsidRPr="00D166CC" w:rsidRDefault="00D166CC" w:rsidP="00D166CC">
      <w:pPr>
        <w:spacing w:line="480" w:lineRule="auto"/>
      </w:pPr>
      <w:r w:rsidRPr="00D166CC">
        <w:tab/>
        <w:t>One of the biggest negative effects on working environments and in schools is the concept of bullying. Bullying has been linked to many negative effects on students and workers (Mikkelsen &amp; Einarsen, 2002). Specifically, the results of one study reported that there was a direct connection between workplace bullying and negative psychological factors (Mikkelsen &amp; Einarsen, 2002). When employees reported exposure to workplace bullying</w:t>
      </w:r>
      <w:r w:rsidR="00371DA1">
        <w:t xml:space="preserve"> they</w:t>
      </w:r>
      <w:r w:rsidRPr="00D166CC">
        <w:t xml:space="preserve"> indicated higher levels of psychological distress (Mikkelsen &amp; Einarsen, 2002). The one thing that acted as a mediator between bullying and psychological stress was self-efficacy (Mikkelsen &amp; Einarsen, 2002). If respondents reported higher levels of self-efficacy they were less affected by exposure to workplace bullying (Mikkelsen &amp; Einarsen, 2002).</w:t>
      </w:r>
    </w:p>
    <w:p w14:paraId="54C00697" w14:textId="4D90941E" w:rsidR="00D166CC" w:rsidRPr="00D166CC" w:rsidRDefault="00D166CC" w:rsidP="00D166CC">
      <w:pPr>
        <w:spacing w:line="480" w:lineRule="auto"/>
      </w:pPr>
      <w:r w:rsidRPr="00D166CC">
        <w:tab/>
        <w:t xml:space="preserve">Self-efficacy also has positive effects for older adults as well as employees and students. One study set out to find the effects of older adults’ self-efficacy on single and dual-task performance. Through an analysis of behavior of older adults crossing the street and crossing the street while talking on a cell phone, research found that those that reported higher levels of self-efficacy had higher levels of physical functioning (Ehlers, </w:t>
      </w:r>
      <w:r w:rsidR="00371DA1">
        <w:t>et al.</w:t>
      </w:r>
      <w:r w:rsidRPr="00D166CC">
        <w:t xml:space="preserve">, 2017). If older adults had higher levels of self-efficacy about their physical functioning then they performed better on single tasks like crossing the street (Ehlers et al., 2017). Similarly, when older adults had higher self-efficacy they performed better on dual-task performances (Ehlers et al., 2017). These results indicate that self-efficacy plays a role in physical functioning along with having benefits for psychological functioning. </w:t>
      </w:r>
    </w:p>
    <w:p w14:paraId="65C9A1CD" w14:textId="77777777" w:rsidR="00D166CC" w:rsidRPr="00D166CC" w:rsidRDefault="00D166CC" w:rsidP="00432E5A">
      <w:pPr>
        <w:pStyle w:val="Heading2"/>
      </w:pPr>
      <w:bookmarkStart w:id="55" w:name="_Toc512525177"/>
      <w:r w:rsidRPr="00D166CC">
        <w:t>Count</w:t>
      </w:r>
      <w:bookmarkEnd w:id="55"/>
    </w:p>
    <w:p w14:paraId="0351123D" w14:textId="6A29896C" w:rsidR="00D166CC" w:rsidRPr="00D166CC" w:rsidRDefault="00D166CC" w:rsidP="00D166CC">
      <w:pPr>
        <w:spacing w:line="480" w:lineRule="auto"/>
      </w:pPr>
      <w:r w:rsidRPr="00D166CC">
        <w:tab/>
        <w:t xml:space="preserve">The third construct of the Crucial </w:t>
      </w:r>
      <w:r w:rsidR="003D077F">
        <w:t>Cs</w:t>
      </w:r>
      <w:r w:rsidRPr="00D166CC">
        <w:t xml:space="preserve"> discusses the importance of feelings of significance or that individuals count. In the literature, strong support for the benefits of significance </w:t>
      </w:r>
      <w:r w:rsidR="00371DA1">
        <w:t>or mattering. Alfred Adler talked</w:t>
      </w:r>
      <w:r w:rsidRPr="00D166CC">
        <w:t xml:space="preserve"> about one of the basic human needs to feel a sense of significance (Ansbacher &amp; Ansbacher, 1956). Later, social psychologists Rosenberg &amp; McCullough (1981) define mattering as a sense of feeling significant or being important to others. Through a review of the literature several researchers examine</w:t>
      </w:r>
      <w:r w:rsidR="00371DA1">
        <w:t>d</w:t>
      </w:r>
      <w:r w:rsidRPr="00D166CC">
        <w:t xml:space="preserve"> the effects of mattering and feeling a sense of significance.</w:t>
      </w:r>
    </w:p>
    <w:p w14:paraId="58355CB1" w14:textId="557D913F" w:rsidR="00D166CC" w:rsidRPr="00D166CC" w:rsidRDefault="00D166CC" w:rsidP="00D166CC">
      <w:pPr>
        <w:spacing w:line="480" w:lineRule="auto"/>
      </w:pPr>
      <w:r w:rsidRPr="00D166CC">
        <w:tab/>
        <w:t>In an effort to understand the importance of perceived mattering on happiness one research team conducted two studies. The first study looked at mattering and quality of friendships while the second study looked to replicate this methodology (Demir, Ozen, Dogan, Bilyk, &amp; Tyrell, 2011). The results from both studies found similar connections between happiness, friendship, and perceived mattering. Findings suggest</w:t>
      </w:r>
      <w:r w:rsidR="00371DA1">
        <w:t>ed</w:t>
      </w:r>
      <w:r w:rsidRPr="00D166CC">
        <w:t xml:space="preserve"> that perceived mattering, especially to close friends, was strongly related to happiness (Demir et al., 2011). The closer the relationship and the more that an individual felt that they mattered to others, the happy they reported being (Demir et al., 2011). These findings suggest that, although perceived mattering is different throughout the lifespan, there is evidence that mattering has an effect on a person’s happiness (Demir et al., 2011).</w:t>
      </w:r>
    </w:p>
    <w:p w14:paraId="1231C46D" w14:textId="5F39CC89" w:rsidR="00D166CC" w:rsidRPr="00D166CC" w:rsidRDefault="00D166CC" w:rsidP="00D166CC">
      <w:pPr>
        <w:spacing w:line="480" w:lineRule="auto"/>
        <w:ind w:firstLine="720"/>
      </w:pPr>
      <w:r w:rsidRPr="00D166CC">
        <w:t>Continuing the research on happiness, friendship, and perceived mattering, researchers also looked to examine these relationships from a cross cultural model (Demir, Ozen, &amp; Dogan, 2012). In an effort to extend the research on mattering the authors looked to examine the cultural connection between friendship, happiness, and perceived</w:t>
      </w:r>
      <w:r w:rsidR="00371DA1">
        <w:t xml:space="preserve"> mattering (Demir, et al.</w:t>
      </w:r>
      <w:r w:rsidRPr="00D166CC">
        <w:t>, 2012). What was discovered was that with American students perceived mattering acted as a mediator between friendship and</w:t>
      </w:r>
      <w:r w:rsidR="00371DA1">
        <w:t xml:space="preserve"> happiness (Demir, et al.</w:t>
      </w:r>
      <w:r w:rsidRPr="00D166CC">
        <w:t>, 2012). In the Turkish sample, friendship quality mediated the connection between mattering and happiness although all three were still</w:t>
      </w:r>
      <w:r w:rsidR="00371DA1">
        <w:t xml:space="preserve"> connected (Demir, et al.</w:t>
      </w:r>
      <w:r w:rsidRPr="00D166CC">
        <w:t>, 2012).</w:t>
      </w:r>
    </w:p>
    <w:p w14:paraId="1A495713" w14:textId="0E4B9F7C" w:rsidR="00D166CC" w:rsidRPr="00D166CC" w:rsidRDefault="00D166CC" w:rsidP="00D166CC">
      <w:pPr>
        <w:spacing w:line="480" w:lineRule="auto"/>
      </w:pPr>
      <w:r w:rsidRPr="00D166CC">
        <w:tab/>
        <w:t>Along with being connected to happiness, mattering can also operate as a mediator for perfectionism and dep</w:t>
      </w:r>
      <w:r w:rsidR="00371DA1">
        <w:t>ression (Cha, 2016). Cha (2016)</w:t>
      </w:r>
      <w:r w:rsidRPr="00D166CC">
        <w:t xml:space="preserve"> looked to identify possible mediators for depression and interpersonal perfectionism. The process of the research looked at perceived mattering first and found that mattering only partially mediated this relationship (Cha, 2016). For this reason, another construct, self-esteem, was added to understand these effects further. When self-esteem was added and although each individual construct did not have an effect on depressive symptoms, the two together proved to be statistically significant (Cha, 2016).</w:t>
      </w:r>
    </w:p>
    <w:p w14:paraId="0A9E46B4" w14:textId="77777777" w:rsidR="00D166CC" w:rsidRPr="00D166CC" w:rsidRDefault="00D166CC" w:rsidP="00D166CC">
      <w:pPr>
        <w:spacing w:line="480" w:lineRule="auto"/>
      </w:pPr>
      <w:r w:rsidRPr="00D166CC">
        <w:tab/>
        <w:t>The concept of mattering also has implications for school counseling. As a foundation for K-12 counseling, mattering can provide many applications for counselors and educators. Dixon &amp; Tucker (2008), found that implementing mattering focused activities in the K-12 environment, allows counselors to build of student’s strengths to effect positive change. These activities can facilitate positive change in the areas of academic motivation and achievement (Dixon &amp; Tucker, 2008). These applications can also be important for in class guidance and teachers (Dixon &amp; Tucker, 2008).</w:t>
      </w:r>
    </w:p>
    <w:p w14:paraId="750B0FD9" w14:textId="77777777" w:rsidR="00D166CC" w:rsidRPr="00D166CC" w:rsidRDefault="00D166CC" w:rsidP="00D166CC">
      <w:pPr>
        <w:spacing w:line="480" w:lineRule="auto"/>
      </w:pPr>
      <w:r w:rsidRPr="00D166CC">
        <w:tab/>
        <w:t>Not only does mattering have implications for K-12 students, higher education students, counselors, and educators, but also for the workplace. In a review of the literature on social and interpersonal mattering authors found several links that emphasizes the importance of mattering (Jung, 2015). Through a review of the literature there are positive effects of mattering but there was no empirical evidence that supported that interpersonal mattering was more important than social mattering (Jung, 2015). In both cases, the importance of mattering to the group in the workplace had positive effects. Therefore, it is suggested that continued research be conducted on the concepts of interpersonal mattering and social mattering are need to better understand the importance and their practical applications (Jung, 2015).</w:t>
      </w:r>
    </w:p>
    <w:p w14:paraId="446BFB55" w14:textId="77777777" w:rsidR="00D166CC" w:rsidRPr="00D166CC" w:rsidRDefault="00D166CC" w:rsidP="00D166CC">
      <w:pPr>
        <w:spacing w:line="480" w:lineRule="auto"/>
      </w:pPr>
      <w:r w:rsidRPr="00D166CC">
        <w:tab/>
        <w:t>Furthering the understanding of the effects on mattering and the workplace, researchers looked to study the connection between mattering, wellness, and job satisfaction (Connolly &amp; Myers, 2003). Regression analysis revealed that both wellness and mattering contributed to job satisfaction (Connolly &amp; Myers, 2003). Although wellness was a stronger predictor of job satisfaction, mattering was still a strong predictor and has implications for the workplace and future research (Connolly &amp; Myers, 2003).</w:t>
      </w:r>
    </w:p>
    <w:p w14:paraId="7D95BD53" w14:textId="045CAA02" w:rsidR="00D166CC" w:rsidRPr="00D166CC" w:rsidRDefault="00D166CC" w:rsidP="00D166CC">
      <w:pPr>
        <w:spacing w:line="480" w:lineRule="auto"/>
      </w:pPr>
      <w:r w:rsidRPr="00D166CC">
        <w:tab/>
        <w:t>Mattering or a feeling of significance can also be important to mental health and, specifically, suicidal ideation in working populations (Milner, Page, &amp; LaMontagne, 2016). In a cross-sectional study results found that mattering had a negative relationship with suicidal ideat</w:t>
      </w:r>
      <w:r w:rsidR="00371DA1">
        <w:t>ion (Milner, et al.,</w:t>
      </w:r>
      <w:r w:rsidRPr="00D166CC">
        <w:t xml:space="preserve"> 2016). The higher an individual in the workforce felt a sense of mattering the lower the chances of suicidal idea</w:t>
      </w:r>
      <w:r w:rsidR="00371DA1">
        <w:t>tion (Milner, et al.</w:t>
      </w:r>
      <w:r w:rsidRPr="00D166CC">
        <w:t>, 2016). While performing a regression analysis and controlling for psychological distress, empirical evidence support</w:t>
      </w:r>
      <w:r w:rsidR="00371DA1">
        <w:t>s</w:t>
      </w:r>
      <w:r w:rsidRPr="00D166CC">
        <w:t xml:space="preserve"> the effects of mattering on suicidal idea</w:t>
      </w:r>
      <w:r w:rsidR="00371DA1">
        <w:t>tion (Milner, et al.</w:t>
      </w:r>
      <w:r w:rsidRPr="00D166CC">
        <w:t xml:space="preserve">, 2016). These findings support the importance of perceived mattering on mental health as a possible deterrent for negative symptoms. </w:t>
      </w:r>
    </w:p>
    <w:p w14:paraId="748D03FF" w14:textId="77777777" w:rsidR="00D166CC" w:rsidRPr="00D166CC" w:rsidRDefault="00D166CC" w:rsidP="00D166CC">
      <w:pPr>
        <w:spacing w:line="480" w:lineRule="auto"/>
      </w:pPr>
      <w:r w:rsidRPr="00D166CC">
        <w:tab/>
        <w:t>Throughout the lifespan, mattering continues to be important to older adults. In a study that looked at mattering and purpose in life for older adults, results showed that both purpose in life and mattering were important to wellness (Dixon, 2007). In fact, mattering, purpose in life, and depression account for the majority of the variance in older adults’ feelings of wellness (Dixon, 2007). Mattering also plays an important role in grief and bereavement amongst older adults (Hibberd, 2013). As a model for grief of a loved one, mattering or life significance (perceived mattering of life experience), is important to the reconstruction of meaning in a person’s life (Hibberd, 2013).</w:t>
      </w:r>
    </w:p>
    <w:p w14:paraId="60DF4EBD" w14:textId="77777777" w:rsidR="00D166CC" w:rsidRPr="00D166CC" w:rsidRDefault="00D166CC" w:rsidP="00432E5A">
      <w:pPr>
        <w:pStyle w:val="Heading2"/>
      </w:pPr>
      <w:bookmarkStart w:id="56" w:name="_Toc512525178"/>
      <w:r w:rsidRPr="00D166CC">
        <w:t>Courage</w:t>
      </w:r>
      <w:bookmarkEnd w:id="56"/>
    </w:p>
    <w:p w14:paraId="71DC814C" w14:textId="77777777" w:rsidR="00D166CC" w:rsidRPr="00D166CC" w:rsidRDefault="00D166CC" w:rsidP="00D166CC">
      <w:pPr>
        <w:spacing w:line="480" w:lineRule="auto"/>
      </w:pPr>
      <w:r w:rsidRPr="00D166CC">
        <w:tab/>
        <w:t>Lew &amp; Bettner (1996), define courage as the ability or capacity of an individual to persist in order to achieve what they need in life. In the literature, these concepts are examined through the lenses of resiliency and “grit”. Grit is defined as a positive psychology concept that includes a person’s passion and perseverance to attain long term goal while overcoming the challenges present in life (Duckworth, 2016).</w:t>
      </w:r>
    </w:p>
    <w:p w14:paraId="0168E547" w14:textId="6D137EFB" w:rsidR="00D166CC" w:rsidRPr="00D166CC" w:rsidRDefault="00D166CC" w:rsidP="00D166CC">
      <w:pPr>
        <w:spacing w:line="480" w:lineRule="auto"/>
      </w:pPr>
      <w:r w:rsidRPr="00D166CC">
        <w:tab/>
        <w:t>One area where resiliency has been examined is with at risk youth and their ability to persist in an educational setting. One way students accomplish higher student achievement is increasing their educational connectedness. Students who perceive they are more connected to their school have greater educational outcomes (Niehaus, Rudasill, &amp; Rakes, 2012). Students that had higher levels of resiliency reported higher levels of educational connectedness (M</w:t>
      </w:r>
      <w:r w:rsidR="00371DA1">
        <w:t>artin, et al.</w:t>
      </w:r>
      <w:r w:rsidRPr="00D166CC">
        <w:t>, 2015). Along with increasing educational connectedness, resiliency was also evident in students who reached out for education support services. Students who used these services, on average, had higher levels of resiliency and educational connectedness (Martin et al, 2015).</w:t>
      </w:r>
    </w:p>
    <w:p w14:paraId="30308499" w14:textId="05A89230" w:rsidR="00D166CC" w:rsidRPr="00D166CC" w:rsidRDefault="00D166CC" w:rsidP="00D166CC">
      <w:pPr>
        <w:spacing w:line="480" w:lineRule="auto"/>
      </w:pPr>
      <w:r w:rsidRPr="00D166CC">
        <w:tab/>
        <w:t>Resiliency has also been shown to be an effective model or theory for higher education faculty working with at-risk students. One qualitative study looked to examine effective t</w:t>
      </w:r>
      <w:r w:rsidR="00CD2885">
        <w:t>echniques, used by faculty who</w:t>
      </w:r>
      <w:r w:rsidRPr="00D166CC">
        <w:t xml:space="preserve"> promoted resilience and improved retention for students of color. Morales (2014) found several key themes while studying resiliency among at-risk students of color in higher education. Faculty that used strategies that focused on students’ self-efficacy, helped students realistically appraise their strengths and weaknesses, encouraged help seeking tendencies, and provided real life links to material were able to foster resiliency and increase retention (Morales, 2014).</w:t>
      </w:r>
    </w:p>
    <w:p w14:paraId="505BB713" w14:textId="19C4A64D" w:rsidR="00D166CC" w:rsidRPr="00D166CC" w:rsidRDefault="00016DE0" w:rsidP="00D166CC">
      <w:pPr>
        <w:spacing w:line="480" w:lineRule="auto"/>
      </w:pPr>
      <w:r>
        <w:tab/>
        <w:t>With regard</w:t>
      </w:r>
      <w:r w:rsidR="00D166CC" w:rsidRPr="00D166CC">
        <w:t xml:space="preserve"> to grit and its effects on achievement and higher education</w:t>
      </w:r>
      <w:r w:rsidR="00371DA1">
        <w:t>,</w:t>
      </w:r>
      <w:r w:rsidR="00D166CC" w:rsidRPr="00D166CC">
        <w:t xml:space="preserve"> one study found a significant connection that is similar to previous literature. Beyhan (2016) researched the effects of grit level and academic achievement. The results signify that grit has a positive relationship with academic achievement (Beyhan, 2016). As the grit level of a student increased so did their level of achievement </w:t>
      </w:r>
      <w:r>
        <w:t xml:space="preserve">in terms of academic grades </w:t>
      </w:r>
      <w:r w:rsidR="00D166CC" w:rsidRPr="00D166CC">
        <w:t>(Beyhan, 2016). These findings support the development of techniques, utilized by higher education professionals, to increase student grit skills in order to support academic achievement (Beyhan, 2016).</w:t>
      </w:r>
    </w:p>
    <w:p w14:paraId="698B42E8" w14:textId="77777777" w:rsidR="00D166CC" w:rsidRPr="00D166CC" w:rsidRDefault="00D166CC" w:rsidP="00D166CC">
      <w:pPr>
        <w:spacing w:line="480" w:lineRule="auto"/>
      </w:pPr>
      <w:r w:rsidRPr="00D166CC">
        <w:tab/>
        <w:t>Grit can also be a factor for minority students at predominantly white institutions (PWIs). Black males at PWIs often have issues, that prevent academic success and retention, different from those of their white counterparts (Stryhorn, 2013). However, when grit was examined it was a strong predictor of black male’s college grades (Stryhorn, 2013). Even more than high school grade point average and standardized test scores, grit was a better predictor of academic success for black males attending PWIs (Stryhorn, 2013).</w:t>
      </w:r>
    </w:p>
    <w:p w14:paraId="1E92AF20" w14:textId="240209A4" w:rsidR="00D166CC" w:rsidRPr="00D166CC" w:rsidRDefault="00D166CC" w:rsidP="00D166CC">
      <w:pPr>
        <w:spacing w:line="480" w:lineRule="auto"/>
      </w:pPr>
      <w:r w:rsidRPr="00D166CC">
        <w:tab/>
        <w:t>Another population that benefits from grit skills are cadets at West Point. West Point is a military, higher education academy for potential Army officers. Grit was determined to be a predictor of performance and completion of the 47-month West Point experience (Kelly, Matthews, &amp; Bartone, 2014). Considered one of the most grueling college experiences, West Point Cadets face many obstacles the require persistence or grit in order to grad</w:t>
      </w:r>
      <w:r w:rsidR="00371DA1">
        <w:t>uate (Kelly, et al.</w:t>
      </w:r>
      <w:r w:rsidRPr="00D166CC">
        <w:t xml:space="preserve">, 2014). When student had greater levels of grit or sustained effort they were more likely to remain at the institution and focused their energy on </w:t>
      </w:r>
      <w:r w:rsidR="00371DA1" w:rsidRPr="00D166CC">
        <w:t>graduat</w:t>
      </w:r>
      <w:r w:rsidR="00371DA1">
        <w:t>ing (Kelly, et al.</w:t>
      </w:r>
      <w:r w:rsidRPr="00D166CC">
        <w:t>, 2014).</w:t>
      </w:r>
    </w:p>
    <w:p w14:paraId="69CEDCA5" w14:textId="6B193E75" w:rsidR="00D166CC" w:rsidRPr="00AE3A23" w:rsidRDefault="00D166CC" w:rsidP="00D166CC">
      <w:pPr>
        <w:spacing w:line="480" w:lineRule="auto"/>
      </w:pPr>
      <w:r w:rsidRPr="00D166CC">
        <w:tab/>
      </w:r>
      <w:r w:rsidRPr="001B0D2F">
        <w:rPr>
          <w:color w:val="000000" w:themeColor="text1"/>
        </w:rPr>
        <w:t>Outside of the K-12 or university setting, grit also contributes to the literature on the workplace. In an effort to further understanding on grit and work engagement, researchers looked to examine this relationship in Japanese workers (Suzuki, Tamesue, Asahi, &amp; Ishikawa, 2015). Grit proved to be a predictor of work engagement, which is considered a correlate to work performance (Suzuki et al., 2015). Individuals that reported more grit were more likely to engage positively in their work environment producing greater results (Suzuki et al., 2015).</w:t>
      </w:r>
    </w:p>
    <w:p w14:paraId="1B797A2D" w14:textId="77777777" w:rsidR="00420348" w:rsidRDefault="00420348" w:rsidP="00D166CC">
      <w:pPr>
        <w:spacing w:line="480" w:lineRule="auto"/>
        <w:rPr>
          <w:b/>
        </w:rPr>
      </w:pPr>
    </w:p>
    <w:p w14:paraId="1E50CC38" w14:textId="77777777" w:rsidR="00420348" w:rsidRDefault="00420348" w:rsidP="00D166CC">
      <w:pPr>
        <w:spacing w:line="480" w:lineRule="auto"/>
        <w:rPr>
          <w:b/>
        </w:rPr>
      </w:pPr>
    </w:p>
    <w:p w14:paraId="3FF39A75" w14:textId="77777777" w:rsidR="00D166CC" w:rsidRPr="00D166CC" w:rsidRDefault="00D166CC" w:rsidP="00432E5A">
      <w:pPr>
        <w:pStyle w:val="Heading2"/>
      </w:pPr>
      <w:bookmarkStart w:id="57" w:name="_Toc512525179"/>
      <w:r w:rsidRPr="00D166CC">
        <w:t>Assessment Construction and Initial Validation</w:t>
      </w:r>
      <w:bookmarkEnd w:id="57"/>
    </w:p>
    <w:p w14:paraId="7F793F49" w14:textId="652B5FC2" w:rsidR="00D166CC" w:rsidRPr="00D166CC" w:rsidRDefault="00D166CC" w:rsidP="00D166CC">
      <w:pPr>
        <w:spacing w:line="480" w:lineRule="auto"/>
      </w:pPr>
      <w:r w:rsidRPr="00D166CC">
        <w:rPr>
          <w:b/>
        </w:rPr>
        <w:tab/>
      </w:r>
      <w:r w:rsidRPr="00D166CC">
        <w:t>Presently there is no formal</w:t>
      </w:r>
      <w:r w:rsidR="00836FC7">
        <w:t xml:space="preserve"> quantitative</w:t>
      </w:r>
      <w:r w:rsidRPr="00D166CC">
        <w:t xml:space="preserve"> assessment of the Crucial </w:t>
      </w:r>
      <w:r w:rsidR="003D077F">
        <w:t>Cs</w:t>
      </w:r>
      <w:r w:rsidRPr="00D166CC">
        <w:t xml:space="preserve"> that allows us to operationalize</w:t>
      </w:r>
      <w:r w:rsidR="00836FC7">
        <w:t>s</w:t>
      </w:r>
      <w:r w:rsidRPr="00D166CC">
        <w:t xml:space="preserve"> the concepts developed by Amy Lew and Bet</w:t>
      </w:r>
      <w:r w:rsidR="00836FC7">
        <w:t xml:space="preserve">ty Lou Bettner. However, several </w:t>
      </w:r>
      <w:r w:rsidR="0091447A">
        <w:t>qualitative</w:t>
      </w:r>
      <w:r w:rsidRPr="00D166CC">
        <w:t xml:space="preserve"> instruments have been created that will guide</w:t>
      </w:r>
      <w:r w:rsidR="00836FC7">
        <w:t xml:space="preserve"> in</w:t>
      </w:r>
      <w:r w:rsidRPr="00D166CC">
        <w:t xml:space="preserve"> the development of a Crucial </w:t>
      </w:r>
      <w:r w:rsidR="003D077F">
        <w:t>Cs</w:t>
      </w:r>
      <w:r w:rsidRPr="00D166CC">
        <w:t xml:space="preserve"> </w:t>
      </w:r>
      <w:r w:rsidR="00836FC7">
        <w:t>quantitative a</w:t>
      </w:r>
      <w:r w:rsidRPr="00D166CC">
        <w:t>ssessment</w:t>
      </w:r>
      <w:r w:rsidR="00836FC7">
        <w:t xml:space="preserve"> instrument</w:t>
      </w:r>
      <w:r w:rsidRPr="00D166CC">
        <w:t xml:space="preserve">. </w:t>
      </w:r>
      <w:r w:rsidR="00836FC7">
        <w:t xml:space="preserve">For example, </w:t>
      </w:r>
      <w:r w:rsidRPr="00D166CC">
        <w:t xml:space="preserve">Elliott, Kao, &amp; Grant (2004), created and developed </w:t>
      </w:r>
      <w:r w:rsidR="00836FC7">
        <w:t>a quantitative</w:t>
      </w:r>
      <w:r w:rsidRPr="00D166CC">
        <w:t xml:space="preserve"> assessment that operationalized the theoretical concept of mattering. Through confirmatory factor analysis t</w:t>
      </w:r>
      <w:r w:rsidR="00836FC7">
        <w:t xml:space="preserve">he researchers were able to quantify the three-factor </w:t>
      </w:r>
      <w:r w:rsidRPr="00D166CC">
        <w:t>model</w:t>
      </w:r>
      <w:r w:rsidR="00836FC7">
        <w:t xml:space="preserve"> of awareness, importance, and reliance</w:t>
      </w:r>
      <w:r w:rsidRPr="00D166CC">
        <w:t xml:space="preserve"> and found that the data supported thes</w:t>
      </w:r>
      <w:r w:rsidR="00371DA1">
        <w:t>e factors (Elliott, et al.</w:t>
      </w:r>
      <w:r w:rsidRPr="00D166CC">
        <w:t>, 2004).</w:t>
      </w:r>
      <w:r w:rsidR="002112F4">
        <w:t xml:space="preserve"> Through this confirmatory analy</w:t>
      </w:r>
      <w:r w:rsidR="009814CA">
        <w:t>sis researchers were able to establish initial content validity, with the items in the index covering all of the facets of mattering (Elliott, et al.</w:t>
      </w:r>
      <w:r w:rsidR="009814CA" w:rsidRPr="00D166CC">
        <w:t>, 2004).</w:t>
      </w:r>
      <w:r w:rsidR="009814CA">
        <w:t xml:space="preserve"> Along with content validity the researchers were able to establish construct validity with the coefficients of the measurement model yielding significant results. This significance establishes that the items do measure the construct they are intending to measure (Elliott, et al.</w:t>
      </w:r>
      <w:r w:rsidR="009814CA" w:rsidRPr="00D166CC">
        <w:t>, 2004).</w:t>
      </w:r>
    </w:p>
    <w:p w14:paraId="697DC9FB" w14:textId="72BA06A4" w:rsidR="00D166CC" w:rsidRPr="00D166CC" w:rsidRDefault="00D166CC" w:rsidP="00D166CC">
      <w:pPr>
        <w:spacing w:line="480" w:lineRule="auto"/>
      </w:pPr>
      <w:r w:rsidRPr="00D166CC">
        <w:tab/>
        <w:t>Extending the research on mattering</w:t>
      </w:r>
      <w:r w:rsidR="00836FC7">
        <w:t>, France &amp; Finney (2010)</w:t>
      </w:r>
      <w:r w:rsidRPr="00D166CC">
        <w:t xml:space="preserve"> performed a confirmatory factor analysis on an adopted version of a measure of general mattering that became specific to their university. This 24-item scale used positively and negatively worded questions in order to establish content validity for their university specific assessment of mattering (France &amp; Finney, 2010). The research also used the previous assessment of general mattering to establish external validity for the new scale (France &amp; Finney, 2010).</w:t>
      </w:r>
    </w:p>
    <w:p w14:paraId="19BA82C5" w14:textId="2ACC5BE8" w:rsidR="00D166CC" w:rsidRPr="00E2528D" w:rsidRDefault="00D166CC" w:rsidP="00D166CC">
      <w:pPr>
        <w:spacing w:line="480" w:lineRule="auto"/>
        <w:rPr>
          <w:color w:val="000000" w:themeColor="text1"/>
        </w:rPr>
      </w:pPr>
      <w:r w:rsidRPr="00D166CC">
        <w:tab/>
      </w:r>
      <w:r w:rsidRPr="00E2528D">
        <w:rPr>
          <w:color w:val="000000" w:themeColor="text1"/>
        </w:rPr>
        <w:t>Tovar, Simon, &amp; Lee (2009) also attempted to adapt a scale on mattering to serve the higher education population. Through their development and analysis, researchers collected</w:t>
      </w:r>
      <w:r w:rsidR="00371DA1" w:rsidRPr="00E2528D">
        <w:rPr>
          <w:color w:val="000000" w:themeColor="text1"/>
        </w:rPr>
        <w:t xml:space="preserve"> data from 3,139 students from two</w:t>
      </w:r>
      <w:r w:rsidRPr="00E2528D">
        <w:rPr>
          <w:color w:val="000000" w:themeColor="text1"/>
        </w:rPr>
        <w:t xml:space="preserve"> southern California institutions including a 2-year and 4-</w:t>
      </w:r>
      <w:r w:rsidR="00371DA1" w:rsidRPr="00E2528D">
        <w:rPr>
          <w:color w:val="000000" w:themeColor="text1"/>
        </w:rPr>
        <w:t xml:space="preserve">year school </w:t>
      </w:r>
      <w:r w:rsidR="00941102" w:rsidRPr="00E2528D">
        <w:rPr>
          <w:color w:val="000000" w:themeColor="text1"/>
        </w:rPr>
        <w:t xml:space="preserve">of higher education </w:t>
      </w:r>
      <w:r w:rsidR="00371DA1" w:rsidRPr="00E2528D">
        <w:rPr>
          <w:color w:val="000000" w:themeColor="text1"/>
        </w:rPr>
        <w:t>(Tovar, et al.</w:t>
      </w:r>
      <w:r w:rsidRPr="00E2528D">
        <w:rPr>
          <w:color w:val="000000" w:themeColor="text1"/>
        </w:rPr>
        <w:t xml:space="preserve">, 2009). After collecting the data, participants were randomly divided into two groups and an exploratory factor analysis was performed on the </w:t>
      </w:r>
      <w:r w:rsidR="00371DA1" w:rsidRPr="00E2528D">
        <w:rPr>
          <w:color w:val="000000" w:themeColor="text1"/>
        </w:rPr>
        <w:t>first group (Tovar, et al.</w:t>
      </w:r>
      <w:r w:rsidRPr="00E2528D">
        <w:rPr>
          <w:color w:val="000000" w:themeColor="text1"/>
        </w:rPr>
        <w:t>, 2009). After the exploratory factor analysis was performed on the first group a confirmatory factor analysis was performed on the s</w:t>
      </w:r>
      <w:r w:rsidR="00371DA1" w:rsidRPr="00E2528D">
        <w:rPr>
          <w:color w:val="000000" w:themeColor="text1"/>
        </w:rPr>
        <w:t>econd group (Tovar, et al.</w:t>
      </w:r>
      <w:r w:rsidRPr="00E2528D">
        <w:rPr>
          <w:color w:val="000000" w:themeColor="text1"/>
        </w:rPr>
        <w:t>, 2009). From these results the authors were able to establish construct validity on a higher education scale of mattering that could potentially serve diverse</w:t>
      </w:r>
      <w:r w:rsidR="00371DA1" w:rsidRPr="00E2528D">
        <w:rPr>
          <w:color w:val="000000" w:themeColor="text1"/>
        </w:rPr>
        <w:t xml:space="preserve"> populations (Tovar, et al.</w:t>
      </w:r>
      <w:r w:rsidRPr="00E2528D">
        <w:rPr>
          <w:color w:val="000000" w:themeColor="text1"/>
        </w:rPr>
        <w:t>, 2009).</w:t>
      </w:r>
    </w:p>
    <w:p w14:paraId="23377837" w14:textId="7CEE8EC5" w:rsidR="00D166CC" w:rsidRPr="00E2528D" w:rsidRDefault="00D166CC" w:rsidP="00D166CC">
      <w:pPr>
        <w:spacing w:line="480" w:lineRule="auto"/>
        <w:rPr>
          <w:color w:val="000000" w:themeColor="text1"/>
        </w:rPr>
      </w:pPr>
      <w:r w:rsidRPr="00E2528D">
        <w:rPr>
          <w:color w:val="000000" w:themeColor="text1"/>
        </w:rPr>
        <w:tab/>
        <w:t>Scales for self-efficacy have also been created and developed in order to establish initial validity. Adapting other scales into a self-efficacy scale for the workplace, researchers performed two studies. The first study collected data and a</w:t>
      </w:r>
      <w:r w:rsidR="00941102" w:rsidRPr="00E2528D">
        <w:rPr>
          <w:color w:val="000000" w:themeColor="text1"/>
        </w:rPr>
        <w:t>n</w:t>
      </w:r>
      <w:r w:rsidRPr="00E2528D">
        <w:rPr>
          <w:color w:val="000000" w:themeColor="text1"/>
        </w:rPr>
        <w:t xml:space="preserve"> exploratory factor analysis was performed to establish initial vali</w:t>
      </w:r>
      <w:r w:rsidR="00371DA1" w:rsidRPr="00E2528D">
        <w:rPr>
          <w:color w:val="000000" w:themeColor="text1"/>
        </w:rPr>
        <w:t>dity (Fan, et al.</w:t>
      </w:r>
      <w:r w:rsidRPr="00E2528D">
        <w:rPr>
          <w:color w:val="000000" w:themeColor="text1"/>
        </w:rPr>
        <w:t>, 2013). In the second study data was collected and a confirmatory factor analysis was performed to establish evidence for the constructs of the assessment (Fan et al., 2013). In an attempt establish validity for a scale on chemistry self-efficacy Alkan (2016) performed both an exploratory and confirmatory factor analysis.</w:t>
      </w:r>
    </w:p>
    <w:p w14:paraId="662B9C93" w14:textId="6DEDD635" w:rsidR="00DA29B6" w:rsidRPr="00DA29B6" w:rsidRDefault="00DA29B6" w:rsidP="00432E5A">
      <w:pPr>
        <w:pStyle w:val="Heading2"/>
      </w:pPr>
      <w:bookmarkStart w:id="58" w:name="_Toc512525180"/>
      <w:r>
        <w:t>Summary</w:t>
      </w:r>
      <w:bookmarkEnd w:id="58"/>
    </w:p>
    <w:p w14:paraId="5F04FEFA" w14:textId="1480CA5E" w:rsidR="00D166CC" w:rsidRDefault="0094776E" w:rsidP="00DA29B6">
      <w:pPr>
        <w:spacing w:line="480" w:lineRule="auto"/>
        <w:ind w:firstLine="720"/>
      </w:pPr>
      <w:r>
        <w:t xml:space="preserve">Through the review of the literature several themes have emerged. </w:t>
      </w:r>
      <w:r w:rsidR="004346A8">
        <w:t xml:space="preserve">The first is that the Crucial </w:t>
      </w:r>
      <w:r w:rsidR="003D077F">
        <w:t>Cs</w:t>
      </w:r>
      <w:r w:rsidR="004346A8">
        <w:t xml:space="preserve"> have shown to be </w:t>
      </w:r>
      <w:r w:rsidR="005A0FEC">
        <w:t>a successful model for counseling</w:t>
      </w:r>
      <w:r w:rsidR="00AD4D73">
        <w:t xml:space="preserve"> (Conway, 2000)</w:t>
      </w:r>
      <w:r w:rsidR="005A0FEC">
        <w:t>, parent education</w:t>
      </w:r>
      <w:r w:rsidR="00AD4D73">
        <w:t xml:space="preserve"> (Lew &amp; Bettner, 1995)</w:t>
      </w:r>
      <w:r w:rsidR="005A0FEC">
        <w:t>, and education</w:t>
      </w:r>
      <w:r w:rsidR="00AD4D73">
        <w:t xml:space="preserve"> (Lew &amp; Bettner, 1996)</w:t>
      </w:r>
      <w:r w:rsidR="005A0FEC">
        <w:t xml:space="preserve">. Further, the literature on the individual constructs of the Crucial </w:t>
      </w:r>
      <w:r w:rsidR="003D077F">
        <w:t>Cs</w:t>
      </w:r>
      <w:r w:rsidR="005A0FEC">
        <w:t xml:space="preserve">, including Connection, Capability, Counting, and Courage, have been researched extensively. Through this extensive research many positive outcomes have been associated with these feelings. Therefore, in order advance our understanding of the Crucial </w:t>
      </w:r>
      <w:r w:rsidR="003D077F">
        <w:t>Cs</w:t>
      </w:r>
      <w:r w:rsidR="005A0FEC">
        <w:t xml:space="preserve"> more research is needed. It is for that reason that a valid assessment, quantifying the Crucial </w:t>
      </w:r>
      <w:r w:rsidR="003D077F">
        <w:t>Cs</w:t>
      </w:r>
      <w:r w:rsidR="005A0FEC">
        <w:t>, is needed to accurately measure these concepts.</w:t>
      </w:r>
      <w:r w:rsidR="00D166CC">
        <w:br w:type="page"/>
      </w:r>
    </w:p>
    <w:p w14:paraId="79ABB90C" w14:textId="218414CA" w:rsidR="00D166CC" w:rsidRPr="00D166CC" w:rsidRDefault="00C52A35" w:rsidP="00432E5A">
      <w:pPr>
        <w:pStyle w:val="Heading1"/>
      </w:pPr>
      <w:bookmarkStart w:id="59" w:name="_Toc512525181"/>
      <w:r>
        <w:t>Chapter III</w:t>
      </w:r>
      <w:r w:rsidR="00D166CC" w:rsidRPr="00D166CC">
        <w:t>: Research Methodology</w:t>
      </w:r>
      <w:bookmarkEnd w:id="59"/>
    </w:p>
    <w:p w14:paraId="4BE6F247" w14:textId="77777777" w:rsidR="00D166CC" w:rsidRPr="00D166CC" w:rsidRDefault="00D166CC" w:rsidP="00432E5A">
      <w:pPr>
        <w:pStyle w:val="Heading2"/>
      </w:pPr>
      <w:bookmarkStart w:id="60" w:name="_Toc512525182"/>
      <w:r w:rsidRPr="00D166CC">
        <w:t>Introduction</w:t>
      </w:r>
      <w:bookmarkEnd w:id="60"/>
    </w:p>
    <w:p w14:paraId="75E95D70" w14:textId="74A4E35C" w:rsidR="00D166CC" w:rsidRPr="00D166CC" w:rsidRDefault="00D166CC" w:rsidP="00D166CC">
      <w:pPr>
        <w:spacing w:line="480" w:lineRule="auto"/>
      </w:pPr>
      <w:r w:rsidRPr="00D166CC">
        <w:tab/>
        <w:t xml:space="preserve">While many qualitative studies have shown the value of the Crucial </w:t>
      </w:r>
      <w:r w:rsidR="003D077F">
        <w:t>Cs</w:t>
      </w:r>
      <w:r w:rsidR="00653205">
        <w:t>,</w:t>
      </w:r>
      <w:r w:rsidR="00953A12">
        <w:t xml:space="preserve"> the lack of an assessment tool limits</w:t>
      </w:r>
      <w:r w:rsidRPr="00D166CC">
        <w:t xml:space="preserve"> further research from a quantitative </w:t>
      </w:r>
      <w:r w:rsidR="00C235F4">
        <w:t>perspective. Therefore, the</w:t>
      </w:r>
      <w:r w:rsidRPr="00D166CC">
        <w:t xml:space="preserve"> re</w:t>
      </w:r>
      <w:r w:rsidR="00C235F4">
        <w:t>search question for this study is</w:t>
      </w:r>
      <w:r w:rsidRPr="00D166CC">
        <w:t xml:space="preserve">: </w:t>
      </w:r>
      <w:r w:rsidR="00953A12">
        <w:t xml:space="preserve">What is the validity of a newly created assessment of the Crucial </w:t>
      </w:r>
      <w:r w:rsidR="003D077F">
        <w:t>Cs</w:t>
      </w:r>
      <w:r w:rsidR="00953A12">
        <w:t xml:space="preserve"> for adults, specifically students, fa</w:t>
      </w:r>
      <w:r w:rsidR="003217A0">
        <w:t>culty, staff, and administrators</w:t>
      </w:r>
      <w:r w:rsidR="00953A12">
        <w:t xml:space="preserve"> in higher education?</w:t>
      </w:r>
    </w:p>
    <w:p w14:paraId="14B2951D" w14:textId="77777777" w:rsidR="00D166CC" w:rsidRPr="00D166CC" w:rsidRDefault="00D166CC" w:rsidP="00432E5A">
      <w:pPr>
        <w:pStyle w:val="Heading2"/>
      </w:pPr>
      <w:bookmarkStart w:id="61" w:name="_Toc512525183"/>
      <w:r w:rsidRPr="00D166CC">
        <w:t>Research Design</w:t>
      </w:r>
      <w:bookmarkEnd w:id="61"/>
    </w:p>
    <w:p w14:paraId="220F4417" w14:textId="47EEE6EB" w:rsidR="00D166CC" w:rsidRPr="00D166CC" w:rsidRDefault="00D166CC" w:rsidP="00D166CC">
      <w:pPr>
        <w:spacing w:line="480" w:lineRule="auto"/>
      </w:pPr>
      <w:r w:rsidRPr="00D166CC">
        <w:rPr>
          <w:b/>
        </w:rPr>
        <w:tab/>
      </w:r>
      <w:r w:rsidRPr="00D166CC">
        <w:t xml:space="preserve">In this </w:t>
      </w:r>
      <w:r w:rsidR="004B0267">
        <w:t>quantitative</w:t>
      </w:r>
      <w:r w:rsidR="00BA217B">
        <w:t xml:space="preserve"> study, the researcher</w:t>
      </w:r>
      <w:r w:rsidR="00C235F4">
        <w:t xml:space="preserve"> develop</w:t>
      </w:r>
      <w:r w:rsidR="00BA217B">
        <w:t>ed</w:t>
      </w:r>
      <w:r w:rsidR="00C235F4">
        <w:t xml:space="preserve"> a quantitative</w:t>
      </w:r>
      <w:r w:rsidRPr="00D166CC">
        <w:t xml:space="preserve"> instrument</w:t>
      </w:r>
      <w:r w:rsidR="00DA550E">
        <w:t xml:space="preserve">, the Cice Crucial </w:t>
      </w:r>
      <w:r w:rsidR="003D077F">
        <w:t>Cs</w:t>
      </w:r>
      <w:r w:rsidR="00DA550E">
        <w:t xml:space="preserve"> Assessment (CCCA),</w:t>
      </w:r>
      <w:r w:rsidRPr="00D166CC">
        <w:t xml:space="preserve"> t</w:t>
      </w:r>
      <w:r w:rsidR="00C235F4">
        <w:t>o</w:t>
      </w:r>
      <w:r w:rsidRPr="00D166CC">
        <w:t xml:space="preserve"> measure</w:t>
      </w:r>
      <w:r w:rsidR="00C235F4">
        <w:t xml:space="preserve">s the Crucial </w:t>
      </w:r>
      <w:r w:rsidR="003D077F">
        <w:t>Cs</w:t>
      </w:r>
      <w:r w:rsidR="00C235F4">
        <w:t xml:space="preserve"> along with the </w:t>
      </w:r>
      <w:r w:rsidR="00940231">
        <w:t>individual aspects</w:t>
      </w:r>
      <w:r w:rsidR="00C235F4">
        <w:t xml:space="preserve"> of: </w:t>
      </w:r>
      <w:r w:rsidRPr="00D166CC">
        <w:t xml:space="preserve">Connect, Capable, Count, and Courage. This research will assist in furthering the research regarding the Crucial </w:t>
      </w:r>
      <w:r w:rsidR="003D077F">
        <w:t>Cs</w:t>
      </w:r>
      <w:r w:rsidRPr="00D166CC">
        <w:t xml:space="preserve"> and provide</w:t>
      </w:r>
      <w:r w:rsidR="00C235F4">
        <w:t xml:space="preserve"> an</w:t>
      </w:r>
      <w:r w:rsidRPr="00D166CC">
        <w:t xml:space="preserve"> initial validity</w:t>
      </w:r>
      <w:r w:rsidR="00C235F4">
        <w:t xml:space="preserve"> and reliability</w:t>
      </w:r>
      <w:r w:rsidRPr="00D166CC">
        <w:t xml:space="preserve"> to the </w:t>
      </w:r>
      <w:r w:rsidR="00DA550E">
        <w:t>CCCA.</w:t>
      </w:r>
    </w:p>
    <w:p w14:paraId="3EB3F5EE" w14:textId="1F7CBC8B" w:rsidR="00D166CC" w:rsidRPr="00D166CC" w:rsidRDefault="00BA217B" w:rsidP="00D166CC">
      <w:pPr>
        <w:spacing w:line="480" w:lineRule="auto"/>
      </w:pPr>
      <w:r>
        <w:tab/>
        <w:t>The researcher</w:t>
      </w:r>
      <w:r w:rsidR="00D166CC" w:rsidRPr="00D166CC">
        <w:t xml:space="preserve"> use</w:t>
      </w:r>
      <w:r>
        <w:t>d</w:t>
      </w:r>
      <w:r w:rsidR="00D166CC" w:rsidRPr="00D166CC">
        <w:t xml:space="preserve"> a design process (outlined later in this chapter), </w:t>
      </w:r>
      <w:r w:rsidR="00C235F4">
        <w:t>a</w:t>
      </w:r>
      <w:r w:rsidR="00D166CC" w:rsidRPr="00D166CC">
        <w:t xml:space="preserve"> pilot</w:t>
      </w:r>
      <w:r w:rsidR="00C235F4">
        <w:t xml:space="preserve"> study</w:t>
      </w:r>
      <w:r w:rsidR="003217A0">
        <w:t>, and a final administration</w:t>
      </w:r>
      <w:r w:rsidR="00C235F4">
        <w:t xml:space="preserve"> of the CCCA to all </w:t>
      </w:r>
      <w:r w:rsidR="003217A0">
        <w:t>college students, administrators</w:t>
      </w:r>
      <w:r w:rsidR="00C235F4">
        <w:t>, faculty, and staff over the</w:t>
      </w:r>
      <w:r w:rsidR="00DA550E">
        <w:t xml:space="preserve"> age of eighteen to determine if</w:t>
      </w:r>
      <w:r w:rsidR="00C235F4">
        <w:t xml:space="preserve"> a valid</w:t>
      </w:r>
      <w:r w:rsidR="00D166CC" w:rsidRPr="00D166CC">
        <w:t xml:space="preserve"> instrument can be created to quantify the Crucial </w:t>
      </w:r>
      <w:r w:rsidR="003D077F">
        <w:t>Cs</w:t>
      </w:r>
      <w:r w:rsidR="00D166CC" w:rsidRPr="00D166CC">
        <w:t>. Following the final administration o</w:t>
      </w:r>
      <w:r>
        <w:t xml:space="preserve">f the CCCA, the researcher </w:t>
      </w:r>
      <w:r w:rsidR="00D166CC" w:rsidRPr="00D166CC">
        <w:t>perform</w:t>
      </w:r>
      <w:r>
        <w:t>ed</w:t>
      </w:r>
      <w:r w:rsidR="00D166CC" w:rsidRPr="00D166CC">
        <w:t xml:space="preserve"> an Exploratory Factor Analysis to determine the </w:t>
      </w:r>
      <w:r>
        <w:t>validity</w:t>
      </w:r>
      <w:r w:rsidR="00D166CC" w:rsidRPr="00D166CC">
        <w:t xml:space="preserve"> of the global scale of the CCCA, measuring the Crucial </w:t>
      </w:r>
      <w:r w:rsidR="003D077F">
        <w:t>Cs</w:t>
      </w:r>
      <w:r w:rsidR="00D166CC" w:rsidRPr="00D166CC">
        <w:t xml:space="preserve">, and </w:t>
      </w:r>
      <w:r>
        <w:t xml:space="preserve">the validity of </w:t>
      </w:r>
      <w:r w:rsidR="00D166CC" w:rsidRPr="00D166CC">
        <w:t xml:space="preserve">each </w:t>
      </w:r>
      <w:r w:rsidR="00940231">
        <w:t>individual aspect</w:t>
      </w:r>
      <w:r w:rsidR="00D166CC" w:rsidRPr="00D166CC">
        <w:t>.</w:t>
      </w:r>
    </w:p>
    <w:p w14:paraId="18EE818E" w14:textId="77777777" w:rsidR="00D166CC" w:rsidRPr="00D166CC" w:rsidRDefault="00D166CC" w:rsidP="00432E5A">
      <w:pPr>
        <w:pStyle w:val="Heading2"/>
      </w:pPr>
      <w:bookmarkStart w:id="62" w:name="_Toc512525184"/>
      <w:r w:rsidRPr="00D166CC">
        <w:t>Participants</w:t>
      </w:r>
      <w:bookmarkEnd w:id="62"/>
    </w:p>
    <w:p w14:paraId="10ECF31D" w14:textId="5A8CB8DB" w:rsidR="00D166CC" w:rsidRPr="00D166CC" w:rsidRDefault="00D166CC" w:rsidP="00D166CC">
      <w:pPr>
        <w:spacing w:line="480" w:lineRule="auto"/>
      </w:pPr>
      <w:r w:rsidRPr="00D166CC">
        <w:tab/>
        <w:t>This s</w:t>
      </w:r>
      <w:r w:rsidR="00DA550E">
        <w:t xml:space="preserve">tudy </w:t>
      </w:r>
      <w:r w:rsidR="00BA217B">
        <w:t>was</w:t>
      </w:r>
      <w:r w:rsidR="00DA550E">
        <w:t xml:space="preserve"> conducted using a </w:t>
      </w:r>
      <w:r w:rsidR="000923D8">
        <w:t>convenience sample</w:t>
      </w:r>
      <w:r w:rsidRPr="00D166CC">
        <w:t xml:space="preserve"> from two private institutions of higher education located in Northeastern Pennsylvania. One has a religious affiliation</w:t>
      </w:r>
      <w:r w:rsidR="00DA550E">
        <w:t>,</w:t>
      </w:r>
      <w:r w:rsidRPr="00D166CC">
        <w:t xml:space="preserve"> while the other has no affiliation with any religious organization. These schools were </w:t>
      </w:r>
      <w:r w:rsidR="000F152B">
        <w:t>selected because</w:t>
      </w:r>
      <w:r w:rsidRPr="00D166CC">
        <w:t xml:space="preserve"> together, they provide a population that creates an environment with differing ethnicities, financial situations, and e</w:t>
      </w:r>
      <w:r w:rsidR="00BA217B">
        <w:t>ducational standing. The goal was</w:t>
      </w:r>
      <w:r w:rsidRPr="00D166CC">
        <w:t xml:space="preserve"> to have equal participation from all categories of these institutions, including student</w:t>
      </w:r>
      <w:r w:rsidR="00515EDD">
        <w:t>s</w:t>
      </w:r>
      <w:r w:rsidR="003217A0">
        <w:t>, faculty, administrators</w:t>
      </w:r>
      <w:r w:rsidR="002C5CA7">
        <w:t>,</w:t>
      </w:r>
      <w:r w:rsidRPr="00D166CC">
        <w:t xml:space="preserve"> and staff associated with these school</w:t>
      </w:r>
      <w:r w:rsidR="00621AE9">
        <w:t>s</w:t>
      </w:r>
      <w:r w:rsidRPr="00D166CC">
        <w:t>.</w:t>
      </w:r>
    </w:p>
    <w:p w14:paraId="6D3760CC" w14:textId="589D3A95" w:rsidR="00D166CC" w:rsidRPr="00D166CC" w:rsidRDefault="00D166CC" w:rsidP="00D166CC">
      <w:pPr>
        <w:spacing w:line="480" w:lineRule="auto"/>
      </w:pPr>
      <w:r w:rsidRPr="00D166CC">
        <w:tab/>
        <w:t xml:space="preserve">The inclusion criteria for this study </w:t>
      </w:r>
      <w:r w:rsidR="00BA217B">
        <w:t>was</w:t>
      </w:r>
      <w:r w:rsidRPr="00D166CC">
        <w:t xml:space="preserve"> that a participant would have to be affiliated with either school as a member of the student bo</w:t>
      </w:r>
      <w:r w:rsidR="003217A0">
        <w:t>dy, faculty, administrators</w:t>
      </w:r>
      <w:r w:rsidR="002C5CA7">
        <w:t>, or</w:t>
      </w:r>
      <w:r w:rsidRPr="00D166CC">
        <w:t xml:space="preserve"> staff. All participants mus</w:t>
      </w:r>
      <w:r w:rsidR="00DA550E">
        <w:t>t also be over the age of 18;</w:t>
      </w:r>
      <w:r w:rsidRPr="00D166CC">
        <w:t xml:space="preserve"> the demographics of the participants will range in age,</w:t>
      </w:r>
      <w:r w:rsidR="00DA550E">
        <w:t xml:space="preserve"> gender, </w:t>
      </w:r>
      <w:r w:rsidRPr="00D166CC">
        <w:t>job</w:t>
      </w:r>
      <w:r w:rsidR="00764823">
        <w:t xml:space="preserve"> title</w:t>
      </w:r>
      <w:r w:rsidRPr="00D166CC">
        <w:t>, and educational level.</w:t>
      </w:r>
    </w:p>
    <w:p w14:paraId="008953F8" w14:textId="01EED3FA" w:rsidR="00D166CC" w:rsidRPr="00D166CC" w:rsidRDefault="00D166CC" w:rsidP="00D166CC">
      <w:pPr>
        <w:spacing w:line="480" w:lineRule="auto"/>
      </w:pPr>
      <w:r w:rsidRPr="00D166CC">
        <w:tab/>
      </w:r>
      <w:r w:rsidR="00764823">
        <w:t>Currently,</w:t>
      </w:r>
      <w:r w:rsidRPr="00D166CC">
        <w:t xml:space="preserve"> </w:t>
      </w:r>
      <w:r w:rsidR="00DA550E">
        <w:t>one</w:t>
      </w:r>
      <w:r w:rsidR="00764823">
        <w:t xml:space="preserve"> </w:t>
      </w:r>
      <w:r w:rsidR="00DA550E">
        <w:t>u</w:t>
      </w:r>
      <w:r w:rsidR="00764823">
        <w:t>niversity</w:t>
      </w:r>
      <w:r w:rsidRPr="00D166CC">
        <w:t xml:space="preserve"> has a total of 3,701 students and 885 fa</w:t>
      </w:r>
      <w:r w:rsidR="003217A0">
        <w:t>culty, staff, and administrators</w:t>
      </w:r>
      <w:r w:rsidRPr="00D166CC">
        <w:t xml:space="preserve"> consisting of full time and part time employees. </w:t>
      </w:r>
      <w:r w:rsidR="00DA550E">
        <w:t>The other</w:t>
      </w:r>
      <w:r w:rsidRPr="00D166CC">
        <w:t xml:space="preserve"> has a total of 2,756 students and 353 f</w:t>
      </w:r>
      <w:r w:rsidR="003217A0">
        <w:t>aculty, staff and administrators</w:t>
      </w:r>
      <w:r w:rsidRPr="00D166CC">
        <w:t xml:space="preserve"> consisting of full and part time employees. </w:t>
      </w:r>
      <w:r w:rsidR="00764823">
        <w:t>Combining the two institutions</w:t>
      </w:r>
      <w:r w:rsidRPr="00D166CC">
        <w:t xml:space="preserve"> create</w:t>
      </w:r>
      <w:r w:rsidR="00764823">
        <w:t>s</w:t>
      </w:r>
      <w:r w:rsidRPr="00D166CC">
        <w:t xml:space="preserve"> a</w:t>
      </w:r>
      <w:r w:rsidR="00764823">
        <w:t xml:space="preserve"> total</w:t>
      </w:r>
      <w:r w:rsidRPr="00D166CC">
        <w:t xml:space="preserve"> population of 7,695</w:t>
      </w:r>
      <w:r w:rsidR="00764823">
        <w:t xml:space="preserve"> possible participants</w:t>
      </w:r>
      <w:r w:rsidRPr="00D166CC">
        <w:t>.</w:t>
      </w:r>
      <w:r w:rsidR="00E04AA9">
        <w:t xml:space="preserve"> Therefore, a sample size of at least 300</w:t>
      </w:r>
      <w:r w:rsidR="00BA217B">
        <w:t xml:space="preserve"> participants was</w:t>
      </w:r>
      <w:r w:rsidR="00764823">
        <w:t xml:space="preserve"> needed</w:t>
      </w:r>
      <w:r w:rsidRPr="00D166CC">
        <w:t xml:space="preserve"> to </w:t>
      </w:r>
      <w:r w:rsidR="00E04AA9">
        <w:t>conduct a quality factor analysis</w:t>
      </w:r>
      <w:r w:rsidR="00F7162C">
        <w:t xml:space="preserve"> (Mertler &amp; Va</w:t>
      </w:r>
      <w:r w:rsidR="001D2DED">
        <w:t>nnatta</w:t>
      </w:r>
      <w:r w:rsidR="00667CD2">
        <w:t>, 2010</w:t>
      </w:r>
      <w:r w:rsidR="006C5B3F">
        <w:t>)</w:t>
      </w:r>
      <w:r w:rsidRPr="00D166CC">
        <w:t xml:space="preserve">. Recruitment for these participants </w:t>
      </w:r>
      <w:r w:rsidR="00BA217B">
        <w:t>was</w:t>
      </w:r>
      <w:r w:rsidRPr="00D166CC">
        <w:t xml:space="preserve"> done via</w:t>
      </w:r>
      <w:r w:rsidR="00764823">
        <w:t xml:space="preserve"> an email invitation that </w:t>
      </w:r>
      <w:r w:rsidR="00BA217B">
        <w:t>was</w:t>
      </w:r>
      <w:r w:rsidRPr="00D166CC">
        <w:t xml:space="preserve"> sent to all </w:t>
      </w:r>
      <w:r w:rsidR="00764823">
        <w:t xml:space="preserve">possible </w:t>
      </w:r>
      <w:r w:rsidRPr="00D166CC">
        <w:t xml:space="preserve">participants </w:t>
      </w:r>
      <w:r w:rsidR="00764823">
        <w:t xml:space="preserve">who have a valid university email address </w:t>
      </w:r>
      <w:r w:rsidRPr="00D166CC">
        <w:t xml:space="preserve">(see Appendix A). </w:t>
      </w:r>
      <w:r w:rsidR="00BA217B">
        <w:t>The pilot study was completed in person</w:t>
      </w:r>
      <w:r w:rsidR="009A4F97">
        <w:t>, in a classroom,</w:t>
      </w:r>
      <w:r w:rsidR="00BA217B">
        <w:t xml:space="preserve"> at one institution on Oct</w:t>
      </w:r>
      <w:r w:rsidR="009A4F97">
        <w:t>ober 17</w:t>
      </w:r>
      <w:r w:rsidR="009A4F97" w:rsidRPr="009A4F97">
        <w:rPr>
          <w:vertAlign w:val="superscript"/>
        </w:rPr>
        <w:t>th</w:t>
      </w:r>
      <w:r w:rsidR="009A4F97">
        <w:t xml:space="preserve">, 2017. The final administration was completed </w:t>
      </w:r>
      <w:r w:rsidRPr="00D166CC">
        <w:t>electronically</w:t>
      </w:r>
      <w:r w:rsidR="002C5CA7">
        <w:t>,</w:t>
      </w:r>
      <w:r w:rsidRPr="00D166CC">
        <w:t xml:space="preserve"> making recruitment through email the best possible way of communication.</w:t>
      </w:r>
      <w:r w:rsidR="00764823">
        <w:t xml:space="preserve"> After the initial recruitment email, subsequen</w:t>
      </w:r>
      <w:r w:rsidR="00FA7153">
        <w:t xml:space="preserve">t emails </w:t>
      </w:r>
      <w:r w:rsidR="009A4F97">
        <w:t xml:space="preserve">were </w:t>
      </w:r>
      <w:r w:rsidR="00FA7153">
        <w:t>sent once a week</w:t>
      </w:r>
      <w:r w:rsidR="00690B41">
        <w:t xml:space="preserve"> </w:t>
      </w:r>
      <w:r w:rsidR="00764823">
        <w:t>until enough qualified participants complete the survey.</w:t>
      </w:r>
      <w:r w:rsidR="00BD27F5">
        <w:t xml:space="preserve"> Informed consent </w:t>
      </w:r>
      <w:r w:rsidR="009A4F97">
        <w:t>was</w:t>
      </w:r>
      <w:r w:rsidR="00BD27F5">
        <w:t xml:space="preserve"> obtained </w:t>
      </w:r>
      <w:r w:rsidR="00C16B8D">
        <w:t>through the informed consent form</w:t>
      </w:r>
      <w:r w:rsidR="001A1015">
        <w:t xml:space="preserve"> (see Appendix B).</w:t>
      </w:r>
      <w:r w:rsidR="00764823">
        <w:t xml:space="preserve"> Any participants that </w:t>
      </w:r>
      <w:r w:rsidR="009A4F97">
        <w:t>were</w:t>
      </w:r>
      <w:r w:rsidR="00764823">
        <w:t xml:space="preserve"> not affiliated with either school or are under the age of eighteen w</w:t>
      </w:r>
      <w:r w:rsidR="009A4F97">
        <w:t>ere excluded.</w:t>
      </w:r>
    </w:p>
    <w:p w14:paraId="2F670D43" w14:textId="77777777" w:rsidR="00D166CC" w:rsidRPr="00D166CC" w:rsidRDefault="00D166CC" w:rsidP="00432E5A">
      <w:pPr>
        <w:pStyle w:val="Heading2"/>
      </w:pPr>
      <w:bookmarkStart w:id="63" w:name="_Toc512525185"/>
      <w:r w:rsidRPr="00D166CC">
        <w:t>Assessment Materials</w:t>
      </w:r>
      <w:bookmarkEnd w:id="63"/>
    </w:p>
    <w:p w14:paraId="5B65F61F" w14:textId="4AAF96C0" w:rsidR="00D166CC" w:rsidRPr="000E6395" w:rsidRDefault="00D166CC" w:rsidP="00D166CC">
      <w:pPr>
        <w:spacing w:line="480" w:lineRule="auto"/>
      </w:pPr>
      <w:r w:rsidRPr="00D166CC">
        <w:rPr>
          <w:b/>
        </w:rPr>
        <w:tab/>
      </w:r>
      <w:r w:rsidRPr="00D166CC">
        <w:t>The only assessment material</w:t>
      </w:r>
      <w:r w:rsidR="00E029DD">
        <w:t>s</w:t>
      </w:r>
      <w:r w:rsidRPr="00D166CC">
        <w:t xml:space="preserve"> that will be used for this research </w:t>
      </w:r>
      <w:r w:rsidR="009A4F97">
        <w:t>were</w:t>
      </w:r>
      <w:r w:rsidRPr="00D166CC">
        <w:t xml:space="preserve"> the Cice Crucial </w:t>
      </w:r>
      <w:r w:rsidR="003D077F">
        <w:t>Cs</w:t>
      </w:r>
      <w:r w:rsidRPr="00D166CC">
        <w:t xml:space="preserve"> Assessment (CCCA)</w:t>
      </w:r>
      <w:r w:rsidR="00E029DD">
        <w:t xml:space="preserve"> and a short demographic questionnaire</w:t>
      </w:r>
      <w:r w:rsidR="00E279B7">
        <w:t xml:space="preserve"> asking for </w:t>
      </w:r>
      <w:r w:rsidR="003D179D">
        <w:t xml:space="preserve">age, </w:t>
      </w:r>
      <w:r w:rsidR="00D57D38" w:rsidRPr="00D166CC">
        <w:t>gender, ethnicity,</w:t>
      </w:r>
      <w:r w:rsidR="003D179D">
        <w:t xml:space="preserve"> institutions affiliation (religious or non-religious), and highest degree completed</w:t>
      </w:r>
      <w:r w:rsidR="00FE71F7">
        <w:t xml:space="preserve"> (see Appendix C)</w:t>
      </w:r>
      <w:r w:rsidR="00D57D38" w:rsidRPr="00D166CC">
        <w:t>.</w:t>
      </w:r>
      <w:r w:rsidRPr="00D166CC">
        <w:t xml:space="preserve"> The </w:t>
      </w:r>
      <w:r w:rsidR="00E029DD">
        <w:t>creation and development of the CCCA</w:t>
      </w:r>
      <w:r w:rsidRPr="00D166CC">
        <w:t xml:space="preserve"> will be detailed in the pr</w:t>
      </w:r>
      <w:r w:rsidR="000E6395">
        <w:t>ocedure section of this chapter.</w:t>
      </w:r>
    </w:p>
    <w:p w14:paraId="719FDCE0" w14:textId="77777777" w:rsidR="00D166CC" w:rsidRPr="00D166CC" w:rsidRDefault="00D166CC" w:rsidP="00432E5A">
      <w:pPr>
        <w:pStyle w:val="Heading2"/>
      </w:pPr>
      <w:bookmarkStart w:id="64" w:name="_Toc512525186"/>
      <w:r w:rsidRPr="00D166CC">
        <w:t>Procedure</w:t>
      </w:r>
      <w:bookmarkEnd w:id="64"/>
    </w:p>
    <w:p w14:paraId="1CE96082" w14:textId="47BC1B61" w:rsidR="00D166CC" w:rsidRPr="00D166CC" w:rsidRDefault="00D166CC" w:rsidP="00D166CC">
      <w:pPr>
        <w:spacing w:line="480" w:lineRule="auto"/>
      </w:pPr>
      <w:r w:rsidRPr="00D166CC">
        <w:rPr>
          <w:b/>
        </w:rPr>
        <w:tab/>
      </w:r>
      <w:r w:rsidRPr="00D166CC">
        <w:t xml:space="preserve">The following </w:t>
      </w:r>
      <w:r w:rsidR="009A4F97">
        <w:t>research study proposed used a paper survey (pilot) and</w:t>
      </w:r>
      <w:r w:rsidR="002C5CA7">
        <w:t xml:space="preserve"> an</w:t>
      </w:r>
      <w:r w:rsidRPr="00D166CC">
        <w:t xml:space="preserve"> online survey</w:t>
      </w:r>
      <w:r w:rsidR="009A4F97">
        <w:t xml:space="preserve"> (final administration)</w:t>
      </w:r>
      <w:r w:rsidRPr="00D166CC">
        <w:t xml:space="preserve">, does not collect any identifying information, and is targeting adults over the age of 18, </w:t>
      </w:r>
      <w:r w:rsidR="009A4F97">
        <w:t xml:space="preserve">therefore </w:t>
      </w:r>
      <w:r w:rsidRPr="00D166CC">
        <w:t xml:space="preserve">the IRB approval </w:t>
      </w:r>
      <w:r w:rsidR="009A4F97">
        <w:t>was</w:t>
      </w:r>
      <w:r w:rsidRPr="00D166CC">
        <w:t xml:space="preserve"> an exempt review. The IRB applications for both schools </w:t>
      </w:r>
      <w:r w:rsidR="009A4F97">
        <w:t>were</w:t>
      </w:r>
      <w:r w:rsidRPr="00D166CC">
        <w:t xml:space="preserve"> completed and adjusted based on the requirements of the individual institutions. Prior to beginning this </w:t>
      </w:r>
      <w:r w:rsidR="00BD1988">
        <w:t xml:space="preserve">research </w:t>
      </w:r>
      <w:r w:rsidR="00BD1988" w:rsidRPr="00D166CC">
        <w:t>study,</w:t>
      </w:r>
      <w:r w:rsidRPr="00D166CC">
        <w:t xml:space="preserve"> the researche</w:t>
      </w:r>
      <w:r w:rsidR="009A4F97">
        <w:t xml:space="preserve">r </w:t>
      </w:r>
      <w:r w:rsidR="002C5CA7">
        <w:t>en</w:t>
      </w:r>
      <w:r w:rsidRPr="00D166CC">
        <w:t>sure</w:t>
      </w:r>
      <w:r w:rsidR="009A4F97">
        <w:t>d</w:t>
      </w:r>
      <w:r w:rsidRPr="00D166CC">
        <w:t xml:space="preserve"> that all the appropriate a</w:t>
      </w:r>
      <w:r w:rsidR="009A4F97">
        <w:t>pprovals for each university were received before any data was</w:t>
      </w:r>
      <w:r w:rsidRPr="00D166CC">
        <w:t xml:space="preserve"> collect</w:t>
      </w:r>
      <w:r w:rsidR="009A4F97">
        <w:t xml:space="preserve">ed. The following research </w:t>
      </w:r>
      <w:r w:rsidRPr="00D166CC">
        <w:t>c</w:t>
      </w:r>
      <w:r w:rsidR="002C5CA7">
        <w:t>onsist</w:t>
      </w:r>
      <w:r w:rsidR="009A4F97">
        <w:t>ed</w:t>
      </w:r>
      <w:r w:rsidR="002C5CA7">
        <w:t xml:space="preserve"> of three parts</w:t>
      </w:r>
      <w:r w:rsidR="00653205">
        <w:t>,</w:t>
      </w:r>
      <w:r w:rsidR="002C5CA7">
        <w:t xml:space="preserve"> including:</w:t>
      </w:r>
      <w:r w:rsidRPr="00D166CC">
        <w:t xml:space="preserve"> item creation, instrument construction (including a pilot study), and final administration.</w:t>
      </w:r>
    </w:p>
    <w:p w14:paraId="40281AB1" w14:textId="567F9B23" w:rsidR="00D166CC" w:rsidRPr="00D166CC" w:rsidRDefault="00D166CC" w:rsidP="00D166CC">
      <w:pPr>
        <w:spacing w:line="480" w:lineRule="auto"/>
        <w:ind w:firstLine="720"/>
        <w:rPr>
          <w:b/>
        </w:rPr>
      </w:pPr>
      <w:bookmarkStart w:id="65" w:name="_Toc512525187"/>
      <w:r w:rsidRPr="00432E5A">
        <w:rPr>
          <w:rStyle w:val="Heading3Char"/>
        </w:rPr>
        <w:t>Item Creation</w:t>
      </w:r>
      <w:bookmarkEnd w:id="65"/>
      <w:r w:rsidRPr="00D166CC">
        <w:rPr>
          <w:b/>
        </w:rPr>
        <w:t>.</w:t>
      </w:r>
      <w:r w:rsidRPr="00D166CC">
        <w:t xml:space="preserve"> Items </w:t>
      </w:r>
      <w:r w:rsidR="009A4F97">
        <w:t>were</w:t>
      </w:r>
      <w:r w:rsidRPr="00D166CC">
        <w:t xml:space="preserve"> created based on theory and current literature consisting of all parts of the Crucial </w:t>
      </w:r>
      <w:r w:rsidR="003D077F">
        <w:t>Cs</w:t>
      </w:r>
      <w:r w:rsidRPr="00D166CC">
        <w:t xml:space="preserve"> model. Each item </w:t>
      </w:r>
      <w:r w:rsidR="009A4F97">
        <w:t>is</w:t>
      </w:r>
      <w:r w:rsidRPr="00D166CC">
        <w:t xml:space="preserve"> </w:t>
      </w:r>
      <w:r w:rsidR="009A4F97">
        <w:t>scored</w:t>
      </w:r>
      <w:r w:rsidR="00797F57">
        <w:t xml:space="preserve"> on a Likert scale from 1</w:t>
      </w:r>
      <w:r w:rsidRPr="00D166CC">
        <w:t>-5</w:t>
      </w:r>
      <w:r w:rsidR="0066772B">
        <w:t>,</w:t>
      </w:r>
      <w:r w:rsidR="00797F57">
        <w:t xml:space="preserve"> with 1</w:t>
      </w:r>
      <w:r w:rsidRPr="00D166CC">
        <w:t xml:space="preserve"> indicating “Strongly Disagree”</w:t>
      </w:r>
      <w:r w:rsidR="0066772B">
        <w:t>,</w:t>
      </w:r>
      <w:r w:rsidRPr="00D166CC">
        <w:t xml:space="preserve"> and 5 indicating “Strongly Agree”. Items for each of the components w</w:t>
      </w:r>
      <w:r w:rsidR="009A4F97">
        <w:t>ere</w:t>
      </w:r>
      <w:r w:rsidR="00940231">
        <w:t xml:space="preserve"> created including</w:t>
      </w:r>
      <w:r w:rsidRPr="00D166CC">
        <w:t xml:space="preserve"> scales consisting of Connect, Capable, Count, and Courage. Items </w:t>
      </w:r>
      <w:r w:rsidR="009A4F97">
        <w:t xml:space="preserve">are </w:t>
      </w:r>
      <w:r w:rsidRPr="00D166CC">
        <w:t>designed to ask participants if they “Strongly Agree” or “Strongly Disagree” with statements related with feelings and behaviors associated</w:t>
      </w:r>
      <w:r w:rsidR="009A4F97">
        <w:t xml:space="preserve"> with each Crucial C. Items were </w:t>
      </w:r>
      <w:r w:rsidRPr="00D166CC">
        <w:t xml:space="preserve">worded in both positive and negative terms with negative feelings and behaviors </w:t>
      </w:r>
      <w:r w:rsidR="00815A76">
        <w:t>being</w:t>
      </w:r>
      <w:r w:rsidRPr="00D166CC">
        <w:t xml:space="preserve"> scored in reverse. </w:t>
      </w:r>
      <w:r w:rsidR="00815A76">
        <w:t>For example, a</w:t>
      </w:r>
      <w:r w:rsidR="00797F57">
        <w:t xml:space="preserve"> </w:t>
      </w:r>
      <w:r w:rsidRPr="00D166CC">
        <w:t>score of a 5 on a negative feeling or behavior questi</w:t>
      </w:r>
      <w:r w:rsidR="00797F57">
        <w:t>ons will result in a score of 1</w:t>
      </w:r>
      <w:r w:rsidRPr="00D166CC">
        <w:t xml:space="preserve">. </w:t>
      </w:r>
      <w:r w:rsidR="00764823">
        <w:t xml:space="preserve">Since this instrument is dealing with participant feelings the possibility for negative </w:t>
      </w:r>
      <w:r w:rsidR="009A4F97">
        <w:t>or unpleasant feelings may have been a result of completing the survey</w:t>
      </w:r>
      <w:r w:rsidR="00764823">
        <w:t>. In order to protect these participants</w:t>
      </w:r>
      <w:r w:rsidR="005C6AF2">
        <w:t>,</w:t>
      </w:r>
      <w:r w:rsidR="00764823">
        <w:t xml:space="preserve"> information regarding counseling services </w:t>
      </w:r>
      <w:r w:rsidR="009A4F97">
        <w:t>was</w:t>
      </w:r>
      <w:r w:rsidR="00764823">
        <w:t xml:space="preserve"> provided</w:t>
      </w:r>
      <w:r w:rsidR="00815A76">
        <w:t xml:space="preserve"> on the informed consent form</w:t>
      </w:r>
      <w:r w:rsidR="00764823">
        <w:t>.</w:t>
      </w:r>
    </w:p>
    <w:p w14:paraId="5D94CC5E" w14:textId="68B8B828" w:rsidR="00D166CC" w:rsidRPr="00D166CC" w:rsidRDefault="00D166CC" w:rsidP="00D166CC">
      <w:pPr>
        <w:spacing w:line="480" w:lineRule="auto"/>
        <w:ind w:firstLine="720"/>
      </w:pPr>
      <w:bookmarkStart w:id="66" w:name="_Toc512525188"/>
      <w:r w:rsidRPr="00432E5A">
        <w:rPr>
          <w:rStyle w:val="Heading3Char"/>
        </w:rPr>
        <w:t>Instrument Construction</w:t>
      </w:r>
      <w:bookmarkEnd w:id="66"/>
      <w:r w:rsidRPr="00D166CC">
        <w:rPr>
          <w:b/>
        </w:rPr>
        <w:t xml:space="preserve">. </w:t>
      </w:r>
      <w:r w:rsidRPr="00D166CC">
        <w:t xml:space="preserve">The first part of instrument construction </w:t>
      </w:r>
      <w:r w:rsidR="009A4F97">
        <w:t>was</w:t>
      </w:r>
      <w:r w:rsidRPr="00D166CC">
        <w:t xml:space="preserve"> the creation of an initial pool of items that </w:t>
      </w:r>
      <w:r w:rsidR="009A4F97">
        <w:t>was</w:t>
      </w:r>
      <w:r w:rsidRPr="00D166CC">
        <w:t xml:space="preserve"> developed by the researcher based on theory and literature</w:t>
      </w:r>
      <w:r w:rsidR="00664A8F">
        <w:t xml:space="preserve"> (see Appendix D</w:t>
      </w:r>
      <w:r w:rsidR="009A4F97">
        <w:t>)</w:t>
      </w:r>
      <w:r w:rsidRPr="00D166CC">
        <w:t xml:space="preserve">. The initial pool of questions </w:t>
      </w:r>
      <w:r w:rsidR="009A4F97">
        <w:t>was then</w:t>
      </w:r>
      <w:r w:rsidRPr="00D166CC">
        <w:t xml:space="preserve"> sent to a team of experts including, and expert on the Crucial </w:t>
      </w:r>
      <w:r w:rsidR="003D077F">
        <w:t>Cs</w:t>
      </w:r>
      <w:r w:rsidRPr="00D166CC">
        <w:t>, an expert in linguistics, and an expert in administering assessments</w:t>
      </w:r>
      <w:r w:rsidR="00664A8F">
        <w:t xml:space="preserve"> (see Appendix E</w:t>
      </w:r>
      <w:r w:rsidR="006C3BDC">
        <w:t>)</w:t>
      </w:r>
      <w:r w:rsidRPr="00D166CC">
        <w:t>. After consulting with this committee of experts, the researcher work</w:t>
      </w:r>
      <w:r w:rsidR="009A4F97">
        <w:t>ed</w:t>
      </w:r>
      <w:r w:rsidRPr="00D166CC">
        <w:t xml:space="preserve"> to review and revise items in the </w:t>
      </w:r>
      <w:r w:rsidR="009A4F97">
        <w:t>initial pool. Once revisions were</w:t>
      </w:r>
      <w:r w:rsidRPr="00D166CC">
        <w:t xml:space="preserve"> made, these final items </w:t>
      </w:r>
      <w:r w:rsidR="009A4F97">
        <w:t>comprised the P</w:t>
      </w:r>
      <w:r w:rsidR="00664A8F">
        <w:t>ilot Assessment (see Appendix F</w:t>
      </w:r>
      <w:r w:rsidR="009A4F97">
        <w:t>)</w:t>
      </w:r>
      <w:r w:rsidRPr="00D166CC">
        <w:t>.</w:t>
      </w:r>
      <w:r w:rsidR="009A4F97">
        <w:t xml:space="preserve"> The pilot</w:t>
      </w:r>
      <w:r w:rsidR="00D57D38">
        <w:t xml:space="preserve"> consist</w:t>
      </w:r>
      <w:r w:rsidR="009A4F97">
        <w:t>ed of 28</w:t>
      </w:r>
      <w:r w:rsidR="00D57D38">
        <w:t xml:space="preserve"> participants. </w:t>
      </w:r>
      <w:r w:rsidR="009F403F">
        <w:t xml:space="preserve">Participants </w:t>
      </w:r>
      <w:r w:rsidR="009A4F97">
        <w:t>were</w:t>
      </w:r>
      <w:r w:rsidR="009F403F">
        <w:t xml:space="preserve"> recruited using the pilot r</w:t>
      </w:r>
      <w:r w:rsidR="004F4849">
        <w:t>e</w:t>
      </w:r>
      <w:r w:rsidR="00664A8F">
        <w:t>cruitment email (see Appendix G</w:t>
      </w:r>
      <w:r w:rsidR="009F403F">
        <w:t xml:space="preserve">). </w:t>
      </w:r>
      <w:r w:rsidR="00D57D38">
        <w:t xml:space="preserve">These participants </w:t>
      </w:r>
      <w:r w:rsidR="009A4F97">
        <w:t>met</w:t>
      </w:r>
      <w:r w:rsidR="00D57D38">
        <w:t xml:space="preserve"> at a designated time</w:t>
      </w:r>
      <w:r w:rsidR="009A4F97">
        <w:t xml:space="preserve"> on October 17</w:t>
      </w:r>
      <w:r w:rsidR="009A4F97" w:rsidRPr="009A4F97">
        <w:rPr>
          <w:vertAlign w:val="superscript"/>
        </w:rPr>
        <w:t>th</w:t>
      </w:r>
      <w:r w:rsidR="009A4F97">
        <w:t>, 2017</w:t>
      </w:r>
      <w:r w:rsidR="00D57D38">
        <w:t xml:space="preserve"> to take </w:t>
      </w:r>
      <w:r w:rsidR="009A4F97">
        <w:t xml:space="preserve">and </w:t>
      </w:r>
      <w:r w:rsidR="00D57D38">
        <w:t>complete the assessment in person.</w:t>
      </w:r>
      <w:r w:rsidR="009F403F">
        <w:t xml:space="preserve"> </w:t>
      </w:r>
      <w:r w:rsidR="00D57D38">
        <w:t xml:space="preserve">Participants </w:t>
      </w:r>
      <w:r w:rsidR="009A4F97">
        <w:t>were</w:t>
      </w:r>
      <w:r w:rsidR="00D57D38">
        <w:t xml:space="preserve"> instructed to complete the assessment as well as provide and feedback on the assessment about confusing or misleading questions. Lastly, participants w</w:t>
      </w:r>
      <w:r w:rsidR="009A4F97">
        <w:t xml:space="preserve">ere also </w:t>
      </w:r>
      <w:r w:rsidR="00D57D38">
        <w:t>instructed to refrain from participating in the final administration of this assessment.</w:t>
      </w:r>
      <w:r w:rsidR="009A4F97">
        <w:t xml:space="preserve"> Once the data from the pilot was</w:t>
      </w:r>
      <w:r w:rsidRPr="00D166CC">
        <w:t xml:space="preserve"> collected the res</w:t>
      </w:r>
      <w:r w:rsidR="009A4F97">
        <w:t>earcher</w:t>
      </w:r>
      <w:r w:rsidR="00726EC6">
        <w:t xml:space="preserve"> review</w:t>
      </w:r>
      <w:r w:rsidR="009A4F97">
        <w:t>ed</w:t>
      </w:r>
      <w:r w:rsidR="00BF0E66">
        <w:t xml:space="preserve"> the data collected as well as the comments made by the participants on the assessment. Next, the researcher sent the pilot questions along to same team of experts. Each expert independently reviewed the questions for a second time and provided feedback and recommendations. Following these reviews</w:t>
      </w:r>
      <w:r w:rsidR="00726EC6">
        <w:t xml:space="preserve">, the researcher </w:t>
      </w:r>
      <w:r w:rsidR="009A4F97">
        <w:t>worked</w:t>
      </w:r>
      <w:r w:rsidR="00726EC6">
        <w:t xml:space="preserve"> to refine items and </w:t>
      </w:r>
      <w:r w:rsidRPr="00D166CC">
        <w:t>remove confusing items, poorly worded items, repetitive items, and any other issues in order to find the bes</w:t>
      </w:r>
      <w:r w:rsidR="00726EC6">
        <w:t>t and most complete set of questions</w:t>
      </w:r>
      <w:r w:rsidRPr="00D166CC">
        <w:t xml:space="preserve"> to be included on the final administration of the assessment.</w:t>
      </w:r>
    </w:p>
    <w:p w14:paraId="30712AB6" w14:textId="7027EA41" w:rsidR="00D166CC" w:rsidRPr="00D166CC" w:rsidRDefault="00D166CC" w:rsidP="00D166CC">
      <w:pPr>
        <w:spacing w:line="480" w:lineRule="auto"/>
      </w:pPr>
      <w:r w:rsidRPr="00D166CC">
        <w:rPr>
          <w:b/>
        </w:rPr>
        <w:tab/>
      </w:r>
      <w:bookmarkStart w:id="67" w:name="_Toc512525189"/>
      <w:r w:rsidRPr="00432E5A">
        <w:rPr>
          <w:rStyle w:val="Heading3Char"/>
        </w:rPr>
        <w:t>Final Administration</w:t>
      </w:r>
      <w:bookmarkEnd w:id="67"/>
      <w:r w:rsidRPr="00D166CC">
        <w:rPr>
          <w:b/>
        </w:rPr>
        <w:t xml:space="preserve">. </w:t>
      </w:r>
      <w:r w:rsidRPr="00D166CC">
        <w:t xml:space="preserve">Once the final assessment </w:t>
      </w:r>
      <w:r w:rsidR="009A4F97">
        <w:t>was complete</w:t>
      </w:r>
      <w:r w:rsidR="00BF0E66">
        <w:t>ly constructed following the reduction analysis</w:t>
      </w:r>
      <w:r w:rsidR="009A4F97">
        <w:t xml:space="preserve"> from the Pilot</w:t>
      </w:r>
      <w:r w:rsidR="002B262F">
        <w:t>,</w:t>
      </w:r>
      <w:r w:rsidR="009A4F97">
        <w:t xml:space="preserve"> participants were recruited via</w:t>
      </w:r>
      <w:r w:rsidRPr="00D166CC">
        <w:t xml:space="preserve"> email, marked as not spam, asking for </w:t>
      </w:r>
      <w:r w:rsidR="002B262F">
        <w:t>them</w:t>
      </w:r>
      <w:r w:rsidRPr="00D166CC">
        <w:t xml:space="preserve"> to complete the assessment </w:t>
      </w:r>
      <w:r w:rsidR="00764823">
        <w:t>by December 15</w:t>
      </w:r>
      <w:r w:rsidR="00764823" w:rsidRPr="00764823">
        <w:rPr>
          <w:vertAlign w:val="superscript"/>
        </w:rPr>
        <w:t>th</w:t>
      </w:r>
      <w:r w:rsidR="00764823">
        <w:t xml:space="preserve">, 2017 </w:t>
      </w:r>
      <w:r w:rsidRPr="00D166CC">
        <w:t xml:space="preserve">(see Appendix A). Within the email </w:t>
      </w:r>
      <w:r w:rsidR="002B262F">
        <w:t>there was a link to the survey which was</w:t>
      </w:r>
      <w:r w:rsidRPr="00D166CC">
        <w:t xml:space="preserve"> be hosted by SurveyMonkey. Before accessing t</w:t>
      </w:r>
      <w:r w:rsidR="002B262F">
        <w:t xml:space="preserve">he assessment, participants were asked to review and agree to the Informed Consent Form </w:t>
      </w:r>
      <w:r w:rsidR="002B262F" w:rsidRPr="00D166CC">
        <w:t>(</w:t>
      </w:r>
      <w:r w:rsidR="002B262F">
        <w:t>see Appendix B) and</w:t>
      </w:r>
      <w:r w:rsidRPr="00D166CC">
        <w:t xml:space="preserve"> to fill out some demographic information including age, gender, ethnicity,</w:t>
      </w:r>
      <w:r w:rsidR="00903145">
        <w:t xml:space="preserve"> </w:t>
      </w:r>
      <w:r w:rsidR="00B02B1C">
        <w:t>institution</w:t>
      </w:r>
      <w:r w:rsidR="00903145">
        <w:t xml:space="preserve"> affiliation (religious or non-religious),</w:t>
      </w:r>
      <w:r w:rsidRPr="00D166CC">
        <w:t xml:space="preserve"> and </w:t>
      </w:r>
      <w:r w:rsidR="00903145">
        <w:t>highest degree completed</w:t>
      </w:r>
      <w:r w:rsidR="002B262F">
        <w:t>. This information</w:t>
      </w:r>
      <w:r w:rsidRPr="00D166CC">
        <w:t xml:space="preserve"> help</w:t>
      </w:r>
      <w:r w:rsidR="002B262F">
        <w:t>ed</w:t>
      </w:r>
      <w:r w:rsidRPr="00D166CC">
        <w:t xml:space="preserve"> for screening</w:t>
      </w:r>
      <w:r w:rsidR="00903145">
        <w:t>, describing the sample,</w:t>
      </w:r>
      <w:r w:rsidRPr="00D166CC">
        <w:t xml:space="preserve"> and supplemental analysis of data.</w:t>
      </w:r>
      <w:r w:rsidR="002B262F">
        <w:t xml:space="preserve"> Any student that was</w:t>
      </w:r>
      <w:r w:rsidR="00764823">
        <w:t xml:space="preserve"> not over the age of </w:t>
      </w:r>
      <w:r w:rsidR="00EE35E5">
        <w:t>eighteen or</w:t>
      </w:r>
      <w:r w:rsidR="00764823">
        <w:t xml:space="preserve"> affiliated with either institution </w:t>
      </w:r>
      <w:r w:rsidR="002B262F">
        <w:t xml:space="preserve">was </w:t>
      </w:r>
      <w:r w:rsidR="005C6AF2">
        <w:t>excluded</w:t>
      </w:r>
      <w:r w:rsidR="002B262F">
        <w:t>. Furthermore, any participant that did</w:t>
      </w:r>
      <w:r w:rsidR="00764823">
        <w:t xml:space="preserve"> not complete </w:t>
      </w:r>
      <w:r w:rsidR="005C6AF2">
        <w:t xml:space="preserve">more than 80% of the questions </w:t>
      </w:r>
      <w:r w:rsidR="002B262F">
        <w:t>was</w:t>
      </w:r>
      <w:r w:rsidR="005C6AF2">
        <w:t xml:space="preserve"> left out of the final results.</w:t>
      </w:r>
    </w:p>
    <w:p w14:paraId="00804590" w14:textId="63329C7D" w:rsidR="00D166CC" w:rsidRPr="00D166CC" w:rsidRDefault="00D166CC" w:rsidP="00D166CC">
      <w:pPr>
        <w:spacing w:line="480" w:lineRule="auto"/>
      </w:pPr>
      <w:r w:rsidRPr="00D166CC">
        <w:tab/>
        <w:t>The s</w:t>
      </w:r>
      <w:r w:rsidR="00903145">
        <w:t xml:space="preserve">urvey </w:t>
      </w:r>
      <w:r w:rsidR="002B262F">
        <w:t>was</w:t>
      </w:r>
      <w:r w:rsidR="00903145">
        <w:t xml:space="preserve"> available for six</w:t>
      </w:r>
      <w:r w:rsidRPr="00D166CC">
        <w:t xml:space="preserve"> weeks</w:t>
      </w:r>
      <w:r w:rsidR="005C6AF2">
        <w:t>, beginning in November</w:t>
      </w:r>
      <w:r w:rsidRPr="00D166CC">
        <w:t xml:space="preserve"> but can only be co</w:t>
      </w:r>
      <w:r w:rsidR="0066772B">
        <w:t>mpleted by each participant</w:t>
      </w:r>
      <w:r w:rsidRPr="00D166CC">
        <w:t xml:space="preserve"> once. Emails </w:t>
      </w:r>
      <w:r w:rsidR="002B262F">
        <w:t>were</w:t>
      </w:r>
      <w:r w:rsidRPr="00D166CC">
        <w:t xml:space="preserve"> sent weekly in order to recruit more participants and remind participants to complete the assessment</w:t>
      </w:r>
      <w:r w:rsidR="002B262F">
        <w:t>,</w:t>
      </w:r>
      <w:r w:rsidRPr="00D166CC">
        <w:t xml:space="preserve"> if they have not done so previously</w:t>
      </w:r>
      <w:r w:rsidR="002B262F">
        <w:t>,</w:t>
      </w:r>
      <w:r w:rsidR="005C6AF2">
        <w:t xml:space="preserve"> to be completed by December 15</w:t>
      </w:r>
      <w:r w:rsidR="005C6AF2" w:rsidRPr="005C6AF2">
        <w:rPr>
          <w:vertAlign w:val="superscript"/>
        </w:rPr>
        <w:t>th</w:t>
      </w:r>
      <w:r w:rsidR="005C6AF2">
        <w:t>, 2017</w:t>
      </w:r>
      <w:r w:rsidRPr="00D166CC">
        <w:t xml:space="preserve"> (see Appendix A).</w:t>
      </w:r>
    </w:p>
    <w:p w14:paraId="3F0EFE3A" w14:textId="3C230AD8" w:rsidR="0021144B" w:rsidRPr="00420348" w:rsidRDefault="002B262F" w:rsidP="00D166CC">
      <w:pPr>
        <w:spacing w:line="480" w:lineRule="auto"/>
      </w:pPr>
      <w:r>
        <w:tab/>
        <w:t>Once the email was</w:t>
      </w:r>
      <w:r w:rsidR="00D166CC" w:rsidRPr="00D166CC">
        <w:t xml:space="preserve"> opened there </w:t>
      </w:r>
      <w:r>
        <w:t>was a brief introduction to the study followed by</w:t>
      </w:r>
      <w:r w:rsidR="00D166CC" w:rsidRPr="00D166CC">
        <w:t xml:space="preserve"> a link for</w:t>
      </w:r>
      <w:r w:rsidR="0066772B">
        <w:t xml:space="preserve"> the participants to click. When</w:t>
      </w:r>
      <w:r w:rsidR="00D166CC" w:rsidRPr="00D166CC">
        <w:t xml:space="preserve"> the participants click</w:t>
      </w:r>
      <w:r>
        <w:t>ed</w:t>
      </w:r>
      <w:r w:rsidR="00D166CC" w:rsidRPr="00D166CC">
        <w:t xml:space="preserve"> on the link they </w:t>
      </w:r>
      <w:r>
        <w:t xml:space="preserve">were </w:t>
      </w:r>
      <w:r w:rsidR="00D166CC" w:rsidRPr="00D166CC">
        <w:t>asked to agree or disa</w:t>
      </w:r>
      <w:r w:rsidR="00C16B8D">
        <w:t>gree with the informed consent form</w:t>
      </w:r>
      <w:r w:rsidR="00D166CC" w:rsidRPr="00D166CC">
        <w:t xml:space="preserve"> (</w:t>
      </w:r>
      <w:r w:rsidR="001A1015">
        <w:t>see Appendix B</w:t>
      </w:r>
      <w:r w:rsidR="0066772B">
        <w:t>) before continuing</w:t>
      </w:r>
      <w:r w:rsidR="00D166CC" w:rsidRPr="00D166CC">
        <w:t xml:space="preserve"> to the demogra</w:t>
      </w:r>
      <w:r w:rsidR="00653205">
        <w:t>phic questions. If participants</w:t>
      </w:r>
      <w:r w:rsidR="00D166CC" w:rsidRPr="00D166CC">
        <w:t xml:space="preserve"> choose to disagree with the </w:t>
      </w:r>
      <w:r>
        <w:t>Informed Consent</w:t>
      </w:r>
      <w:r w:rsidR="00D166CC" w:rsidRPr="00D166CC">
        <w:t xml:space="preserve"> then they </w:t>
      </w:r>
      <w:r>
        <w:t>did</w:t>
      </w:r>
      <w:r w:rsidR="00D166CC" w:rsidRPr="00D166CC">
        <w:t xml:space="preserve"> not move forward to the demographic section of the survey. Those participants that agree</w:t>
      </w:r>
      <w:r>
        <w:t>d</w:t>
      </w:r>
      <w:r w:rsidR="00D166CC" w:rsidRPr="00D166CC">
        <w:t xml:space="preserve"> to the </w:t>
      </w:r>
      <w:r>
        <w:t>Informed Consent</w:t>
      </w:r>
      <w:r w:rsidR="00D166CC" w:rsidRPr="00D166CC">
        <w:t xml:space="preserve"> </w:t>
      </w:r>
      <w:r>
        <w:t>moved</w:t>
      </w:r>
      <w:r w:rsidR="00D166CC" w:rsidRPr="00D166CC">
        <w:t xml:space="preserve"> on to the demographic questions followed by the Cice Crucial </w:t>
      </w:r>
      <w:r w:rsidR="003D077F">
        <w:t>Cs</w:t>
      </w:r>
      <w:r w:rsidR="00D166CC" w:rsidRPr="00D166CC">
        <w:t xml:space="preserve"> Assessment (CCCA). Demographic information and data gathered from the CCCA </w:t>
      </w:r>
      <w:r>
        <w:t>were</w:t>
      </w:r>
      <w:r w:rsidR="00D166CC" w:rsidRPr="00D166CC">
        <w:t xml:space="preserve"> s</w:t>
      </w:r>
      <w:r>
        <w:t>tored separately. Any data collected was</w:t>
      </w:r>
      <w:r w:rsidR="00D166CC" w:rsidRPr="00D166CC">
        <w:t xml:space="preserve"> then</w:t>
      </w:r>
      <w:r w:rsidR="00527F17">
        <w:t xml:space="preserve"> be entered into SPSS version 25</w:t>
      </w:r>
      <w:r w:rsidR="00D166CC" w:rsidRPr="00D166CC">
        <w:t xml:space="preserve"> for analysis.  All data </w:t>
      </w:r>
      <w:r>
        <w:t>is</w:t>
      </w:r>
      <w:r w:rsidR="00D166CC" w:rsidRPr="00D166CC">
        <w:t xml:space="preserve"> kept on a password protected computer and stored for a period of three years</w:t>
      </w:r>
      <w:r w:rsidR="005C6AF2">
        <w:t xml:space="preserve"> on a secured hard drive</w:t>
      </w:r>
      <w:r w:rsidR="00D166CC" w:rsidRPr="00D166CC">
        <w:t>. After this three-year period, all data w</w:t>
      </w:r>
      <w:r>
        <w:t>ill</w:t>
      </w:r>
      <w:r w:rsidR="00D166CC" w:rsidRPr="00D166CC">
        <w:t xml:space="preserve"> be destroyed by deleting this information from SPSS</w:t>
      </w:r>
      <w:r>
        <w:t>, SurveyMonkey,</w:t>
      </w:r>
      <w:r w:rsidR="00D166CC" w:rsidRPr="00D166CC">
        <w:t xml:space="preserve"> and the computer’s hard drive.</w:t>
      </w:r>
      <w:r w:rsidR="005C6AF2">
        <w:t xml:space="preserve"> All information will be kept confidential and no identifying information will be collected.</w:t>
      </w:r>
    </w:p>
    <w:p w14:paraId="4D26F0E4" w14:textId="77777777" w:rsidR="00420348" w:rsidRDefault="00420348" w:rsidP="00D166CC">
      <w:pPr>
        <w:spacing w:line="480" w:lineRule="auto"/>
        <w:rPr>
          <w:b/>
        </w:rPr>
      </w:pPr>
    </w:p>
    <w:p w14:paraId="65D07A89" w14:textId="77777777" w:rsidR="00420348" w:rsidRDefault="00D166CC" w:rsidP="00432E5A">
      <w:pPr>
        <w:pStyle w:val="Heading2"/>
      </w:pPr>
      <w:bookmarkStart w:id="68" w:name="_Toc512525190"/>
      <w:r w:rsidRPr="00D166CC">
        <w:t>Analysis of Data</w:t>
      </w:r>
      <w:bookmarkEnd w:id="68"/>
    </w:p>
    <w:p w14:paraId="421B9E4F" w14:textId="09F9BF27" w:rsidR="005A0FEC" w:rsidRPr="00420348" w:rsidRDefault="00726EC6" w:rsidP="00420348">
      <w:pPr>
        <w:spacing w:line="480" w:lineRule="auto"/>
        <w:ind w:firstLine="720"/>
        <w:rPr>
          <w:b/>
        </w:rPr>
      </w:pPr>
      <w:r>
        <w:t xml:space="preserve">The use of </w:t>
      </w:r>
      <w:r w:rsidR="00B02B1C">
        <w:t>Exploratory</w:t>
      </w:r>
      <w:r>
        <w:t xml:space="preserve"> Factor Analys</w:t>
      </w:r>
      <w:r w:rsidR="00B02B1C">
        <w:t>is (E</w:t>
      </w:r>
      <w:r w:rsidR="00D166CC" w:rsidRPr="00D166CC">
        <w:t xml:space="preserve">FA) </w:t>
      </w:r>
      <w:r w:rsidR="002B262F">
        <w:t>was used</w:t>
      </w:r>
      <w:r w:rsidR="00D166CC" w:rsidRPr="00D166CC">
        <w:t xml:space="preserve"> to determine the factor</w:t>
      </w:r>
      <w:r w:rsidR="00940231">
        <w:t xml:space="preserve"> structure of the CCCA Total scores and the individual </w:t>
      </w:r>
      <w:r w:rsidR="00D166CC" w:rsidRPr="00D166CC">
        <w:t>scale scores would allow for the establishment of con</w:t>
      </w:r>
      <w:r w:rsidR="00B02B1C">
        <w:t>struct validity.</w:t>
      </w:r>
    </w:p>
    <w:p w14:paraId="1346CE16" w14:textId="77777777" w:rsidR="00D166CC" w:rsidRPr="00D166CC" w:rsidRDefault="00D166CC" w:rsidP="00432E5A">
      <w:pPr>
        <w:pStyle w:val="Heading2"/>
      </w:pPr>
      <w:bookmarkStart w:id="69" w:name="_Toc512525191"/>
      <w:r w:rsidRPr="00D166CC">
        <w:t>Supplemental Analysis</w:t>
      </w:r>
      <w:bookmarkEnd w:id="69"/>
    </w:p>
    <w:p w14:paraId="1E5CCCA1" w14:textId="10928AC5" w:rsidR="00D166CC" w:rsidRDefault="00D166CC" w:rsidP="00D166CC">
      <w:pPr>
        <w:spacing w:line="480" w:lineRule="auto"/>
      </w:pPr>
      <w:r w:rsidRPr="00D166CC">
        <w:rPr>
          <w:b/>
        </w:rPr>
        <w:tab/>
      </w:r>
      <w:r w:rsidRPr="00D166CC">
        <w:t xml:space="preserve">After the final administration of the Cice Crucial </w:t>
      </w:r>
      <w:r w:rsidR="003D077F">
        <w:t>Cs</w:t>
      </w:r>
      <w:r w:rsidRPr="00D166CC">
        <w:t xml:space="preserve"> Assessment (CCCA) t-test’s</w:t>
      </w:r>
      <w:r w:rsidR="00B02B1C">
        <w:t xml:space="preserve"> or ANOVAs</w:t>
      </w:r>
      <w:r w:rsidRPr="00D166CC">
        <w:t xml:space="preserve"> w</w:t>
      </w:r>
      <w:r w:rsidR="002B262F">
        <w:t xml:space="preserve">ere </w:t>
      </w:r>
      <w:r w:rsidRPr="00D166CC">
        <w:t>used to determine if differences ex</w:t>
      </w:r>
      <w:r w:rsidR="00B02B1C">
        <w:t>ist between gender, ethnicity, institution affiliation,</w:t>
      </w:r>
      <w:r w:rsidR="00885E3A">
        <w:t xml:space="preserve"> or</w:t>
      </w:r>
      <w:r w:rsidR="00B02B1C">
        <w:t xml:space="preserve"> highest degree completed</w:t>
      </w:r>
      <w:r w:rsidR="002B262F">
        <w:t>. This data will</w:t>
      </w:r>
      <w:r w:rsidRPr="00D166CC">
        <w:t xml:space="preserve"> further the information obtained from the administration of the CCCA to determine if the instrument is applicable for various populations.</w:t>
      </w:r>
    </w:p>
    <w:p w14:paraId="3D3BCDC3" w14:textId="3A5191C0" w:rsidR="0021144B" w:rsidRDefault="0021144B">
      <w:r>
        <w:br w:type="page"/>
      </w:r>
    </w:p>
    <w:p w14:paraId="09A60438" w14:textId="06FFD301" w:rsidR="0021144B" w:rsidRDefault="0021144B" w:rsidP="00432E5A">
      <w:pPr>
        <w:pStyle w:val="Heading1"/>
      </w:pPr>
      <w:bookmarkStart w:id="70" w:name="_Toc512525192"/>
      <w:r w:rsidRPr="0021144B">
        <w:t>Chapter IV</w:t>
      </w:r>
      <w:r w:rsidR="00C52A35">
        <w:t xml:space="preserve">: </w:t>
      </w:r>
      <w:r>
        <w:t>Results</w:t>
      </w:r>
      <w:bookmarkEnd w:id="70"/>
    </w:p>
    <w:p w14:paraId="1923D5AD" w14:textId="176E7138" w:rsidR="00BD590D" w:rsidRDefault="0021144B" w:rsidP="0021144B">
      <w:pPr>
        <w:spacing w:line="480" w:lineRule="auto"/>
      </w:pPr>
      <w:r>
        <w:tab/>
        <w:t xml:space="preserve">The purpose of this research study was to </w:t>
      </w:r>
      <w:r w:rsidR="00A82FF9">
        <w:t xml:space="preserve">create and develop a quantitative assessment </w:t>
      </w:r>
      <w:r>
        <w:t xml:space="preserve">with initial construct validity for the Crucial </w:t>
      </w:r>
      <w:r w:rsidR="003D077F">
        <w:t>Cs</w:t>
      </w:r>
      <w:r>
        <w:t xml:space="preserve"> (Connect, Capable, Count, and Courage). Chapter I</w:t>
      </w:r>
      <w:r w:rsidR="00333DA5">
        <w:t>V is divided into three</w:t>
      </w:r>
      <w:r>
        <w:t xml:space="preserve"> major section</w:t>
      </w:r>
      <w:r w:rsidR="003231A8">
        <w:t xml:space="preserve">s: (1) </w:t>
      </w:r>
      <w:r w:rsidR="00333DA5">
        <w:t>results from the pilot</w:t>
      </w:r>
      <w:r w:rsidR="003231A8">
        <w:t xml:space="preserve">, (2) </w:t>
      </w:r>
      <w:r>
        <w:t>final asse</w:t>
      </w:r>
      <w:r w:rsidR="004334E4">
        <w:t xml:space="preserve">ssment, and </w:t>
      </w:r>
      <w:r w:rsidR="003231A8">
        <w:t xml:space="preserve">(3) </w:t>
      </w:r>
      <w:r w:rsidR="0084070A">
        <w:t>supplemental</w:t>
      </w:r>
      <w:r w:rsidR="004334E4">
        <w:t xml:space="preserve"> analysis. The pilot</w:t>
      </w:r>
      <w:r w:rsidR="003231A8">
        <w:t xml:space="preserve"> study</w:t>
      </w:r>
      <w:r w:rsidR="00D03309">
        <w:t xml:space="preserve"> includes</w:t>
      </w:r>
      <w:r w:rsidR="004334E4">
        <w:t xml:space="preserve"> data collection procedures, demogra</w:t>
      </w:r>
      <w:r w:rsidR="0084070A">
        <w:t xml:space="preserve">phic data, and the process in which items were edited and reduced for the final administration. </w:t>
      </w:r>
      <w:r w:rsidR="004334E4">
        <w:t xml:space="preserve">The </w:t>
      </w:r>
      <w:r w:rsidR="00D03309">
        <w:t>final assessment section includes</w:t>
      </w:r>
      <w:r w:rsidR="004334E4">
        <w:t xml:space="preserve"> data collection procedures, demographic data, and an exploratory factor analysis of the Crucial </w:t>
      </w:r>
      <w:r w:rsidR="003D077F">
        <w:t>Cs</w:t>
      </w:r>
      <w:r w:rsidR="002B1A4A">
        <w:t>,</w:t>
      </w:r>
      <w:r w:rsidR="004334E4">
        <w:t xml:space="preserve"> as well as the individual constructs (Connect, Capable, Cou</w:t>
      </w:r>
      <w:r w:rsidR="00EB6771">
        <w:t>nt, and Courage) to determine the</w:t>
      </w:r>
      <w:r w:rsidR="00A82FF9">
        <w:t xml:space="preserve"> initial construct validity for </w:t>
      </w:r>
      <w:r w:rsidR="00940231">
        <w:t xml:space="preserve">global scale and individual </w:t>
      </w:r>
      <w:r w:rsidR="004334E4">
        <w:t>scales.</w:t>
      </w:r>
      <w:r w:rsidR="006859B7">
        <w:t xml:space="preserve"> The e</w:t>
      </w:r>
      <w:r w:rsidR="00A82FF9">
        <w:t xml:space="preserve">xploratory factor analyses </w:t>
      </w:r>
      <w:r w:rsidR="006859B7">
        <w:t>include</w:t>
      </w:r>
      <w:r w:rsidR="00A82FF9">
        <w:t>d a communalities table, rotated component m</w:t>
      </w:r>
      <w:r w:rsidR="006859B7">
        <w:t>atrix,</w:t>
      </w:r>
      <w:r w:rsidR="00A82FF9">
        <w:t xml:space="preserve"> and correlation matrix. </w:t>
      </w:r>
      <w:r w:rsidR="00A82FF9" w:rsidRPr="00C67D7D">
        <w:t>The communalities e</w:t>
      </w:r>
      <w:r w:rsidR="006859B7" w:rsidRPr="00C67D7D">
        <w:t xml:space="preserve">xtraction number indicates the </w:t>
      </w:r>
      <w:r w:rsidR="006C5872" w:rsidRPr="00C67D7D">
        <w:t>am</w:t>
      </w:r>
      <w:r w:rsidR="00A82FF9" w:rsidRPr="00C67D7D">
        <w:t>ount to which an item correlated</w:t>
      </w:r>
      <w:r w:rsidR="006C5872" w:rsidRPr="00C67D7D">
        <w:t xml:space="preserve"> to all other items</w:t>
      </w:r>
      <w:r w:rsidR="00A82FF9" w:rsidRPr="00C67D7D">
        <w:t xml:space="preserve"> included in the factor analysis. Any item with a communalities score over .400 indicated</w:t>
      </w:r>
      <w:r w:rsidR="006C5872" w:rsidRPr="00C67D7D">
        <w:t xml:space="preserve"> an ability to </w:t>
      </w:r>
      <w:r w:rsidR="00A82FF9" w:rsidRPr="00C67D7D">
        <w:t xml:space="preserve">be </w:t>
      </w:r>
      <w:r w:rsidR="006C5872" w:rsidRPr="00C67D7D">
        <w:t>factor</w:t>
      </w:r>
      <w:r w:rsidR="00A82FF9" w:rsidRPr="00C67D7D">
        <w:t>ed</w:t>
      </w:r>
      <w:r w:rsidR="006C5872" w:rsidRPr="00C67D7D">
        <w:t xml:space="preserve"> </w:t>
      </w:r>
      <w:r w:rsidR="00A82FF9" w:rsidRPr="00C67D7D">
        <w:t>into a specific component. The rotated component matrix indicated</w:t>
      </w:r>
      <w:r w:rsidR="006C5872" w:rsidRPr="00C67D7D">
        <w:t xml:space="preserve"> the amount to </w:t>
      </w:r>
      <w:r w:rsidR="00A82FF9" w:rsidRPr="00C67D7D">
        <w:t>which a specific item correlated</w:t>
      </w:r>
      <w:r w:rsidR="006C5872" w:rsidRPr="00C67D7D">
        <w:t xml:space="preserve"> to that particular component and the correlation matrix indicates the amount to which each item correlates with another.</w:t>
      </w:r>
      <w:r w:rsidR="009328E6">
        <w:t xml:space="preserve"> Lastly, the supplementary</w:t>
      </w:r>
      <w:r w:rsidR="004334E4">
        <w:t xml:space="preserve"> analysis include</w:t>
      </w:r>
      <w:r w:rsidR="002B1A4A">
        <w:t>d</w:t>
      </w:r>
      <w:r w:rsidR="004334E4">
        <w:t xml:space="preserve"> </w:t>
      </w:r>
      <w:r w:rsidR="002B1A4A">
        <w:t>t</w:t>
      </w:r>
      <w:r w:rsidR="0084070A">
        <w:t>-tests</w:t>
      </w:r>
      <w:r w:rsidR="009328E6">
        <w:t xml:space="preserve"> and ANOVAs</w:t>
      </w:r>
      <w:r w:rsidR="004334E4">
        <w:t xml:space="preserve"> to determine if any differences present</w:t>
      </w:r>
      <w:r w:rsidR="002B1A4A">
        <w:t>ed</w:t>
      </w:r>
      <w:r w:rsidR="004334E4">
        <w:t xml:space="preserve"> themselves between demographic groups including gender, ethnicity, </w:t>
      </w:r>
      <w:r w:rsidR="00302782">
        <w:t>institutions affiliation, and highest degree completed. All data analytics were</w:t>
      </w:r>
      <w:r w:rsidR="009C3EA1">
        <w:t xml:space="preserve"> conducted using SPSS version 25</w:t>
      </w:r>
      <w:r w:rsidR="00302782">
        <w:t>.</w:t>
      </w:r>
    </w:p>
    <w:p w14:paraId="3C7A37A7" w14:textId="0A5CF553" w:rsidR="00BD590D" w:rsidRDefault="00BD590D" w:rsidP="00432E5A">
      <w:pPr>
        <w:pStyle w:val="Heading2"/>
      </w:pPr>
      <w:bookmarkStart w:id="71" w:name="_Toc512525193"/>
      <w:r w:rsidRPr="00BD590D">
        <w:t>Pilot</w:t>
      </w:r>
      <w:r w:rsidR="002B1A4A">
        <w:t xml:space="preserve"> Study</w:t>
      </w:r>
      <w:bookmarkEnd w:id="71"/>
    </w:p>
    <w:p w14:paraId="1E22F609" w14:textId="61D82EE3" w:rsidR="00C86F67" w:rsidRDefault="00333DA5" w:rsidP="0021144B">
      <w:pPr>
        <w:spacing w:line="480" w:lineRule="auto"/>
      </w:pPr>
      <w:r>
        <w:tab/>
        <w:t xml:space="preserve">The purpose of conducting a Pilot was to provide an initial analysis of a newly constructed </w:t>
      </w:r>
      <w:r w:rsidR="00A82FF9">
        <w:t>quantitative</w:t>
      </w:r>
      <w:r>
        <w:t xml:space="preserve"> Cice Crucial </w:t>
      </w:r>
      <w:r w:rsidR="003D077F">
        <w:t>Cs</w:t>
      </w:r>
      <w:r>
        <w:t xml:space="preserve"> Assessment</w:t>
      </w:r>
      <w:r w:rsidR="00F0592F">
        <w:t xml:space="preserve"> (CCCA)</w:t>
      </w:r>
      <w:r w:rsidR="001A59D1">
        <w:t xml:space="preserve"> tool</w:t>
      </w:r>
      <w:r>
        <w:t>. The goal of this pilot was to develop questions for a new assessment</w:t>
      </w:r>
      <w:r w:rsidR="001A59D1">
        <w:t xml:space="preserve"> of the Crucial Cs</w:t>
      </w:r>
      <w:r>
        <w:t xml:space="preserve"> and aid in reducing the number items included on the final assessment tool.</w:t>
      </w:r>
      <w:r w:rsidR="001A59D1">
        <w:t xml:space="preserve"> The purpose of reducing the number of items was to create a more efficient tool through reducing the number of repetitive or confusing items.</w:t>
      </w:r>
      <w:r>
        <w:t xml:space="preserve"> After the creation of in</w:t>
      </w:r>
      <w:r w:rsidR="00664A8F">
        <w:t>itial questions (see Appendix D</w:t>
      </w:r>
      <w:r>
        <w:t xml:space="preserve">), the questions were reviewed and edited by a </w:t>
      </w:r>
      <w:r w:rsidR="00664A8F">
        <w:t>team of experts (see Appendix E</w:t>
      </w:r>
      <w:r>
        <w:t xml:space="preserve">). Following </w:t>
      </w:r>
      <w:r w:rsidR="00B021CE">
        <w:t>this step, the 71</w:t>
      </w:r>
      <w:r>
        <w:t xml:space="preserve"> items that remained were included in the Pilot ass</w:t>
      </w:r>
      <w:r w:rsidR="00B021CE">
        <w:t>essment tool</w:t>
      </w:r>
      <w:r w:rsidR="004F4849">
        <w:t>.</w:t>
      </w:r>
      <w:r w:rsidR="00B021CE">
        <w:t xml:space="preserve"> Several questions were reworded for grammar issues and only one question</w:t>
      </w:r>
      <w:r w:rsidR="00A4050C">
        <w:t xml:space="preserve"> was eliminated because it was identical to</w:t>
      </w:r>
      <w:r w:rsidR="00B021CE">
        <w:t xml:space="preserve"> another item</w:t>
      </w:r>
      <w:r w:rsidR="00664A8F">
        <w:t xml:space="preserve"> (see Appendix F</w:t>
      </w:r>
      <w:r w:rsidR="004F4849">
        <w:t xml:space="preserve">). </w:t>
      </w:r>
      <w:r>
        <w:t>The following section of Chapter IV describe</w:t>
      </w:r>
      <w:r w:rsidR="002B1A4A">
        <w:t>s</w:t>
      </w:r>
      <w:r>
        <w:t xml:space="preserve"> the results of the Pilot study in six parts</w:t>
      </w:r>
      <w:r w:rsidR="00B021CE">
        <w:t>;</w:t>
      </w:r>
      <w:r>
        <w:t xml:space="preserve"> including data collection, descriptive analysis, </w:t>
      </w:r>
      <w:r w:rsidR="00A4050C">
        <w:t>and process by which items were reviewed, edited, and reduced for the final assessment</w:t>
      </w:r>
      <w:r>
        <w:t>.</w:t>
      </w:r>
    </w:p>
    <w:p w14:paraId="5A100FB3" w14:textId="3D749658" w:rsidR="00136AFE" w:rsidRPr="00221419" w:rsidRDefault="00333DA5" w:rsidP="00221419">
      <w:pPr>
        <w:spacing w:line="480" w:lineRule="auto"/>
        <w:ind w:firstLine="720"/>
        <w:rPr>
          <w:b/>
        </w:rPr>
      </w:pPr>
      <w:bookmarkStart w:id="72" w:name="_Toc512525194"/>
      <w:r w:rsidRPr="00432E5A">
        <w:rPr>
          <w:rStyle w:val="Heading3Char"/>
        </w:rPr>
        <w:t>Data Collection</w:t>
      </w:r>
      <w:bookmarkEnd w:id="72"/>
      <w:r w:rsidR="00221419">
        <w:rPr>
          <w:b/>
        </w:rPr>
        <w:t xml:space="preserve">. </w:t>
      </w:r>
      <w:r w:rsidR="0014367F">
        <w:t>Data was collected from one of the</w:t>
      </w:r>
      <w:r w:rsidR="00D769E4">
        <w:t xml:space="preserve"> college</w:t>
      </w:r>
      <w:r w:rsidR="0014367F">
        <w:t xml:space="preserve"> institutions used in this study on </w:t>
      </w:r>
      <w:r w:rsidR="00136AFE">
        <w:t>October 17</w:t>
      </w:r>
      <w:r w:rsidR="00136AFE" w:rsidRPr="00136AFE">
        <w:rPr>
          <w:vertAlign w:val="superscript"/>
        </w:rPr>
        <w:t>th</w:t>
      </w:r>
      <w:r w:rsidR="00136AFE">
        <w:t>, 2017. Recruitment for the pilot was done via email and was sent ou</w:t>
      </w:r>
      <w:r w:rsidR="00D769E4">
        <w:t>t to all faculty, administrators, staff, and students asking for volunteers</w:t>
      </w:r>
      <w:r w:rsidR="00664A8F">
        <w:t xml:space="preserve"> (see Appendix G</w:t>
      </w:r>
      <w:r w:rsidR="00136AFE">
        <w:t xml:space="preserve">). The pilot was conducted in a classroom and was open for one hour during normal business hours for the </w:t>
      </w:r>
      <w:r w:rsidR="00D769E4">
        <w:t xml:space="preserve">college </w:t>
      </w:r>
      <w:r w:rsidR="00136AFE">
        <w:t xml:space="preserve">institution. </w:t>
      </w:r>
    </w:p>
    <w:p w14:paraId="4C1F06A8" w14:textId="17A26D28" w:rsidR="00F0592F" w:rsidRDefault="00136AFE" w:rsidP="0021144B">
      <w:pPr>
        <w:spacing w:line="480" w:lineRule="auto"/>
      </w:pPr>
      <w:r>
        <w:tab/>
        <w:t xml:space="preserve">A total of </w:t>
      </w:r>
      <w:r w:rsidR="009C3EA1">
        <w:t xml:space="preserve">28 participants </w:t>
      </w:r>
      <w:r w:rsidR="006579CD">
        <w:t>volunteered to be part of</w:t>
      </w:r>
      <w:r w:rsidR="009C3EA1">
        <w:t xml:space="preserve"> the pilot assessment</w:t>
      </w:r>
      <w:r w:rsidR="00B021CE">
        <w:t>. As participants arrived</w:t>
      </w:r>
      <w:r w:rsidR="006579CD">
        <w:t>,</w:t>
      </w:r>
      <w:r w:rsidR="00B021CE">
        <w:t xml:space="preserve"> they were instructed</w:t>
      </w:r>
      <w:r w:rsidR="006579CD">
        <w:t xml:space="preserve"> by the researcher</w:t>
      </w:r>
      <w:r w:rsidR="00B021CE">
        <w:t xml:space="preserve"> to complete the </w:t>
      </w:r>
      <w:r w:rsidR="00756DD8">
        <w:t>CCCA tool.  Participants were</w:t>
      </w:r>
      <w:r w:rsidR="00F0592F">
        <w:t xml:space="preserve"> allowed to write</w:t>
      </w:r>
      <w:r w:rsidR="00A3559F">
        <w:t xml:space="preserve"> any comments directly</w:t>
      </w:r>
      <w:r w:rsidR="00F0592F">
        <w:t xml:space="preserve"> on the</w:t>
      </w:r>
      <w:r w:rsidR="00756DD8">
        <w:t xml:space="preserve"> CCCA</w:t>
      </w:r>
      <w:r w:rsidR="00F0592F">
        <w:t xml:space="preserve"> form. Each</w:t>
      </w:r>
      <w:r w:rsidR="00756DD8">
        <w:t xml:space="preserve"> participant</w:t>
      </w:r>
      <w:r w:rsidR="00F0592F">
        <w:t xml:space="preserve"> was provided </w:t>
      </w:r>
      <w:r w:rsidR="00756DD8">
        <w:t>an i</w:t>
      </w:r>
      <w:r w:rsidR="00B021CE">
        <w:t>nform</w:t>
      </w:r>
      <w:r w:rsidR="00756DD8">
        <w:t>ed consent f</w:t>
      </w:r>
      <w:r w:rsidR="00664A8F">
        <w:t>orm (see Appendix B</w:t>
      </w:r>
      <w:r w:rsidR="00B021CE">
        <w:t>)</w:t>
      </w:r>
      <w:r w:rsidR="00756DD8">
        <w:t xml:space="preserve"> prior to taking the CCCA.</w:t>
      </w:r>
      <w:r w:rsidR="00B021CE">
        <w:t xml:space="preserve"> </w:t>
      </w:r>
      <w:r w:rsidR="00756DD8">
        <w:t>The researcher informed each participant that</w:t>
      </w:r>
      <w:r w:rsidR="00B021CE">
        <w:t xml:space="preserve"> since they were completing the pilot, th</w:t>
      </w:r>
      <w:r w:rsidR="00756DD8">
        <w:t xml:space="preserve">ey were asked to not complete the final CCCA </w:t>
      </w:r>
      <w:r w:rsidR="00B021CE">
        <w:t>assessment that would be sent out later that year.</w:t>
      </w:r>
      <w:r w:rsidR="00756DD8">
        <w:t xml:space="preserve"> All participants </w:t>
      </w:r>
      <w:r w:rsidR="00F0592F">
        <w:t>completed the pilot in the one-hour session and completed over 80% of the CCCA Pilot.</w:t>
      </w:r>
    </w:p>
    <w:p w14:paraId="67C084A0" w14:textId="4AFED98A" w:rsidR="005865B0" w:rsidRDefault="00F0592F" w:rsidP="0021144B">
      <w:pPr>
        <w:spacing w:line="480" w:lineRule="auto"/>
      </w:pPr>
      <w:r>
        <w:rPr>
          <w:b/>
        </w:rPr>
        <w:tab/>
      </w:r>
      <w:bookmarkStart w:id="73" w:name="_Toc512525195"/>
      <w:r w:rsidRPr="00432E5A">
        <w:rPr>
          <w:rStyle w:val="Heading3Char"/>
        </w:rPr>
        <w:t>Demographics</w:t>
      </w:r>
      <w:bookmarkEnd w:id="73"/>
      <w:r>
        <w:rPr>
          <w:b/>
        </w:rPr>
        <w:t xml:space="preserve">. </w:t>
      </w:r>
      <w:r w:rsidR="002A39B1">
        <w:t xml:space="preserve">Frequencies and percentages were computed </w:t>
      </w:r>
      <w:r w:rsidR="00B53782">
        <w:t>for all demographic variable</w:t>
      </w:r>
      <w:r w:rsidR="007E7C72">
        <w:t xml:space="preserve">s </w:t>
      </w:r>
      <w:r w:rsidR="00B53782">
        <w:t xml:space="preserve">are presented in Table 4.1. </w:t>
      </w:r>
      <w:r w:rsidR="007E7C72">
        <w:t xml:space="preserve">Of the 28 participants </w:t>
      </w:r>
      <w:r w:rsidR="00B53782">
        <w:t xml:space="preserve">23 (82.1%) </w:t>
      </w:r>
      <w:r w:rsidR="007E7C72">
        <w:t xml:space="preserve">were </w:t>
      </w:r>
      <w:r w:rsidR="00B53782">
        <w:t xml:space="preserve">females and 5 (17.9%) </w:t>
      </w:r>
      <w:r w:rsidR="007E7C72">
        <w:t xml:space="preserve">were </w:t>
      </w:r>
      <w:r w:rsidR="00B53782">
        <w:t>males. The youngest participant was 19 years old and the oldest participant was 66 with the overall average age for all participants being 32.21. The 2</w:t>
      </w:r>
      <w:r w:rsidR="005B1D3D">
        <w:t>8 participants were 24 (85.7%) W</w:t>
      </w:r>
      <w:r w:rsidR="00B53782">
        <w:t xml:space="preserve">hite, 2 (7.1%) </w:t>
      </w:r>
      <w:r w:rsidR="00AC2E6F">
        <w:t>Black or African American</w:t>
      </w:r>
      <w:r w:rsidR="00B53782">
        <w:t xml:space="preserve"> and 2 (7.1%) </w:t>
      </w:r>
      <w:r w:rsidR="00AC2E6F">
        <w:t>Hispanic or Latino</w:t>
      </w:r>
      <w:r w:rsidR="00B53782">
        <w:t xml:space="preserve">. </w:t>
      </w:r>
      <w:r w:rsidR="005865B0">
        <w:t xml:space="preserve">The participants highest degree completed were </w:t>
      </w:r>
      <w:r w:rsidR="00C434EE">
        <w:t>2 (7.1%) GED, 4 (14.3</w:t>
      </w:r>
      <w:r w:rsidR="00E10AA4">
        <w:t>%</w:t>
      </w:r>
      <w:r w:rsidR="00C434EE">
        <w:t xml:space="preserve">) High School Diploma, </w:t>
      </w:r>
      <w:r w:rsidR="005865B0">
        <w:t>9 (32.1</w:t>
      </w:r>
      <w:r w:rsidR="00E10AA4">
        <w:t>%</w:t>
      </w:r>
      <w:r w:rsidR="005865B0">
        <w:t>) Associates Degree,</w:t>
      </w:r>
      <w:r w:rsidR="00C434EE">
        <w:t xml:space="preserve"> 1 (3.6%) Bachelor’s Degree,</w:t>
      </w:r>
      <w:r w:rsidR="005865B0">
        <w:t xml:space="preserve"> 8 (28.6%) Master’s Degree</w:t>
      </w:r>
      <w:r w:rsidR="00C434EE">
        <w:t>, and 4 (14.3</w:t>
      </w:r>
      <w:r w:rsidR="00E10AA4">
        <w:t>%</w:t>
      </w:r>
      <w:r w:rsidR="00C434EE">
        <w:t>) Doctoral Degree</w:t>
      </w:r>
      <w:r w:rsidR="005865B0">
        <w:t xml:space="preserve">. </w:t>
      </w:r>
    </w:p>
    <w:p w14:paraId="28F9C3FB" w14:textId="77777777" w:rsidR="005865B0" w:rsidRPr="00420348" w:rsidRDefault="005865B0" w:rsidP="0021144B">
      <w:pPr>
        <w:spacing w:line="480" w:lineRule="auto"/>
        <w:rPr>
          <w:b/>
        </w:rPr>
      </w:pPr>
      <w:r w:rsidRPr="00420348">
        <w:rPr>
          <w:b/>
        </w:rPr>
        <w:t>Table 4.1</w:t>
      </w:r>
    </w:p>
    <w:p w14:paraId="7645BF3B" w14:textId="37298CB2" w:rsidR="00D23561" w:rsidRPr="00D23561" w:rsidRDefault="005865B0" w:rsidP="00D23561">
      <w:pPr>
        <w:spacing w:line="480" w:lineRule="auto"/>
        <w:rPr>
          <w:b/>
          <w:i/>
        </w:rPr>
      </w:pPr>
      <w:r w:rsidRPr="005865B0">
        <w:rPr>
          <w:i/>
        </w:rPr>
        <w:t>Demographic Characteristics of Pilot Study Sample (N=28)</w:t>
      </w:r>
    </w:p>
    <w:tbl>
      <w:tblPr>
        <w:tblW w:w="8666" w:type="dxa"/>
        <w:tblInd w:w="-108" w:type="dxa"/>
        <w:tblBorders>
          <w:top w:val="nil"/>
          <w:left w:val="nil"/>
          <w:right w:val="nil"/>
        </w:tblBorders>
        <w:tblLayout w:type="fixed"/>
        <w:tblLook w:val="0000" w:firstRow="0" w:lastRow="0" w:firstColumn="0" w:lastColumn="0" w:noHBand="0" w:noVBand="0"/>
      </w:tblPr>
      <w:tblGrid>
        <w:gridCol w:w="1754"/>
        <w:gridCol w:w="1795"/>
        <w:gridCol w:w="1779"/>
        <w:gridCol w:w="1662"/>
        <w:gridCol w:w="1676"/>
      </w:tblGrid>
      <w:tr w:rsidR="00C434EE" w:rsidRPr="00C434EE" w14:paraId="24F52F1A" w14:textId="77777777" w:rsidTr="00C434EE">
        <w:tc>
          <w:tcPr>
            <w:tcW w:w="1" w:type="dxa"/>
            <w:gridSpan w:val="2"/>
            <w:tcBorders>
              <w:top w:val="single" w:sz="8" w:space="0" w:color="000000"/>
              <w:bottom w:val="single" w:sz="8" w:space="0" w:color="000000"/>
            </w:tcBorders>
            <w:vAlign w:val="center"/>
          </w:tcPr>
          <w:p w14:paraId="5D5DA410" w14:textId="77777777" w:rsidR="00C434EE" w:rsidRPr="00C434EE" w:rsidRDefault="00C434EE">
            <w:pPr>
              <w:autoSpaceDE w:val="0"/>
              <w:autoSpaceDN w:val="0"/>
              <w:adjustRightInd w:val="0"/>
              <w:spacing w:line="360" w:lineRule="atLeast"/>
              <w:jc w:val="center"/>
              <w:rPr>
                <w:rFonts w:eastAsiaTheme="minorHAnsi"/>
                <w:color w:val="000000"/>
              </w:rPr>
            </w:pPr>
            <w:r w:rsidRPr="00C434EE">
              <w:rPr>
                <w:rFonts w:eastAsiaTheme="minorHAnsi"/>
                <w:color w:val="000000"/>
              </w:rPr>
              <w:t>Characteristic</w:t>
            </w:r>
          </w:p>
        </w:tc>
        <w:tc>
          <w:tcPr>
            <w:tcW w:w="1779" w:type="dxa"/>
            <w:tcBorders>
              <w:top w:val="single" w:sz="8" w:space="0" w:color="000000"/>
              <w:bottom w:val="single" w:sz="8" w:space="0" w:color="000000"/>
            </w:tcBorders>
            <w:vAlign w:val="center"/>
          </w:tcPr>
          <w:p w14:paraId="7F502316" w14:textId="77777777" w:rsidR="00C434EE" w:rsidRPr="00C434EE" w:rsidRDefault="00C434EE">
            <w:pPr>
              <w:autoSpaceDE w:val="0"/>
              <w:autoSpaceDN w:val="0"/>
              <w:adjustRightInd w:val="0"/>
              <w:spacing w:line="360" w:lineRule="atLeast"/>
              <w:rPr>
                <w:rFonts w:eastAsiaTheme="minorHAnsi"/>
                <w:color w:val="000000"/>
              </w:rPr>
            </w:pPr>
            <w:r w:rsidRPr="00C434EE">
              <w:rPr>
                <w:rFonts w:eastAsiaTheme="minorHAnsi"/>
                <w:color w:val="000000"/>
              </w:rPr>
              <w:t> </w:t>
            </w:r>
          </w:p>
        </w:tc>
        <w:tc>
          <w:tcPr>
            <w:tcW w:w="1662" w:type="dxa"/>
            <w:tcBorders>
              <w:top w:val="single" w:sz="8" w:space="0" w:color="000000"/>
              <w:bottom w:val="single" w:sz="8" w:space="0" w:color="000000"/>
            </w:tcBorders>
            <w:vAlign w:val="center"/>
          </w:tcPr>
          <w:p w14:paraId="405F073E" w14:textId="77777777" w:rsidR="00C434EE" w:rsidRPr="00C434EE" w:rsidRDefault="00C434EE" w:rsidP="00C434EE">
            <w:pPr>
              <w:autoSpaceDE w:val="0"/>
              <w:autoSpaceDN w:val="0"/>
              <w:adjustRightInd w:val="0"/>
              <w:spacing w:line="360" w:lineRule="atLeast"/>
              <w:jc w:val="right"/>
              <w:rPr>
                <w:rFonts w:eastAsiaTheme="minorHAnsi"/>
                <w:color w:val="000000"/>
              </w:rPr>
            </w:pPr>
            <w:r w:rsidRPr="00C434EE">
              <w:rPr>
                <w:rFonts w:eastAsiaTheme="minorHAnsi"/>
                <w:color w:val="000000"/>
              </w:rPr>
              <w:t>Frequency</w:t>
            </w:r>
          </w:p>
        </w:tc>
        <w:tc>
          <w:tcPr>
            <w:tcW w:w="1676" w:type="dxa"/>
            <w:tcBorders>
              <w:top w:val="single" w:sz="8" w:space="0" w:color="000000"/>
              <w:bottom w:val="single" w:sz="8" w:space="0" w:color="000000"/>
            </w:tcBorders>
            <w:vAlign w:val="center"/>
          </w:tcPr>
          <w:p w14:paraId="18A59FEE" w14:textId="77777777" w:rsidR="00C434EE" w:rsidRPr="00C434EE" w:rsidRDefault="00C434EE" w:rsidP="00C434EE">
            <w:pPr>
              <w:autoSpaceDE w:val="0"/>
              <w:autoSpaceDN w:val="0"/>
              <w:adjustRightInd w:val="0"/>
              <w:spacing w:line="360" w:lineRule="atLeast"/>
              <w:jc w:val="right"/>
              <w:rPr>
                <w:rFonts w:eastAsiaTheme="minorHAnsi"/>
                <w:color w:val="000000"/>
              </w:rPr>
            </w:pPr>
            <w:r w:rsidRPr="00C434EE">
              <w:rPr>
                <w:rFonts w:eastAsiaTheme="minorHAnsi"/>
                <w:color w:val="000000"/>
              </w:rPr>
              <w:t>Percentage</w:t>
            </w:r>
          </w:p>
        </w:tc>
      </w:tr>
      <w:tr w:rsidR="00C434EE" w:rsidRPr="00C434EE" w14:paraId="35D8897F" w14:textId="77777777" w:rsidTr="00C434EE">
        <w:tblPrEx>
          <w:tblBorders>
            <w:top w:val="none" w:sz="0" w:space="0" w:color="auto"/>
          </w:tblBorders>
        </w:tblPrEx>
        <w:tc>
          <w:tcPr>
            <w:tcW w:w="1754" w:type="dxa"/>
            <w:vAlign w:val="bottom"/>
          </w:tcPr>
          <w:p w14:paraId="6D1CB06A" w14:textId="77777777" w:rsidR="00C434EE" w:rsidRPr="00C434EE" w:rsidRDefault="00C434EE">
            <w:pPr>
              <w:autoSpaceDE w:val="0"/>
              <w:autoSpaceDN w:val="0"/>
              <w:adjustRightInd w:val="0"/>
              <w:spacing w:line="360" w:lineRule="atLeast"/>
              <w:rPr>
                <w:rFonts w:eastAsiaTheme="minorHAnsi"/>
                <w:color w:val="000000"/>
              </w:rPr>
            </w:pPr>
          </w:p>
        </w:tc>
        <w:tc>
          <w:tcPr>
            <w:tcW w:w="1795" w:type="dxa"/>
            <w:vAlign w:val="bottom"/>
          </w:tcPr>
          <w:p w14:paraId="00A8C6A7" w14:textId="77777777" w:rsidR="00C434EE" w:rsidRPr="00C434EE" w:rsidRDefault="00C434EE">
            <w:pPr>
              <w:autoSpaceDE w:val="0"/>
              <w:autoSpaceDN w:val="0"/>
              <w:adjustRightInd w:val="0"/>
              <w:spacing w:line="360" w:lineRule="atLeast"/>
              <w:rPr>
                <w:rFonts w:eastAsiaTheme="minorHAnsi"/>
                <w:color w:val="000000"/>
              </w:rPr>
            </w:pPr>
          </w:p>
        </w:tc>
        <w:tc>
          <w:tcPr>
            <w:tcW w:w="1779" w:type="dxa"/>
            <w:vAlign w:val="bottom"/>
          </w:tcPr>
          <w:p w14:paraId="65D996C2" w14:textId="77777777" w:rsidR="00C434EE" w:rsidRPr="00C434EE" w:rsidRDefault="00C434EE">
            <w:pPr>
              <w:autoSpaceDE w:val="0"/>
              <w:autoSpaceDN w:val="0"/>
              <w:adjustRightInd w:val="0"/>
              <w:spacing w:line="360" w:lineRule="atLeast"/>
              <w:rPr>
                <w:rFonts w:eastAsiaTheme="minorHAnsi"/>
                <w:color w:val="000000"/>
              </w:rPr>
            </w:pPr>
          </w:p>
        </w:tc>
        <w:tc>
          <w:tcPr>
            <w:tcW w:w="1662" w:type="dxa"/>
            <w:vAlign w:val="bottom"/>
          </w:tcPr>
          <w:p w14:paraId="6779831E" w14:textId="77777777" w:rsidR="00C434EE" w:rsidRPr="00C434EE" w:rsidRDefault="00C434EE">
            <w:pPr>
              <w:autoSpaceDE w:val="0"/>
              <w:autoSpaceDN w:val="0"/>
              <w:adjustRightInd w:val="0"/>
              <w:spacing w:line="360" w:lineRule="atLeast"/>
              <w:rPr>
                <w:rFonts w:eastAsiaTheme="minorHAnsi"/>
                <w:color w:val="000000"/>
              </w:rPr>
            </w:pPr>
          </w:p>
        </w:tc>
        <w:tc>
          <w:tcPr>
            <w:tcW w:w="1676" w:type="dxa"/>
            <w:vAlign w:val="bottom"/>
          </w:tcPr>
          <w:p w14:paraId="3BA7F7C1" w14:textId="77777777" w:rsidR="00C434EE" w:rsidRPr="00C434EE" w:rsidRDefault="00C434EE">
            <w:pPr>
              <w:autoSpaceDE w:val="0"/>
              <w:autoSpaceDN w:val="0"/>
              <w:adjustRightInd w:val="0"/>
              <w:spacing w:line="360" w:lineRule="atLeast"/>
              <w:rPr>
                <w:rFonts w:eastAsiaTheme="minorHAnsi"/>
                <w:color w:val="000000"/>
              </w:rPr>
            </w:pPr>
          </w:p>
        </w:tc>
      </w:tr>
      <w:tr w:rsidR="00C434EE" w:rsidRPr="00C434EE" w14:paraId="14BF71AF" w14:textId="77777777" w:rsidTr="00C434EE">
        <w:tblPrEx>
          <w:tblBorders>
            <w:top w:val="none" w:sz="0" w:space="0" w:color="auto"/>
          </w:tblBorders>
        </w:tblPrEx>
        <w:tc>
          <w:tcPr>
            <w:tcW w:w="1754" w:type="dxa"/>
            <w:vAlign w:val="center"/>
          </w:tcPr>
          <w:p w14:paraId="4F1F9392" w14:textId="77777777" w:rsidR="00C434EE" w:rsidRPr="00C434EE" w:rsidRDefault="00C434EE">
            <w:pPr>
              <w:autoSpaceDE w:val="0"/>
              <w:autoSpaceDN w:val="0"/>
              <w:adjustRightInd w:val="0"/>
              <w:spacing w:line="360" w:lineRule="atLeast"/>
              <w:rPr>
                <w:rFonts w:eastAsiaTheme="minorHAnsi"/>
                <w:color w:val="000000"/>
                <w:u w:val="single" w:color="000000"/>
              </w:rPr>
            </w:pPr>
            <w:r w:rsidRPr="00C434EE">
              <w:rPr>
                <w:rFonts w:eastAsiaTheme="minorHAnsi"/>
                <w:color w:val="000000"/>
                <w:u w:val="single" w:color="000000"/>
              </w:rPr>
              <w:t>Gender</w:t>
            </w:r>
          </w:p>
        </w:tc>
        <w:tc>
          <w:tcPr>
            <w:tcW w:w="1795" w:type="dxa"/>
            <w:vAlign w:val="bottom"/>
          </w:tcPr>
          <w:p w14:paraId="096D17FE" w14:textId="77777777" w:rsidR="00C434EE" w:rsidRPr="00C434EE" w:rsidRDefault="00C434EE">
            <w:pPr>
              <w:autoSpaceDE w:val="0"/>
              <w:autoSpaceDN w:val="0"/>
              <w:adjustRightInd w:val="0"/>
              <w:spacing w:line="360" w:lineRule="atLeast"/>
              <w:rPr>
                <w:rFonts w:eastAsiaTheme="minorHAnsi"/>
                <w:color w:val="000000"/>
                <w:u w:color="000000"/>
              </w:rPr>
            </w:pPr>
          </w:p>
        </w:tc>
        <w:tc>
          <w:tcPr>
            <w:tcW w:w="1779" w:type="dxa"/>
            <w:vAlign w:val="bottom"/>
          </w:tcPr>
          <w:p w14:paraId="393E177B" w14:textId="77777777" w:rsidR="00C434EE" w:rsidRPr="00C434EE" w:rsidRDefault="00C434EE">
            <w:pPr>
              <w:autoSpaceDE w:val="0"/>
              <w:autoSpaceDN w:val="0"/>
              <w:adjustRightInd w:val="0"/>
              <w:spacing w:line="360" w:lineRule="atLeast"/>
              <w:rPr>
                <w:rFonts w:eastAsiaTheme="minorHAnsi"/>
                <w:color w:val="000000"/>
                <w:u w:color="000000"/>
              </w:rPr>
            </w:pPr>
          </w:p>
        </w:tc>
        <w:tc>
          <w:tcPr>
            <w:tcW w:w="1662" w:type="dxa"/>
            <w:vAlign w:val="bottom"/>
          </w:tcPr>
          <w:p w14:paraId="1E17A9F8" w14:textId="77777777" w:rsidR="00C434EE" w:rsidRPr="00C434EE" w:rsidRDefault="00C434EE">
            <w:pPr>
              <w:autoSpaceDE w:val="0"/>
              <w:autoSpaceDN w:val="0"/>
              <w:adjustRightInd w:val="0"/>
              <w:spacing w:line="360" w:lineRule="atLeast"/>
              <w:rPr>
                <w:rFonts w:eastAsiaTheme="minorHAnsi"/>
                <w:color w:val="000000"/>
                <w:u w:color="000000"/>
              </w:rPr>
            </w:pPr>
          </w:p>
        </w:tc>
        <w:tc>
          <w:tcPr>
            <w:tcW w:w="1676" w:type="dxa"/>
            <w:vAlign w:val="bottom"/>
          </w:tcPr>
          <w:p w14:paraId="0CE0523C" w14:textId="77777777" w:rsidR="00C434EE" w:rsidRPr="00C434EE" w:rsidRDefault="00C434EE">
            <w:pPr>
              <w:autoSpaceDE w:val="0"/>
              <w:autoSpaceDN w:val="0"/>
              <w:adjustRightInd w:val="0"/>
              <w:spacing w:line="360" w:lineRule="atLeast"/>
              <w:rPr>
                <w:rFonts w:eastAsiaTheme="minorHAnsi"/>
                <w:color w:val="000000"/>
                <w:u w:color="000000"/>
              </w:rPr>
            </w:pPr>
          </w:p>
        </w:tc>
      </w:tr>
      <w:tr w:rsidR="00C434EE" w:rsidRPr="00C434EE" w14:paraId="0FACDE50" w14:textId="77777777" w:rsidTr="00C434EE">
        <w:tblPrEx>
          <w:tblBorders>
            <w:top w:val="none" w:sz="0" w:space="0" w:color="auto"/>
          </w:tblBorders>
        </w:tblPrEx>
        <w:tc>
          <w:tcPr>
            <w:tcW w:w="1754" w:type="dxa"/>
            <w:vAlign w:val="bottom"/>
          </w:tcPr>
          <w:p w14:paraId="0F790EA9" w14:textId="77777777" w:rsidR="00C434EE" w:rsidRPr="00C434EE" w:rsidRDefault="00C434EE">
            <w:pPr>
              <w:autoSpaceDE w:val="0"/>
              <w:autoSpaceDN w:val="0"/>
              <w:adjustRightInd w:val="0"/>
              <w:spacing w:line="360" w:lineRule="atLeast"/>
              <w:rPr>
                <w:rFonts w:eastAsiaTheme="minorHAnsi"/>
                <w:color w:val="000000"/>
                <w:u w:color="000000"/>
              </w:rPr>
            </w:pPr>
          </w:p>
        </w:tc>
        <w:tc>
          <w:tcPr>
            <w:tcW w:w="1" w:type="dxa"/>
            <w:gridSpan w:val="2"/>
            <w:vAlign w:val="center"/>
          </w:tcPr>
          <w:p w14:paraId="323412D5" w14:textId="77777777" w:rsidR="00C434EE" w:rsidRPr="00C434EE" w:rsidRDefault="00C434EE">
            <w:pPr>
              <w:autoSpaceDE w:val="0"/>
              <w:autoSpaceDN w:val="0"/>
              <w:adjustRightInd w:val="0"/>
              <w:spacing w:line="360" w:lineRule="atLeast"/>
              <w:rPr>
                <w:rFonts w:eastAsiaTheme="minorHAnsi"/>
                <w:color w:val="000000"/>
                <w:u w:color="000000"/>
              </w:rPr>
            </w:pPr>
            <w:r w:rsidRPr="00C434EE">
              <w:rPr>
                <w:rFonts w:eastAsiaTheme="minorHAnsi"/>
                <w:color w:val="000000"/>
                <w:u w:color="000000"/>
              </w:rPr>
              <w:t>Female</w:t>
            </w:r>
          </w:p>
        </w:tc>
        <w:tc>
          <w:tcPr>
            <w:tcW w:w="1662" w:type="dxa"/>
            <w:vAlign w:val="center"/>
          </w:tcPr>
          <w:p w14:paraId="66956D9D" w14:textId="77777777" w:rsidR="00C434EE" w:rsidRPr="00C434EE" w:rsidRDefault="00C434EE">
            <w:pPr>
              <w:autoSpaceDE w:val="0"/>
              <w:autoSpaceDN w:val="0"/>
              <w:adjustRightInd w:val="0"/>
              <w:spacing w:line="360" w:lineRule="atLeast"/>
              <w:jc w:val="right"/>
              <w:rPr>
                <w:rFonts w:eastAsiaTheme="minorHAnsi"/>
                <w:color w:val="000000"/>
                <w:u w:color="000000"/>
              </w:rPr>
            </w:pPr>
            <w:r w:rsidRPr="00C434EE">
              <w:rPr>
                <w:rFonts w:eastAsiaTheme="minorHAnsi"/>
                <w:color w:val="000000"/>
                <w:u w:color="000000"/>
              </w:rPr>
              <w:t>23</w:t>
            </w:r>
          </w:p>
        </w:tc>
        <w:tc>
          <w:tcPr>
            <w:tcW w:w="1676" w:type="dxa"/>
            <w:vAlign w:val="center"/>
          </w:tcPr>
          <w:p w14:paraId="0D9B08CA" w14:textId="77777777" w:rsidR="00C434EE" w:rsidRPr="00C434EE" w:rsidRDefault="00C434EE">
            <w:pPr>
              <w:autoSpaceDE w:val="0"/>
              <w:autoSpaceDN w:val="0"/>
              <w:adjustRightInd w:val="0"/>
              <w:spacing w:line="360" w:lineRule="atLeast"/>
              <w:jc w:val="right"/>
              <w:rPr>
                <w:rFonts w:eastAsiaTheme="minorHAnsi"/>
                <w:color w:val="000000"/>
                <w:u w:color="000000"/>
              </w:rPr>
            </w:pPr>
            <w:r w:rsidRPr="00C434EE">
              <w:rPr>
                <w:rFonts w:eastAsiaTheme="minorHAnsi"/>
                <w:color w:val="000000"/>
                <w:u w:color="000000"/>
              </w:rPr>
              <w:t>(82.1)</w:t>
            </w:r>
          </w:p>
        </w:tc>
      </w:tr>
      <w:tr w:rsidR="00C434EE" w:rsidRPr="00C434EE" w14:paraId="773E88AE" w14:textId="77777777" w:rsidTr="00C434EE">
        <w:tblPrEx>
          <w:tblBorders>
            <w:top w:val="none" w:sz="0" w:space="0" w:color="auto"/>
          </w:tblBorders>
        </w:tblPrEx>
        <w:tc>
          <w:tcPr>
            <w:tcW w:w="1754" w:type="dxa"/>
            <w:vAlign w:val="bottom"/>
          </w:tcPr>
          <w:p w14:paraId="75D96DFD" w14:textId="77777777" w:rsidR="00C434EE" w:rsidRPr="00C434EE" w:rsidRDefault="00C434EE">
            <w:pPr>
              <w:autoSpaceDE w:val="0"/>
              <w:autoSpaceDN w:val="0"/>
              <w:adjustRightInd w:val="0"/>
              <w:spacing w:line="360" w:lineRule="atLeast"/>
              <w:rPr>
                <w:rFonts w:eastAsiaTheme="minorHAnsi"/>
                <w:color w:val="000000"/>
                <w:u w:color="000000"/>
              </w:rPr>
            </w:pPr>
          </w:p>
        </w:tc>
        <w:tc>
          <w:tcPr>
            <w:tcW w:w="1" w:type="dxa"/>
            <w:gridSpan w:val="2"/>
            <w:vAlign w:val="center"/>
          </w:tcPr>
          <w:p w14:paraId="315D7554" w14:textId="77777777" w:rsidR="00C434EE" w:rsidRPr="00C434EE" w:rsidRDefault="00C434EE">
            <w:pPr>
              <w:autoSpaceDE w:val="0"/>
              <w:autoSpaceDN w:val="0"/>
              <w:adjustRightInd w:val="0"/>
              <w:spacing w:line="360" w:lineRule="atLeast"/>
              <w:rPr>
                <w:rFonts w:eastAsiaTheme="minorHAnsi"/>
                <w:color w:val="000000"/>
                <w:u w:color="000000"/>
              </w:rPr>
            </w:pPr>
            <w:r w:rsidRPr="00C434EE">
              <w:rPr>
                <w:rFonts w:eastAsiaTheme="minorHAnsi"/>
                <w:color w:val="000000"/>
                <w:u w:color="000000"/>
              </w:rPr>
              <w:t>Male</w:t>
            </w:r>
          </w:p>
        </w:tc>
        <w:tc>
          <w:tcPr>
            <w:tcW w:w="1662" w:type="dxa"/>
            <w:vAlign w:val="center"/>
          </w:tcPr>
          <w:p w14:paraId="4316ABA2" w14:textId="77777777" w:rsidR="00C434EE" w:rsidRPr="00C434EE" w:rsidRDefault="00C434EE">
            <w:pPr>
              <w:autoSpaceDE w:val="0"/>
              <w:autoSpaceDN w:val="0"/>
              <w:adjustRightInd w:val="0"/>
              <w:spacing w:line="360" w:lineRule="atLeast"/>
              <w:jc w:val="right"/>
              <w:rPr>
                <w:rFonts w:eastAsiaTheme="minorHAnsi"/>
                <w:color w:val="000000"/>
                <w:u w:color="000000"/>
              </w:rPr>
            </w:pPr>
            <w:r w:rsidRPr="00C434EE">
              <w:rPr>
                <w:rFonts w:eastAsiaTheme="minorHAnsi"/>
                <w:color w:val="000000"/>
                <w:u w:color="000000"/>
              </w:rPr>
              <w:t>5</w:t>
            </w:r>
          </w:p>
        </w:tc>
        <w:tc>
          <w:tcPr>
            <w:tcW w:w="1676" w:type="dxa"/>
            <w:vAlign w:val="center"/>
          </w:tcPr>
          <w:p w14:paraId="57C337BF" w14:textId="77777777" w:rsidR="00C434EE" w:rsidRPr="00C434EE" w:rsidRDefault="00C434EE">
            <w:pPr>
              <w:autoSpaceDE w:val="0"/>
              <w:autoSpaceDN w:val="0"/>
              <w:adjustRightInd w:val="0"/>
              <w:spacing w:line="360" w:lineRule="atLeast"/>
              <w:jc w:val="right"/>
              <w:rPr>
                <w:rFonts w:eastAsiaTheme="minorHAnsi"/>
                <w:color w:val="000000"/>
                <w:u w:color="000000"/>
              </w:rPr>
            </w:pPr>
            <w:r w:rsidRPr="00C434EE">
              <w:rPr>
                <w:rFonts w:eastAsiaTheme="minorHAnsi"/>
                <w:color w:val="000000"/>
                <w:u w:color="000000"/>
              </w:rPr>
              <w:t>(17.9)</w:t>
            </w:r>
          </w:p>
        </w:tc>
      </w:tr>
      <w:tr w:rsidR="00C434EE" w:rsidRPr="00C434EE" w14:paraId="71422350" w14:textId="77777777" w:rsidTr="00C434EE">
        <w:tblPrEx>
          <w:tblBorders>
            <w:top w:val="none" w:sz="0" w:space="0" w:color="auto"/>
          </w:tblBorders>
        </w:tblPrEx>
        <w:tc>
          <w:tcPr>
            <w:tcW w:w="1" w:type="dxa"/>
            <w:gridSpan w:val="2"/>
            <w:vAlign w:val="center"/>
          </w:tcPr>
          <w:p w14:paraId="350E6370" w14:textId="77777777" w:rsidR="00C434EE" w:rsidRPr="00C434EE" w:rsidRDefault="00C434EE">
            <w:pPr>
              <w:autoSpaceDE w:val="0"/>
              <w:autoSpaceDN w:val="0"/>
              <w:adjustRightInd w:val="0"/>
              <w:spacing w:line="360" w:lineRule="atLeast"/>
              <w:rPr>
                <w:rFonts w:eastAsiaTheme="minorHAnsi"/>
                <w:color w:val="000000"/>
                <w:u w:val="single" w:color="000000"/>
              </w:rPr>
            </w:pPr>
            <w:r w:rsidRPr="00C434EE">
              <w:rPr>
                <w:rFonts w:eastAsiaTheme="minorHAnsi"/>
                <w:color w:val="000000"/>
                <w:u w:val="single" w:color="000000"/>
              </w:rPr>
              <w:t>Ethnicity</w:t>
            </w:r>
          </w:p>
        </w:tc>
        <w:tc>
          <w:tcPr>
            <w:tcW w:w="1779" w:type="dxa"/>
            <w:vAlign w:val="center"/>
          </w:tcPr>
          <w:p w14:paraId="7D6537F5" w14:textId="77777777" w:rsidR="00C434EE" w:rsidRPr="00C434EE" w:rsidRDefault="00C434EE">
            <w:pPr>
              <w:autoSpaceDE w:val="0"/>
              <w:autoSpaceDN w:val="0"/>
              <w:adjustRightInd w:val="0"/>
              <w:spacing w:line="360" w:lineRule="atLeast"/>
              <w:rPr>
                <w:rFonts w:eastAsiaTheme="minorHAnsi"/>
                <w:color w:val="000000"/>
                <w:u w:color="000000"/>
              </w:rPr>
            </w:pPr>
          </w:p>
        </w:tc>
        <w:tc>
          <w:tcPr>
            <w:tcW w:w="1662" w:type="dxa"/>
            <w:vAlign w:val="bottom"/>
          </w:tcPr>
          <w:p w14:paraId="2F209DAD" w14:textId="77777777" w:rsidR="00C434EE" w:rsidRPr="00C434EE" w:rsidRDefault="00C434EE">
            <w:pPr>
              <w:autoSpaceDE w:val="0"/>
              <w:autoSpaceDN w:val="0"/>
              <w:adjustRightInd w:val="0"/>
              <w:spacing w:line="360" w:lineRule="atLeast"/>
              <w:rPr>
                <w:rFonts w:eastAsiaTheme="minorHAnsi"/>
                <w:color w:val="000000"/>
                <w:u w:color="000000"/>
              </w:rPr>
            </w:pPr>
          </w:p>
        </w:tc>
        <w:tc>
          <w:tcPr>
            <w:tcW w:w="1676" w:type="dxa"/>
            <w:vAlign w:val="center"/>
          </w:tcPr>
          <w:p w14:paraId="114DD070" w14:textId="77777777" w:rsidR="00C434EE" w:rsidRPr="00C434EE" w:rsidRDefault="00C434EE">
            <w:pPr>
              <w:autoSpaceDE w:val="0"/>
              <w:autoSpaceDN w:val="0"/>
              <w:adjustRightInd w:val="0"/>
              <w:spacing w:line="360" w:lineRule="atLeast"/>
              <w:jc w:val="right"/>
              <w:rPr>
                <w:rFonts w:eastAsiaTheme="minorHAnsi"/>
                <w:color w:val="000000"/>
                <w:u w:color="000000"/>
              </w:rPr>
            </w:pPr>
          </w:p>
        </w:tc>
      </w:tr>
      <w:tr w:rsidR="00C434EE" w:rsidRPr="00C434EE" w14:paraId="45A71F71" w14:textId="77777777" w:rsidTr="00C434EE">
        <w:tblPrEx>
          <w:tblBorders>
            <w:top w:val="none" w:sz="0" w:space="0" w:color="auto"/>
          </w:tblBorders>
        </w:tblPrEx>
        <w:tc>
          <w:tcPr>
            <w:tcW w:w="1754" w:type="dxa"/>
            <w:vAlign w:val="bottom"/>
          </w:tcPr>
          <w:p w14:paraId="1151B0F9" w14:textId="77777777" w:rsidR="00C434EE" w:rsidRPr="00C434EE" w:rsidRDefault="00C434EE">
            <w:pPr>
              <w:autoSpaceDE w:val="0"/>
              <w:autoSpaceDN w:val="0"/>
              <w:adjustRightInd w:val="0"/>
              <w:spacing w:line="360" w:lineRule="atLeast"/>
              <w:rPr>
                <w:rFonts w:eastAsiaTheme="minorHAnsi"/>
                <w:color w:val="000000"/>
                <w:u w:color="000000"/>
              </w:rPr>
            </w:pPr>
          </w:p>
        </w:tc>
        <w:tc>
          <w:tcPr>
            <w:tcW w:w="1" w:type="dxa"/>
            <w:gridSpan w:val="2"/>
            <w:vAlign w:val="center"/>
          </w:tcPr>
          <w:p w14:paraId="05FEEC25" w14:textId="77777777" w:rsidR="00C434EE" w:rsidRPr="00C434EE" w:rsidRDefault="00C434EE">
            <w:pPr>
              <w:autoSpaceDE w:val="0"/>
              <w:autoSpaceDN w:val="0"/>
              <w:adjustRightInd w:val="0"/>
              <w:spacing w:line="360" w:lineRule="atLeast"/>
              <w:rPr>
                <w:rFonts w:eastAsiaTheme="minorHAnsi"/>
                <w:color w:val="000000"/>
                <w:u w:color="000000"/>
              </w:rPr>
            </w:pPr>
            <w:r w:rsidRPr="00C434EE">
              <w:rPr>
                <w:rFonts w:eastAsiaTheme="minorHAnsi"/>
                <w:color w:val="000000"/>
                <w:u w:color="000000"/>
              </w:rPr>
              <w:t>White</w:t>
            </w:r>
          </w:p>
        </w:tc>
        <w:tc>
          <w:tcPr>
            <w:tcW w:w="1662" w:type="dxa"/>
            <w:vAlign w:val="center"/>
          </w:tcPr>
          <w:p w14:paraId="22CF81E6" w14:textId="77777777" w:rsidR="00C434EE" w:rsidRPr="00C434EE" w:rsidRDefault="00C434EE">
            <w:pPr>
              <w:autoSpaceDE w:val="0"/>
              <w:autoSpaceDN w:val="0"/>
              <w:adjustRightInd w:val="0"/>
              <w:spacing w:line="360" w:lineRule="atLeast"/>
              <w:jc w:val="right"/>
              <w:rPr>
                <w:rFonts w:eastAsiaTheme="minorHAnsi"/>
                <w:color w:val="000000"/>
                <w:u w:color="000000"/>
              </w:rPr>
            </w:pPr>
            <w:r w:rsidRPr="00C434EE">
              <w:rPr>
                <w:rFonts w:eastAsiaTheme="minorHAnsi"/>
                <w:color w:val="000000"/>
                <w:u w:color="000000"/>
              </w:rPr>
              <w:t>24</w:t>
            </w:r>
          </w:p>
        </w:tc>
        <w:tc>
          <w:tcPr>
            <w:tcW w:w="1676" w:type="dxa"/>
            <w:vAlign w:val="center"/>
          </w:tcPr>
          <w:p w14:paraId="0DB7222F" w14:textId="77777777" w:rsidR="00C434EE" w:rsidRPr="00C434EE" w:rsidRDefault="00C434EE">
            <w:pPr>
              <w:autoSpaceDE w:val="0"/>
              <w:autoSpaceDN w:val="0"/>
              <w:adjustRightInd w:val="0"/>
              <w:spacing w:line="360" w:lineRule="atLeast"/>
              <w:jc w:val="right"/>
              <w:rPr>
                <w:rFonts w:eastAsiaTheme="minorHAnsi"/>
                <w:color w:val="000000"/>
                <w:u w:color="000000"/>
              </w:rPr>
            </w:pPr>
            <w:r w:rsidRPr="00C434EE">
              <w:rPr>
                <w:rFonts w:eastAsiaTheme="minorHAnsi"/>
                <w:color w:val="000000"/>
                <w:u w:color="000000"/>
              </w:rPr>
              <w:t>(85.7)</w:t>
            </w:r>
          </w:p>
        </w:tc>
      </w:tr>
      <w:tr w:rsidR="00C434EE" w:rsidRPr="00C434EE" w14:paraId="15CD0C3A" w14:textId="77777777" w:rsidTr="00C434EE">
        <w:tblPrEx>
          <w:tblBorders>
            <w:top w:val="none" w:sz="0" w:space="0" w:color="auto"/>
          </w:tblBorders>
        </w:tblPrEx>
        <w:tc>
          <w:tcPr>
            <w:tcW w:w="1754" w:type="dxa"/>
            <w:vAlign w:val="bottom"/>
          </w:tcPr>
          <w:p w14:paraId="376E1EFF" w14:textId="77777777" w:rsidR="00C434EE" w:rsidRPr="00C434EE" w:rsidRDefault="00C434EE">
            <w:pPr>
              <w:autoSpaceDE w:val="0"/>
              <w:autoSpaceDN w:val="0"/>
              <w:adjustRightInd w:val="0"/>
              <w:spacing w:line="360" w:lineRule="atLeast"/>
              <w:rPr>
                <w:rFonts w:eastAsiaTheme="minorHAnsi"/>
                <w:color w:val="000000"/>
                <w:u w:color="000000"/>
              </w:rPr>
            </w:pPr>
          </w:p>
        </w:tc>
        <w:tc>
          <w:tcPr>
            <w:tcW w:w="1" w:type="dxa"/>
            <w:gridSpan w:val="2"/>
            <w:vAlign w:val="center"/>
          </w:tcPr>
          <w:p w14:paraId="16A7FA86" w14:textId="77777777" w:rsidR="00C434EE" w:rsidRPr="00C434EE" w:rsidRDefault="00C434EE">
            <w:pPr>
              <w:autoSpaceDE w:val="0"/>
              <w:autoSpaceDN w:val="0"/>
              <w:adjustRightInd w:val="0"/>
              <w:spacing w:line="360" w:lineRule="atLeast"/>
              <w:rPr>
                <w:rFonts w:eastAsiaTheme="minorHAnsi"/>
                <w:color w:val="000000"/>
                <w:u w:color="000000"/>
              </w:rPr>
            </w:pPr>
            <w:r w:rsidRPr="00C434EE">
              <w:rPr>
                <w:rFonts w:eastAsiaTheme="minorHAnsi"/>
                <w:color w:val="000000"/>
                <w:u w:color="000000"/>
              </w:rPr>
              <w:t>Black or African American</w:t>
            </w:r>
          </w:p>
        </w:tc>
        <w:tc>
          <w:tcPr>
            <w:tcW w:w="1662" w:type="dxa"/>
            <w:vAlign w:val="center"/>
          </w:tcPr>
          <w:p w14:paraId="2A8D7AC3" w14:textId="77777777" w:rsidR="00C434EE" w:rsidRPr="00C434EE" w:rsidRDefault="00C434EE">
            <w:pPr>
              <w:autoSpaceDE w:val="0"/>
              <w:autoSpaceDN w:val="0"/>
              <w:adjustRightInd w:val="0"/>
              <w:spacing w:line="360" w:lineRule="atLeast"/>
              <w:jc w:val="right"/>
              <w:rPr>
                <w:rFonts w:eastAsiaTheme="minorHAnsi"/>
                <w:color w:val="000000"/>
                <w:u w:color="000000"/>
              </w:rPr>
            </w:pPr>
            <w:r w:rsidRPr="00C434EE">
              <w:rPr>
                <w:rFonts w:eastAsiaTheme="minorHAnsi"/>
                <w:color w:val="000000"/>
                <w:u w:color="000000"/>
              </w:rPr>
              <w:t>2</w:t>
            </w:r>
          </w:p>
        </w:tc>
        <w:tc>
          <w:tcPr>
            <w:tcW w:w="1676" w:type="dxa"/>
            <w:vAlign w:val="center"/>
          </w:tcPr>
          <w:p w14:paraId="10AB46F0" w14:textId="77777777" w:rsidR="00C434EE" w:rsidRPr="00C434EE" w:rsidRDefault="00C434EE">
            <w:pPr>
              <w:autoSpaceDE w:val="0"/>
              <w:autoSpaceDN w:val="0"/>
              <w:adjustRightInd w:val="0"/>
              <w:spacing w:line="360" w:lineRule="atLeast"/>
              <w:jc w:val="right"/>
              <w:rPr>
                <w:rFonts w:eastAsiaTheme="minorHAnsi"/>
                <w:color w:val="000000"/>
                <w:u w:color="000000"/>
              </w:rPr>
            </w:pPr>
            <w:r w:rsidRPr="00C434EE">
              <w:rPr>
                <w:rFonts w:eastAsiaTheme="minorHAnsi"/>
                <w:color w:val="000000"/>
                <w:u w:color="000000"/>
              </w:rPr>
              <w:t>(7.1)</w:t>
            </w:r>
          </w:p>
        </w:tc>
      </w:tr>
      <w:tr w:rsidR="00C434EE" w:rsidRPr="00C434EE" w14:paraId="6D0E477C" w14:textId="77777777" w:rsidTr="00C434EE">
        <w:tblPrEx>
          <w:tblBorders>
            <w:top w:val="none" w:sz="0" w:space="0" w:color="auto"/>
          </w:tblBorders>
        </w:tblPrEx>
        <w:tc>
          <w:tcPr>
            <w:tcW w:w="1754" w:type="dxa"/>
            <w:vAlign w:val="bottom"/>
          </w:tcPr>
          <w:p w14:paraId="765AD8E5" w14:textId="77777777" w:rsidR="00C434EE" w:rsidRPr="00C434EE" w:rsidRDefault="00C434EE">
            <w:pPr>
              <w:autoSpaceDE w:val="0"/>
              <w:autoSpaceDN w:val="0"/>
              <w:adjustRightInd w:val="0"/>
              <w:spacing w:line="360" w:lineRule="atLeast"/>
              <w:rPr>
                <w:rFonts w:eastAsiaTheme="minorHAnsi"/>
                <w:color w:val="000000"/>
                <w:u w:color="000000"/>
              </w:rPr>
            </w:pPr>
          </w:p>
        </w:tc>
        <w:tc>
          <w:tcPr>
            <w:tcW w:w="1" w:type="dxa"/>
            <w:gridSpan w:val="2"/>
            <w:vAlign w:val="center"/>
          </w:tcPr>
          <w:p w14:paraId="163FC281" w14:textId="77777777" w:rsidR="00C434EE" w:rsidRPr="00C434EE" w:rsidRDefault="00C434EE">
            <w:pPr>
              <w:autoSpaceDE w:val="0"/>
              <w:autoSpaceDN w:val="0"/>
              <w:adjustRightInd w:val="0"/>
              <w:spacing w:line="360" w:lineRule="atLeast"/>
              <w:rPr>
                <w:rFonts w:eastAsiaTheme="minorHAnsi"/>
                <w:color w:val="000000"/>
                <w:u w:color="000000"/>
              </w:rPr>
            </w:pPr>
            <w:r w:rsidRPr="00C434EE">
              <w:rPr>
                <w:rFonts w:eastAsiaTheme="minorHAnsi"/>
                <w:color w:val="000000"/>
                <w:u w:color="000000"/>
              </w:rPr>
              <w:t>Hispanic or Latino</w:t>
            </w:r>
          </w:p>
        </w:tc>
        <w:tc>
          <w:tcPr>
            <w:tcW w:w="1662" w:type="dxa"/>
            <w:vAlign w:val="center"/>
          </w:tcPr>
          <w:p w14:paraId="7FA9101A" w14:textId="77777777" w:rsidR="00C434EE" w:rsidRPr="00C434EE" w:rsidRDefault="00C434EE">
            <w:pPr>
              <w:autoSpaceDE w:val="0"/>
              <w:autoSpaceDN w:val="0"/>
              <w:adjustRightInd w:val="0"/>
              <w:spacing w:line="360" w:lineRule="atLeast"/>
              <w:jc w:val="right"/>
              <w:rPr>
                <w:rFonts w:eastAsiaTheme="minorHAnsi"/>
                <w:color w:val="000000"/>
                <w:u w:color="000000"/>
              </w:rPr>
            </w:pPr>
            <w:r w:rsidRPr="00C434EE">
              <w:rPr>
                <w:rFonts w:eastAsiaTheme="minorHAnsi"/>
                <w:color w:val="000000"/>
                <w:u w:color="000000"/>
              </w:rPr>
              <w:t>2</w:t>
            </w:r>
          </w:p>
        </w:tc>
        <w:tc>
          <w:tcPr>
            <w:tcW w:w="1676" w:type="dxa"/>
            <w:vAlign w:val="center"/>
          </w:tcPr>
          <w:p w14:paraId="13DBA9D0" w14:textId="77777777" w:rsidR="00C434EE" w:rsidRPr="00C434EE" w:rsidRDefault="00C434EE">
            <w:pPr>
              <w:autoSpaceDE w:val="0"/>
              <w:autoSpaceDN w:val="0"/>
              <w:adjustRightInd w:val="0"/>
              <w:spacing w:line="360" w:lineRule="atLeast"/>
              <w:jc w:val="right"/>
              <w:rPr>
                <w:rFonts w:eastAsiaTheme="minorHAnsi"/>
                <w:color w:val="000000"/>
                <w:u w:color="000000"/>
              </w:rPr>
            </w:pPr>
            <w:r w:rsidRPr="00C434EE">
              <w:rPr>
                <w:rFonts w:eastAsiaTheme="minorHAnsi"/>
                <w:color w:val="000000"/>
                <w:u w:color="000000"/>
              </w:rPr>
              <w:t>(7.1)</w:t>
            </w:r>
          </w:p>
        </w:tc>
      </w:tr>
      <w:tr w:rsidR="00C434EE" w:rsidRPr="00C434EE" w14:paraId="586C5453" w14:textId="77777777" w:rsidTr="00C434EE">
        <w:tblPrEx>
          <w:tblBorders>
            <w:top w:val="none" w:sz="0" w:space="0" w:color="auto"/>
          </w:tblBorders>
        </w:tblPrEx>
        <w:tc>
          <w:tcPr>
            <w:tcW w:w="1" w:type="dxa"/>
            <w:gridSpan w:val="2"/>
            <w:vAlign w:val="center"/>
          </w:tcPr>
          <w:p w14:paraId="57D93F5B" w14:textId="77777777" w:rsidR="00C434EE" w:rsidRPr="00C434EE" w:rsidRDefault="00C434EE">
            <w:pPr>
              <w:autoSpaceDE w:val="0"/>
              <w:autoSpaceDN w:val="0"/>
              <w:adjustRightInd w:val="0"/>
              <w:spacing w:line="360" w:lineRule="atLeast"/>
              <w:rPr>
                <w:rFonts w:eastAsiaTheme="minorHAnsi"/>
                <w:color w:val="000000"/>
                <w:u w:val="single" w:color="000000"/>
              </w:rPr>
            </w:pPr>
            <w:r w:rsidRPr="00C434EE">
              <w:rPr>
                <w:rFonts w:eastAsiaTheme="minorHAnsi"/>
                <w:color w:val="000000"/>
                <w:u w:val="single" w:color="000000"/>
              </w:rPr>
              <w:t>Highest Degree Completed</w:t>
            </w:r>
          </w:p>
        </w:tc>
        <w:tc>
          <w:tcPr>
            <w:tcW w:w="1779" w:type="dxa"/>
            <w:vAlign w:val="bottom"/>
          </w:tcPr>
          <w:p w14:paraId="4090C91F" w14:textId="77777777" w:rsidR="00C434EE" w:rsidRPr="00C434EE" w:rsidRDefault="00C434EE">
            <w:pPr>
              <w:autoSpaceDE w:val="0"/>
              <w:autoSpaceDN w:val="0"/>
              <w:adjustRightInd w:val="0"/>
              <w:spacing w:line="360" w:lineRule="atLeast"/>
              <w:rPr>
                <w:rFonts w:eastAsiaTheme="minorHAnsi"/>
                <w:color w:val="000000"/>
                <w:u w:color="000000"/>
              </w:rPr>
            </w:pPr>
          </w:p>
        </w:tc>
        <w:tc>
          <w:tcPr>
            <w:tcW w:w="1662" w:type="dxa"/>
            <w:vAlign w:val="bottom"/>
          </w:tcPr>
          <w:p w14:paraId="0D8093D7" w14:textId="77777777" w:rsidR="00C434EE" w:rsidRPr="00C434EE" w:rsidRDefault="00C434EE">
            <w:pPr>
              <w:autoSpaceDE w:val="0"/>
              <w:autoSpaceDN w:val="0"/>
              <w:adjustRightInd w:val="0"/>
              <w:spacing w:line="360" w:lineRule="atLeast"/>
              <w:rPr>
                <w:rFonts w:eastAsiaTheme="minorHAnsi"/>
                <w:color w:val="000000"/>
                <w:u w:color="000000"/>
              </w:rPr>
            </w:pPr>
          </w:p>
        </w:tc>
        <w:tc>
          <w:tcPr>
            <w:tcW w:w="1676" w:type="dxa"/>
            <w:vAlign w:val="center"/>
          </w:tcPr>
          <w:p w14:paraId="18B44FF6" w14:textId="77777777" w:rsidR="00C434EE" w:rsidRPr="00C434EE" w:rsidRDefault="00C434EE">
            <w:pPr>
              <w:autoSpaceDE w:val="0"/>
              <w:autoSpaceDN w:val="0"/>
              <w:adjustRightInd w:val="0"/>
              <w:spacing w:line="360" w:lineRule="atLeast"/>
              <w:jc w:val="right"/>
              <w:rPr>
                <w:rFonts w:eastAsiaTheme="minorHAnsi"/>
                <w:color w:val="000000"/>
                <w:u w:color="000000"/>
              </w:rPr>
            </w:pPr>
          </w:p>
        </w:tc>
      </w:tr>
      <w:tr w:rsidR="00C434EE" w:rsidRPr="00C434EE" w14:paraId="6A924A51" w14:textId="77777777" w:rsidTr="00C434EE">
        <w:tblPrEx>
          <w:tblBorders>
            <w:top w:val="none" w:sz="0" w:space="0" w:color="auto"/>
          </w:tblBorders>
        </w:tblPrEx>
        <w:tc>
          <w:tcPr>
            <w:tcW w:w="1754" w:type="dxa"/>
            <w:vAlign w:val="bottom"/>
          </w:tcPr>
          <w:p w14:paraId="4EEBEAB0" w14:textId="77777777" w:rsidR="00C434EE" w:rsidRPr="00C434EE" w:rsidRDefault="00C434EE">
            <w:pPr>
              <w:autoSpaceDE w:val="0"/>
              <w:autoSpaceDN w:val="0"/>
              <w:adjustRightInd w:val="0"/>
              <w:spacing w:line="360" w:lineRule="atLeast"/>
              <w:rPr>
                <w:rFonts w:eastAsiaTheme="minorHAnsi"/>
                <w:color w:val="000000"/>
                <w:u w:color="000000"/>
              </w:rPr>
            </w:pPr>
          </w:p>
        </w:tc>
        <w:tc>
          <w:tcPr>
            <w:tcW w:w="1795" w:type="dxa"/>
            <w:vAlign w:val="center"/>
          </w:tcPr>
          <w:p w14:paraId="4B97496A" w14:textId="77777777" w:rsidR="00C434EE" w:rsidRPr="00C434EE" w:rsidRDefault="00C434EE">
            <w:pPr>
              <w:autoSpaceDE w:val="0"/>
              <w:autoSpaceDN w:val="0"/>
              <w:adjustRightInd w:val="0"/>
              <w:spacing w:line="360" w:lineRule="atLeast"/>
              <w:rPr>
                <w:rFonts w:eastAsiaTheme="minorHAnsi"/>
                <w:color w:val="000000"/>
                <w:u w:color="000000"/>
              </w:rPr>
            </w:pPr>
            <w:r w:rsidRPr="00C434EE">
              <w:rPr>
                <w:rFonts w:eastAsiaTheme="minorHAnsi"/>
                <w:color w:val="000000"/>
                <w:u w:color="000000"/>
              </w:rPr>
              <w:t>GED</w:t>
            </w:r>
          </w:p>
        </w:tc>
        <w:tc>
          <w:tcPr>
            <w:tcW w:w="1779" w:type="dxa"/>
            <w:vAlign w:val="bottom"/>
          </w:tcPr>
          <w:p w14:paraId="05E83B6E" w14:textId="77777777" w:rsidR="00C434EE" w:rsidRPr="00C434EE" w:rsidRDefault="00C434EE">
            <w:pPr>
              <w:autoSpaceDE w:val="0"/>
              <w:autoSpaceDN w:val="0"/>
              <w:adjustRightInd w:val="0"/>
              <w:spacing w:line="360" w:lineRule="atLeast"/>
              <w:rPr>
                <w:rFonts w:eastAsiaTheme="minorHAnsi"/>
                <w:color w:val="000000"/>
                <w:u w:color="000000"/>
              </w:rPr>
            </w:pPr>
          </w:p>
        </w:tc>
        <w:tc>
          <w:tcPr>
            <w:tcW w:w="1662" w:type="dxa"/>
            <w:vAlign w:val="center"/>
          </w:tcPr>
          <w:p w14:paraId="393CAF39" w14:textId="77777777" w:rsidR="00C434EE" w:rsidRPr="00C434EE" w:rsidRDefault="00C434EE">
            <w:pPr>
              <w:autoSpaceDE w:val="0"/>
              <w:autoSpaceDN w:val="0"/>
              <w:adjustRightInd w:val="0"/>
              <w:spacing w:line="360" w:lineRule="atLeast"/>
              <w:jc w:val="right"/>
              <w:rPr>
                <w:rFonts w:eastAsiaTheme="minorHAnsi"/>
                <w:color w:val="000000"/>
                <w:u w:color="000000"/>
              </w:rPr>
            </w:pPr>
            <w:r w:rsidRPr="00C434EE">
              <w:rPr>
                <w:rFonts w:eastAsiaTheme="minorHAnsi"/>
                <w:color w:val="000000"/>
                <w:u w:color="000000"/>
              </w:rPr>
              <w:t>2</w:t>
            </w:r>
          </w:p>
        </w:tc>
        <w:tc>
          <w:tcPr>
            <w:tcW w:w="1676" w:type="dxa"/>
            <w:vAlign w:val="center"/>
          </w:tcPr>
          <w:p w14:paraId="681AE363" w14:textId="77777777" w:rsidR="00C434EE" w:rsidRPr="00C434EE" w:rsidRDefault="00C434EE">
            <w:pPr>
              <w:autoSpaceDE w:val="0"/>
              <w:autoSpaceDN w:val="0"/>
              <w:adjustRightInd w:val="0"/>
              <w:spacing w:line="360" w:lineRule="atLeast"/>
              <w:jc w:val="right"/>
              <w:rPr>
                <w:rFonts w:eastAsiaTheme="minorHAnsi"/>
                <w:color w:val="000000"/>
                <w:u w:color="000000"/>
              </w:rPr>
            </w:pPr>
            <w:r w:rsidRPr="00C434EE">
              <w:rPr>
                <w:rFonts w:eastAsiaTheme="minorHAnsi"/>
                <w:color w:val="000000"/>
                <w:u w:color="000000"/>
              </w:rPr>
              <w:t>(7.1)</w:t>
            </w:r>
          </w:p>
        </w:tc>
      </w:tr>
      <w:tr w:rsidR="00C434EE" w:rsidRPr="00C434EE" w14:paraId="0911FB94" w14:textId="77777777" w:rsidTr="00C434EE">
        <w:tblPrEx>
          <w:tblBorders>
            <w:top w:val="none" w:sz="0" w:space="0" w:color="auto"/>
          </w:tblBorders>
        </w:tblPrEx>
        <w:tc>
          <w:tcPr>
            <w:tcW w:w="1754" w:type="dxa"/>
            <w:vAlign w:val="bottom"/>
          </w:tcPr>
          <w:p w14:paraId="093A0136" w14:textId="77777777" w:rsidR="00C434EE" w:rsidRPr="00C434EE" w:rsidRDefault="00C434EE">
            <w:pPr>
              <w:autoSpaceDE w:val="0"/>
              <w:autoSpaceDN w:val="0"/>
              <w:adjustRightInd w:val="0"/>
              <w:spacing w:line="360" w:lineRule="atLeast"/>
              <w:rPr>
                <w:rFonts w:eastAsiaTheme="minorHAnsi"/>
                <w:color w:val="000000"/>
                <w:u w:color="000000"/>
              </w:rPr>
            </w:pPr>
          </w:p>
        </w:tc>
        <w:tc>
          <w:tcPr>
            <w:tcW w:w="1" w:type="dxa"/>
            <w:gridSpan w:val="2"/>
            <w:vAlign w:val="center"/>
          </w:tcPr>
          <w:p w14:paraId="114D2ACB" w14:textId="77777777" w:rsidR="00C434EE" w:rsidRPr="00C434EE" w:rsidRDefault="00C434EE">
            <w:pPr>
              <w:autoSpaceDE w:val="0"/>
              <w:autoSpaceDN w:val="0"/>
              <w:adjustRightInd w:val="0"/>
              <w:spacing w:line="360" w:lineRule="atLeast"/>
              <w:rPr>
                <w:rFonts w:eastAsiaTheme="minorHAnsi"/>
                <w:color w:val="000000"/>
                <w:u w:color="000000"/>
              </w:rPr>
            </w:pPr>
            <w:r w:rsidRPr="00C434EE">
              <w:rPr>
                <w:rFonts w:eastAsiaTheme="minorHAnsi"/>
                <w:color w:val="000000"/>
                <w:u w:color="000000"/>
              </w:rPr>
              <w:t>High School Diploma</w:t>
            </w:r>
          </w:p>
        </w:tc>
        <w:tc>
          <w:tcPr>
            <w:tcW w:w="1662" w:type="dxa"/>
            <w:vAlign w:val="center"/>
          </w:tcPr>
          <w:p w14:paraId="45D1A3C8" w14:textId="77777777" w:rsidR="00C434EE" w:rsidRPr="00C434EE" w:rsidRDefault="00C434EE">
            <w:pPr>
              <w:autoSpaceDE w:val="0"/>
              <w:autoSpaceDN w:val="0"/>
              <w:adjustRightInd w:val="0"/>
              <w:spacing w:line="360" w:lineRule="atLeast"/>
              <w:jc w:val="right"/>
              <w:rPr>
                <w:rFonts w:eastAsiaTheme="minorHAnsi"/>
                <w:color w:val="000000"/>
                <w:u w:color="000000"/>
              </w:rPr>
            </w:pPr>
            <w:r w:rsidRPr="00C434EE">
              <w:rPr>
                <w:rFonts w:eastAsiaTheme="minorHAnsi"/>
                <w:color w:val="000000"/>
                <w:u w:color="000000"/>
              </w:rPr>
              <w:t>4</w:t>
            </w:r>
          </w:p>
        </w:tc>
        <w:tc>
          <w:tcPr>
            <w:tcW w:w="1676" w:type="dxa"/>
            <w:vAlign w:val="center"/>
          </w:tcPr>
          <w:p w14:paraId="16850B5F" w14:textId="77777777" w:rsidR="00C434EE" w:rsidRPr="00C434EE" w:rsidRDefault="00C434EE">
            <w:pPr>
              <w:autoSpaceDE w:val="0"/>
              <w:autoSpaceDN w:val="0"/>
              <w:adjustRightInd w:val="0"/>
              <w:spacing w:line="360" w:lineRule="atLeast"/>
              <w:jc w:val="right"/>
              <w:rPr>
                <w:rFonts w:eastAsiaTheme="minorHAnsi"/>
                <w:color w:val="000000"/>
                <w:u w:color="000000"/>
              </w:rPr>
            </w:pPr>
            <w:r w:rsidRPr="00C434EE">
              <w:rPr>
                <w:rFonts w:eastAsiaTheme="minorHAnsi"/>
                <w:color w:val="000000"/>
                <w:u w:color="000000"/>
              </w:rPr>
              <w:t>(14.3)</w:t>
            </w:r>
          </w:p>
        </w:tc>
      </w:tr>
      <w:tr w:rsidR="00C434EE" w:rsidRPr="00C434EE" w14:paraId="2BD008E7" w14:textId="77777777" w:rsidTr="00C434EE">
        <w:tblPrEx>
          <w:tblBorders>
            <w:top w:val="none" w:sz="0" w:space="0" w:color="auto"/>
          </w:tblBorders>
        </w:tblPrEx>
        <w:tc>
          <w:tcPr>
            <w:tcW w:w="1754" w:type="dxa"/>
            <w:vAlign w:val="bottom"/>
          </w:tcPr>
          <w:p w14:paraId="11ED1BDC" w14:textId="77777777" w:rsidR="00C434EE" w:rsidRPr="00C434EE" w:rsidRDefault="00C434EE">
            <w:pPr>
              <w:autoSpaceDE w:val="0"/>
              <w:autoSpaceDN w:val="0"/>
              <w:adjustRightInd w:val="0"/>
              <w:spacing w:line="360" w:lineRule="atLeast"/>
              <w:rPr>
                <w:rFonts w:eastAsiaTheme="minorHAnsi"/>
                <w:color w:val="000000"/>
                <w:u w:color="000000"/>
              </w:rPr>
            </w:pPr>
          </w:p>
        </w:tc>
        <w:tc>
          <w:tcPr>
            <w:tcW w:w="1" w:type="dxa"/>
            <w:gridSpan w:val="2"/>
            <w:vAlign w:val="center"/>
          </w:tcPr>
          <w:p w14:paraId="50527826" w14:textId="77777777" w:rsidR="00C434EE" w:rsidRPr="00C434EE" w:rsidRDefault="00C434EE">
            <w:pPr>
              <w:autoSpaceDE w:val="0"/>
              <w:autoSpaceDN w:val="0"/>
              <w:adjustRightInd w:val="0"/>
              <w:spacing w:line="360" w:lineRule="atLeast"/>
              <w:rPr>
                <w:rFonts w:eastAsiaTheme="minorHAnsi"/>
                <w:color w:val="000000"/>
                <w:u w:color="000000"/>
              </w:rPr>
            </w:pPr>
            <w:r w:rsidRPr="00C434EE">
              <w:rPr>
                <w:rFonts w:eastAsiaTheme="minorHAnsi"/>
                <w:color w:val="000000"/>
                <w:u w:color="000000"/>
              </w:rPr>
              <w:t>Associates Degree</w:t>
            </w:r>
          </w:p>
        </w:tc>
        <w:tc>
          <w:tcPr>
            <w:tcW w:w="1662" w:type="dxa"/>
            <w:vAlign w:val="center"/>
          </w:tcPr>
          <w:p w14:paraId="2ECD8C3E" w14:textId="77777777" w:rsidR="00C434EE" w:rsidRPr="00C434EE" w:rsidRDefault="00C434EE">
            <w:pPr>
              <w:autoSpaceDE w:val="0"/>
              <w:autoSpaceDN w:val="0"/>
              <w:adjustRightInd w:val="0"/>
              <w:spacing w:line="360" w:lineRule="atLeast"/>
              <w:jc w:val="right"/>
              <w:rPr>
                <w:rFonts w:eastAsiaTheme="minorHAnsi"/>
                <w:color w:val="000000"/>
                <w:u w:color="000000"/>
              </w:rPr>
            </w:pPr>
            <w:r w:rsidRPr="00C434EE">
              <w:rPr>
                <w:rFonts w:eastAsiaTheme="minorHAnsi"/>
                <w:color w:val="000000"/>
                <w:u w:color="000000"/>
              </w:rPr>
              <w:t>9</w:t>
            </w:r>
          </w:p>
        </w:tc>
        <w:tc>
          <w:tcPr>
            <w:tcW w:w="1676" w:type="dxa"/>
            <w:vAlign w:val="center"/>
          </w:tcPr>
          <w:p w14:paraId="1E89E983" w14:textId="77777777" w:rsidR="00C434EE" w:rsidRPr="00C434EE" w:rsidRDefault="00C434EE">
            <w:pPr>
              <w:autoSpaceDE w:val="0"/>
              <w:autoSpaceDN w:val="0"/>
              <w:adjustRightInd w:val="0"/>
              <w:spacing w:line="360" w:lineRule="atLeast"/>
              <w:jc w:val="right"/>
              <w:rPr>
                <w:rFonts w:eastAsiaTheme="minorHAnsi"/>
                <w:color w:val="000000"/>
                <w:u w:color="000000"/>
              </w:rPr>
            </w:pPr>
            <w:r w:rsidRPr="00C434EE">
              <w:rPr>
                <w:rFonts w:eastAsiaTheme="minorHAnsi"/>
                <w:color w:val="000000"/>
                <w:u w:color="000000"/>
              </w:rPr>
              <w:t>(32.1)</w:t>
            </w:r>
          </w:p>
        </w:tc>
      </w:tr>
      <w:tr w:rsidR="00C434EE" w:rsidRPr="00C434EE" w14:paraId="73BEB644" w14:textId="77777777" w:rsidTr="00C434EE">
        <w:tblPrEx>
          <w:tblBorders>
            <w:top w:val="none" w:sz="0" w:space="0" w:color="auto"/>
          </w:tblBorders>
        </w:tblPrEx>
        <w:tc>
          <w:tcPr>
            <w:tcW w:w="1754" w:type="dxa"/>
            <w:vAlign w:val="bottom"/>
          </w:tcPr>
          <w:p w14:paraId="66F2563D" w14:textId="77777777" w:rsidR="00C434EE" w:rsidRPr="00C434EE" w:rsidRDefault="00C434EE">
            <w:pPr>
              <w:autoSpaceDE w:val="0"/>
              <w:autoSpaceDN w:val="0"/>
              <w:adjustRightInd w:val="0"/>
              <w:spacing w:line="360" w:lineRule="atLeast"/>
              <w:rPr>
                <w:rFonts w:eastAsiaTheme="minorHAnsi"/>
                <w:color w:val="000000"/>
                <w:u w:color="000000"/>
              </w:rPr>
            </w:pPr>
          </w:p>
        </w:tc>
        <w:tc>
          <w:tcPr>
            <w:tcW w:w="1" w:type="dxa"/>
            <w:gridSpan w:val="2"/>
            <w:vAlign w:val="center"/>
          </w:tcPr>
          <w:p w14:paraId="79E35792" w14:textId="054EC741" w:rsidR="00C434EE" w:rsidRPr="00C434EE" w:rsidRDefault="00C434EE">
            <w:pPr>
              <w:autoSpaceDE w:val="0"/>
              <w:autoSpaceDN w:val="0"/>
              <w:adjustRightInd w:val="0"/>
              <w:spacing w:line="360" w:lineRule="atLeast"/>
              <w:rPr>
                <w:rFonts w:eastAsiaTheme="minorHAnsi"/>
                <w:color w:val="000000"/>
                <w:u w:color="000000"/>
              </w:rPr>
            </w:pPr>
            <w:r w:rsidRPr="00C434EE">
              <w:rPr>
                <w:rFonts w:eastAsiaTheme="minorHAnsi"/>
                <w:color w:val="000000"/>
                <w:u w:color="000000"/>
              </w:rPr>
              <w:t>Bachelor’s Degree</w:t>
            </w:r>
          </w:p>
        </w:tc>
        <w:tc>
          <w:tcPr>
            <w:tcW w:w="1662" w:type="dxa"/>
            <w:vAlign w:val="center"/>
          </w:tcPr>
          <w:p w14:paraId="15C2E0CA" w14:textId="77777777" w:rsidR="00C434EE" w:rsidRPr="00C434EE" w:rsidRDefault="00C434EE">
            <w:pPr>
              <w:autoSpaceDE w:val="0"/>
              <w:autoSpaceDN w:val="0"/>
              <w:adjustRightInd w:val="0"/>
              <w:spacing w:line="360" w:lineRule="atLeast"/>
              <w:jc w:val="right"/>
              <w:rPr>
                <w:rFonts w:eastAsiaTheme="minorHAnsi"/>
                <w:color w:val="000000"/>
                <w:u w:color="000000"/>
              </w:rPr>
            </w:pPr>
            <w:r w:rsidRPr="00C434EE">
              <w:rPr>
                <w:rFonts w:eastAsiaTheme="minorHAnsi"/>
                <w:color w:val="000000"/>
                <w:u w:color="000000"/>
              </w:rPr>
              <w:t>1</w:t>
            </w:r>
          </w:p>
        </w:tc>
        <w:tc>
          <w:tcPr>
            <w:tcW w:w="1676" w:type="dxa"/>
            <w:vAlign w:val="center"/>
          </w:tcPr>
          <w:p w14:paraId="703671F5" w14:textId="77777777" w:rsidR="00C434EE" w:rsidRPr="00C434EE" w:rsidRDefault="00C434EE">
            <w:pPr>
              <w:autoSpaceDE w:val="0"/>
              <w:autoSpaceDN w:val="0"/>
              <w:adjustRightInd w:val="0"/>
              <w:spacing w:line="360" w:lineRule="atLeast"/>
              <w:jc w:val="right"/>
              <w:rPr>
                <w:rFonts w:eastAsiaTheme="minorHAnsi"/>
                <w:color w:val="000000"/>
                <w:u w:color="000000"/>
              </w:rPr>
            </w:pPr>
            <w:r w:rsidRPr="00C434EE">
              <w:rPr>
                <w:rFonts w:eastAsiaTheme="minorHAnsi"/>
                <w:color w:val="000000"/>
                <w:u w:color="000000"/>
              </w:rPr>
              <w:t>(3.6)</w:t>
            </w:r>
          </w:p>
        </w:tc>
      </w:tr>
      <w:tr w:rsidR="00C434EE" w:rsidRPr="00C434EE" w14:paraId="09A80F2D" w14:textId="77777777" w:rsidTr="00C434EE">
        <w:tblPrEx>
          <w:tblBorders>
            <w:top w:val="none" w:sz="0" w:space="0" w:color="auto"/>
          </w:tblBorders>
        </w:tblPrEx>
        <w:tc>
          <w:tcPr>
            <w:tcW w:w="1754" w:type="dxa"/>
            <w:vAlign w:val="bottom"/>
          </w:tcPr>
          <w:p w14:paraId="76634F0D" w14:textId="77777777" w:rsidR="00C434EE" w:rsidRPr="00C434EE" w:rsidRDefault="00C434EE">
            <w:pPr>
              <w:autoSpaceDE w:val="0"/>
              <w:autoSpaceDN w:val="0"/>
              <w:adjustRightInd w:val="0"/>
              <w:spacing w:line="360" w:lineRule="atLeast"/>
              <w:rPr>
                <w:rFonts w:eastAsiaTheme="minorHAnsi"/>
                <w:color w:val="000000"/>
                <w:u w:color="000000"/>
              </w:rPr>
            </w:pPr>
          </w:p>
        </w:tc>
        <w:tc>
          <w:tcPr>
            <w:tcW w:w="1" w:type="dxa"/>
            <w:gridSpan w:val="2"/>
            <w:vAlign w:val="center"/>
          </w:tcPr>
          <w:p w14:paraId="5ADCABC5" w14:textId="78BD3BBB" w:rsidR="00C434EE" w:rsidRPr="00C434EE" w:rsidRDefault="00C434EE">
            <w:pPr>
              <w:autoSpaceDE w:val="0"/>
              <w:autoSpaceDN w:val="0"/>
              <w:adjustRightInd w:val="0"/>
              <w:spacing w:line="360" w:lineRule="atLeast"/>
              <w:rPr>
                <w:rFonts w:eastAsiaTheme="minorHAnsi"/>
                <w:color w:val="000000"/>
                <w:u w:color="000000"/>
              </w:rPr>
            </w:pPr>
            <w:r w:rsidRPr="00C434EE">
              <w:rPr>
                <w:rFonts w:eastAsiaTheme="minorHAnsi"/>
                <w:color w:val="000000"/>
                <w:u w:color="000000"/>
              </w:rPr>
              <w:t>Master’s Degree</w:t>
            </w:r>
          </w:p>
        </w:tc>
        <w:tc>
          <w:tcPr>
            <w:tcW w:w="1662" w:type="dxa"/>
            <w:vAlign w:val="center"/>
          </w:tcPr>
          <w:p w14:paraId="19DCF04D" w14:textId="77777777" w:rsidR="00C434EE" w:rsidRPr="00C434EE" w:rsidRDefault="00C434EE">
            <w:pPr>
              <w:autoSpaceDE w:val="0"/>
              <w:autoSpaceDN w:val="0"/>
              <w:adjustRightInd w:val="0"/>
              <w:spacing w:line="360" w:lineRule="atLeast"/>
              <w:jc w:val="right"/>
              <w:rPr>
                <w:rFonts w:eastAsiaTheme="minorHAnsi"/>
                <w:color w:val="000000"/>
                <w:u w:color="000000"/>
              </w:rPr>
            </w:pPr>
            <w:r w:rsidRPr="00C434EE">
              <w:rPr>
                <w:rFonts w:eastAsiaTheme="minorHAnsi"/>
                <w:color w:val="000000"/>
                <w:u w:color="000000"/>
              </w:rPr>
              <w:t>8</w:t>
            </w:r>
          </w:p>
        </w:tc>
        <w:tc>
          <w:tcPr>
            <w:tcW w:w="1676" w:type="dxa"/>
            <w:vAlign w:val="center"/>
          </w:tcPr>
          <w:p w14:paraId="4BFB7AEF" w14:textId="77777777" w:rsidR="00C434EE" w:rsidRPr="00C434EE" w:rsidRDefault="00C434EE">
            <w:pPr>
              <w:autoSpaceDE w:val="0"/>
              <w:autoSpaceDN w:val="0"/>
              <w:adjustRightInd w:val="0"/>
              <w:spacing w:line="360" w:lineRule="atLeast"/>
              <w:jc w:val="right"/>
              <w:rPr>
                <w:rFonts w:eastAsiaTheme="minorHAnsi"/>
                <w:color w:val="000000"/>
                <w:u w:color="000000"/>
              </w:rPr>
            </w:pPr>
            <w:r w:rsidRPr="00C434EE">
              <w:rPr>
                <w:rFonts w:eastAsiaTheme="minorHAnsi"/>
                <w:color w:val="000000"/>
                <w:u w:color="000000"/>
              </w:rPr>
              <w:t>(28.6)</w:t>
            </w:r>
          </w:p>
        </w:tc>
      </w:tr>
      <w:tr w:rsidR="00C434EE" w:rsidRPr="00C434EE" w14:paraId="17DC3B00" w14:textId="77777777" w:rsidTr="00C434EE">
        <w:tblPrEx>
          <w:tblBorders>
            <w:top w:val="none" w:sz="0" w:space="0" w:color="auto"/>
          </w:tblBorders>
        </w:tblPrEx>
        <w:tc>
          <w:tcPr>
            <w:tcW w:w="1754" w:type="dxa"/>
            <w:tcBorders>
              <w:bottom w:val="single" w:sz="8" w:space="0" w:color="000000"/>
            </w:tcBorders>
            <w:vAlign w:val="center"/>
          </w:tcPr>
          <w:p w14:paraId="0F5AD77D" w14:textId="77777777" w:rsidR="00C434EE" w:rsidRPr="00C434EE" w:rsidRDefault="00C434EE">
            <w:pPr>
              <w:autoSpaceDE w:val="0"/>
              <w:autoSpaceDN w:val="0"/>
              <w:adjustRightInd w:val="0"/>
              <w:spacing w:line="360" w:lineRule="atLeast"/>
              <w:rPr>
                <w:rFonts w:eastAsiaTheme="minorHAnsi"/>
                <w:color w:val="000000"/>
                <w:u w:color="000000"/>
              </w:rPr>
            </w:pPr>
            <w:r w:rsidRPr="00C434EE">
              <w:rPr>
                <w:rFonts w:eastAsiaTheme="minorHAnsi"/>
                <w:color w:val="000000"/>
                <w:u w:color="000000"/>
              </w:rPr>
              <w:t> </w:t>
            </w:r>
          </w:p>
        </w:tc>
        <w:tc>
          <w:tcPr>
            <w:tcW w:w="1" w:type="dxa"/>
            <w:gridSpan w:val="2"/>
            <w:tcBorders>
              <w:bottom w:val="single" w:sz="8" w:space="0" w:color="000000"/>
            </w:tcBorders>
            <w:vAlign w:val="bottom"/>
          </w:tcPr>
          <w:p w14:paraId="2B099B59" w14:textId="77777777" w:rsidR="00C434EE" w:rsidRPr="00C434EE" w:rsidRDefault="00C434EE">
            <w:pPr>
              <w:autoSpaceDE w:val="0"/>
              <w:autoSpaceDN w:val="0"/>
              <w:adjustRightInd w:val="0"/>
              <w:spacing w:line="380" w:lineRule="atLeast"/>
              <w:rPr>
                <w:rFonts w:eastAsiaTheme="minorHAnsi"/>
                <w:color w:val="000000"/>
                <w:u w:color="000000"/>
              </w:rPr>
            </w:pPr>
            <w:r w:rsidRPr="00C434EE">
              <w:rPr>
                <w:rFonts w:eastAsiaTheme="minorHAnsi"/>
                <w:color w:val="000000"/>
                <w:u w:color="000000"/>
              </w:rPr>
              <w:t>Doctoral Degree</w:t>
            </w:r>
          </w:p>
        </w:tc>
        <w:tc>
          <w:tcPr>
            <w:tcW w:w="1662" w:type="dxa"/>
            <w:tcBorders>
              <w:bottom w:val="single" w:sz="8" w:space="0" w:color="000000"/>
            </w:tcBorders>
            <w:vAlign w:val="center"/>
          </w:tcPr>
          <w:p w14:paraId="5891C7A1" w14:textId="77777777" w:rsidR="00C434EE" w:rsidRPr="00C434EE" w:rsidRDefault="00C434EE">
            <w:pPr>
              <w:autoSpaceDE w:val="0"/>
              <w:autoSpaceDN w:val="0"/>
              <w:adjustRightInd w:val="0"/>
              <w:spacing w:line="360" w:lineRule="atLeast"/>
              <w:jc w:val="right"/>
              <w:rPr>
                <w:rFonts w:eastAsiaTheme="minorHAnsi"/>
                <w:color w:val="000000"/>
                <w:u w:color="000000"/>
              </w:rPr>
            </w:pPr>
            <w:r w:rsidRPr="00C434EE">
              <w:rPr>
                <w:rFonts w:eastAsiaTheme="minorHAnsi"/>
                <w:color w:val="000000"/>
                <w:u w:color="000000"/>
              </w:rPr>
              <w:t>4</w:t>
            </w:r>
          </w:p>
        </w:tc>
        <w:tc>
          <w:tcPr>
            <w:tcW w:w="1676" w:type="dxa"/>
            <w:tcBorders>
              <w:bottom w:val="single" w:sz="8" w:space="0" w:color="000000"/>
            </w:tcBorders>
            <w:vAlign w:val="center"/>
          </w:tcPr>
          <w:p w14:paraId="6BA44447" w14:textId="77777777" w:rsidR="00C434EE" w:rsidRPr="00C434EE" w:rsidRDefault="00C434EE">
            <w:pPr>
              <w:autoSpaceDE w:val="0"/>
              <w:autoSpaceDN w:val="0"/>
              <w:adjustRightInd w:val="0"/>
              <w:spacing w:line="360" w:lineRule="atLeast"/>
              <w:jc w:val="right"/>
              <w:rPr>
                <w:rFonts w:eastAsiaTheme="minorHAnsi"/>
                <w:color w:val="000000"/>
                <w:u w:color="000000"/>
              </w:rPr>
            </w:pPr>
            <w:r w:rsidRPr="00C434EE">
              <w:rPr>
                <w:rFonts w:eastAsiaTheme="minorHAnsi"/>
                <w:color w:val="000000"/>
                <w:u w:color="000000"/>
              </w:rPr>
              <w:t>(14.3)</w:t>
            </w:r>
          </w:p>
        </w:tc>
      </w:tr>
      <w:tr w:rsidR="00C434EE" w14:paraId="6991B485" w14:textId="77777777" w:rsidTr="00C434EE">
        <w:tc>
          <w:tcPr>
            <w:tcW w:w="1754" w:type="dxa"/>
            <w:vAlign w:val="bottom"/>
          </w:tcPr>
          <w:p w14:paraId="76D0355B" w14:textId="77777777" w:rsidR="00C434EE" w:rsidRDefault="00C434EE">
            <w:pPr>
              <w:autoSpaceDE w:val="0"/>
              <w:autoSpaceDN w:val="0"/>
              <w:adjustRightInd w:val="0"/>
              <w:spacing w:line="380" w:lineRule="atLeast"/>
              <w:rPr>
                <w:rFonts w:ascii="Calibri" w:eastAsiaTheme="minorHAnsi" w:hAnsi="Calibri" w:cs="Calibri"/>
                <w:color w:val="000000"/>
                <w:sz w:val="32"/>
                <w:szCs w:val="32"/>
                <w:u w:color="000000"/>
              </w:rPr>
            </w:pPr>
          </w:p>
        </w:tc>
        <w:tc>
          <w:tcPr>
            <w:tcW w:w="1795" w:type="dxa"/>
            <w:vAlign w:val="bottom"/>
          </w:tcPr>
          <w:p w14:paraId="2C9BD367" w14:textId="77777777" w:rsidR="00C434EE" w:rsidRDefault="00C434EE">
            <w:pPr>
              <w:autoSpaceDE w:val="0"/>
              <w:autoSpaceDN w:val="0"/>
              <w:adjustRightInd w:val="0"/>
              <w:spacing w:line="380" w:lineRule="atLeast"/>
              <w:rPr>
                <w:rFonts w:ascii="Calibri" w:eastAsiaTheme="minorHAnsi" w:hAnsi="Calibri" w:cs="Calibri"/>
                <w:color w:val="000000"/>
                <w:sz w:val="32"/>
                <w:szCs w:val="32"/>
                <w:u w:color="000000"/>
              </w:rPr>
            </w:pPr>
          </w:p>
        </w:tc>
        <w:tc>
          <w:tcPr>
            <w:tcW w:w="1779" w:type="dxa"/>
            <w:vAlign w:val="bottom"/>
          </w:tcPr>
          <w:p w14:paraId="7109ED42" w14:textId="77777777" w:rsidR="00C434EE" w:rsidRDefault="00C434EE">
            <w:pPr>
              <w:autoSpaceDE w:val="0"/>
              <w:autoSpaceDN w:val="0"/>
              <w:adjustRightInd w:val="0"/>
              <w:spacing w:line="380" w:lineRule="atLeast"/>
              <w:rPr>
                <w:rFonts w:ascii="Calibri" w:eastAsiaTheme="minorHAnsi" w:hAnsi="Calibri" w:cs="Calibri"/>
                <w:color w:val="000000"/>
                <w:sz w:val="32"/>
                <w:szCs w:val="32"/>
                <w:u w:color="000000"/>
              </w:rPr>
            </w:pPr>
          </w:p>
        </w:tc>
        <w:tc>
          <w:tcPr>
            <w:tcW w:w="1662" w:type="dxa"/>
            <w:vAlign w:val="bottom"/>
          </w:tcPr>
          <w:p w14:paraId="24DFEAD3" w14:textId="77777777" w:rsidR="00C434EE" w:rsidRDefault="00C434EE">
            <w:pPr>
              <w:autoSpaceDE w:val="0"/>
              <w:autoSpaceDN w:val="0"/>
              <w:adjustRightInd w:val="0"/>
              <w:spacing w:line="380" w:lineRule="atLeast"/>
              <w:rPr>
                <w:rFonts w:ascii="Calibri" w:eastAsiaTheme="minorHAnsi" w:hAnsi="Calibri" w:cs="Calibri"/>
                <w:color w:val="000000"/>
                <w:sz w:val="32"/>
                <w:szCs w:val="32"/>
                <w:u w:color="000000"/>
              </w:rPr>
            </w:pPr>
          </w:p>
        </w:tc>
        <w:tc>
          <w:tcPr>
            <w:tcW w:w="1676" w:type="dxa"/>
            <w:vAlign w:val="bottom"/>
          </w:tcPr>
          <w:p w14:paraId="3D405F38" w14:textId="77777777" w:rsidR="00C434EE" w:rsidRDefault="00C434EE">
            <w:pPr>
              <w:autoSpaceDE w:val="0"/>
              <w:autoSpaceDN w:val="0"/>
              <w:adjustRightInd w:val="0"/>
              <w:spacing w:line="380" w:lineRule="atLeast"/>
              <w:rPr>
                <w:rFonts w:ascii="Calibri" w:eastAsiaTheme="minorHAnsi" w:hAnsi="Calibri" w:cs="Calibri"/>
                <w:color w:val="000000"/>
                <w:sz w:val="32"/>
                <w:szCs w:val="32"/>
                <w:u w:color="000000"/>
              </w:rPr>
            </w:pPr>
          </w:p>
        </w:tc>
      </w:tr>
    </w:tbl>
    <w:p w14:paraId="60CE2D58" w14:textId="3BE7A9C4" w:rsidR="00E07FBE" w:rsidRDefault="004A5DCD" w:rsidP="00CC7A78">
      <w:pPr>
        <w:spacing w:line="480" w:lineRule="auto"/>
      </w:pPr>
      <w:r>
        <w:rPr>
          <w:b/>
        </w:rPr>
        <w:tab/>
      </w:r>
      <w:bookmarkStart w:id="74" w:name="_Toc512525196"/>
      <w:r w:rsidR="00CC7A78" w:rsidRPr="00432E5A">
        <w:rPr>
          <w:rStyle w:val="Heading3Char"/>
        </w:rPr>
        <w:t>Reduction Analysis</w:t>
      </w:r>
      <w:bookmarkEnd w:id="74"/>
      <w:r w:rsidR="00CC7A78">
        <w:rPr>
          <w:b/>
        </w:rPr>
        <w:t>.</w:t>
      </w:r>
      <w:r w:rsidR="00A3559F">
        <w:rPr>
          <w:b/>
        </w:rPr>
        <w:t xml:space="preserve"> </w:t>
      </w:r>
      <w:r w:rsidR="00A3559F">
        <w:t xml:space="preserve">Following the completion of data collection, the researcher reviewed all of the data in order to ensure that at least 80% of the assessment was completed. </w:t>
      </w:r>
      <w:r w:rsidR="002078B6">
        <w:t xml:space="preserve">This information was </w:t>
      </w:r>
      <w:r w:rsidR="00A3559F">
        <w:t>used in the reduction analys</w:t>
      </w:r>
      <w:r w:rsidR="002078B6">
        <w:t>is for the final administration that was completed in three parts;</w:t>
      </w:r>
      <w:r w:rsidR="00A3559F">
        <w:t xml:space="preserve"> </w:t>
      </w:r>
      <w:r w:rsidR="002078B6">
        <w:t xml:space="preserve">review of </w:t>
      </w:r>
      <w:r w:rsidR="00A3559F">
        <w:t xml:space="preserve">the comments from the participants, </w:t>
      </w:r>
      <w:r w:rsidR="004572E7">
        <w:t xml:space="preserve">completing an </w:t>
      </w:r>
      <w:r w:rsidR="00A3559F">
        <w:t>independent review of the questions by the same team of experts</w:t>
      </w:r>
      <w:r w:rsidR="0028096B">
        <w:t xml:space="preserve"> (see Appendix E)</w:t>
      </w:r>
      <w:r w:rsidR="00A3559F">
        <w:t xml:space="preserve">, and a final </w:t>
      </w:r>
      <w:r w:rsidR="0028096B">
        <w:t>review of both comments from participants and experts to create the final assessment.</w:t>
      </w:r>
    </w:p>
    <w:p w14:paraId="620CDA57" w14:textId="48978CD7" w:rsidR="00E07FBE" w:rsidRDefault="00E07FBE" w:rsidP="00CC7A78">
      <w:pPr>
        <w:spacing w:line="480" w:lineRule="auto"/>
      </w:pPr>
      <w:r>
        <w:tab/>
        <w:t>Through a review of the comments from the participants</w:t>
      </w:r>
      <w:r w:rsidR="004572E7">
        <w:t>,</w:t>
      </w:r>
      <w:r>
        <w:t xml:space="preserve"> it was clear that many questions were confusing or seemed repetitive. Many comments indicated which questions were confusing, were repetitive, or worded in a way that was </w:t>
      </w:r>
      <w:r w:rsidR="002A7416">
        <w:t>mis</w:t>
      </w:r>
      <w:r>
        <w:t xml:space="preserve">leading. At this point the researcher made note of </w:t>
      </w:r>
      <w:r w:rsidR="0047134F">
        <w:t>these comments</w:t>
      </w:r>
      <w:r>
        <w:t xml:space="preserve"> and retained all questions before sending the pilot items to the team of experts.</w:t>
      </w:r>
    </w:p>
    <w:p w14:paraId="20208AEF" w14:textId="6A16EF00" w:rsidR="0047134F" w:rsidRDefault="0047134F" w:rsidP="00CC7A78">
      <w:pPr>
        <w:spacing w:line="480" w:lineRule="auto"/>
      </w:pPr>
      <w:r>
        <w:tab/>
        <w:t>Following the review of the comments made by the participants the pilot items were sent to each of the three experts</w:t>
      </w:r>
      <w:r w:rsidR="00BC2E29">
        <w:t xml:space="preserve"> independent of each other</w:t>
      </w:r>
      <w:r>
        <w:t xml:space="preserve"> and had no conversation with anyone other than the researcher. They were given no instruction other than to review the items again for confusion, repetitiveness, and content. They were then asked to make note of any suggestio</w:t>
      </w:r>
      <w:r w:rsidR="004572E7">
        <w:t>ns and return to the researcher</w:t>
      </w:r>
      <w:r>
        <w:t xml:space="preserve"> within a week. Each expert returned the pilot items within this time frame and made several suggestions for reducing the number of items.</w:t>
      </w:r>
    </w:p>
    <w:p w14:paraId="065EC9C3" w14:textId="732BB612" w:rsidR="0047134F" w:rsidRDefault="0047134F" w:rsidP="00CC7A78">
      <w:pPr>
        <w:spacing w:line="480" w:lineRule="auto"/>
      </w:pPr>
      <w:r>
        <w:tab/>
        <w:t>Once the suggestions were collected, the researcher then performed another review of the items to examine comments made by the participants and suggestions made by each expert. Following this review, 30 items were removed for either being repetitive or confusing and 4 items were combined into 2 based on comments from participations and suggestions by the experts (see Appendix H).</w:t>
      </w:r>
    </w:p>
    <w:p w14:paraId="7C942CEE" w14:textId="42D80D40" w:rsidR="001A319F" w:rsidRDefault="00E07FBE" w:rsidP="00E07FBE">
      <w:pPr>
        <w:spacing w:line="480" w:lineRule="auto"/>
      </w:pPr>
      <w:r>
        <w:tab/>
      </w:r>
      <w:bookmarkStart w:id="75" w:name="_Toc512525197"/>
      <w:r w:rsidR="001A319F" w:rsidRPr="00432E5A">
        <w:rPr>
          <w:rStyle w:val="Heading3Char"/>
        </w:rPr>
        <w:t>Summary</w:t>
      </w:r>
      <w:bookmarkEnd w:id="75"/>
      <w:r w:rsidR="001A319F">
        <w:rPr>
          <w:b/>
        </w:rPr>
        <w:t xml:space="preserve">. </w:t>
      </w:r>
      <w:r w:rsidR="001A319F">
        <w:t xml:space="preserve">After reviewing the data </w:t>
      </w:r>
      <w:r w:rsidR="001A322E">
        <w:t>collected from the pilot and suggestions made by the team of experts</w:t>
      </w:r>
      <w:r w:rsidR="00DB1217">
        <w:t>,</w:t>
      </w:r>
      <w:r w:rsidR="001A319F">
        <w:t xml:space="preserve"> the 71 items on the Pilot were reduced to </w:t>
      </w:r>
      <w:r w:rsidR="007F7AE8">
        <w:t>39 items. The Connect construct was reduced to 7 items including both positive (4) and negatively (3) worded items. The Capable construct was reduced to 10 items including both positive (5) and negatively (5) worded items. The Count construct was reduced to 9 items including both positive (4) and negatively (5) worded items. The Courage construct was reduced to 13 items including both positive (6) and negatively (7) worded items.</w:t>
      </w:r>
    </w:p>
    <w:p w14:paraId="05A56C52" w14:textId="14EC39F1" w:rsidR="005F7D3B" w:rsidRDefault="00E7148D" w:rsidP="00432E5A">
      <w:pPr>
        <w:pStyle w:val="Heading2"/>
      </w:pPr>
      <w:bookmarkStart w:id="76" w:name="_Toc512525198"/>
      <w:r w:rsidRPr="00E7148D">
        <w:t>Final Assessment</w:t>
      </w:r>
      <w:bookmarkEnd w:id="76"/>
    </w:p>
    <w:p w14:paraId="36277F2C" w14:textId="665B365D" w:rsidR="00656AD8" w:rsidRDefault="007F7AE8" w:rsidP="00656AD8">
      <w:pPr>
        <w:spacing w:line="480" w:lineRule="auto"/>
      </w:pPr>
      <w:r>
        <w:rPr>
          <w:b/>
        </w:rPr>
        <w:tab/>
      </w:r>
      <w:r w:rsidR="007723F2">
        <w:t>The purpose of the final assessment was to establish initial construct validly for the newly created quantitative</w:t>
      </w:r>
      <w:r w:rsidR="0090713A">
        <w:t xml:space="preserve"> assessment of the Crucial Cs, The Cice Crucial C</w:t>
      </w:r>
      <w:r w:rsidR="007723F2">
        <w:t>s Assessment (CCCA) tool. After the pilot study concluded, the CCCA was reduced from 71 items to 39 items (see Appendix I). The next section of Chapter IV describes the results of the final assessment study in seven parts; including data collection, descriptive analysis, factor analysis of the Crucial C’s collectively, factor analysis of the Connect construct, the Capable construct, the Count construct, and the Courage construct.</w:t>
      </w:r>
    </w:p>
    <w:p w14:paraId="429304A7" w14:textId="4FF33A82" w:rsidR="008F63F6" w:rsidRDefault="00983A21" w:rsidP="008F63F6">
      <w:pPr>
        <w:spacing w:line="480" w:lineRule="auto"/>
        <w:ind w:firstLine="720"/>
      </w:pPr>
      <w:bookmarkStart w:id="77" w:name="_Toc512525199"/>
      <w:r w:rsidRPr="00432E5A">
        <w:rPr>
          <w:rStyle w:val="Heading3Char"/>
        </w:rPr>
        <w:t>Data Collection (Final Assessment).</w:t>
      </w:r>
      <w:bookmarkEnd w:id="77"/>
      <w:r w:rsidR="00AF6B98">
        <w:rPr>
          <w:b/>
        </w:rPr>
        <w:t xml:space="preserve"> </w:t>
      </w:r>
      <w:r w:rsidR="008F63F6">
        <w:t>Data was collected from two college institutions starting on November 6</w:t>
      </w:r>
      <w:r w:rsidR="008F63F6" w:rsidRPr="00BD1988">
        <w:rPr>
          <w:vertAlign w:val="superscript"/>
        </w:rPr>
        <w:t>th</w:t>
      </w:r>
      <w:r w:rsidR="008F63F6">
        <w:t xml:space="preserve">, 2017. Recruitment for the final assessment was done via email and was sent out to all faculty, administrators, staff, and students at each college </w:t>
      </w:r>
      <w:r w:rsidR="008F63F6" w:rsidRPr="006859B7">
        <w:t xml:space="preserve">institution (see Appendix </w:t>
      </w:r>
      <w:r w:rsidR="008F63F6">
        <w:t>A</w:t>
      </w:r>
      <w:r w:rsidR="008F63F6" w:rsidRPr="006859B7">
        <w:t xml:space="preserve">). </w:t>
      </w:r>
      <w:r w:rsidR="008F63F6">
        <w:t>An email was sent out recruit participants once a week for six weeks, and data collection closed on December 15</w:t>
      </w:r>
      <w:r w:rsidR="008F63F6" w:rsidRPr="00BD1988">
        <w:rPr>
          <w:vertAlign w:val="superscript"/>
        </w:rPr>
        <w:t>th</w:t>
      </w:r>
      <w:r w:rsidR="008F63F6">
        <w:t>, 2017. The email contained a link to the CCCA hosted through SurveyMonkey. After clicking the link, participants were first asked to review and agree to the Informed Consent (see Appendix A). If they agreed to participate, then they were then directed to the start of the demographics questionnaire</w:t>
      </w:r>
      <w:r w:rsidR="007A6592">
        <w:t xml:space="preserve"> followed by the Cice Crucial C</w:t>
      </w:r>
      <w:r w:rsidR="008F63F6">
        <w:t>s Assessment. Participants could only access the CCCA one time. If they did not agree to the terms of the informed consent form, then they were disconnected from the assessment and not able to log in again to participate. Once the survey closed on December 15</w:t>
      </w:r>
      <w:r w:rsidR="008F63F6" w:rsidRPr="001E2B6B">
        <w:rPr>
          <w:vertAlign w:val="superscript"/>
        </w:rPr>
        <w:t>th</w:t>
      </w:r>
      <w:r w:rsidR="008F63F6">
        <w:t>, 2017 all data was then downloaded from SurveyMonkey into SPSS version 25 for analysis.</w:t>
      </w:r>
    </w:p>
    <w:p w14:paraId="6165096F" w14:textId="1D26447A" w:rsidR="001E2B6B" w:rsidRDefault="008F63F6" w:rsidP="008F63F6">
      <w:pPr>
        <w:spacing w:line="480" w:lineRule="auto"/>
        <w:ind w:firstLine="720"/>
      </w:pPr>
      <w:r>
        <w:t xml:space="preserve">Three hundred and fifty-one people clicked on the link to the CCCA. From those 351 participants only one (1) declined the terms of the informed consent, two (2) participants were under the age of 18, and thirty-one (31) did not complete over 80% of the assessment. </w:t>
      </w:r>
      <w:r w:rsidR="001E2B6B">
        <w:t>The followin</w:t>
      </w:r>
      <w:r w:rsidR="000A4E32">
        <w:t>g data is from the remaining 317</w:t>
      </w:r>
      <w:r w:rsidR="006859B7">
        <w:t xml:space="preserve"> participants meeting th</w:t>
      </w:r>
      <w:r w:rsidR="00131E3F">
        <w:t>e minimum required for a quality factor analysis (Mertler &amp; Vannatta, 2010)</w:t>
      </w:r>
      <w:r w:rsidR="00131E3F" w:rsidRPr="00D166CC">
        <w:t>.</w:t>
      </w:r>
    </w:p>
    <w:p w14:paraId="6CB9D1E4" w14:textId="40F1A25B" w:rsidR="00BF5C26" w:rsidRDefault="001E2B6B" w:rsidP="00BF5C26">
      <w:pPr>
        <w:spacing w:line="480" w:lineRule="auto"/>
        <w:ind w:firstLine="720"/>
      </w:pPr>
      <w:bookmarkStart w:id="78" w:name="_Toc512525200"/>
      <w:r w:rsidRPr="00432E5A">
        <w:rPr>
          <w:rStyle w:val="Heading3Char"/>
        </w:rPr>
        <w:t>Demographics</w:t>
      </w:r>
      <w:bookmarkEnd w:id="78"/>
      <w:r w:rsidRPr="001E2B6B">
        <w:rPr>
          <w:b/>
        </w:rPr>
        <w:t>.</w:t>
      </w:r>
      <w:r w:rsidR="00C5706F">
        <w:rPr>
          <w:b/>
        </w:rPr>
        <w:t xml:space="preserve"> </w:t>
      </w:r>
      <w:r w:rsidR="00BF5C26">
        <w:t xml:space="preserve">Frequencies and percentages were computed for all demographic variables. </w:t>
      </w:r>
      <w:r w:rsidR="00111B48">
        <w:t xml:space="preserve">Of the </w:t>
      </w:r>
      <w:r w:rsidR="000A4E32">
        <w:t>317</w:t>
      </w:r>
      <w:r w:rsidR="00EF3421">
        <w:t xml:space="preserve"> participants</w:t>
      </w:r>
      <w:r w:rsidR="000A4E32">
        <w:t xml:space="preserve"> 252 (79.5</w:t>
      </w:r>
      <w:r w:rsidR="00E7703E">
        <w:t>%</w:t>
      </w:r>
      <w:r w:rsidR="000A4E32">
        <w:t>)</w:t>
      </w:r>
      <w:r w:rsidR="00111B48">
        <w:t xml:space="preserve"> were</w:t>
      </w:r>
      <w:r w:rsidR="000A4E32">
        <w:t xml:space="preserve"> females and 65 (20.5</w:t>
      </w:r>
      <w:r w:rsidR="00BF5C26">
        <w:t xml:space="preserve">%) </w:t>
      </w:r>
      <w:r w:rsidR="00111B48">
        <w:t xml:space="preserve">were </w:t>
      </w:r>
      <w:r w:rsidR="00BF5C26">
        <w:t>males.</w:t>
      </w:r>
      <w:r w:rsidR="00EF3421">
        <w:t xml:space="preserve"> The youngest participant was 18</w:t>
      </w:r>
      <w:r w:rsidR="00BF5C26">
        <w:t xml:space="preserve"> years old a</w:t>
      </w:r>
      <w:r w:rsidR="00EF3421">
        <w:t xml:space="preserve">nd the oldest participant was 72 with the </w:t>
      </w:r>
      <w:r w:rsidR="002A1C6E">
        <w:t>av</w:t>
      </w:r>
      <w:r w:rsidR="00111B48">
        <w:t>erage age equaling 28.26 and a standard d</w:t>
      </w:r>
      <w:r w:rsidR="002A1C6E">
        <w:t>eviation of 12.12</w:t>
      </w:r>
      <w:r w:rsidR="000A4E32">
        <w:t>. The participants were</w:t>
      </w:r>
      <w:r w:rsidR="002A1C6E">
        <w:t xml:space="preserve"> predominantly</w:t>
      </w:r>
      <w:r w:rsidR="000A4E32">
        <w:t xml:space="preserve"> </w:t>
      </w:r>
      <w:r w:rsidR="0036664B">
        <w:t>“</w:t>
      </w:r>
      <w:r w:rsidR="002A1C6E">
        <w:t>White</w:t>
      </w:r>
      <w:r w:rsidR="0036664B">
        <w:t xml:space="preserve">” </w:t>
      </w:r>
      <w:r w:rsidR="000A4E32">
        <w:t>266</w:t>
      </w:r>
      <w:r w:rsidR="002A1C6E">
        <w:t xml:space="preserve"> </w:t>
      </w:r>
      <w:r w:rsidR="00CF27B1">
        <w:t>(83.9</w:t>
      </w:r>
      <w:r w:rsidR="002A1C6E">
        <w:t>%). For that reason, some transformation of scales was required to look at the demographic characteristics by combining low frequency categories. Ethnicity was transformed by combining “</w:t>
      </w:r>
      <w:r w:rsidR="0036664B">
        <w:t xml:space="preserve">African American/Black”, “Hispanic/Latino”, </w:t>
      </w:r>
      <w:r w:rsidR="002A1C6E">
        <w:t>“</w:t>
      </w:r>
      <w:r w:rsidR="0036664B">
        <w:t>Non-Hispanic/Latino</w:t>
      </w:r>
      <w:r w:rsidR="002A1C6E">
        <w:t>”,</w:t>
      </w:r>
      <w:r w:rsidR="0036664B">
        <w:t xml:space="preserve"> “Asian”,</w:t>
      </w:r>
      <w:r w:rsidR="002A1C6E">
        <w:t xml:space="preserve"> “American Indian/Alaskan Native”, and “Native Hawaiian/</w:t>
      </w:r>
      <w:r w:rsidR="0036664B">
        <w:t>Pacific Islander” into “Other”</w:t>
      </w:r>
      <w:r w:rsidR="00BF5C26">
        <w:t xml:space="preserve">. </w:t>
      </w:r>
      <w:r w:rsidR="00D74BE5">
        <w:t>The participants</w:t>
      </w:r>
      <w:r w:rsidR="004B1628">
        <w:t>’</w:t>
      </w:r>
      <w:r w:rsidR="00620D00">
        <w:t xml:space="preserve"> school’s religious a</w:t>
      </w:r>
      <w:r w:rsidR="00D74BE5">
        <w:t>ffiliation w</w:t>
      </w:r>
      <w:r w:rsidR="00620D00">
        <w:t>as 200 (63.1%) r</w:t>
      </w:r>
      <w:r w:rsidR="000A4E32">
        <w:t>eligious and 117 (36.9</w:t>
      </w:r>
      <w:r w:rsidR="00620D00">
        <w:t>%) n</w:t>
      </w:r>
      <w:r w:rsidR="00D74BE5">
        <w:t xml:space="preserve">on-religious. </w:t>
      </w:r>
      <w:r w:rsidR="00BF5C26">
        <w:t xml:space="preserve">The participants highest degree completed were </w:t>
      </w:r>
      <w:r w:rsidR="0036664B">
        <w:t>predominantly</w:t>
      </w:r>
      <w:r w:rsidR="00D74BE5">
        <w:t xml:space="preserve"> </w:t>
      </w:r>
      <w:r w:rsidR="00BF5C26">
        <w:t>High School Diploma</w:t>
      </w:r>
      <w:r w:rsidR="0036664B">
        <w:t xml:space="preserve"> 137 (43.2%) and Bachelor’s Degree 85 (26.8%). For that reason, Highest Degree Completed was transformed into three categories for analysis. These categories consisted of “High School”, “Undergraduate”, and “Graduate</w:t>
      </w:r>
      <w:r w:rsidR="00620D00">
        <w:t>.”</w:t>
      </w:r>
      <w:r w:rsidR="0036664B">
        <w:t xml:space="preserve"> “High School” consists of degrees equivalent to a High School diploma including High School Diploma and GED. “Undergraduate”</w:t>
      </w:r>
      <w:r w:rsidR="00CF27B1">
        <w:t xml:space="preserve"> was made up of those participants with an Associate’s Degree or Bachelor’s Degree and “Graduate” was made up of participants with a Master’s Degree and Doctoral equivalent degrees.</w:t>
      </w:r>
      <w:r w:rsidR="0036664B">
        <w:t xml:space="preserve"> </w:t>
      </w:r>
      <w:r w:rsidR="002A1C6E">
        <w:t xml:space="preserve">These demographic </w:t>
      </w:r>
      <w:r w:rsidR="00420348">
        <w:t>data are presented in Table 4.2</w:t>
      </w:r>
      <w:r w:rsidR="002A1C6E">
        <w:t>.</w:t>
      </w:r>
    </w:p>
    <w:p w14:paraId="1C688DC3" w14:textId="77777777" w:rsidR="00366814" w:rsidRDefault="00366814" w:rsidP="00BF5C26">
      <w:pPr>
        <w:spacing w:line="480" w:lineRule="auto"/>
        <w:ind w:firstLine="720"/>
      </w:pPr>
    </w:p>
    <w:p w14:paraId="2FB5FB56" w14:textId="366A89E6" w:rsidR="00BF5C26" w:rsidRPr="00CF27B1" w:rsidRDefault="00420348" w:rsidP="00BF5C26">
      <w:pPr>
        <w:spacing w:line="480" w:lineRule="auto"/>
        <w:rPr>
          <w:b/>
        </w:rPr>
      </w:pPr>
      <w:r>
        <w:rPr>
          <w:b/>
        </w:rPr>
        <w:t>Table 4.2</w:t>
      </w:r>
    </w:p>
    <w:p w14:paraId="7377CE1B" w14:textId="2AA4CF98" w:rsidR="00BF5C26" w:rsidRPr="00D23561" w:rsidRDefault="00BF5C26" w:rsidP="00BF5C26">
      <w:pPr>
        <w:spacing w:line="480" w:lineRule="auto"/>
        <w:rPr>
          <w:b/>
          <w:i/>
        </w:rPr>
      </w:pPr>
      <w:r w:rsidRPr="005865B0">
        <w:rPr>
          <w:i/>
        </w:rPr>
        <w:t>Demographic Characteris</w:t>
      </w:r>
      <w:r w:rsidR="00D74BE5">
        <w:rPr>
          <w:i/>
        </w:rPr>
        <w:t>t</w:t>
      </w:r>
      <w:r w:rsidR="006522C9">
        <w:rPr>
          <w:i/>
        </w:rPr>
        <w:t>ics of</w:t>
      </w:r>
      <w:r w:rsidR="000A4E32">
        <w:rPr>
          <w:i/>
        </w:rPr>
        <w:t xml:space="preserve"> </w:t>
      </w:r>
      <w:r w:rsidR="006522C9">
        <w:rPr>
          <w:i/>
        </w:rPr>
        <w:t xml:space="preserve">Final </w:t>
      </w:r>
      <w:r w:rsidR="000A4E32">
        <w:rPr>
          <w:i/>
        </w:rPr>
        <w:t>Study Sample (N=317</w:t>
      </w:r>
      <w:r w:rsidRPr="005865B0">
        <w:rPr>
          <w:i/>
        </w:rPr>
        <w:t>)</w:t>
      </w:r>
    </w:p>
    <w:tbl>
      <w:tblPr>
        <w:tblW w:w="8838" w:type="dxa"/>
        <w:tblInd w:w="-108" w:type="dxa"/>
        <w:tblBorders>
          <w:top w:val="nil"/>
          <w:left w:val="nil"/>
          <w:right w:val="nil"/>
        </w:tblBorders>
        <w:tblLayout w:type="fixed"/>
        <w:tblLook w:val="0000" w:firstRow="0" w:lastRow="0" w:firstColumn="0" w:lastColumn="0" w:noHBand="0" w:noVBand="0"/>
      </w:tblPr>
      <w:tblGrid>
        <w:gridCol w:w="1754"/>
        <w:gridCol w:w="2854"/>
        <w:gridCol w:w="540"/>
        <w:gridCol w:w="1662"/>
        <w:gridCol w:w="2028"/>
      </w:tblGrid>
      <w:tr w:rsidR="00046800" w:rsidRPr="00C434EE" w14:paraId="06D70647" w14:textId="77777777" w:rsidTr="00046800">
        <w:tc>
          <w:tcPr>
            <w:tcW w:w="4608" w:type="dxa"/>
            <w:gridSpan w:val="2"/>
            <w:tcBorders>
              <w:top w:val="single" w:sz="8" w:space="0" w:color="000000"/>
              <w:bottom w:val="single" w:sz="8" w:space="0" w:color="000000"/>
            </w:tcBorders>
            <w:vAlign w:val="center"/>
          </w:tcPr>
          <w:p w14:paraId="562AE708" w14:textId="77777777" w:rsidR="00BF5C26" w:rsidRPr="00C434EE" w:rsidRDefault="00BF5C26" w:rsidP="00003A47">
            <w:pPr>
              <w:autoSpaceDE w:val="0"/>
              <w:autoSpaceDN w:val="0"/>
              <w:adjustRightInd w:val="0"/>
              <w:spacing w:line="360" w:lineRule="atLeast"/>
              <w:rPr>
                <w:rFonts w:eastAsiaTheme="minorHAnsi"/>
                <w:color w:val="000000"/>
              </w:rPr>
            </w:pPr>
            <w:r w:rsidRPr="00C434EE">
              <w:rPr>
                <w:rFonts w:eastAsiaTheme="minorHAnsi"/>
                <w:color w:val="000000"/>
              </w:rPr>
              <w:t>Characteristic</w:t>
            </w:r>
          </w:p>
        </w:tc>
        <w:tc>
          <w:tcPr>
            <w:tcW w:w="540" w:type="dxa"/>
            <w:tcBorders>
              <w:top w:val="single" w:sz="8" w:space="0" w:color="000000"/>
              <w:bottom w:val="single" w:sz="8" w:space="0" w:color="000000"/>
            </w:tcBorders>
            <w:vAlign w:val="center"/>
          </w:tcPr>
          <w:p w14:paraId="46EDF63F" w14:textId="77777777" w:rsidR="00BF5C26" w:rsidRPr="00C434EE" w:rsidRDefault="00BF5C26" w:rsidP="0006120E">
            <w:pPr>
              <w:autoSpaceDE w:val="0"/>
              <w:autoSpaceDN w:val="0"/>
              <w:adjustRightInd w:val="0"/>
              <w:spacing w:line="360" w:lineRule="atLeast"/>
              <w:rPr>
                <w:rFonts w:eastAsiaTheme="minorHAnsi"/>
                <w:color w:val="000000"/>
              </w:rPr>
            </w:pPr>
            <w:r w:rsidRPr="00C434EE">
              <w:rPr>
                <w:rFonts w:eastAsiaTheme="minorHAnsi"/>
                <w:color w:val="000000"/>
              </w:rPr>
              <w:t> </w:t>
            </w:r>
          </w:p>
        </w:tc>
        <w:tc>
          <w:tcPr>
            <w:tcW w:w="1662" w:type="dxa"/>
            <w:tcBorders>
              <w:top w:val="single" w:sz="8" w:space="0" w:color="000000"/>
              <w:bottom w:val="single" w:sz="8" w:space="0" w:color="000000"/>
            </w:tcBorders>
            <w:vAlign w:val="center"/>
          </w:tcPr>
          <w:p w14:paraId="320CAEA5" w14:textId="77777777" w:rsidR="00BF5C26" w:rsidRPr="00C434EE" w:rsidRDefault="00BF5C26" w:rsidP="0006120E">
            <w:pPr>
              <w:autoSpaceDE w:val="0"/>
              <w:autoSpaceDN w:val="0"/>
              <w:adjustRightInd w:val="0"/>
              <w:spacing w:line="360" w:lineRule="atLeast"/>
              <w:jc w:val="right"/>
              <w:rPr>
                <w:rFonts w:eastAsiaTheme="minorHAnsi"/>
                <w:color w:val="000000"/>
              </w:rPr>
            </w:pPr>
            <w:r w:rsidRPr="00C434EE">
              <w:rPr>
                <w:rFonts w:eastAsiaTheme="minorHAnsi"/>
                <w:color w:val="000000"/>
              </w:rPr>
              <w:t>Frequency</w:t>
            </w:r>
          </w:p>
        </w:tc>
        <w:tc>
          <w:tcPr>
            <w:tcW w:w="2028" w:type="dxa"/>
            <w:tcBorders>
              <w:top w:val="single" w:sz="8" w:space="0" w:color="000000"/>
              <w:bottom w:val="single" w:sz="8" w:space="0" w:color="000000"/>
            </w:tcBorders>
            <w:vAlign w:val="center"/>
          </w:tcPr>
          <w:p w14:paraId="2B94CF07" w14:textId="77777777" w:rsidR="00BF5C26" w:rsidRPr="00C434EE" w:rsidRDefault="00BF5C26" w:rsidP="0006120E">
            <w:pPr>
              <w:autoSpaceDE w:val="0"/>
              <w:autoSpaceDN w:val="0"/>
              <w:adjustRightInd w:val="0"/>
              <w:spacing w:line="360" w:lineRule="atLeast"/>
              <w:jc w:val="right"/>
              <w:rPr>
                <w:rFonts w:eastAsiaTheme="minorHAnsi"/>
                <w:color w:val="000000"/>
              </w:rPr>
            </w:pPr>
            <w:r w:rsidRPr="00C434EE">
              <w:rPr>
                <w:rFonts w:eastAsiaTheme="minorHAnsi"/>
                <w:color w:val="000000"/>
              </w:rPr>
              <w:t>Percentage</w:t>
            </w:r>
          </w:p>
        </w:tc>
      </w:tr>
      <w:tr w:rsidR="00046800" w:rsidRPr="00C434EE" w14:paraId="7A59D6AC" w14:textId="77777777" w:rsidTr="00046800">
        <w:tblPrEx>
          <w:tblBorders>
            <w:top w:val="none" w:sz="0" w:space="0" w:color="auto"/>
          </w:tblBorders>
        </w:tblPrEx>
        <w:tc>
          <w:tcPr>
            <w:tcW w:w="1754" w:type="dxa"/>
            <w:vAlign w:val="bottom"/>
          </w:tcPr>
          <w:p w14:paraId="02189741" w14:textId="77777777" w:rsidR="00BF5C26" w:rsidRPr="00C434EE" w:rsidRDefault="00BF5C26" w:rsidP="0006120E">
            <w:pPr>
              <w:autoSpaceDE w:val="0"/>
              <w:autoSpaceDN w:val="0"/>
              <w:adjustRightInd w:val="0"/>
              <w:spacing w:line="360" w:lineRule="atLeast"/>
              <w:rPr>
                <w:rFonts w:eastAsiaTheme="minorHAnsi"/>
                <w:color w:val="000000"/>
              </w:rPr>
            </w:pPr>
          </w:p>
        </w:tc>
        <w:tc>
          <w:tcPr>
            <w:tcW w:w="2854" w:type="dxa"/>
            <w:vAlign w:val="bottom"/>
          </w:tcPr>
          <w:p w14:paraId="046F5AB4" w14:textId="77777777" w:rsidR="00BF5C26" w:rsidRPr="00C434EE" w:rsidRDefault="00BF5C26" w:rsidP="0006120E">
            <w:pPr>
              <w:autoSpaceDE w:val="0"/>
              <w:autoSpaceDN w:val="0"/>
              <w:adjustRightInd w:val="0"/>
              <w:spacing w:line="360" w:lineRule="atLeast"/>
              <w:rPr>
                <w:rFonts w:eastAsiaTheme="minorHAnsi"/>
                <w:color w:val="000000"/>
              </w:rPr>
            </w:pPr>
          </w:p>
        </w:tc>
        <w:tc>
          <w:tcPr>
            <w:tcW w:w="540" w:type="dxa"/>
            <w:vAlign w:val="bottom"/>
          </w:tcPr>
          <w:p w14:paraId="3EF766D0" w14:textId="77777777" w:rsidR="00BF5C26" w:rsidRPr="00C434EE" w:rsidRDefault="00BF5C26" w:rsidP="0006120E">
            <w:pPr>
              <w:autoSpaceDE w:val="0"/>
              <w:autoSpaceDN w:val="0"/>
              <w:adjustRightInd w:val="0"/>
              <w:spacing w:line="360" w:lineRule="atLeast"/>
              <w:rPr>
                <w:rFonts w:eastAsiaTheme="minorHAnsi"/>
                <w:color w:val="000000"/>
              </w:rPr>
            </w:pPr>
          </w:p>
        </w:tc>
        <w:tc>
          <w:tcPr>
            <w:tcW w:w="1662" w:type="dxa"/>
            <w:vAlign w:val="bottom"/>
          </w:tcPr>
          <w:p w14:paraId="3430059B" w14:textId="77777777" w:rsidR="00BF5C26" w:rsidRPr="00C434EE" w:rsidRDefault="00BF5C26" w:rsidP="0006120E">
            <w:pPr>
              <w:autoSpaceDE w:val="0"/>
              <w:autoSpaceDN w:val="0"/>
              <w:adjustRightInd w:val="0"/>
              <w:spacing w:line="360" w:lineRule="atLeast"/>
              <w:rPr>
                <w:rFonts w:eastAsiaTheme="minorHAnsi"/>
                <w:color w:val="000000"/>
              </w:rPr>
            </w:pPr>
          </w:p>
        </w:tc>
        <w:tc>
          <w:tcPr>
            <w:tcW w:w="2028" w:type="dxa"/>
            <w:vAlign w:val="bottom"/>
          </w:tcPr>
          <w:p w14:paraId="3153E3E0" w14:textId="77777777" w:rsidR="00BF5C26" w:rsidRPr="00C434EE" w:rsidRDefault="00BF5C26" w:rsidP="0006120E">
            <w:pPr>
              <w:autoSpaceDE w:val="0"/>
              <w:autoSpaceDN w:val="0"/>
              <w:adjustRightInd w:val="0"/>
              <w:spacing w:line="360" w:lineRule="atLeast"/>
              <w:rPr>
                <w:rFonts w:eastAsiaTheme="minorHAnsi"/>
                <w:color w:val="000000"/>
              </w:rPr>
            </w:pPr>
          </w:p>
        </w:tc>
      </w:tr>
      <w:tr w:rsidR="00046800" w:rsidRPr="00C434EE" w14:paraId="768117B3" w14:textId="77777777" w:rsidTr="00046800">
        <w:tblPrEx>
          <w:tblBorders>
            <w:top w:val="none" w:sz="0" w:space="0" w:color="auto"/>
          </w:tblBorders>
        </w:tblPrEx>
        <w:tc>
          <w:tcPr>
            <w:tcW w:w="1754" w:type="dxa"/>
            <w:vAlign w:val="center"/>
          </w:tcPr>
          <w:p w14:paraId="638D7D91" w14:textId="77777777" w:rsidR="00BF5C26" w:rsidRPr="00C434EE" w:rsidRDefault="00BF5C26" w:rsidP="0006120E">
            <w:pPr>
              <w:autoSpaceDE w:val="0"/>
              <w:autoSpaceDN w:val="0"/>
              <w:adjustRightInd w:val="0"/>
              <w:spacing w:line="360" w:lineRule="atLeast"/>
              <w:rPr>
                <w:rFonts w:eastAsiaTheme="minorHAnsi"/>
                <w:color w:val="000000"/>
                <w:u w:val="single" w:color="000000"/>
              </w:rPr>
            </w:pPr>
            <w:r w:rsidRPr="00C434EE">
              <w:rPr>
                <w:rFonts w:eastAsiaTheme="minorHAnsi"/>
                <w:color w:val="000000"/>
                <w:u w:val="single" w:color="000000"/>
              </w:rPr>
              <w:t>Gender</w:t>
            </w:r>
          </w:p>
        </w:tc>
        <w:tc>
          <w:tcPr>
            <w:tcW w:w="2854" w:type="dxa"/>
            <w:vAlign w:val="bottom"/>
          </w:tcPr>
          <w:p w14:paraId="461711E5" w14:textId="77777777" w:rsidR="00BF5C26" w:rsidRPr="00C434EE" w:rsidRDefault="00BF5C26" w:rsidP="0006120E">
            <w:pPr>
              <w:autoSpaceDE w:val="0"/>
              <w:autoSpaceDN w:val="0"/>
              <w:adjustRightInd w:val="0"/>
              <w:spacing w:line="360" w:lineRule="atLeast"/>
              <w:rPr>
                <w:rFonts w:eastAsiaTheme="minorHAnsi"/>
                <w:color w:val="000000"/>
                <w:u w:color="000000"/>
              </w:rPr>
            </w:pPr>
          </w:p>
        </w:tc>
        <w:tc>
          <w:tcPr>
            <w:tcW w:w="540" w:type="dxa"/>
            <w:vAlign w:val="bottom"/>
          </w:tcPr>
          <w:p w14:paraId="7E165F72" w14:textId="77777777" w:rsidR="00BF5C26" w:rsidRPr="00C434EE" w:rsidRDefault="00BF5C26" w:rsidP="0006120E">
            <w:pPr>
              <w:autoSpaceDE w:val="0"/>
              <w:autoSpaceDN w:val="0"/>
              <w:adjustRightInd w:val="0"/>
              <w:spacing w:line="360" w:lineRule="atLeast"/>
              <w:rPr>
                <w:rFonts w:eastAsiaTheme="minorHAnsi"/>
                <w:color w:val="000000"/>
                <w:u w:color="000000"/>
              </w:rPr>
            </w:pPr>
          </w:p>
        </w:tc>
        <w:tc>
          <w:tcPr>
            <w:tcW w:w="1662" w:type="dxa"/>
            <w:vAlign w:val="bottom"/>
          </w:tcPr>
          <w:p w14:paraId="3B588FC7" w14:textId="77777777" w:rsidR="00BF5C26" w:rsidRPr="00C434EE" w:rsidRDefault="00BF5C26" w:rsidP="0006120E">
            <w:pPr>
              <w:autoSpaceDE w:val="0"/>
              <w:autoSpaceDN w:val="0"/>
              <w:adjustRightInd w:val="0"/>
              <w:spacing w:line="360" w:lineRule="atLeast"/>
              <w:rPr>
                <w:rFonts w:eastAsiaTheme="minorHAnsi"/>
                <w:color w:val="000000"/>
                <w:u w:color="000000"/>
              </w:rPr>
            </w:pPr>
          </w:p>
        </w:tc>
        <w:tc>
          <w:tcPr>
            <w:tcW w:w="2028" w:type="dxa"/>
            <w:vAlign w:val="bottom"/>
          </w:tcPr>
          <w:p w14:paraId="4F908668" w14:textId="77777777" w:rsidR="00BF5C26" w:rsidRPr="00C434EE" w:rsidRDefault="00BF5C26" w:rsidP="0006120E">
            <w:pPr>
              <w:autoSpaceDE w:val="0"/>
              <w:autoSpaceDN w:val="0"/>
              <w:adjustRightInd w:val="0"/>
              <w:spacing w:line="360" w:lineRule="atLeast"/>
              <w:rPr>
                <w:rFonts w:eastAsiaTheme="minorHAnsi"/>
                <w:color w:val="000000"/>
                <w:u w:color="000000"/>
              </w:rPr>
            </w:pPr>
          </w:p>
        </w:tc>
      </w:tr>
      <w:tr w:rsidR="00046800" w:rsidRPr="00C434EE" w14:paraId="1174CFCD" w14:textId="77777777" w:rsidTr="00046800">
        <w:tblPrEx>
          <w:tblBorders>
            <w:top w:val="none" w:sz="0" w:space="0" w:color="auto"/>
          </w:tblBorders>
        </w:tblPrEx>
        <w:tc>
          <w:tcPr>
            <w:tcW w:w="1754" w:type="dxa"/>
            <w:vAlign w:val="bottom"/>
          </w:tcPr>
          <w:p w14:paraId="517718A6" w14:textId="77777777" w:rsidR="00BF5C26" w:rsidRPr="00C434EE" w:rsidRDefault="00BF5C26" w:rsidP="0006120E">
            <w:pPr>
              <w:autoSpaceDE w:val="0"/>
              <w:autoSpaceDN w:val="0"/>
              <w:adjustRightInd w:val="0"/>
              <w:spacing w:line="360" w:lineRule="atLeast"/>
              <w:rPr>
                <w:rFonts w:eastAsiaTheme="minorHAnsi"/>
                <w:color w:val="000000"/>
                <w:u w:color="000000"/>
              </w:rPr>
            </w:pPr>
          </w:p>
        </w:tc>
        <w:tc>
          <w:tcPr>
            <w:tcW w:w="3394" w:type="dxa"/>
            <w:gridSpan w:val="2"/>
            <w:vAlign w:val="center"/>
          </w:tcPr>
          <w:p w14:paraId="60F9846D" w14:textId="77777777" w:rsidR="00BF5C26" w:rsidRPr="00C434EE" w:rsidRDefault="00BF5C26" w:rsidP="0006120E">
            <w:pPr>
              <w:autoSpaceDE w:val="0"/>
              <w:autoSpaceDN w:val="0"/>
              <w:adjustRightInd w:val="0"/>
              <w:spacing w:line="360" w:lineRule="atLeast"/>
              <w:rPr>
                <w:rFonts w:eastAsiaTheme="minorHAnsi"/>
                <w:color w:val="000000"/>
                <w:u w:color="000000"/>
              </w:rPr>
            </w:pPr>
            <w:r w:rsidRPr="00C434EE">
              <w:rPr>
                <w:rFonts w:eastAsiaTheme="minorHAnsi"/>
                <w:color w:val="000000"/>
                <w:u w:color="000000"/>
              </w:rPr>
              <w:t>Female</w:t>
            </w:r>
          </w:p>
        </w:tc>
        <w:tc>
          <w:tcPr>
            <w:tcW w:w="1662" w:type="dxa"/>
            <w:vAlign w:val="center"/>
          </w:tcPr>
          <w:p w14:paraId="5F5A278E" w14:textId="4E4C7035" w:rsidR="00BF5C26" w:rsidRPr="00C434EE" w:rsidRDefault="00D74BE5" w:rsidP="0006120E">
            <w:pPr>
              <w:autoSpaceDE w:val="0"/>
              <w:autoSpaceDN w:val="0"/>
              <w:adjustRightInd w:val="0"/>
              <w:spacing w:line="360" w:lineRule="atLeast"/>
              <w:jc w:val="right"/>
              <w:rPr>
                <w:rFonts w:eastAsiaTheme="minorHAnsi"/>
                <w:color w:val="000000"/>
                <w:u w:color="000000"/>
              </w:rPr>
            </w:pPr>
            <w:r>
              <w:rPr>
                <w:rFonts w:eastAsiaTheme="minorHAnsi"/>
                <w:color w:val="000000"/>
                <w:u w:color="000000"/>
              </w:rPr>
              <w:t>252</w:t>
            </w:r>
          </w:p>
        </w:tc>
        <w:tc>
          <w:tcPr>
            <w:tcW w:w="2028" w:type="dxa"/>
            <w:vAlign w:val="center"/>
          </w:tcPr>
          <w:p w14:paraId="20AC6A40" w14:textId="10F53558" w:rsidR="00BF5C26" w:rsidRPr="00C434EE" w:rsidRDefault="00D74BE5" w:rsidP="0006120E">
            <w:pPr>
              <w:autoSpaceDE w:val="0"/>
              <w:autoSpaceDN w:val="0"/>
              <w:adjustRightInd w:val="0"/>
              <w:spacing w:line="360" w:lineRule="atLeast"/>
              <w:jc w:val="right"/>
              <w:rPr>
                <w:rFonts w:eastAsiaTheme="minorHAnsi"/>
                <w:color w:val="000000"/>
                <w:u w:color="000000"/>
              </w:rPr>
            </w:pPr>
            <w:r>
              <w:rPr>
                <w:rFonts w:eastAsiaTheme="minorHAnsi"/>
                <w:color w:val="000000"/>
                <w:u w:color="000000"/>
              </w:rPr>
              <w:t>(</w:t>
            </w:r>
            <w:r w:rsidR="000A4E32">
              <w:rPr>
                <w:rFonts w:eastAsiaTheme="minorHAnsi"/>
                <w:color w:val="000000"/>
                <w:u w:color="000000"/>
              </w:rPr>
              <w:t>79.5</w:t>
            </w:r>
            <w:r w:rsidR="00BF5C26" w:rsidRPr="00C434EE">
              <w:rPr>
                <w:rFonts w:eastAsiaTheme="minorHAnsi"/>
                <w:color w:val="000000"/>
                <w:u w:color="000000"/>
              </w:rPr>
              <w:t>)</w:t>
            </w:r>
          </w:p>
        </w:tc>
      </w:tr>
      <w:tr w:rsidR="00046800" w:rsidRPr="00C434EE" w14:paraId="45A2CC5D" w14:textId="77777777" w:rsidTr="00046800">
        <w:tblPrEx>
          <w:tblBorders>
            <w:top w:val="none" w:sz="0" w:space="0" w:color="auto"/>
          </w:tblBorders>
        </w:tblPrEx>
        <w:tc>
          <w:tcPr>
            <w:tcW w:w="1754" w:type="dxa"/>
            <w:vAlign w:val="bottom"/>
          </w:tcPr>
          <w:p w14:paraId="4954A7F1" w14:textId="77777777" w:rsidR="00BF5C26" w:rsidRPr="00C434EE" w:rsidRDefault="00BF5C26" w:rsidP="0006120E">
            <w:pPr>
              <w:autoSpaceDE w:val="0"/>
              <w:autoSpaceDN w:val="0"/>
              <w:adjustRightInd w:val="0"/>
              <w:spacing w:line="360" w:lineRule="atLeast"/>
              <w:rPr>
                <w:rFonts w:eastAsiaTheme="minorHAnsi"/>
                <w:color w:val="000000"/>
                <w:u w:color="000000"/>
              </w:rPr>
            </w:pPr>
          </w:p>
        </w:tc>
        <w:tc>
          <w:tcPr>
            <w:tcW w:w="3394" w:type="dxa"/>
            <w:gridSpan w:val="2"/>
            <w:vAlign w:val="center"/>
          </w:tcPr>
          <w:p w14:paraId="4FBB926E" w14:textId="77777777" w:rsidR="00BF5C26" w:rsidRPr="00C434EE" w:rsidRDefault="00BF5C26" w:rsidP="0006120E">
            <w:pPr>
              <w:autoSpaceDE w:val="0"/>
              <w:autoSpaceDN w:val="0"/>
              <w:adjustRightInd w:val="0"/>
              <w:spacing w:line="360" w:lineRule="atLeast"/>
              <w:rPr>
                <w:rFonts w:eastAsiaTheme="minorHAnsi"/>
                <w:color w:val="000000"/>
                <w:u w:color="000000"/>
              </w:rPr>
            </w:pPr>
            <w:r w:rsidRPr="00C434EE">
              <w:rPr>
                <w:rFonts w:eastAsiaTheme="minorHAnsi"/>
                <w:color w:val="000000"/>
                <w:u w:color="000000"/>
              </w:rPr>
              <w:t>Male</w:t>
            </w:r>
          </w:p>
        </w:tc>
        <w:tc>
          <w:tcPr>
            <w:tcW w:w="1662" w:type="dxa"/>
            <w:vAlign w:val="center"/>
          </w:tcPr>
          <w:p w14:paraId="69ED638B" w14:textId="5B6ED26C" w:rsidR="00BF5C26" w:rsidRPr="00C434EE" w:rsidRDefault="00003A47" w:rsidP="0006120E">
            <w:pPr>
              <w:autoSpaceDE w:val="0"/>
              <w:autoSpaceDN w:val="0"/>
              <w:adjustRightInd w:val="0"/>
              <w:spacing w:line="360" w:lineRule="atLeast"/>
              <w:jc w:val="right"/>
              <w:rPr>
                <w:rFonts w:eastAsiaTheme="minorHAnsi"/>
                <w:color w:val="000000"/>
                <w:u w:color="000000"/>
              </w:rPr>
            </w:pPr>
            <w:r>
              <w:rPr>
                <w:rFonts w:eastAsiaTheme="minorHAnsi"/>
                <w:color w:val="000000"/>
                <w:u w:color="000000"/>
              </w:rPr>
              <w:t>6</w:t>
            </w:r>
            <w:r w:rsidR="000A4E32">
              <w:rPr>
                <w:rFonts w:eastAsiaTheme="minorHAnsi"/>
                <w:color w:val="000000"/>
                <w:u w:color="000000"/>
              </w:rPr>
              <w:t>5</w:t>
            </w:r>
          </w:p>
        </w:tc>
        <w:tc>
          <w:tcPr>
            <w:tcW w:w="2028" w:type="dxa"/>
            <w:vAlign w:val="center"/>
          </w:tcPr>
          <w:p w14:paraId="5310C6AD" w14:textId="09D53D14" w:rsidR="00BF5C26" w:rsidRPr="00C434EE" w:rsidRDefault="000A4E32" w:rsidP="0006120E">
            <w:pPr>
              <w:autoSpaceDE w:val="0"/>
              <w:autoSpaceDN w:val="0"/>
              <w:adjustRightInd w:val="0"/>
              <w:spacing w:line="360" w:lineRule="atLeast"/>
              <w:jc w:val="right"/>
              <w:rPr>
                <w:rFonts w:eastAsiaTheme="minorHAnsi"/>
                <w:color w:val="000000"/>
                <w:u w:color="000000"/>
              </w:rPr>
            </w:pPr>
            <w:r>
              <w:rPr>
                <w:rFonts w:eastAsiaTheme="minorHAnsi"/>
                <w:color w:val="000000"/>
                <w:u w:color="000000"/>
              </w:rPr>
              <w:t>(20.5</w:t>
            </w:r>
            <w:r w:rsidR="00BF5C26" w:rsidRPr="00C434EE">
              <w:rPr>
                <w:rFonts w:eastAsiaTheme="minorHAnsi"/>
                <w:color w:val="000000"/>
                <w:u w:color="000000"/>
              </w:rPr>
              <w:t>)</w:t>
            </w:r>
          </w:p>
        </w:tc>
      </w:tr>
      <w:tr w:rsidR="00046800" w:rsidRPr="00C434EE" w14:paraId="2F8920BF" w14:textId="77777777" w:rsidTr="00046800">
        <w:tblPrEx>
          <w:tblBorders>
            <w:top w:val="none" w:sz="0" w:space="0" w:color="auto"/>
          </w:tblBorders>
        </w:tblPrEx>
        <w:tc>
          <w:tcPr>
            <w:tcW w:w="4608" w:type="dxa"/>
            <w:gridSpan w:val="2"/>
            <w:vAlign w:val="center"/>
          </w:tcPr>
          <w:p w14:paraId="1186ECBF" w14:textId="77777777" w:rsidR="00BF5C26" w:rsidRPr="00C434EE" w:rsidRDefault="00BF5C26" w:rsidP="0006120E">
            <w:pPr>
              <w:autoSpaceDE w:val="0"/>
              <w:autoSpaceDN w:val="0"/>
              <w:adjustRightInd w:val="0"/>
              <w:spacing w:line="360" w:lineRule="atLeast"/>
              <w:rPr>
                <w:rFonts w:eastAsiaTheme="minorHAnsi"/>
                <w:color w:val="000000"/>
                <w:u w:val="single" w:color="000000"/>
              </w:rPr>
            </w:pPr>
            <w:r w:rsidRPr="00C434EE">
              <w:rPr>
                <w:rFonts w:eastAsiaTheme="minorHAnsi"/>
                <w:color w:val="000000"/>
                <w:u w:val="single" w:color="000000"/>
              </w:rPr>
              <w:t>Ethnicity</w:t>
            </w:r>
          </w:p>
        </w:tc>
        <w:tc>
          <w:tcPr>
            <w:tcW w:w="540" w:type="dxa"/>
            <w:vAlign w:val="center"/>
          </w:tcPr>
          <w:p w14:paraId="00351084" w14:textId="77777777" w:rsidR="00BF5C26" w:rsidRPr="00C434EE" w:rsidRDefault="00BF5C26" w:rsidP="0006120E">
            <w:pPr>
              <w:autoSpaceDE w:val="0"/>
              <w:autoSpaceDN w:val="0"/>
              <w:adjustRightInd w:val="0"/>
              <w:spacing w:line="360" w:lineRule="atLeast"/>
              <w:rPr>
                <w:rFonts w:eastAsiaTheme="minorHAnsi"/>
                <w:color w:val="000000"/>
                <w:u w:color="000000"/>
              </w:rPr>
            </w:pPr>
          </w:p>
        </w:tc>
        <w:tc>
          <w:tcPr>
            <w:tcW w:w="1662" w:type="dxa"/>
            <w:vAlign w:val="bottom"/>
          </w:tcPr>
          <w:p w14:paraId="0EC7431D" w14:textId="77777777" w:rsidR="00BF5C26" w:rsidRPr="00C434EE" w:rsidRDefault="00BF5C26" w:rsidP="0006120E">
            <w:pPr>
              <w:autoSpaceDE w:val="0"/>
              <w:autoSpaceDN w:val="0"/>
              <w:adjustRightInd w:val="0"/>
              <w:spacing w:line="360" w:lineRule="atLeast"/>
              <w:rPr>
                <w:rFonts w:eastAsiaTheme="minorHAnsi"/>
                <w:color w:val="000000"/>
                <w:u w:color="000000"/>
              </w:rPr>
            </w:pPr>
          </w:p>
        </w:tc>
        <w:tc>
          <w:tcPr>
            <w:tcW w:w="2028" w:type="dxa"/>
            <w:vAlign w:val="center"/>
          </w:tcPr>
          <w:p w14:paraId="0D667AFE" w14:textId="77777777" w:rsidR="00BF5C26" w:rsidRPr="00C434EE" w:rsidRDefault="00BF5C26" w:rsidP="0006120E">
            <w:pPr>
              <w:autoSpaceDE w:val="0"/>
              <w:autoSpaceDN w:val="0"/>
              <w:adjustRightInd w:val="0"/>
              <w:spacing w:line="360" w:lineRule="atLeast"/>
              <w:jc w:val="right"/>
              <w:rPr>
                <w:rFonts w:eastAsiaTheme="minorHAnsi"/>
                <w:color w:val="000000"/>
                <w:u w:color="000000"/>
              </w:rPr>
            </w:pPr>
          </w:p>
        </w:tc>
      </w:tr>
      <w:tr w:rsidR="00046800" w:rsidRPr="00C434EE" w14:paraId="75300653" w14:textId="77777777" w:rsidTr="00046800">
        <w:tblPrEx>
          <w:tblBorders>
            <w:top w:val="none" w:sz="0" w:space="0" w:color="auto"/>
          </w:tblBorders>
        </w:tblPrEx>
        <w:tc>
          <w:tcPr>
            <w:tcW w:w="1754" w:type="dxa"/>
            <w:vAlign w:val="bottom"/>
          </w:tcPr>
          <w:p w14:paraId="3ABA0D72" w14:textId="77777777" w:rsidR="00BF5C26" w:rsidRPr="00C434EE" w:rsidRDefault="00BF5C26" w:rsidP="0006120E">
            <w:pPr>
              <w:autoSpaceDE w:val="0"/>
              <w:autoSpaceDN w:val="0"/>
              <w:adjustRightInd w:val="0"/>
              <w:spacing w:line="360" w:lineRule="atLeast"/>
              <w:rPr>
                <w:rFonts w:eastAsiaTheme="minorHAnsi"/>
                <w:color w:val="000000"/>
                <w:u w:color="000000"/>
              </w:rPr>
            </w:pPr>
          </w:p>
        </w:tc>
        <w:tc>
          <w:tcPr>
            <w:tcW w:w="3394" w:type="dxa"/>
            <w:gridSpan w:val="2"/>
            <w:vAlign w:val="center"/>
          </w:tcPr>
          <w:p w14:paraId="0EA2941A" w14:textId="77777777" w:rsidR="00BF5C26" w:rsidRPr="00C434EE" w:rsidRDefault="00BF5C26" w:rsidP="0006120E">
            <w:pPr>
              <w:autoSpaceDE w:val="0"/>
              <w:autoSpaceDN w:val="0"/>
              <w:adjustRightInd w:val="0"/>
              <w:spacing w:line="360" w:lineRule="atLeast"/>
              <w:rPr>
                <w:rFonts w:eastAsiaTheme="minorHAnsi"/>
                <w:color w:val="000000"/>
                <w:u w:color="000000"/>
              </w:rPr>
            </w:pPr>
            <w:r w:rsidRPr="00C434EE">
              <w:rPr>
                <w:rFonts w:eastAsiaTheme="minorHAnsi"/>
                <w:color w:val="000000"/>
                <w:u w:color="000000"/>
              </w:rPr>
              <w:t>White</w:t>
            </w:r>
          </w:p>
        </w:tc>
        <w:tc>
          <w:tcPr>
            <w:tcW w:w="1662" w:type="dxa"/>
            <w:vAlign w:val="center"/>
          </w:tcPr>
          <w:p w14:paraId="0E185A14" w14:textId="6E1DB56D" w:rsidR="00BF5C26" w:rsidRPr="00C434EE" w:rsidRDefault="00003A47" w:rsidP="0006120E">
            <w:pPr>
              <w:autoSpaceDE w:val="0"/>
              <w:autoSpaceDN w:val="0"/>
              <w:adjustRightInd w:val="0"/>
              <w:spacing w:line="360" w:lineRule="atLeast"/>
              <w:jc w:val="right"/>
              <w:rPr>
                <w:rFonts w:eastAsiaTheme="minorHAnsi"/>
                <w:color w:val="000000"/>
                <w:u w:color="000000"/>
              </w:rPr>
            </w:pPr>
            <w:r>
              <w:rPr>
                <w:rFonts w:eastAsiaTheme="minorHAnsi"/>
                <w:color w:val="000000"/>
                <w:u w:color="000000"/>
              </w:rPr>
              <w:t>26</w:t>
            </w:r>
            <w:r w:rsidR="000A4E32">
              <w:rPr>
                <w:rFonts w:eastAsiaTheme="minorHAnsi"/>
                <w:color w:val="000000"/>
                <w:u w:color="000000"/>
              </w:rPr>
              <w:t>6</w:t>
            </w:r>
          </w:p>
        </w:tc>
        <w:tc>
          <w:tcPr>
            <w:tcW w:w="2028" w:type="dxa"/>
            <w:vAlign w:val="center"/>
          </w:tcPr>
          <w:p w14:paraId="57446052" w14:textId="54E56C0F" w:rsidR="00BF5C26" w:rsidRPr="00C434EE" w:rsidRDefault="000A4E32" w:rsidP="0006120E">
            <w:pPr>
              <w:autoSpaceDE w:val="0"/>
              <w:autoSpaceDN w:val="0"/>
              <w:adjustRightInd w:val="0"/>
              <w:spacing w:line="360" w:lineRule="atLeast"/>
              <w:jc w:val="right"/>
              <w:rPr>
                <w:rFonts w:eastAsiaTheme="minorHAnsi"/>
                <w:color w:val="000000"/>
                <w:u w:color="000000"/>
              </w:rPr>
            </w:pPr>
            <w:r>
              <w:rPr>
                <w:rFonts w:eastAsiaTheme="minorHAnsi"/>
                <w:color w:val="000000"/>
                <w:u w:color="000000"/>
              </w:rPr>
              <w:t>(83.9</w:t>
            </w:r>
            <w:r w:rsidR="00BF5C26" w:rsidRPr="00C434EE">
              <w:rPr>
                <w:rFonts w:eastAsiaTheme="minorHAnsi"/>
                <w:color w:val="000000"/>
                <w:u w:color="000000"/>
              </w:rPr>
              <w:t>)</w:t>
            </w:r>
          </w:p>
        </w:tc>
      </w:tr>
      <w:tr w:rsidR="00046800" w:rsidRPr="00C434EE" w14:paraId="2AE19618" w14:textId="77777777" w:rsidTr="00046800">
        <w:tblPrEx>
          <w:tblBorders>
            <w:top w:val="none" w:sz="0" w:space="0" w:color="auto"/>
          </w:tblBorders>
        </w:tblPrEx>
        <w:tc>
          <w:tcPr>
            <w:tcW w:w="1754" w:type="dxa"/>
            <w:vAlign w:val="bottom"/>
          </w:tcPr>
          <w:p w14:paraId="4E6F8481" w14:textId="77777777" w:rsidR="00BF5C26" w:rsidRPr="00C434EE" w:rsidRDefault="00BF5C26" w:rsidP="0006120E">
            <w:pPr>
              <w:autoSpaceDE w:val="0"/>
              <w:autoSpaceDN w:val="0"/>
              <w:adjustRightInd w:val="0"/>
              <w:spacing w:line="360" w:lineRule="atLeast"/>
              <w:rPr>
                <w:rFonts w:eastAsiaTheme="minorHAnsi"/>
                <w:color w:val="000000"/>
                <w:u w:color="000000"/>
              </w:rPr>
            </w:pPr>
          </w:p>
        </w:tc>
        <w:tc>
          <w:tcPr>
            <w:tcW w:w="3394" w:type="dxa"/>
            <w:gridSpan w:val="2"/>
            <w:vAlign w:val="center"/>
          </w:tcPr>
          <w:p w14:paraId="273B2780" w14:textId="16867F97" w:rsidR="00BF5C26" w:rsidRPr="00C434EE" w:rsidRDefault="00CF27B1" w:rsidP="0006120E">
            <w:pPr>
              <w:autoSpaceDE w:val="0"/>
              <w:autoSpaceDN w:val="0"/>
              <w:adjustRightInd w:val="0"/>
              <w:spacing w:line="360" w:lineRule="atLeast"/>
              <w:rPr>
                <w:rFonts w:eastAsiaTheme="minorHAnsi"/>
                <w:color w:val="000000"/>
                <w:u w:color="000000"/>
              </w:rPr>
            </w:pPr>
            <w:r>
              <w:rPr>
                <w:rFonts w:eastAsiaTheme="minorHAnsi"/>
                <w:color w:val="000000"/>
                <w:u w:color="000000"/>
              </w:rPr>
              <w:t>Other</w:t>
            </w:r>
          </w:p>
        </w:tc>
        <w:tc>
          <w:tcPr>
            <w:tcW w:w="1662" w:type="dxa"/>
            <w:vAlign w:val="center"/>
          </w:tcPr>
          <w:p w14:paraId="23671CCA" w14:textId="0E6E3D3C" w:rsidR="00BF5C26" w:rsidRPr="00C434EE" w:rsidRDefault="00CF27B1" w:rsidP="0006120E">
            <w:pPr>
              <w:autoSpaceDE w:val="0"/>
              <w:autoSpaceDN w:val="0"/>
              <w:adjustRightInd w:val="0"/>
              <w:spacing w:line="360" w:lineRule="atLeast"/>
              <w:jc w:val="right"/>
              <w:rPr>
                <w:rFonts w:eastAsiaTheme="minorHAnsi"/>
                <w:color w:val="000000"/>
                <w:u w:color="000000"/>
              </w:rPr>
            </w:pPr>
            <w:r>
              <w:rPr>
                <w:rFonts w:eastAsiaTheme="minorHAnsi"/>
                <w:color w:val="000000"/>
                <w:u w:color="000000"/>
              </w:rPr>
              <w:t>51</w:t>
            </w:r>
          </w:p>
        </w:tc>
        <w:tc>
          <w:tcPr>
            <w:tcW w:w="2028" w:type="dxa"/>
            <w:vAlign w:val="center"/>
          </w:tcPr>
          <w:p w14:paraId="45C82934" w14:textId="41062F59" w:rsidR="00BF5C26" w:rsidRPr="00C434EE" w:rsidRDefault="00CF27B1" w:rsidP="0006120E">
            <w:pPr>
              <w:autoSpaceDE w:val="0"/>
              <w:autoSpaceDN w:val="0"/>
              <w:adjustRightInd w:val="0"/>
              <w:spacing w:line="360" w:lineRule="atLeast"/>
              <w:jc w:val="right"/>
              <w:rPr>
                <w:rFonts w:eastAsiaTheme="minorHAnsi"/>
                <w:color w:val="000000"/>
                <w:u w:color="000000"/>
              </w:rPr>
            </w:pPr>
            <w:r>
              <w:rPr>
                <w:rFonts w:eastAsiaTheme="minorHAnsi"/>
                <w:color w:val="000000"/>
                <w:u w:color="000000"/>
              </w:rPr>
              <w:t>(16.1</w:t>
            </w:r>
            <w:r w:rsidR="00BF5C26" w:rsidRPr="00C434EE">
              <w:rPr>
                <w:rFonts w:eastAsiaTheme="minorHAnsi"/>
                <w:color w:val="000000"/>
                <w:u w:color="000000"/>
              </w:rPr>
              <w:t>)</w:t>
            </w:r>
          </w:p>
        </w:tc>
      </w:tr>
      <w:tr w:rsidR="00046800" w:rsidRPr="00C434EE" w14:paraId="763C9180" w14:textId="77777777" w:rsidTr="00046800">
        <w:tblPrEx>
          <w:tblBorders>
            <w:top w:val="none" w:sz="0" w:space="0" w:color="auto"/>
          </w:tblBorders>
        </w:tblPrEx>
        <w:tc>
          <w:tcPr>
            <w:tcW w:w="4608" w:type="dxa"/>
            <w:gridSpan w:val="2"/>
            <w:vAlign w:val="center"/>
          </w:tcPr>
          <w:p w14:paraId="3644665C" w14:textId="79EC19B3" w:rsidR="00003A47" w:rsidRPr="00C434EE" w:rsidRDefault="00003A47" w:rsidP="0006120E">
            <w:pPr>
              <w:autoSpaceDE w:val="0"/>
              <w:autoSpaceDN w:val="0"/>
              <w:adjustRightInd w:val="0"/>
              <w:spacing w:line="360" w:lineRule="atLeast"/>
              <w:rPr>
                <w:rFonts w:eastAsiaTheme="minorHAnsi"/>
                <w:color w:val="000000"/>
                <w:u w:val="single" w:color="000000"/>
              </w:rPr>
            </w:pPr>
            <w:r>
              <w:rPr>
                <w:rFonts w:eastAsiaTheme="minorHAnsi"/>
                <w:color w:val="000000"/>
                <w:u w:val="single" w:color="000000"/>
              </w:rPr>
              <w:t>School’s Religious Affiliation</w:t>
            </w:r>
          </w:p>
        </w:tc>
        <w:tc>
          <w:tcPr>
            <w:tcW w:w="540" w:type="dxa"/>
            <w:vAlign w:val="bottom"/>
          </w:tcPr>
          <w:p w14:paraId="7917BA06" w14:textId="77777777" w:rsidR="00003A47" w:rsidRPr="00C434EE" w:rsidRDefault="00003A47" w:rsidP="0006120E">
            <w:pPr>
              <w:autoSpaceDE w:val="0"/>
              <w:autoSpaceDN w:val="0"/>
              <w:adjustRightInd w:val="0"/>
              <w:spacing w:line="360" w:lineRule="atLeast"/>
              <w:rPr>
                <w:rFonts w:eastAsiaTheme="minorHAnsi"/>
                <w:color w:val="000000"/>
                <w:u w:color="000000"/>
              </w:rPr>
            </w:pPr>
          </w:p>
        </w:tc>
        <w:tc>
          <w:tcPr>
            <w:tcW w:w="1662" w:type="dxa"/>
            <w:vAlign w:val="bottom"/>
          </w:tcPr>
          <w:p w14:paraId="1E4879E2" w14:textId="77777777" w:rsidR="00003A47" w:rsidRPr="00C434EE" w:rsidRDefault="00003A47" w:rsidP="0006120E">
            <w:pPr>
              <w:autoSpaceDE w:val="0"/>
              <w:autoSpaceDN w:val="0"/>
              <w:adjustRightInd w:val="0"/>
              <w:spacing w:line="360" w:lineRule="atLeast"/>
              <w:rPr>
                <w:rFonts w:eastAsiaTheme="minorHAnsi"/>
                <w:color w:val="000000"/>
                <w:u w:color="000000"/>
              </w:rPr>
            </w:pPr>
          </w:p>
        </w:tc>
        <w:tc>
          <w:tcPr>
            <w:tcW w:w="2028" w:type="dxa"/>
            <w:vAlign w:val="center"/>
          </w:tcPr>
          <w:p w14:paraId="5D7896C3" w14:textId="77777777" w:rsidR="00003A47" w:rsidRPr="00C434EE" w:rsidRDefault="00003A47" w:rsidP="0006120E">
            <w:pPr>
              <w:autoSpaceDE w:val="0"/>
              <w:autoSpaceDN w:val="0"/>
              <w:adjustRightInd w:val="0"/>
              <w:spacing w:line="360" w:lineRule="atLeast"/>
              <w:jc w:val="right"/>
              <w:rPr>
                <w:rFonts w:eastAsiaTheme="minorHAnsi"/>
                <w:color w:val="000000"/>
                <w:u w:color="000000"/>
              </w:rPr>
            </w:pPr>
          </w:p>
        </w:tc>
      </w:tr>
      <w:tr w:rsidR="00046800" w14:paraId="7A3E2B09" w14:textId="77777777" w:rsidTr="00046800">
        <w:tblPrEx>
          <w:tblBorders>
            <w:top w:val="none" w:sz="0" w:space="0" w:color="auto"/>
          </w:tblBorders>
        </w:tblPrEx>
        <w:tc>
          <w:tcPr>
            <w:tcW w:w="1754" w:type="dxa"/>
            <w:vAlign w:val="bottom"/>
          </w:tcPr>
          <w:p w14:paraId="2525D3AB" w14:textId="77777777" w:rsidR="00003A47" w:rsidRPr="00C434EE" w:rsidRDefault="00003A47" w:rsidP="0006120E">
            <w:pPr>
              <w:autoSpaceDE w:val="0"/>
              <w:autoSpaceDN w:val="0"/>
              <w:adjustRightInd w:val="0"/>
              <w:spacing w:line="360" w:lineRule="atLeast"/>
              <w:rPr>
                <w:rFonts w:eastAsiaTheme="minorHAnsi"/>
                <w:color w:val="000000"/>
                <w:u w:color="000000"/>
              </w:rPr>
            </w:pPr>
          </w:p>
        </w:tc>
        <w:tc>
          <w:tcPr>
            <w:tcW w:w="3394" w:type="dxa"/>
            <w:gridSpan w:val="2"/>
            <w:vAlign w:val="center"/>
          </w:tcPr>
          <w:p w14:paraId="3736016B" w14:textId="3DC2B135" w:rsidR="00003A47" w:rsidRPr="00C434EE" w:rsidRDefault="00003A47" w:rsidP="0006120E">
            <w:pPr>
              <w:autoSpaceDE w:val="0"/>
              <w:autoSpaceDN w:val="0"/>
              <w:adjustRightInd w:val="0"/>
              <w:spacing w:line="360" w:lineRule="atLeast"/>
              <w:rPr>
                <w:rFonts w:eastAsiaTheme="minorHAnsi"/>
                <w:color w:val="000000"/>
                <w:u w:color="000000"/>
              </w:rPr>
            </w:pPr>
            <w:r>
              <w:rPr>
                <w:rFonts w:eastAsiaTheme="minorHAnsi"/>
                <w:color w:val="000000"/>
                <w:u w:color="000000"/>
              </w:rPr>
              <w:t>Religious</w:t>
            </w:r>
          </w:p>
        </w:tc>
        <w:tc>
          <w:tcPr>
            <w:tcW w:w="1662" w:type="dxa"/>
            <w:vAlign w:val="center"/>
          </w:tcPr>
          <w:p w14:paraId="2DE1257D" w14:textId="4F95360C" w:rsidR="00003A47" w:rsidRDefault="00003A47" w:rsidP="0006120E">
            <w:pPr>
              <w:autoSpaceDE w:val="0"/>
              <w:autoSpaceDN w:val="0"/>
              <w:adjustRightInd w:val="0"/>
              <w:spacing w:line="360" w:lineRule="atLeast"/>
              <w:jc w:val="right"/>
              <w:rPr>
                <w:rFonts w:eastAsiaTheme="minorHAnsi"/>
                <w:color w:val="000000"/>
                <w:u w:color="000000"/>
              </w:rPr>
            </w:pPr>
            <w:r>
              <w:rPr>
                <w:rFonts w:eastAsiaTheme="minorHAnsi"/>
                <w:color w:val="000000"/>
                <w:u w:color="000000"/>
              </w:rPr>
              <w:t>200</w:t>
            </w:r>
          </w:p>
        </w:tc>
        <w:tc>
          <w:tcPr>
            <w:tcW w:w="2028" w:type="dxa"/>
            <w:vAlign w:val="center"/>
          </w:tcPr>
          <w:p w14:paraId="3167E80E" w14:textId="30D0A395" w:rsidR="00003A47" w:rsidRDefault="000A4E32" w:rsidP="0006120E">
            <w:pPr>
              <w:autoSpaceDE w:val="0"/>
              <w:autoSpaceDN w:val="0"/>
              <w:adjustRightInd w:val="0"/>
              <w:spacing w:line="360" w:lineRule="atLeast"/>
              <w:jc w:val="right"/>
              <w:rPr>
                <w:rFonts w:eastAsiaTheme="minorHAnsi"/>
                <w:color w:val="000000"/>
                <w:u w:color="000000"/>
              </w:rPr>
            </w:pPr>
            <w:r>
              <w:rPr>
                <w:rFonts w:eastAsiaTheme="minorHAnsi"/>
                <w:color w:val="000000"/>
                <w:u w:color="000000"/>
              </w:rPr>
              <w:t>(63.1</w:t>
            </w:r>
            <w:r w:rsidR="00003A47">
              <w:rPr>
                <w:rFonts w:eastAsiaTheme="minorHAnsi"/>
                <w:color w:val="000000"/>
                <w:u w:color="000000"/>
              </w:rPr>
              <w:t>)</w:t>
            </w:r>
          </w:p>
        </w:tc>
      </w:tr>
      <w:tr w:rsidR="00046800" w14:paraId="3FDAB50C" w14:textId="77777777" w:rsidTr="00046800">
        <w:tblPrEx>
          <w:tblBorders>
            <w:top w:val="none" w:sz="0" w:space="0" w:color="auto"/>
          </w:tblBorders>
        </w:tblPrEx>
        <w:tc>
          <w:tcPr>
            <w:tcW w:w="1754" w:type="dxa"/>
            <w:vAlign w:val="bottom"/>
          </w:tcPr>
          <w:p w14:paraId="233C2951" w14:textId="77777777" w:rsidR="00003A47" w:rsidRPr="00C434EE" w:rsidRDefault="00003A47" w:rsidP="0006120E">
            <w:pPr>
              <w:autoSpaceDE w:val="0"/>
              <w:autoSpaceDN w:val="0"/>
              <w:adjustRightInd w:val="0"/>
              <w:spacing w:line="360" w:lineRule="atLeast"/>
              <w:rPr>
                <w:rFonts w:eastAsiaTheme="minorHAnsi"/>
                <w:color w:val="000000"/>
                <w:u w:color="000000"/>
              </w:rPr>
            </w:pPr>
          </w:p>
        </w:tc>
        <w:tc>
          <w:tcPr>
            <w:tcW w:w="3394" w:type="dxa"/>
            <w:gridSpan w:val="2"/>
            <w:vAlign w:val="center"/>
          </w:tcPr>
          <w:p w14:paraId="5609CFD5" w14:textId="44606F71" w:rsidR="00003A47" w:rsidRDefault="00003A47" w:rsidP="0006120E">
            <w:pPr>
              <w:autoSpaceDE w:val="0"/>
              <w:autoSpaceDN w:val="0"/>
              <w:adjustRightInd w:val="0"/>
              <w:spacing w:line="360" w:lineRule="atLeast"/>
              <w:rPr>
                <w:rFonts w:eastAsiaTheme="minorHAnsi"/>
                <w:color w:val="000000"/>
                <w:u w:color="000000"/>
              </w:rPr>
            </w:pPr>
            <w:r>
              <w:rPr>
                <w:rFonts w:eastAsiaTheme="minorHAnsi"/>
                <w:color w:val="000000"/>
                <w:u w:color="000000"/>
              </w:rPr>
              <w:t>Non-religious</w:t>
            </w:r>
          </w:p>
        </w:tc>
        <w:tc>
          <w:tcPr>
            <w:tcW w:w="1662" w:type="dxa"/>
            <w:vAlign w:val="center"/>
          </w:tcPr>
          <w:p w14:paraId="5176FC30" w14:textId="11CCC996" w:rsidR="00003A47" w:rsidRDefault="00003A47" w:rsidP="0006120E">
            <w:pPr>
              <w:autoSpaceDE w:val="0"/>
              <w:autoSpaceDN w:val="0"/>
              <w:adjustRightInd w:val="0"/>
              <w:spacing w:line="360" w:lineRule="atLeast"/>
              <w:jc w:val="right"/>
              <w:rPr>
                <w:rFonts w:eastAsiaTheme="minorHAnsi"/>
                <w:color w:val="000000"/>
                <w:u w:color="000000"/>
              </w:rPr>
            </w:pPr>
            <w:r>
              <w:rPr>
                <w:rFonts w:eastAsiaTheme="minorHAnsi"/>
                <w:color w:val="000000"/>
                <w:u w:color="000000"/>
              </w:rPr>
              <w:t>11</w:t>
            </w:r>
            <w:r w:rsidR="000A4E32">
              <w:rPr>
                <w:rFonts w:eastAsiaTheme="minorHAnsi"/>
                <w:color w:val="000000"/>
                <w:u w:color="000000"/>
              </w:rPr>
              <w:t>7</w:t>
            </w:r>
          </w:p>
        </w:tc>
        <w:tc>
          <w:tcPr>
            <w:tcW w:w="2028" w:type="dxa"/>
            <w:vAlign w:val="center"/>
          </w:tcPr>
          <w:p w14:paraId="5CB5A729" w14:textId="785E3CC8" w:rsidR="00003A47" w:rsidRDefault="000A4E32" w:rsidP="0006120E">
            <w:pPr>
              <w:autoSpaceDE w:val="0"/>
              <w:autoSpaceDN w:val="0"/>
              <w:adjustRightInd w:val="0"/>
              <w:spacing w:line="360" w:lineRule="atLeast"/>
              <w:jc w:val="right"/>
              <w:rPr>
                <w:rFonts w:eastAsiaTheme="minorHAnsi"/>
                <w:color w:val="000000"/>
                <w:u w:color="000000"/>
              </w:rPr>
            </w:pPr>
            <w:r>
              <w:rPr>
                <w:rFonts w:eastAsiaTheme="minorHAnsi"/>
                <w:color w:val="000000"/>
                <w:u w:color="000000"/>
              </w:rPr>
              <w:t>(36.9)</w:t>
            </w:r>
          </w:p>
        </w:tc>
      </w:tr>
      <w:tr w:rsidR="00046800" w:rsidRPr="00C434EE" w14:paraId="2DC978A3" w14:textId="77777777" w:rsidTr="00046800">
        <w:tblPrEx>
          <w:tblBorders>
            <w:top w:val="none" w:sz="0" w:space="0" w:color="auto"/>
          </w:tblBorders>
        </w:tblPrEx>
        <w:tc>
          <w:tcPr>
            <w:tcW w:w="4608" w:type="dxa"/>
            <w:gridSpan w:val="2"/>
            <w:vAlign w:val="center"/>
          </w:tcPr>
          <w:p w14:paraId="1012ADAC" w14:textId="53917E8A" w:rsidR="00003A47" w:rsidRDefault="00003A47" w:rsidP="0006120E">
            <w:pPr>
              <w:autoSpaceDE w:val="0"/>
              <w:autoSpaceDN w:val="0"/>
              <w:adjustRightInd w:val="0"/>
              <w:spacing w:line="360" w:lineRule="atLeast"/>
              <w:rPr>
                <w:rFonts w:eastAsiaTheme="minorHAnsi"/>
                <w:color w:val="000000"/>
                <w:u w:val="single" w:color="000000"/>
              </w:rPr>
            </w:pPr>
            <w:r w:rsidRPr="00C434EE">
              <w:rPr>
                <w:rFonts w:eastAsiaTheme="minorHAnsi"/>
                <w:color w:val="000000"/>
                <w:u w:val="single" w:color="000000"/>
              </w:rPr>
              <w:t>Highest Degree Completed</w:t>
            </w:r>
          </w:p>
        </w:tc>
        <w:tc>
          <w:tcPr>
            <w:tcW w:w="540" w:type="dxa"/>
            <w:vAlign w:val="bottom"/>
          </w:tcPr>
          <w:p w14:paraId="379D640B" w14:textId="77777777" w:rsidR="00003A47" w:rsidRPr="00C434EE" w:rsidRDefault="00003A47" w:rsidP="0006120E">
            <w:pPr>
              <w:autoSpaceDE w:val="0"/>
              <w:autoSpaceDN w:val="0"/>
              <w:adjustRightInd w:val="0"/>
              <w:spacing w:line="360" w:lineRule="atLeast"/>
              <w:rPr>
                <w:rFonts w:eastAsiaTheme="minorHAnsi"/>
                <w:color w:val="000000"/>
                <w:u w:color="000000"/>
              </w:rPr>
            </w:pPr>
          </w:p>
        </w:tc>
        <w:tc>
          <w:tcPr>
            <w:tcW w:w="1662" w:type="dxa"/>
            <w:vAlign w:val="bottom"/>
          </w:tcPr>
          <w:p w14:paraId="2C13DB8E" w14:textId="77777777" w:rsidR="00003A47" w:rsidRPr="00C434EE" w:rsidRDefault="00003A47" w:rsidP="0006120E">
            <w:pPr>
              <w:autoSpaceDE w:val="0"/>
              <w:autoSpaceDN w:val="0"/>
              <w:adjustRightInd w:val="0"/>
              <w:spacing w:line="360" w:lineRule="atLeast"/>
              <w:rPr>
                <w:rFonts w:eastAsiaTheme="minorHAnsi"/>
                <w:color w:val="000000"/>
                <w:u w:color="000000"/>
              </w:rPr>
            </w:pPr>
          </w:p>
        </w:tc>
        <w:tc>
          <w:tcPr>
            <w:tcW w:w="2028" w:type="dxa"/>
            <w:vAlign w:val="center"/>
          </w:tcPr>
          <w:p w14:paraId="10DA9D19" w14:textId="77777777" w:rsidR="00003A47" w:rsidRPr="00C434EE" w:rsidRDefault="00003A47" w:rsidP="0006120E">
            <w:pPr>
              <w:autoSpaceDE w:val="0"/>
              <w:autoSpaceDN w:val="0"/>
              <w:adjustRightInd w:val="0"/>
              <w:spacing w:line="360" w:lineRule="atLeast"/>
              <w:jc w:val="right"/>
              <w:rPr>
                <w:rFonts w:eastAsiaTheme="minorHAnsi"/>
                <w:color w:val="000000"/>
                <w:u w:color="000000"/>
              </w:rPr>
            </w:pPr>
          </w:p>
        </w:tc>
      </w:tr>
      <w:tr w:rsidR="00046800" w:rsidRPr="00C434EE" w14:paraId="188456E6" w14:textId="77777777" w:rsidTr="00046800">
        <w:tblPrEx>
          <w:tblBorders>
            <w:top w:val="none" w:sz="0" w:space="0" w:color="auto"/>
          </w:tblBorders>
        </w:tblPrEx>
        <w:tc>
          <w:tcPr>
            <w:tcW w:w="1754" w:type="dxa"/>
            <w:vAlign w:val="bottom"/>
          </w:tcPr>
          <w:p w14:paraId="168D55AE" w14:textId="77777777" w:rsidR="00003A47" w:rsidRPr="00C434EE" w:rsidRDefault="00003A47" w:rsidP="0006120E">
            <w:pPr>
              <w:autoSpaceDE w:val="0"/>
              <w:autoSpaceDN w:val="0"/>
              <w:adjustRightInd w:val="0"/>
              <w:spacing w:line="360" w:lineRule="atLeast"/>
              <w:rPr>
                <w:rFonts w:eastAsiaTheme="minorHAnsi"/>
                <w:color w:val="000000"/>
                <w:u w:color="000000"/>
              </w:rPr>
            </w:pPr>
          </w:p>
        </w:tc>
        <w:tc>
          <w:tcPr>
            <w:tcW w:w="2854" w:type="dxa"/>
            <w:vAlign w:val="center"/>
          </w:tcPr>
          <w:p w14:paraId="471CAC42" w14:textId="517611AC" w:rsidR="00003A47" w:rsidRPr="00C434EE" w:rsidRDefault="00CF27B1" w:rsidP="0006120E">
            <w:pPr>
              <w:autoSpaceDE w:val="0"/>
              <w:autoSpaceDN w:val="0"/>
              <w:adjustRightInd w:val="0"/>
              <w:spacing w:line="360" w:lineRule="atLeast"/>
              <w:rPr>
                <w:rFonts w:eastAsiaTheme="minorHAnsi"/>
                <w:color w:val="000000"/>
                <w:u w:color="000000"/>
              </w:rPr>
            </w:pPr>
            <w:r>
              <w:rPr>
                <w:rFonts w:eastAsiaTheme="minorHAnsi"/>
                <w:color w:val="000000"/>
                <w:u w:color="000000"/>
              </w:rPr>
              <w:t>High School</w:t>
            </w:r>
          </w:p>
        </w:tc>
        <w:tc>
          <w:tcPr>
            <w:tcW w:w="540" w:type="dxa"/>
            <w:vAlign w:val="center"/>
          </w:tcPr>
          <w:p w14:paraId="320934B9" w14:textId="77777777" w:rsidR="00003A47" w:rsidRPr="00C434EE" w:rsidRDefault="00003A47" w:rsidP="0006120E">
            <w:pPr>
              <w:autoSpaceDE w:val="0"/>
              <w:autoSpaceDN w:val="0"/>
              <w:adjustRightInd w:val="0"/>
              <w:spacing w:line="360" w:lineRule="atLeast"/>
              <w:rPr>
                <w:rFonts w:eastAsiaTheme="minorHAnsi"/>
                <w:color w:val="000000"/>
                <w:u w:color="000000"/>
              </w:rPr>
            </w:pPr>
          </w:p>
        </w:tc>
        <w:tc>
          <w:tcPr>
            <w:tcW w:w="1662" w:type="dxa"/>
            <w:vAlign w:val="center"/>
          </w:tcPr>
          <w:p w14:paraId="26386165" w14:textId="42F16533" w:rsidR="00003A47" w:rsidRDefault="006C2E0A" w:rsidP="0006120E">
            <w:pPr>
              <w:autoSpaceDE w:val="0"/>
              <w:autoSpaceDN w:val="0"/>
              <w:adjustRightInd w:val="0"/>
              <w:spacing w:line="360" w:lineRule="atLeast"/>
              <w:jc w:val="right"/>
              <w:rPr>
                <w:rFonts w:eastAsiaTheme="minorHAnsi"/>
                <w:color w:val="000000"/>
                <w:u w:color="000000"/>
              </w:rPr>
            </w:pPr>
            <w:r>
              <w:rPr>
                <w:rFonts w:eastAsiaTheme="minorHAnsi"/>
                <w:color w:val="000000"/>
                <w:u w:color="000000"/>
              </w:rPr>
              <w:t>142</w:t>
            </w:r>
          </w:p>
        </w:tc>
        <w:tc>
          <w:tcPr>
            <w:tcW w:w="2028" w:type="dxa"/>
            <w:vAlign w:val="center"/>
          </w:tcPr>
          <w:p w14:paraId="5BFD1E68" w14:textId="5A85F999" w:rsidR="00003A47" w:rsidRPr="00C434EE" w:rsidRDefault="006C2E0A" w:rsidP="0006120E">
            <w:pPr>
              <w:autoSpaceDE w:val="0"/>
              <w:autoSpaceDN w:val="0"/>
              <w:adjustRightInd w:val="0"/>
              <w:spacing w:line="360" w:lineRule="atLeast"/>
              <w:jc w:val="right"/>
              <w:rPr>
                <w:rFonts w:eastAsiaTheme="minorHAnsi"/>
                <w:color w:val="000000"/>
                <w:u w:color="000000"/>
              </w:rPr>
            </w:pPr>
            <w:r>
              <w:rPr>
                <w:rFonts w:eastAsiaTheme="minorHAnsi"/>
                <w:color w:val="000000"/>
                <w:u w:color="000000"/>
              </w:rPr>
              <w:t>(44.8</w:t>
            </w:r>
            <w:r w:rsidR="00003A47">
              <w:rPr>
                <w:rFonts w:eastAsiaTheme="minorHAnsi"/>
                <w:color w:val="000000"/>
                <w:u w:color="000000"/>
              </w:rPr>
              <w:t>)</w:t>
            </w:r>
          </w:p>
        </w:tc>
      </w:tr>
      <w:tr w:rsidR="00046800" w:rsidRPr="00C434EE" w14:paraId="04638820" w14:textId="77777777" w:rsidTr="00046800">
        <w:tblPrEx>
          <w:tblBorders>
            <w:top w:val="none" w:sz="0" w:space="0" w:color="auto"/>
          </w:tblBorders>
        </w:tblPrEx>
        <w:tc>
          <w:tcPr>
            <w:tcW w:w="1754" w:type="dxa"/>
            <w:vAlign w:val="bottom"/>
          </w:tcPr>
          <w:p w14:paraId="0D8D44BB" w14:textId="77777777" w:rsidR="00003A47" w:rsidRPr="00C434EE" w:rsidRDefault="00003A47" w:rsidP="0006120E">
            <w:pPr>
              <w:autoSpaceDE w:val="0"/>
              <w:autoSpaceDN w:val="0"/>
              <w:adjustRightInd w:val="0"/>
              <w:spacing w:line="360" w:lineRule="atLeast"/>
              <w:rPr>
                <w:rFonts w:eastAsiaTheme="minorHAnsi"/>
                <w:color w:val="000000"/>
                <w:u w:color="000000"/>
              </w:rPr>
            </w:pPr>
          </w:p>
        </w:tc>
        <w:tc>
          <w:tcPr>
            <w:tcW w:w="2854" w:type="dxa"/>
            <w:vAlign w:val="center"/>
          </w:tcPr>
          <w:p w14:paraId="7F927DD1" w14:textId="53D93C34" w:rsidR="00003A47" w:rsidRPr="00C434EE" w:rsidRDefault="00CF27B1" w:rsidP="0006120E">
            <w:pPr>
              <w:autoSpaceDE w:val="0"/>
              <w:autoSpaceDN w:val="0"/>
              <w:adjustRightInd w:val="0"/>
              <w:spacing w:line="360" w:lineRule="atLeast"/>
              <w:rPr>
                <w:rFonts w:eastAsiaTheme="minorHAnsi"/>
                <w:color w:val="000000"/>
                <w:u w:color="000000"/>
              </w:rPr>
            </w:pPr>
            <w:r>
              <w:rPr>
                <w:rFonts w:eastAsiaTheme="minorHAnsi"/>
                <w:color w:val="000000"/>
                <w:u w:color="000000"/>
              </w:rPr>
              <w:t>Undergraduate</w:t>
            </w:r>
          </w:p>
        </w:tc>
        <w:tc>
          <w:tcPr>
            <w:tcW w:w="540" w:type="dxa"/>
            <w:vAlign w:val="center"/>
          </w:tcPr>
          <w:p w14:paraId="31F1AA7F" w14:textId="7DDF3E2A" w:rsidR="00003A47" w:rsidRPr="00C434EE" w:rsidRDefault="00003A47" w:rsidP="0006120E">
            <w:pPr>
              <w:autoSpaceDE w:val="0"/>
              <w:autoSpaceDN w:val="0"/>
              <w:adjustRightInd w:val="0"/>
              <w:spacing w:line="360" w:lineRule="atLeast"/>
              <w:rPr>
                <w:rFonts w:eastAsiaTheme="minorHAnsi"/>
                <w:color w:val="000000"/>
                <w:u w:color="000000"/>
              </w:rPr>
            </w:pPr>
          </w:p>
        </w:tc>
        <w:tc>
          <w:tcPr>
            <w:tcW w:w="1662" w:type="dxa"/>
            <w:vAlign w:val="center"/>
          </w:tcPr>
          <w:p w14:paraId="1F268F73" w14:textId="2D9F91CE" w:rsidR="00003A47" w:rsidRPr="00C434EE" w:rsidRDefault="006C2E0A" w:rsidP="0006120E">
            <w:pPr>
              <w:autoSpaceDE w:val="0"/>
              <w:autoSpaceDN w:val="0"/>
              <w:adjustRightInd w:val="0"/>
              <w:spacing w:line="360" w:lineRule="atLeast"/>
              <w:jc w:val="right"/>
              <w:rPr>
                <w:rFonts w:eastAsiaTheme="minorHAnsi"/>
                <w:color w:val="000000"/>
                <w:u w:color="000000"/>
              </w:rPr>
            </w:pPr>
            <w:r>
              <w:rPr>
                <w:rFonts w:eastAsiaTheme="minorHAnsi"/>
                <w:color w:val="000000"/>
                <w:u w:color="000000"/>
              </w:rPr>
              <w:t>121</w:t>
            </w:r>
          </w:p>
        </w:tc>
        <w:tc>
          <w:tcPr>
            <w:tcW w:w="2028" w:type="dxa"/>
            <w:vAlign w:val="center"/>
          </w:tcPr>
          <w:p w14:paraId="2559E2EE" w14:textId="3544EDB3" w:rsidR="00003A47" w:rsidRPr="00C434EE" w:rsidRDefault="006C2E0A" w:rsidP="0006120E">
            <w:pPr>
              <w:autoSpaceDE w:val="0"/>
              <w:autoSpaceDN w:val="0"/>
              <w:adjustRightInd w:val="0"/>
              <w:spacing w:line="360" w:lineRule="atLeast"/>
              <w:jc w:val="right"/>
              <w:rPr>
                <w:rFonts w:eastAsiaTheme="minorHAnsi"/>
                <w:color w:val="000000"/>
                <w:u w:color="000000"/>
              </w:rPr>
            </w:pPr>
            <w:r>
              <w:rPr>
                <w:rFonts w:eastAsiaTheme="minorHAnsi"/>
                <w:color w:val="000000"/>
                <w:u w:color="000000"/>
              </w:rPr>
              <w:t>(38.2</w:t>
            </w:r>
            <w:r w:rsidR="00003A47" w:rsidRPr="00C434EE">
              <w:rPr>
                <w:rFonts w:eastAsiaTheme="minorHAnsi"/>
                <w:color w:val="000000"/>
                <w:u w:color="000000"/>
              </w:rPr>
              <w:t>)</w:t>
            </w:r>
          </w:p>
        </w:tc>
      </w:tr>
      <w:tr w:rsidR="00CF27B1" w:rsidRPr="00C434EE" w14:paraId="7337FBBE" w14:textId="77777777" w:rsidTr="00BD1200">
        <w:tblPrEx>
          <w:tblBorders>
            <w:top w:val="none" w:sz="0" w:space="0" w:color="auto"/>
          </w:tblBorders>
        </w:tblPrEx>
        <w:tc>
          <w:tcPr>
            <w:tcW w:w="1754" w:type="dxa"/>
            <w:tcBorders>
              <w:bottom w:val="single" w:sz="8" w:space="0" w:color="000000"/>
            </w:tcBorders>
            <w:vAlign w:val="center"/>
          </w:tcPr>
          <w:p w14:paraId="7969E7EC" w14:textId="3EF58121" w:rsidR="00CF27B1" w:rsidRPr="00C434EE" w:rsidRDefault="00CF27B1" w:rsidP="0006120E">
            <w:pPr>
              <w:autoSpaceDE w:val="0"/>
              <w:autoSpaceDN w:val="0"/>
              <w:adjustRightInd w:val="0"/>
              <w:spacing w:line="360" w:lineRule="atLeast"/>
              <w:rPr>
                <w:rFonts w:eastAsiaTheme="minorHAnsi"/>
                <w:color w:val="000000"/>
                <w:u w:color="000000"/>
              </w:rPr>
            </w:pPr>
            <w:r w:rsidRPr="00C434EE">
              <w:rPr>
                <w:rFonts w:eastAsiaTheme="minorHAnsi"/>
                <w:color w:val="000000"/>
                <w:u w:color="000000"/>
              </w:rPr>
              <w:t> </w:t>
            </w:r>
          </w:p>
        </w:tc>
        <w:tc>
          <w:tcPr>
            <w:tcW w:w="3394" w:type="dxa"/>
            <w:gridSpan w:val="2"/>
            <w:tcBorders>
              <w:bottom w:val="single" w:sz="8" w:space="0" w:color="000000"/>
            </w:tcBorders>
            <w:vAlign w:val="bottom"/>
          </w:tcPr>
          <w:p w14:paraId="6EF340B1" w14:textId="62C4C1D0" w:rsidR="00CF27B1" w:rsidRPr="00C434EE" w:rsidRDefault="00CF27B1" w:rsidP="0006120E">
            <w:pPr>
              <w:autoSpaceDE w:val="0"/>
              <w:autoSpaceDN w:val="0"/>
              <w:adjustRightInd w:val="0"/>
              <w:spacing w:line="360" w:lineRule="atLeast"/>
              <w:rPr>
                <w:rFonts w:eastAsiaTheme="minorHAnsi"/>
                <w:color w:val="000000"/>
                <w:u w:color="000000"/>
              </w:rPr>
            </w:pPr>
            <w:r>
              <w:rPr>
                <w:rFonts w:eastAsiaTheme="minorHAnsi"/>
                <w:color w:val="000000"/>
                <w:u w:color="000000"/>
              </w:rPr>
              <w:t>Graduate</w:t>
            </w:r>
          </w:p>
        </w:tc>
        <w:tc>
          <w:tcPr>
            <w:tcW w:w="1662" w:type="dxa"/>
            <w:tcBorders>
              <w:bottom w:val="single" w:sz="8" w:space="0" w:color="000000"/>
            </w:tcBorders>
            <w:vAlign w:val="center"/>
          </w:tcPr>
          <w:p w14:paraId="0505BF2A" w14:textId="74A5C97E" w:rsidR="00CF27B1" w:rsidRPr="00C434EE" w:rsidRDefault="006C2E0A" w:rsidP="0006120E">
            <w:pPr>
              <w:autoSpaceDE w:val="0"/>
              <w:autoSpaceDN w:val="0"/>
              <w:adjustRightInd w:val="0"/>
              <w:spacing w:line="360" w:lineRule="atLeast"/>
              <w:jc w:val="right"/>
              <w:rPr>
                <w:rFonts w:eastAsiaTheme="minorHAnsi"/>
                <w:color w:val="000000"/>
                <w:u w:color="000000"/>
              </w:rPr>
            </w:pPr>
            <w:r>
              <w:rPr>
                <w:rFonts w:eastAsiaTheme="minorHAnsi"/>
                <w:color w:val="000000"/>
                <w:u w:color="000000"/>
              </w:rPr>
              <w:t>53</w:t>
            </w:r>
          </w:p>
        </w:tc>
        <w:tc>
          <w:tcPr>
            <w:tcW w:w="2028" w:type="dxa"/>
            <w:tcBorders>
              <w:bottom w:val="single" w:sz="8" w:space="0" w:color="000000"/>
            </w:tcBorders>
            <w:vAlign w:val="center"/>
          </w:tcPr>
          <w:p w14:paraId="48836149" w14:textId="3F006939" w:rsidR="00CF27B1" w:rsidRPr="00C434EE" w:rsidRDefault="006C2E0A" w:rsidP="0006120E">
            <w:pPr>
              <w:autoSpaceDE w:val="0"/>
              <w:autoSpaceDN w:val="0"/>
              <w:adjustRightInd w:val="0"/>
              <w:spacing w:line="360" w:lineRule="atLeast"/>
              <w:jc w:val="right"/>
              <w:rPr>
                <w:rFonts w:eastAsiaTheme="minorHAnsi"/>
                <w:color w:val="000000"/>
                <w:u w:color="000000"/>
              </w:rPr>
            </w:pPr>
            <w:r>
              <w:rPr>
                <w:rFonts w:eastAsiaTheme="minorHAnsi"/>
                <w:color w:val="000000"/>
                <w:u w:color="000000"/>
              </w:rPr>
              <w:t>(16.7</w:t>
            </w:r>
            <w:r w:rsidR="00CF27B1" w:rsidRPr="00C434EE">
              <w:rPr>
                <w:rFonts w:eastAsiaTheme="minorHAnsi"/>
                <w:color w:val="000000"/>
                <w:u w:color="000000"/>
              </w:rPr>
              <w:t>)</w:t>
            </w:r>
          </w:p>
        </w:tc>
      </w:tr>
      <w:tr w:rsidR="00CF27B1" w:rsidRPr="00C434EE" w14:paraId="378C22E2" w14:textId="77777777" w:rsidTr="00BD1200">
        <w:tblPrEx>
          <w:tblBorders>
            <w:top w:val="none" w:sz="0" w:space="0" w:color="auto"/>
          </w:tblBorders>
        </w:tblPrEx>
        <w:tc>
          <w:tcPr>
            <w:tcW w:w="1754" w:type="dxa"/>
            <w:tcBorders>
              <w:bottom w:val="single" w:sz="8" w:space="0" w:color="000000"/>
            </w:tcBorders>
            <w:vAlign w:val="center"/>
          </w:tcPr>
          <w:p w14:paraId="45C19A24" w14:textId="77777777" w:rsidR="00CF27B1" w:rsidRPr="00C434EE" w:rsidRDefault="00CF27B1" w:rsidP="0006120E">
            <w:pPr>
              <w:autoSpaceDE w:val="0"/>
              <w:autoSpaceDN w:val="0"/>
              <w:adjustRightInd w:val="0"/>
              <w:spacing w:line="360" w:lineRule="atLeast"/>
              <w:rPr>
                <w:rFonts w:eastAsiaTheme="minorHAnsi"/>
                <w:color w:val="000000"/>
                <w:u w:color="000000"/>
              </w:rPr>
            </w:pPr>
          </w:p>
        </w:tc>
        <w:tc>
          <w:tcPr>
            <w:tcW w:w="3394" w:type="dxa"/>
            <w:gridSpan w:val="2"/>
            <w:tcBorders>
              <w:bottom w:val="single" w:sz="8" w:space="0" w:color="000000"/>
            </w:tcBorders>
            <w:vAlign w:val="bottom"/>
          </w:tcPr>
          <w:p w14:paraId="2F432322" w14:textId="3F179A7F" w:rsidR="00CF27B1" w:rsidRPr="00C434EE" w:rsidRDefault="00CF27B1" w:rsidP="0006120E">
            <w:pPr>
              <w:autoSpaceDE w:val="0"/>
              <w:autoSpaceDN w:val="0"/>
              <w:adjustRightInd w:val="0"/>
              <w:spacing w:line="360" w:lineRule="atLeast"/>
              <w:rPr>
                <w:rFonts w:eastAsiaTheme="minorHAnsi"/>
                <w:color w:val="000000"/>
                <w:u w:color="000000"/>
              </w:rPr>
            </w:pPr>
          </w:p>
        </w:tc>
        <w:tc>
          <w:tcPr>
            <w:tcW w:w="1662" w:type="dxa"/>
            <w:tcBorders>
              <w:bottom w:val="single" w:sz="8" w:space="0" w:color="000000"/>
            </w:tcBorders>
            <w:vAlign w:val="center"/>
          </w:tcPr>
          <w:p w14:paraId="3DA790D7" w14:textId="078EC897" w:rsidR="00CF27B1" w:rsidRPr="00C434EE" w:rsidRDefault="00CF27B1" w:rsidP="0006120E">
            <w:pPr>
              <w:autoSpaceDE w:val="0"/>
              <w:autoSpaceDN w:val="0"/>
              <w:adjustRightInd w:val="0"/>
              <w:spacing w:line="360" w:lineRule="atLeast"/>
              <w:jc w:val="right"/>
              <w:rPr>
                <w:rFonts w:eastAsiaTheme="minorHAnsi"/>
                <w:color w:val="000000"/>
                <w:u w:color="000000"/>
              </w:rPr>
            </w:pPr>
          </w:p>
        </w:tc>
        <w:tc>
          <w:tcPr>
            <w:tcW w:w="2028" w:type="dxa"/>
            <w:tcBorders>
              <w:bottom w:val="single" w:sz="8" w:space="0" w:color="000000"/>
            </w:tcBorders>
            <w:vAlign w:val="center"/>
          </w:tcPr>
          <w:p w14:paraId="606C5880" w14:textId="0BB20327" w:rsidR="00CF27B1" w:rsidRPr="00C434EE" w:rsidRDefault="00CF27B1" w:rsidP="0006120E">
            <w:pPr>
              <w:autoSpaceDE w:val="0"/>
              <w:autoSpaceDN w:val="0"/>
              <w:adjustRightInd w:val="0"/>
              <w:spacing w:line="360" w:lineRule="atLeast"/>
              <w:jc w:val="right"/>
              <w:rPr>
                <w:rFonts w:eastAsiaTheme="minorHAnsi"/>
                <w:color w:val="000000"/>
                <w:u w:color="000000"/>
              </w:rPr>
            </w:pPr>
          </w:p>
        </w:tc>
      </w:tr>
    </w:tbl>
    <w:p w14:paraId="0C4E2C8B" w14:textId="77777777" w:rsidR="00B70D3D" w:rsidRDefault="00B70D3D" w:rsidP="00B70D3D">
      <w:pPr>
        <w:spacing w:line="480" w:lineRule="auto"/>
      </w:pPr>
    </w:p>
    <w:p w14:paraId="4EE60074" w14:textId="735F1F18" w:rsidR="00EA3F31" w:rsidRDefault="00B70D3D" w:rsidP="0006120E">
      <w:pPr>
        <w:spacing w:line="480" w:lineRule="auto"/>
        <w:ind w:firstLine="720"/>
      </w:pPr>
      <w:r>
        <w:tab/>
      </w:r>
      <w:bookmarkStart w:id="79" w:name="_Toc512525201"/>
      <w:r w:rsidRPr="00432E5A">
        <w:rPr>
          <w:rStyle w:val="Heading3Char"/>
        </w:rPr>
        <w:t xml:space="preserve">Crucial </w:t>
      </w:r>
      <w:r w:rsidR="003D077F" w:rsidRPr="00432E5A">
        <w:rPr>
          <w:rStyle w:val="Heading3Char"/>
        </w:rPr>
        <w:t>Cs</w:t>
      </w:r>
      <w:r w:rsidRPr="00432E5A">
        <w:rPr>
          <w:rStyle w:val="Heading3Char"/>
        </w:rPr>
        <w:t xml:space="preserve"> (Factor Analysis).</w:t>
      </w:r>
      <w:bookmarkEnd w:id="79"/>
      <w:r w:rsidR="006C7FEE">
        <w:rPr>
          <w:b/>
        </w:rPr>
        <w:t xml:space="preserve"> </w:t>
      </w:r>
      <w:r w:rsidR="0006120E">
        <w:t>Factor analysis was conducted to determine what, if any, underly</w:t>
      </w:r>
      <w:r w:rsidR="004B1628">
        <w:t>ing structure exists for</w:t>
      </w:r>
      <w:r w:rsidR="0006120E">
        <w:t xml:space="preserve"> the following 39 variables</w:t>
      </w:r>
      <w:r w:rsidR="00420348">
        <w:t xml:space="preserve"> (see Table 4.3</w:t>
      </w:r>
      <w:r w:rsidR="00EA3F31">
        <w:t>)</w:t>
      </w:r>
      <w:r w:rsidR="0006120E">
        <w:t>:</w:t>
      </w:r>
    </w:p>
    <w:tbl>
      <w:tblPr>
        <w:tblW w:w="9828" w:type="dxa"/>
        <w:tblInd w:w="-108" w:type="dxa"/>
        <w:tblBorders>
          <w:top w:val="nil"/>
          <w:left w:val="nil"/>
          <w:right w:val="nil"/>
        </w:tblBorders>
        <w:tblLayout w:type="fixed"/>
        <w:tblLook w:val="0000" w:firstRow="0" w:lastRow="0" w:firstColumn="0" w:lastColumn="0" w:noHBand="0" w:noVBand="0"/>
      </w:tblPr>
      <w:tblGrid>
        <w:gridCol w:w="8478"/>
        <w:gridCol w:w="1042"/>
        <w:gridCol w:w="308"/>
      </w:tblGrid>
      <w:tr w:rsidR="00E27B92" w:rsidRPr="00A4017F" w14:paraId="415057D3" w14:textId="77777777" w:rsidTr="00E27B92">
        <w:tc>
          <w:tcPr>
            <w:tcW w:w="8478" w:type="dxa"/>
            <w:vAlign w:val="bottom"/>
          </w:tcPr>
          <w:p w14:paraId="475392FB" w14:textId="4F284983" w:rsidR="00EA3F31" w:rsidRPr="00A4017F" w:rsidRDefault="00EA3F31" w:rsidP="00BD1200">
            <w:pPr>
              <w:autoSpaceDE w:val="0"/>
              <w:autoSpaceDN w:val="0"/>
              <w:adjustRightInd w:val="0"/>
              <w:spacing w:line="360" w:lineRule="atLeast"/>
              <w:rPr>
                <w:rFonts w:eastAsiaTheme="minorHAnsi"/>
                <w:b/>
                <w:bCs/>
                <w:color w:val="000000"/>
              </w:rPr>
            </w:pPr>
            <w:r w:rsidRPr="00A4017F">
              <w:rPr>
                <w:rFonts w:eastAsiaTheme="minorHAnsi"/>
                <w:b/>
                <w:bCs/>
                <w:color w:val="000000"/>
              </w:rPr>
              <w:t>Table 4.</w:t>
            </w:r>
            <w:r w:rsidR="00420348">
              <w:rPr>
                <w:rFonts w:eastAsiaTheme="minorHAnsi"/>
                <w:b/>
                <w:bCs/>
                <w:color w:val="000000"/>
              </w:rPr>
              <w:t>3</w:t>
            </w:r>
          </w:p>
        </w:tc>
        <w:tc>
          <w:tcPr>
            <w:tcW w:w="1042" w:type="dxa"/>
            <w:vAlign w:val="bottom"/>
          </w:tcPr>
          <w:p w14:paraId="6C3A7542"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19B14929" w14:textId="77777777" w:rsidR="00EA3F31" w:rsidRPr="00A4017F" w:rsidRDefault="00EA3F31" w:rsidP="00BD1200">
            <w:pPr>
              <w:autoSpaceDE w:val="0"/>
              <w:autoSpaceDN w:val="0"/>
              <w:adjustRightInd w:val="0"/>
              <w:spacing w:line="360" w:lineRule="atLeast"/>
              <w:rPr>
                <w:rFonts w:eastAsiaTheme="minorHAnsi"/>
                <w:color w:val="000000"/>
              </w:rPr>
            </w:pPr>
          </w:p>
        </w:tc>
      </w:tr>
      <w:tr w:rsidR="00E27B92" w:rsidRPr="00A4017F" w14:paraId="216380F4" w14:textId="77777777" w:rsidTr="00E27B92">
        <w:tblPrEx>
          <w:tblBorders>
            <w:top w:val="none" w:sz="0" w:space="0" w:color="auto"/>
          </w:tblBorders>
        </w:tblPrEx>
        <w:tc>
          <w:tcPr>
            <w:tcW w:w="8478" w:type="dxa"/>
            <w:vAlign w:val="bottom"/>
          </w:tcPr>
          <w:p w14:paraId="424620C1" w14:textId="09E6EE89" w:rsidR="00EA3F31" w:rsidRPr="00933689" w:rsidRDefault="00EA3F31" w:rsidP="00BD1200">
            <w:pPr>
              <w:autoSpaceDE w:val="0"/>
              <w:autoSpaceDN w:val="0"/>
              <w:adjustRightInd w:val="0"/>
              <w:spacing w:line="360" w:lineRule="atLeast"/>
              <w:rPr>
                <w:rFonts w:eastAsiaTheme="minorHAnsi"/>
                <w:i/>
                <w:color w:val="000000"/>
              </w:rPr>
            </w:pPr>
            <w:r>
              <w:rPr>
                <w:rFonts w:eastAsiaTheme="minorHAnsi"/>
                <w:i/>
                <w:color w:val="000000"/>
              </w:rPr>
              <w:t xml:space="preserve">39 Variables for Cice Crucial </w:t>
            </w:r>
            <w:r w:rsidR="003D077F">
              <w:rPr>
                <w:rFonts w:eastAsiaTheme="minorHAnsi"/>
                <w:i/>
                <w:color w:val="000000"/>
              </w:rPr>
              <w:t>Cs</w:t>
            </w:r>
            <w:r>
              <w:rPr>
                <w:rFonts w:eastAsiaTheme="minorHAnsi"/>
                <w:i/>
                <w:color w:val="000000"/>
              </w:rPr>
              <w:t xml:space="preserve"> Assessment</w:t>
            </w:r>
          </w:p>
        </w:tc>
        <w:tc>
          <w:tcPr>
            <w:tcW w:w="1042" w:type="dxa"/>
            <w:vAlign w:val="bottom"/>
          </w:tcPr>
          <w:p w14:paraId="1763638F"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5AEF1773" w14:textId="77777777" w:rsidR="00EA3F31" w:rsidRPr="00A4017F" w:rsidRDefault="00EA3F31" w:rsidP="00BD1200">
            <w:pPr>
              <w:autoSpaceDE w:val="0"/>
              <w:autoSpaceDN w:val="0"/>
              <w:adjustRightInd w:val="0"/>
              <w:spacing w:line="360" w:lineRule="atLeast"/>
              <w:rPr>
                <w:rFonts w:eastAsiaTheme="minorHAnsi"/>
                <w:color w:val="000000"/>
              </w:rPr>
            </w:pPr>
          </w:p>
        </w:tc>
      </w:tr>
      <w:tr w:rsidR="00E27B92" w:rsidRPr="00A4017F" w14:paraId="3C8A43AC" w14:textId="77777777" w:rsidTr="00E27B92">
        <w:tblPrEx>
          <w:tblBorders>
            <w:top w:val="none" w:sz="0" w:space="0" w:color="auto"/>
          </w:tblBorders>
        </w:tblPrEx>
        <w:tc>
          <w:tcPr>
            <w:tcW w:w="8478" w:type="dxa"/>
            <w:tcBorders>
              <w:top w:val="single" w:sz="4" w:space="0" w:color="000000"/>
              <w:bottom w:val="single" w:sz="4" w:space="0" w:color="000000"/>
            </w:tcBorders>
            <w:vAlign w:val="bottom"/>
          </w:tcPr>
          <w:p w14:paraId="0156D2E2" w14:textId="77777777" w:rsidR="00EA3F31" w:rsidRPr="00A4017F" w:rsidRDefault="00EA3F31" w:rsidP="00BD1200">
            <w:pPr>
              <w:autoSpaceDE w:val="0"/>
              <w:autoSpaceDN w:val="0"/>
              <w:adjustRightInd w:val="0"/>
              <w:spacing w:line="360" w:lineRule="atLeast"/>
              <w:rPr>
                <w:rFonts w:eastAsiaTheme="minorHAnsi"/>
                <w:color w:val="000000"/>
              </w:rPr>
            </w:pPr>
            <w:r w:rsidRPr="00A4017F">
              <w:rPr>
                <w:rFonts w:eastAsiaTheme="minorHAnsi"/>
                <w:color w:val="000000"/>
              </w:rPr>
              <w:t> </w:t>
            </w:r>
          </w:p>
        </w:tc>
        <w:tc>
          <w:tcPr>
            <w:tcW w:w="1042" w:type="dxa"/>
            <w:tcBorders>
              <w:top w:val="single" w:sz="4" w:space="0" w:color="000000"/>
              <w:bottom w:val="single" w:sz="4" w:space="0" w:color="000000"/>
            </w:tcBorders>
            <w:vAlign w:val="bottom"/>
          </w:tcPr>
          <w:p w14:paraId="7AE4CB17" w14:textId="77777777" w:rsidR="00EA3F31" w:rsidRPr="00A4017F" w:rsidRDefault="00EA3F31" w:rsidP="00BD1200">
            <w:pPr>
              <w:autoSpaceDE w:val="0"/>
              <w:autoSpaceDN w:val="0"/>
              <w:adjustRightInd w:val="0"/>
              <w:spacing w:line="360" w:lineRule="atLeast"/>
              <w:rPr>
                <w:rFonts w:eastAsiaTheme="minorHAnsi"/>
                <w:color w:val="000000"/>
              </w:rPr>
            </w:pPr>
            <w:r w:rsidRPr="00A4017F">
              <w:rPr>
                <w:rFonts w:eastAsiaTheme="minorHAnsi"/>
                <w:color w:val="000000"/>
              </w:rPr>
              <w:t> </w:t>
            </w:r>
          </w:p>
        </w:tc>
        <w:tc>
          <w:tcPr>
            <w:tcW w:w="308" w:type="dxa"/>
            <w:tcBorders>
              <w:top w:val="single" w:sz="4" w:space="0" w:color="000000"/>
              <w:bottom w:val="single" w:sz="4" w:space="0" w:color="000000"/>
            </w:tcBorders>
            <w:vAlign w:val="bottom"/>
          </w:tcPr>
          <w:p w14:paraId="36502AE4" w14:textId="41741E22"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5965268B" w14:textId="77777777" w:rsidTr="00E27B92">
        <w:tblPrEx>
          <w:tblBorders>
            <w:top w:val="none" w:sz="0" w:space="0" w:color="auto"/>
          </w:tblBorders>
        </w:tblPrEx>
        <w:tc>
          <w:tcPr>
            <w:tcW w:w="8478" w:type="dxa"/>
            <w:vAlign w:val="bottom"/>
          </w:tcPr>
          <w:p w14:paraId="1F52E4F8" w14:textId="2CCCA21E" w:rsidR="00EA3F31" w:rsidRPr="00A4017F" w:rsidRDefault="00EA3F31" w:rsidP="00BD1200">
            <w:pPr>
              <w:autoSpaceDE w:val="0"/>
              <w:autoSpaceDN w:val="0"/>
              <w:adjustRightInd w:val="0"/>
              <w:spacing w:line="360" w:lineRule="atLeast"/>
              <w:rPr>
                <w:rFonts w:eastAsiaTheme="minorHAnsi"/>
                <w:color w:val="000000"/>
              </w:rPr>
            </w:pPr>
            <w:r w:rsidRPr="00C22298">
              <w:rPr>
                <w:rFonts w:eastAsiaTheme="minorHAnsi"/>
                <w:color w:val="000000"/>
              </w:rPr>
              <w:t>It is easy for me to make friends</w:t>
            </w:r>
            <w:r>
              <w:rPr>
                <w:rFonts w:eastAsiaTheme="minorHAnsi"/>
                <w:color w:val="000000"/>
              </w:rPr>
              <w:t xml:space="preserve"> (Connect_1)</w:t>
            </w:r>
          </w:p>
        </w:tc>
        <w:tc>
          <w:tcPr>
            <w:tcW w:w="1042" w:type="dxa"/>
            <w:vAlign w:val="bottom"/>
          </w:tcPr>
          <w:p w14:paraId="4A26BC82"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4B1AACD4" w14:textId="1EB4D1E6"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2490960E" w14:textId="77777777" w:rsidTr="00E27B92">
        <w:tblPrEx>
          <w:tblBorders>
            <w:top w:val="none" w:sz="0" w:space="0" w:color="auto"/>
          </w:tblBorders>
        </w:tblPrEx>
        <w:tc>
          <w:tcPr>
            <w:tcW w:w="8478" w:type="dxa"/>
            <w:vAlign w:val="bottom"/>
          </w:tcPr>
          <w:p w14:paraId="1884810F" w14:textId="1A720A00" w:rsidR="00EA3F31" w:rsidRPr="00A4017F" w:rsidRDefault="00EA3F31" w:rsidP="00BD1200">
            <w:pPr>
              <w:autoSpaceDE w:val="0"/>
              <w:autoSpaceDN w:val="0"/>
              <w:adjustRightInd w:val="0"/>
              <w:spacing w:line="360" w:lineRule="atLeast"/>
              <w:rPr>
                <w:rFonts w:eastAsiaTheme="minorHAnsi"/>
                <w:color w:val="000000"/>
              </w:rPr>
            </w:pPr>
            <w:r w:rsidRPr="00C22298">
              <w:rPr>
                <w:rFonts w:eastAsiaTheme="minorHAnsi"/>
                <w:color w:val="000000"/>
              </w:rPr>
              <w:t>I find it hard to develop deep connections with people</w:t>
            </w:r>
            <w:r>
              <w:rPr>
                <w:rFonts w:eastAsiaTheme="minorHAnsi"/>
                <w:color w:val="000000"/>
              </w:rPr>
              <w:t xml:space="preserve"> (Connect_6)</w:t>
            </w:r>
          </w:p>
        </w:tc>
        <w:tc>
          <w:tcPr>
            <w:tcW w:w="1042" w:type="dxa"/>
            <w:vAlign w:val="bottom"/>
          </w:tcPr>
          <w:p w14:paraId="2E57D8C5"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7B23B981" w14:textId="19E52C57"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2C54C8D2" w14:textId="77777777" w:rsidTr="00E27B92">
        <w:tblPrEx>
          <w:tblBorders>
            <w:top w:val="none" w:sz="0" w:space="0" w:color="auto"/>
          </w:tblBorders>
        </w:tblPrEx>
        <w:tc>
          <w:tcPr>
            <w:tcW w:w="8478" w:type="dxa"/>
            <w:vAlign w:val="bottom"/>
          </w:tcPr>
          <w:p w14:paraId="59D96B3B" w14:textId="23F66BA8" w:rsidR="00EA3F31" w:rsidRPr="00A4017F" w:rsidRDefault="00EA3F31" w:rsidP="00BD1200">
            <w:pPr>
              <w:autoSpaceDE w:val="0"/>
              <w:autoSpaceDN w:val="0"/>
              <w:adjustRightInd w:val="0"/>
              <w:spacing w:line="360" w:lineRule="atLeast"/>
              <w:rPr>
                <w:rFonts w:eastAsiaTheme="minorHAnsi"/>
                <w:color w:val="000000"/>
              </w:rPr>
            </w:pPr>
            <w:r w:rsidRPr="008008AA">
              <w:rPr>
                <w:rFonts w:eastAsiaTheme="minorHAnsi"/>
                <w:color w:val="000000"/>
              </w:rPr>
              <w:t>I have no problems cooperating with others</w:t>
            </w:r>
            <w:r>
              <w:rPr>
                <w:rFonts w:eastAsiaTheme="minorHAnsi"/>
                <w:color w:val="000000"/>
              </w:rPr>
              <w:t xml:space="preserve"> (Connect_7)</w:t>
            </w:r>
          </w:p>
        </w:tc>
        <w:tc>
          <w:tcPr>
            <w:tcW w:w="1042" w:type="dxa"/>
            <w:vAlign w:val="bottom"/>
          </w:tcPr>
          <w:p w14:paraId="04F38F9A"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0ED8C045" w14:textId="07E2B989"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75783DB0" w14:textId="77777777" w:rsidTr="00E27B92">
        <w:tblPrEx>
          <w:tblBorders>
            <w:top w:val="none" w:sz="0" w:space="0" w:color="auto"/>
          </w:tblBorders>
        </w:tblPrEx>
        <w:tc>
          <w:tcPr>
            <w:tcW w:w="8478" w:type="dxa"/>
            <w:vAlign w:val="bottom"/>
          </w:tcPr>
          <w:p w14:paraId="4BA8EB24" w14:textId="3F8CD4B6" w:rsidR="00EA3F31" w:rsidRPr="00A4017F" w:rsidRDefault="00EA3F31" w:rsidP="00BD1200">
            <w:pPr>
              <w:autoSpaceDE w:val="0"/>
              <w:autoSpaceDN w:val="0"/>
              <w:adjustRightInd w:val="0"/>
              <w:spacing w:line="360" w:lineRule="atLeast"/>
              <w:rPr>
                <w:rFonts w:eastAsiaTheme="minorHAnsi"/>
                <w:color w:val="000000"/>
              </w:rPr>
            </w:pPr>
            <w:r w:rsidRPr="008008AA">
              <w:rPr>
                <w:rFonts w:eastAsiaTheme="minorHAnsi"/>
                <w:color w:val="000000"/>
              </w:rPr>
              <w:t>I feel emotionally secure</w:t>
            </w:r>
            <w:r>
              <w:rPr>
                <w:rFonts w:eastAsiaTheme="minorHAnsi"/>
                <w:color w:val="000000"/>
              </w:rPr>
              <w:t xml:space="preserve"> (Connect_8)</w:t>
            </w:r>
          </w:p>
        </w:tc>
        <w:tc>
          <w:tcPr>
            <w:tcW w:w="1042" w:type="dxa"/>
            <w:vAlign w:val="bottom"/>
          </w:tcPr>
          <w:p w14:paraId="2A51AF87"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1AC793A7" w14:textId="1FF46B87"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57843262" w14:textId="77777777" w:rsidTr="00E27B92">
        <w:tblPrEx>
          <w:tblBorders>
            <w:top w:val="none" w:sz="0" w:space="0" w:color="auto"/>
          </w:tblBorders>
        </w:tblPrEx>
        <w:tc>
          <w:tcPr>
            <w:tcW w:w="8478" w:type="dxa"/>
            <w:vAlign w:val="bottom"/>
          </w:tcPr>
          <w:p w14:paraId="20E388D8" w14:textId="10357A84" w:rsidR="00EA3F31" w:rsidRPr="00A4017F" w:rsidRDefault="00EA3F31" w:rsidP="00BD1200">
            <w:pPr>
              <w:autoSpaceDE w:val="0"/>
              <w:autoSpaceDN w:val="0"/>
              <w:adjustRightInd w:val="0"/>
              <w:spacing w:line="360" w:lineRule="atLeast"/>
              <w:rPr>
                <w:rFonts w:eastAsiaTheme="minorHAnsi"/>
                <w:color w:val="000000"/>
              </w:rPr>
            </w:pPr>
            <w:r w:rsidRPr="008008AA">
              <w:rPr>
                <w:rFonts w:eastAsiaTheme="minorHAnsi"/>
                <w:color w:val="000000"/>
              </w:rPr>
              <w:t>I sometimes feel isolated from other people</w:t>
            </w:r>
            <w:r>
              <w:rPr>
                <w:rFonts w:eastAsiaTheme="minorHAnsi"/>
                <w:color w:val="000000"/>
              </w:rPr>
              <w:t xml:space="preserve"> (Connect_9)</w:t>
            </w:r>
          </w:p>
        </w:tc>
        <w:tc>
          <w:tcPr>
            <w:tcW w:w="1042" w:type="dxa"/>
            <w:vAlign w:val="bottom"/>
          </w:tcPr>
          <w:p w14:paraId="54057C57"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71800672" w14:textId="7ECDDAB4"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6C0EE605" w14:textId="77777777" w:rsidTr="00E27B92">
        <w:tblPrEx>
          <w:tblBorders>
            <w:top w:val="none" w:sz="0" w:space="0" w:color="auto"/>
          </w:tblBorders>
        </w:tblPrEx>
        <w:tc>
          <w:tcPr>
            <w:tcW w:w="8478" w:type="dxa"/>
            <w:vAlign w:val="bottom"/>
          </w:tcPr>
          <w:p w14:paraId="058DB3E5" w14:textId="6EA9C556" w:rsidR="00EA3F31" w:rsidRPr="00A4017F" w:rsidRDefault="00EA3F31" w:rsidP="00BD1200">
            <w:pPr>
              <w:autoSpaceDE w:val="0"/>
              <w:autoSpaceDN w:val="0"/>
              <w:adjustRightInd w:val="0"/>
              <w:spacing w:line="360" w:lineRule="atLeast"/>
              <w:rPr>
                <w:rFonts w:eastAsiaTheme="minorHAnsi"/>
                <w:color w:val="000000"/>
              </w:rPr>
            </w:pPr>
            <w:r w:rsidRPr="008008AA">
              <w:rPr>
                <w:rFonts w:eastAsiaTheme="minorHAnsi"/>
                <w:color w:val="000000"/>
              </w:rPr>
              <w:t>I often engage in attention-seeking behaviors</w:t>
            </w:r>
            <w:r>
              <w:rPr>
                <w:rFonts w:eastAsiaTheme="minorHAnsi"/>
                <w:color w:val="000000"/>
              </w:rPr>
              <w:t xml:space="preserve"> (Connect_12)</w:t>
            </w:r>
          </w:p>
        </w:tc>
        <w:tc>
          <w:tcPr>
            <w:tcW w:w="1042" w:type="dxa"/>
            <w:vAlign w:val="bottom"/>
          </w:tcPr>
          <w:p w14:paraId="283B06F3"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7B8658F0" w14:textId="3A4C223A"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11ACDCAA" w14:textId="77777777" w:rsidTr="00E27B92">
        <w:tblPrEx>
          <w:tblBorders>
            <w:top w:val="none" w:sz="0" w:space="0" w:color="auto"/>
          </w:tblBorders>
        </w:tblPrEx>
        <w:tc>
          <w:tcPr>
            <w:tcW w:w="8478" w:type="dxa"/>
            <w:vAlign w:val="bottom"/>
          </w:tcPr>
          <w:p w14:paraId="129B5152" w14:textId="0204549B" w:rsidR="00EA3F31" w:rsidRPr="00A4017F" w:rsidRDefault="00EA3F31" w:rsidP="00BD1200">
            <w:pPr>
              <w:autoSpaceDE w:val="0"/>
              <w:autoSpaceDN w:val="0"/>
              <w:adjustRightInd w:val="0"/>
              <w:spacing w:line="360" w:lineRule="atLeast"/>
              <w:rPr>
                <w:rFonts w:eastAsiaTheme="minorHAnsi"/>
                <w:color w:val="000000"/>
              </w:rPr>
            </w:pPr>
            <w:r w:rsidRPr="008008AA">
              <w:rPr>
                <w:rFonts w:eastAsiaTheme="minorHAnsi"/>
                <w:color w:val="000000"/>
              </w:rPr>
              <w:t>I am comfortable reaching out to others</w:t>
            </w:r>
            <w:r>
              <w:rPr>
                <w:rFonts w:eastAsiaTheme="minorHAnsi"/>
                <w:color w:val="000000"/>
              </w:rPr>
              <w:t xml:space="preserve"> (Connect_15)</w:t>
            </w:r>
          </w:p>
        </w:tc>
        <w:tc>
          <w:tcPr>
            <w:tcW w:w="1042" w:type="dxa"/>
            <w:vAlign w:val="bottom"/>
          </w:tcPr>
          <w:p w14:paraId="6B8B61DF"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5D3692DC" w14:textId="15C9E836"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0C494654" w14:textId="77777777" w:rsidTr="00E27B92">
        <w:tblPrEx>
          <w:tblBorders>
            <w:top w:val="none" w:sz="0" w:space="0" w:color="auto"/>
          </w:tblBorders>
        </w:tblPrEx>
        <w:tc>
          <w:tcPr>
            <w:tcW w:w="8478" w:type="dxa"/>
            <w:vAlign w:val="bottom"/>
          </w:tcPr>
          <w:p w14:paraId="2F9A17F6" w14:textId="7B2E6232" w:rsidR="00EA3F31" w:rsidRPr="00A4017F" w:rsidRDefault="00EA3F31" w:rsidP="00BD1200">
            <w:pPr>
              <w:autoSpaceDE w:val="0"/>
              <w:autoSpaceDN w:val="0"/>
              <w:adjustRightInd w:val="0"/>
              <w:spacing w:line="360" w:lineRule="atLeast"/>
              <w:rPr>
                <w:rFonts w:eastAsiaTheme="minorHAnsi"/>
                <w:color w:val="000000"/>
              </w:rPr>
            </w:pPr>
            <w:r w:rsidRPr="008008AA">
              <w:rPr>
                <w:rFonts w:eastAsiaTheme="minorHAnsi"/>
                <w:color w:val="000000"/>
              </w:rPr>
              <w:t>I feel confident in my abilities</w:t>
            </w:r>
            <w:r>
              <w:rPr>
                <w:rFonts w:eastAsiaTheme="minorHAnsi"/>
                <w:color w:val="000000"/>
              </w:rPr>
              <w:t xml:space="preserve"> (Capable_1)</w:t>
            </w:r>
          </w:p>
        </w:tc>
        <w:tc>
          <w:tcPr>
            <w:tcW w:w="1042" w:type="dxa"/>
            <w:vAlign w:val="bottom"/>
          </w:tcPr>
          <w:p w14:paraId="459606AB"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278AA0D8" w14:textId="7DDE0A9F"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0D562782" w14:textId="77777777" w:rsidTr="00E27B92">
        <w:tblPrEx>
          <w:tblBorders>
            <w:top w:val="none" w:sz="0" w:space="0" w:color="auto"/>
          </w:tblBorders>
        </w:tblPrEx>
        <w:tc>
          <w:tcPr>
            <w:tcW w:w="8478" w:type="dxa"/>
            <w:vAlign w:val="bottom"/>
          </w:tcPr>
          <w:p w14:paraId="721BBF68" w14:textId="3D7A1898" w:rsidR="00EA3F31" w:rsidRPr="00A4017F" w:rsidRDefault="00EA3F31" w:rsidP="00BD1200">
            <w:pPr>
              <w:autoSpaceDE w:val="0"/>
              <w:autoSpaceDN w:val="0"/>
              <w:adjustRightInd w:val="0"/>
              <w:spacing w:line="360" w:lineRule="atLeast"/>
              <w:rPr>
                <w:rFonts w:eastAsiaTheme="minorHAnsi"/>
                <w:color w:val="000000"/>
              </w:rPr>
            </w:pPr>
            <w:r w:rsidRPr="008008AA">
              <w:rPr>
                <w:rFonts w:eastAsiaTheme="minorHAnsi"/>
                <w:color w:val="000000"/>
              </w:rPr>
              <w:t>I take responsibility for my actions</w:t>
            </w:r>
            <w:r>
              <w:rPr>
                <w:rFonts w:eastAsiaTheme="minorHAnsi"/>
                <w:color w:val="000000"/>
              </w:rPr>
              <w:t xml:space="preserve"> (Capable_4/5)</w:t>
            </w:r>
          </w:p>
        </w:tc>
        <w:tc>
          <w:tcPr>
            <w:tcW w:w="1042" w:type="dxa"/>
            <w:vAlign w:val="bottom"/>
          </w:tcPr>
          <w:p w14:paraId="2D8AF025"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462B7C8E" w14:textId="4A4A8001"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4073C99C" w14:textId="77777777" w:rsidTr="00E27B92">
        <w:tblPrEx>
          <w:tblBorders>
            <w:top w:val="none" w:sz="0" w:space="0" w:color="auto"/>
          </w:tblBorders>
        </w:tblPrEx>
        <w:tc>
          <w:tcPr>
            <w:tcW w:w="8478" w:type="dxa"/>
            <w:vAlign w:val="bottom"/>
          </w:tcPr>
          <w:p w14:paraId="3D366A7D" w14:textId="100E5683" w:rsidR="00EA3F31" w:rsidRPr="00A4017F" w:rsidRDefault="00EA3F31" w:rsidP="00BD1200">
            <w:pPr>
              <w:autoSpaceDE w:val="0"/>
              <w:autoSpaceDN w:val="0"/>
              <w:adjustRightInd w:val="0"/>
              <w:spacing w:line="360" w:lineRule="atLeast"/>
              <w:rPr>
                <w:rFonts w:eastAsiaTheme="minorHAnsi"/>
                <w:color w:val="000000"/>
              </w:rPr>
            </w:pPr>
            <w:r w:rsidRPr="008008AA">
              <w:rPr>
                <w:rFonts w:eastAsiaTheme="minorHAnsi"/>
                <w:color w:val="000000"/>
              </w:rPr>
              <w:t>I am often defiant</w:t>
            </w:r>
            <w:r>
              <w:rPr>
                <w:rFonts w:eastAsiaTheme="minorHAnsi"/>
                <w:color w:val="000000"/>
              </w:rPr>
              <w:t xml:space="preserve"> (Capable_7)</w:t>
            </w:r>
          </w:p>
        </w:tc>
        <w:tc>
          <w:tcPr>
            <w:tcW w:w="1042" w:type="dxa"/>
            <w:vAlign w:val="bottom"/>
          </w:tcPr>
          <w:p w14:paraId="6BA00317"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74A386B5" w14:textId="271D8526"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0AB88B86" w14:textId="77777777" w:rsidTr="00E27B92">
        <w:tblPrEx>
          <w:tblBorders>
            <w:top w:val="none" w:sz="0" w:space="0" w:color="auto"/>
          </w:tblBorders>
        </w:tblPrEx>
        <w:tc>
          <w:tcPr>
            <w:tcW w:w="8478" w:type="dxa"/>
            <w:vAlign w:val="bottom"/>
          </w:tcPr>
          <w:p w14:paraId="350A4941" w14:textId="1119AA85"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am dependent on others</w:t>
            </w:r>
            <w:r>
              <w:rPr>
                <w:rFonts w:eastAsiaTheme="minorHAnsi"/>
                <w:color w:val="000000"/>
              </w:rPr>
              <w:t xml:space="preserve"> (Capable_8)</w:t>
            </w:r>
          </w:p>
        </w:tc>
        <w:tc>
          <w:tcPr>
            <w:tcW w:w="1042" w:type="dxa"/>
            <w:vAlign w:val="bottom"/>
          </w:tcPr>
          <w:p w14:paraId="66A90573"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7D42E783" w14:textId="3289D407"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3E6F4090" w14:textId="77777777" w:rsidTr="00E27B92">
        <w:tblPrEx>
          <w:tblBorders>
            <w:top w:val="none" w:sz="0" w:space="0" w:color="auto"/>
          </w:tblBorders>
        </w:tblPrEx>
        <w:tc>
          <w:tcPr>
            <w:tcW w:w="8478" w:type="dxa"/>
            <w:vAlign w:val="bottom"/>
          </w:tcPr>
          <w:p w14:paraId="64CD3BC4" w14:textId="20053719"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work to have power over others</w:t>
            </w:r>
            <w:r>
              <w:rPr>
                <w:rFonts w:eastAsiaTheme="minorHAnsi"/>
                <w:color w:val="000000"/>
              </w:rPr>
              <w:t xml:space="preserve"> (Capable_10/11)</w:t>
            </w:r>
          </w:p>
        </w:tc>
        <w:tc>
          <w:tcPr>
            <w:tcW w:w="1042" w:type="dxa"/>
            <w:vAlign w:val="bottom"/>
          </w:tcPr>
          <w:p w14:paraId="307AAEDD"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6D9313E6" w14:textId="6C97E67C"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626DAF73" w14:textId="77777777" w:rsidTr="00E27B92">
        <w:tblPrEx>
          <w:tblBorders>
            <w:top w:val="none" w:sz="0" w:space="0" w:color="auto"/>
          </w:tblBorders>
        </w:tblPrEx>
        <w:tc>
          <w:tcPr>
            <w:tcW w:w="8478" w:type="dxa"/>
            <w:vAlign w:val="bottom"/>
          </w:tcPr>
          <w:p w14:paraId="4D0C9E44" w14:textId="1EABAC75"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feel competent</w:t>
            </w:r>
            <w:r w:rsidR="00A63E4C">
              <w:rPr>
                <w:rFonts w:eastAsiaTheme="minorHAnsi"/>
                <w:color w:val="000000"/>
              </w:rPr>
              <w:t xml:space="preserve"> (Capable_12)</w:t>
            </w:r>
          </w:p>
        </w:tc>
        <w:tc>
          <w:tcPr>
            <w:tcW w:w="1042" w:type="dxa"/>
            <w:vAlign w:val="bottom"/>
          </w:tcPr>
          <w:p w14:paraId="78207B41"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112563AD" w14:textId="20AF7C5F"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45DE2347" w14:textId="77777777" w:rsidTr="00E27B92">
        <w:tblPrEx>
          <w:tblBorders>
            <w:top w:val="none" w:sz="0" w:space="0" w:color="auto"/>
          </w:tblBorders>
        </w:tblPrEx>
        <w:tc>
          <w:tcPr>
            <w:tcW w:w="8478" w:type="dxa"/>
            <w:vAlign w:val="bottom"/>
          </w:tcPr>
          <w:p w14:paraId="24F0B32F" w14:textId="3B03C5FE"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feel capable of completing tasks</w:t>
            </w:r>
            <w:r w:rsidR="00A63E4C">
              <w:rPr>
                <w:rFonts w:eastAsiaTheme="minorHAnsi"/>
                <w:color w:val="000000"/>
              </w:rPr>
              <w:t xml:space="preserve"> (Capable_13)</w:t>
            </w:r>
          </w:p>
        </w:tc>
        <w:tc>
          <w:tcPr>
            <w:tcW w:w="1042" w:type="dxa"/>
            <w:vAlign w:val="bottom"/>
          </w:tcPr>
          <w:p w14:paraId="4116D4D6"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23EFE984" w14:textId="07430A01"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1A5BE266" w14:textId="77777777" w:rsidTr="00E27B92">
        <w:tblPrEx>
          <w:tblBorders>
            <w:top w:val="none" w:sz="0" w:space="0" w:color="auto"/>
          </w:tblBorders>
        </w:tblPrEx>
        <w:tc>
          <w:tcPr>
            <w:tcW w:w="8478" w:type="dxa"/>
            <w:vAlign w:val="bottom"/>
          </w:tcPr>
          <w:p w14:paraId="75FC28B7" w14:textId="1ACF71AD"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often feel things are outside my control</w:t>
            </w:r>
            <w:r w:rsidR="00A63E4C">
              <w:rPr>
                <w:rFonts w:eastAsiaTheme="minorHAnsi"/>
                <w:color w:val="000000"/>
              </w:rPr>
              <w:t xml:space="preserve"> (Capable_16)</w:t>
            </w:r>
          </w:p>
        </w:tc>
        <w:tc>
          <w:tcPr>
            <w:tcW w:w="1042" w:type="dxa"/>
            <w:vAlign w:val="bottom"/>
          </w:tcPr>
          <w:p w14:paraId="65B2F116"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1CD7B588" w14:textId="31E37266"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488858D4" w14:textId="77777777" w:rsidTr="00E27B92">
        <w:tblPrEx>
          <w:tblBorders>
            <w:top w:val="none" w:sz="0" w:space="0" w:color="auto"/>
          </w:tblBorders>
        </w:tblPrEx>
        <w:tc>
          <w:tcPr>
            <w:tcW w:w="8478" w:type="dxa"/>
            <w:vAlign w:val="bottom"/>
          </w:tcPr>
          <w:p w14:paraId="52091B2D" w14:textId="2348A981"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try to show others they can’t make me do anything</w:t>
            </w:r>
            <w:r w:rsidR="00A63E4C">
              <w:rPr>
                <w:rFonts w:eastAsiaTheme="minorHAnsi"/>
                <w:color w:val="000000"/>
              </w:rPr>
              <w:t xml:space="preserve"> (Capable_17)</w:t>
            </w:r>
          </w:p>
        </w:tc>
        <w:tc>
          <w:tcPr>
            <w:tcW w:w="1042" w:type="dxa"/>
            <w:vAlign w:val="bottom"/>
          </w:tcPr>
          <w:p w14:paraId="4264690F"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211F4AE1" w14:textId="7DA88912"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1C6EDFCC" w14:textId="77777777" w:rsidTr="00E27B92">
        <w:tblPrEx>
          <w:tblBorders>
            <w:top w:val="none" w:sz="0" w:space="0" w:color="auto"/>
          </w:tblBorders>
        </w:tblPrEx>
        <w:tc>
          <w:tcPr>
            <w:tcW w:w="8478" w:type="dxa"/>
            <w:vAlign w:val="bottom"/>
          </w:tcPr>
          <w:p w14:paraId="31C4949C" w14:textId="359B816C"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feel capable</w:t>
            </w:r>
            <w:r w:rsidR="00A63E4C">
              <w:rPr>
                <w:rFonts w:eastAsiaTheme="minorHAnsi"/>
                <w:color w:val="000000"/>
              </w:rPr>
              <w:t xml:space="preserve"> (Capable_18)</w:t>
            </w:r>
          </w:p>
        </w:tc>
        <w:tc>
          <w:tcPr>
            <w:tcW w:w="1042" w:type="dxa"/>
            <w:vAlign w:val="bottom"/>
          </w:tcPr>
          <w:p w14:paraId="5D85E51C"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74B3451A" w14:textId="459F6575"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54E07F28" w14:textId="77777777" w:rsidTr="00E27B92">
        <w:tblPrEx>
          <w:tblBorders>
            <w:top w:val="none" w:sz="0" w:space="0" w:color="auto"/>
          </w:tblBorders>
        </w:tblPrEx>
        <w:tc>
          <w:tcPr>
            <w:tcW w:w="8478" w:type="dxa"/>
            <w:vAlign w:val="bottom"/>
          </w:tcPr>
          <w:p w14:paraId="648C5792" w14:textId="6C306B4A"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believe that I matter to other people</w:t>
            </w:r>
            <w:r w:rsidR="00A63E4C">
              <w:rPr>
                <w:rFonts w:eastAsiaTheme="minorHAnsi"/>
                <w:color w:val="000000"/>
              </w:rPr>
              <w:t xml:space="preserve"> (Count_</w:t>
            </w:r>
            <w:r w:rsidR="00E27B92">
              <w:rPr>
                <w:rFonts w:eastAsiaTheme="minorHAnsi"/>
                <w:color w:val="000000"/>
              </w:rPr>
              <w:t>4)</w:t>
            </w:r>
          </w:p>
        </w:tc>
        <w:tc>
          <w:tcPr>
            <w:tcW w:w="1042" w:type="dxa"/>
            <w:vAlign w:val="bottom"/>
          </w:tcPr>
          <w:p w14:paraId="77085A4C"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167D02C8" w14:textId="0F042554"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5FB85BB3" w14:textId="77777777" w:rsidTr="00E27B92">
        <w:tblPrEx>
          <w:tblBorders>
            <w:top w:val="none" w:sz="0" w:space="0" w:color="auto"/>
          </w:tblBorders>
        </w:tblPrEx>
        <w:tc>
          <w:tcPr>
            <w:tcW w:w="8478" w:type="dxa"/>
            <w:vAlign w:val="bottom"/>
          </w:tcPr>
          <w:p w14:paraId="437B0CD4" w14:textId="1890ED8C"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believe that I make a difference in a constructive way</w:t>
            </w:r>
            <w:r w:rsidR="00E27B92">
              <w:rPr>
                <w:rFonts w:eastAsiaTheme="minorHAnsi"/>
                <w:color w:val="000000"/>
              </w:rPr>
              <w:t xml:space="preserve"> (Count_5)</w:t>
            </w:r>
          </w:p>
        </w:tc>
        <w:tc>
          <w:tcPr>
            <w:tcW w:w="1042" w:type="dxa"/>
            <w:vAlign w:val="bottom"/>
          </w:tcPr>
          <w:p w14:paraId="62A7FF0D"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61F06DFD" w14:textId="2D18C99B"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0E5D8049" w14:textId="77777777" w:rsidTr="00E27B92">
        <w:tblPrEx>
          <w:tblBorders>
            <w:top w:val="none" w:sz="0" w:space="0" w:color="auto"/>
          </w:tblBorders>
        </w:tblPrEx>
        <w:tc>
          <w:tcPr>
            <w:tcW w:w="8478" w:type="dxa"/>
            <w:vAlign w:val="bottom"/>
          </w:tcPr>
          <w:p w14:paraId="3EA2C53C" w14:textId="0AF5CA7C"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feel insignificant</w:t>
            </w:r>
            <w:r w:rsidR="00E27B92">
              <w:rPr>
                <w:rFonts w:eastAsiaTheme="minorHAnsi"/>
                <w:color w:val="000000"/>
              </w:rPr>
              <w:t xml:space="preserve"> (Count_6)</w:t>
            </w:r>
          </w:p>
        </w:tc>
        <w:tc>
          <w:tcPr>
            <w:tcW w:w="1042" w:type="dxa"/>
            <w:vAlign w:val="bottom"/>
          </w:tcPr>
          <w:p w14:paraId="05755529"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0150A884" w14:textId="2AFAFABA"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7823062E" w14:textId="77777777" w:rsidTr="00E27B92">
        <w:tblPrEx>
          <w:tblBorders>
            <w:top w:val="none" w:sz="0" w:space="0" w:color="auto"/>
          </w:tblBorders>
        </w:tblPrEx>
        <w:tc>
          <w:tcPr>
            <w:tcW w:w="8478" w:type="dxa"/>
            <w:vAlign w:val="bottom"/>
          </w:tcPr>
          <w:p w14:paraId="340F2A11" w14:textId="1265BA7C"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believe that I am insignificant in other people’s lives</w:t>
            </w:r>
            <w:r w:rsidR="00E27B92">
              <w:rPr>
                <w:rFonts w:eastAsiaTheme="minorHAnsi"/>
                <w:color w:val="000000"/>
              </w:rPr>
              <w:t xml:space="preserve"> (Count_7)</w:t>
            </w:r>
          </w:p>
        </w:tc>
        <w:tc>
          <w:tcPr>
            <w:tcW w:w="1042" w:type="dxa"/>
            <w:vAlign w:val="bottom"/>
          </w:tcPr>
          <w:p w14:paraId="44CDA056"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1F8CD062" w14:textId="79718CFB"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19A99EE2" w14:textId="77777777" w:rsidTr="00E27B92">
        <w:tblPrEx>
          <w:tblBorders>
            <w:top w:val="none" w:sz="0" w:space="0" w:color="auto"/>
          </w:tblBorders>
        </w:tblPrEx>
        <w:tc>
          <w:tcPr>
            <w:tcW w:w="8478" w:type="dxa"/>
            <w:vAlign w:val="bottom"/>
          </w:tcPr>
          <w:p w14:paraId="72B116F5" w14:textId="63AFECCE"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try to make others feel sad when I am sad</w:t>
            </w:r>
            <w:r w:rsidR="00E27B92">
              <w:rPr>
                <w:rFonts w:eastAsiaTheme="minorHAnsi"/>
                <w:color w:val="000000"/>
              </w:rPr>
              <w:t xml:space="preserve"> (Count_8)</w:t>
            </w:r>
          </w:p>
        </w:tc>
        <w:tc>
          <w:tcPr>
            <w:tcW w:w="1042" w:type="dxa"/>
            <w:vAlign w:val="bottom"/>
          </w:tcPr>
          <w:p w14:paraId="0ECAA5C6"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0F465EA5" w14:textId="143A6A1B"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6F166D82" w14:textId="77777777" w:rsidTr="00E27B92">
        <w:tblPrEx>
          <w:tblBorders>
            <w:top w:val="none" w:sz="0" w:space="0" w:color="auto"/>
          </w:tblBorders>
        </w:tblPrEx>
        <w:tc>
          <w:tcPr>
            <w:tcW w:w="8478" w:type="dxa"/>
            <w:vAlign w:val="bottom"/>
          </w:tcPr>
          <w:p w14:paraId="1B410DC2" w14:textId="4ADCCE4C"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believe I contribute to other people’s well-being</w:t>
            </w:r>
            <w:r w:rsidR="00E27B92">
              <w:rPr>
                <w:rFonts w:eastAsiaTheme="minorHAnsi"/>
                <w:color w:val="000000"/>
              </w:rPr>
              <w:t xml:space="preserve"> (Count_10)</w:t>
            </w:r>
          </w:p>
        </w:tc>
        <w:tc>
          <w:tcPr>
            <w:tcW w:w="1042" w:type="dxa"/>
            <w:vAlign w:val="bottom"/>
          </w:tcPr>
          <w:p w14:paraId="29B99429"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4F75A3B6" w14:textId="6F1C78CB"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591183AD" w14:textId="77777777" w:rsidTr="00E27B92">
        <w:tblPrEx>
          <w:tblBorders>
            <w:top w:val="none" w:sz="0" w:space="0" w:color="auto"/>
          </w:tblBorders>
        </w:tblPrEx>
        <w:tc>
          <w:tcPr>
            <w:tcW w:w="8478" w:type="dxa"/>
            <w:vAlign w:val="bottom"/>
          </w:tcPr>
          <w:p w14:paraId="4A73FFC0" w14:textId="13E31F11"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feel that making a negative impact is better than making no</w:t>
            </w:r>
            <w:r>
              <w:rPr>
                <w:rFonts w:eastAsiaTheme="minorHAnsi"/>
                <w:color w:val="000000"/>
              </w:rPr>
              <w:t xml:space="preserve"> impact</w:t>
            </w:r>
            <w:r w:rsidR="00E27B92">
              <w:rPr>
                <w:rFonts w:eastAsiaTheme="minorHAnsi"/>
                <w:color w:val="000000"/>
              </w:rPr>
              <w:t xml:space="preserve"> (Count_11)</w:t>
            </w:r>
          </w:p>
        </w:tc>
        <w:tc>
          <w:tcPr>
            <w:tcW w:w="1042" w:type="dxa"/>
            <w:vAlign w:val="bottom"/>
          </w:tcPr>
          <w:p w14:paraId="5F273566"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7E388349" w14:textId="3252FB68"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2E3E6E03" w14:textId="77777777" w:rsidTr="00E27B92">
        <w:tblPrEx>
          <w:tblBorders>
            <w:top w:val="none" w:sz="0" w:space="0" w:color="auto"/>
          </w:tblBorders>
        </w:tblPrEx>
        <w:tc>
          <w:tcPr>
            <w:tcW w:w="8478" w:type="dxa"/>
            <w:vAlign w:val="bottom"/>
          </w:tcPr>
          <w:p w14:paraId="0FF55CF1" w14:textId="0B2B8068"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contribute in positive ways</w:t>
            </w:r>
            <w:r w:rsidR="00E27B92">
              <w:rPr>
                <w:rFonts w:eastAsiaTheme="minorHAnsi"/>
                <w:color w:val="000000"/>
              </w:rPr>
              <w:t xml:space="preserve"> (Count_13)</w:t>
            </w:r>
          </w:p>
        </w:tc>
        <w:tc>
          <w:tcPr>
            <w:tcW w:w="1042" w:type="dxa"/>
            <w:vAlign w:val="bottom"/>
          </w:tcPr>
          <w:p w14:paraId="52FB3BE7"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0B35E929" w14:textId="3483A1C5"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7A5D6B9C" w14:textId="77777777" w:rsidTr="00E27B92">
        <w:tblPrEx>
          <w:tblBorders>
            <w:top w:val="none" w:sz="0" w:space="0" w:color="auto"/>
          </w:tblBorders>
        </w:tblPrEx>
        <w:tc>
          <w:tcPr>
            <w:tcW w:w="8478" w:type="dxa"/>
            <w:vAlign w:val="bottom"/>
          </w:tcPr>
          <w:p w14:paraId="2C0F31B2" w14:textId="1EE9D639"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When I feel hurt, I try to hurt back</w:t>
            </w:r>
            <w:r w:rsidR="00E27B92">
              <w:rPr>
                <w:rFonts w:eastAsiaTheme="minorHAnsi"/>
                <w:color w:val="000000"/>
              </w:rPr>
              <w:t xml:space="preserve"> (Count_17)</w:t>
            </w:r>
          </w:p>
        </w:tc>
        <w:tc>
          <w:tcPr>
            <w:tcW w:w="1042" w:type="dxa"/>
            <w:vAlign w:val="bottom"/>
          </w:tcPr>
          <w:p w14:paraId="5DF253E0"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3488ACE4" w14:textId="38E1C601"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400C0A61" w14:textId="77777777" w:rsidTr="00E27B92">
        <w:tblPrEx>
          <w:tblBorders>
            <w:top w:val="none" w:sz="0" w:space="0" w:color="auto"/>
          </w:tblBorders>
        </w:tblPrEx>
        <w:tc>
          <w:tcPr>
            <w:tcW w:w="8478" w:type="dxa"/>
            <w:vAlign w:val="bottom"/>
          </w:tcPr>
          <w:p w14:paraId="6CF63622" w14:textId="0BCC0447"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believe I can handle what comes</w:t>
            </w:r>
            <w:r w:rsidR="00E27B92">
              <w:rPr>
                <w:rFonts w:eastAsiaTheme="minorHAnsi"/>
                <w:color w:val="000000"/>
              </w:rPr>
              <w:t xml:space="preserve"> (Courage_1)</w:t>
            </w:r>
          </w:p>
        </w:tc>
        <w:tc>
          <w:tcPr>
            <w:tcW w:w="1042" w:type="dxa"/>
            <w:vAlign w:val="bottom"/>
          </w:tcPr>
          <w:p w14:paraId="3C8796EF"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38B62DE9" w14:textId="4875DA1F"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3D5EBDD7" w14:textId="77777777" w:rsidTr="00E27B92">
        <w:tblPrEx>
          <w:tblBorders>
            <w:top w:val="none" w:sz="0" w:space="0" w:color="auto"/>
          </w:tblBorders>
        </w:tblPrEx>
        <w:tc>
          <w:tcPr>
            <w:tcW w:w="8478" w:type="dxa"/>
            <w:vAlign w:val="bottom"/>
          </w:tcPr>
          <w:p w14:paraId="28F6F0B3" w14:textId="74D0E984"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feel I am able to accomplish tasks when fear is present</w:t>
            </w:r>
            <w:r w:rsidR="00E27B92">
              <w:rPr>
                <w:rFonts w:eastAsiaTheme="minorHAnsi"/>
                <w:color w:val="000000"/>
              </w:rPr>
              <w:t xml:space="preserve"> (Courage_2)</w:t>
            </w:r>
          </w:p>
        </w:tc>
        <w:tc>
          <w:tcPr>
            <w:tcW w:w="1042" w:type="dxa"/>
            <w:vAlign w:val="bottom"/>
          </w:tcPr>
          <w:p w14:paraId="247CC51E"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61A2CB51" w14:textId="6C3DB538"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6E22C8B4" w14:textId="77777777" w:rsidTr="00E27B92">
        <w:tblPrEx>
          <w:tblBorders>
            <w:top w:val="none" w:sz="0" w:space="0" w:color="auto"/>
          </w:tblBorders>
        </w:tblPrEx>
        <w:tc>
          <w:tcPr>
            <w:tcW w:w="8478" w:type="dxa"/>
            <w:vAlign w:val="bottom"/>
          </w:tcPr>
          <w:p w14:paraId="76A5ABA8" w14:textId="61FF48FB"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believe I can overcome challenges</w:t>
            </w:r>
            <w:r w:rsidR="00E27B92">
              <w:rPr>
                <w:rFonts w:eastAsiaTheme="minorHAnsi"/>
                <w:color w:val="000000"/>
              </w:rPr>
              <w:t xml:space="preserve"> (Courage_3)</w:t>
            </w:r>
          </w:p>
        </w:tc>
        <w:tc>
          <w:tcPr>
            <w:tcW w:w="1042" w:type="dxa"/>
            <w:vAlign w:val="bottom"/>
          </w:tcPr>
          <w:p w14:paraId="4CB741F8"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2D6A9D56" w14:textId="165E1D02"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23CE54A6" w14:textId="77777777" w:rsidTr="00E27B92">
        <w:tblPrEx>
          <w:tblBorders>
            <w:top w:val="none" w:sz="0" w:space="0" w:color="auto"/>
          </w:tblBorders>
        </w:tblPrEx>
        <w:tc>
          <w:tcPr>
            <w:tcW w:w="8478" w:type="dxa"/>
            <w:vAlign w:val="bottom"/>
          </w:tcPr>
          <w:p w14:paraId="477A80C6" w14:textId="6E86D473"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give up easily</w:t>
            </w:r>
            <w:r w:rsidR="00E27B92">
              <w:rPr>
                <w:rFonts w:eastAsiaTheme="minorHAnsi"/>
                <w:color w:val="000000"/>
              </w:rPr>
              <w:t xml:space="preserve"> (Courage_5)</w:t>
            </w:r>
          </w:p>
        </w:tc>
        <w:tc>
          <w:tcPr>
            <w:tcW w:w="1042" w:type="dxa"/>
            <w:vAlign w:val="bottom"/>
          </w:tcPr>
          <w:p w14:paraId="41AB0E9C"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5A5C58FA" w14:textId="105693A7"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41203AB6" w14:textId="77777777" w:rsidTr="00E27B92">
        <w:tblPrEx>
          <w:tblBorders>
            <w:top w:val="none" w:sz="0" w:space="0" w:color="auto"/>
          </w:tblBorders>
        </w:tblPrEx>
        <w:tc>
          <w:tcPr>
            <w:tcW w:w="8478" w:type="dxa"/>
            <w:vAlign w:val="bottom"/>
          </w:tcPr>
          <w:p w14:paraId="3D923860" w14:textId="459133D7"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feel hopeless</w:t>
            </w:r>
            <w:r w:rsidR="00E27B92">
              <w:rPr>
                <w:rFonts w:eastAsiaTheme="minorHAnsi"/>
                <w:color w:val="000000"/>
              </w:rPr>
              <w:t xml:space="preserve"> (Courage_7)</w:t>
            </w:r>
          </w:p>
        </w:tc>
        <w:tc>
          <w:tcPr>
            <w:tcW w:w="1042" w:type="dxa"/>
            <w:vAlign w:val="bottom"/>
          </w:tcPr>
          <w:p w14:paraId="2D898D13"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10F5CF59" w14:textId="7BA67645"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73E5AE5C" w14:textId="77777777" w:rsidTr="00E27B92">
        <w:tblPrEx>
          <w:tblBorders>
            <w:top w:val="none" w:sz="0" w:space="0" w:color="auto"/>
          </w:tblBorders>
        </w:tblPrEx>
        <w:tc>
          <w:tcPr>
            <w:tcW w:w="8478" w:type="dxa"/>
            <w:vAlign w:val="bottom"/>
          </w:tcPr>
          <w:p w14:paraId="0C79267F" w14:textId="5D5504E6"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try to avoid challenging things</w:t>
            </w:r>
            <w:r w:rsidR="00E27B92">
              <w:rPr>
                <w:rFonts w:eastAsiaTheme="minorHAnsi"/>
                <w:color w:val="000000"/>
              </w:rPr>
              <w:t xml:space="preserve"> (Courage_8)</w:t>
            </w:r>
          </w:p>
        </w:tc>
        <w:tc>
          <w:tcPr>
            <w:tcW w:w="1042" w:type="dxa"/>
            <w:vAlign w:val="bottom"/>
          </w:tcPr>
          <w:p w14:paraId="1EC68977"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41945DF7" w14:textId="37E31824"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7DFA5C0C" w14:textId="77777777" w:rsidTr="00E27B92">
        <w:tblPrEx>
          <w:tblBorders>
            <w:top w:val="none" w:sz="0" w:space="0" w:color="auto"/>
          </w:tblBorders>
        </w:tblPrEx>
        <w:tc>
          <w:tcPr>
            <w:tcW w:w="8478" w:type="dxa"/>
            <w:vAlign w:val="bottom"/>
          </w:tcPr>
          <w:p w14:paraId="4D5EF343" w14:textId="04574345"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try to avoid new experiences</w:t>
            </w:r>
            <w:r w:rsidR="00E27B92">
              <w:rPr>
                <w:rFonts w:eastAsiaTheme="minorHAnsi"/>
                <w:color w:val="000000"/>
              </w:rPr>
              <w:t xml:space="preserve"> (Courage_9)</w:t>
            </w:r>
          </w:p>
        </w:tc>
        <w:tc>
          <w:tcPr>
            <w:tcW w:w="1042" w:type="dxa"/>
            <w:vAlign w:val="bottom"/>
          </w:tcPr>
          <w:p w14:paraId="4EA72449"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7D27E147" w14:textId="0912496B"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7A3F4B9E" w14:textId="77777777" w:rsidTr="00E27B92">
        <w:tblPrEx>
          <w:tblBorders>
            <w:top w:val="none" w:sz="0" w:space="0" w:color="auto"/>
          </w:tblBorders>
        </w:tblPrEx>
        <w:tc>
          <w:tcPr>
            <w:tcW w:w="8478" w:type="dxa"/>
            <w:vAlign w:val="bottom"/>
          </w:tcPr>
          <w:p w14:paraId="08AA30EC" w14:textId="22BC673D"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am willing to take risks</w:t>
            </w:r>
            <w:r w:rsidR="00E27B92">
              <w:rPr>
                <w:rFonts w:eastAsiaTheme="minorHAnsi"/>
                <w:color w:val="000000"/>
              </w:rPr>
              <w:t xml:space="preserve"> (Courage_10)</w:t>
            </w:r>
          </w:p>
        </w:tc>
        <w:tc>
          <w:tcPr>
            <w:tcW w:w="1042" w:type="dxa"/>
            <w:vAlign w:val="bottom"/>
          </w:tcPr>
          <w:p w14:paraId="04238B41"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62A1F4F5" w14:textId="78B2DDCC"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5EBDEEFF" w14:textId="77777777" w:rsidTr="00E27B92">
        <w:tblPrEx>
          <w:tblBorders>
            <w:top w:val="none" w:sz="0" w:space="0" w:color="auto"/>
          </w:tblBorders>
        </w:tblPrEx>
        <w:tc>
          <w:tcPr>
            <w:tcW w:w="8478" w:type="dxa"/>
            <w:vAlign w:val="bottom"/>
          </w:tcPr>
          <w:p w14:paraId="6944ECD3" w14:textId="30D15957"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feel discouraged most of the time</w:t>
            </w:r>
            <w:r w:rsidR="00E27B92">
              <w:rPr>
                <w:rFonts w:eastAsiaTheme="minorHAnsi"/>
                <w:color w:val="000000"/>
              </w:rPr>
              <w:t xml:space="preserve"> (Courage_13)</w:t>
            </w:r>
          </w:p>
        </w:tc>
        <w:tc>
          <w:tcPr>
            <w:tcW w:w="1042" w:type="dxa"/>
            <w:vAlign w:val="bottom"/>
          </w:tcPr>
          <w:p w14:paraId="143E4162"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335F0134" w14:textId="272B9888"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0FF3A31F" w14:textId="77777777" w:rsidTr="00E27B92">
        <w:tblPrEx>
          <w:tblBorders>
            <w:top w:val="none" w:sz="0" w:space="0" w:color="auto"/>
          </w:tblBorders>
        </w:tblPrEx>
        <w:tc>
          <w:tcPr>
            <w:tcW w:w="8478" w:type="dxa"/>
            <w:vAlign w:val="bottom"/>
          </w:tcPr>
          <w:p w14:paraId="378694F0" w14:textId="6A5D31B3"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feel afraid when I go against the crowd</w:t>
            </w:r>
            <w:r w:rsidR="00E27B92">
              <w:rPr>
                <w:rFonts w:eastAsiaTheme="minorHAnsi"/>
                <w:color w:val="000000"/>
              </w:rPr>
              <w:t xml:space="preserve"> (Courage_14)</w:t>
            </w:r>
          </w:p>
        </w:tc>
        <w:tc>
          <w:tcPr>
            <w:tcW w:w="1042" w:type="dxa"/>
            <w:vAlign w:val="bottom"/>
          </w:tcPr>
          <w:p w14:paraId="410C8F08"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19D80990" w14:textId="79DF7480"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494A3993" w14:textId="77777777" w:rsidTr="00E27B92">
        <w:tblPrEx>
          <w:tblBorders>
            <w:top w:val="none" w:sz="0" w:space="0" w:color="auto"/>
          </w:tblBorders>
        </w:tblPrEx>
        <w:tc>
          <w:tcPr>
            <w:tcW w:w="8478" w:type="dxa"/>
            <w:vAlign w:val="bottom"/>
          </w:tcPr>
          <w:p w14:paraId="10C58C85" w14:textId="14488ABA"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am resilient</w:t>
            </w:r>
            <w:r w:rsidR="00E27B92">
              <w:rPr>
                <w:rFonts w:eastAsiaTheme="minorHAnsi"/>
                <w:color w:val="000000"/>
              </w:rPr>
              <w:t xml:space="preserve"> (Courage_15)</w:t>
            </w:r>
          </w:p>
        </w:tc>
        <w:tc>
          <w:tcPr>
            <w:tcW w:w="1042" w:type="dxa"/>
            <w:vAlign w:val="bottom"/>
          </w:tcPr>
          <w:p w14:paraId="05AC7CE6"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454027F8" w14:textId="42F78362"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395E3F38" w14:textId="77777777" w:rsidTr="00E27B92">
        <w:tblPrEx>
          <w:tblBorders>
            <w:top w:val="none" w:sz="0" w:space="0" w:color="auto"/>
          </w:tblBorders>
        </w:tblPrEx>
        <w:tc>
          <w:tcPr>
            <w:tcW w:w="8478" w:type="dxa"/>
            <w:vAlign w:val="bottom"/>
          </w:tcPr>
          <w:p w14:paraId="3F8F8622" w14:textId="3DFECE39"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When I fail, I am able to bounce back</w:t>
            </w:r>
            <w:r w:rsidR="00E27B92">
              <w:rPr>
                <w:rFonts w:eastAsiaTheme="minorHAnsi"/>
                <w:color w:val="000000"/>
              </w:rPr>
              <w:t xml:space="preserve"> (Courage_16)</w:t>
            </w:r>
          </w:p>
        </w:tc>
        <w:tc>
          <w:tcPr>
            <w:tcW w:w="1042" w:type="dxa"/>
            <w:vAlign w:val="bottom"/>
          </w:tcPr>
          <w:p w14:paraId="00199601" w14:textId="77777777" w:rsidR="00EA3F31" w:rsidRPr="00A4017F" w:rsidRDefault="00EA3F31" w:rsidP="00BD1200">
            <w:pPr>
              <w:autoSpaceDE w:val="0"/>
              <w:autoSpaceDN w:val="0"/>
              <w:adjustRightInd w:val="0"/>
              <w:spacing w:line="360" w:lineRule="atLeast"/>
              <w:rPr>
                <w:rFonts w:eastAsiaTheme="minorHAnsi"/>
                <w:color w:val="000000"/>
              </w:rPr>
            </w:pPr>
          </w:p>
        </w:tc>
        <w:tc>
          <w:tcPr>
            <w:tcW w:w="308" w:type="dxa"/>
            <w:vAlign w:val="bottom"/>
          </w:tcPr>
          <w:p w14:paraId="709C5B0F" w14:textId="3EF479CD" w:rsidR="00EA3F31" w:rsidRPr="00A4017F" w:rsidRDefault="00EA3F31" w:rsidP="00BD1200">
            <w:pPr>
              <w:autoSpaceDE w:val="0"/>
              <w:autoSpaceDN w:val="0"/>
              <w:adjustRightInd w:val="0"/>
              <w:spacing w:line="360" w:lineRule="atLeast"/>
              <w:jc w:val="right"/>
              <w:rPr>
                <w:rFonts w:eastAsiaTheme="minorHAnsi"/>
                <w:color w:val="000000"/>
              </w:rPr>
            </w:pPr>
          </w:p>
        </w:tc>
      </w:tr>
      <w:tr w:rsidR="00E27B92" w:rsidRPr="00A4017F" w14:paraId="3E7D7CDF" w14:textId="77777777" w:rsidTr="00E27B92">
        <w:tblPrEx>
          <w:tblBorders>
            <w:top w:val="none" w:sz="0" w:space="0" w:color="auto"/>
          </w:tblBorders>
        </w:tblPrEx>
        <w:tc>
          <w:tcPr>
            <w:tcW w:w="8478" w:type="dxa"/>
            <w:tcBorders>
              <w:bottom w:val="single" w:sz="4" w:space="0" w:color="000000"/>
            </w:tcBorders>
            <w:vAlign w:val="bottom"/>
          </w:tcPr>
          <w:p w14:paraId="6FAC16B1" w14:textId="733A3393" w:rsidR="00EA3F31" w:rsidRPr="00A4017F" w:rsidRDefault="00EA3F31" w:rsidP="00BD1200">
            <w:pPr>
              <w:autoSpaceDE w:val="0"/>
              <w:autoSpaceDN w:val="0"/>
              <w:adjustRightInd w:val="0"/>
              <w:spacing w:line="360" w:lineRule="atLeast"/>
              <w:rPr>
                <w:rFonts w:eastAsiaTheme="minorHAnsi"/>
                <w:color w:val="000000"/>
              </w:rPr>
            </w:pPr>
            <w:r w:rsidRPr="008C5A9D">
              <w:rPr>
                <w:rFonts w:eastAsiaTheme="minorHAnsi"/>
                <w:color w:val="000000"/>
              </w:rPr>
              <w:t>I try to avoid uncomfortable experiences</w:t>
            </w:r>
            <w:r w:rsidR="00E27B92">
              <w:rPr>
                <w:rFonts w:eastAsiaTheme="minorHAnsi"/>
                <w:color w:val="000000"/>
              </w:rPr>
              <w:t xml:space="preserve"> (Courage_18)</w:t>
            </w:r>
          </w:p>
        </w:tc>
        <w:tc>
          <w:tcPr>
            <w:tcW w:w="1042" w:type="dxa"/>
            <w:tcBorders>
              <w:bottom w:val="single" w:sz="4" w:space="0" w:color="000000"/>
            </w:tcBorders>
            <w:vAlign w:val="bottom"/>
          </w:tcPr>
          <w:p w14:paraId="37EF6BDA" w14:textId="77777777" w:rsidR="00EA3F31" w:rsidRPr="00A4017F" w:rsidRDefault="00EA3F31" w:rsidP="00BD1200">
            <w:pPr>
              <w:autoSpaceDE w:val="0"/>
              <w:autoSpaceDN w:val="0"/>
              <w:adjustRightInd w:val="0"/>
              <w:spacing w:line="360" w:lineRule="atLeast"/>
              <w:rPr>
                <w:rFonts w:eastAsiaTheme="minorHAnsi"/>
                <w:color w:val="000000"/>
              </w:rPr>
            </w:pPr>
            <w:r w:rsidRPr="00A4017F">
              <w:rPr>
                <w:rFonts w:eastAsiaTheme="minorHAnsi"/>
                <w:color w:val="000000"/>
              </w:rPr>
              <w:t> </w:t>
            </w:r>
          </w:p>
        </w:tc>
        <w:tc>
          <w:tcPr>
            <w:tcW w:w="308" w:type="dxa"/>
            <w:tcBorders>
              <w:bottom w:val="single" w:sz="4" w:space="0" w:color="000000"/>
            </w:tcBorders>
            <w:vAlign w:val="bottom"/>
          </w:tcPr>
          <w:p w14:paraId="7709653B" w14:textId="5841CD64" w:rsidR="00EA3F31" w:rsidRPr="00A4017F" w:rsidRDefault="00EA3F31" w:rsidP="00BD1200">
            <w:pPr>
              <w:autoSpaceDE w:val="0"/>
              <w:autoSpaceDN w:val="0"/>
              <w:adjustRightInd w:val="0"/>
              <w:spacing w:line="360" w:lineRule="atLeast"/>
              <w:jc w:val="right"/>
              <w:rPr>
                <w:rFonts w:eastAsiaTheme="minorHAnsi"/>
                <w:color w:val="000000"/>
              </w:rPr>
            </w:pPr>
          </w:p>
        </w:tc>
      </w:tr>
    </w:tbl>
    <w:p w14:paraId="3229E1FF" w14:textId="77777777" w:rsidR="00EA3F31" w:rsidRDefault="00EA3F31" w:rsidP="00EA3F31">
      <w:pPr>
        <w:spacing w:line="480" w:lineRule="auto"/>
      </w:pPr>
    </w:p>
    <w:p w14:paraId="6D4D41BB" w14:textId="11EA0B2E" w:rsidR="003C75EE" w:rsidRDefault="00A534E1" w:rsidP="003D4275">
      <w:pPr>
        <w:spacing w:line="480" w:lineRule="auto"/>
        <w:ind w:firstLine="720"/>
      </w:pPr>
      <w:r>
        <w:t xml:space="preserve">The 39 items of the CCCA were subjected to principal components analysis </w:t>
      </w:r>
      <w:r w:rsidR="005913C6">
        <w:t xml:space="preserve">(PCA) </w:t>
      </w:r>
      <w:r>
        <w:t xml:space="preserve">using SPSS. Prior </w:t>
      </w:r>
      <w:r w:rsidR="005913C6">
        <w:t>to performing PCA the suitability of data for factor analysis was assessed. Inspection of the correlation matrix revealed the presence of many coefficients of .3 and above an</w:t>
      </w:r>
      <w:r w:rsidR="00EA6A69">
        <w:t>d none above .8 (see Appendix J</w:t>
      </w:r>
      <w:r w:rsidR="005913C6">
        <w:t xml:space="preserve">). </w:t>
      </w:r>
      <w:r w:rsidR="00400666">
        <w:t>The KMO value was .915 exceed</w:t>
      </w:r>
      <w:r w:rsidR="00B53E27">
        <w:t xml:space="preserve">ing the recommended value of .6 </w:t>
      </w:r>
      <w:r w:rsidR="00400666">
        <w:t>and the Bartlett’s test of sphericity reached statistical significance, supporting the factorability of the correlation matrix.</w:t>
      </w:r>
    </w:p>
    <w:p w14:paraId="7FEAA5E5" w14:textId="7213417C" w:rsidR="00337519" w:rsidRPr="00366814" w:rsidRDefault="00400666" w:rsidP="00366814">
      <w:pPr>
        <w:spacing w:line="480" w:lineRule="auto"/>
        <w:ind w:firstLine="720"/>
      </w:pPr>
      <w:r>
        <w:t xml:space="preserve">PCA revealed the presence of 7 components with eigenvalues exceeding, 1, explaining 28.96%, 8.03%, 5.61%, 4.76%, 4.35%, 2.97%, and 2.63% of variance respectively. </w:t>
      </w:r>
      <w:r w:rsidR="00AF565F">
        <w:t>An inspection of the scree</w:t>
      </w:r>
      <w:r w:rsidR="00D63B95">
        <w:t xml:space="preserve"> </w:t>
      </w:r>
      <w:r w:rsidR="00AF565F">
        <w:t xml:space="preserve">plot (see Figure 4.1) revealed three breaks after the second, fourth, and fifth components. </w:t>
      </w:r>
      <w:r w:rsidR="00B53E27">
        <w:t>From the scree</w:t>
      </w:r>
      <w:r w:rsidR="00D63B95">
        <w:t xml:space="preserve"> </w:t>
      </w:r>
      <w:r w:rsidR="00B53E27">
        <w:t>plot</w:t>
      </w:r>
      <w:r w:rsidR="00AF565F">
        <w:t xml:space="preserve"> it was decided to retain 4 components for </w:t>
      </w:r>
      <w:r w:rsidR="00ED7ABA">
        <w:t>further investigation. To aid in the interpretation of these 4 components, Varimax rotation was performed.</w:t>
      </w:r>
      <w:r w:rsidR="00BE22B5">
        <w:t xml:space="preserve"> The four-component solution explained a total of 47.36% of the variance with Component 1 contributing 28.96%, Component 2 contributing 8.03%, Component 3 contributing 5.61%, and </w:t>
      </w:r>
      <w:r w:rsidR="00337519">
        <w:t>Component 4 contributing 4.76%.</w:t>
      </w:r>
      <w:r w:rsidR="0097438B">
        <w:t xml:space="preserve"> </w:t>
      </w:r>
      <w:r w:rsidR="00155593">
        <w:t>The rotated extraction values for each it</w:t>
      </w:r>
      <w:r w:rsidR="00420348">
        <w:t>em are represented in Table 4.4</w:t>
      </w:r>
      <w:r w:rsidR="00155593">
        <w:t xml:space="preserve">. </w:t>
      </w:r>
    </w:p>
    <w:p w14:paraId="67EB397A" w14:textId="77777777" w:rsidR="00337519" w:rsidRDefault="00337519" w:rsidP="00BE22B5">
      <w:pPr>
        <w:spacing w:line="480" w:lineRule="auto"/>
        <w:ind w:firstLine="720"/>
        <w:rPr>
          <w:b/>
        </w:rPr>
      </w:pPr>
    </w:p>
    <w:p w14:paraId="73097EBF" w14:textId="425E97E1" w:rsidR="00ED7ABA" w:rsidRPr="00BE22B5" w:rsidRDefault="00ED7ABA" w:rsidP="0074768F">
      <w:pPr>
        <w:spacing w:line="480" w:lineRule="auto"/>
        <w:jc w:val="both"/>
      </w:pPr>
      <w:r w:rsidRPr="00ED7ABA">
        <w:rPr>
          <w:b/>
        </w:rPr>
        <w:t>Figure 4.1</w:t>
      </w:r>
      <w:r w:rsidR="0074768F">
        <w:rPr>
          <w:b/>
        </w:rPr>
        <w:t xml:space="preserve"> – CCCA Total Score Scree Plot</w:t>
      </w:r>
    </w:p>
    <w:p w14:paraId="7EB56A84" w14:textId="4608DDC1" w:rsidR="00BE22B5" w:rsidRDefault="00ED7ABA" w:rsidP="00ED7ABA">
      <w:pPr>
        <w:spacing w:line="480" w:lineRule="auto"/>
      </w:pPr>
      <w:r w:rsidRPr="00ED7ABA">
        <w:rPr>
          <w:noProof/>
        </w:rPr>
        <w:drawing>
          <wp:inline distT="0" distB="0" distL="0" distR="0" wp14:anchorId="1DF95826" wp14:editId="01B760CE">
            <wp:extent cx="5422900" cy="3200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22900" cy="3200400"/>
                    </a:xfrm>
                    <a:prstGeom prst="rect">
                      <a:avLst/>
                    </a:prstGeom>
                  </pic:spPr>
                </pic:pic>
              </a:graphicData>
            </a:graphic>
          </wp:inline>
        </w:drawing>
      </w:r>
    </w:p>
    <w:p w14:paraId="5D30062F" w14:textId="77777777" w:rsidR="00337519" w:rsidRDefault="00337519" w:rsidP="00ED7ABA">
      <w:pPr>
        <w:spacing w:line="480" w:lineRule="auto"/>
      </w:pPr>
    </w:p>
    <w:p w14:paraId="10C4334E" w14:textId="5BC6BADE" w:rsidR="00BE22B5" w:rsidRDefault="00BE22B5" w:rsidP="00ED7ABA">
      <w:pPr>
        <w:spacing w:line="480" w:lineRule="auto"/>
      </w:pPr>
      <w:r>
        <w:tab/>
      </w:r>
    </w:p>
    <w:tbl>
      <w:tblPr>
        <w:tblW w:w="8838" w:type="dxa"/>
        <w:tblInd w:w="-108" w:type="dxa"/>
        <w:tblBorders>
          <w:top w:val="nil"/>
          <w:left w:val="nil"/>
          <w:right w:val="nil"/>
        </w:tblBorders>
        <w:tblLayout w:type="fixed"/>
        <w:tblLook w:val="0000" w:firstRow="0" w:lastRow="0" w:firstColumn="0" w:lastColumn="0" w:noHBand="0" w:noVBand="0"/>
      </w:tblPr>
      <w:tblGrid>
        <w:gridCol w:w="6716"/>
        <w:gridCol w:w="592"/>
        <w:gridCol w:w="1530"/>
      </w:tblGrid>
      <w:tr w:rsidR="008008AA" w:rsidRPr="00A4017F" w14:paraId="5FB2AE54" w14:textId="77777777" w:rsidTr="008008AA">
        <w:tc>
          <w:tcPr>
            <w:tcW w:w="6716" w:type="dxa"/>
            <w:vAlign w:val="bottom"/>
          </w:tcPr>
          <w:p w14:paraId="6E1E3439" w14:textId="7465D86E" w:rsidR="00A4017F" w:rsidRPr="00A4017F" w:rsidRDefault="00EA6A69">
            <w:pPr>
              <w:autoSpaceDE w:val="0"/>
              <w:autoSpaceDN w:val="0"/>
              <w:adjustRightInd w:val="0"/>
              <w:spacing w:line="360" w:lineRule="atLeast"/>
              <w:rPr>
                <w:rFonts w:eastAsiaTheme="minorHAnsi"/>
                <w:b/>
                <w:bCs/>
                <w:color w:val="000000"/>
              </w:rPr>
            </w:pPr>
            <w:r>
              <w:rPr>
                <w:rFonts w:eastAsiaTheme="minorHAnsi"/>
                <w:b/>
                <w:bCs/>
                <w:color w:val="000000"/>
              </w:rPr>
              <w:t>Table 4.</w:t>
            </w:r>
            <w:r w:rsidR="00420348">
              <w:rPr>
                <w:rFonts w:eastAsiaTheme="minorHAnsi"/>
                <w:b/>
                <w:bCs/>
                <w:color w:val="000000"/>
              </w:rPr>
              <w:t>4</w:t>
            </w:r>
          </w:p>
        </w:tc>
        <w:tc>
          <w:tcPr>
            <w:tcW w:w="592" w:type="dxa"/>
            <w:vAlign w:val="bottom"/>
          </w:tcPr>
          <w:p w14:paraId="17C6567C"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2EF09C8E" w14:textId="77777777" w:rsidR="00A4017F" w:rsidRPr="00A4017F" w:rsidRDefault="00A4017F">
            <w:pPr>
              <w:autoSpaceDE w:val="0"/>
              <w:autoSpaceDN w:val="0"/>
              <w:adjustRightInd w:val="0"/>
              <w:spacing w:line="360" w:lineRule="atLeast"/>
              <w:rPr>
                <w:rFonts w:eastAsiaTheme="minorHAnsi"/>
                <w:color w:val="000000"/>
              </w:rPr>
            </w:pPr>
          </w:p>
        </w:tc>
      </w:tr>
      <w:tr w:rsidR="008008AA" w:rsidRPr="00A4017F" w14:paraId="0F57BD8E" w14:textId="77777777" w:rsidTr="008008AA">
        <w:tblPrEx>
          <w:tblBorders>
            <w:top w:val="none" w:sz="0" w:space="0" w:color="auto"/>
          </w:tblBorders>
        </w:tblPrEx>
        <w:tc>
          <w:tcPr>
            <w:tcW w:w="6716" w:type="dxa"/>
            <w:vAlign w:val="bottom"/>
          </w:tcPr>
          <w:p w14:paraId="64D6B5F0" w14:textId="12614420" w:rsidR="00A4017F" w:rsidRPr="00933689" w:rsidRDefault="006522C9">
            <w:pPr>
              <w:autoSpaceDE w:val="0"/>
              <w:autoSpaceDN w:val="0"/>
              <w:adjustRightInd w:val="0"/>
              <w:spacing w:line="360" w:lineRule="atLeast"/>
              <w:rPr>
                <w:rFonts w:eastAsiaTheme="minorHAnsi"/>
                <w:i/>
                <w:color w:val="000000"/>
              </w:rPr>
            </w:pPr>
            <w:r>
              <w:rPr>
                <w:rFonts w:eastAsiaTheme="minorHAnsi"/>
                <w:i/>
                <w:color w:val="000000"/>
              </w:rPr>
              <w:t xml:space="preserve">Crucial Cs Total Score </w:t>
            </w:r>
            <w:r w:rsidR="00A4017F" w:rsidRPr="00933689">
              <w:rPr>
                <w:rFonts w:eastAsiaTheme="minorHAnsi"/>
                <w:i/>
                <w:color w:val="000000"/>
              </w:rPr>
              <w:t>Communalities</w:t>
            </w:r>
          </w:p>
        </w:tc>
        <w:tc>
          <w:tcPr>
            <w:tcW w:w="592" w:type="dxa"/>
            <w:vAlign w:val="bottom"/>
          </w:tcPr>
          <w:p w14:paraId="1C0EA7D5"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79496294" w14:textId="77777777" w:rsidR="00A4017F" w:rsidRPr="00A4017F" w:rsidRDefault="00A4017F">
            <w:pPr>
              <w:autoSpaceDE w:val="0"/>
              <w:autoSpaceDN w:val="0"/>
              <w:adjustRightInd w:val="0"/>
              <w:spacing w:line="360" w:lineRule="atLeast"/>
              <w:rPr>
                <w:rFonts w:eastAsiaTheme="minorHAnsi"/>
                <w:color w:val="000000"/>
              </w:rPr>
            </w:pPr>
          </w:p>
        </w:tc>
      </w:tr>
      <w:tr w:rsidR="008008AA" w:rsidRPr="00A4017F" w14:paraId="1A1E67E1" w14:textId="77777777" w:rsidTr="008008AA">
        <w:tblPrEx>
          <w:tblBorders>
            <w:top w:val="none" w:sz="0" w:space="0" w:color="auto"/>
          </w:tblBorders>
        </w:tblPrEx>
        <w:tc>
          <w:tcPr>
            <w:tcW w:w="6716" w:type="dxa"/>
            <w:tcBorders>
              <w:top w:val="single" w:sz="4" w:space="0" w:color="000000"/>
              <w:bottom w:val="single" w:sz="4" w:space="0" w:color="000000"/>
            </w:tcBorders>
            <w:vAlign w:val="bottom"/>
          </w:tcPr>
          <w:p w14:paraId="340FB8BE" w14:textId="77777777" w:rsidR="00A4017F" w:rsidRPr="00A4017F" w:rsidRDefault="00A4017F">
            <w:pPr>
              <w:autoSpaceDE w:val="0"/>
              <w:autoSpaceDN w:val="0"/>
              <w:adjustRightInd w:val="0"/>
              <w:spacing w:line="360" w:lineRule="atLeast"/>
              <w:rPr>
                <w:rFonts w:eastAsiaTheme="minorHAnsi"/>
                <w:color w:val="000000"/>
              </w:rPr>
            </w:pPr>
            <w:r w:rsidRPr="00A4017F">
              <w:rPr>
                <w:rFonts w:eastAsiaTheme="minorHAnsi"/>
                <w:color w:val="000000"/>
              </w:rPr>
              <w:t> </w:t>
            </w:r>
          </w:p>
        </w:tc>
        <w:tc>
          <w:tcPr>
            <w:tcW w:w="592" w:type="dxa"/>
            <w:tcBorders>
              <w:top w:val="single" w:sz="4" w:space="0" w:color="000000"/>
              <w:bottom w:val="single" w:sz="4" w:space="0" w:color="000000"/>
            </w:tcBorders>
            <w:vAlign w:val="bottom"/>
          </w:tcPr>
          <w:p w14:paraId="5A2F27CA" w14:textId="77777777" w:rsidR="00A4017F" w:rsidRPr="00A4017F" w:rsidRDefault="00A4017F">
            <w:pPr>
              <w:autoSpaceDE w:val="0"/>
              <w:autoSpaceDN w:val="0"/>
              <w:adjustRightInd w:val="0"/>
              <w:spacing w:line="360" w:lineRule="atLeast"/>
              <w:rPr>
                <w:rFonts w:eastAsiaTheme="minorHAnsi"/>
                <w:color w:val="000000"/>
              </w:rPr>
            </w:pPr>
            <w:r w:rsidRPr="00A4017F">
              <w:rPr>
                <w:rFonts w:eastAsiaTheme="minorHAnsi"/>
                <w:color w:val="000000"/>
              </w:rPr>
              <w:t> </w:t>
            </w:r>
          </w:p>
        </w:tc>
        <w:tc>
          <w:tcPr>
            <w:tcW w:w="1530" w:type="dxa"/>
            <w:tcBorders>
              <w:top w:val="single" w:sz="4" w:space="0" w:color="000000"/>
              <w:bottom w:val="single" w:sz="4" w:space="0" w:color="000000"/>
            </w:tcBorders>
            <w:vAlign w:val="bottom"/>
          </w:tcPr>
          <w:p w14:paraId="5E165742" w14:textId="77777777" w:rsidR="00A4017F" w:rsidRPr="00A4017F" w:rsidRDefault="00A4017F" w:rsidP="00A4017F">
            <w:pPr>
              <w:autoSpaceDE w:val="0"/>
              <w:autoSpaceDN w:val="0"/>
              <w:adjustRightInd w:val="0"/>
              <w:spacing w:line="360" w:lineRule="atLeast"/>
              <w:jc w:val="right"/>
              <w:rPr>
                <w:rFonts w:eastAsiaTheme="minorHAnsi"/>
                <w:color w:val="000000"/>
              </w:rPr>
            </w:pPr>
            <w:r w:rsidRPr="00A4017F">
              <w:rPr>
                <w:rFonts w:eastAsiaTheme="minorHAnsi"/>
                <w:color w:val="000000"/>
              </w:rPr>
              <w:t>Extraction</w:t>
            </w:r>
          </w:p>
        </w:tc>
      </w:tr>
      <w:tr w:rsidR="008008AA" w:rsidRPr="00A4017F" w14:paraId="77C0017E" w14:textId="77777777" w:rsidTr="008008AA">
        <w:tblPrEx>
          <w:tblBorders>
            <w:top w:val="none" w:sz="0" w:space="0" w:color="auto"/>
          </w:tblBorders>
        </w:tblPrEx>
        <w:tc>
          <w:tcPr>
            <w:tcW w:w="6716" w:type="dxa"/>
            <w:vAlign w:val="bottom"/>
          </w:tcPr>
          <w:p w14:paraId="1B83E19B" w14:textId="2413DFE2" w:rsidR="00A4017F" w:rsidRPr="00A4017F" w:rsidRDefault="00C22298">
            <w:pPr>
              <w:autoSpaceDE w:val="0"/>
              <w:autoSpaceDN w:val="0"/>
              <w:adjustRightInd w:val="0"/>
              <w:spacing w:line="360" w:lineRule="atLeast"/>
              <w:rPr>
                <w:rFonts w:eastAsiaTheme="minorHAnsi"/>
                <w:color w:val="000000"/>
              </w:rPr>
            </w:pPr>
            <w:r w:rsidRPr="00C22298">
              <w:rPr>
                <w:rFonts w:eastAsiaTheme="minorHAnsi"/>
                <w:color w:val="000000"/>
              </w:rPr>
              <w:t>It is easy for me to make friends</w:t>
            </w:r>
          </w:p>
        </w:tc>
        <w:tc>
          <w:tcPr>
            <w:tcW w:w="592" w:type="dxa"/>
            <w:vAlign w:val="bottom"/>
          </w:tcPr>
          <w:p w14:paraId="2D72B9FF"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25563871" w14:textId="22B4A8CD"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477</w:t>
            </w:r>
          </w:p>
        </w:tc>
      </w:tr>
      <w:tr w:rsidR="008008AA" w:rsidRPr="00A4017F" w14:paraId="34F0CF1F" w14:textId="77777777" w:rsidTr="008008AA">
        <w:tblPrEx>
          <w:tblBorders>
            <w:top w:val="none" w:sz="0" w:space="0" w:color="auto"/>
          </w:tblBorders>
        </w:tblPrEx>
        <w:tc>
          <w:tcPr>
            <w:tcW w:w="6716" w:type="dxa"/>
            <w:vAlign w:val="bottom"/>
          </w:tcPr>
          <w:p w14:paraId="1C0632B1" w14:textId="12372564" w:rsidR="00A4017F" w:rsidRPr="00A4017F" w:rsidRDefault="00C22298">
            <w:pPr>
              <w:autoSpaceDE w:val="0"/>
              <w:autoSpaceDN w:val="0"/>
              <w:adjustRightInd w:val="0"/>
              <w:spacing w:line="360" w:lineRule="atLeast"/>
              <w:rPr>
                <w:rFonts w:eastAsiaTheme="minorHAnsi"/>
                <w:color w:val="000000"/>
              </w:rPr>
            </w:pPr>
            <w:r w:rsidRPr="00C22298">
              <w:rPr>
                <w:rFonts w:eastAsiaTheme="minorHAnsi"/>
                <w:color w:val="000000"/>
              </w:rPr>
              <w:t>I find it hard to develop deep connections with people</w:t>
            </w:r>
          </w:p>
        </w:tc>
        <w:tc>
          <w:tcPr>
            <w:tcW w:w="592" w:type="dxa"/>
            <w:vAlign w:val="bottom"/>
          </w:tcPr>
          <w:p w14:paraId="34D363C7"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2CA79AF7" w14:textId="6013B21C"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405</w:t>
            </w:r>
          </w:p>
        </w:tc>
      </w:tr>
      <w:tr w:rsidR="008008AA" w:rsidRPr="00A4017F" w14:paraId="7FEC76AD" w14:textId="77777777" w:rsidTr="008008AA">
        <w:tblPrEx>
          <w:tblBorders>
            <w:top w:val="none" w:sz="0" w:space="0" w:color="auto"/>
          </w:tblBorders>
        </w:tblPrEx>
        <w:tc>
          <w:tcPr>
            <w:tcW w:w="6716" w:type="dxa"/>
            <w:vAlign w:val="bottom"/>
          </w:tcPr>
          <w:p w14:paraId="1546A67D" w14:textId="05372088" w:rsidR="00A4017F" w:rsidRPr="00A4017F" w:rsidRDefault="008008AA">
            <w:pPr>
              <w:autoSpaceDE w:val="0"/>
              <w:autoSpaceDN w:val="0"/>
              <w:adjustRightInd w:val="0"/>
              <w:spacing w:line="360" w:lineRule="atLeast"/>
              <w:rPr>
                <w:rFonts w:eastAsiaTheme="minorHAnsi"/>
                <w:color w:val="000000"/>
              </w:rPr>
            </w:pPr>
            <w:r w:rsidRPr="008008AA">
              <w:rPr>
                <w:rFonts w:eastAsiaTheme="minorHAnsi"/>
                <w:color w:val="000000"/>
              </w:rPr>
              <w:t>I have no problems cooperating with others</w:t>
            </w:r>
          </w:p>
        </w:tc>
        <w:tc>
          <w:tcPr>
            <w:tcW w:w="592" w:type="dxa"/>
            <w:vAlign w:val="bottom"/>
          </w:tcPr>
          <w:p w14:paraId="526DD529"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5A97783C" w14:textId="3CC896EE"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455</w:t>
            </w:r>
          </w:p>
        </w:tc>
      </w:tr>
      <w:tr w:rsidR="008008AA" w:rsidRPr="00A4017F" w14:paraId="2E351C76" w14:textId="77777777" w:rsidTr="008008AA">
        <w:tblPrEx>
          <w:tblBorders>
            <w:top w:val="none" w:sz="0" w:space="0" w:color="auto"/>
          </w:tblBorders>
        </w:tblPrEx>
        <w:tc>
          <w:tcPr>
            <w:tcW w:w="6716" w:type="dxa"/>
            <w:vAlign w:val="bottom"/>
          </w:tcPr>
          <w:p w14:paraId="2D91C5BB" w14:textId="3C81D81B" w:rsidR="00A4017F" w:rsidRPr="00A4017F" w:rsidRDefault="008008AA">
            <w:pPr>
              <w:autoSpaceDE w:val="0"/>
              <w:autoSpaceDN w:val="0"/>
              <w:adjustRightInd w:val="0"/>
              <w:spacing w:line="360" w:lineRule="atLeast"/>
              <w:rPr>
                <w:rFonts w:eastAsiaTheme="minorHAnsi"/>
                <w:color w:val="000000"/>
              </w:rPr>
            </w:pPr>
            <w:r w:rsidRPr="008008AA">
              <w:rPr>
                <w:rFonts w:eastAsiaTheme="minorHAnsi"/>
                <w:color w:val="000000"/>
              </w:rPr>
              <w:t>I feel emotionally secure</w:t>
            </w:r>
          </w:p>
        </w:tc>
        <w:tc>
          <w:tcPr>
            <w:tcW w:w="592" w:type="dxa"/>
            <w:vAlign w:val="bottom"/>
          </w:tcPr>
          <w:p w14:paraId="4C5B6C94"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6A6134D7" w14:textId="3714E22A"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516</w:t>
            </w:r>
          </w:p>
        </w:tc>
      </w:tr>
      <w:tr w:rsidR="008008AA" w:rsidRPr="00A4017F" w14:paraId="5EB5E2EE" w14:textId="77777777" w:rsidTr="008008AA">
        <w:tblPrEx>
          <w:tblBorders>
            <w:top w:val="none" w:sz="0" w:space="0" w:color="auto"/>
          </w:tblBorders>
        </w:tblPrEx>
        <w:tc>
          <w:tcPr>
            <w:tcW w:w="6716" w:type="dxa"/>
            <w:vAlign w:val="bottom"/>
          </w:tcPr>
          <w:p w14:paraId="4691941D" w14:textId="57230F89" w:rsidR="00A4017F" w:rsidRPr="00A4017F" w:rsidRDefault="008008AA">
            <w:pPr>
              <w:autoSpaceDE w:val="0"/>
              <w:autoSpaceDN w:val="0"/>
              <w:adjustRightInd w:val="0"/>
              <w:spacing w:line="360" w:lineRule="atLeast"/>
              <w:rPr>
                <w:rFonts w:eastAsiaTheme="minorHAnsi"/>
                <w:color w:val="000000"/>
              </w:rPr>
            </w:pPr>
            <w:r w:rsidRPr="008008AA">
              <w:rPr>
                <w:rFonts w:eastAsiaTheme="minorHAnsi"/>
                <w:color w:val="000000"/>
              </w:rPr>
              <w:t>I sometimes feel isolated from other people</w:t>
            </w:r>
          </w:p>
        </w:tc>
        <w:tc>
          <w:tcPr>
            <w:tcW w:w="592" w:type="dxa"/>
            <w:vAlign w:val="bottom"/>
          </w:tcPr>
          <w:p w14:paraId="59EBEDAE"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4B0A218C" w14:textId="37B69F7F"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537</w:t>
            </w:r>
          </w:p>
        </w:tc>
      </w:tr>
      <w:tr w:rsidR="008008AA" w:rsidRPr="00A4017F" w14:paraId="66851CC8" w14:textId="77777777" w:rsidTr="008008AA">
        <w:tblPrEx>
          <w:tblBorders>
            <w:top w:val="none" w:sz="0" w:space="0" w:color="auto"/>
          </w:tblBorders>
        </w:tblPrEx>
        <w:tc>
          <w:tcPr>
            <w:tcW w:w="6716" w:type="dxa"/>
            <w:vAlign w:val="bottom"/>
          </w:tcPr>
          <w:p w14:paraId="02CFB3F5" w14:textId="5F225F7C" w:rsidR="00A4017F" w:rsidRPr="00A4017F" w:rsidRDefault="008008AA">
            <w:pPr>
              <w:autoSpaceDE w:val="0"/>
              <w:autoSpaceDN w:val="0"/>
              <w:adjustRightInd w:val="0"/>
              <w:spacing w:line="360" w:lineRule="atLeast"/>
              <w:rPr>
                <w:rFonts w:eastAsiaTheme="minorHAnsi"/>
                <w:color w:val="000000"/>
              </w:rPr>
            </w:pPr>
            <w:r w:rsidRPr="008008AA">
              <w:rPr>
                <w:rFonts w:eastAsiaTheme="minorHAnsi"/>
                <w:color w:val="000000"/>
              </w:rPr>
              <w:t>I often engage in attention-seeking behaviors</w:t>
            </w:r>
          </w:p>
        </w:tc>
        <w:tc>
          <w:tcPr>
            <w:tcW w:w="592" w:type="dxa"/>
            <w:vAlign w:val="bottom"/>
          </w:tcPr>
          <w:p w14:paraId="75377C44"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6CA73ABC" w14:textId="7A04CB72"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367</w:t>
            </w:r>
          </w:p>
        </w:tc>
      </w:tr>
      <w:tr w:rsidR="008008AA" w:rsidRPr="00A4017F" w14:paraId="5BD3916D" w14:textId="77777777" w:rsidTr="008008AA">
        <w:tblPrEx>
          <w:tblBorders>
            <w:top w:val="none" w:sz="0" w:space="0" w:color="auto"/>
          </w:tblBorders>
        </w:tblPrEx>
        <w:tc>
          <w:tcPr>
            <w:tcW w:w="6716" w:type="dxa"/>
            <w:vAlign w:val="bottom"/>
          </w:tcPr>
          <w:p w14:paraId="1BAE0072" w14:textId="368CDF90" w:rsidR="00A4017F" w:rsidRPr="00A4017F" w:rsidRDefault="008008AA">
            <w:pPr>
              <w:autoSpaceDE w:val="0"/>
              <w:autoSpaceDN w:val="0"/>
              <w:adjustRightInd w:val="0"/>
              <w:spacing w:line="360" w:lineRule="atLeast"/>
              <w:rPr>
                <w:rFonts w:eastAsiaTheme="minorHAnsi"/>
                <w:color w:val="000000"/>
              </w:rPr>
            </w:pPr>
            <w:r w:rsidRPr="008008AA">
              <w:rPr>
                <w:rFonts w:eastAsiaTheme="minorHAnsi"/>
                <w:color w:val="000000"/>
              </w:rPr>
              <w:t>I am comfortable reaching out to others</w:t>
            </w:r>
          </w:p>
        </w:tc>
        <w:tc>
          <w:tcPr>
            <w:tcW w:w="592" w:type="dxa"/>
            <w:vAlign w:val="bottom"/>
          </w:tcPr>
          <w:p w14:paraId="7D53DC71"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153CE2C0" w14:textId="3E39A926"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557</w:t>
            </w:r>
          </w:p>
        </w:tc>
      </w:tr>
      <w:tr w:rsidR="008008AA" w:rsidRPr="00A4017F" w14:paraId="0D77A632" w14:textId="77777777" w:rsidTr="008008AA">
        <w:tblPrEx>
          <w:tblBorders>
            <w:top w:val="none" w:sz="0" w:space="0" w:color="auto"/>
          </w:tblBorders>
        </w:tblPrEx>
        <w:tc>
          <w:tcPr>
            <w:tcW w:w="6716" w:type="dxa"/>
            <w:vAlign w:val="bottom"/>
          </w:tcPr>
          <w:p w14:paraId="5E7EECD8" w14:textId="7618F7CF" w:rsidR="00A4017F" w:rsidRPr="00A4017F" w:rsidRDefault="008008AA">
            <w:pPr>
              <w:autoSpaceDE w:val="0"/>
              <w:autoSpaceDN w:val="0"/>
              <w:adjustRightInd w:val="0"/>
              <w:spacing w:line="360" w:lineRule="atLeast"/>
              <w:rPr>
                <w:rFonts w:eastAsiaTheme="minorHAnsi"/>
                <w:color w:val="000000"/>
              </w:rPr>
            </w:pPr>
            <w:r w:rsidRPr="008008AA">
              <w:rPr>
                <w:rFonts w:eastAsiaTheme="minorHAnsi"/>
                <w:color w:val="000000"/>
              </w:rPr>
              <w:t>I feel confident in my abilities</w:t>
            </w:r>
          </w:p>
        </w:tc>
        <w:tc>
          <w:tcPr>
            <w:tcW w:w="592" w:type="dxa"/>
            <w:vAlign w:val="bottom"/>
          </w:tcPr>
          <w:p w14:paraId="46510A09"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2DFAE6DE" w14:textId="7D4001C0"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571</w:t>
            </w:r>
          </w:p>
        </w:tc>
      </w:tr>
      <w:tr w:rsidR="008008AA" w:rsidRPr="00A4017F" w14:paraId="1EC7C0C1" w14:textId="77777777" w:rsidTr="008008AA">
        <w:tblPrEx>
          <w:tblBorders>
            <w:top w:val="none" w:sz="0" w:space="0" w:color="auto"/>
          </w:tblBorders>
        </w:tblPrEx>
        <w:tc>
          <w:tcPr>
            <w:tcW w:w="6716" w:type="dxa"/>
            <w:vAlign w:val="bottom"/>
          </w:tcPr>
          <w:p w14:paraId="422F93F2" w14:textId="3E9B79CF" w:rsidR="00A4017F" w:rsidRPr="00A4017F" w:rsidRDefault="008008AA">
            <w:pPr>
              <w:autoSpaceDE w:val="0"/>
              <w:autoSpaceDN w:val="0"/>
              <w:adjustRightInd w:val="0"/>
              <w:spacing w:line="360" w:lineRule="atLeast"/>
              <w:rPr>
                <w:rFonts w:eastAsiaTheme="minorHAnsi"/>
                <w:color w:val="000000"/>
              </w:rPr>
            </w:pPr>
            <w:r w:rsidRPr="008008AA">
              <w:rPr>
                <w:rFonts w:eastAsiaTheme="minorHAnsi"/>
                <w:color w:val="000000"/>
              </w:rPr>
              <w:t>I take responsibility for my actions</w:t>
            </w:r>
          </w:p>
        </w:tc>
        <w:tc>
          <w:tcPr>
            <w:tcW w:w="592" w:type="dxa"/>
            <w:vAlign w:val="bottom"/>
          </w:tcPr>
          <w:p w14:paraId="364B8534"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0A41F103" w14:textId="31F3ACF6"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355</w:t>
            </w:r>
          </w:p>
        </w:tc>
      </w:tr>
      <w:tr w:rsidR="008008AA" w:rsidRPr="00A4017F" w14:paraId="7BD42FE3" w14:textId="77777777" w:rsidTr="008008AA">
        <w:tblPrEx>
          <w:tblBorders>
            <w:top w:val="none" w:sz="0" w:space="0" w:color="auto"/>
          </w:tblBorders>
        </w:tblPrEx>
        <w:tc>
          <w:tcPr>
            <w:tcW w:w="6716" w:type="dxa"/>
            <w:vAlign w:val="bottom"/>
          </w:tcPr>
          <w:p w14:paraId="703A7C95" w14:textId="60A4A607" w:rsidR="00A4017F" w:rsidRPr="00A4017F" w:rsidRDefault="008008AA">
            <w:pPr>
              <w:autoSpaceDE w:val="0"/>
              <w:autoSpaceDN w:val="0"/>
              <w:adjustRightInd w:val="0"/>
              <w:spacing w:line="360" w:lineRule="atLeast"/>
              <w:rPr>
                <w:rFonts w:eastAsiaTheme="minorHAnsi"/>
                <w:color w:val="000000"/>
              </w:rPr>
            </w:pPr>
            <w:r w:rsidRPr="008008AA">
              <w:rPr>
                <w:rFonts w:eastAsiaTheme="minorHAnsi"/>
                <w:color w:val="000000"/>
              </w:rPr>
              <w:t>I am often defiant</w:t>
            </w:r>
          </w:p>
        </w:tc>
        <w:tc>
          <w:tcPr>
            <w:tcW w:w="592" w:type="dxa"/>
            <w:vAlign w:val="bottom"/>
          </w:tcPr>
          <w:p w14:paraId="0ECA637B"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05572933" w14:textId="06F6B457"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333</w:t>
            </w:r>
          </w:p>
        </w:tc>
      </w:tr>
      <w:tr w:rsidR="008008AA" w:rsidRPr="00A4017F" w14:paraId="3C18B3D5" w14:textId="77777777" w:rsidTr="008008AA">
        <w:tblPrEx>
          <w:tblBorders>
            <w:top w:val="none" w:sz="0" w:space="0" w:color="auto"/>
          </w:tblBorders>
        </w:tblPrEx>
        <w:tc>
          <w:tcPr>
            <w:tcW w:w="6716" w:type="dxa"/>
            <w:vAlign w:val="bottom"/>
          </w:tcPr>
          <w:p w14:paraId="163E17AC" w14:textId="66348A77"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am dependent on others</w:t>
            </w:r>
          </w:p>
        </w:tc>
        <w:tc>
          <w:tcPr>
            <w:tcW w:w="592" w:type="dxa"/>
            <w:vAlign w:val="bottom"/>
          </w:tcPr>
          <w:p w14:paraId="671ECCDE"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23A64102" w14:textId="5E048B68"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366</w:t>
            </w:r>
          </w:p>
        </w:tc>
      </w:tr>
      <w:tr w:rsidR="008008AA" w:rsidRPr="00A4017F" w14:paraId="09EAA397" w14:textId="77777777" w:rsidTr="008008AA">
        <w:tblPrEx>
          <w:tblBorders>
            <w:top w:val="none" w:sz="0" w:space="0" w:color="auto"/>
          </w:tblBorders>
        </w:tblPrEx>
        <w:tc>
          <w:tcPr>
            <w:tcW w:w="6716" w:type="dxa"/>
            <w:vAlign w:val="bottom"/>
          </w:tcPr>
          <w:p w14:paraId="1AB7BE82" w14:textId="7680C635"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work to have power over others</w:t>
            </w:r>
          </w:p>
        </w:tc>
        <w:tc>
          <w:tcPr>
            <w:tcW w:w="592" w:type="dxa"/>
            <w:vAlign w:val="bottom"/>
          </w:tcPr>
          <w:p w14:paraId="161449AF"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235B8ADA" w14:textId="409B2081"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337</w:t>
            </w:r>
          </w:p>
        </w:tc>
      </w:tr>
      <w:tr w:rsidR="008008AA" w:rsidRPr="00A4017F" w14:paraId="2ED49913" w14:textId="77777777" w:rsidTr="008008AA">
        <w:tblPrEx>
          <w:tblBorders>
            <w:top w:val="none" w:sz="0" w:space="0" w:color="auto"/>
          </w:tblBorders>
        </w:tblPrEx>
        <w:tc>
          <w:tcPr>
            <w:tcW w:w="6716" w:type="dxa"/>
            <w:vAlign w:val="bottom"/>
          </w:tcPr>
          <w:p w14:paraId="09929BE5" w14:textId="1DE2E7C1"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feel competent</w:t>
            </w:r>
          </w:p>
        </w:tc>
        <w:tc>
          <w:tcPr>
            <w:tcW w:w="592" w:type="dxa"/>
            <w:vAlign w:val="bottom"/>
          </w:tcPr>
          <w:p w14:paraId="587350F8"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5AF61D73" w14:textId="5760D9B9"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416</w:t>
            </w:r>
          </w:p>
        </w:tc>
      </w:tr>
      <w:tr w:rsidR="008008AA" w:rsidRPr="00A4017F" w14:paraId="6FFD1E62" w14:textId="77777777" w:rsidTr="008008AA">
        <w:tblPrEx>
          <w:tblBorders>
            <w:top w:val="none" w:sz="0" w:space="0" w:color="auto"/>
          </w:tblBorders>
        </w:tblPrEx>
        <w:tc>
          <w:tcPr>
            <w:tcW w:w="6716" w:type="dxa"/>
            <w:vAlign w:val="bottom"/>
          </w:tcPr>
          <w:p w14:paraId="2D012EA4" w14:textId="55016E0E"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feel capable of completing tasks</w:t>
            </w:r>
          </w:p>
        </w:tc>
        <w:tc>
          <w:tcPr>
            <w:tcW w:w="592" w:type="dxa"/>
            <w:vAlign w:val="bottom"/>
          </w:tcPr>
          <w:p w14:paraId="21672106"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0C6A95AF" w14:textId="73AED6C4"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8233B7">
              <w:rPr>
                <w:rFonts w:eastAsiaTheme="minorHAnsi"/>
                <w:color w:val="000000"/>
              </w:rPr>
              <w:t>5</w:t>
            </w:r>
            <w:r w:rsidR="00535AFA">
              <w:rPr>
                <w:rFonts w:eastAsiaTheme="minorHAnsi"/>
                <w:color w:val="000000"/>
              </w:rPr>
              <w:t>38</w:t>
            </w:r>
          </w:p>
        </w:tc>
      </w:tr>
      <w:tr w:rsidR="008008AA" w:rsidRPr="00A4017F" w14:paraId="03AB68C2" w14:textId="77777777" w:rsidTr="008008AA">
        <w:tblPrEx>
          <w:tblBorders>
            <w:top w:val="none" w:sz="0" w:space="0" w:color="auto"/>
          </w:tblBorders>
        </w:tblPrEx>
        <w:tc>
          <w:tcPr>
            <w:tcW w:w="6716" w:type="dxa"/>
            <w:vAlign w:val="bottom"/>
          </w:tcPr>
          <w:p w14:paraId="5C837E33" w14:textId="4A0F4D2B"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often feel things are outside my control</w:t>
            </w:r>
          </w:p>
        </w:tc>
        <w:tc>
          <w:tcPr>
            <w:tcW w:w="592" w:type="dxa"/>
            <w:vAlign w:val="bottom"/>
          </w:tcPr>
          <w:p w14:paraId="3B8D5A3F"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38CBF60F" w14:textId="3FA1EDAD"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466</w:t>
            </w:r>
          </w:p>
        </w:tc>
      </w:tr>
      <w:tr w:rsidR="008008AA" w:rsidRPr="00A4017F" w14:paraId="14AC4288" w14:textId="77777777" w:rsidTr="008008AA">
        <w:tblPrEx>
          <w:tblBorders>
            <w:top w:val="none" w:sz="0" w:space="0" w:color="auto"/>
          </w:tblBorders>
        </w:tblPrEx>
        <w:tc>
          <w:tcPr>
            <w:tcW w:w="6716" w:type="dxa"/>
            <w:vAlign w:val="bottom"/>
          </w:tcPr>
          <w:p w14:paraId="61DE7CA4" w14:textId="40229807"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try to show others they can’t make me do anything</w:t>
            </w:r>
          </w:p>
        </w:tc>
        <w:tc>
          <w:tcPr>
            <w:tcW w:w="592" w:type="dxa"/>
            <w:vAlign w:val="bottom"/>
          </w:tcPr>
          <w:p w14:paraId="2F609930"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27E198B6" w14:textId="63453A67"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283</w:t>
            </w:r>
          </w:p>
        </w:tc>
      </w:tr>
      <w:tr w:rsidR="008008AA" w:rsidRPr="00A4017F" w14:paraId="61DB152F" w14:textId="77777777" w:rsidTr="008008AA">
        <w:tblPrEx>
          <w:tblBorders>
            <w:top w:val="none" w:sz="0" w:space="0" w:color="auto"/>
          </w:tblBorders>
        </w:tblPrEx>
        <w:tc>
          <w:tcPr>
            <w:tcW w:w="6716" w:type="dxa"/>
            <w:vAlign w:val="bottom"/>
          </w:tcPr>
          <w:p w14:paraId="2F8108AA" w14:textId="2F56F617"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feel capable</w:t>
            </w:r>
          </w:p>
        </w:tc>
        <w:tc>
          <w:tcPr>
            <w:tcW w:w="592" w:type="dxa"/>
            <w:vAlign w:val="bottom"/>
          </w:tcPr>
          <w:p w14:paraId="04363083"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2DEFC165" w14:textId="5FB536A7"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652</w:t>
            </w:r>
          </w:p>
        </w:tc>
      </w:tr>
      <w:tr w:rsidR="008008AA" w:rsidRPr="00A4017F" w14:paraId="60091353" w14:textId="77777777" w:rsidTr="008008AA">
        <w:tblPrEx>
          <w:tblBorders>
            <w:top w:val="none" w:sz="0" w:space="0" w:color="auto"/>
          </w:tblBorders>
        </w:tblPrEx>
        <w:tc>
          <w:tcPr>
            <w:tcW w:w="6716" w:type="dxa"/>
            <w:vAlign w:val="bottom"/>
          </w:tcPr>
          <w:p w14:paraId="2CC88F95" w14:textId="7083A894"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believe that I matter to other people</w:t>
            </w:r>
          </w:p>
        </w:tc>
        <w:tc>
          <w:tcPr>
            <w:tcW w:w="592" w:type="dxa"/>
            <w:vAlign w:val="bottom"/>
          </w:tcPr>
          <w:p w14:paraId="25390300"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1734CF80" w14:textId="32F257AE"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528</w:t>
            </w:r>
          </w:p>
        </w:tc>
      </w:tr>
      <w:tr w:rsidR="008008AA" w:rsidRPr="00A4017F" w14:paraId="299C82D5" w14:textId="77777777" w:rsidTr="008008AA">
        <w:tblPrEx>
          <w:tblBorders>
            <w:top w:val="none" w:sz="0" w:space="0" w:color="auto"/>
          </w:tblBorders>
        </w:tblPrEx>
        <w:tc>
          <w:tcPr>
            <w:tcW w:w="6716" w:type="dxa"/>
            <w:vAlign w:val="bottom"/>
          </w:tcPr>
          <w:p w14:paraId="57374F56" w14:textId="20B1E75F"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believe that I make a difference in a constructive way</w:t>
            </w:r>
          </w:p>
        </w:tc>
        <w:tc>
          <w:tcPr>
            <w:tcW w:w="592" w:type="dxa"/>
            <w:vAlign w:val="bottom"/>
          </w:tcPr>
          <w:p w14:paraId="7FEB7D91"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083D1007" w14:textId="0114F865"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508</w:t>
            </w:r>
          </w:p>
        </w:tc>
      </w:tr>
      <w:tr w:rsidR="008008AA" w:rsidRPr="00A4017F" w14:paraId="03A6B4B6" w14:textId="77777777" w:rsidTr="008008AA">
        <w:tblPrEx>
          <w:tblBorders>
            <w:top w:val="none" w:sz="0" w:space="0" w:color="auto"/>
          </w:tblBorders>
        </w:tblPrEx>
        <w:tc>
          <w:tcPr>
            <w:tcW w:w="6716" w:type="dxa"/>
            <w:vAlign w:val="bottom"/>
          </w:tcPr>
          <w:p w14:paraId="7453F83F" w14:textId="26223B48"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feel insignificant</w:t>
            </w:r>
          </w:p>
        </w:tc>
        <w:tc>
          <w:tcPr>
            <w:tcW w:w="592" w:type="dxa"/>
            <w:vAlign w:val="bottom"/>
          </w:tcPr>
          <w:p w14:paraId="5467850B"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2267D017" w14:textId="5171BD1D"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698</w:t>
            </w:r>
          </w:p>
        </w:tc>
      </w:tr>
      <w:tr w:rsidR="008008AA" w:rsidRPr="00A4017F" w14:paraId="684AD60E" w14:textId="77777777" w:rsidTr="008008AA">
        <w:tblPrEx>
          <w:tblBorders>
            <w:top w:val="none" w:sz="0" w:space="0" w:color="auto"/>
          </w:tblBorders>
        </w:tblPrEx>
        <w:tc>
          <w:tcPr>
            <w:tcW w:w="6716" w:type="dxa"/>
            <w:vAlign w:val="bottom"/>
          </w:tcPr>
          <w:p w14:paraId="2D6F5FFE" w14:textId="1A5E0E33"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believe that I am insignificant in other people’s lives</w:t>
            </w:r>
          </w:p>
        </w:tc>
        <w:tc>
          <w:tcPr>
            <w:tcW w:w="592" w:type="dxa"/>
            <w:vAlign w:val="bottom"/>
          </w:tcPr>
          <w:p w14:paraId="24C25DC1"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4F937DB8" w14:textId="681E871D"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523</w:t>
            </w:r>
          </w:p>
        </w:tc>
      </w:tr>
      <w:tr w:rsidR="008008AA" w:rsidRPr="00A4017F" w14:paraId="77EA607C" w14:textId="77777777" w:rsidTr="008008AA">
        <w:tblPrEx>
          <w:tblBorders>
            <w:top w:val="none" w:sz="0" w:space="0" w:color="auto"/>
          </w:tblBorders>
        </w:tblPrEx>
        <w:tc>
          <w:tcPr>
            <w:tcW w:w="6716" w:type="dxa"/>
            <w:vAlign w:val="bottom"/>
          </w:tcPr>
          <w:p w14:paraId="1A02CB9A" w14:textId="4EC835A1"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try to make others feel sad when I am sad</w:t>
            </w:r>
          </w:p>
        </w:tc>
        <w:tc>
          <w:tcPr>
            <w:tcW w:w="592" w:type="dxa"/>
            <w:vAlign w:val="bottom"/>
          </w:tcPr>
          <w:p w14:paraId="784997BA"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3A4EB108" w14:textId="65688CBE"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549</w:t>
            </w:r>
          </w:p>
        </w:tc>
      </w:tr>
      <w:tr w:rsidR="008008AA" w:rsidRPr="00A4017F" w14:paraId="24B203CA" w14:textId="77777777" w:rsidTr="008008AA">
        <w:tblPrEx>
          <w:tblBorders>
            <w:top w:val="none" w:sz="0" w:space="0" w:color="auto"/>
          </w:tblBorders>
        </w:tblPrEx>
        <w:tc>
          <w:tcPr>
            <w:tcW w:w="6716" w:type="dxa"/>
            <w:vAlign w:val="bottom"/>
          </w:tcPr>
          <w:p w14:paraId="75847A6B" w14:textId="2E67AA23"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believe I contribute to other people’s well-being</w:t>
            </w:r>
          </w:p>
        </w:tc>
        <w:tc>
          <w:tcPr>
            <w:tcW w:w="592" w:type="dxa"/>
            <w:vAlign w:val="bottom"/>
          </w:tcPr>
          <w:p w14:paraId="765940FF"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591F66A7" w14:textId="32A74DF4"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539</w:t>
            </w:r>
          </w:p>
        </w:tc>
      </w:tr>
      <w:tr w:rsidR="008008AA" w:rsidRPr="00A4017F" w14:paraId="483D41A0" w14:textId="77777777" w:rsidTr="008008AA">
        <w:tblPrEx>
          <w:tblBorders>
            <w:top w:val="none" w:sz="0" w:space="0" w:color="auto"/>
          </w:tblBorders>
        </w:tblPrEx>
        <w:tc>
          <w:tcPr>
            <w:tcW w:w="6716" w:type="dxa"/>
            <w:vAlign w:val="bottom"/>
          </w:tcPr>
          <w:p w14:paraId="5C481E2B" w14:textId="60439356"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feel that making a negative impact is better than making no</w:t>
            </w:r>
            <w:r>
              <w:rPr>
                <w:rFonts w:eastAsiaTheme="minorHAnsi"/>
                <w:color w:val="000000"/>
              </w:rPr>
              <w:t xml:space="preserve"> impact</w:t>
            </w:r>
          </w:p>
        </w:tc>
        <w:tc>
          <w:tcPr>
            <w:tcW w:w="592" w:type="dxa"/>
            <w:vAlign w:val="bottom"/>
          </w:tcPr>
          <w:p w14:paraId="55BA43E4"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65CB6DB9" w14:textId="2B8B92CB"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427</w:t>
            </w:r>
          </w:p>
        </w:tc>
      </w:tr>
      <w:tr w:rsidR="008008AA" w:rsidRPr="00A4017F" w14:paraId="537342A3" w14:textId="77777777" w:rsidTr="008008AA">
        <w:tblPrEx>
          <w:tblBorders>
            <w:top w:val="none" w:sz="0" w:space="0" w:color="auto"/>
          </w:tblBorders>
        </w:tblPrEx>
        <w:tc>
          <w:tcPr>
            <w:tcW w:w="6716" w:type="dxa"/>
            <w:vAlign w:val="bottom"/>
          </w:tcPr>
          <w:p w14:paraId="710B74C8" w14:textId="4AA29E6E"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contribute in positive ways</w:t>
            </w:r>
          </w:p>
        </w:tc>
        <w:tc>
          <w:tcPr>
            <w:tcW w:w="592" w:type="dxa"/>
            <w:vAlign w:val="bottom"/>
          </w:tcPr>
          <w:p w14:paraId="5F8C1ECE"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1D86B24F" w14:textId="7EB33A43" w:rsidR="00A4017F" w:rsidRPr="00A4017F" w:rsidRDefault="008233B7">
            <w:pPr>
              <w:autoSpaceDE w:val="0"/>
              <w:autoSpaceDN w:val="0"/>
              <w:adjustRightInd w:val="0"/>
              <w:spacing w:line="360" w:lineRule="atLeast"/>
              <w:jc w:val="right"/>
              <w:rPr>
                <w:rFonts w:eastAsiaTheme="minorHAnsi"/>
                <w:color w:val="000000"/>
              </w:rPr>
            </w:pPr>
            <w:r>
              <w:rPr>
                <w:rFonts w:eastAsiaTheme="minorHAnsi"/>
                <w:color w:val="000000"/>
              </w:rPr>
              <w:t>0.</w:t>
            </w:r>
            <w:r w:rsidR="00535AFA">
              <w:rPr>
                <w:rFonts w:eastAsiaTheme="minorHAnsi"/>
                <w:color w:val="000000"/>
              </w:rPr>
              <w:t>561</w:t>
            </w:r>
          </w:p>
        </w:tc>
      </w:tr>
      <w:tr w:rsidR="008008AA" w:rsidRPr="00A4017F" w14:paraId="6EC260A6" w14:textId="77777777" w:rsidTr="008008AA">
        <w:tblPrEx>
          <w:tblBorders>
            <w:top w:val="none" w:sz="0" w:space="0" w:color="auto"/>
          </w:tblBorders>
        </w:tblPrEx>
        <w:tc>
          <w:tcPr>
            <w:tcW w:w="6716" w:type="dxa"/>
            <w:vAlign w:val="bottom"/>
          </w:tcPr>
          <w:p w14:paraId="07D03B10" w14:textId="33439CAE"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When I feel hurt, I try to hurt back</w:t>
            </w:r>
          </w:p>
        </w:tc>
        <w:tc>
          <w:tcPr>
            <w:tcW w:w="592" w:type="dxa"/>
            <w:vAlign w:val="bottom"/>
          </w:tcPr>
          <w:p w14:paraId="5A76921A"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11CFDF9E" w14:textId="1B18A8BF" w:rsidR="00A4017F" w:rsidRPr="00A4017F" w:rsidRDefault="007C4556">
            <w:pPr>
              <w:autoSpaceDE w:val="0"/>
              <w:autoSpaceDN w:val="0"/>
              <w:adjustRightInd w:val="0"/>
              <w:spacing w:line="360" w:lineRule="atLeast"/>
              <w:jc w:val="right"/>
              <w:rPr>
                <w:rFonts w:eastAsiaTheme="minorHAnsi"/>
                <w:color w:val="000000"/>
              </w:rPr>
            </w:pPr>
            <w:r>
              <w:rPr>
                <w:rFonts w:eastAsiaTheme="minorHAnsi"/>
                <w:color w:val="000000"/>
              </w:rPr>
              <w:t>0.</w:t>
            </w:r>
            <w:r w:rsidR="00535AFA">
              <w:rPr>
                <w:rFonts w:eastAsiaTheme="minorHAnsi"/>
                <w:color w:val="000000"/>
              </w:rPr>
              <w:t>522</w:t>
            </w:r>
          </w:p>
        </w:tc>
      </w:tr>
      <w:tr w:rsidR="008008AA" w:rsidRPr="00A4017F" w14:paraId="0079359A" w14:textId="77777777" w:rsidTr="008008AA">
        <w:tblPrEx>
          <w:tblBorders>
            <w:top w:val="none" w:sz="0" w:space="0" w:color="auto"/>
          </w:tblBorders>
        </w:tblPrEx>
        <w:tc>
          <w:tcPr>
            <w:tcW w:w="6716" w:type="dxa"/>
            <w:vAlign w:val="bottom"/>
          </w:tcPr>
          <w:p w14:paraId="3202BF9C" w14:textId="0D45AB28"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believe I can handle what comes</w:t>
            </w:r>
          </w:p>
        </w:tc>
        <w:tc>
          <w:tcPr>
            <w:tcW w:w="592" w:type="dxa"/>
            <w:vAlign w:val="bottom"/>
          </w:tcPr>
          <w:p w14:paraId="2E7D8E87"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21D19621" w14:textId="19CCBAC2"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0.5</w:t>
            </w:r>
            <w:r w:rsidR="00535AFA">
              <w:rPr>
                <w:rFonts w:eastAsiaTheme="minorHAnsi"/>
                <w:color w:val="000000"/>
              </w:rPr>
              <w:t>38</w:t>
            </w:r>
          </w:p>
        </w:tc>
      </w:tr>
      <w:tr w:rsidR="008008AA" w:rsidRPr="00A4017F" w14:paraId="58A2875C" w14:textId="77777777" w:rsidTr="008008AA">
        <w:tblPrEx>
          <w:tblBorders>
            <w:top w:val="none" w:sz="0" w:space="0" w:color="auto"/>
          </w:tblBorders>
        </w:tblPrEx>
        <w:tc>
          <w:tcPr>
            <w:tcW w:w="6716" w:type="dxa"/>
            <w:vAlign w:val="bottom"/>
          </w:tcPr>
          <w:p w14:paraId="4509FE9B" w14:textId="3D24D603"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feel I am able to accomplish tasks when fear is present</w:t>
            </w:r>
          </w:p>
        </w:tc>
        <w:tc>
          <w:tcPr>
            <w:tcW w:w="592" w:type="dxa"/>
            <w:vAlign w:val="bottom"/>
          </w:tcPr>
          <w:p w14:paraId="2B7959DA"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6978C175" w14:textId="5F45C407"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305</w:t>
            </w:r>
          </w:p>
        </w:tc>
      </w:tr>
      <w:tr w:rsidR="008008AA" w:rsidRPr="00A4017F" w14:paraId="7A74B205" w14:textId="77777777" w:rsidTr="008008AA">
        <w:tblPrEx>
          <w:tblBorders>
            <w:top w:val="none" w:sz="0" w:space="0" w:color="auto"/>
          </w:tblBorders>
        </w:tblPrEx>
        <w:tc>
          <w:tcPr>
            <w:tcW w:w="6716" w:type="dxa"/>
            <w:vAlign w:val="bottom"/>
          </w:tcPr>
          <w:p w14:paraId="6E2FB6CD" w14:textId="6F9E6AEB"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believe I can overcome challenges</w:t>
            </w:r>
          </w:p>
        </w:tc>
        <w:tc>
          <w:tcPr>
            <w:tcW w:w="592" w:type="dxa"/>
            <w:vAlign w:val="bottom"/>
          </w:tcPr>
          <w:p w14:paraId="3784C345"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7B43FE03" w14:textId="05D6CDF8"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486</w:t>
            </w:r>
          </w:p>
        </w:tc>
      </w:tr>
      <w:tr w:rsidR="008008AA" w:rsidRPr="00A4017F" w14:paraId="58FA316E" w14:textId="77777777" w:rsidTr="008008AA">
        <w:tblPrEx>
          <w:tblBorders>
            <w:top w:val="none" w:sz="0" w:space="0" w:color="auto"/>
          </w:tblBorders>
        </w:tblPrEx>
        <w:tc>
          <w:tcPr>
            <w:tcW w:w="6716" w:type="dxa"/>
            <w:vAlign w:val="bottom"/>
          </w:tcPr>
          <w:p w14:paraId="69DE709C" w14:textId="7DC9EAF3"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give up easily</w:t>
            </w:r>
          </w:p>
        </w:tc>
        <w:tc>
          <w:tcPr>
            <w:tcW w:w="592" w:type="dxa"/>
            <w:vAlign w:val="bottom"/>
          </w:tcPr>
          <w:p w14:paraId="1593082F"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44ADC20C" w14:textId="7A48A1C3"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538</w:t>
            </w:r>
          </w:p>
        </w:tc>
      </w:tr>
      <w:tr w:rsidR="008008AA" w:rsidRPr="00A4017F" w14:paraId="43DE9C5A" w14:textId="77777777" w:rsidTr="008008AA">
        <w:tblPrEx>
          <w:tblBorders>
            <w:top w:val="none" w:sz="0" w:space="0" w:color="auto"/>
          </w:tblBorders>
        </w:tblPrEx>
        <w:tc>
          <w:tcPr>
            <w:tcW w:w="6716" w:type="dxa"/>
            <w:vAlign w:val="bottom"/>
          </w:tcPr>
          <w:p w14:paraId="11473875" w14:textId="20F3943B"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feel hopeless</w:t>
            </w:r>
          </w:p>
        </w:tc>
        <w:tc>
          <w:tcPr>
            <w:tcW w:w="592" w:type="dxa"/>
            <w:vAlign w:val="bottom"/>
          </w:tcPr>
          <w:p w14:paraId="744D9EC4"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60D0C33B" w14:textId="15CBA16B"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674</w:t>
            </w:r>
          </w:p>
        </w:tc>
      </w:tr>
      <w:tr w:rsidR="008008AA" w:rsidRPr="00A4017F" w14:paraId="3DF730BD" w14:textId="77777777" w:rsidTr="008008AA">
        <w:tblPrEx>
          <w:tblBorders>
            <w:top w:val="none" w:sz="0" w:space="0" w:color="auto"/>
          </w:tblBorders>
        </w:tblPrEx>
        <w:tc>
          <w:tcPr>
            <w:tcW w:w="6716" w:type="dxa"/>
            <w:vAlign w:val="bottom"/>
          </w:tcPr>
          <w:p w14:paraId="4E211471" w14:textId="25A52DF7"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try to avoid challenging things</w:t>
            </w:r>
          </w:p>
        </w:tc>
        <w:tc>
          <w:tcPr>
            <w:tcW w:w="592" w:type="dxa"/>
            <w:vAlign w:val="bottom"/>
          </w:tcPr>
          <w:p w14:paraId="661A1488"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11928B50" w14:textId="40CF0D45"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519</w:t>
            </w:r>
          </w:p>
        </w:tc>
      </w:tr>
      <w:tr w:rsidR="008008AA" w:rsidRPr="00A4017F" w14:paraId="3B901A44" w14:textId="77777777" w:rsidTr="008008AA">
        <w:tblPrEx>
          <w:tblBorders>
            <w:top w:val="none" w:sz="0" w:space="0" w:color="auto"/>
          </w:tblBorders>
        </w:tblPrEx>
        <w:tc>
          <w:tcPr>
            <w:tcW w:w="6716" w:type="dxa"/>
            <w:vAlign w:val="bottom"/>
          </w:tcPr>
          <w:p w14:paraId="4F1590BC" w14:textId="19CD455C"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try to avoid new experiences</w:t>
            </w:r>
          </w:p>
        </w:tc>
        <w:tc>
          <w:tcPr>
            <w:tcW w:w="592" w:type="dxa"/>
            <w:vAlign w:val="bottom"/>
          </w:tcPr>
          <w:p w14:paraId="095E607B"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04A7FC8B" w14:textId="084B75A2"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403</w:t>
            </w:r>
          </w:p>
        </w:tc>
      </w:tr>
      <w:tr w:rsidR="008008AA" w:rsidRPr="00A4017F" w14:paraId="396476FB" w14:textId="77777777" w:rsidTr="008008AA">
        <w:tblPrEx>
          <w:tblBorders>
            <w:top w:val="none" w:sz="0" w:space="0" w:color="auto"/>
          </w:tblBorders>
        </w:tblPrEx>
        <w:tc>
          <w:tcPr>
            <w:tcW w:w="6716" w:type="dxa"/>
            <w:vAlign w:val="bottom"/>
          </w:tcPr>
          <w:p w14:paraId="224C7E45" w14:textId="36B217E1"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am willing to take risks</w:t>
            </w:r>
          </w:p>
        </w:tc>
        <w:tc>
          <w:tcPr>
            <w:tcW w:w="592" w:type="dxa"/>
            <w:vAlign w:val="bottom"/>
          </w:tcPr>
          <w:p w14:paraId="6B94CF31"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46DD787F" w14:textId="77D9F747"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452</w:t>
            </w:r>
          </w:p>
        </w:tc>
      </w:tr>
      <w:tr w:rsidR="008008AA" w:rsidRPr="00A4017F" w14:paraId="0B8DD30B" w14:textId="77777777" w:rsidTr="008008AA">
        <w:tblPrEx>
          <w:tblBorders>
            <w:top w:val="none" w:sz="0" w:space="0" w:color="auto"/>
          </w:tblBorders>
        </w:tblPrEx>
        <w:tc>
          <w:tcPr>
            <w:tcW w:w="6716" w:type="dxa"/>
            <w:vAlign w:val="bottom"/>
          </w:tcPr>
          <w:p w14:paraId="5E3542AA" w14:textId="53A1261A"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feel discouraged most of the time</w:t>
            </w:r>
          </w:p>
        </w:tc>
        <w:tc>
          <w:tcPr>
            <w:tcW w:w="592" w:type="dxa"/>
            <w:vAlign w:val="bottom"/>
          </w:tcPr>
          <w:p w14:paraId="3C4B5889"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31906560" w14:textId="6CE00CCB"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604</w:t>
            </w:r>
          </w:p>
        </w:tc>
      </w:tr>
      <w:tr w:rsidR="008008AA" w:rsidRPr="00A4017F" w14:paraId="2C8C82BD" w14:textId="77777777" w:rsidTr="008008AA">
        <w:tblPrEx>
          <w:tblBorders>
            <w:top w:val="none" w:sz="0" w:space="0" w:color="auto"/>
          </w:tblBorders>
        </w:tblPrEx>
        <w:tc>
          <w:tcPr>
            <w:tcW w:w="6716" w:type="dxa"/>
            <w:vAlign w:val="bottom"/>
          </w:tcPr>
          <w:p w14:paraId="5AE60531" w14:textId="524D2835"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feel afraid when I go against the crowd</w:t>
            </w:r>
          </w:p>
        </w:tc>
        <w:tc>
          <w:tcPr>
            <w:tcW w:w="592" w:type="dxa"/>
            <w:vAlign w:val="bottom"/>
          </w:tcPr>
          <w:p w14:paraId="45620B7B"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5D5F4FFD" w14:textId="7254535B"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389</w:t>
            </w:r>
          </w:p>
        </w:tc>
      </w:tr>
      <w:tr w:rsidR="008008AA" w:rsidRPr="00A4017F" w14:paraId="5F4F1C7C" w14:textId="77777777" w:rsidTr="008008AA">
        <w:tblPrEx>
          <w:tblBorders>
            <w:top w:val="none" w:sz="0" w:space="0" w:color="auto"/>
          </w:tblBorders>
        </w:tblPrEx>
        <w:tc>
          <w:tcPr>
            <w:tcW w:w="6716" w:type="dxa"/>
            <w:vAlign w:val="bottom"/>
          </w:tcPr>
          <w:p w14:paraId="258060BB" w14:textId="28C301BC"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am resilient</w:t>
            </w:r>
          </w:p>
        </w:tc>
        <w:tc>
          <w:tcPr>
            <w:tcW w:w="592" w:type="dxa"/>
            <w:vAlign w:val="bottom"/>
          </w:tcPr>
          <w:p w14:paraId="490BB821"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61A3ADCB" w14:textId="44E8FA31"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227</w:t>
            </w:r>
          </w:p>
        </w:tc>
      </w:tr>
      <w:tr w:rsidR="008008AA" w:rsidRPr="00A4017F" w14:paraId="3965F2B3" w14:textId="77777777" w:rsidTr="008008AA">
        <w:tblPrEx>
          <w:tblBorders>
            <w:top w:val="none" w:sz="0" w:space="0" w:color="auto"/>
          </w:tblBorders>
        </w:tblPrEx>
        <w:tc>
          <w:tcPr>
            <w:tcW w:w="6716" w:type="dxa"/>
            <w:vAlign w:val="bottom"/>
          </w:tcPr>
          <w:p w14:paraId="7904B5C8" w14:textId="6BFF7B8C"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When I fail, I am able to bounce back</w:t>
            </w:r>
          </w:p>
        </w:tc>
        <w:tc>
          <w:tcPr>
            <w:tcW w:w="592" w:type="dxa"/>
            <w:vAlign w:val="bottom"/>
          </w:tcPr>
          <w:p w14:paraId="44BEB9B5"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63E73EED" w14:textId="1EEBC7BE"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552</w:t>
            </w:r>
          </w:p>
        </w:tc>
      </w:tr>
      <w:tr w:rsidR="008008AA" w:rsidRPr="00A4017F" w14:paraId="0AFEB155" w14:textId="77777777" w:rsidTr="008008AA">
        <w:tblPrEx>
          <w:tblBorders>
            <w:top w:val="none" w:sz="0" w:space="0" w:color="auto"/>
          </w:tblBorders>
        </w:tblPrEx>
        <w:tc>
          <w:tcPr>
            <w:tcW w:w="6716" w:type="dxa"/>
            <w:tcBorders>
              <w:bottom w:val="single" w:sz="4" w:space="0" w:color="000000"/>
            </w:tcBorders>
            <w:vAlign w:val="bottom"/>
          </w:tcPr>
          <w:p w14:paraId="171C8663" w14:textId="1FF762C4" w:rsidR="00A4017F" w:rsidRPr="00A4017F" w:rsidRDefault="008C5A9D">
            <w:pPr>
              <w:autoSpaceDE w:val="0"/>
              <w:autoSpaceDN w:val="0"/>
              <w:adjustRightInd w:val="0"/>
              <w:spacing w:line="360" w:lineRule="atLeast"/>
              <w:rPr>
                <w:rFonts w:eastAsiaTheme="minorHAnsi"/>
                <w:color w:val="000000"/>
              </w:rPr>
            </w:pPr>
            <w:r w:rsidRPr="008C5A9D">
              <w:rPr>
                <w:rFonts w:eastAsiaTheme="minorHAnsi"/>
                <w:color w:val="000000"/>
              </w:rPr>
              <w:t>I try to avoid uncomfortable experiences</w:t>
            </w:r>
          </w:p>
        </w:tc>
        <w:tc>
          <w:tcPr>
            <w:tcW w:w="592" w:type="dxa"/>
            <w:tcBorders>
              <w:bottom w:val="single" w:sz="4" w:space="0" w:color="000000"/>
            </w:tcBorders>
            <w:vAlign w:val="bottom"/>
          </w:tcPr>
          <w:p w14:paraId="3C5C30C6" w14:textId="77777777" w:rsidR="00A4017F" w:rsidRPr="00A4017F" w:rsidRDefault="00A4017F">
            <w:pPr>
              <w:autoSpaceDE w:val="0"/>
              <w:autoSpaceDN w:val="0"/>
              <w:adjustRightInd w:val="0"/>
              <w:spacing w:line="360" w:lineRule="atLeast"/>
              <w:rPr>
                <w:rFonts w:eastAsiaTheme="minorHAnsi"/>
                <w:color w:val="000000"/>
              </w:rPr>
            </w:pPr>
            <w:r w:rsidRPr="00A4017F">
              <w:rPr>
                <w:rFonts w:eastAsiaTheme="minorHAnsi"/>
                <w:color w:val="000000"/>
              </w:rPr>
              <w:t> </w:t>
            </w:r>
          </w:p>
        </w:tc>
        <w:tc>
          <w:tcPr>
            <w:tcW w:w="1530" w:type="dxa"/>
            <w:tcBorders>
              <w:bottom w:val="single" w:sz="4" w:space="0" w:color="000000"/>
            </w:tcBorders>
            <w:vAlign w:val="bottom"/>
          </w:tcPr>
          <w:p w14:paraId="37C7E73C" w14:textId="155F2F18" w:rsidR="00A4017F" w:rsidRPr="00A4017F" w:rsidRDefault="00A4017F">
            <w:pPr>
              <w:autoSpaceDE w:val="0"/>
              <w:autoSpaceDN w:val="0"/>
              <w:adjustRightInd w:val="0"/>
              <w:spacing w:line="360" w:lineRule="atLeast"/>
              <w:jc w:val="right"/>
              <w:rPr>
                <w:rFonts w:eastAsiaTheme="minorHAnsi"/>
                <w:color w:val="000000"/>
              </w:rPr>
            </w:pPr>
            <w:r w:rsidRPr="00A4017F">
              <w:rPr>
                <w:rFonts w:eastAsiaTheme="minorHAnsi"/>
                <w:color w:val="000000"/>
              </w:rPr>
              <w:t>0.</w:t>
            </w:r>
            <w:r w:rsidR="00535AFA">
              <w:rPr>
                <w:rFonts w:eastAsiaTheme="minorHAnsi"/>
                <w:color w:val="000000"/>
              </w:rPr>
              <w:t>294</w:t>
            </w:r>
          </w:p>
        </w:tc>
      </w:tr>
      <w:tr w:rsidR="008008AA" w:rsidRPr="00A4017F" w14:paraId="0D5E749D" w14:textId="77777777" w:rsidTr="008008AA">
        <w:tc>
          <w:tcPr>
            <w:tcW w:w="6716" w:type="dxa"/>
            <w:vAlign w:val="bottom"/>
          </w:tcPr>
          <w:p w14:paraId="67E5B6C2" w14:textId="77777777" w:rsidR="00A4017F" w:rsidRPr="00A4017F" w:rsidRDefault="00A4017F">
            <w:pPr>
              <w:autoSpaceDE w:val="0"/>
              <w:autoSpaceDN w:val="0"/>
              <w:adjustRightInd w:val="0"/>
              <w:spacing w:line="360" w:lineRule="atLeast"/>
              <w:rPr>
                <w:rFonts w:eastAsiaTheme="minorHAnsi"/>
                <w:color w:val="000000"/>
              </w:rPr>
            </w:pPr>
            <w:r w:rsidRPr="00A4017F">
              <w:rPr>
                <w:rFonts w:eastAsiaTheme="minorHAnsi"/>
                <w:color w:val="000000"/>
              </w:rPr>
              <w:t>Extraction Method: Principal Component Analysis.</w:t>
            </w:r>
          </w:p>
        </w:tc>
        <w:tc>
          <w:tcPr>
            <w:tcW w:w="592" w:type="dxa"/>
            <w:vAlign w:val="bottom"/>
          </w:tcPr>
          <w:p w14:paraId="72A1291C" w14:textId="77777777" w:rsidR="00A4017F" w:rsidRPr="00A4017F" w:rsidRDefault="00A4017F">
            <w:pPr>
              <w:autoSpaceDE w:val="0"/>
              <w:autoSpaceDN w:val="0"/>
              <w:adjustRightInd w:val="0"/>
              <w:spacing w:line="360" w:lineRule="atLeast"/>
              <w:rPr>
                <w:rFonts w:eastAsiaTheme="minorHAnsi"/>
                <w:color w:val="000000"/>
              </w:rPr>
            </w:pPr>
          </w:p>
        </w:tc>
        <w:tc>
          <w:tcPr>
            <w:tcW w:w="1530" w:type="dxa"/>
            <w:vAlign w:val="bottom"/>
          </w:tcPr>
          <w:p w14:paraId="2BB301F2" w14:textId="77777777" w:rsidR="00A4017F" w:rsidRPr="00A4017F" w:rsidRDefault="00A4017F">
            <w:pPr>
              <w:autoSpaceDE w:val="0"/>
              <w:autoSpaceDN w:val="0"/>
              <w:adjustRightInd w:val="0"/>
              <w:spacing w:line="360" w:lineRule="atLeast"/>
              <w:rPr>
                <w:rFonts w:eastAsiaTheme="minorHAnsi"/>
                <w:color w:val="000000"/>
              </w:rPr>
            </w:pPr>
          </w:p>
        </w:tc>
      </w:tr>
    </w:tbl>
    <w:p w14:paraId="07BA672F" w14:textId="77777777" w:rsidR="00A4017F" w:rsidRDefault="00A4017F" w:rsidP="0006120E">
      <w:pPr>
        <w:spacing w:line="480" w:lineRule="auto"/>
      </w:pPr>
    </w:p>
    <w:p w14:paraId="52BF51BF" w14:textId="644A4E43" w:rsidR="00FD7D4B" w:rsidRDefault="004A75D9" w:rsidP="00C70DB7">
      <w:pPr>
        <w:spacing w:line="480" w:lineRule="auto"/>
        <w:ind w:firstLine="720"/>
      </w:pPr>
      <w:r>
        <w:t>Additional analysis of the data was required to identify the items that were associated with each component. Following the initial following factor analysis, the rotated component matrix was examined to determine the items that represented each component and t</w:t>
      </w:r>
      <w:r w:rsidR="00420348">
        <w:t>heir association (see Table 4.5</w:t>
      </w:r>
      <w:r>
        <w:t>).</w:t>
      </w:r>
    </w:p>
    <w:tbl>
      <w:tblPr>
        <w:tblW w:w="8838" w:type="dxa"/>
        <w:tblInd w:w="-108" w:type="dxa"/>
        <w:tblBorders>
          <w:top w:val="nil"/>
          <w:left w:val="nil"/>
          <w:right w:val="nil"/>
        </w:tblBorders>
        <w:tblLayout w:type="fixed"/>
        <w:tblLook w:val="0000" w:firstRow="0" w:lastRow="0" w:firstColumn="0" w:lastColumn="0" w:noHBand="0" w:noVBand="0"/>
      </w:tblPr>
      <w:tblGrid>
        <w:gridCol w:w="2898"/>
        <w:gridCol w:w="4926"/>
        <w:gridCol w:w="1014"/>
      </w:tblGrid>
      <w:tr w:rsidR="000404CF" w:rsidRPr="000404CF" w14:paraId="4715D4D3" w14:textId="77777777" w:rsidTr="000404CF">
        <w:tc>
          <w:tcPr>
            <w:tcW w:w="2898" w:type="dxa"/>
            <w:vAlign w:val="center"/>
          </w:tcPr>
          <w:p w14:paraId="20E91B0D" w14:textId="59D0400C" w:rsidR="000404CF" w:rsidRPr="000404CF" w:rsidRDefault="00FD1BFC">
            <w:pPr>
              <w:autoSpaceDE w:val="0"/>
              <w:autoSpaceDN w:val="0"/>
              <w:adjustRightInd w:val="0"/>
              <w:spacing w:line="360" w:lineRule="atLeast"/>
              <w:rPr>
                <w:rFonts w:eastAsiaTheme="minorHAnsi"/>
                <w:b/>
                <w:bCs/>
                <w:color w:val="000000"/>
              </w:rPr>
            </w:pPr>
            <w:r>
              <w:rPr>
                <w:rFonts w:eastAsiaTheme="minorHAnsi"/>
                <w:b/>
                <w:bCs/>
                <w:color w:val="000000"/>
              </w:rPr>
              <w:t>Table 4.</w:t>
            </w:r>
            <w:r w:rsidR="00420348">
              <w:rPr>
                <w:rFonts w:eastAsiaTheme="minorHAnsi"/>
                <w:b/>
                <w:bCs/>
                <w:color w:val="000000"/>
              </w:rPr>
              <w:t>5</w:t>
            </w:r>
          </w:p>
        </w:tc>
        <w:tc>
          <w:tcPr>
            <w:tcW w:w="4926" w:type="dxa"/>
            <w:vAlign w:val="center"/>
          </w:tcPr>
          <w:p w14:paraId="29BF7ABF" w14:textId="77777777" w:rsidR="000404CF" w:rsidRPr="000404CF" w:rsidRDefault="000404CF">
            <w:pPr>
              <w:autoSpaceDE w:val="0"/>
              <w:autoSpaceDN w:val="0"/>
              <w:adjustRightInd w:val="0"/>
              <w:spacing w:line="360" w:lineRule="atLeast"/>
              <w:rPr>
                <w:rFonts w:eastAsiaTheme="minorHAnsi"/>
                <w:color w:val="000000"/>
              </w:rPr>
            </w:pPr>
          </w:p>
        </w:tc>
        <w:tc>
          <w:tcPr>
            <w:tcW w:w="1014" w:type="dxa"/>
            <w:vAlign w:val="center"/>
          </w:tcPr>
          <w:p w14:paraId="31D4ADA1" w14:textId="77777777" w:rsidR="000404CF" w:rsidRPr="000404CF" w:rsidRDefault="000404CF">
            <w:pPr>
              <w:autoSpaceDE w:val="0"/>
              <w:autoSpaceDN w:val="0"/>
              <w:adjustRightInd w:val="0"/>
              <w:spacing w:line="360" w:lineRule="atLeast"/>
              <w:rPr>
                <w:rFonts w:eastAsiaTheme="minorHAnsi"/>
                <w:color w:val="000000"/>
              </w:rPr>
            </w:pPr>
          </w:p>
        </w:tc>
      </w:tr>
      <w:tr w:rsidR="000404CF" w:rsidRPr="000404CF" w14:paraId="6A3D75A7" w14:textId="77777777" w:rsidTr="000404CF">
        <w:tblPrEx>
          <w:tblBorders>
            <w:top w:val="none" w:sz="0" w:space="0" w:color="auto"/>
          </w:tblBorders>
        </w:tblPrEx>
        <w:tc>
          <w:tcPr>
            <w:tcW w:w="2898" w:type="dxa"/>
            <w:vAlign w:val="center"/>
          </w:tcPr>
          <w:p w14:paraId="2B928C9A" w14:textId="387F3FEA" w:rsidR="000404CF" w:rsidRPr="000404CF" w:rsidRDefault="006522C9">
            <w:pPr>
              <w:autoSpaceDE w:val="0"/>
              <w:autoSpaceDN w:val="0"/>
              <w:adjustRightInd w:val="0"/>
              <w:spacing w:line="360" w:lineRule="atLeast"/>
              <w:rPr>
                <w:rFonts w:eastAsiaTheme="minorHAnsi"/>
                <w:i/>
                <w:iCs/>
                <w:color w:val="000000"/>
              </w:rPr>
            </w:pPr>
            <w:r>
              <w:rPr>
                <w:rFonts w:eastAsiaTheme="minorHAnsi"/>
                <w:i/>
                <w:iCs/>
                <w:color w:val="000000"/>
              </w:rPr>
              <w:t xml:space="preserve">Crucial Cs Total Score </w:t>
            </w:r>
            <w:r w:rsidR="000404CF" w:rsidRPr="000404CF">
              <w:rPr>
                <w:rFonts w:eastAsiaTheme="minorHAnsi"/>
                <w:i/>
                <w:iCs/>
                <w:color w:val="000000"/>
              </w:rPr>
              <w:t>Rotated Component Matrix</w:t>
            </w:r>
          </w:p>
        </w:tc>
        <w:tc>
          <w:tcPr>
            <w:tcW w:w="4926" w:type="dxa"/>
            <w:vAlign w:val="center"/>
          </w:tcPr>
          <w:p w14:paraId="3028C3A4" w14:textId="77777777" w:rsidR="000404CF" w:rsidRPr="000404CF" w:rsidRDefault="000404CF">
            <w:pPr>
              <w:autoSpaceDE w:val="0"/>
              <w:autoSpaceDN w:val="0"/>
              <w:adjustRightInd w:val="0"/>
              <w:spacing w:line="360" w:lineRule="atLeast"/>
              <w:rPr>
                <w:rFonts w:eastAsiaTheme="minorHAnsi"/>
                <w:color w:val="000000"/>
              </w:rPr>
            </w:pPr>
          </w:p>
        </w:tc>
        <w:tc>
          <w:tcPr>
            <w:tcW w:w="1014" w:type="dxa"/>
            <w:vAlign w:val="center"/>
          </w:tcPr>
          <w:p w14:paraId="26E6404C" w14:textId="77777777" w:rsidR="000404CF" w:rsidRPr="000404CF" w:rsidRDefault="000404CF">
            <w:pPr>
              <w:autoSpaceDE w:val="0"/>
              <w:autoSpaceDN w:val="0"/>
              <w:adjustRightInd w:val="0"/>
              <w:spacing w:line="360" w:lineRule="atLeast"/>
              <w:rPr>
                <w:rFonts w:eastAsiaTheme="minorHAnsi"/>
                <w:color w:val="000000"/>
              </w:rPr>
            </w:pPr>
          </w:p>
        </w:tc>
      </w:tr>
      <w:tr w:rsidR="000404CF" w:rsidRPr="000404CF" w14:paraId="18898036" w14:textId="77777777" w:rsidTr="000404CF">
        <w:tblPrEx>
          <w:tblBorders>
            <w:top w:val="none" w:sz="0" w:space="0" w:color="auto"/>
          </w:tblBorders>
        </w:tblPrEx>
        <w:tc>
          <w:tcPr>
            <w:tcW w:w="2898" w:type="dxa"/>
            <w:tcBorders>
              <w:top w:val="single" w:sz="8" w:space="0" w:color="000000"/>
              <w:bottom w:val="single" w:sz="8" w:space="0" w:color="000000"/>
            </w:tcBorders>
            <w:vAlign w:val="center"/>
          </w:tcPr>
          <w:p w14:paraId="52D783E6" w14:textId="77777777" w:rsidR="000404CF" w:rsidRPr="000404CF" w:rsidRDefault="000404CF" w:rsidP="000404CF">
            <w:pPr>
              <w:autoSpaceDE w:val="0"/>
              <w:autoSpaceDN w:val="0"/>
              <w:adjustRightInd w:val="0"/>
              <w:spacing w:line="360" w:lineRule="atLeast"/>
              <w:rPr>
                <w:rFonts w:eastAsiaTheme="minorHAnsi"/>
                <w:color w:val="000000"/>
              </w:rPr>
            </w:pPr>
            <w:r w:rsidRPr="000404CF">
              <w:rPr>
                <w:rFonts w:eastAsiaTheme="minorHAnsi"/>
                <w:color w:val="000000"/>
              </w:rPr>
              <w:t> </w:t>
            </w:r>
          </w:p>
        </w:tc>
        <w:tc>
          <w:tcPr>
            <w:tcW w:w="4926" w:type="dxa"/>
            <w:tcBorders>
              <w:top w:val="single" w:sz="8" w:space="0" w:color="000000"/>
              <w:bottom w:val="single" w:sz="8" w:space="0" w:color="000000"/>
            </w:tcBorders>
            <w:vAlign w:val="center"/>
          </w:tcPr>
          <w:p w14:paraId="30EBEE8A" w14:textId="77777777" w:rsidR="000404CF" w:rsidRPr="000404CF" w:rsidRDefault="000404CF">
            <w:pPr>
              <w:autoSpaceDE w:val="0"/>
              <w:autoSpaceDN w:val="0"/>
              <w:adjustRightInd w:val="0"/>
              <w:spacing w:line="360" w:lineRule="atLeast"/>
              <w:rPr>
                <w:rFonts w:eastAsiaTheme="minorHAnsi"/>
                <w:color w:val="000000"/>
              </w:rPr>
            </w:pPr>
            <w:r w:rsidRPr="000404CF">
              <w:rPr>
                <w:rFonts w:eastAsiaTheme="minorHAnsi"/>
                <w:color w:val="000000"/>
              </w:rPr>
              <w:t> </w:t>
            </w:r>
          </w:p>
        </w:tc>
        <w:tc>
          <w:tcPr>
            <w:tcW w:w="1014" w:type="dxa"/>
            <w:tcBorders>
              <w:top w:val="single" w:sz="8" w:space="0" w:color="000000"/>
              <w:bottom w:val="single" w:sz="8" w:space="0" w:color="000000"/>
            </w:tcBorders>
            <w:vAlign w:val="center"/>
          </w:tcPr>
          <w:p w14:paraId="662AF1C2" w14:textId="77777777" w:rsidR="000404CF" w:rsidRPr="000404CF" w:rsidRDefault="000404CF">
            <w:pPr>
              <w:autoSpaceDE w:val="0"/>
              <w:autoSpaceDN w:val="0"/>
              <w:adjustRightInd w:val="0"/>
              <w:spacing w:line="360" w:lineRule="atLeast"/>
              <w:rPr>
                <w:rFonts w:eastAsiaTheme="minorHAnsi"/>
                <w:color w:val="000000"/>
              </w:rPr>
            </w:pPr>
            <w:r w:rsidRPr="000404CF">
              <w:rPr>
                <w:rFonts w:eastAsiaTheme="minorHAnsi"/>
                <w:color w:val="000000"/>
              </w:rPr>
              <w:t> </w:t>
            </w:r>
          </w:p>
        </w:tc>
      </w:tr>
      <w:tr w:rsidR="000404CF" w:rsidRPr="000404CF" w14:paraId="44D036A5" w14:textId="77777777" w:rsidTr="000404CF">
        <w:tblPrEx>
          <w:tblBorders>
            <w:top w:val="none" w:sz="0" w:space="0" w:color="auto"/>
          </w:tblBorders>
        </w:tblPrEx>
        <w:tc>
          <w:tcPr>
            <w:tcW w:w="2898" w:type="dxa"/>
            <w:vAlign w:val="center"/>
          </w:tcPr>
          <w:p w14:paraId="6E085E32" w14:textId="7846AEB0" w:rsidR="000404CF" w:rsidRPr="000404CF" w:rsidRDefault="000404CF">
            <w:pPr>
              <w:autoSpaceDE w:val="0"/>
              <w:autoSpaceDN w:val="0"/>
              <w:adjustRightInd w:val="0"/>
              <w:spacing w:line="360" w:lineRule="atLeast"/>
              <w:rPr>
                <w:rFonts w:eastAsiaTheme="minorHAnsi"/>
                <w:color w:val="000000"/>
              </w:rPr>
            </w:pPr>
            <w:r w:rsidRPr="000404CF">
              <w:rPr>
                <w:rFonts w:eastAsiaTheme="minorHAnsi"/>
                <w:color w:val="000000"/>
              </w:rPr>
              <w:t>Component 1</w:t>
            </w:r>
            <w:r w:rsidR="00CD5FF6">
              <w:rPr>
                <w:rFonts w:eastAsiaTheme="minorHAnsi"/>
                <w:color w:val="000000"/>
              </w:rPr>
              <w:t xml:space="preserve"> </w:t>
            </w:r>
            <w:r w:rsidR="002A1A4C">
              <w:rPr>
                <w:rFonts w:eastAsiaTheme="minorHAnsi"/>
                <w:color w:val="000000"/>
              </w:rPr>
              <w:t>–</w:t>
            </w:r>
            <w:r w:rsidR="008178BD">
              <w:rPr>
                <w:rFonts w:eastAsiaTheme="minorHAnsi"/>
                <w:color w:val="000000"/>
              </w:rPr>
              <w:t xml:space="preserve"> Capability</w:t>
            </w:r>
            <w:r w:rsidR="002A1A4C">
              <w:rPr>
                <w:rFonts w:eastAsiaTheme="minorHAnsi"/>
                <w:color w:val="000000"/>
              </w:rPr>
              <w:t>/</w:t>
            </w:r>
            <w:r w:rsidR="008178BD">
              <w:rPr>
                <w:rFonts w:eastAsiaTheme="minorHAnsi"/>
                <w:color w:val="000000"/>
              </w:rPr>
              <w:t>Resiliency</w:t>
            </w:r>
          </w:p>
        </w:tc>
        <w:tc>
          <w:tcPr>
            <w:tcW w:w="4926" w:type="dxa"/>
            <w:vAlign w:val="center"/>
          </w:tcPr>
          <w:p w14:paraId="5212A869" w14:textId="77777777" w:rsidR="000404CF" w:rsidRPr="000404CF" w:rsidRDefault="000404CF">
            <w:pPr>
              <w:autoSpaceDE w:val="0"/>
              <w:autoSpaceDN w:val="0"/>
              <w:adjustRightInd w:val="0"/>
              <w:spacing w:line="360" w:lineRule="atLeast"/>
              <w:rPr>
                <w:rFonts w:eastAsiaTheme="minorHAnsi"/>
                <w:color w:val="000000"/>
              </w:rPr>
            </w:pPr>
          </w:p>
        </w:tc>
        <w:tc>
          <w:tcPr>
            <w:tcW w:w="1014" w:type="dxa"/>
            <w:vAlign w:val="center"/>
          </w:tcPr>
          <w:p w14:paraId="30D3B4EA" w14:textId="77777777" w:rsidR="000404CF" w:rsidRPr="000404CF" w:rsidRDefault="000404CF">
            <w:pPr>
              <w:autoSpaceDE w:val="0"/>
              <w:autoSpaceDN w:val="0"/>
              <w:adjustRightInd w:val="0"/>
              <w:spacing w:line="360" w:lineRule="atLeast"/>
              <w:rPr>
                <w:rFonts w:eastAsiaTheme="minorHAnsi"/>
                <w:color w:val="000000"/>
              </w:rPr>
            </w:pPr>
          </w:p>
        </w:tc>
      </w:tr>
      <w:tr w:rsidR="000404CF" w:rsidRPr="000404CF" w14:paraId="60CE57AC" w14:textId="77777777" w:rsidTr="000404CF">
        <w:tblPrEx>
          <w:tblBorders>
            <w:top w:val="none" w:sz="0" w:space="0" w:color="auto"/>
          </w:tblBorders>
        </w:tblPrEx>
        <w:tc>
          <w:tcPr>
            <w:tcW w:w="2898" w:type="dxa"/>
            <w:vAlign w:val="center"/>
          </w:tcPr>
          <w:p w14:paraId="02CD3648"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15A80F92" w14:textId="6EBA4577" w:rsidR="000404CF" w:rsidRPr="000404CF" w:rsidRDefault="00CD5FF6">
            <w:pPr>
              <w:autoSpaceDE w:val="0"/>
              <w:autoSpaceDN w:val="0"/>
              <w:adjustRightInd w:val="0"/>
              <w:spacing w:line="360" w:lineRule="atLeast"/>
              <w:rPr>
                <w:rFonts w:eastAsiaTheme="minorHAnsi"/>
                <w:color w:val="000000"/>
              </w:rPr>
            </w:pPr>
            <w:r>
              <w:rPr>
                <w:rFonts w:eastAsiaTheme="minorHAnsi"/>
                <w:color w:val="000000"/>
              </w:rPr>
              <w:t>I feel confident in my abilities</w:t>
            </w:r>
          </w:p>
        </w:tc>
        <w:tc>
          <w:tcPr>
            <w:tcW w:w="1014" w:type="dxa"/>
            <w:vAlign w:val="bottom"/>
          </w:tcPr>
          <w:p w14:paraId="6B6A1C58" w14:textId="11F24323" w:rsidR="000404CF" w:rsidRPr="000404CF" w:rsidRDefault="00CD5FF6">
            <w:pPr>
              <w:autoSpaceDE w:val="0"/>
              <w:autoSpaceDN w:val="0"/>
              <w:adjustRightInd w:val="0"/>
              <w:spacing w:line="360" w:lineRule="atLeast"/>
              <w:jc w:val="right"/>
              <w:rPr>
                <w:rFonts w:eastAsiaTheme="minorHAnsi"/>
                <w:color w:val="000000"/>
              </w:rPr>
            </w:pPr>
            <w:r>
              <w:rPr>
                <w:rFonts w:eastAsiaTheme="minorHAnsi"/>
                <w:color w:val="000000"/>
              </w:rPr>
              <w:t>0.563</w:t>
            </w:r>
          </w:p>
        </w:tc>
      </w:tr>
      <w:tr w:rsidR="000404CF" w:rsidRPr="000404CF" w14:paraId="60FD18C2" w14:textId="77777777" w:rsidTr="000404CF">
        <w:tblPrEx>
          <w:tblBorders>
            <w:top w:val="none" w:sz="0" w:space="0" w:color="auto"/>
          </w:tblBorders>
        </w:tblPrEx>
        <w:tc>
          <w:tcPr>
            <w:tcW w:w="2898" w:type="dxa"/>
            <w:vAlign w:val="center"/>
          </w:tcPr>
          <w:p w14:paraId="67065D7D"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7A3D75D9" w14:textId="79680A9F" w:rsidR="000404CF" w:rsidRPr="000404CF" w:rsidRDefault="00CD5FF6">
            <w:pPr>
              <w:autoSpaceDE w:val="0"/>
              <w:autoSpaceDN w:val="0"/>
              <w:adjustRightInd w:val="0"/>
              <w:spacing w:line="360" w:lineRule="atLeast"/>
              <w:rPr>
                <w:rFonts w:eastAsiaTheme="minorHAnsi"/>
                <w:color w:val="000000"/>
              </w:rPr>
            </w:pPr>
            <w:r>
              <w:rPr>
                <w:rFonts w:eastAsiaTheme="minorHAnsi"/>
                <w:color w:val="000000"/>
              </w:rPr>
              <w:t>I take responsibility for my actions</w:t>
            </w:r>
          </w:p>
        </w:tc>
        <w:tc>
          <w:tcPr>
            <w:tcW w:w="1014" w:type="dxa"/>
            <w:vAlign w:val="bottom"/>
          </w:tcPr>
          <w:p w14:paraId="22DF0630" w14:textId="16CDAAD7" w:rsidR="000404CF" w:rsidRPr="000404CF" w:rsidRDefault="00CD5FF6">
            <w:pPr>
              <w:autoSpaceDE w:val="0"/>
              <w:autoSpaceDN w:val="0"/>
              <w:adjustRightInd w:val="0"/>
              <w:spacing w:line="360" w:lineRule="atLeast"/>
              <w:jc w:val="right"/>
              <w:rPr>
                <w:rFonts w:eastAsiaTheme="minorHAnsi"/>
                <w:color w:val="000000"/>
              </w:rPr>
            </w:pPr>
            <w:r>
              <w:rPr>
                <w:rFonts w:eastAsiaTheme="minorHAnsi"/>
                <w:color w:val="000000"/>
              </w:rPr>
              <w:t>0.478</w:t>
            </w:r>
          </w:p>
        </w:tc>
      </w:tr>
      <w:tr w:rsidR="000404CF" w:rsidRPr="000404CF" w14:paraId="68CE8484" w14:textId="77777777" w:rsidTr="000404CF">
        <w:tblPrEx>
          <w:tblBorders>
            <w:top w:val="none" w:sz="0" w:space="0" w:color="auto"/>
          </w:tblBorders>
        </w:tblPrEx>
        <w:tc>
          <w:tcPr>
            <w:tcW w:w="2898" w:type="dxa"/>
            <w:vAlign w:val="center"/>
          </w:tcPr>
          <w:p w14:paraId="68ABA297"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1B896C13" w14:textId="05F3A38C" w:rsidR="000404CF" w:rsidRPr="000404CF" w:rsidRDefault="00CD5FF6">
            <w:pPr>
              <w:autoSpaceDE w:val="0"/>
              <w:autoSpaceDN w:val="0"/>
              <w:adjustRightInd w:val="0"/>
              <w:spacing w:line="360" w:lineRule="atLeast"/>
              <w:rPr>
                <w:rFonts w:eastAsiaTheme="minorHAnsi"/>
                <w:color w:val="000000"/>
              </w:rPr>
            </w:pPr>
            <w:r>
              <w:rPr>
                <w:rFonts w:eastAsiaTheme="minorHAnsi"/>
                <w:color w:val="000000"/>
              </w:rPr>
              <w:t>I am dependent on others</w:t>
            </w:r>
          </w:p>
        </w:tc>
        <w:tc>
          <w:tcPr>
            <w:tcW w:w="1014" w:type="dxa"/>
            <w:vAlign w:val="bottom"/>
          </w:tcPr>
          <w:p w14:paraId="0203D9FE" w14:textId="4DEE8C9C" w:rsidR="000404CF" w:rsidRPr="000404CF" w:rsidRDefault="00CD5FF6">
            <w:pPr>
              <w:autoSpaceDE w:val="0"/>
              <w:autoSpaceDN w:val="0"/>
              <w:adjustRightInd w:val="0"/>
              <w:spacing w:line="360" w:lineRule="atLeast"/>
              <w:jc w:val="right"/>
              <w:rPr>
                <w:rFonts w:eastAsiaTheme="minorHAnsi"/>
                <w:color w:val="000000"/>
              </w:rPr>
            </w:pPr>
            <w:r>
              <w:rPr>
                <w:rFonts w:eastAsiaTheme="minorHAnsi"/>
                <w:color w:val="000000"/>
              </w:rPr>
              <w:t>0.489</w:t>
            </w:r>
          </w:p>
        </w:tc>
      </w:tr>
      <w:tr w:rsidR="000404CF" w:rsidRPr="000404CF" w14:paraId="09421A42" w14:textId="77777777" w:rsidTr="000404CF">
        <w:tblPrEx>
          <w:tblBorders>
            <w:top w:val="none" w:sz="0" w:space="0" w:color="auto"/>
          </w:tblBorders>
        </w:tblPrEx>
        <w:tc>
          <w:tcPr>
            <w:tcW w:w="2898" w:type="dxa"/>
            <w:vAlign w:val="center"/>
          </w:tcPr>
          <w:p w14:paraId="55BEB257"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0FCCA427" w14:textId="0638C9E8" w:rsidR="000404CF" w:rsidRPr="000404CF" w:rsidRDefault="00061ABD">
            <w:pPr>
              <w:autoSpaceDE w:val="0"/>
              <w:autoSpaceDN w:val="0"/>
              <w:adjustRightInd w:val="0"/>
              <w:spacing w:line="360" w:lineRule="atLeast"/>
              <w:rPr>
                <w:rFonts w:eastAsiaTheme="minorHAnsi"/>
                <w:color w:val="000000"/>
              </w:rPr>
            </w:pPr>
            <w:r w:rsidRPr="00061ABD">
              <w:rPr>
                <w:rFonts w:eastAsiaTheme="minorHAnsi"/>
                <w:color w:val="000000"/>
              </w:rPr>
              <w:t xml:space="preserve">I </w:t>
            </w:r>
            <w:r w:rsidR="00CD5FF6">
              <w:rPr>
                <w:rFonts w:eastAsiaTheme="minorHAnsi"/>
                <w:color w:val="000000"/>
              </w:rPr>
              <w:t>feel competent</w:t>
            </w:r>
          </w:p>
        </w:tc>
        <w:tc>
          <w:tcPr>
            <w:tcW w:w="1014" w:type="dxa"/>
            <w:vAlign w:val="bottom"/>
          </w:tcPr>
          <w:p w14:paraId="38C218E7" w14:textId="67AA1A45" w:rsidR="000404CF" w:rsidRPr="000404CF" w:rsidRDefault="00CD5FF6">
            <w:pPr>
              <w:autoSpaceDE w:val="0"/>
              <w:autoSpaceDN w:val="0"/>
              <w:adjustRightInd w:val="0"/>
              <w:spacing w:line="360" w:lineRule="atLeast"/>
              <w:jc w:val="right"/>
              <w:rPr>
                <w:rFonts w:eastAsiaTheme="minorHAnsi"/>
                <w:color w:val="000000"/>
              </w:rPr>
            </w:pPr>
            <w:r>
              <w:rPr>
                <w:rFonts w:eastAsiaTheme="minorHAnsi"/>
                <w:color w:val="000000"/>
              </w:rPr>
              <w:t>0.541</w:t>
            </w:r>
          </w:p>
        </w:tc>
      </w:tr>
      <w:tr w:rsidR="000404CF" w:rsidRPr="000404CF" w14:paraId="6B82E72D" w14:textId="77777777" w:rsidTr="000404CF">
        <w:tblPrEx>
          <w:tblBorders>
            <w:top w:val="none" w:sz="0" w:space="0" w:color="auto"/>
          </w:tblBorders>
        </w:tblPrEx>
        <w:tc>
          <w:tcPr>
            <w:tcW w:w="2898" w:type="dxa"/>
            <w:vAlign w:val="center"/>
          </w:tcPr>
          <w:p w14:paraId="47F5FC44"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42DB8F93" w14:textId="7BBB8A8E" w:rsidR="000404CF" w:rsidRPr="000404CF" w:rsidRDefault="00CD5FF6">
            <w:pPr>
              <w:autoSpaceDE w:val="0"/>
              <w:autoSpaceDN w:val="0"/>
              <w:adjustRightInd w:val="0"/>
              <w:spacing w:line="360" w:lineRule="atLeast"/>
              <w:rPr>
                <w:rFonts w:eastAsiaTheme="minorHAnsi"/>
                <w:color w:val="000000"/>
              </w:rPr>
            </w:pPr>
            <w:r>
              <w:rPr>
                <w:rFonts w:eastAsiaTheme="minorHAnsi"/>
                <w:color w:val="000000"/>
              </w:rPr>
              <w:t>I feel capable of completing tasks</w:t>
            </w:r>
          </w:p>
        </w:tc>
        <w:tc>
          <w:tcPr>
            <w:tcW w:w="1014" w:type="dxa"/>
            <w:vAlign w:val="bottom"/>
          </w:tcPr>
          <w:p w14:paraId="7C1FD031" w14:textId="65C9E5E0" w:rsidR="000404CF" w:rsidRPr="000404CF" w:rsidRDefault="00CD5FF6">
            <w:pPr>
              <w:autoSpaceDE w:val="0"/>
              <w:autoSpaceDN w:val="0"/>
              <w:adjustRightInd w:val="0"/>
              <w:spacing w:line="360" w:lineRule="atLeast"/>
              <w:jc w:val="right"/>
              <w:rPr>
                <w:rFonts w:eastAsiaTheme="minorHAnsi"/>
                <w:color w:val="000000"/>
              </w:rPr>
            </w:pPr>
            <w:r>
              <w:rPr>
                <w:rFonts w:eastAsiaTheme="minorHAnsi"/>
                <w:color w:val="000000"/>
              </w:rPr>
              <w:t>0.680</w:t>
            </w:r>
          </w:p>
        </w:tc>
      </w:tr>
      <w:tr w:rsidR="000404CF" w:rsidRPr="000404CF" w14:paraId="4F894758" w14:textId="77777777" w:rsidTr="000404CF">
        <w:tblPrEx>
          <w:tblBorders>
            <w:top w:val="none" w:sz="0" w:space="0" w:color="auto"/>
          </w:tblBorders>
        </w:tblPrEx>
        <w:tc>
          <w:tcPr>
            <w:tcW w:w="2898" w:type="dxa"/>
            <w:vAlign w:val="center"/>
          </w:tcPr>
          <w:p w14:paraId="17EBA176"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459DE5F0" w14:textId="4E2A0C9F" w:rsidR="000404CF" w:rsidRPr="000404CF" w:rsidRDefault="00061ABD">
            <w:pPr>
              <w:autoSpaceDE w:val="0"/>
              <w:autoSpaceDN w:val="0"/>
              <w:adjustRightInd w:val="0"/>
              <w:spacing w:line="360" w:lineRule="atLeast"/>
              <w:rPr>
                <w:rFonts w:eastAsiaTheme="minorHAnsi"/>
                <w:color w:val="000000"/>
              </w:rPr>
            </w:pPr>
            <w:r w:rsidRPr="00061ABD">
              <w:rPr>
                <w:rFonts w:eastAsiaTheme="minorHAnsi"/>
                <w:color w:val="000000"/>
              </w:rPr>
              <w:t>I</w:t>
            </w:r>
            <w:r w:rsidR="00CD5FF6">
              <w:rPr>
                <w:rFonts w:eastAsiaTheme="minorHAnsi"/>
                <w:color w:val="000000"/>
              </w:rPr>
              <w:t xml:space="preserve"> feel capable</w:t>
            </w:r>
          </w:p>
        </w:tc>
        <w:tc>
          <w:tcPr>
            <w:tcW w:w="1014" w:type="dxa"/>
            <w:vAlign w:val="bottom"/>
          </w:tcPr>
          <w:p w14:paraId="558AF942" w14:textId="3130BF7A" w:rsidR="000404CF" w:rsidRPr="000404CF" w:rsidRDefault="000404CF">
            <w:pPr>
              <w:autoSpaceDE w:val="0"/>
              <w:autoSpaceDN w:val="0"/>
              <w:adjustRightInd w:val="0"/>
              <w:spacing w:line="360" w:lineRule="atLeast"/>
              <w:jc w:val="right"/>
              <w:rPr>
                <w:rFonts w:eastAsiaTheme="minorHAnsi"/>
                <w:color w:val="000000"/>
              </w:rPr>
            </w:pPr>
            <w:r w:rsidRPr="000404CF">
              <w:rPr>
                <w:rFonts w:eastAsiaTheme="minorHAnsi"/>
                <w:color w:val="000000"/>
              </w:rPr>
              <w:t>0.6</w:t>
            </w:r>
            <w:r w:rsidR="00CD5FF6">
              <w:rPr>
                <w:rFonts w:eastAsiaTheme="minorHAnsi"/>
                <w:color w:val="000000"/>
              </w:rPr>
              <w:t>71</w:t>
            </w:r>
          </w:p>
        </w:tc>
      </w:tr>
      <w:tr w:rsidR="000404CF" w:rsidRPr="000404CF" w14:paraId="358F656F" w14:textId="77777777" w:rsidTr="000404CF">
        <w:tblPrEx>
          <w:tblBorders>
            <w:top w:val="none" w:sz="0" w:space="0" w:color="auto"/>
          </w:tblBorders>
        </w:tblPrEx>
        <w:tc>
          <w:tcPr>
            <w:tcW w:w="2898" w:type="dxa"/>
            <w:vAlign w:val="center"/>
          </w:tcPr>
          <w:p w14:paraId="6082EA29"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195E1604" w14:textId="1F94186A" w:rsidR="000404CF" w:rsidRPr="000404CF" w:rsidRDefault="00061ABD">
            <w:pPr>
              <w:autoSpaceDE w:val="0"/>
              <w:autoSpaceDN w:val="0"/>
              <w:adjustRightInd w:val="0"/>
              <w:spacing w:line="360" w:lineRule="atLeast"/>
              <w:rPr>
                <w:rFonts w:eastAsiaTheme="minorHAnsi"/>
                <w:color w:val="000000"/>
              </w:rPr>
            </w:pPr>
            <w:r w:rsidRPr="00061ABD">
              <w:rPr>
                <w:rFonts w:eastAsiaTheme="minorHAnsi"/>
                <w:color w:val="000000"/>
              </w:rPr>
              <w:t xml:space="preserve">I </w:t>
            </w:r>
            <w:r w:rsidR="00CD5FF6">
              <w:rPr>
                <w:rFonts w:eastAsiaTheme="minorHAnsi"/>
                <w:color w:val="000000"/>
              </w:rPr>
              <w:t>believe I can handle what comes</w:t>
            </w:r>
          </w:p>
        </w:tc>
        <w:tc>
          <w:tcPr>
            <w:tcW w:w="1014" w:type="dxa"/>
            <w:vAlign w:val="bottom"/>
          </w:tcPr>
          <w:p w14:paraId="497F593D" w14:textId="0A83E885" w:rsidR="000404CF" w:rsidRPr="000404CF" w:rsidRDefault="00CD5FF6">
            <w:pPr>
              <w:autoSpaceDE w:val="0"/>
              <w:autoSpaceDN w:val="0"/>
              <w:adjustRightInd w:val="0"/>
              <w:spacing w:line="360" w:lineRule="atLeast"/>
              <w:jc w:val="right"/>
              <w:rPr>
                <w:rFonts w:eastAsiaTheme="minorHAnsi"/>
                <w:color w:val="000000"/>
              </w:rPr>
            </w:pPr>
            <w:r>
              <w:rPr>
                <w:rFonts w:eastAsiaTheme="minorHAnsi"/>
                <w:color w:val="000000"/>
              </w:rPr>
              <w:t>0.658</w:t>
            </w:r>
          </w:p>
        </w:tc>
      </w:tr>
      <w:tr w:rsidR="000404CF" w:rsidRPr="000404CF" w14:paraId="434B0679" w14:textId="77777777" w:rsidTr="000404CF">
        <w:tblPrEx>
          <w:tblBorders>
            <w:top w:val="none" w:sz="0" w:space="0" w:color="auto"/>
          </w:tblBorders>
        </w:tblPrEx>
        <w:tc>
          <w:tcPr>
            <w:tcW w:w="2898" w:type="dxa"/>
            <w:vAlign w:val="center"/>
          </w:tcPr>
          <w:p w14:paraId="593318DB"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184D78FB" w14:textId="1920A683" w:rsidR="000404CF" w:rsidRPr="000404CF" w:rsidRDefault="00061ABD">
            <w:pPr>
              <w:autoSpaceDE w:val="0"/>
              <w:autoSpaceDN w:val="0"/>
              <w:adjustRightInd w:val="0"/>
              <w:spacing w:line="360" w:lineRule="atLeast"/>
              <w:rPr>
                <w:rFonts w:eastAsiaTheme="minorHAnsi"/>
                <w:color w:val="000000"/>
              </w:rPr>
            </w:pPr>
            <w:r w:rsidRPr="00061ABD">
              <w:rPr>
                <w:rFonts w:eastAsiaTheme="minorHAnsi"/>
                <w:color w:val="000000"/>
              </w:rPr>
              <w:t xml:space="preserve">I feel </w:t>
            </w:r>
            <w:r w:rsidR="00CD5FF6">
              <w:rPr>
                <w:rFonts w:eastAsiaTheme="minorHAnsi"/>
                <w:color w:val="000000"/>
              </w:rPr>
              <w:t>I am able to accomplish tasks when fear is present</w:t>
            </w:r>
          </w:p>
        </w:tc>
        <w:tc>
          <w:tcPr>
            <w:tcW w:w="1014" w:type="dxa"/>
            <w:vAlign w:val="bottom"/>
          </w:tcPr>
          <w:p w14:paraId="6F26EC7A" w14:textId="67B46A1F" w:rsidR="000404CF" w:rsidRPr="000404CF" w:rsidRDefault="000404CF">
            <w:pPr>
              <w:autoSpaceDE w:val="0"/>
              <w:autoSpaceDN w:val="0"/>
              <w:adjustRightInd w:val="0"/>
              <w:spacing w:line="360" w:lineRule="atLeast"/>
              <w:jc w:val="right"/>
              <w:rPr>
                <w:rFonts w:eastAsiaTheme="minorHAnsi"/>
                <w:color w:val="000000"/>
              </w:rPr>
            </w:pPr>
            <w:r w:rsidRPr="000404CF">
              <w:rPr>
                <w:rFonts w:eastAsiaTheme="minorHAnsi"/>
                <w:color w:val="000000"/>
              </w:rPr>
              <w:t>0.</w:t>
            </w:r>
            <w:r w:rsidR="00CD5FF6">
              <w:rPr>
                <w:rFonts w:eastAsiaTheme="minorHAnsi"/>
                <w:color w:val="000000"/>
              </w:rPr>
              <w:t>545</w:t>
            </w:r>
          </w:p>
        </w:tc>
      </w:tr>
      <w:tr w:rsidR="000404CF" w:rsidRPr="000404CF" w14:paraId="52C719E4" w14:textId="77777777" w:rsidTr="000404CF">
        <w:tblPrEx>
          <w:tblBorders>
            <w:top w:val="none" w:sz="0" w:space="0" w:color="auto"/>
          </w:tblBorders>
        </w:tblPrEx>
        <w:tc>
          <w:tcPr>
            <w:tcW w:w="2898" w:type="dxa"/>
            <w:vAlign w:val="center"/>
          </w:tcPr>
          <w:p w14:paraId="30441711"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3F35A91D" w14:textId="12B37792" w:rsidR="000404CF" w:rsidRPr="000404CF" w:rsidRDefault="00061ABD">
            <w:pPr>
              <w:autoSpaceDE w:val="0"/>
              <w:autoSpaceDN w:val="0"/>
              <w:adjustRightInd w:val="0"/>
              <w:spacing w:line="360" w:lineRule="atLeast"/>
              <w:rPr>
                <w:rFonts w:eastAsiaTheme="minorHAnsi"/>
                <w:color w:val="000000"/>
              </w:rPr>
            </w:pPr>
            <w:r w:rsidRPr="00061ABD">
              <w:rPr>
                <w:rFonts w:eastAsiaTheme="minorHAnsi"/>
                <w:color w:val="000000"/>
              </w:rPr>
              <w:t xml:space="preserve">I </w:t>
            </w:r>
            <w:r w:rsidR="00CD5FF6">
              <w:rPr>
                <w:rFonts w:eastAsiaTheme="minorHAnsi"/>
                <w:color w:val="000000"/>
              </w:rPr>
              <w:t>believe I can overcome challenges</w:t>
            </w:r>
          </w:p>
        </w:tc>
        <w:tc>
          <w:tcPr>
            <w:tcW w:w="1014" w:type="dxa"/>
            <w:vAlign w:val="bottom"/>
          </w:tcPr>
          <w:p w14:paraId="08A59162" w14:textId="201A70BF" w:rsidR="000404CF" w:rsidRPr="000404CF" w:rsidRDefault="00CD5FF6">
            <w:pPr>
              <w:autoSpaceDE w:val="0"/>
              <w:autoSpaceDN w:val="0"/>
              <w:adjustRightInd w:val="0"/>
              <w:spacing w:line="360" w:lineRule="atLeast"/>
              <w:jc w:val="right"/>
              <w:rPr>
                <w:rFonts w:eastAsiaTheme="minorHAnsi"/>
                <w:color w:val="000000"/>
              </w:rPr>
            </w:pPr>
            <w:r>
              <w:rPr>
                <w:rFonts w:eastAsiaTheme="minorHAnsi"/>
                <w:color w:val="000000"/>
              </w:rPr>
              <w:t>0.634</w:t>
            </w:r>
          </w:p>
        </w:tc>
      </w:tr>
      <w:tr w:rsidR="000404CF" w:rsidRPr="000404CF" w14:paraId="1D1EB05E" w14:textId="77777777" w:rsidTr="000404CF">
        <w:tblPrEx>
          <w:tblBorders>
            <w:top w:val="none" w:sz="0" w:space="0" w:color="auto"/>
          </w:tblBorders>
        </w:tblPrEx>
        <w:tc>
          <w:tcPr>
            <w:tcW w:w="2898" w:type="dxa"/>
            <w:vAlign w:val="center"/>
          </w:tcPr>
          <w:p w14:paraId="3B392FFF"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1BF32042" w14:textId="3663868B" w:rsidR="000404CF" w:rsidRPr="000404CF" w:rsidRDefault="00CD5FF6">
            <w:pPr>
              <w:autoSpaceDE w:val="0"/>
              <w:autoSpaceDN w:val="0"/>
              <w:adjustRightInd w:val="0"/>
              <w:spacing w:line="360" w:lineRule="atLeast"/>
              <w:rPr>
                <w:rFonts w:eastAsiaTheme="minorHAnsi"/>
                <w:color w:val="000000"/>
              </w:rPr>
            </w:pPr>
            <w:r>
              <w:rPr>
                <w:rFonts w:eastAsiaTheme="minorHAnsi"/>
                <w:color w:val="000000"/>
              </w:rPr>
              <w:t>I give up easily</w:t>
            </w:r>
          </w:p>
        </w:tc>
        <w:tc>
          <w:tcPr>
            <w:tcW w:w="1014" w:type="dxa"/>
            <w:vAlign w:val="bottom"/>
          </w:tcPr>
          <w:p w14:paraId="5929368D" w14:textId="486EAD15" w:rsidR="000404CF" w:rsidRPr="000404CF" w:rsidRDefault="00CD5FF6">
            <w:pPr>
              <w:autoSpaceDE w:val="0"/>
              <w:autoSpaceDN w:val="0"/>
              <w:adjustRightInd w:val="0"/>
              <w:spacing w:line="360" w:lineRule="atLeast"/>
              <w:jc w:val="right"/>
              <w:rPr>
                <w:rFonts w:eastAsiaTheme="minorHAnsi"/>
                <w:color w:val="000000"/>
              </w:rPr>
            </w:pPr>
            <w:r>
              <w:rPr>
                <w:rFonts w:eastAsiaTheme="minorHAnsi"/>
                <w:color w:val="000000"/>
              </w:rPr>
              <w:t>0.470</w:t>
            </w:r>
          </w:p>
        </w:tc>
      </w:tr>
      <w:tr w:rsidR="00CD5FF6" w:rsidRPr="000404CF" w14:paraId="1DCC9E6C" w14:textId="77777777" w:rsidTr="000404CF">
        <w:tblPrEx>
          <w:tblBorders>
            <w:top w:val="none" w:sz="0" w:space="0" w:color="auto"/>
          </w:tblBorders>
        </w:tblPrEx>
        <w:tc>
          <w:tcPr>
            <w:tcW w:w="2898" w:type="dxa"/>
            <w:vAlign w:val="center"/>
          </w:tcPr>
          <w:p w14:paraId="79288C37" w14:textId="77777777" w:rsidR="00CD5FF6" w:rsidRPr="000404CF" w:rsidRDefault="00CD5FF6">
            <w:pPr>
              <w:autoSpaceDE w:val="0"/>
              <w:autoSpaceDN w:val="0"/>
              <w:adjustRightInd w:val="0"/>
              <w:spacing w:line="360" w:lineRule="atLeast"/>
              <w:rPr>
                <w:rFonts w:eastAsiaTheme="minorHAnsi"/>
                <w:color w:val="000000"/>
              </w:rPr>
            </w:pPr>
          </w:p>
        </w:tc>
        <w:tc>
          <w:tcPr>
            <w:tcW w:w="4926" w:type="dxa"/>
            <w:vAlign w:val="bottom"/>
          </w:tcPr>
          <w:p w14:paraId="23980727" w14:textId="28F88BEC" w:rsidR="00CD5FF6" w:rsidRDefault="00CD5FF6">
            <w:pPr>
              <w:autoSpaceDE w:val="0"/>
              <w:autoSpaceDN w:val="0"/>
              <w:adjustRightInd w:val="0"/>
              <w:spacing w:line="360" w:lineRule="atLeast"/>
              <w:rPr>
                <w:rFonts w:eastAsiaTheme="minorHAnsi"/>
                <w:color w:val="000000"/>
              </w:rPr>
            </w:pPr>
            <w:r>
              <w:rPr>
                <w:rFonts w:eastAsiaTheme="minorHAnsi"/>
                <w:color w:val="000000"/>
              </w:rPr>
              <w:t>I try to avoid challenging things</w:t>
            </w:r>
          </w:p>
        </w:tc>
        <w:tc>
          <w:tcPr>
            <w:tcW w:w="1014" w:type="dxa"/>
            <w:vAlign w:val="bottom"/>
          </w:tcPr>
          <w:p w14:paraId="1A572FAC" w14:textId="621CA3C4" w:rsidR="00CD5FF6" w:rsidRDefault="00CD5FF6">
            <w:pPr>
              <w:autoSpaceDE w:val="0"/>
              <w:autoSpaceDN w:val="0"/>
              <w:adjustRightInd w:val="0"/>
              <w:spacing w:line="360" w:lineRule="atLeast"/>
              <w:jc w:val="right"/>
              <w:rPr>
                <w:rFonts w:eastAsiaTheme="minorHAnsi"/>
                <w:color w:val="000000"/>
              </w:rPr>
            </w:pPr>
            <w:r>
              <w:rPr>
                <w:rFonts w:eastAsiaTheme="minorHAnsi"/>
                <w:color w:val="000000"/>
              </w:rPr>
              <w:t>0.571</w:t>
            </w:r>
          </w:p>
        </w:tc>
      </w:tr>
      <w:tr w:rsidR="00CD5FF6" w:rsidRPr="000404CF" w14:paraId="1D7EEA8B" w14:textId="77777777" w:rsidTr="000404CF">
        <w:tblPrEx>
          <w:tblBorders>
            <w:top w:val="none" w:sz="0" w:space="0" w:color="auto"/>
          </w:tblBorders>
        </w:tblPrEx>
        <w:tc>
          <w:tcPr>
            <w:tcW w:w="2898" w:type="dxa"/>
            <w:vAlign w:val="center"/>
          </w:tcPr>
          <w:p w14:paraId="732E6282" w14:textId="77777777" w:rsidR="00CD5FF6" w:rsidRPr="000404CF" w:rsidRDefault="00CD5FF6">
            <w:pPr>
              <w:autoSpaceDE w:val="0"/>
              <w:autoSpaceDN w:val="0"/>
              <w:adjustRightInd w:val="0"/>
              <w:spacing w:line="360" w:lineRule="atLeast"/>
              <w:rPr>
                <w:rFonts w:eastAsiaTheme="minorHAnsi"/>
                <w:color w:val="000000"/>
              </w:rPr>
            </w:pPr>
          </w:p>
        </w:tc>
        <w:tc>
          <w:tcPr>
            <w:tcW w:w="4926" w:type="dxa"/>
            <w:vAlign w:val="bottom"/>
          </w:tcPr>
          <w:p w14:paraId="558601F2" w14:textId="4FF7D581" w:rsidR="00CD5FF6" w:rsidRDefault="00CD5FF6">
            <w:pPr>
              <w:autoSpaceDE w:val="0"/>
              <w:autoSpaceDN w:val="0"/>
              <w:adjustRightInd w:val="0"/>
              <w:spacing w:line="360" w:lineRule="atLeast"/>
              <w:rPr>
                <w:rFonts w:eastAsiaTheme="minorHAnsi"/>
                <w:color w:val="000000"/>
              </w:rPr>
            </w:pPr>
            <w:r>
              <w:rPr>
                <w:rFonts w:eastAsiaTheme="minorHAnsi"/>
                <w:color w:val="000000"/>
              </w:rPr>
              <w:t>I am willing to take risks</w:t>
            </w:r>
          </w:p>
        </w:tc>
        <w:tc>
          <w:tcPr>
            <w:tcW w:w="1014" w:type="dxa"/>
            <w:vAlign w:val="bottom"/>
          </w:tcPr>
          <w:p w14:paraId="11059056" w14:textId="71C6A74D" w:rsidR="00CD5FF6" w:rsidRDefault="00CD5FF6">
            <w:pPr>
              <w:autoSpaceDE w:val="0"/>
              <w:autoSpaceDN w:val="0"/>
              <w:adjustRightInd w:val="0"/>
              <w:spacing w:line="360" w:lineRule="atLeast"/>
              <w:jc w:val="right"/>
              <w:rPr>
                <w:rFonts w:eastAsiaTheme="minorHAnsi"/>
                <w:color w:val="000000"/>
              </w:rPr>
            </w:pPr>
            <w:r>
              <w:rPr>
                <w:rFonts w:eastAsiaTheme="minorHAnsi"/>
                <w:color w:val="000000"/>
              </w:rPr>
              <w:t>0.587</w:t>
            </w:r>
          </w:p>
        </w:tc>
      </w:tr>
      <w:tr w:rsidR="00CD5FF6" w:rsidRPr="000404CF" w14:paraId="0C05A782" w14:textId="77777777" w:rsidTr="000404CF">
        <w:tblPrEx>
          <w:tblBorders>
            <w:top w:val="none" w:sz="0" w:space="0" w:color="auto"/>
          </w:tblBorders>
        </w:tblPrEx>
        <w:tc>
          <w:tcPr>
            <w:tcW w:w="2898" w:type="dxa"/>
            <w:vAlign w:val="center"/>
          </w:tcPr>
          <w:p w14:paraId="2B6D17D6" w14:textId="77777777" w:rsidR="00CD5FF6" w:rsidRPr="000404CF" w:rsidRDefault="00CD5FF6">
            <w:pPr>
              <w:autoSpaceDE w:val="0"/>
              <w:autoSpaceDN w:val="0"/>
              <w:adjustRightInd w:val="0"/>
              <w:spacing w:line="360" w:lineRule="atLeast"/>
              <w:rPr>
                <w:rFonts w:eastAsiaTheme="minorHAnsi"/>
                <w:color w:val="000000"/>
              </w:rPr>
            </w:pPr>
          </w:p>
        </w:tc>
        <w:tc>
          <w:tcPr>
            <w:tcW w:w="4926" w:type="dxa"/>
            <w:vAlign w:val="bottom"/>
          </w:tcPr>
          <w:p w14:paraId="1338295D" w14:textId="6D0D3553" w:rsidR="00CD5FF6" w:rsidRDefault="00CD5FF6">
            <w:pPr>
              <w:autoSpaceDE w:val="0"/>
              <w:autoSpaceDN w:val="0"/>
              <w:adjustRightInd w:val="0"/>
              <w:spacing w:line="360" w:lineRule="atLeast"/>
              <w:rPr>
                <w:rFonts w:eastAsiaTheme="minorHAnsi"/>
                <w:color w:val="000000"/>
              </w:rPr>
            </w:pPr>
            <w:r>
              <w:rPr>
                <w:rFonts w:eastAsiaTheme="minorHAnsi"/>
                <w:color w:val="000000"/>
              </w:rPr>
              <w:t>I feel afraid when I go against the crowd</w:t>
            </w:r>
          </w:p>
        </w:tc>
        <w:tc>
          <w:tcPr>
            <w:tcW w:w="1014" w:type="dxa"/>
            <w:vAlign w:val="bottom"/>
          </w:tcPr>
          <w:p w14:paraId="6C97863C" w14:textId="2EC390D6" w:rsidR="00CD5FF6" w:rsidRDefault="00CD5FF6">
            <w:pPr>
              <w:autoSpaceDE w:val="0"/>
              <w:autoSpaceDN w:val="0"/>
              <w:adjustRightInd w:val="0"/>
              <w:spacing w:line="360" w:lineRule="atLeast"/>
              <w:jc w:val="right"/>
              <w:rPr>
                <w:rFonts w:eastAsiaTheme="minorHAnsi"/>
                <w:color w:val="000000"/>
              </w:rPr>
            </w:pPr>
            <w:r>
              <w:rPr>
                <w:rFonts w:eastAsiaTheme="minorHAnsi"/>
                <w:color w:val="000000"/>
              </w:rPr>
              <w:t>0.412</w:t>
            </w:r>
          </w:p>
        </w:tc>
      </w:tr>
      <w:tr w:rsidR="00CD5FF6" w:rsidRPr="000404CF" w14:paraId="6B473A2D" w14:textId="77777777" w:rsidTr="000404CF">
        <w:tblPrEx>
          <w:tblBorders>
            <w:top w:val="none" w:sz="0" w:space="0" w:color="auto"/>
          </w:tblBorders>
        </w:tblPrEx>
        <w:tc>
          <w:tcPr>
            <w:tcW w:w="2898" w:type="dxa"/>
            <w:vAlign w:val="center"/>
          </w:tcPr>
          <w:p w14:paraId="31F2E90D" w14:textId="77777777" w:rsidR="00CD5FF6" w:rsidRPr="000404CF" w:rsidRDefault="00CD5FF6">
            <w:pPr>
              <w:autoSpaceDE w:val="0"/>
              <w:autoSpaceDN w:val="0"/>
              <w:adjustRightInd w:val="0"/>
              <w:spacing w:line="360" w:lineRule="atLeast"/>
              <w:rPr>
                <w:rFonts w:eastAsiaTheme="minorHAnsi"/>
                <w:color w:val="000000"/>
              </w:rPr>
            </w:pPr>
          </w:p>
        </w:tc>
        <w:tc>
          <w:tcPr>
            <w:tcW w:w="4926" w:type="dxa"/>
            <w:vAlign w:val="bottom"/>
          </w:tcPr>
          <w:p w14:paraId="4EE36460" w14:textId="142D0C8F" w:rsidR="00CD5FF6" w:rsidRDefault="00CD5FF6">
            <w:pPr>
              <w:autoSpaceDE w:val="0"/>
              <w:autoSpaceDN w:val="0"/>
              <w:adjustRightInd w:val="0"/>
              <w:spacing w:line="360" w:lineRule="atLeast"/>
              <w:rPr>
                <w:rFonts w:eastAsiaTheme="minorHAnsi"/>
                <w:color w:val="000000"/>
              </w:rPr>
            </w:pPr>
            <w:r>
              <w:rPr>
                <w:rFonts w:eastAsiaTheme="minorHAnsi"/>
                <w:color w:val="000000"/>
              </w:rPr>
              <w:t>I am resilient</w:t>
            </w:r>
          </w:p>
        </w:tc>
        <w:tc>
          <w:tcPr>
            <w:tcW w:w="1014" w:type="dxa"/>
            <w:vAlign w:val="bottom"/>
          </w:tcPr>
          <w:p w14:paraId="048E89C0" w14:textId="1F478B24" w:rsidR="00CD5FF6" w:rsidRDefault="00CD5FF6">
            <w:pPr>
              <w:autoSpaceDE w:val="0"/>
              <w:autoSpaceDN w:val="0"/>
              <w:adjustRightInd w:val="0"/>
              <w:spacing w:line="360" w:lineRule="atLeast"/>
              <w:jc w:val="right"/>
              <w:rPr>
                <w:rFonts w:eastAsiaTheme="minorHAnsi"/>
                <w:color w:val="000000"/>
              </w:rPr>
            </w:pPr>
            <w:r>
              <w:rPr>
                <w:rFonts w:eastAsiaTheme="minorHAnsi"/>
                <w:color w:val="000000"/>
              </w:rPr>
              <w:t>0.475</w:t>
            </w:r>
          </w:p>
        </w:tc>
      </w:tr>
      <w:tr w:rsidR="00CD5FF6" w:rsidRPr="000404CF" w14:paraId="3B4654B9" w14:textId="77777777" w:rsidTr="000404CF">
        <w:tblPrEx>
          <w:tblBorders>
            <w:top w:val="none" w:sz="0" w:space="0" w:color="auto"/>
          </w:tblBorders>
        </w:tblPrEx>
        <w:tc>
          <w:tcPr>
            <w:tcW w:w="2898" w:type="dxa"/>
            <w:vAlign w:val="center"/>
          </w:tcPr>
          <w:p w14:paraId="4DDA0446" w14:textId="77777777" w:rsidR="00CD5FF6" w:rsidRPr="000404CF" w:rsidRDefault="00CD5FF6">
            <w:pPr>
              <w:autoSpaceDE w:val="0"/>
              <w:autoSpaceDN w:val="0"/>
              <w:adjustRightInd w:val="0"/>
              <w:spacing w:line="360" w:lineRule="atLeast"/>
              <w:rPr>
                <w:rFonts w:eastAsiaTheme="minorHAnsi"/>
                <w:color w:val="000000"/>
              </w:rPr>
            </w:pPr>
          </w:p>
        </w:tc>
        <w:tc>
          <w:tcPr>
            <w:tcW w:w="4926" w:type="dxa"/>
            <w:vAlign w:val="bottom"/>
          </w:tcPr>
          <w:p w14:paraId="3FE2CB7E" w14:textId="16B1989B" w:rsidR="00CD5FF6" w:rsidRDefault="00CD5FF6">
            <w:pPr>
              <w:autoSpaceDE w:val="0"/>
              <w:autoSpaceDN w:val="0"/>
              <w:adjustRightInd w:val="0"/>
              <w:spacing w:line="360" w:lineRule="atLeast"/>
              <w:rPr>
                <w:rFonts w:eastAsiaTheme="minorHAnsi"/>
                <w:color w:val="000000"/>
              </w:rPr>
            </w:pPr>
            <w:r>
              <w:rPr>
                <w:rFonts w:eastAsiaTheme="minorHAnsi"/>
                <w:color w:val="000000"/>
              </w:rPr>
              <w:t>When I fail, I am able to bounce back</w:t>
            </w:r>
          </w:p>
        </w:tc>
        <w:tc>
          <w:tcPr>
            <w:tcW w:w="1014" w:type="dxa"/>
            <w:vAlign w:val="bottom"/>
          </w:tcPr>
          <w:p w14:paraId="7AA58759" w14:textId="77777777" w:rsidR="00CD5FF6" w:rsidRDefault="00CD5FF6">
            <w:pPr>
              <w:autoSpaceDE w:val="0"/>
              <w:autoSpaceDN w:val="0"/>
              <w:adjustRightInd w:val="0"/>
              <w:spacing w:line="360" w:lineRule="atLeast"/>
              <w:jc w:val="right"/>
              <w:rPr>
                <w:rFonts w:eastAsiaTheme="minorHAnsi"/>
                <w:color w:val="000000"/>
              </w:rPr>
            </w:pPr>
          </w:p>
        </w:tc>
      </w:tr>
      <w:tr w:rsidR="000404CF" w:rsidRPr="000404CF" w14:paraId="6D4A5884" w14:textId="77777777" w:rsidTr="000404CF">
        <w:tblPrEx>
          <w:tblBorders>
            <w:top w:val="none" w:sz="0" w:space="0" w:color="auto"/>
          </w:tblBorders>
        </w:tblPrEx>
        <w:tc>
          <w:tcPr>
            <w:tcW w:w="2898" w:type="dxa"/>
            <w:vAlign w:val="center"/>
          </w:tcPr>
          <w:p w14:paraId="3D60C444" w14:textId="004B5085" w:rsidR="000404CF" w:rsidRPr="000404CF" w:rsidRDefault="000404CF">
            <w:pPr>
              <w:autoSpaceDE w:val="0"/>
              <w:autoSpaceDN w:val="0"/>
              <w:adjustRightInd w:val="0"/>
              <w:spacing w:line="360" w:lineRule="atLeast"/>
              <w:rPr>
                <w:rFonts w:eastAsiaTheme="minorHAnsi"/>
                <w:color w:val="000000"/>
              </w:rPr>
            </w:pPr>
            <w:r w:rsidRPr="000404CF">
              <w:rPr>
                <w:rFonts w:eastAsiaTheme="minorHAnsi"/>
                <w:color w:val="000000"/>
              </w:rPr>
              <w:t>Component 2</w:t>
            </w:r>
            <w:r w:rsidR="002A1A4C">
              <w:rPr>
                <w:rFonts w:eastAsiaTheme="minorHAnsi"/>
                <w:color w:val="000000"/>
              </w:rPr>
              <w:t xml:space="preserve"> – </w:t>
            </w:r>
            <w:r w:rsidR="007667F7">
              <w:rPr>
                <w:rFonts w:eastAsiaTheme="minorHAnsi"/>
                <w:color w:val="000000"/>
              </w:rPr>
              <w:t>Insignificance/</w:t>
            </w:r>
            <w:r w:rsidR="0096037A">
              <w:rPr>
                <w:rFonts w:eastAsiaTheme="minorHAnsi"/>
                <w:color w:val="000000"/>
              </w:rPr>
              <w:t>Belonging</w:t>
            </w:r>
          </w:p>
        </w:tc>
        <w:tc>
          <w:tcPr>
            <w:tcW w:w="4926" w:type="dxa"/>
            <w:vAlign w:val="center"/>
          </w:tcPr>
          <w:p w14:paraId="44562E6F" w14:textId="77777777" w:rsidR="000404CF" w:rsidRPr="000404CF" w:rsidRDefault="000404CF">
            <w:pPr>
              <w:autoSpaceDE w:val="0"/>
              <w:autoSpaceDN w:val="0"/>
              <w:adjustRightInd w:val="0"/>
              <w:spacing w:line="360" w:lineRule="atLeast"/>
              <w:rPr>
                <w:rFonts w:eastAsiaTheme="minorHAnsi"/>
                <w:color w:val="000000"/>
              </w:rPr>
            </w:pPr>
          </w:p>
        </w:tc>
        <w:tc>
          <w:tcPr>
            <w:tcW w:w="1014" w:type="dxa"/>
            <w:vAlign w:val="center"/>
          </w:tcPr>
          <w:p w14:paraId="394027F9" w14:textId="77777777" w:rsidR="000404CF" w:rsidRPr="000404CF" w:rsidRDefault="000404CF">
            <w:pPr>
              <w:autoSpaceDE w:val="0"/>
              <w:autoSpaceDN w:val="0"/>
              <w:adjustRightInd w:val="0"/>
              <w:spacing w:line="360" w:lineRule="atLeast"/>
              <w:jc w:val="right"/>
              <w:rPr>
                <w:rFonts w:eastAsiaTheme="minorHAnsi"/>
                <w:color w:val="000000"/>
              </w:rPr>
            </w:pPr>
          </w:p>
        </w:tc>
      </w:tr>
      <w:tr w:rsidR="000404CF" w:rsidRPr="000404CF" w14:paraId="3D201C81" w14:textId="77777777" w:rsidTr="000404CF">
        <w:tblPrEx>
          <w:tblBorders>
            <w:top w:val="none" w:sz="0" w:space="0" w:color="auto"/>
          </w:tblBorders>
        </w:tblPrEx>
        <w:tc>
          <w:tcPr>
            <w:tcW w:w="2898" w:type="dxa"/>
            <w:vAlign w:val="center"/>
          </w:tcPr>
          <w:p w14:paraId="5832B0B8"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2BB26AEC" w14:textId="7428AAB3" w:rsidR="000404CF" w:rsidRPr="000404CF" w:rsidRDefault="00367E69">
            <w:pPr>
              <w:autoSpaceDE w:val="0"/>
              <w:autoSpaceDN w:val="0"/>
              <w:adjustRightInd w:val="0"/>
              <w:spacing w:line="360" w:lineRule="atLeast"/>
              <w:rPr>
                <w:rFonts w:eastAsiaTheme="minorHAnsi"/>
                <w:color w:val="000000"/>
              </w:rPr>
            </w:pPr>
            <w:r w:rsidRPr="00367E69">
              <w:rPr>
                <w:rFonts w:eastAsiaTheme="minorHAnsi"/>
                <w:color w:val="000000"/>
              </w:rPr>
              <w:t xml:space="preserve">I feel </w:t>
            </w:r>
            <w:r w:rsidR="002A1A4C">
              <w:rPr>
                <w:rFonts w:eastAsiaTheme="minorHAnsi"/>
                <w:color w:val="000000"/>
              </w:rPr>
              <w:t>emotionally secure</w:t>
            </w:r>
          </w:p>
        </w:tc>
        <w:tc>
          <w:tcPr>
            <w:tcW w:w="1014" w:type="dxa"/>
            <w:vAlign w:val="bottom"/>
          </w:tcPr>
          <w:p w14:paraId="76BC9EAC" w14:textId="6ABA60AF" w:rsidR="000404CF" w:rsidRPr="000404CF" w:rsidRDefault="000404CF">
            <w:pPr>
              <w:autoSpaceDE w:val="0"/>
              <w:autoSpaceDN w:val="0"/>
              <w:adjustRightInd w:val="0"/>
              <w:spacing w:line="360" w:lineRule="atLeast"/>
              <w:jc w:val="right"/>
              <w:rPr>
                <w:rFonts w:eastAsiaTheme="minorHAnsi"/>
                <w:color w:val="000000"/>
              </w:rPr>
            </w:pPr>
            <w:r w:rsidRPr="000404CF">
              <w:rPr>
                <w:rFonts w:eastAsiaTheme="minorHAnsi"/>
                <w:color w:val="000000"/>
              </w:rPr>
              <w:t>0.</w:t>
            </w:r>
            <w:r w:rsidR="002A1A4C">
              <w:rPr>
                <w:rFonts w:eastAsiaTheme="minorHAnsi"/>
                <w:color w:val="000000"/>
              </w:rPr>
              <w:t>608</w:t>
            </w:r>
          </w:p>
        </w:tc>
      </w:tr>
      <w:tr w:rsidR="000404CF" w:rsidRPr="000404CF" w14:paraId="532A32E2" w14:textId="77777777" w:rsidTr="000404CF">
        <w:tblPrEx>
          <w:tblBorders>
            <w:top w:val="none" w:sz="0" w:space="0" w:color="auto"/>
          </w:tblBorders>
        </w:tblPrEx>
        <w:tc>
          <w:tcPr>
            <w:tcW w:w="2898" w:type="dxa"/>
            <w:vAlign w:val="center"/>
          </w:tcPr>
          <w:p w14:paraId="13F2499F"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50FF1A8C" w14:textId="1D0E116D" w:rsidR="000404CF" w:rsidRPr="000404CF" w:rsidRDefault="002A1A4C">
            <w:pPr>
              <w:autoSpaceDE w:val="0"/>
              <w:autoSpaceDN w:val="0"/>
              <w:adjustRightInd w:val="0"/>
              <w:spacing w:line="360" w:lineRule="atLeast"/>
              <w:rPr>
                <w:rFonts w:eastAsiaTheme="minorHAnsi"/>
                <w:color w:val="000000"/>
              </w:rPr>
            </w:pPr>
            <w:r>
              <w:rPr>
                <w:rFonts w:eastAsiaTheme="minorHAnsi"/>
                <w:color w:val="000000"/>
              </w:rPr>
              <w:t>I sometimes feel isolated from other people</w:t>
            </w:r>
          </w:p>
        </w:tc>
        <w:tc>
          <w:tcPr>
            <w:tcW w:w="1014" w:type="dxa"/>
            <w:vAlign w:val="bottom"/>
          </w:tcPr>
          <w:p w14:paraId="65AA5921" w14:textId="5E3438AE" w:rsidR="000404CF" w:rsidRPr="000404CF" w:rsidRDefault="000404CF">
            <w:pPr>
              <w:autoSpaceDE w:val="0"/>
              <w:autoSpaceDN w:val="0"/>
              <w:adjustRightInd w:val="0"/>
              <w:spacing w:line="360" w:lineRule="atLeast"/>
              <w:jc w:val="right"/>
              <w:rPr>
                <w:rFonts w:eastAsiaTheme="minorHAnsi"/>
                <w:color w:val="000000"/>
              </w:rPr>
            </w:pPr>
            <w:r w:rsidRPr="000404CF">
              <w:rPr>
                <w:rFonts w:eastAsiaTheme="minorHAnsi"/>
                <w:color w:val="000000"/>
              </w:rPr>
              <w:t>0.</w:t>
            </w:r>
            <w:r w:rsidR="002A1A4C">
              <w:rPr>
                <w:rFonts w:eastAsiaTheme="minorHAnsi"/>
                <w:color w:val="000000"/>
              </w:rPr>
              <w:t>617</w:t>
            </w:r>
          </w:p>
        </w:tc>
      </w:tr>
      <w:tr w:rsidR="000404CF" w:rsidRPr="000404CF" w14:paraId="1AD927B5" w14:textId="77777777" w:rsidTr="000404CF">
        <w:tblPrEx>
          <w:tblBorders>
            <w:top w:val="none" w:sz="0" w:space="0" w:color="auto"/>
          </w:tblBorders>
        </w:tblPrEx>
        <w:tc>
          <w:tcPr>
            <w:tcW w:w="2898" w:type="dxa"/>
            <w:vAlign w:val="center"/>
          </w:tcPr>
          <w:p w14:paraId="14EEF786"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2E9A86FA" w14:textId="46AEA54E" w:rsidR="000404CF" w:rsidRPr="000404CF" w:rsidRDefault="00061ABD">
            <w:pPr>
              <w:autoSpaceDE w:val="0"/>
              <w:autoSpaceDN w:val="0"/>
              <w:adjustRightInd w:val="0"/>
              <w:spacing w:line="360" w:lineRule="atLeast"/>
              <w:rPr>
                <w:rFonts w:eastAsiaTheme="minorHAnsi"/>
                <w:color w:val="000000"/>
              </w:rPr>
            </w:pPr>
            <w:r w:rsidRPr="00061ABD">
              <w:rPr>
                <w:rFonts w:eastAsiaTheme="minorHAnsi"/>
                <w:color w:val="000000"/>
              </w:rPr>
              <w:t xml:space="preserve">I </w:t>
            </w:r>
            <w:r w:rsidR="002A1A4C">
              <w:rPr>
                <w:rFonts w:eastAsiaTheme="minorHAnsi"/>
                <w:color w:val="000000"/>
              </w:rPr>
              <w:t>often feel things are outside my control</w:t>
            </w:r>
          </w:p>
        </w:tc>
        <w:tc>
          <w:tcPr>
            <w:tcW w:w="1014" w:type="dxa"/>
            <w:vAlign w:val="bottom"/>
          </w:tcPr>
          <w:p w14:paraId="7939009B" w14:textId="1C519AE4" w:rsidR="000404CF" w:rsidRPr="000404CF" w:rsidRDefault="000404CF">
            <w:pPr>
              <w:autoSpaceDE w:val="0"/>
              <w:autoSpaceDN w:val="0"/>
              <w:adjustRightInd w:val="0"/>
              <w:spacing w:line="360" w:lineRule="atLeast"/>
              <w:jc w:val="right"/>
              <w:rPr>
                <w:rFonts w:eastAsiaTheme="minorHAnsi"/>
                <w:color w:val="000000"/>
              </w:rPr>
            </w:pPr>
            <w:r w:rsidRPr="000404CF">
              <w:rPr>
                <w:rFonts w:eastAsiaTheme="minorHAnsi"/>
                <w:color w:val="000000"/>
              </w:rPr>
              <w:t>0.</w:t>
            </w:r>
            <w:r w:rsidR="002A1A4C">
              <w:rPr>
                <w:rFonts w:eastAsiaTheme="minorHAnsi"/>
                <w:color w:val="000000"/>
              </w:rPr>
              <w:t>578</w:t>
            </w:r>
          </w:p>
        </w:tc>
      </w:tr>
      <w:tr w:rsidR="000404CF" w:rsidRPr="000404CF" w14:paraId="4C649F07" w14:textId="77777777" w:rsidTr="000404CF">
        <w:tblPrEx>
          <w:tblBorders>
            <w:top w:val="none" w:sz="0" w:space="0" w:color="auto"/>
          </w:tblBorders>
        </w:tblPrEx>
        <w:tc>
          <w:tcPr>
            <w:tcW w:w="2898" w:type="dxa"/>
            <w:vAlign w:val="center"/>
          </w:tcPr>
          <w:p w14:paraId="17D505BA"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6249622C" w14:textId="00A78A07" w:rsidR="000404CF" w:rsidRPr="000404CF" w:rsidRDefault="00061ABD">
            <w:pPr>
              <w:autoSpaceDE w:val="0"/>
              <w:autoSpaceDN w:val="0"/>
              <w:adjustRightInd w:val="0"/>
              <w:spacing w:line="360" w:lineRule="atLeast"/>
              <w:rPr>
                <w:rFonts w:eastAsiaTheme="minorHAnsi"/>
                <w:color w:val="000000"/>
              </w:rPr>
            </w:pPr>
            <w:r w:rsidRPr="00061ABD">
              <w:rPr>
                <w:rFonts w:eastAsiaTheme="minorHAnsi"/>
                <w:color w:val="000000"/>
              </w:rPr>
              <w:t xml:space="preserve">I </w:t>
            </w:r>
            <w:r w:rsidR="002A1A4C">
              <w:rPr>
                <w:rFonts w:eastAsiaTheme="minorHAnsi"/>
                <w:color w:val="000000"/>
              </w:rPr>
              <w:t>believe that I matter to other people</w:t>
            </w:r>
          </w:p>
        </w:tc>
        <w:tc>
          <w:tcPr>
            <w:tcW w:w="1014" w:type="dxa"/>
            <w:vAlign w:val="bottom"/>
          </w:tcPr>
          <w:p w14:paraId="34481544" w14:textId="0B386D61" w:rsidR="000404CF" w:rsidRPr="000404CF" w:rsidRDefault="000404CF">
            <w:pPr>
              <w:autoSpaceDE w:val="0"/>
              <w:autoSpaceDN w:val="0"/>
              <w:adjustRightInd w:val="0"/>
              <w:spacing w:line="360" w:lineRule="atLeast"/>
              <w:jc w:val="right"/>
              <w:rPr>
                <w:rFonts w:eastAsiaTheme="minorHAnsi"/>
                <w:color w:val="000000"/>
              </w:rPr>
            </w:pPr>
            <w:r w:rsidRPr="000404CF">
              <w:rPr>
                <w:rFonts w:eastAsiaTheme="minorHAnsi"/>
                <w:color w:val="000000"/>
              </w:rPr>
              <w:t>0.</w:t>
            </w:r>
            <w:r w:rsidR="002A1A4C">
              <w:rPr>
                <w:rFonts w:eastAsiaTheme="minorHAnsi"/>
                <w:color w:val="000000"/>
              </w:rPr>
              <w:t>637</w:t>
            </w:r>
          </w:p>
        </w:tc>
      </w:tr>
      <w:tr w:rsidR="000404CF" w:rsidRPr="000404CF" w14:paraId="6B7CC98E" w14:textId="77777777" w:rsidTr="000404CF">
        <w:tblPrEx>
          <w:tblBorders>
            <w:top w:val="none" w:sz="0" w:space="0" w:color="auto"/>
          </w:tblBorders>
        </w:tblPrEx>
        <w:tc>
          <w:tcPr>
            <w:tcW w:w="2898" w:type="dxa"/>
            <w:vAlign w:val="center"/>
          </w:tcPr>
          <w:p w14:paraId="4B35BAC4"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674AC845" w14:textId="16D426C6" w:rsidR="000404CF" w:rsidRPr="000404CF" w:rsidRDefault="00061ABD">
            <w:pPr>
              <w:autoSpaceDE w:val="0"/>
              <w:autoSpaceDN w:val="0"/>
              <w:adjustRightInd w:val="0"/>
              <w:spacing w:line="360" w:lineRule="atLeast"/>
              <w:rPr>
                <w:rFonts w:eastAsiaTheme="minorHAnsi"/>
                <w:color w:val="000000"/>
              </w:rPr>
            </w:pPr>
            <w:r w:rsidRPr="00061ABD">
              <w:rPr>
                <w:rFonts w:eastAsiaTheme="minorHAnsi"/>
                <w:color w:val="000000"/>
              </w:rPr>
              <w:t xml:space="preserve">I </w:t>
            </w:r>
            <w:r w:rsidR="002A1A4C">
              <w:rPr>
                <w:rFonts w:eastAsiaTheme="minorHAnsi"/>
                <w:color w:val="000000"/>
              </w:rPr>
              <w:t>feel insignificant</w:t>
            </w:r>
          </w:p>
        </w:tc>
        <w:tc>
          <w:tcPr>
            <w:tcW w:w="1014" w:type="dxa"/>
            <w:vAlign w:val="bottom"/>
          </w:tcPr>
          <w:p w14:paraId="3AF1DB74" w14:textId="4CBDCF47" w:rsidR="000404CF" w:rsidRPr="000404CF" w:rsidRDefault="000404CF">
            <w:pPr>
              <w:autoSpaceDE w:val="0"/>
              <w:autoSpaceDN w:val="0"/>
              <w:adjustRightInd w:val="0"/>
              <w:spacing w:line="360" w:lineRule="atLeast"/>
              <w:jc w:val="right"/>
              <w:rPr>
                <w:rFonts w:eastAsiaTheme="minorHAnsi"/>
                <w:color w:val="000000"/>
              </w:rPr>
            </w:pPr>
            <w:r w:rsidRPr="000404CF">
              <w:rPr>
                <w:rFonts w:eastAsiaTheme="minorHAnsi"/>
                <w:color w:val="000000"/>
              </w:rPr>
              <w:t>0.</w:t>
            </w:r>
            <w:r w:rsidR="002A1A4C">
              <w:rPr>
                <w:rFonts w:eastAsiaTheme="minorHAnsi"/>
                <w:color w:val="000000"/>
              </w:rPr>
              <w:t>762</w:t>
            </w:r>
          </w:p>
        </w:tc>
      </w:tr>
      <w:tr w:rsidR="000404CF" w:rsidRPr="000404CF" w14:paraId="6C17707E" w14:textId="77777777" w:rsidTr="000404CF">
        <w:tblPrEx>
          <w:tblBorders>
            <w:top w:val="none" w:sz="0" w:space="0" w:color="auto"/>
          </w:tblBorders>
        </w:tblPrEx>
        <w:tc>
          <w:tcPr>
            <w:tcW w:w="2898" w:type="dxa"/>
            <w:vAlign w:val="center"/>
          </w:tcPr>
          <w:p w14:paraId="2D4D3350"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05B65F1B" w14:textId="067AF964" w:rsidR="000404CF" w:rsidRPr="000404CF" w:rsidRDefault="002A1A4C">
            <w:pPr>
              <w:autoSpaceDE w:val="0"/>
              <w:autoSpaceDN w:val="0"/>
              <w:adjustRightInd w:val="0"/>
              <w:spacing w:line="360" w:lineRule="atLeast"/>
              <w:rPr>
                <w:rFonts w:eastAsiaTheme="minorHAnsi"/>
                <w:color w:val="000000"/>
              </w:rPr>
            </w:pPr>
            <w:r>
              <w:rPr>
                <w:rFonts w:eastAsiaTheme="minorHAnsi"/>
                <w:color w:val="000000"/>
              </w:rPr>
              <w:t>I believe that I am insignificant in other people’s lives</w:t>
            </w:r>
          </w:p>
        </w:tc>
        <w:tc>
          <w:tcPr>
            <w:tcW w:w="1014" w:type="dxa"/>
            <w:vAlign w:val="bottom"/>
          </w:tcPr>
          <w:p w14:paraId="406B3685" w14:textId="6B89B73F" w:rsidR="000404CF" w:rsidRPr="000404CF" w:rsidRDefault="002A1A4C">
            <w:pPr>
              <w:autoSpaceDE w:val="0"/>
              <w:autoSpaceDN w:val="0"/>
              <w:adjustRightInd w:val="0"/>
              <w:spacing w:line="360" w:lineRule="atLeast"/>
              <w:jc w:val="right"/>
              <w:rPr>
                <w:rFonts w:eastAsiaTheme="minorHAnsi"/>
                <w:color w:val="000000"/>
              </w:rPr>
            </w:pPr>
            <w:r>
              <w:rPr>
                <w:rFonts w:eastAsiaTheme="minorHAnsi"/>
                <w:color w:val="000000"/>
              </w:rPr>
              <w:t>0.652</w:t>
            </w:r>
          </w:p>
        </w:tc>
      </w:tr>
      <w:tr w:rsidR="000404CF" w:rsidRPr="000404CF" w14:paraId="753CE66C" w14:textId="77777777" w:rsidTr="000404CF">
        <w:tblPrEx>
          <w:tblBorders>
            <w:top w:val="none" w:sz="0" w:space="0" w:color="auto"/>
          </w:tblBorders>
        </w:tblPrEx>
        <w:tc>
          <w:tcPr>
            <w:tcW w:w="2898" w:type="dxa"/>
            <w:vAlign w:val="center"/>
          </w:tcPr>
          <w:p w14:paraId="5A438C5B"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6C6C5F30" w14:textId="6AE2C3FB" w:rsidR="000404CF" w:rsidRPr="000404CF" w:rsidRDefault="00061ABD">
            <w:pPr>
              <w:autoSpaceDE w:val="0"/>
              <w:autoSpaceDN w:val="0"/>
              <w:adjustRightInd w:val="0"/>
              <w:spacing w:line="360" w:lineRule="atLeast"/>
              <w:rPr>
                <w:rFonts w:eastAsiaTheme="minorHAnsi"/>
                <w:color w:val="000000"/>
              </w:rPr>
            </w:pPr>
            <w:r w:rsidRPr="00061ABD">
              <w:rPr>
                <w:rFonts w:eastAsiaTheme="minorHAnsi"/>
                <w:color w:val="000000"/>
              </w:rPr>
              <w:t xml:space="preserve">I </w:t>
            </w:r>
            <w:r w:rsidR="002A1A4C">
              <w:rPr>
                <w:rFonts w:eastAsiaTheme="minorHAnsi"/>
                <w:color w:val="000000"/>
              </w:rPr>
              <w:t>feel hopeless</w:t>
            </w:r>
          </w:p>
        </w:tc>
        <w:tc>
          <w:tcPr>
            <w:tcW w:w="1014" w:type="dxa"/>
            <w:vAlign w:val="bottom"/>
          </w:tcPr>
          <w:p w14:paraId="148CB65E" w14:textId="5C7300A0" w:rsidR="000404CF" w:rsidRPr="000404CF" w:rsidRDefault="002A1A4C">
            <w:pPr>
              <w:autoSpaceDE w:val="0"/>
              <w:autoSpaceDN w:val="0"/>
              <w:adjustRightInd w:val="0"/>
              <w:spacing w:line="360" w:lineRule="atLeast"/>
              <w:jc w:val="right"/>
              <w:rPr>
                <w:rFonts w:eastAsiaTheme="minorHAnsi"/>
                <w:color w:val="000000"/>
              </w:rPr>
            </w:pPr>
            <w:r>
              <w:rPr>
                <w:rFonts w:eastAsiaTheme="minorHAnsi"/>
                <w:color w:val="000000"/>
              </w:rPr>
              <w:t>0.674</w:t>
            </w:r>
          </w:p>
        </w:tc>
      </w:tr>
      <w:tr w:rsidR="000404CF" w:rsidRPr="000404CF" w14:paraId="0EBE2634" w14:textId="77777777" w:rsidTr="000404CF">
        <w:tblPrEx>
          <w:tblBorders>
            <w:top w:val="none" w:sz="0" w:space="0" w:color="auto"/>
          </w:tblBorders>
        </w:tblPrEx>
        <w:tc>
          <w:tcPr>
            <w:tcW w:w="2898" w:type="dxa"/>
            <w:vAlign w:val="center"/>
          </w:tcPr>
          <w:p w14:paraId="3C60B8DE"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65A0EB65" w14:textId="09B4FDD6" w:rsidR="000404CF" w:rsidRPr="000404CF" w:rsidRDefault="00061ABD">
            <w:pPr>
              <w:autoSpaceDE w:val="0"/>
              <w:autoSpaceDN w:val="0"/>
              <w:adjustRightInd w:val="0"/>
              <w:spacing w:line="360" w:lineRule="atLeast"/>
              <w:rPr>
                <w:rFonts w:eastAsiaTheme="minorHAnsi"/>
                <w:color w:val="000000"/>
              </w:rPr>
            </w:pPr>
            <w:r w:rsidRPr="00061ABD">
              <w:rPr>
                <w:rFonts w:eastAsiaTheme="minorHAnsi"/>
                <w:color w:val="000000"/>
              </w:rPr>
              <w:t xml:space="preserve">I </w:t>
            </w:r>
            <w:r w:rsidR="002A1A4C">
              <w:rPr>
                <w:rFonts w:eastAsiaTheme="minorHAnsi"/>
                <w:color w:val="000000"/>
              </w:rPr>
              <w:t>discouraged most of the time</w:t>
            </w:r>
          </w:p>
        </w:tc>
        <w:tc>
          <w:tcPr>
            <w:tcW w:w="1014" w:type="dxa"/>
            <w:vAlign w:val="bottom"/>
          </w:tcPr>
          <w:p w14:paraId="69737E38" w14:textId="50846098" w:rsidR="000404CF" w:rsidRPr="000404CF" w:rsidRDefault="000404CF">
            <w:pPr>
              <w:autoSpaceDE w:val="0"/>
              <w:autoSpaceDN w:val="0"/>
              <w:adjustRightInd w:val="0"/>
              <w:spacing w:line="360" w:lineRule="atLeast"/>
              <w:jc w:val="right"/>
              <w:rPr>
                <w:rFonts w:eastAsiaTheme="minorHAnsi"/>
                <w:color w:val="000000"/>
              </w:rPr>
            </w:pPr>
            <w:r w:rsidRPr="000404CF">
              <w:rPr>
                <w:rFonts w:eastAsiaTheme="minorHAnsi"/>
                <w:color w:val="000000"/>
              </w:rPr>
              <w:t>0.</w:t>
            </w:r>
            <w:r w:rsidR="002A1A4C">
              <w:rPr>
                <w:rFonts w:eastAsiaTheme="minorHAnsi"/>
                <w:color w:val="000000"/>
              </w:rPr>
              <w:t>661</w:t>
            </w:r>
          </w:p>
        </w:tc>
      </w:tr>
      <w:tr w:rsidR="000404CF" w:rsidRPr="000404CF" w14:paraId="63C29397" w14:textId="77777777" w:rsidTr="000404CF">
        <w:tblPrEx>
          <w:tblBorders>
            <w:top w:val="none" w:sz="0" w:space="0" w:color="auto"/>
          </w:tblBorders>
        </w:tblPrEx>
        <w:tc>
          <w:tcPr>
            <w:tcW w:w="2898" w:type="dxa"/>
            <w:vAlign w:val="center"/>
          </w:tcPr>
          <w:p w14:paraId="3F7B0180" w14:textId="77777777" w:rsidR="008178BD" w:rsidRDefault="008178BD">
            <w:pPr>
              <w:autoSpaceDE w:val="0"/>
              <w:autoSpaceDN w:val="0"/>
              <w:adjustRightInd w:val="0"/>
              <w:spacing w:line="360" w:lineRule="atLeast"/>
              <w:rPr>
                <w:rFonts w:eastAsiaTheme="minorHAnsi"/>
                <w:color w:val="000000"/>
              </w:rPr>
            </w:pPr>
          </w:p>
          <w:p w14:paraId="6CF559B9" w14:textId="77777777" w:rsidR="008178BD" w:rsidRDefault="008178BD">
            <w:pPr>
              <w:autoSpaceDE w:val="0"/>
              <w:autoSpaceDN w:val="0"/>
              <w:adjustRightInd w:val="0"/>
              <w:spacing w:line="360" w:lineRule="atLeast"/>
              <w:rPr>
                <w:rFonts w:eastAsiaTheme="minorHAnsi"/>
                <w:color w:val="000000"/>
              </w:rPr>
            </w:pPr>
          </w:p>
          <w:p w14:paraId="2FCC5609" w14:textId="3B2D9935" w:rsidR="000404CF" w:rsidRPr="000404CF" w:rsidRDefault="000404CF">
            <w:pPr>
              <w:autoSpaceDE w:val="0"/>
              <w:autoSpaceDN w:val="0"/>
              <w:adjustRightInd w:val="0"/>
              <w:spacing w:line="360" w:lineRule="atLeast"/>
              <w:rPr>
                <w:rFonts w:eastAsiaTheme="minorHAnsi"/>
                <w:color w:val="000000"/>
              </w:rPr>
            </w:pPr>
            <w:r w:rsidRPr="000404CF">
              <w:rPr>
                <w:rFonts w:eastAsiaTheme="minorHAnsi"/>
                <w:color w:val="000000"/>
              </w:rPr>
              <w:t>Component 3</w:t>
            </w:r>
            <w:r w:rsidR="0096037A">
              <w:rPr>
                <w:rFonts w:eastAsiaTheme="minorHAnsi"/>
                <w:color w:val="000000"/>
              </w:rPr>
              <w:t xml:space="preserve"> – </w:t>
            </w:r>
            <w:r w:rsidR="000C3BDF">
              <w:rPr>
                <w:rFonts w:eastAsiaTheme="minorHAnsi"/>
                <w:color w:val="000000"/>
              </w:rPr>
              <w:t xml:space="preserve">Goals of mistaken behavior </w:t>
            </w:r>
            <w:r w:rsidR="008178BD">
              <w:rPr>
                <w:rFonts w:eastAsiaTheme="minorHAnsi"/>
                <w:color w:val="000000"/>
              </w:rPr>
              <w:t>(Attention, Power, Revenge, Avoidance)</w:t>
            </w:r>
          </w:p>
        </w:tc>
        <w:tc>
          <w:tcPr>
            <w:tcW w:w="4926" w:type="dxa"/>
            <w:vAlign w:val="center"/>
          </w:tcPr>
          <w:p w14:paraId="4D0D5323" w14:textId="77777777" w:rsidR="000404CF" w:rsidRPr="000404CF" w:rsidRDefault="000404CF">
            <w:pPr>
              <w:autoSpaceDE w:val="0"/>
              <w:autoSpaceDN w:val="0"/>
              <w:adjustRightInd w:val="0"/>
              <w:spacing w:line="360" w:lineRule="atLeast"/>
              <w:rPr>
                <w:rFonts w:eastAsiaTheme="minorHAnsi"/>
                <w:color w:val="000000"/>
              </w:rPr>
            </w:pPr>
          </w:p>
        </w:tc>
        <w:tc>
          <w:tcPr>
            <w:tcW w:w="1014" w:type="dxa"/>
            <w:vAlign w:val="center"/>
          </w:tcPr>
          <w:p w14:paraId="133B4494" w14:textId="77777777" w:rsidR="000404CF" w:rsidRPr="000404CF" w:rsidRDefault="000404CF">
            <w:pPr>
              <w:autoSpaceDE w:val="0"/>
              <w:autoSpaceDN w:val="0"/>
              <w:adjustRightInd w:val="0"/>
              <w:spacing w:line="360" w:lineRule="atLeast"/>
              <w:rPr>
                <w:rFonts w:eastAsiaTheme="minorHAnsi"/>
                <w:color w:val="000000"/>
              </w:rPr>
            </w:pPr>
          </w:p>
        </w:tc>
      </w:tr>
      <w:tr w:rsidR="000404CF" w:rsidRPr="000404CF" w14:paraId="61299632" w14:textId="77777777" w:rsidTr="000404CF">
        <w:tblPrEx>
          <w:tblBorders>
            <w:top w:val="none" w:sz="0" w:space="0" w:color="auto"/>
          </w:tblBorders>
        </w:tblPrEx>
        <w:tc>
          <w:tcPr>
            <w:tcW w:w="2898" w:type="dxa"/>
            <w:vAlign w:val="center"/>
          </w:tcPr>
          <w:p w14:paraId="3AA5000B"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66FF66F5" w14:textId="5F2704BA" w:rsidR="000404CF" w:rsidRPr="000404CF" w:rsidRDefault="00367E69">
            <w:pPr>
              <w:autoSpaceDE w:val="0"/>
              <w:autoSpaceDN w:val="0"/>
              <w:adjustRightInd w:val="0"/>
              <w:spacing w:line="360" w:lineRule="atLeast"/>
              <w:rPr>
                <w:rFonts w:eastAsiaTheme="minorHAnsi"/>
                <w:color w:val="000000"/>
              </w:rPr>
            </w:pPr>
            <w:r w:rsidRPr="00367E69">
              <w:rPr>
                <w:rFonts w:eastAsiaTheme="minorHAnsi"/>
                <w:color w:val="000000"/>
              </w:rPr>
              <w:t>I</w:t>
            </w:r>
            <w:r w:rsidR="0096037A">
              <w:rPr>
                <w:rFonts w:eastAsiaTheme="minorHAnsi"/>
                <w:color w:val="000000"/>
              </w:rPr>
              <w:t xml:space="preserve"> often engage in attention-seeking behaviors</w:t>
            </w:r>
          </w:p>
        </w:tc>
        <w:tc>
          <w:tcPr>
            <w:tcW w:w="1014" w:type="dxa"/>
            <w:vAlign w:val="bottom"/>
          </w:tcPr>
          <w:p w14:paraId="6F1DB159" w14:textId="4BCB2622" w:rsidR="000404CF" w:rsidRPr="000404CF" w:rsidRDefault="000404CF">
            <w:pPr>
              <w:autoSpaceDE w:val="0"/>
              <w:autoSpaceDN w:val="0"/>
              <w:adjustRightInd w:val="0"/>
              <w:spacing w:line="360" w:lineRule="atLeast"/>
              <w:jc w:val="right"/>
              <w:rPr>
                <w:rFonts w:eastAsiaTheme="minorHAnsi"/>
                <w:color w:val="000000"/>
              </w:rPr>
            </w:pPr>
            <w:r w:rsidRPr="000404CF">
              <w:rPr>
                <w:rFonts w:eastAsiaTheme="minorHAnsi"/>
                <w:color w:val="000000"/>
              </w:rPr>
              <w:t>0.</w:t>
            </w:r>
            <w:r w:rsidR="0096037A">
              <w:rPr>
                <w:rFonts w:eastAsiaTheme="minorHAnsi"/>
                <w:color w:val="000000"/>
              </w:rPr>
              <w:t>461</w:t>
            </w:r>
          </w:p>
        </w:tc>
      </w:tr>
      <w:tr w:rsidR="000404CF" w:rsidRPr="000404CF" w14:paraId="29358112" w14:textId="77777777" w:rsidTr="000404CF">
        <w:tblPrEx>
          <w:tblBorders>
            <w:top w:val="none" w:sz="0" w:space="0" w:color="auto"/>
          </w:tblBorders>
        </w:tblPrEx>
        <w:tc>
          <w:tcPr>
            <w:tcW w:w="2898" w:type="dxa"/>
            <w:vAlign w:val="center"/>
          </w:tcPr>
          <w:p w14:paraId="1373E78A"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608657C5" w14:textId="4B64A823" w:rsidR="000404CF" w:rsidRPr="000404CF" w:rsidRDefault="00367E69">
            <w:pPr>
              <w:autoSpaceDE w:val="0"/>
              <w:autoSpaceDN w:val="0"/>
              <w:adjustRightInd w:val="0"/>
              <w:spacing w:line="360" w:lineRule="atLeast"/>
              <w:rPr>
                <w:rFonts w:eastAsiaTheme="minorHAnsi"/>
                <w:color w:val="000000"/>
              </w:rPr>
            </w:pPr>
            <w:r w:rsidRPr="00367E69">
              <w:rPr>
                <w:rFonts w:eastAsiaTheme="minorHAnsi"/>
                <w:color w:val="000000"/>
              </w:rPr>
              <w:t xml:space="preserve">I </w:t>
            </w:r>
            <w:r w:rsidR="0096037A">
              <w:rPr>
                <w:rFonts w:eastAsiaTheme="minorHAnsi"/>
                <w:color w:val="000000"/>
              </w:rPr>
              <w:t>am often defiant</w:t>
            </w:r>
          </w:p>
        </w:tc>
        <w:tc>
          <w:tcPr>
            <w:tcW w:w="1014" w:type="dxa"/>
            <w:vAlign w:val="bottom"/>
          </w:tcPr>
          <w:p w14:paraId="1CE21B14" w14:textId="249EB966" w:rsidR="000404CF" w:rsidRPr="000404CF" w:rsidRDefault="000404CF">
            <w:pPr>
              <w:autoSpaceDE w:val="0"/>
              <w:autoSpaceDN w:val="0"/>
              <w:adjustRightInd w:val="0"/>
              <w:spacing w:line="360" w:lineRule="atLeast"/>
              <w:jc w:val="right"/>
              <w:rPr>
                <w:rFonts w:eastAsiaTheme="minorHAnsi"/>
                <w:color w:val="000000"/>
              </w:rPr>
            </w:pPr>
            <w:r w:rsidRPr="000404CF">
              <w:rPr>
                <w:rFonts w:eastAsiaTheme="minorHAnsi"/>
                <w:color w:val="000000"/>
              </w:rPr>
              <w:t>0.</w:t>
            </w:r>
            <w:r w:rsidR="0096037A">
              <w:rPr>
                <w:rFonts w:eastAsiaTheme="minorHAnsi"/>
                <w:color w:val="000000"/>
              </w:rPr>
              <w:t>500</w:t>
            </w:r>
          </w:p>
        </w:tc>
      </w:tr>
      <w:tr w:rsidR="000404CF" w:rsidRPr="000404CF" w14:paraId="774F1A7E" w14:textId="77777777" w:rsidTr="000404CF">
        <w:tblPrEx>
          <w:tblBorders>
            <w:top w:val="none" w:sz="0" w:space="0" w:color="auto"/>
          </w:tblBorders>
        </w:tblPrEx>
        <w:tc>
          <w:tcPr>
            <w:tcW w:w="2898" w:type="dxa"/>
            <w:vAlign w:val="center"/>
          </w:tcPr>
          <w:p w14:paraId="04A548DD"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53E8F809" w14:textId="513A862B" w:rsidR="000404CF" w:rsidRPr="000404CF" w:rsidRDefault="00367E69">
            <w:pPr>
              <w:autoSpaceDE w:val="0"/>
              <w:autoSpaceDN w:val="0"/>
              <w:adjustRightInd w:val="0"/>
              <w:spacing w:line="360" w:lineRule="atLeast"/>
              <w:rPr>
                <w:rFonts w:eastAsiaTheme="minorHAnsi"/>
                <w:color w:val="000000"/>
              </w:rPr>
            </w:pPr>
            <w:r w:rsidRPr="00367E69">
              <w:rPr>
                <w:rFonts w:eastAsiaTheme="minorHAnsi"/>
                <w:color w:val="000000"/>
              </w:rPr>
              <w:t xml:space="preserve">I </w:t>
            </w:r>
            <w:r w:rsidR="0096037A">
              <w:rPr>
                <w:rFonts w:eastAsiaTheme="minorHAnsi"/>
                <w:color w:val="000000"/>
              </w:rPr>
              <w:t>work to have power over others</w:t>
            </w:r>
          </w:p>
        </w:tc>
        <w:tc>
          <w:tcPr>
            <w:tcW w:w="1014" w:type="dxa"/>
            <w:vAlign w:val="bottom"/>
          </w:tcPr>
          <w:p w14:paraId="2B80627D" w14:textId="6D28659D" w:rsidR="000404CF" w:rsidRPr="000404CF" w:rsidRDefault="000404CF">
            <w:pPr>
              <w:autoSpaceDE w:val="0"/>
              <w:autoSpaceDN w:val="0"/>
              <w:adjustRightInd w:val="0"/>
              <w:spacing w:line="360" w:lineRule="atLeast"/>
              <w:jc w:val="right"/>
              <w:rPr>
                <w:rFonts w:eastAsiaTheme="minorHAnsi"/>
                <w:color w:val="000000"/>
              </w:rPr>
            </w:pPr>
            <w:r w:rsidRPr="000404CF">
              <w:rPr>
                <w:rFonts w:eastAsiaTheme="minorHAnsi"/>
                <w:color w:val="000000"/>
              </w:rPr>
              <w:t>0.</w:t>
            </w:r>
            <w:r w:rsidR="0096037A">
              <w:rPr>
                <w:rFonts w:eastAsiaTheme="minorHAnsi"/>
                <w:color w:val="000000"/>
              </w:rPr>
              <w:t>565</w:t>
            </w:r>
          </w:p>
        </w:tc>
      </w:tr>
      <w:tr w:rsidR="000404CF" w:rsidRPr="000404CF" w14:paraId="2E3A02A1" w14:textId="77777777" w:rsidTr="000404CF">
        <w:tblPrEx>
          <w:tblBorders>
            <w:top w:val="none" w:sz="0" w:space="0" w:color="auto"/>
          </w:tblBorders>
        </w:tblPrEx>
        <w:tc>
          <w:tcPr>
            <w:tcW w:w="2898" w:type="dxa"/>
            <w:vAlign w:val="center"/>
          </w:tcPr>
          <w:p w14:paraId="30B83FBF"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2772527D" w14:textId="7E1AF61D" w:rsidR="000404CF" w:rsidRPr="000404CF" w:rsidRDefault="00061ABD">
            <w:pPr>
              <w:autoSpaceDE w:val="0"/>
              <w:autoSpaceDN w:val="0"/>
              <w:adjustRightInd w:val="0"/>
              <w:spacing w:line="360" w:lineRule="atLeast"/>
              <w:rPr>
                <w:rFonts w:eastAsiaTheme="minorHAnsi"/>
                <w:color w:val="000000"/>
              </w:rPr>
            </w:pPr>
            <w:r w:rsidRPr="00061ABD">
              <w:rPr>
                <w:rFonts w:eastAsiaTheme="minorHAnsi"/>
                <w:color w:val="000000"/>
              </w:rPr>
              <w:t xml:space="preserve">I </w:t>
            </w:r>
            <w:r w:rsidR="0096037A">
              <w:rPr>
                <w:rFonts w:eastAsiaTheme="minorHAnsi"/>
                <w:color w:val="000000"/>
              </w:rPr>
              <w:t>try to show other’s they can’t make me do anything</w:t>
            </w:r>
          </w:p>
        </w:tc>
        <w:tc>
          <w:tcPr>
            <w:tcW w:w="1014" w:type="dxa"/>
            <w:vAlign w:val="bottom"/>
          </w:tcPr>
          <w:p w14:paraId="67D33F8D" w14:textId="3953A827" w:rsidR="000404CF" w:rsidRPr="000404CF" w:rsidRDefault="000404CF">
            <w:pPr>
              <w:autoSpaceDE w:val="0"/>
              <w:autoSpaceDN w:val="0"/>
              <w:adjustRightInd w:val="0"/>
              <w:spacing w:line="360" w:lineRule="atLeast"/>
              <w:jc w:val="right"/>
              <w:rPr>
                <w:rFonts w:eastAsiaTheme="minorHAnsi"/>
                <w:color w:val="000000"/>
              </w:rPr>
            </w:pPr>
            <w:r w:rsidRPr="000404CF">
              <w:rPr>
                <w:rFonts w:eastAsiaTheme="minorHAnsi"/>
                <w:color w:val="000000"/>
              </w:rPr>
              <w:t>0.</w:t>
            </w:r>
            <w:r w:rsidR="0096037A">
              <w:rPr>
                <w:rFonts w:eastAsiaTheme="minorHAnsi"/>
                <w:color w:val="000000"/>
              </w:rPr>
              <w:t>396</w:t>
            </w:r>
          </w:p>
        </w:tc>
      </w:tr>
      <w:tr w:rsidR="000404CF" w:rsidRPr="000404CF" w14:paraId="1285ACD6" w14:textId="77777777" w:rsidTr="000404CF">
        <w:tblPrEx>
          <w:tblBorders>
            <w:top w:val="none" w:sz="0" w:space="0" w:color="auto"/>
          </w:tblBorders>
        </w:tblPrEx>
        <w:tc>
          <w:tcPr>
            <w:tcW w:w="2898" w:type="dxa"/>
            <w:vAlign w:val="center"/>
          </w:tcPr>
          <w:p w14:paraId="02839E61"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0E5F9215" w14:textId="052038DE" w:rsidR="000404CF" w:rsidRPr="000404CF" w:rsidRDefault="00061ABD">
            <w:pPr>
              <w:autoSpaceDE w:val="0"/>
              <w:autoSpaceDN w:val="0"/>
              <w:adjustRightInd w:val="0"/>
              <w:spacing w:line="360" w:lineRule="atLeast"/>
              <w:rPr>
                <w:rFonts w:eastAsiaTheme="minorHAnsi"/>
                <w:color w:val="000000"/>
              </w:rPr>
            </w:pPr>
            <w:r w:rsidRPr="00061ABD">
              <w:rPr>
                <w:rFonts w:eastAsiaTheme="minorHAnsi"/>
                <w:color w:val="000000"/>
              </w:rPr>
              <w:t xml:space="preserve">I </w:t>
            </w:r>
            <w:r w:rsidR="0096037A">
              <w:rPr>
                <w:rFonts w:eastAsiaTheme="minorHAnsi"/>
                <w:color w:val="000000"/>
              </w:rPr>
              <w:t>try to make others feel sad when I am sad</w:t>
            </w:r>
          </w:p>
        </w:tc>
        <w:tc>
          <w:tcPr>
            <w:tcW w:w="1014" w:type="dxa"/>
            <w:vAlign w:val="bottom"/>
          </w:tcPr>
          <w:p w14:paraId="0373F4DE" w14:textId="6958513F" w:rsidR="000404CF" w:rsidRPr="000404CF" w:rsidRDefault="000404CF">
            <w:pPr>
              <w:autoSpaceDE w:val="0"/>
              <w:autoSpaceDN w:val="0"/>
              <w:adjustRightInd w:val="0"/>
              <w:spacing w:line="360" w:lineRule="atLeast"/>
              <w:jc w:val="right"/>
              <w:rPr>
                <w:rFonts w:eastAsiaTheme="minorHAnsi"/>
                <w:color w:val="000000"/>
              </w:rPr>
            </w:pPr>
            <w:r w:rsidRPr="000404CF">
              <w:rPr>
                <w:rFonts w:eastAsiaTheme="minorHAnsi"/>
                <w:color w:val="000000"/>
              </w:rPr>
              <w:t>0</w:t>
            </w:r>
            <w:r w:rsidR="0096037A">
              <w:rPr>
                <w:rFonts w:eastAsiaTheme="minorHAnsi"/>
                <w:color w:val="000000"/>
              </w:rPr>
              <w:t>.728</w:t>
            </w:r>
          </w:p>
        </w:tc>
      </w:tr>
      <w:tr w:rsidR="000404CF" w:rsidRPr="000404CF" w14:paraId="5B55401C" w14:textId="77777777" w:rsidTr="000404CF">
        <w:tblPrEx>
          <w:tblBorders>
            <w:top w:val="none" w:sz="0" w:space="0" w:color="auto"/>
          </w:tblBorders>
        </w:tblPrEx>
        <w:tc>
          <w:tcPr>
            <w:tcW w:w="2898" w:type="dxa"/>
            <w:vAlign w:val="center"/>
          </w:tcPr>
          <w:p w14:paraId="2D444C75"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3035FF9E" w14:textId="12AC1F35" w:rsidR="000404CF" w:rsidRPr="000404CF" w:rsidRDefault="00061ABD">
            <w:pPr>
              <w:autoSpaceDE w:val="0"/>
              <w:autoSpaceDN w:val="0"/>
              <w:adjustRightInd w:val="0"/>
              <w:spacing w:line="360" w:lineRule="atLeast"/>
              <w:rPr>
                <w:rFonts w:eastAsiaTheme="minorHAnsi"/>
                <w:color w:val="000000"/>
              </w:rPr>
            </w:pPr>
            <w:r w:rsidRPr="00061ABD">
              <w:rPr>
                <w:rFonts w:eastAsiaTheme="minorHAnsi"/>
                <w:color w:val="000000"/>
              </w:rPr>
              <w:t xml:space="preserve">I </w:t>
            </w:r>
            <w:r w:rsidR="0096037A">
              <w:rPr>
                <w:rFonts w:eastAsiaTheme="minorHAnsi"/>
                <w:color w:val="000000"/>
              </w:rPr>
              <w:t>feel that making a negative impact is better than making no impact</w:t>
            </w:r>
          </w:p>
        </w:tc>
        <w:tc>
          <w:tcPr>
            <w:tcW w:w="1014" w:type="dxa"/>
            <w:vAlign w:val="bottom"/>
          </w:tcPr>
          <w:p w14:paraId="229C2572" w14:textId="6BA8CC86" w:rsidR="000404CF" w:rsidRPr="000404CF" w:rsidRDefault="0096037A">
            <w:pPr>
              <w:autoSpaceDE w:val="0"/>
              <w:autoSpaceDN w:val="0"/>
              <w:adjustRightInd w:val="0"/>
              <w:spacing w:line="360" w:lineRule="atLeast"/>
              <w:jc w:val="right"/>
              <w:rPr>
                <w:rFonts w:eastAsiaTheme="minorHAnsi"/>
                <w:color w:val="000000"/>
              </w:rPr>
            </w:pPr>
            <w:r>
              <w:rPr>
                <w:rFonts w:eastAsiaTheme="minorHAnsi"/>
                <w:color w:val="000000"/>
              </w:rPr>
              <w:t>0.638</w:t>
            </w:r>
          </w:p>
        </w:tc>
      </w:tr>
      <w:tr w:rsidR="0096037A" w:rsidRPr="000404CF" w14:paraId="081AEF6D" w14:textId="77777777" w:rsidTr="000404CF">
        <w:tblPrEx>
          <w:tblBorders>
            <w:top w:val="none" w:sz="0" w:space="0" w:color="auto"/>
          </w:tblBorders>
        </w:tblPrEx>
        <w:tc>
          <w:tcPr>
            <w:tcW w:w="2898" w:type="dxa"/>
            <w:vAlign w:val="center"/>
          </w:tcPr>
          <w:p w14:paraId="4494B387" w14:textId="77777777" w:rsidR="0096037A" w:rsidRPr="000404CF" w:rsidRDefault="0096037A">
            <w:pPr>
              <w:autoSpaceDE w:val="0"/>
              <w:autoSpaceDN w:val="0"/>
              <w:adjustRightInd w:val="0"/>
              <w:spacing w:line="360" w:lineRule="atLeast"/>
              <w:rPr>
                <w:rFonts w:eastAsiaTheme="minorHAnsi"/>
                <w:color w:val="000000"/>
              </w:rPr>
            </w:pPr>
          </w:p>
        </w:tc>
        <w:tc>
          <w:tcPr>
            <w:tcW w:w="4926" w:type="dxa"/>
            <w:vAlign w:val="bottom"/>
          </w:tcPr>
          <w:p w14:paraId="17B81238" w14:textId="0C5FECDC" w:rsidR="0096037A" w:rsidRPr="00061ABD" w:rsidRDefault="0096037A">
            <w:pPr>
              <w:autoSpaceDE w:val="0"/>
              <w:autoSpaceDN w:val="0"/>
              <w:adjustRightInd w:val="0"/>
              <w:spacing w:line="360" w:lineRule="atLeast"/>
              <w:rPr>
                <w:rFonts w:eastAsiaTheme="minorHAnsi"/>
                <w:color w:val="000000"/>
              </w:rPr>
            </w:pPr>
            <w:r>
              <w:rPr>
                <w:rFonts w:eastAsiaTheme="minorHAnsi"/>
                <w:color w:val="000000"/>
              </w:rPr>
              <w:t>When I feel hurt, I try to hurt back</w:t>
            </w:r>
          </w:p>
        </w:tc>
        <w:tc>
          <w:tcPr>
            <w:tcW w:w="1014" w:type="dxa"/>
            <w:vAlign w:val="bottom"/>
          </w:tcPr>
          <w:p w14:paraId="0B9FAF76" w14:textId="570E799B" w:rsidR="0096037A" w:rsidRDefault="0096037A">
            <w:pPr>
              <w:autoSpaceDE w:val="0"/>
              <w:autoSpaceDN w:val="0"/>
              <w:adjustRightInd w:val="0"/>
              <w:spacing w:line="360" w:lineRule="atLeast"/>
              <w:jc w:val="right"/>
              <w:rPr>
                <w:rFonts w:eastAsiaTheme="minorHAnsi"/>
                <w:color w:val="000000"/>
              </w:rPr>
            </w:pPr>
            <w:r>
              <w:rPr>
                <w:rFonts w:eastAsiaTheme="minorHAnsi"/>
                <w:color w:val="000000"/>
              </w:rPr>
              <w:t>0.691</w:t>
            </w:r>
          </w:p>
        </w:tc>
      </w:tr>
      <w:tr w:rsidR="0096037A" w:rsidRPr="000404CF" w14:paraId="1577FAD1" w14:textId="77777777" w:rsidTr="000404CF">
        <w:tblPrEx>
          <w:tblBorders>
            <w:top w:val="none" w:sz="0" w:space="0" w:color="auto"/>
          </w:tblBorders>
        </w:tblPrEx>
        <w:tc>
          <w:tcPr>
            <w:tcW w:w="2898" w:type="dxa"/>
            <w:vAlign w:val="center"/>
          </w:tcPr>
          <w:p w14:paraId="791D31A2" w14:textId="77777777" w:rsidR="0096037A" w:rsidRPr="000404CF" w:rsidRDefault="0096037A">
            <w:pPr>
              <w:autoSpaceDE w:val="0"/>
              <w:autoSpaceDN w:val="0"/>
              <w:adjustRightInd w:val="0"/>
              <w:spacing w:line="360" w:lineRule="atLeast"/>
              <w:rPr>
                <w:rFonts w:eastAsiaTheme="minorHAnsi"/>
                <w:color w:val="000000"/>
              </w:rPr>
            </w:pPr>
          </w:p>
        </w:tc>
        <w:tc>
          <w:tcPr>
            <w:tcW w:w="4926" w:type="dxa"/>
            <w:vAlign w:val="bottom"/>
          </w:tcPr>
          <w:p w14:paraId="700618D9" w14:textId="0789C140" w:rsidR="0096037A" w:rsidRDefault="0096037A">
            <w:pPr>
              <w:autoSpaceDE w:val="0"/>
              <w:autoSpaceDN w:val="0"/>
              <w:adjustRightInd w:val="0"/>
              <w:spacing w:line="360" w:lineRule="atLeast"/>
              <w:rPr>
                <w:rFonts w:eastAsiaTheme="minorHAnsi"/>
                <w:color w:val="000000"/>
              </w:rPr>
            </w:pPr>
            <w:r>
              <w:rPr>
                <w:rFonts w:eastAsiaTheme="minorHAnsi"/>
                <w:color w:val="000000"/>
              </w:rPr>
              <w:t>I try to avoid new experiences</w:t>
            </w:r>
          </w:p>
        </w:tc>
        <w:tc>
          <w:tcPr>
            <w:tcW w:w="1014" w:type="dxa"/>
            <w:vAlign w:val="bottom"/>
          </w:tcPr>
          <w:p w14:paraId="34F4268F" w14:textId="4AC75D29" w:rsidR="0096037A" w:rsidRDefault="0096037A">
            <w:pPr>
              <w:autoSpaceDE w:val="0"/>
              <w:autoSpaceDN w:val="0"/>
              <w:adjustRightInd w:val="0"/>
              <w:spacing w:line="360" w:lineRule="atLeast"/>
              <w:jc w:val="right"/>
              <w:rPr>
                <w:rFonts w:eastAsiaTheme="minorHAnsi"/>
                <w:color w:val="000000"/>
              </w:rPr>
            </w:pPr>
            <w:r>
              <w:rPr>
                <w:rFonts w:eastAsiaTheme="minorHAnsi"/>
                <w:color w:val="000000"/>
              </w:rPr>
              <w:t>0.434</w:t>
            </w:r>
          </w:p>
        </w:tc>
      </w:tr>
      <w:tr w:rsidR="0096037A" w:rsidRPr="000404CF" w14:paraId="5C7820A8" w14:textId="77777777" w:rsidTr="000404CF">
        <w:tblPrEx>
          <w:tblBorders>
            <w:top w:val="none" w:sz="0" w:space="0" w:color="auto"/>
          </w:tblBorders>
        </w:tblPrEx>
        <w:tc>
          <w:tcPr>
            <w:tcW w:w="2898" w:type="dxa"/>
            <w:vAlign w:val="center"/>
          </w:tcPr>
          <w:p w14:paraId="343381C6" w14:textId="77777777" w:rsidR="0096037A" w:rsidRPr="000404CF" w:rsidRDefault="0096037A">
            <w:pPr>
              <w:autoSpaceDE w:val="0"/>
              <w:autoSpaceDN w:val="0"/>
              <w:adjustRightInd w:val="0"/>
              <w:spacing w:line="360" w:lineRule="atLeast"/>
              <w:rPr>
                <w:rFonts w:eastAsiaTheme="minorHAnsi"/>
                <w:color w:val="000000"/>
              </w:rPr>
            </w:pPr>
          </w:p>
        </w:tc>
        <w:tc>
          <w:tcPr>
            <w:tcW w:w="4926" w:type="dxa"/>
            <w:vAlign w:val="bottom"/>
          </w:tcPr>
          <w:p w14:paraId="370662B2" w14:textId="5D4DCE7A" w:rsidR="0096037A" w:rsidRDefault="0096037A">
            <w:pPr>
              <w:autoSpaceDE w:val="0"/>
              <w:autoSpaceDN w:val="0"/>
              <w:adjustRightInd w:val="0"/>
              <w:spacing w:line="360" w:lineRule="atLeast"/>
              <w:rPr>
                <w:rFonts w:eastAsiaTheme="minorHAnsi"/>
                <w:color w:val="000000"/>
              </w:rPr>
            </w:pPr>
            <w:r>
              <w:rPr>
                <w:rFonts w:eastAsiaTheme="minorHAnsi"/>
                <w:color w:val="000000"/>
              </w:rPr>
              <w:t>I try to avoid uncomfortable experiences</w:t>
            </w:r>
          </w:p>
        </w:tc>
        <w:tc>
          <w:tcPr>
            <w:tcW w:w="1014" w:type="dxa"/>
            <w:vAlign w:val="bottom"/>
          </w:tcPr>
          <w:p w14:paraId="0B05115F" w14:textId="0CF6FD55" w:rsidR="0096037A" w:rsidRDefault="0096037A">
            <w:pPr>
              <w:autoSpaceDE w:val="0"/>
              <w:autoSpaceDN w:val="0"/>
              <w:adjustRightInd w:val="0"/>
              <w:spacing w:line="360" w:lineRule="atLeast"/>
              <w:jc w:val="right"/>
              <w:rPr>
                <w:rFonts w:eastAsiaTheme="minorHAnsi"/>
                <w:color w:val="000000"/>
              </w:rPr>
            </w:pPr>
            <w:r>
              <w:rPr>
                <w:rFonts w:eastAsiaTheme="minorHAnsi"/>
                <w:color w:val="000000"/>
              </w:rPr>
              <w:t>0.340</w:t>
            </w:r>
          </w:p>
        </w:tc>
      </w:tr>
      <w:tr w:rsidR="000404CF" w:rsidRPr="000404CF" w14:paraId="2FD92177" w14:textId="77777777" w:rsidTr="000404CF">
        <w:tblPrEx>
          <w:tblBorders>
            <w:top w:val="none" w:sz="0" w:space="0" w:color="auto"/>
          </w:tblBorders>
        </w:tblPrEx>
        <w:tc>
          <w:tcPr>
            <w:tcW w:w="2898" w:type="dxa"/>
            <w:vAlign w:val="center"/>
          </w:tcPr>
          <w:p w14:paraId="708946C3" w14:textId="3A88A836" w:rsidR="000404CF" w:rsidRPr="000404CF" w:rsidRDefault="000404CF">
            <w:pPr>
              <w:autoSpaceDE w:val="0"/>
              <w:autoSpaceDN w:val="0"/>
              <w:adjustRightInd w:val="0"/>
              <w:spacing w:line="360" w:lineRule="atLeast"/>
              <w:rPr>
                <w:rFonts w:eastAsiaTheme="minorHAnsi"/>
                <w:color w:val="000000"/>
              </w:rPr>
            </w:pPr>
            <w:r w:rsidRPr="000404CF">
              <w:rPr>
                <w:rFonts w:eastAsiaTheme="minorHAnsi"/>
                <w:color w:val="000000"/>
              </w:rPr>
              <w:t>Component 4</w:t>
            </w:r>
            <w:r w:rsidR="000C3BDF">
              <w:rPr>
                <w:rFonts w:eastAsiaTheme="minorHAnsi"/>
                <w:color w:val="000000"/>
              </w:rPr>
              <w:t xml:space="preserve"> – Connection/</w:t>
            </w:r>
            <w:r w:rsidR="00C16C97">
              <w:rPr>
                <w:rFonts w:eastAsiaTheme="minorHAnsi"/>
                <w:color w:val="000000"/>
              </w:rPr>
              <w:t>Contribution</w:t>
            </w:r>
          </w:p>
        </w:tc>
        <w:tc>
          <w:tcPr>
            <w:tcW w:w="4926" w:type="dxa"/>
            <w:vAlign w:val="center"/>
          </w:tcPr>
          <w:p w14:paraId="5D6CA9D0" w14:textId="77777777" w:rsidR="000404CF" w:rsidRPr="000404CF" w:rsidRDefault="000404CF">
            <w:pPr>
              <w:autoSpaceDE w:val="0"/>
              <w:autoSpaceDN w:val="0"/>
              <w:adjustRightInd w:val="0"/>
              <w:spacing w:line="360" w:lineRule="atLeast"/>
              <w:rPr>
                <w:rFonts w:eastAsiaTheme="minorHAnsi"/>
                <w:color w:val="000000"/>
              </w:rPr>
            </w:pPr>
          </w:p>
        </w:tc>
        <w:tc>
          <w:tcPr>
            <w:tcW w:w="1014" w:type="dxa"/>
            <w:vAlign w:val="center"/>
          </w:tcPr>
          <w:p w14:paraId="2CBB7DE2" w14:textId="77777777" w:rsidR="000404CF" w:rsidRPr="000404CF" w:rsidRDefault="000404CF">
            <w:pPr>
              <w:autoSpaceDE w:val="0"/>
              <w:autoSpaceDN w:val="0"/>
              <w:adjustRightInd w:val="0"/>
              <w:spacing w:line="360" w:lineRule="atLeast"/>
              <w:jc w:val="right"/>
              <w:rPr>
                <w:rFonts w:eastAsiaTheme="minorHAnsi"/>
                <w:color w:val="000000"/>
              </w:rPr>
            </w:pPr>
          </w:p>
        </w:tc>
      </w:tr>
      <w:tr w:rsidR="000404CF" w:rsidRPr="000404CF" w14:paraId="69DF0E09" w14:textId="77777777" w:rsidTr="000404CF">
        <w:tblPrEx>
          <w:tblBorders>
            <w:top w:val="none" w:sz="0" w:space="0" w:color="auto"/>
          </w:tblBorders>
        </w:tblPrEx>
        <w:tc>
          <w:tcPr>
            <w:tcW w:w="2898" w:type="dxa"/>
            <w:vAlign w:val="center"/>
          </w:tcPr>
          <w:p w14:paraId="37E5AE51"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015D3C56" w14:textId="4B18063C" w:rsidR="000404CF" w:rsidRPr="000404CF" w:rsidRDefault="00061ABD">
            <w:pPr>
              <w:autoSpaceDE w:val="0"/>
              <w:autoSpaceDN w:val="0"/>
              <w:adjustRightInd w:val="0"/>
              <w:spacing w:line="360" w:lineRule="atLeast"/>
              <w:rPr>
                <w:rFonts w:eastAsiaTheme="minorHAnsi"/>
                <w:color w:val="000000"/>
              </w:rPr>
            </w:pPr>
            <w:r w:rsidRPr="00061ABD">
              <w:rPr>
                <w:rFonts w:eastAsiaTheme="minorHAnsi"/>
                <w:color w:val="000000"/>
              </w:rPr>
              <w:t>I</w:t>
            </w:r>
            <w:r w:rsidR="000577FD">
              <w:rPr>
                <w:rFonts w:eastAsiaTheme="minorHAnsi"/>
                <w:color w:val="000000"/>
              </w:rPr>
              <w:t>t is easy for me to make friends</w:t>
            </w:r>
          </w:p>
        </w:tc>
        <w:tc>
          <w:tcPr>
            <w:tcW w:w="1014" w:type="dxa"/>
            <w:vAlign w:val="bottom"/>
          </w:tcPr>
          <w:p w14:paraId="70E059B9" w14:textId="4B140C22" w:rsidR="000404CF" w:rsidRPr="000404CF" w:rsidRDefault="000404CF">
            <w:pPr>
              <w:autoSpaceDE w:val="0"/>
              <w:autoSpaceDN w:val="0"/>
              <w:adjustRightInd w:val="0"/>
              <w:spacing w:line="360" w:lineRule="atLeast"/>
              <w:jc w:val="right"/>
              <w:rPr>
                <w:rFonts w:eastAsiaTheme="minorHAnsi"/>
                <w:color w:val="000000"/>
              </w:rPr>
            </w:pPr>
            <w:r w:rsidRPr="000404CF">
              <w:rPr>
                <w:rFonts w:eastAsiaTheme="minorHAnsi"/>
                <w:color w:val="000000"/>
              </w:rPr>
              <w:t>0.</w:t>
            </w:r>
            <w:r w:rsidR="000577FD">
              <w:rPr>
                <w:rFonts w:eastAsiaTheme="minorHAnsi"/>
                <w:color w:val="000000"/>
              </w:rPr>
              <w:t>617</w:t>
            </w:r>
          </w:p>
        </w:tc>
      </w:tr>
      <w:tr w:rsidR="000404CF" w:rsidRPr="000404CF" w14:paraId="029F5BCE" w14:textId="77777777" w:rsidTr="000404CF">
        <w:tblPrEx>
          <w:tblBorders>
            <w:top w:val="none" w:sz="0" w:space="0" w:color="auto"/>
          </w:tblBorders>
        </w:tblPrEx>
        <w:tc>
          <w:tcPr>
            <w:tcW w:w="2898" w:type="dxa"/>
            <w:vAlign w:val="center"/>
          </w:tcPr>
          <w:p w14:paraId="2D2A5001"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4B4BFCF2" w14:textId="188BF9FA" w:rsidR="000404CF" w:rsidRPr="000404CF" w:rsidRDefault="000577FD">
            <w:pPr>
              <w:autoSpaceDE w:val="0"/>
              <w:autoSpaceDN w:val="0"/>
              <w:adjustRightInd w:val="0"/>
              <w:spacing w:line="360" w:lineRule="atLeast"/>
              <w:rPr>
                <w:rFonts w:eastAsiaTheme="minorHAnsi"/>
                <w:color w:val="000000"/>
              </w:rPr>
            </w:pPr>
            <w:r>
              <w:rPr>
                <w:rFonts w:eastAsiaTheme="minorHAnsi"/>
                <w:color w:val="000000"/>
              </w:rPr>
              <w:t>I find it hard to develop deep connections with people</w:t>
            </w:r>
          </w:p>
        </w:tc>
        <w:tc>
          <w:tcPr>
            <w:tcW w:w="1014" w:type="dxa"/>
            <w:vAlign w:val="bottom"/>
          </w:tcPr>
          <w:p w14:paraId="3D33ADCD" w14:textId="5A6F9B23" w:rsidR="000404CF" w:rsidRPr="000404CF" w:rsidRDefault="000577FD">
            <w:pPr>
              <w:autoSpaceDE w:val="0"/>
              <w:autoSpaceDN w:val="0"/>
              <w:adjustRightInd w:val="0"/>
              <w:spacing w:line="360" w:lineRule="atLeast"/>
              <w:jc w:val="right"/>
              <w:rPr>
                <w:rFonts w:eastAsiaTheme="minorHAnsi"/>
                <w:color w:val="000000"/>
              </w:rPr>
            </w:pPr>
            <w:r>
              <w:rPr>
                <w:rFonts w:eastAsiaTheme="minorHAnsi"/>
                <w:color w:val="000000"/>
              </w:rPr>
              <w:t>0.488</w:t>
            </w:r>
          </w:p>
        </w:tc>
      </w:tr>
      <w:tr w:rsidR="000404CF" w:rsidRPr="000404CF" w14:paraId="220C6DED" w14:textId="77777777" w:rsidTr="000404CF">
        <w:tblPrEx>
          <w:tblBorders>
            <w:top w:val="none" w:sz="0" w:space="0" w:color="auto"/>
          </w:tblBorders>
        </w:tblPrEx>
        <w:tc>
          <w:tcPr>
            <w:tcW w:w="2898" w:type="dxa"/>
            <w:vAlign w:val="center"/>
          </w:tcPr>
          <w:p w14:paraId="3691A881"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0CFA3F53" w14:textId="58EC1AC5" w:rsidR="000404CF" w:rsidRPr="000404CF" w:rsidRDefault="00061ABD">
            <w:pPr>
              <w:autoSpaceDE w:val="0"/>
              <w:autoSpaceDN w:val="0"/>
              <w:adjustRightInd w:val="0"/>
              <w:spacing w:line="360" w:lineRule="atLeast"/>
              <w:rPr>
                <w:rFonts w:eastAsiaTheme="minorHAnsi"/>
                <w:color w:val="000000"/>
              </w:rPr>
            </w:pPr>
            <w:r w:rsidRPr="00061ABD">
              <w:rPr>
                <w:rFonts w:eastAsiaTheme="minorHAnsi"/>
                <w:color w:val="000000"/>
              </w:rPr>
              <w:t xml:space="preserve">I </w:t>
            </w:r>
            <w:r w:rsidR="000577FD">
              <w:rPr>
                <w:rFonts w:eastAsiaTheme="minorHAnsi"/>
                <w:color w:val="000000"/>
              </w:rPr>
              <w:t>have no problem cooperating with others</w:t>
            </w:r>
          </w:p>
        </w:tc>
        <w:tc>
          <w:tcPr>
            <w:tcW w:w="1014" w:type="dxa"/>
            <w:vAlign w:val="bottom"/>
          </w:tcPr>
          <w:p w14:paraId="775C1131" w14:textId="1D2CF4A0" w:rsidR="000404CF" w:rsidRPr="000404CF" w:rsidRDefault="000577FD">
            <w:pPr>
              <w:autoSpaceDE w:val="0"/>
              <w:autoSpaceDN w:val="0"/>
              <w:adjustRightInd w:val="0"/>
              <w:spacing w:line="360" w:lineRule="atLeast"/>
              <w:jc w:val="right"/>
              <w:rPr>
                <w:rFonts w:eastAsiaTheme="minorHAnsi"/>
                <w:color w:val="000000"/>
              </w:rPr>
            </w:pPr>
            <w:r>
              <w:rPr>
                <w:rFonts w:eastAsiaTheme="minorHAnsi"/>
                <w:color w:val="000000"/>
              </w:rPr>
              <w:t>0.637</w:t>
            </w:r>
          </w:p>
        </w:tc>
      </w:tr>
      <w:tr w:rsidR="000404CF" w:rsidRPr="000404CF" w14:paraId="38797E11" w14:textId="77777777" w:rsidTr="000404CF">
        <w:tblPrEx>
          <w:tblBorders>
            <w:top w:val="none" w:sz="0" w:space="0" w:color="auto"/>
          </w:tblBorders>
        </w:tblPrEx>
        <w:tc>
          <w:tcPr>
            <w:tcW w:w="2898" w:type="dxa"/>
            <w:vAlign w:val="center"/>
          </w:tcPr>
          <w:p w14:paraId="51E1F0F1" w14:textId="77777777" w:rsidR="000404CF" w:rsidRPr="000404CF" w:rsidRDefault="000404CF">
            <w:pPr>
              <w:autoSpaceDE w:val="0"/>
              <w:autoSpaceDN w:val="0"/>
              <w:adjustRightInd w:val="0"/>
              <w:spacing w:line="360" w:lineRule="atLeast"/>
              <w:rPr>
                <w:rFonts w:eastAsiaTheme="minorHAnsi"/>
                <w:color w:val="000000"/>
              </w:rPr>
            </w:pPr>
          </w:p>
        </w:tc>
        <w:tc>
          <w:tcPr>
            <w:tcW w:w="4926" w:type="dxa"/>
            <w:vAlign w:val="bottom"/>
          </w:tcPr>
          <w:p w14:paraId="63E53134" w14:textId="2C737768" w:rsidR="000404CF" w:rsidRPr="000404CF" w:rsidRDefault="00061ABD">
            <w:pPr>
              <w:autoSpaceDE w:val="0"/>
              <w:autoSpaceDN w:val="0"/>
              <w:adjustRightInd w:val="0"/>
              <w:spacing w:line="360" w:lineRule="atLeast"/>
              <w:rPr>
                <w:rFonts w:eastAsiaTheme="minorHAnsi"/>
                <w:color w:val="000000"/>
              </w:rPr>
            </w:pPr>
            <w:r w:rsidRPr="00061ABD">
              <w:rPr>
                <w:rFonts w:eastAsiaTheme="minorHAnsi"/>
                <w:color w:val="000000"/>
              </w:rPr>
              <w:t xml:space="preserve">I </w:t>
            </w:r>
            <w:r w:rsidR="000577FD">
              <w:rPr>
                <w:rFonts w:eastAsiaTheme="minorHAnsi"/>
                <w:color w:val="000000"/>
              </w:rPr>
              <w:t>am comfortable reaching out to others</w:t>
            </w:r>
          </w:p>
        </w:tc>
        <w:tc>
          <w:tcPr>
            <w:tcW w:w="1014" w:type="dxa"/>
            <w:vAlign w:val="bottom"/>
          </w:tcPr>
          <w:p w14:paraId="6A9D880E" w14:textId="779914D9" w:rsidR="000404CF" w:rsidRPr="000404CF" w:rsidRDefault="000577FD">
            <w:pPr>
              <w:autoSpaceDE w:val="0"/>
              <w:autoSpaceDN w:val="0"/>
              <w:adjustRightInd w:val="0"/>
              <w:spacing w:line="360" w:lineRule="atLeast"/>
              <w:jc w:val="right"/>
              <w:rPr>
                <w:rFonts w:eastAsiaTheme="minorHAnsi"/>
                <w:color w:val="000000"/>
              </w:rPr>
            </w:pPr>
            <w:r>
              <w:rPr>
                <w:rFonts w:eastAsiaTheme="minorHAnsi"/>
                <w:color w:val="000000"/>
              </w:rPr>
              <w:t>0.644</w:t>
            </w:r>
          </w:p>
        </w:tc>
      </w:tr>
      <w:tr w:rsidR="000404CF" w:rsidRPr="000404CF" w14:paraId="3FC7753F" w14:textId="77777777" w:rsidTr="00CD5FF6">
        <w:tblPrEx>
          <w:tblBorders>
            <w:top w:val="none" w:sz="0" w:space="0" w:color="auto"/>
          </w:tblBorders>
        </w:tblPrEx>
        <w:tc>
          <w:tcPr>
            <w:tcW w:w="2898" w:type="dxa"/>
            <w:tcBorders>
              <w:bottom w:val="nil"/>
            </w:tcBorders>
            <w:vAlign w:val="center"/>
          </w:tcPr>
          <w:p w14:paraId="27E62B1E" w14:textId="77777777" w:rsidR="000404CF" w:rsidRPr="000404CF" w:rsidRDefault="000404CF">
            <w:pPr>
              <w:autoSpaceDE w:val="0"/>
              <w:autoSpaceDN w:val="0"/>
              <w:adjustRightInd w:val="0"/>
              <w:spacing w:line="360" w:lineRule="atLeast"/>
              <w:rPr>
                <w:rFonts w:eastAsiaTheme="minorHAnsi"/>
                <w:color w:val="000000"/>
              </w:rPr>
            </w:pPr>
          </w:p>
        </w:tc>
        <w:tc>
          <w:tcPr>
            <w:tcW w:w="4926" w:type="dxa"/>
            <w:tcBorders>
              <w:bottom w:val="nil"/>
            </w:tcBorders>
            <w:vAlign w:val="bottom"/>
          </w:tcPr>
          <w:p w14:paraId="4410E8AD" w14:textId="1C5321B0" w:rsidR="000404CF" w:rsidRPr="000404CF" w:rsidRDefault="00061ABD">
            <w:pPr>
              <w:autoSpaceDE w:val="0"/>
              <w:autoSpaceDN w:val="0"/>
              <w:adjustRightInd w:val="0"/>
              <w:spacing w:line="360" w:lineRule="atLeast"/>
              <w:rPr>
                <w:rFonts w:eastAsiaTheme="minorHAnsi"/>
                <w:color w:val="000000"/>
              </w:rPr>
            </w:pPr>
            <w:r w:rsidRPr="00061ABD">
              <w:rPr>
                <w:rFonts w:eastAsiaTheme="minorHAnsi"/>
                <w:color w:val="000000"/>
              </w:rPr>
              <w:t>I</w:t>
            </w:r>
            <w:r w:rsidR="000577FD">
              <w:rPr>
                <w:rFonts w:eastAsiaTheme="minorHAnsi"/>
                <w:color w:val="000000"/>
              </w:rPr>
              <w:t xml:space="preserve"> believe I make a difference in a constructive way</w:t>
            </w:r>
          </w:p>
        </w:tc>
        <w:tc>
          <w:tcPr>
            <w:tcW w:w="1014" w:type="dxa"/>
            <w:tcBorders>
              <w:bottom w:val="nil"/>
            </w:tcBorders>
            <w:vAlign w:val="bottom"/>
          </w:tcPr>
          <w:p w14:paraId="57BB1953" w14:textId="36F1357E" w:rsidR="000404CF" w:rsidRPr="000404CF" w:rsidRDefault="000404CF">
            <w:pPr>
              <w:autoSpaceDE w:val="0"/>
              <w:autoSpaceDN w:val="0"/>
              <w:adjustRightInd w:val="0"/>
              <w:spacing w:line="360" w:lineRule="atLeast"/>
              <w:jc w:val="right"/>
              <w:rPr>
                <w:rFonts w:eastAsiaTheme="minorHAnsi"/>
                <w:color w:val="000000"/>
              </w:rPr>
            </w:pPr>
            <w:r w:rsidRPr="000404CF">
              <w:rPr>
                <w:rFonts w:eastAsiaTheme="minorHAnsi"/>
                <w:color w:val="000000"/>
              </w:rPr>
              <w:t>0.</w:t>
            </w:r>
            <w:r w:rsidR="00C16C97">
              <w:rPr>
                <w:rFonts w:eastAsiaTheme="minorHAnsi"/>
                <w:color w:val="000000"/>
              </w:rPr>
              <w:t>495</w:t>
            </w:r>
          </w:p>
        </w:tc>
      </w:tr>
      <w:tr w:rsidR="00C16C97" w:rsidRPr="000404CF" w14:paraId="14AEA8A4" w14:textId="77777777" w:rsidTr="00CD5FF6">
        <w:tblPrEx>
          <w:tblBorders>
            <w:top w:val="none" w:sz="0" w:space="0" w:color="auto"/>
          </w:tblBorders>
        </w:tblPrEx>
        <w:tc>
          <w:tcPr>
            <w:tcW w:w="2898" w:type="dxa"/>
            <w:tcBorders>
              <w:bottom w:val="nil"/>
            </w:tcBorders>
            <w:vAlign w:val="center"/>
          </w:tcPr>
          <w:p w14:paraId="66745BA8" w14:textId="77777777" w:rsidR="00C16C97" w:rsidRPr="000404CF" w:rsidRDefault="00C16C97" w:rsidP="00C16C97">
            <w:pPr>
              <w:autoSpaceDE w:val="0"/>
              <w:autoSpaceDN w:val="0"/>
              <w:adjustRightInd w:val="0"/>
              <w:spacing w:line="360" w:lineRule="atLeast"/>
              <w:rPr>
                <w:rFonts w:eastAsiaTheme="minorHAnsi"/>
                <w:color w:val="000000"/>
              </w:rPr>
            </w:pPr>
          </w:p>
        </w:tc>
        <w:tc>
          <w:tcPr>
            <w:tcW w:w="4926" w:type="dxa"/>
            <w:tcBorders>
              <w:bottom w:val="nil"/>
            </w:tcBorders>
            <w:vAlign w:val="bottom"/>
          </w:tcPr>
          <w:p w14:paraId="18ED3BC9" w14:textId="7DFFD431" w:rsidR="00C16C97" w:rsidRPr="00061ABD" w:rsidRDefault="00C16C97" w:rsidP="00C16C97">
            <w:pPr>
              <w:autoSpaceDE w:val="0"/>
              <w:autoSpaceDN w:val="0"/>
              <w:adjustRightInd w:val="0"/>
              <w:spacing w:line="360" w:lineRule="atLeast"/>
              <w:rPr>
                <w:rFonts w:eastAsiaTheme="minorHAnsi"/>
                <w:color w:val="000000"/>
              </w:rPr>
            </w:pPr>
            <w:r w:rsidRPr="00061ABD">
              <w:rPr>
                <w:rFonts w:eastAsiaTheme="minorHAnsi"/>
                <w:color w:val="000000"/>
              </w:rPr>
              <w:t xml:space="preserve">I </w:t>
            </w:r>
            <w:r>
              <w:rPr>
                <w:rFonts w:eastAsiaTheme="minorHAnsi"/>
                <w:color w:val="000000"/>
              </w:rPr>
              <w:t>believe I contribute to other people’s well-being</w:t>
            </w:r>
          </w:p>
        </w:tc>
        <w:tc>
          <w:tcPr>
            <w:tcW w:w="1014" w:type="dxa"/>
            <w:tcBorders>
              <w:bottom w:val="nil"/>
            </w:tcBorders>
            <w:vAlign w:val="bottom"/>
          </w:tcPr>
          <w:p w14:paraId="601B5C3E" w14:textId="5A7C4DD8" w:rsidR="00C16C97" w:rsidRPr="000404CF" w:rsidRDefault="00C16C97" w:rsidP="00C16C97">
            <w:pPr>
              <w:autoSpaceDE w:val="0"/>
              <w:autoSpaceDN w:val="0"/>
              <w:adjustRightInd w:val="0"/>
              <w:spacing w:line="360" w:lineRule="atLeast"/>
              <w:jc w:val="right"/>
              <w:rPr>
                <w:rFonts w:eastAsiaTheme="minorHAnsi"/>
                <w:color w:val="000000"/>
              </w:rPr>
            </w:pPr>
            <w:r>
              <w:rPr>
                <w:rFonts w:eastAsiaTheme="minorHAnsi"/>
                <w:color w:val="000000"/>
              </w:rPr>
              <w:t>0.625</w:t>
            </w:r>
          </w:p>
        </w:tc>
      </w:tr>
      <w:tr w:rsidR="00C16C97" w:rsidRPr="000404CF" w14:paraId="48AAEAA8" w14:textId="77777777" w:rsidTr="00CD5FF6">
        <w:tblPrEx>
          <w:tblBorders>
            <w:top w:val="none" w:sz="0" w:space="0" w:color="auto"/>
          </w:tblBorders>
        </w:tblPrEx>
        <w:tc>
          <w:tcPr>
            <w:tcW w:w="2898" w:type="dxa"/>
            <w:tcBorders>
              <w:bottom w:val="single" w:sz="4" w:space="0" w:color="auto"/>
            </w:tcBorders>
            <w:vAlign w:val="center"/>
          </w:tcPr>
          <w:p w14:paraId="61E9C189" w14:textId="77777777" w:rsidR="00C16C97" w:rsidRPr="000404CF" w:rsidRDefault="00C16C97" w:rsidP="00C16C97">
            <w:pPr>
              <w:autoSpaceDE w:val="0"/>
              <w:autoSpaceDN w:val="0"/>
              <w:adjustRightInd w:val="0"/>
              <w:spacing w:line="360" w:lineRule="atLeast"/>
              <w:rPr>
                <w:rFonts w:eastAsiaTheme="minorHAnsi"/>
                <w:color w:val="000000"/>
              </w:rPr>
            </w:pPr>
          </w:p>
        </w:tc>
        <w:tc>
          <w:tcPr>
            <w:tcW w:w="4926" w:type="dxa"/>
            <w:tcBorders>
              <w:bottom w:val="single" w:sz="4" w:space="0" w:color="auto"/>
            </w:tcBorders>
            <w:vAlign w:val="bottom"/>
          </w:tcPr>
          <w:p w14:paraId="5FB281D4" w14:textId="749DB17D" w:rsidR="00C16C97" w:rsidRPr="000404CF" w:rsidRDefault="00C16C97" w:rsidP="00C16C97">
            <w:pPr>
              <w:autoSpaceDE w:val="0"/>
              <w:autoSpaceDN w:val="0"/>
              <w:adjustRightInd w:val="0"/>
              <w:spacing w:line="360" w:lineRule="atLeast"/>
              <w:rPr>
                <w:rFonts w:eastAsiaTheme="minorHAnsi"/>
                <w:color w:val="000000"/>
              </w:rPr>
            </w:pPr>
            <w:r w:rsidRPr="00061ABD">
              <w:rPr>
                <w:rFonts w:eastAsiaTheme="minorHAnsi"/>
                <w:color w:val="000000"/>
              </w:rPr>
              <w:t xml:space="preserve">I </w:t>
            </w:r>
            <w:r>
              <w:rPr>
                <w:rFonts w:eastAsiaTheme="minorHAnsi"/>
                <w:color w:val="000000"/>
              </w:rPr>
              <w:t>contribute in positive ways</w:t>
            </w:r>
          </w:p>
        </w:tc>
        <w:tc>
          <w:tcPr>
            <w:tcW w:w="1014" w:type="dxa"/>
            <w:tcBorders>
              <w:bottom w:val="single" w:sz="4" w:space="0" w:color="auto"/>
            </w:tcBorders>
            <w:vAlign w:val="bottom"/>
          </w:tcPr>
          <w:p w14:paraId="5E2B92C8" w14:textId="45C27622" w:rsidR="00C16C97" w:rsidRPr="000404CF" w:rsidRDefault="00C16C97" w:rsidP="00C16C97">
            <w:pPr>
              <w:autoSpaceDE w:val="0"/>
              <w:autoSpaceDN w:val="0"/>
              <w:adjustRightInd w:val="0"/>
              <w:spacing w:line="360" w:lineRule="atLeast"/>
              <w:jc w:val="right"/>
              <w:rPr>
                <w:rFonts w:eastAsiaTheme="minorHAnsi"/>
                <w:color w:val="000000"/>
              </w:rPr>
            </w:pPr>
            <w:r>
              <w:rPr>
                <w:rFonts w:eastAsiaTheme="minorHAnsi"/>
                <w:color w:val="000000"/>
              </w:rPr>
              <w:t>0.655</w:t>
            </w:r>
          </w:p>
        </w:tc>
      </w:tr>
      <w:tr w:rsidR="00C16C97" w:rsidRPr="000404CF" w14:paraId="3938FE0F" w14:textId="77777777" w:rsidTr="00CD5FF6">
        <w:tc>
          <w:tcPr>
            <w:tcW w:w="8838" w:type="dxa"/>
            <w:gridSpan w:val="3"/>
            <w:tcBorders>
              <w:top w:val="single" w:sz="4" w:space="0" w:color="auto"/>
            </w:tcBorders>
            <w:vAlign w:val="center"/>
          </w:tcPr>
          <w:p w14:paraId="40A10CFF" w14:textId="77777777" w:rsidR="00C16C97" w:rsidRPr="000404CF" w:rsidRDefault="00C16C97" w:rsidP="00C16C97">
            <w:pPr>
              <w:autoSpaceDE w:val="0"/>
              <w:autoSpaceDN w:val="0"/>
              <w:adjustRightInd w:val="0"/>
              <w:spacing w:line="360" w:lineRule="atLeast"/>
              <w:rPr>
                <w:rFonts w:eastAsiaTheme="minorHAnsi"/>
                <w:color w:val="000000"/>
              </w:rPr>
            </w:pPr>
            <w:r w:rsidRPr="000404CF">
              <w:rPr>
                <w:rFonts w:eastAsiaTheme="minorHAnsi"/>
                <w:color w:val="000000"/>
              </w:rPr>
              <w:t> Rotation Method: Varimax with Kaiser Normalization</w:t>
            </w:r>
          </w:p>
        </w:tc>
      </w:tr>
    </w:tbl>
    <w:p w14:paraId="1E28240A" w14:textId="20DEC387" w:rsidR="004A75D9" w:rsidRDefault="004A75D9" w:rsidP="004A75D9">
      <w:pPr>
        <w:spacing w:line="480" w:lineRule="auto"/>
      </w:pPr>
    </w:p>
    <w:p w14:paraId="37D6028B" w14:textId="247C456F" w:rsidR="008178BD" w:rsidRPr="008178BD" w:rsidRDefault="008178BD" w:rsidP="008178BD">
      <w:pPr>
        <w:spacing w:line="480" w:lineRule="auto"/>
        <w:ind w:firstLine="720"/>
      </w:pPr>
      <w:r>
        <w:t xml:space="preserve">Several hypotheses were outlined in this study. It was hypothesized that there was validity for a newly created assessment of the Crucial </w:t>
      </w:r>
      <w:r w:rsidR="003D077F">
        <w:t>Cs</w:t>
      </w:r>
      <w:r>
        <w:t xml:space="preserve"> for students, fa</w:t>
      </w:r>
      <w:r w:rsidR="003217A0">
        <w:t>culty, staff, and administrators</w:t>
      </w:r>
      <w:r>
        <w:t xml:space="preserve"> in higher education following the assessments design and development. The findings of this study suggest that there is initial construct validity for the Cice Crucial </w:t>
      </w:r>
      <w:r w:rsidR="003D077F">
        <w:t>Cs</w:t>
      </w:r>
      <w:r>
        <w:t xml:space="preserve"> Assessment (CCCA). Through exploratory factor analysis principal components were identified that matched those theoretical components that make up the Crucial </w:t>
      </w:r>
      <w:r w:rsidR="003D077F">
        <w:t>Cs</w:t>
      </w:r>
      <w:r>
        <w:t xml:space="preserve"> including feeling connection, capability, significance, resiliency, attention, power, revenge, and avoidance. However, more importantly these findings suggest that initial construct validity for individual constructs (Connect, Capable, Count, Courage) has been established. These findings are discussed in more detail below.</w:t>
      </w:r>
    </w:p>
    <w:p w14:paraId="06FDA679" w14:textId="1F62E0E5" w:rsidR="00E85FE1" w:rsidRDefault="004B378F" w:rsidP="00FC3C8D">
      <w:pPr>
        <w:spacing w:line="480" w:lineRule="auto"/>
        <w:ind w:firstLine="720"/>
      </w:pPr>
      <w:bookmarkStart w:id="80" w:name="_Toc512525202"/>
      <w:r w:rsidRPr="00432E5A">
        <w:rPr>
          <w:rStyle w:val="Heading3Char"/>
        </w:rPr>
        <w:t>Connect</w:t>
      </w:r>
      <w:r w:rsidR="004F280F" w:rsidRPr="00432E5A">
        <w:rPr>
          <w:rStyle w:val="Heading3Char"/>
        </w:rPr>
        <w:t xml:space="preserve"> (Factor Analysis).</w:t>
      </w:r>
      <w:bookmarkEnd w:id="80"/>
      <w:r w:rsidR="004F280F">
        <w:rPr>
          <w:b/>
        </w:rPr>
        <w:t xml:space="preserve"> </w:t>
      </w:r>
      <w:r w:rsidR="004F280F">
        <w:t xml:space="preserve">Factor analysis was conducted to determine what, if any, underlying </w:t>
      </w:r>
      <w:r w:rsidR="00E22DEC">
        <w:t>structure exists for</w:t>
      </w:r>
      <w:r w:rsidR="004F280F">
        <w:t xml:space="preserve"> the following 7 variables</w:t>
      </w:r>
      <w:r w:rsidR="00420348">
        <w:t xml:space="preserve"> (see Table 4.6</w:t>
      </w:r>
      <w:r w:rsidR="00FA3342">
        <w:t>).</w:t>
      </w:r>
    </w:p>
    <w:p w14:paraId="17D04585" w14:textId="77777777" w:rsidR="0074768F" w:rsidRDefault="0074768F" w:rsidP="00FC3C8D">
      <w:pPr>
        <w:spacing w:line="480" w:lineRule="auto"/>
        <w:ind w:firstLine="720"/>
      </w:pPr>
    </w:p>
    <w:p w14:paraId="2C07BB7C" w14:textId="77777777" w:rsidR="0074768F" w:rsidRDefault="0074768F" w:rsidP="00FC3C8D">
      <w:pPr>
        <w:spacing w:line="480" w:lineRule="auto"/>
        <w:ind w:firstLine="720"/>
      </w:pPr>
    </w:p>
    <w:tbl>
      <w:tblPr>
        <w:tblW w:w="9158" w:type="dxa"/>
        <w:tblInd w:w="-108" w:type="dxa"/>
        <w:tblBorders>
          <w:top w:val="nil"/>
          <w:left w:val="nil"/>
          <w:right w:val="nil"/>
        </w:tblBorders>
        <w:tblLayout w:type="fixed"/>
        <w:tblLook w:val="0000" w:firstRow="0" w:lastRow="0" w:firstColumn="0" w:lastColumn="0" w:noHBand="0" w:noVBand="0"/>
      </w:tblPr>
      <w:tblGrid>
        <w:gridCol w:w="6948"/>
        <w:gridCol w:w="450"/>
        <w:gridCol w:w="1620"/>
        <w:gridCol w:w="140"/>
      </w:tblGrid>
      <w:tr w:rsidR="00A60425" w:rsidRPr="009A092A" w14:paraId="0B91576E" w14:textId="77777777" w:rsidTr="00A60425">
        <w:trPr>
          <w:gridAfter w:val="1"/>
          <w:wAfter w:w="140" w:type="dxa"/>
        </w:trPr>
        <w:tc>
          <w:tcPr>
            <w:tcW w:w="6948" w:type="dxa"/>
            <w:vAlign w:val="bottom"/>
          </w:tcPr>
          <w:p w14:paraId="4B751DE6" w14:textId="77777777" w:rsidR="00E85FE1" w:rsidRDefault="00E85FE1" w:rsidP="00A476F8">
            <w:pPr>
              <w:autoSpaceDE w:val="0"/>
              <w:autoSpaceDN w:val="0"/>
              <w:adjustRightInd w:val="0"/>
              <w:spacing w:line="360" w:lineRule="atLeast"/>
              <w:rPr>
                <w:rFonts w:eastAsiaTheme="minorHAnsi"/>
                <w:b/>
                <w:bCs/>
                <w:color w:val="000000"/>
              </w:rPr>
            </w:pPr>
          </w:p>
          <w:p w14:paraId="6708EC13" w14:textId="005EF630" w:rsidR="00E85FE1" w:rsidRPr="009A092A" w:rsidRDefault="00E85FE1" w:rsidP="00A476F8">
            <w:pPr>
              <w:autoSpaceDE w:val="0"/>
              <w:autoSpaceDN w:val="0"/>
              <w:adjustRightInd w:val="0"/>
              <w:spacing w:line="360" w:lineRule="atLeast"/>
              <w:rPr>
                <w:rFonts w:eastAsiaTheme="minorHAnsi"/>
                <w:b/>
                <w:bCs/>
                <w:color w:val="000000"/>
              </w:rPr>
            </w:pPr>
            <w:r w:rsidRPr="009A092A">
              <w:rPr>
                <w:rFonts w:eastAsiaTheme="minorHAnsi"/>
                <w:b/>
                <w:bCs/>
                <w:color w:val="000000"/>
              </w:rPr>
              <w:t>Table 4.</w:t>
            </w:r>
            <w:r w:rsidR="00420348">
              <w:rPr>
                <w:rFonts w:eastAsiaTheme="minorHAnsi"/>
                <w:b/>
                <w:bCs/>
                <w:color w:val="000000"/>
              </w:rPr>
              <w:t>6</w:t>
            </w:r>
          </w:p>
        </w:tc>
        <w:tc>
          <w:tcPr>
            <w:tcW w:w="450" w:type="dxa"/>
            <w:vAlign w:val="bottom"/>
          </w:tcPr>
          <w:p w14:paraId="5C5587D7" w14:textId="77777777" w:rsidR="00E85FE1" w:rsidRPr="009A092A" w:rsidRDefault="00E85FE1" w:rsidP="00A476F8">
            <w:pPr>
              <w:autoSpaceDE w:val="0"/>
              <w:autoSpaceDN w:val="0"/>
              <w:adjustRightInd w:val="0"/>
              <w:spacing w:line="380" w:lineRule="atLeast"/>
              <w:rPr>
                <w:rFonts w:ascii="Calibri" w:eastAsiaTheme="minorHAnsi" w:hAnsi="Calibri" w:cs="Calibri"/>
                <w:color w:val="000000"/>
              </w:rPr>
            </w:pPr>
          </w:p>
        </w:tc>
        <w:tc>
          <w:tcPr>
            <w:tcW w:w="1620" w:type="dxa"/>
            <w:vAlign w:val="bottom"/>
          </w:tcPr>
          <w:p w14:paraId="5849355F" w14:textId="77777777" w:rsidR="00E85FE1" w:rsidRPr="009A092A" w:rsidRDefault="00E85FE1" w:rsidP="00A476F8">
            <w:pPr>
              <w:autoSpaceDE w:val="0"/>
              <w:autoSpaceDN w:val="0"/>
              <w:adjustRightInd w:val="0"/>
              <w:spacing w:line="380" w:lineRule="atLeast"/>
              <w:rPr>
                <w:rFonts w:ascii="Calibri" w:eastAsiaTheme="minorHAnsi" w:hAnsi="Calibri" w:cs="Calibri"/>
                <w:color w:val="000000"/>
              </w:rPr>
            </w:pPr>
          </w:p>
        </w:tc>
      </w:tr>
      <w:tr w:rsidR="00A60425" w:rsidRPr="009A092A" w14:paraId="1B02AC8C" w14:textId="77777777" w:rsidTr="00A60425">
        <w:tblPrEx>
          <w:tblBorders>
            <w:top w:val="none" w:sz="0" w:space="0" w:color="auto"/>
          </w:tblBorders>
        </w:tblPrEx>
        <w:trPr>
          <w:gridAfter w:val="1"/>
          <w:wAfter w:w="140" w:type="dxa"/>
        </w:trPr>
        <w:tc>
          <w:tcPr>
            <w:tcW w:w="6948" w:type="dxa"/>
            <w:vAlign w:val="bottom"/>
          </w:tcPr>
          <w:p w14:paraId="61D3C93C" w14:textId="146F00FC" w:rsidR="00E85FE1" w:rsidRPr="00933689" w:rsidRDefault="00D90215" w:rsidP="00A476F8">
            <w:pPr>
              <w:autoSpaceDE w:val="0"/>
              <w:autoSpaceDN w:val="0"/>
              <w:adjustRightInd w:val="0"/>
              <w:spacing w:line="360" w:lineRule="atLeast"/>
              <w:rPr>
                <w:rFonts w:eastAsiaTheme="minorHAnsi"/>
                <w:i/>
                <w:color w:val="000000"/>
              </w:rPr>
            </w:pPr>
            <w:r>
              <w:rPr>
                <w:rFonts w:eastAsiaTheme="minorHAnsi"/>
                <w:i/>
                <w:color w:val="000000"/>
              </w:rPr>
              <w:t>7 variables for the Connect aspect of the CCCA</w:t>
            </w:r>
          </w:p>
        </w:tc>
        <w:tc>
          <w:tcPr>
            <w:tcW w:w="450" w:type="dxa"/>
            <w:vAlign w:val="bottom"/>
          </w:tcPr>
          <w:p w14:paraId="14DBFE6E" w14:textId="77777777" w:rsidR="00E85FE1" w:rsidRPr="009A092A" w:rsidRDefault="00E85FE1" w:rsidP="00A476F8">
            <w:pPr>
              <w:autoSpaceDE w:val="0"/>
              <w:autoSpaceDN w:val="0"/>
              <w:adjustRightInd w:val="0"/>
              <w:spacing w:line="360" w:lineRule="atLeast"/>
              <w:rPr>
                <w:rFonts w:eastAsiaTheme="minorHAnsi"/>
                <w:color w:val="000000"/>
              </w:rPr>
            </w:pPr>
          </w:p>
        </w:tc>
        <w:tc>
          <w:tcPr>
            <w:tcW w:w="1620" w:type="dxa"/>
            <w:vAlign w:val="bottom"/>
          </w:tcPr>
          <w:p w14:paraId="56BC908F" w14:textId="77777777" w:rsidR="00E85FE1" w:rsidRPr="009A092A" w:rsidRDefault="00E85FE1" w:rsidP="00A476F8">
            <w:pPr>
              <w:autoSpaceDE w:val="0"/>
              <w:autoSpaceDN w:val="0"/>
              <w:adjustRightInd w:val="0"/>
              <w:spacing w:line="360" w:lineRule="atLeast"/>
              <w:rPr>
                <w:rFonts w:eastAsiaTheme="minorHAnsi"/>
                <w:color w:val="000000"/>
              </w:rPr>
            </w:pPr>
          </w:p>
        </w:tc>
      </w:tr>
      <w:tr w:rsidR="00A60425" w:rsidRPr="009A092A" w14:paraId="32CD89E6" w14:textId="77777777" w:rsidTr="00A60425">
        <w:tblPrEx>
          <w:tblBorders>
            <w:top w:val="none" w:sz="0" w:space="0" w:color="auto"/>
          </w:tblBorders>
        </w:tblPrEx>
        <w:trPr>
          <w:gridAfter w:val="1"/>
          <w:wAfter w:w="140" w:type="dxa"/>
        </w:trPr>
        <w:tc>
          <w:tcPr>
            <w:tcW w:w="6948" w:type="dxa"/>
            <w:tcBorders>
              <w:top w:val="single" w:sz="4" w:space="0" w:color="000000"/>
              <w:bottom w:val="single" w:sz="4" w:space="0" w:color="000000"/>
            </w:tcBorders>
            <w:vAlign w:val="bottom"/>
          </w:tcPr>
          <w:p w14:paraId="50A22E3B" w14:textId="77777777" w:rsidR="00E85FE1" w:rsidRPr="009A092A" w:rsidRDefault="00E85FE1" w:rsidP="00A476F8">
            <w:pPr>
              <w:autoSpaceDE w:val="0"/>
              <w:autoSpaceDN w:val="0"/>
              <w:adjustRightInd w:val="0"/>
              <w:spacing w:line="360" w:lineRule="atLeast"/>
              <w:rPr>
                <w:rFonts w:eastAsiaTheme="minorHAnsi"/>
                <w:color w:val="000000"/>
              </w:rPr>
            </w:pPr>
            <w:r w:rsidRPr="009A092A">
              <w:rPr>
                <w:rFonts w:eastAsiaTheme="minorHAnsi"/>
                <w:color w:val="000000"/>
              </w:rPr>
              <w:t> </w:t>
            </w:r>
          </w:p>
        </w:tc>
        <w:tc>
          <w:tcPr>
            <w:tcW w:w="450" w:type="dxa"/>
            <w:tcBorders>
              <w:top w:val="single" w:sz="4" w:space="0" w:color="000000"/>
              <w:bottom w:val="single" w:sz="4" w:space="0" w:color="000000"/>
            </w:tcBorders>
            <w:vAlign w:val="bottom"/>
          </w:tcPr>
          <w:p w14:paraId="78D47030" w14:textId="77777777" w:rsidR="00E85FE1" w:rsidRPr="009A092A" w:rsidRDefault="00E85FE1" w:rsidP="00A476F8">
            <w:pPr>
              <w:autoSpaceDE w:val="0"/>
              <w:autoSpaceDN w:val="0"/>
              <w:adjustRightInd w:val="0"/>
              <w:spacing w:line="360" w:lineRule="atLeast"/>
              <w:rPr>
                <w:rFonts w:eastAsiaTheme="minorHAnsi"/>
                <w:color w:val="000000"/>
              </w:rPr>
            </w:pPr>
            <w:r w:rsidRPr="009A092A">
              <w:rPr>
                <w:rFonts w:eastAsiaTheme="minorHAnsi"/>
                <w:color w:val="000000"/>
              </w:rPr>
              <w:t> </w:t>
            </w:r>
          </w:p>
        </w:tc>
        <w:tc>
          <w:tcPr>
            <w:tcW w:w="1620" w:type="dxa"/>
            <w:tcBorders>
              <w:top w:val="single" w:sz="4" w:space="0" w:color="000000"/>
              <w:bottom w:val="single" w:sz="4" w:space="0" w:color="000000"/>
            </w:tcBorders>
            <w:vAlign w:val="bottom"/>
          </w:tcPr>
          <w:p w14:paraId="08E0CAB7" w14:textId="6D1B3872" w:rsidR="00E85FE1" w:rsidRPr="009A092A" w:rsidRDefault="00E85FE1" w:rsidP="00A476F8">
            <w:pPr>
              <w:autoSpaceDE w:val="0"/>
              <w:autoSpaceDN w:val="0"/>
              <w:adjustRightInd w:val="0"/>
              <w:spacing w:line="360" w:lineRule="atLeast"/>
              <w:jc w:val="right"/>
              <w:rPr>
                <w:rFonts w:eastAsiaTheme="minorHAnsi"/>
                <w:color w:val="000000"/>
              </w:rPr>
            </w:pPr>
          </w:p>
        </w:tc>
      </w:tr>
      <w:tr w:rsidR="00A60425" w:rsidRPr="009A092A" w14:paraId="391E27D5" w14:textId="77777777" w:rsidTr="00A60425">
        <w:tblPrEx>
          <w:tblBorders>
            <w:top w:val="none" w:sz="0" w:space="0" w:color="auto"/>
          </w:tblBorders>
        </w:tblPrEx>
        <w:trPr>
          <w:gridAfter w:val="1"/>
          <w:wAfter w:w="140" w:type="dxa"/>
        </w:trPr>
        <w:tc>
          <w:tcPr>
            <w:tcW w:w="6948" w:type="dxa"/>
            <w:vAlign w:val="bottom"/>
          </w:tcPr>
          <w:p w14:paraId="123017F8" w14:textId="1EF48947" w:rsidR="00E85FE1" w:rsidRPr="009A092A" w:rsidRDefault="00E85FE1" w:rsidP="00A476F8">
            <w:pPr>
              <w:autoSpaceDE w:val="0"/>
              <w:autoSpaceDN w:val="0"/>
              <w:adjustRightInd w:val="0"/>
              <w:spacing w:line="360" w:lineRule="atLeast"/>
              <w:rPr>
                <w:rFonts w:eastAsiaTheme="minorHAnsi"/>
                <w:color w:val="000000"/>
              </w:rPr>
            </w:pPr>
            <w:r w:rsidRPr="007B45B8">
              <w:rPr>
                <w:rFonts w:eastAsiaTheme="minorHAnsi"/>
                <w:color w:val="000000"/>
              </w:rPr>
              <w:t>It is easy for me to make friends</w:t>
            </w:r>
            <w:r w:rsidR="00A476F8">
              <w:rPr>
                <w:rFonts w:eastAsiaTheme="minorHAnsi"/>
                <w:color w:val="000000"/>
              </w:rPr>
              <w:t xml:space="preserve"> (</w:t>
            </w:r>
            <w:r w:rsidR="00A60425">
              <w:rPr>
                <w:rFonts w:eastAsiaTheme="minorHAnsi"/>
                <w:color w:val="000000"/>
              </w:rPr>
              <w:t>Connect_1)</w:t>
            </w:r>
          </w:p>
        </w:tc>
        <w:tc>
          <w:tcPr>
            <w:tcW w:w="450" w:type="dxa"/>
            <w:vAlign w:val="bottom"/>
          </w:tcPr>
          <w:p w14:paraId="5A144FA5" w14:textId="77777777" w:rsidR="00E85FE1" w:rsidRPr="009A092A" w:rsidRDefault="00E85FE1" w:rsidP="00A476F8">
            <w:pPr>
              <w:autoSpaceDE w:val="0"/>
              <w:autoSpaceDN w:val="0"/>
              <w:adjustRightInd w:val="0"/>
              <w:spacing w:line="360" w:lineRule="atLeast"/>
              <w:rPr>
                <w:rFonts w:eastAsiaTheme="minorHAnsi"/>
                <w:color w:val="000000"/>
              </w:rPr>
            </w:pPr>
          </w:p>
        </w:tc>
        <w:tc>
          <w:tcPr>
            <w:tcW w:w="1620" w:type="dxa"/>
            <w:vAlign w:val="bottom"/>
          </w:tcPr>
          <w:p w14:paraId="584062E1" w14:textId="28AE5C55" w:rsidR="00E85FE1" w:rsidRPr="009A092A" w:rsidRDefault="00E85FE1" w:rsidP="00A476F8">
            <w:pPr>
              <w:autoSpaceDE w:val="0"/>
              <w:autoSpaceDN w:val="0"/>
              <w:adjustRightInd w:val="0"/>
              <w:spacing w:line="360" w:lineRule="atLeast"/>
              <w:jc w:val="right"/>
              <w:rPr>
                <w:rFonts w:eastAsiaTheme="minorHAnsi"/>
                <w:color w:val="000000"/>
              </w:rPr>
            </w:pPr>
          </w:p>
        </w:tc>
      </w:tr>
      <w:tr w:rsidR="00A60425" w:rsidRPr="009A092A" w14:paraId="36945E14" w14:textId="77777777" w:rsidTr="00A60425">
        <w:tblPrEx>
          <w:tblBorders>
            <w:top w:val="none" w:sz="0" w:space="0" w:color="auto"/>
          </w:tblBorders>
        </w:tblPrEx>
        <w:trPr>
          <w:gridAfter w:val="1"/>
          <w:wAfter w:w="140" w:type="dxa"/>
        </w:trPr>
        <w:tc>
          <w:tcPr>
            <w:tcW w:w="6948" w:type="dxa"/>
            <w:vAlign w:val="bottom"/>
          </w:tcPr>
          <w:p w14:paraId="54EAE4E7" w14:textId="7C0CE1C8" w:rsidR="00E85FE1" w:rsidRPr="009A092A" w:rsidRDefault="00E85FE1" w:rsidP="00A476F8">
            <w:pPr>
              <w:autoSpaceDE w:val="0"/>
              <w:autoSpaceDN w:val="0"/>
              <w:adjustRightInd w:val="0"/>
              <w:spacing w:line="360" w:lineRule="atLeast"/>
              <w:rPr>
                <w:rFonts w:eastAsiaTheme="minorHAnsi"/>
                <w:color w:val="000000"/>
              </w:rPr>
            </w:pPr>
            <w:r w:rsidRPr="007B45B8">
              <w:rPr>
                <w:rFonts w:eastAsiaTheme="minorHAnsi"/>
                <w:color w:val="000000"/>
              </w:rPr>
              <w:t>I find it hard to develop deep connections with people</w:t>
            </w:r>
            <w:r w:rsidR="00A60425">
              <w:rPr>
                <w:rFonts w:eastAsiaTheme="minorHAnsi"/>
                <w:color w:val="000000"/>
              </w:rPr>
              <w:t xml:space="preserve"> (Connect_6)</w:t>
            </w:r>
          </w:p>
        </w:tc>
        <w:tc>
          <w:tcPr>
            <w:tcW w:w="450" w:type="dxa"/>
            <w:vAlign w:val="bottom"/>
          </w:tcPr>
          <w:p w14:paraId="525C598B" w14:textId="77777777" w:rsidR="00E85FE1" w:rsidRPr="009A092A" w:rsidRDefault="00E85FE1" w:rsidP="00A476F8">
            <w:pPr>
              <w:autoSpaceDE w:val="0"/>
              <w:autoSpaceDN w:val="0"/>
              <w:adjustRightInd w:val="0"/>
              <w:spacing w:line="360" w:lineRule="atLeast"/>
              <w:rPr>
                <w:rFonts w:eastAsiaTheme="minorHAnsi"/>
                <w:color w:val="000000"/>
              </w:rPr>
            </w:pPr>
          </w:p>
        </w:tc>
        <w:tc>
          <w:tcPr>
            <w:tcW w:w="1620" w:type="dxa"/>
            <w:vAlign w:val="bottom"/>
          </w:tcPr>
          <w:p w14:paraId="3BE40B5A" w14:textId="7C5F3468" w:rsidR="00E85FE1" w:rsidRPr="009A092A" w:rsidRDefault="00E85FE1" w:rsidP="00A476F8">
            <w:pPr>
              <w:autoSpaceDE w:val="0"/>
              <w:autoSpaceDN w:val="0"/>
              <w:adjustRightInd w:val="0"/>
              <w:spacing w:line="360" w:lineRule="atLeast"/>
              <w:jc w:val="right"/>
              <w:rPr>
                <w:rFonts w:eastAsiaTheme="minorHAnsi"/>
                <w:color w:val="000000"/>
              </w:rPr>
            </w:pPr>
          </w:p>
        </w:tc>
      </w:tr>
      <w:tr w:rsidR="00A60425" w:rsidRPr="009A092A" w14:paraId="1F1B0A7C" w14:textId="77777777" w:rsidTr="00A60425">
        <w:tblPrEx>
          <w:tblBorders>
            <w:top w:val="none" w:sz="0" w:space="0" w:color="auto"/>
          </w:tblBorders>
        </w:tblPrEx>
        <w:trPr>
          <w:gridAfter w:val="1"/>
          <w:wAfter w:w="140" w:type="dxa"/>
        </w:trPr>
        <w:tc>
          <w:tcPr>
            <w:tcW w:w="6948" w:type="dxa"/>
            <w:vAlign w:val="bottom"/>
          </w:tcPr>
          <w:p w14:paraId="74E9EBB2" w14:textId="153EA8F9" w:rsidR="00E85FE1" w:rsidRPr="009A092A" w:rsidRDefault="00E85FE1" w:rsidP="00A476F8">
            <w:pPr>
              <w:autoSpaceDE w:val="0"/>
              <w:autoSpaceDN w:val="0"/>
              <w:adjustRightInd w:val="0"/>
              <w:spacing w:line="360" w:lineRule="atLeast"/>
              <w:rPr>
                <w:rFonts w:eastAsiaTheme="minorHAnsi"/>
                <w:color w:val="000000"/>
              </w:rPr>
            </w:pPr>
            <w:r w:rsidRPr="007B45B8">
              <w:rPr>
                <w:rFonts w:eastAsiaTheme="minorHAnsi"/>
                <w:color w:val="000000"/>
              </w:rPr>
              <w:t>I have no problems cooperating with others</w:t>
            </w:r>
            <w:r w:rsidR="00A60425">
              <w:rPr>
                <w:rFonts w:eastAsiaTheme="minorHAnsi"/>
                <w:color w:val="000000"/>
              </w:rPr>
              <w:t xml:space="preserve"> (Connect_7)</w:t>
            </w:r>
          </w:p>
        </w:tc>
        <w:tc>
          <w:tcPr>
            <w:tcW w:w="450" w:type="dxa"/>
            <w:vAlign w:val="bottom"/>
          </w:tcPr>
          <w:p w14:paraId="4D0401FA" w14:textId="77777777" w:rsidR="00E85FE1" w:rsidRPr="009A092A" w:rsidRDefault="00E85FE1" w:rsidP="00A476F8">
            <w:pPr>
              <w:autoSpaceDE w:val="0"/>
              <w:autoSpaceDN w:val="0"/>
              <w:adjustRightInd w:val="0"/>
              <w:spacing w:line="360" w:lineRule="atLeast"/>
              <w:rPr>
                <w:rFonts w:eastAsiaTheme="minorHAnsi"/>
                <w:color w:val="000000"/>
              </w:rPr>
            </w:pPr>
          </w:p>
        </w:tc>
        <w:tc>
          <w:tcPr>
            <w:tcW w:w="1620" w:type="dxa"/>
            <w:vAlign w:val="bottom"/>
          </w:tcPr>
          <w:p w14:paraId="2DCCA678" w14:textId="50360BC8" w:rsidR="00E85FE1" w:rsidRPr="009A092A" w:rsidRDefault="00E85FE1" w:rsidP="00A476F8">
            <w:pPr>
              <w:autoSpaceDE w:val="0"/>
              <w:autoSpaceDN w:val="0"/>
              <w:adjustRightInd w:val="0"/>
              <w:spacing w:line="360" w:lineRule="atLeast"/>
              <w:jc w:val="right"/>
              <w:rPr>
                <w:rFonts w:eastAsiaTheme="minorHAnsi"/>
                <w:color w:val="000000"/>
              </w:rPr>
            </w:pPr>
          </w:p>
        </w:tc>
      </w:tr>
      <w:tr w:rsidR="00A60425" w:rsidRPr="009A092A" w14:paraId="5EE5BF84" w14:textId="77777777" w:rsidTr="00A60425">
        <w:tblPrEx>
          <w:tblBorders>
            <w:top w:val="none" w:sz="0" w:space="0" w:color="auto"/>
          </w:tblBorders>
        </w:tblPrEx>
        <w:trPr>
          <w:gridAfter w:val="1"/>
          <w:wAfter w:w="140" w:type="dxa"/>
        </w:trPr>
        <w:tc>
          <w:tcPr>
            <w:tcW w:w="6948" w:type="dxa"/>
            <w:vAlign w:val="bottom"/>
          </w:tcPr>
          <w:p w14:paraId="6B6DF60F" w14:textId="1FE520EA" w:rsidR="00E85FE1" w:rsidRPr="009A092A" w:rsidRDefault="00E85FE1" w:rsidP="00A476F8">
            <w:pPr>
              <w:autoSpaceDE w:val="0"/>
              <w:autoSpaceDN w:val="0"/>
              <w:adjustRightInd w:val="0"/>
              <w:spacing w:line="360" w:lineRule="atLeast"/>
              <w:rPr>
                <w:rFonts w:eastAsiaTheme="minorHAnsi"/>
                <w:color w:val="000000"/>
              </w:rPr>
            </w:pPr>
            <w:r w:rsidRPr="007B45B8">
              <w:rPr>
                <w:rFonts w:eastAsiaTheme="minorHAnsi"/>
                <w:color w:val="000000"/>
              </w:rPr>
              <w:t>I feel emotionally secure</w:t>
            </w:r>
            <w:r w:rsidR="00A60425">
              <w:rPr>
                <w:rFonts w:eastAsiaTheme="minorHAnsi"/>
                <w:color w:val="000000"/>
              </w:rPr>
              <w:t xml:space="preserve"> (Connect_8)</w:t>
            </w:r>
          </w:p>
        </w:tc>
        <w:tc>
          <w:tcPr>
            <w:tcW w:w="450" w:type="dxa"/>
            <w:vAlign w:val="bottom"/>
          </w:tcPr>
          <w:p w14:paraId="7485946F" w14:textId="77777777" w:rsidR="00E85FE1" w:rsidRPr="009A092A" w:rsidRDefault="00E85FE1" w:rsidP="00A476F8">
            <w:pPr>
              <w:autoSpaceDE w:val="0"/>
              <w:autoSpaceDN w:val="0"/>
              <w:adjustRightInd w:val="0"/>
              <w:spacing w:line="360" w:lineRule="atLeast"/>
              <w:rPr>
                <w:rFonts w:eastAsiaTheme="minorHAnsi"/>
                <w:color w:val="000000"/>
              </w:rPr>
            </w:pPr>
          </w:p>
        </w:tc>
        <w:tc>
          <w:tcPr>
            <w:tcW w:w="1620" w:type="dxa"/>
            <w:vAlign w:val="bottom"/>
          </w:tcPr>
          <w:p w14:paraId="439C513F" w14:textId="17EBB92D" w:rsidR="00E85FE1" w:rsidRPr="009A092A" w:rsidRDefault="00E85FE1" w:rsidP="00A476F8">
            <w:pPr>
              <w:autoSpaceDE w:val="0"/>
              <w:autoSpaceDN w:val="0"/>
              <w:adjustRightInd w:val="0"/>
              <w:spacing w:line="360" w:lineRule="atLeast"/>
              <w:jc w:val="right"/>
              <w:rPr>
                <w:rFonts w:eastAsiaTheme="minorHAnsi"/>
                <w:color w:val="000000"/>
              </w:rPr>
            </w:pPr>
          </w:p>
        </w:tc>
      </w:tr>
      <w:tr w:rsidR="00A60425" w:rsidRPr="009A092A" w14:paraId="7C62A1EC" w14:textId="77777777" w:rsidTr="00A60425">
        <w:tblPrEx>
          <w:tblBorders>
            <w:top w:val="none" w:sz="0" w:space="0" w:color="auto"/>
          </w:tblBorders>
        </w:tblPrEx>
        <w:trPr>
          <w:gridAfter w:val="1"/>
          <w:wAfter w:w="140" w:type="dxa"/>
        </w:trPr>
        <w:tc>
          <w:tcPr>
            <w:tcW w:w="6948" w:type="dxa"/>
            <w:vAlign w:val="bottom"/>
          </w:tcPr>
          <w:p w14:paraId="2EF11ECB" w14:textId="342C7D49" w:rsidR="00E85FE1" w:rsidRPr="009A092A" w:rsidRDefault="00E85FE1" w:rsidP="00A476F8">
            <w:pPr>
              <w:autoSpaceDE w:val="0"/>
              <w:autoSpaceDN w:val="0"/>
              <w:adjustRightInd w:val="0"/>
              <w:spacing w:line="360" w:lineRule="atLeast"/>
              <w:rPr>
                <w:rFonts w:eastAsiaTheme="minorHAnsi"/>
                <w:color w:val="000000"/>
              </w:rPr>
            </w:pPr>
            <w:r w:rsidRPr="007B45B8">
              <w:rPr>
                <w:rFonts w:eastAsiaTheme="minorHAnsi"/>
                <w:color w:val="000000"/>
              </w:rPr>
              <w:t>I sometimes feel isolated from other</w:t>
            </w:r>
            <w:r w:rsidR="00A60425">
              <w:rPr>
                <w:rFonts w:eastAsiaTheme="minorHAnsi"/>
                <w:color w:val="000000"/>
              </w:rPr>
              <w:t xml:space="preserve"> (Connect_9)</w:t>
            </w:r>
          </w:p>
        </w:tc>
        <w:tc>
          <w:tcPr>
            <w:tcW w:w="450" w:type="dxa"/>
            <w:vAlign w:val="bottom"/>
          </w:tcPr>
          <w:p w14:paraId="7337248A" w14:textId="77777777" w:rsidR="00E85FE1" w:rsidRPr="009A092A" w:rsidRDefault="00E85FE1" w:rsidP="00A476F8">
            <w:pPr>
              <w:autoSpaceDE w:val="0"/>
              <w:autoSpaceDN w:val="0"/>
              <w:adjustRightInd w:val="0"/>
              <w:spacing w:line="360" w:lineRule="atLeast"/>
              <w:rPr>
                <w:rFonts w:eastAsiaTheme="minorHAnsi"/>
                <w:color w:val="000000"/>
              </w:rPr>
            </w:pPr>
          </w:p>
        </w:tc>
        <w:tc>
          <w:tcPr>
            <w:tcW w:w="1620" w:type="dxa"/>
            <w:vAlign w:val="bottom"/>
          </w:tcPr>
          <w:p w14:paraId="2581B753" w14:textId="300D24E7" w:rsidR="00E85FE1" w:rsidRPr="009A092A" w:rsidRDefault="00E85FE1" w:rsidP="00A476F8">
            <w:pPr>
              <w:autoSpaceDE w:val="0"/>
              <w:autoSpaceDN w:val="0"/>
              <w:adjustRightInd w:val="0"/>
              <w:spacing w:line="360" w:lineRule="atLeast"/>
              <w:jc w:val="right"/>
              <w:rPr>
                <w:rFonts w:eastAsiaTheme="minorHAnsi"/>
                <w:color w:val="000000"/>
              </w:rPr>
            </w:pPr>
          </w:p>
        </w:tc>
      </w:tr>
      <w:tr w:rsidR="00A60425" w:rsidRPr="009A092A" w14:paraId="177F4F08" w14:textId="77777777" w:rsidTr="00A60425">
        <w:tblPrEx>
          <w:tblBorders>
            <w:top w:val="none" w:sz="0" w:space="0" w:color="auto"/>
          </w:tblBorders>
        </w:tblPrEx>
        <w:trPr>
          <w:gridAfter w:val="1"/>
          <w:wAfter w:w="140" w:type="dxa"/>
        </w:trPr>
        <w:tc>
          <w:tcPr>
            <w:tcW w:w="6948" w:type="dxa"/>
            <w:vAlign w:val="bottom"/>
          </w:tcPr>
          <w:p w14:paraId="6EEAD278" w14:textId="29CF2FEA" w:rsidR="00E85FE1" w:rsidRPr="009A092A" w:rsidRDefault="00E85FE1" w:rsidP="00A476F8">
            <w:pPr>
              <w:autoSpaceDE w:val="0"/>
              <w:autoSpaceDN w:val="0"/>
              <w:adjustRightInd w:val="0"/>
              <w:spacing w:line="360" w:lineRule="atLeast"/>
              <w:rPr>
                <w:rFonts w:eastAsiaTheme="minorHAnsi"/>
                <w:color w:val="000000"/>
              </w:rPr>
            </w:pPr>
            <w:r w:rsidRPr="007B45B8">
              <w:rPr>
                <w:rFonts w:eastAsiaTheme="minorHAnsi"/>
                <w:color w:val="000000"/>
              </w:rPr>
              <w:t>I often engage in attention-seeking behaviors</w:t>
            </w:r>
            <w:r w:rsidR="00A60425">
              <w:rPr>
                <w:rFonts w:eastAsiaTheme="minorHAnsi"/>
                <w:color w:val="000000"/>
              </w:rPr>
              <w:t xml:space="preserve"> (Connect_12)</w:t>
            </w:r>
          </w:p>
        </w:tc>
        <w:tc>
          <w:tcPr>
            <w:tcW w:w="450" w:type="dxa"/>
            <w:vAlign w:val="bottom"/>
          </w:tcPr>
          <w:p w14:paraId="419929A0" w14:textId="77777777" w:rsidR="00E85FE1" w:rsidRPr="009A092A" w:rsidRDefault="00E85FE1" w:rsidP="00A476F8">
            <w:pPr>
              <w:autoSpaceDE w:val="0"/>
              <w:autoSpaceDN w:val="0"/>
              <w:adjustRightInd w:val="0"/>
              <w:spacing w:line="360" w:lineRule="atLeast"/>
              <w:rPr>
                <w:rFonts w:eastAsiaTheme="minorHAnsi"/>
                <w:color w:val="000000"/>
              </w:rPr>
            </w:pPr>
          </w:p>
        </w:tc>
        <w:tc>
          <w:tcPr>
            <w:tcW w:w="1620" w:type="dxa"/>
            <w:vAlign w:val="bottom"/>
          </w:tcPr>
          <w:p w14:paraId="2BDEA57C" w14:textId="10CDC0C6" w:rsidR="00E85FE1" w:rsidRPr="009A092A" w:rsidRDefault="00E85FE1" w:rsidP="00A476F8">
            <w:pPr>
              <w:autoSpaceDE w:val="0"/>
              <w:autoSpaceDN w:val="0"/>
              <w:adjustRightInd w:val="0"/>
              <w:spacing w:line="360" w:lineRule="atLeast"/>
              <w:jc w:val="right"/>
              <w:rPr>
                <w:rFonts w:eastAsiaTheme="minorHAnsi"/>
                <w:color w:val="000000"/>
              </w:rPr>
            </w:pPr>
          </w:p>
        </w:tc>
      </w:tr>
      <w:tr w:rsidR="00A60425" w:rsidRPr="009A092A" w14:paraId="7168A1FF" w14:textId="77777777" w:rsidTr="00A60425">
        <w:tblPrEx>
          <w:tblBorders>
            <w:top w:val="none" w:sz="0" w:space="0" w:color="auto"/>
          </w:tblBorders>
        </w:tblPrEx>
        <w:trPr>
          <w:gridAfter w:val="1"/>
          <w:wAfter w:w="140" w:type="dxa"/>
        </w:trPr>
        <w:tc>
          <w:tcPr>
            <w:tcW w:w="6948" w:type="dxa"/>
            <w:tcBorders>
              <w:bottom w:val="single" w:sz="4" w:space="0" w:color="000000"/>
            </w:tcBorders>
            <w:vAlign w:val="bottom"/>
          </w:tcPr>
          <w:p w14:paraId="0A07963D" w14:textId="0C6DE80C" w:rsidR="00E85FE1" w:rsidRPr="009A092A" w:rsidRDefault="00E85FE1" w:rsidP="00A476F8">
            <w:pPr>
              <w:autoSpaceDE w:val="0"/>
              <w:autoSpaceDN w:val="0"/>
              <w:adjustRightInd w:val="0"/>
              <w:spacing w:line="360" w:lineRule="atLeast"/>
              <w:rPr>
                <w:rFonts w:eastAsiaTheme="minorHAnsi"/>
                <w:color w:val="000000"/>
              </w:rPr>
            </w:pPr>
            <w:r w:rsidRPr="007B45B8">
              <w:rPr>
                <w:rFonts w:eastAsiaTheme="minorHAnsi"/>
                <w:color w:val="000000"/>
              </w:rPr>
              <w:t>I am comfortable reaching out to others</w:t>
            </w:r>
            <w:r w:rsidR="00A60425">
              <w:rPr>
                <w:rFonts w:eastAsiaTheme="minorHAnsi"/>
                <w:color w:val="000000"/>
              </w:rPr>
              <w:t xml:space="preserve"> (Connect_15)</w:t>
            </w:r>
          </w:p>
        </w:tc>
        <w:tc>
          <w:tcPr>
            <w:tcW w:w="450" w:type="dxa"/>
            <w:tcBorders>
              <w:bottom w:val="single" w:sz="4" w:space="0" w:color="000000"/>
            </w:tcBorders>
            <w:vAlign w:val="bottom"/>
          </w:tcPr>
          <w:p w14:paraId="601B5BB4" w14:textId="77777777" w:rsidR="00E85FE1" w:rsidRPr="009A092A" w:rsidRDefault="00E85FE1" w:rsidP="00A476F8">
            <w:pPr>
              <w:autoSpaceDE w:val="0"/>
              <w:autoSpaceDN w:val="0"/>
              <w:adjustRightInd w:val="0"/>
              <w:spacing w:line="360" w:lineRule="atLeast"/>
              <w:rPr>
                <w:rFonts w:eastAsiaTheme="minorHAnsi"/>
                <w:color w:val="000000"/>
              </w:rPr>
            </w:pPr>
            <w:r w:rsidRPr="009A092A">
              <w:rPr>
                <w:rFonts w:eastAsiaTheme="minorHAnsi"/>
                <w:color w:val="000000"/>
              </w:rPr>
              <w:t> </w:t>
            </w:r>
          </w:p>
        </w:tc>
        <w:tc>
          <w:tcPr>
            <w:tcW w:w="1620" w:type="dxa"/>
            <w:tcBorders>
              <w:bottom w:val="single" w:sz="4" w:space="0" w:color="000000"/>
            </w:tcBorders>
            <w:vAlign w:val="bottom"/>
          </w:tcPr>
          <w:p w14:paraId="1499F56A" w14:textId="757DE3AC" w:rsidR="00E85FE1" w:rsidRPr="009A092A" w:rsidRDefault="00E85FE1" w:rsidP="00A476F8">
            <w:pPr>
              <w:autoSpaceDE w:val="0"/>
              <w:autoSpaceDN w:val="0"/>
              <w:adjustRightInd w:val="0"/>
              <w:spacing w:line="360" w:lineRule="atLeast"/>
              <w:jc w:val="right"/>
              <w:rPr>
                <w:rFonts w:eastAsiaTheme="minorHAnsi"/>
                <w:color w:val="000000"/>
              </w:rPr>
            </w:pPr>
          </w:p>
        </w:tc>
      </w:tr>
      <w:tr w:rsidR="00A60425" w:rsidRPr="009A092A" w14:paraId="7CDDF2BB" w14:textId="77777777" w:rsidTr="00A60425">
        <w:trPr>
          <w:trHeight w:val="143"/>
        </w:trPr>
        <w:tc>
          <w:tcPr>
            <w:tcW w:w="9158" w:type="dxa"/>
            <w:gridSpan w:val="4"/>
            <w:vAlign w:val="bottom"/>
          </w:tcPr>
          <w:p w14:paraId="561BA035" w14:textId="7FD59AE2" w:rsidR="00E85FE1" w:rsidRPr="009A092A" w:rsidRDefault="00E85FE1" w:rsidP="00A476F8">
            <w:pPr>
              <w:autoSpaceDE w:val="0"/>
              <w:autoSpaceDN w:val="0"/>
              <w:adjustRightInd w:val="0"/>
              <w:spacing w:line="360" w:lineRule="atLeast"/>
              <w:rPr>
                <w:rFonts w:eastAsiaTheme="minorHAnsi"/>
                <w:color w:val="000000"/>
              </w:rPr>
            </w:pPr>
          </w:p>
        </w:tc>
      </w:tr>
    </w:tbl>
    <w:p w14:paraId="05A52FD7" w14:textId="09DEED80" w:rsidR="006B4AAD" w:rsidRDefault="006B4AAD" w:rsidP="006B4AAD">
      <w:pPr>
        <w:spacing w:line="480" w:lineRule="auto"/>
        <w:ind w:firstLine="720"/>
      </w:pPr>
      <w:r>
        <w:t xml:space="preserve">The 7 items of the Connect aspect of the CCCA were subjected to principal components analysis (PCA) using SPSS. Prior to performing PCA the suitability of data for factor analysis was assessed. Inspection of the correlation matrix revealed the presence of many coefficients of .3 and above and none above .8 (see Appendix K). </w:t>
      </w:r>
      <w:r w:rsidR="00667F34">
        <w:t>The KMO value was .790</w:t>
      </w:r>
      <w:r>
        <w:t xml:space="preserve"> exceeding the recommended value of .6 and the Bartlett’s test of sphericity reached statistical significance, supporting the factorability of the correlation matrix.</w:t>
      </w:r>
    </w:p>
    <w:p w14:paraId="3AB0CCCD" w14:textId="3D469DB1" w:rsidR="00C70DB7" w:rsidRDefault="00667F34" w:rsidP="004D7E30">
      <w:pPr>
        <w:spacing w:line="480" w:lineRule="auto"/>
        <w:ind w:firstLine="720"/>
      </w:pPr>
      <w:r>
        <w:t>PCA revealed the presence of 2</w:t>
      </w:r>
      <w:r w:rsidR="006B4AAD">
        <w:t xml:space="preserve"> components with eigenvalues exceeding, 1, explaining </w:t>
      </w:r>
      <w:r>
        <w:t>39.60% and 16.32</w:t>
      </w:r>
      <w:r w:rsidR="006B4AAD">
        <w:t xml:space="preserve">% of variance respectively. An inspection </w:t>
      </w:r>
      <w:r>
        <w:t>of the scree</w:t>
      </w:r>
      <w:r w:rsidR="00D63B95">
        <w:t xml:space="preserve"> </w:t>
      </w:r>
      <w:r>
        <w:t>plot (see Figure 4.2</w:t>
      </w:r>
      <w:r w:rsidR="006B4AAD">
        <w:t xml:space="preserve">) revealed </w:t>
      </w:r>
      <w:r>
        <w:t>a clear break after the second component</w:t>
      </w:r>
      <w:r w:rsidR="006B4AAD">
        <w:t>. From the</w:t>
      </w:r>
      <w:r>
        <w:t xml:space="preserve"> eigenvalues and the</w:t>
      </w:r>
      <w:r w:rsidR="006B4AAD">
        <w:t xml:space="preserve"> scree</w:t>
      </w:r>
      <w:r w:rsidR="00D63B95">
        <w:t xml:space="preserve"> </w:t>
      </w:r>
      <w:r w:rsidR="006B4AAD">
        <w:t>plot</w:t>
      </w:r>
      <w:r>
        <w:t xml:space="preserve"> it was decided to retain 2</w:t>
      </w:r>
      <w:r w:rsidR="006B4AAD">
        <w:t xml:space="preserve"> components. To aid </w:t>
      </w:r>
      <w:r>
        <w:t>in the interpretation of these</w:t>
      </w:r>
      <w:r w:rsidR="006B4AAD">
        <w:t xml:space="preserve"> components, Varimax rotation was performed.</w:t>
      </w:r>
      <w:r w:rsidR="004D7E30">
        <w:t xml:space="preserve"> </w:t>
      </w:r>
      <w:r w:rsidR="006B4AAD">
        <w:t xml:space="preserve">The rotated extraction values for each item are represented </w:t>
      </w:r>
      <w:r w:rsidR="00420348">
        <w:t>in Table 4.7</w:t>
      </w:r>
      <w:r w:rsidR="006B4AAD">
        <w:t xml:space="preserve">. </w:t>
      </w:r>
    </w:p>
    <w:p w14:paraId="67C43578" w14:textId="77777777" w:rsidR="00366814" w:rsidRDefault="00366814" w:rsidP="00667F34">
      <w:pPr>
        <w:spacing w:line="480" w:lineRule="auto"/>
        <w:rPr>
          <w:b/>
        </w:rPr>
      </w:pPr>
    </w:p>
    <w:p w14:paraId="6D442D82" w14:textId="77777777" w:rsidR="00366814" w:rsidRDefault="00366814" w:rsidP="00667F34">
      <w:pPr>
        <w:spacing w:line="480" w:lineRule="auto"/>
        <w:rPr>
          <w:b/>
        </w:rPr>
      </w:pPr>
    </w:p>
    <w:p w14:paraId="6B92CA29" w14:textId="77777777" w:rsidR="00366814" w:rsidRDefault="00366814" w:rsidP="00667F34">
      <w:pPr>
        <w:spacing w:line="480" w:lineRule="auto"/>
        <w:rPr>
          <w:b/>
        </w:rPr>
      </w:pPr>
    </w:p>
    <w:p w14:paraId="7962837F" w14:textId="77777777" w:rsidR="00366814" w:rsidRDefault="00366814" w:rsidP="00667F34">
      <w:pPr>
        <w:spacing w:line="480" w:lineRule="auto"/>
        <w:rPr>
          <w:b/>
        </w:rPr>
      </w:pPr>
    </w:p>
    <w:p w14:paraId="535BA209" w14:textId="77777777" w:rsidR="00366814" w:rsidRDefault="00366814" w:rsidP="00667F34">
      <w:pPr>
        <w:spacing w:line="480" w:lineRule="auto"/>
        <w:rPr>
          <w:b/>
        </w:rPr>
      </w:pPr>
    </w:p>
    <w:p w14:paraId="592A01A3" w14:textId="77777777" w:rsidR="00366814" w:rsidRDefault="00366814" w:rsidP="00667F34">
      <w:pPr>
        <w:spacing w:line="480" w:lineRule="auto"/>
        <w:rPr>
          <w:b/>
        </w:rPr>
      </w:pPr>
    </w:p>
    <w:p w14:paraId="18E189A5" w14:textId="6BA4954E" w:rsidR="00667F34" w:rsidRPr="00667F34" w:rsidRDefault="00667F34" w:rsidP="00667F34">
      <w:pPr>
        <w:spacing w:line="480" w:lineRule="auto"/>
        <w:rPr>
          <w:b/>
        </w:rPr>
      </w:pPr>
      <w:r w:rsidRPr="00667F34">
        <w:rPr>
          <w:b/>
        </w:rPr>
        <w:t>Figure 4.2</w:t>
      </w:r>
      <w:r w:rsidR="00843A19">
        <w:rPr>
          <w:b/>
        </w:rPr>
        <w:t xml:space="preserve"> – </w:t>
      </w:r>
      <w:r w:rsidR="007C0A29">
        <w:rPr>
          <w:b/>
        </w:rPr>
        <w:t xml:space="preserve">CCCA </w:t>
      </w:r>
      <w:r w:rsidR="00843A19">
        <w:rPr>
          <w:b/>
        </w:rPr>
        <w:t>Connect Scale Scree Plot</w:t>
      </w:r>
    </w:p>
    <w:p w14:paraId="1B2CA3A5" w14:textId="6083A40E" w:rsidR="00667F34" w:rsidRDefault="00667F34" w:rsidP="00667F34">
      <w:pPr>
        <w:spacing w:line="480" w:lineRule="auto"/>
      </w:pPr>
      <w:r w:rsidRPr="00667F34">
        <w:rPr>
          <w:noProof/>
        </w:rPr>
        <w:drawing>
          <wp:inline distT="0" distB="0" distL="0" distR="0" wp14:anchorId="3539A3EC" wp14:editId="7F5271B8">
            <wp:extent cx="5422900" cy="3200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22900" cy="3200400"/>
                    </a:xfrm>
                    <a:prstGeom prst="rect">
                      <a:avLst/>
                    </a:prstGeom>
                  </pic:spPr>
                </pic:pic>
              </a:graphicData>
            </a:graphic>
          </wp:inline>
        </w:drawing>
      </w:r>
    </w:p>
    <w:tbl>
      <w:tblPr>
        <w:tblW w:w="8838" w:type="dxa"/>
        <w:tblInd w:w="-108" w:type="dxa"/>
        <w:tblBorders>
          <w:top w:val="nil"/>
          <w:left w:val="nil"/>
          <w:right w:val="nil"/>
        </w:tblBorders>
        <w:tblLayout w:type="fixed"/>
        <w:tblLook w:val="0000" w:firstRow="0" w:lastRow="0" w:firstColumn="0" w:lastColumn="0" w:noHBand="0" w:noVBand="0"/>
      </w:tblPr>
      <w:tblGrid>
        <w:gridCol w:w="5598"/>
        <w:gridCol w:w="720"/>
        <w:gridCol w:w="2520"/>
      </w:tblGrid>
      <w:tr w:rsidR="007B45B8" w:rsidRPr="009A092A" w14:paraId="424E0DA1" w14:textId="77777777" w:rsidTr="007B45B8">
        <w:tc>
          <w:tcPr>
            <w:tcW w:w="5598" w:type="dxa"/>
            <w:vAlign w:val="bottom"/>
          </w:tcPr>
          <w:p w14:paraId="4A1045F1" w14:textId="77777777" w:rsidR="00936139" w:rsidRDefault="00936139">
            <w:pPr>
              <w:autoSpaceDE w:val="0"/>
              <w:autoSpaceDN w:val="0"/>
              <w:adjustRightInd w:val="0"/>
              <w:spacing w:line="360" w:lineRule="atLeast"/>
              <w:rPr>
                <w:rFonts w:eastAsiaTheme="minorHAnsi"/>
                <w:b/>
                <w:bCs/>
                <w:color w:val="000000"/>
              </w:rPr>
            </w:pPr>
          </w:p>
          <w:p w14:paraId="2CEC82D6" w14:textId="51A3E119" w:rsidR="009A092A" w:rsidRPr="009A092A" w:rsidRDefault="00667F34">
            <w:pPr>
              <w:autoSpaceDE w:val="0"/>
              <w:autoSpaceDN w:val="0"/>
              <w:adjustRightInd w:val="0"/>
              <w:spacing w:line="360" w:lineRule="atLeast"/>
              <w:rPr>
                <w:rFonts w:eastAsiaTheme="minorHAnsi"/>
                <w:b/>
                <w:bCs/>
                <w:color w:val="000000"/>
              </w:rPr>
            </w:pPr>
            <w:r>
              <w:rPr>
                <w:rFonts w:eastAsiaTheme="minorHAnsi"/>
                <w:b/>
                <w:bCs/>
                <w:color w:val="000000"/>
              </w:rPr>
              <w:t>Table 4.</w:t>
            </w:r>
            <w:r w:rsidR="00420348">
              <w:rPr>
                <w:rFonts w:eastAsiaTheme="minorHAnsi"/>
                <w:b/>
                <w:bCs/>
                <w:color w:val="000000"/>
              </w:rPr>
              <w:t>7</w:t>
            </w:r>
          </w:p>
        </w:tc>
        <w:tc>
          <w:tcPr>
            <w:tcW w:w="720" w:type="dxa"/>
            <w:vAlign w:val="bottom"/>
          </w:tcPr>
          <w:p w14:paraId="086408F6" w14:textId="77777777" w:rsidR="009A092A" w:rsidRPr="009A092A" w:rsidRDefault="009A092A">
            <w:pPr>
              <w:autoSpaceDE w:val="0"/>
              <w:autoSpaceDN w:val="0"/>
              <w:adjustRightInd w:val="0"/>
              <w:spacing w:line="380" w:lineRule="atLeast"/>
              <w:rPr>
                <w:rFonts w:ascii="Calibri" w:eastAsiaTheme="minorHAnsi" w:hAnsi="Calibri" w:cs="Calibri"/>
                <w:color w:val="000000"/>
              </w:rPr>
            </w:pPr>
          </w:p>
        </w:tc>
        <w:tc>
          <w:tcPr>
            <w:tcW w:w="2520" w:type="dxa"/>
            <w:vAlign w:val="bottom"/>
          </w:tcPr>
          <w:p w14:paraId="00B88835" w14:textId="77777777" w:rsidR="009A092A" w:rsidRPr="009A092A" w:rsidRDefault="009A092A">
            <w:pPr>
              <w:autoSpaceDE w:val="0"/>
              <w:autoSpaceDN w:val="0"/>
              <w:adjustRightInd w:val="0"/>
              <w:spacing w:line="380" w:lineRule="atLeast"/>
              <w:rPr>
                <w:rFonts w:ascii="Calibri" w:eastAsiaTheme="minorHAnsi" w:hAnsi="Calibri" w:cs="Calibri"/>
                <w:color w:val="000000"/>
              </w:rPr>
            </w:pPr>
          </w:p>
        </w:tc>
      </w:tr>
      <w:tr w:rsidR="007B45B8" w:rsidRPr="009A092A" w14:paraId="5DAB5210" w14:textId="77777777" w:rsidTr="007B45B8">
        <w:tblPrEx>
          <w:tblBorders>
            <w:top w:val="none" w:sz="0" w:space="0" w:color="auto"/>
          </w:tblBorders>
        </w:tblPrEx>
        <w:tc>
          <w:tcPr>
            <w:tcW w:w="5598" w:type="dxa"/>
            <w:vAlign w:val="bottom"/>
          </w:tcPr>
          <w:p w14:paraId="476DB20E" w14:textId="32F6893B" w:rsidR="009A092A" w:rsidRPr="00933689" w:rsidRDefault="00E51C3C">
            <w:pPr>
              <w:autoSpaceDE w:val="0"/>
              <w:autoSpaceDN w:val="0"/>
              <w:adjustRightInd w:val="0"/>
              <w:spacing w:line="360" w:lineRule="atLeast"/>
              <w:rPr>
                <w:rFonts w:eastAsiaTheme="minorHAnsi"/>
                <w:i/>
                <w:color w:val="000000"/>
              </w:rPr>
            </w:pPr>
            <w:r>
              <w:rPr>
                <w:rFonts w:eastAsiaTheme="minorHAnsi"/>
                <w:i/>
                <w:color w:val="000000"/>
              </w:rPr>
              <w:t xml:space="preserve">Connect Scale - </w:t>
            </w:r>
            <w:r w:rsidR="009A092A" w:rsidRPr="00933689">
              <w:rPr>
                <w:rFonts w:eastAsiaTheme="minorHAnsi"/>
                <w:i/>
                <w:color w:val="000000"/>
              </w:rPr>
              <w:t>Communalities</w:t>
            </w:r>
          </w:p>
        </w:tc>
        <w:tc>
          <w:tcPr>
            <w:tcW w:w="720" w:type="dxa"/>
            <w:vAlign w:val="bottom"/>
          </w:tcPr>
          <w:p w14:paraId="56549CD9" w14:textId="77777777" w:rsidR="009A092A" w:rsidRPr="009A092A" w:rsidRDefault="009A092A">
            <w:pPr>
              <w:autoSpaceDE w:val="0"/>
              <w:autoSpaceDN w:val="0"/>
              <w:adjustRightInd w:val="0"/>
              <w:spacing w:line="360" w:lineRule="atLeast"/>
              <w:rPr>
                <w:rFonts w:eastAsiaTheme="minorHAnsi"/>
                <w:color w:val="000000"/>
              </w:rPr>
            </w:pPr>
          </w:p>
        </w:tc>
        <w:tc>
          <w:tcPr>
            <w:tcW w:w="2520" w:type="dxa"/>
            <w:vAlign w:val="bottom"/>
          </w:tcPr>
          <w:p w14:paraId="071221E7" w14:textId="77777777" w:rsidR="009A092A" w:rsidRPr="009A092A" w:rsidRDefault="009A092A">
            <w:pPr>
              <w:autoSpaceDE w:val="0"/>
              <w:autoSpaceDN w:val="0"/>
              <w:adjustRightInd w:val="0"/>
              <w:spacing w:line="360" w:lineRule="atLeast"/>
              <w:rPr>
                <w:rFonts w:eastAsiaTheme="minorHAnsi"/>
                <w:color w:val="000000"/>
              </w:rPr>
            </w:pPr>
          </w:p>
        </w:tc>
      </w:tr>
      <w:tr w:rsidR="007B45B8" w:rsidRPr="009A092A" w14:paraId="41A32B50" w14:textId="77777777" w:rsidTr="007B45B8">
        <w:tblPrEx>
          <w:tblBorders>
            <w:top w:val="none" w:sz="0" w:space="0" w:color="auto"/>
          </w:tblBorders>
        </w:tblPrEx>
        <w:tc>
          <w:tcPr>
            <w:tcW w:w="5598" w:type="dxa"/>
            <w:tcBorders>
              <w:top w:val="single" w:sz="4" w:space="0" w:color="000000"/>
              <w:bottom w:val="single" w:sz="4" w:space="0" w:color="000000"/>
            </w:tcBorders>
            <w:vAlign w:val="bottom"/>
          </w:tcPr>
          <w:p w14:paraId="10782408" w14:textId="77777777" w:rsidR="009A092A" w:rsidRPr="009A092A" w:rsidRDefault="009A092A">
            <w:pPr>
              <w:autoSpaceDE w:val="0"/>
              <w:autoSpaceDN w:val="0"/>
              <w:adjustRightInd w:val="0"/>
              <w:spacing w:line="360" w:lineRule="atLeast"/>
              <w:rPr>
                <w:rFonts w:eastAsiaTheme="minorHAnsi"/>
                <w:color w:val="000000"/>
              </w:rPr>
            </w:pPr>
            <w:r w:rsidRPr="009A092A">
              <w:rPr>
                <w:rFonts w:eastAsiaTheme="minorHAnsi"/>
                <w:color w:val="000000"/>
              </w:rPr>
              <w:t> </w:t>
            </w:r>
          </w:p>
        </w:tc>
        <w:tc>
          <w:tcPr>
            <w:tcW w:w="720" w:type="dxa"/>
            <w:tcBorders>
              <w:top w:val="single" w:sz="4" w:space="0" w:color="000000"/>
              <w:bottom w:val="single" w:sz="4" w:space="0" w:color="000000"/>
            </w:tcBorders>
            <w:vAlign w:val="bottom"/>
          </w:tcPr>
          <w:p w14:paraId="6C0AEFD1" w14:textId="77777777" w:rsidR="009A092A" w:rsidRPr="009A092A" w:rsidRDefault="009A092A">
            <w:pPr>
              <w:autoSpaceDE w:val="0"/>
              <w:autoSpaceDN w:val="0"/>
              <w:adjustRightInd w:val="0"/>
              <w:spacing w:line="360" w:lineRule="atLeast"/>
              <w:rPr>
                <w:rFonts w:eastAsiaTheme="minorHAnsi"/>
                <w:color w:val="000000"/>
              </w:rPr>
            </w:pPr>
            <w:r w:rsidRPr="009A092A">
              <w:rPr>
                <w:rFonts w:eastAsiaTheme="minorHAnsi"/>
                <w:color w:val="000000"/>
              </w:rPr>
              <w:t> </w:t>
            </w:r>
          </w:p>
        </w:tc>
        <w:tc>
          <w:tcPr>
            <w:tcW w:w="2520" w:type="dxa"/>
            <w:tcBorders>
              <w:top w:val="single" w:sz="4" w:space="0" w:color="000000"/>
              <w:bottom w:val="single" w:sz="4" w:space="0" w:color="000000"/>
            </w:tcBorders>
            <w:vAlign w:val="bottom"/>
          </w:tcPr>
          <w:p w14:paraId="7A9F0581" w14:textId="77777777" w:rsidR="009A092A" w:rsidRPr="009A092A" w:rsidRDefault="009A092A" w:rsidP="009A092A">
            <w:pPr>
              <w:autoSpaceDE w:val="0"/>
              <w:autoSpaceDN w:val="0"/>
              <w:adjustRightInd w:val="0"/>
              <w:spacing w:line="360" w:lineRule="atLeast"/>
              <w:jc w:val="right"/>
              <w:rPr>
                <w:rFonts w:eastAsiaTheme="minorHAnsi"/>
                <w:color w:val="000000"/>
              </w:rPr>
            </w:pPr>
            <w:r w:rsidRPr="009A092A">
              <w:rPr>
                <w:rFonts w:eastAsiaTheme="minorHAnsi"/>
                <w:color w:val="000000"/>
              </w:rPr>
              <w:t>Extraction</w:t>
            </w:r>
          </w:p>
        </w:tc>
      </w:tr>
      <w:tr w:rsidR="007B45B8" w:rsidRPr="009A092A" w14:paraId="10BE6D9D" w14:textId="77777777" w:rsidTr="007B45B8">
        <w:tblPrEx>
          <w:tblBorders>
            <w:top w:val="none" w:sz="0" w:space="0" w:color="auto"/>
          </w:tblBorders>
        </w:tblPrEx>
        <w:tc>
          <w:tcPr>
            <w:tcW w:w="5598" w:type="dxa"/>
            <w:vAlign w:val="bottom"/>
          </w:tcPr>
          <w:p w14:paraId="2BC162DF" w14:textId="76B2B8D3" w:rsidR="009A092A" w:rsidRPr="009A092A" w:rsidRDefault="007B45B8">
            <w:pPr>
              <w:autoSpaceDE w:val="0"/>
              <w:autoSpaceDN w:val="0"/>
              <w:adjustRightInd w:val="0"/>
              <w:spacing w:line="360" w:lineRule="atLeast"/>
              <w:rPr>
                <w:rFonts w:eastAsiaTheme="minorHAnsi"/>
                <w:color w:val="000000"/>
              </w:rPr>
            </w:pPr>
            <w:r w:rsidRPr="007B45B8">
              <w:rPr>
                <w:rFonts w:eastAsiaTheme="minorHAnsi"/>
                <w:color w:val="000000"/>
              </w:rPr>
              <w:t>It is easy for me to make friends</w:t>
            </w:r>
          </w:p>
        </w:tc>
        <w:tc>
          <w:tcPr>
            <w:tcW w:w="720" w:type="dxa"/>
            <w:vAlign w:val="bottom"/>
          </w:tcPr>
          <w:p w14:paraId="34FAD171" w14:textId="77777777" w:rsidR="009A092A" w:rsidRPr="009A092A" w:rsidRDefault="009A092A">
            <w:pPr>
              <w:autoSpaceDE w:val="0"/>
              <w:autoSpaceDN w:val="0"/>
              <w:adjustRightInd w:val="0"/>
              <w:spacing w:line="360" w:lineRule="atLeast"/>
              <w:rPr>
                <w:rFonts w:eastAsiaTheme="minorHAnsi"/>
                <w:color w:val="000000"/>
              </w:rPr>
            </w:pPr>
          </w:p>
        </w:tc>
        <w:tc>
          <w:tcPr>
            <w:tcW w:w="2520" w:type="dxa"/>
            <w:vAlign w:val="bottom"/>
          </w:tcPr>
          <w:p w14:paraId="15419A05" w14:textId="5573A90E" w:rsidR="009A092A" w:rsidRPr="009A092A" w:rsidRDefault="009A092A">
            <w:pPr>
              <w:autoSpaceDE w:val="0"/>
              <w:autoSpaceDN w:val="0"/>
              <w:adjustRightInd w:val="0"/>
              <w:spacing w:line="360" w:lineRule="atLeast"/>
              <w:jc w:val="right"/>
              <w:rPr>
                <w:rFonts w:eastAsiaTheme="minorHAnsi"/>
                <w:color w:val="000000"/>
              </w:rPr>
            </w:pPr>
            <w:r w:rsidRPr="009A092A">
              <w:rPr>
                <w:rFonts w:eastAsiaTheme="minorHAnsi"/>
                <w:color w:val="000000"/>
              </w:rPr>
              <w:t>0.5</w:t>
            </w:r>
            <w:r w:rsidR="00EE2598">
              <w:rPr>
                <w:rFonts w:eastAsiaTheme="minorHAnsi"/>
                <w:color w:val="000000"/>
              </w:rPr>
              <w:t>2</w:t>
            </w:r>
            <w:r w:rsidR="00FC4728">
              <w:rPr>
                <w:rFonts w:eastAsiaTheme="minorHAnsi"/>
                <w:color w:val="000000"/>
              </w:rPr>
              <w:t>7</w:t>
            </w:r>
          </w:p>
        </w:tc>
      </w:tr>
      <w:tr w:rsidR="007B45B8" w:rsidRPr="009A092A" w14:paraId="1D238FE4" w14:textId="77777777" w:rsidTr="007B45B8">
        <w:tblPrEx>
          <w:tblBorders>
            <w:top w:val="none" w:sz="0" w:space="0" w:color="auto"/>
          </w:tblBorders>
        </w:tblPrEx>
        <w:tc>
          <w:tcPr>
            <w:tcW w:w="5598" w:type="dxa"/>
            <w:vAlign w:val="bottom"/>
          </w:tcPr>
          <w:p w14:paraId="747FD18F" w14:textId="644224F7" w:rsidR="009A092A" w:rsidRPr="009A092A" w:rsidRDefault="007B45B8">
            <w:pPr>
              <w:autoSpaceDE w:val="0"/>
              <w:autoSpaceDN w:val="0"/>
              <w:adjustRightInd w:val="0"/>
              <w:spacing w:line="360" w:lineRule="atLeast"/>
              <w:rPr>
                <w:rFonts w:eastAsiaTheme="minorHAnsi"/>
                <w:color w:val="000000"/>
              </w:rPr>
            </w:pPr>
            <w:r w:rsidRPr="007B45B8">
              <w:rPr>
                <w:rFonts w:eastAsiaTheme="minorHAnsi"/>
                <w:color w:val="000000"/>
              </w:rPr>
              <w:t>I find it hard to develop deep connections with people</w:t>
            </w:r>
          </w:p>
        </w:tc>
        <w:tc>
          <w:tcPr>
            <w:tcW w:w="720" w:type="dxa"/>
            <w:vAlign w:val="bottom"/>
          </w:tcPr>
          <w:p w14:paraId="66975D9F" w14:textId="77777777" w:rsidR="009A092A" w:rsidRPr="009A092A" w:rsidRDefault="009A092A">
            <w:pPr>
              <w:autoSpaceDE w:val="0"/>
              <w:autoSpaceDN w:val="0"/>
              <w:adjustRightInd w:val="0"/>
              <w:spacing w:line="360" w:lineRule="atLeast"/>
              <w:rPr>
                <w:rFonts w:eastAsiaTheme="minorHAnsi"/>
                <w:color w:val="000000"/>
              </w:rPr>
            </w:pPr>
          </w:p>
        </w:tc>
        <w:tc>
          <w:tcPr>
            <w:tcW w:w="2520" w:type="dxa"/>
            <w:vAlign w:val="bottom"/>
          </w:tcPr>
          <w:p w14:paraId="57EF9492" w14:textId="2E91E4AA" w:rsidR="009A092A" w:rsidRPr="009A092A" w:rsidRDefault="009A092A">
            <w:pPr>
              <w:autoSpaceDE w:val="0"/>
              <w:autoSpaceDN w:val="0"/>
              <w:adjustRightInd w:val="0"/>
              <w:spacing w:line="360" w:lineRule="atLeast"/>
              <w:jc w:val="right"/>
              <w:rPr>
                <w:rFonts w:eastAsiaTheme="minorHAnsi"/>
                <w:color w:val="000000"/>
              </w:rPr>
            </w:pPr>
            <w:r w:rsidRPr="009A092A">
              <w:rPr>
                <w:rFonts w:eastAsiaTheme="minorHAnsi"/>
                <w:color w:val="000000"/>
              </w:rPr>
              <w:t>0.4</w:t>
            </w:r>
            <w:r w:rsidR="00FC4728">
              <w:rPr>
                <w:rFonts w:eastAsiaTheme="minorHAnsi"/>
                <w:color w:val="000000"/>
              </w:rPr>
              <w:t>40</w:t>
            </w:r>
          </w:p>
        </w:tc>
      </w:tr>
      <w:tr w:rsidR="007B45B8" w:rsidRPr="009A092A" w14:paraId="779A6426" w14:textId="77777777" w:rsidTr="007B45B8">
        <w:tblPrEx>
          <w:tblBorders>
            <w:top w:val="none" w:sz="0" w:space="0" w:color="auto"/>
          </w:tblBorders>
        </w:tblPrEx>
        <w:tc>
          <w:tcPr>
            <w:tcW w:w="5598" w:type="dxa"/>
            <w:vAlign w:val="bottom"/>
          </w:tcPr>
          <w:p w14:paraId="7853D20D" w14:textId="3ACCD546" w:rsidR="009A092A" w:rsidRPr="009A092A" w:rsidRDefault="007B45B8">
            <w:pPr>
              <w:autoSpaceDE w:val="0"/>
              <w:autoSpaceDN w:val="0"/>
              <w:adjustRightInd w:val="0"/>
              <w:spacing w:line="360" w:lineRule="atLeast"/>
              <w:rPr>
                <w:rFonts w:eastAsiaTheme="minorHAnsi"/>
                <w:color w:val="000000"/>
              </w:rPr>
            </w:pPr>
            <w:r w:rsidRPr="007B45B8">
              <w:rPr>
                <w:rFonts w:eastAsiaTheme="minorHAnsi"/>
                <w:color w:val="000000"/>
              </w:rPr>
              <w:t>I have no problems cooperating with others</w:t>
            </w:r>
          </w:p>
        </w:tc>
        <w:tc>
          <w:tcPr>
            <w:tcW w:w="720" w:type="dxa"/>
            <w:vAlign w:val="bottom"/>
          </w:tcPr>
          <w:p w14:paraId="42AE2DB7" w14:textId="77777777" w:rsidR="009A092A" w:rsidRPr="009A092A" w:rsidRDefault="009A092A">
            <w:pPr>
              <w:autoSpaceDE w:val="0"/>
              <w:autoSpaceDN w:val="0"/>
              <w:adjustRightInd w:val="0"/>
              <w:spacing w:line="360" w:lineRule="atLeast"/>
              <w:rPr>
                <w:rFonts w:eastAsiaTheme="minorHAnsi"/>
                <w:color w:val="000000"/>
              </w:rPr>
            </w:pPr>
          </w:p>
        </w:tc>
        <w:tc>
          <w:tcPr>
            <w:tcW w:w="2520" w:type="dxa"/>
            <w:vAlign w:val="bottom"/>
          </w:tcPr>
          <w:p w14:paraId="2F1C9C06" w14:textId="098152EC" w:rsidR="009A092A" w:rsidRPr="009A092A" w:rsidRDefault="009A092A">
            <w:pPr>
              <w:autoSpaceDE w:val="0"/>
              <w:autoSpaceDN w:val="0"/>
              <w:adjustRightInd w:val="0"/>
              <w:spacing w:line="360" w:lineRule="atLeast"/>
              <w:jc w:val="right"/>
              <w:rPr>
                <w:rFonts w:eastAsiaTheme="minorHAnsi"/>
                <w:color w:val="000000"/>
              </w:rPr>
            </w:pPr>
            <w:r w:rsidRPr="009A092A">
              <w:rPr>
                <w:rFonts w:eastAsiaTheme="minorHAnsi"/>
                <w:color w:val="000000"/>
              </w:rPr>
              <w:t>0.</w:t>
            </w:r>
            <w:r w:rsidR="00EE2598">
              <w:rPr>
                <w:rFonts w:eastAsiaTheme="minorHAnsi"/>
                <w:color w:val="000000"/>
              </w:rPr>
              <w:t>44</w:t>
            </w:r>
            <w:r w:rsidR="00FC4728">
              <w:rPr>
                <w:rFonts w:eastAsiaTheme="minorHAnsi"/>
                <w:color w:val="000000"/>
              </w:rPr>
              <w:t>3</w:t>
            </w:r>
          </w:p>
        </w:tc>
      </w:tr>
      <w:tr w:rsidR="007B45B8" w:rsidRPr="009A092A" w14:paraId="184D75CD" w14:textId="77777777" w:rsidTr="007B45B8">
        <w:tblPrEx>
          <w:tblBorders>
            <w:top w:val="none" w:sz="0" w:space="0" w:color="auto"/>
          </w:tblBorders>
        </w:tblPrEx>
        <w:tc>
          <w:tcPr>
            <w:tcW w:w="5598" w:type="dxa"/>
            <w:vAlign w:val="bottom"/>
          </w:tcPr>
          <w:p w14:paraId="7900FB10" w14:textId="16013BF3" w:rsidR="009A092A" w:rsidRPr="009A092A" w:rsidRDefault="007B45B8">
            <w:pPr>
              <w:autoSpaceDE w:val="0"/>
              <w:autoSpaceDN w:val="0"/>
              <w:adjustRightInd w:val="0"/>
              <w:spacing w:line="360" w:lineRule="atLeast"/>
              <w:rPr>
                <w:rFonts w:eastAsiaTheme="minorHAnsi"/>
                <w:color w:val="000000"/>
              </w:rPr>
            </w:pPr>
            <w:r w:rsidRPr="007B45B8">
              <w:rPr>
                <w:rFonts w:eastAsiaTheme="minorHAnsi"/>
                <w:color w:val="000000"/>
              </w:rPr>
              <w:t>I feel emotionally secure</w:t>
            </w:r>
          </w:p>
        </w:tc>
        <w:tc>
          <w:tcPr>
            <w:tcW w:w="720" w:type="dxa"/>
            <w:vAlign w:val="bottom"/>
          </w:tcPr>
          <w:p w14:paraId="35AC9F5B" w14:textId="77777777" w:rsidR="009A092A" w:rsidRPr="009A092A" w:rsidRDefault="009A092A">
            <w:pPr>
              <w:autoSpaceDE w:val="0"/>
              <w:autoSpaceDN w:val="0"/>
              <w:adjustRightInd w:val="0"/>
              <w:spacing w:line="360" w:lineRule="atLeast"/>
              <w:rPr>
                <w:rFonts w:eastAsiaTheme="minorHAnsi"/>
                <w:color w:val="000000"/>
              </w:rPr>
            </w:pPr>
          </w:p>
        </w:tc>
        <w:tc>
          <w:tcPr>
            <w:tcW w:w="2520" w:type="dxa"/>
            <w:vAlign w:val="bottom"/>
          </w:tcPr>
          <w:p w14:paraId="3A6A3A5B" w14:textId="5152CA27" w:rsidR="009A092A" w:rsidRPr="009A092A" w:rsidRDefault="009A092A">
            <w:pPr>
              <w:autoSpaceDE w:val="0"/>
              <w:autoSpaceDN w:val="0"/>
              <w:adjustRightInd w:val="0"/>
              <w:spacing w:line="360" w:lineRule="atLeast"/>
              <w:jc w:val="right"/>
              <w:rPr>
                <w:rFonts w:eastAsiaTheme="minorHAnsi"/>
                <w:color w:val="000000"/>
              </w:rPr>
            </w:pPr>
            <w:r w:rsidRPr="009A092A">
              <w:rPr>
                <w:rFonts w:eastAsiaTheme="minorHAnsi"/>
                <w:color w:val="000000"/>
              </w:rPr>
              <w:t>0.4</w:t>
            </w:r>
            <w:r w:rsidR="00EE2598">
              <w:rPr>
                <w:rFonts w:eastAsiaTheme="minorHAnsi"/>
                <w:color w:val="000000"/>
              </w:rPr>
              <w:t>61</w:t>
            </w:r>
          </w:p>
        </w:tc>
      </w:tr>
      <w:tr w:rsidR="007B45B8" w:rsidRPr="009A092A" w14:paraId="5F706DAC" w14:textId="77777777" w:rsidTr="007B45B8">
        <w:tblPrEx>
          <w:tblBorders>
            <w:top w:val="none" w:sz="0" w:space="0" w:color="auto"/>
          </w:tblBorders>
        </w:tblPrEx>
        <w:tc>
          <w:tcPr>
            <w:tcW w:w="5598" w:type="dxa"/>
            <w:vAlign w:val="bottom"/>
          </w:tcPr>
          <w:p w14:paraId="6EACEA8C" w14:textId="70319487" w:rsidR="009A092A" w:rsidRPr="009A092A" w:rsidRDefault="007B45B8">
            <w:pPr>
              <w:autoSpaceDE w:val="0"/>
              <w:autoSpaceDN w:val="0"/>
              <w:adjustRightInd w:val="0"/>
              <w:spacing w:line="360" w:lineRule="atLeast"/>
              <w:rPr>
                <w:rFonts w:eastAsiaTheme="minorHAnsi"/>
                <w:color w:val="000000"/>
              </w:rPr>
            </w:pPr>
            <w:r w:rsidRPr="007B45B8">
              <w:rPr>
                <w:rFonts w:eastAsiaTheme="minorHAnsi"/>
                <w:color w:val="000000"/>
              </w:rPr>
              <w:t>I sometimes feel isolated from other</w:t>
            </w:r>
          </w:p>
        </w:tc>
        <w:tc>
          <w:tcPr>
            <w:tcW w:w="720" w:type="dxa"/>
            <w:vAlign w:val="bottom"/>
          </w:tcPr>
          <w:p w14:paraId="7AAEFC16" w14:textId="77777777" w:rsidR="009A092A" w:rsidRPr="009A092A" w:rsidRDefault="009A092A">
            <w:pPr>
              <w:autoSpaceDE w:val="0"/>
              <w:autoSpaceDN w:val="0"/>
              <w:adjustRightInd w:val="0"/>
              <w:spacing w:line="360" w:lineRule="atLeast"/>
              <w:rPr>
                <w:rFonts w:eastAsiaTheme="minorHAnsi"/>
                <w:color w:val="000000"/>
              </w:rPr>
            </w:pPr>
          </w:p>
        </w:tc>
        <w:tc>
          <w:tcPr>
            <w:tcW w:w="2520" w:type="dxa"/>
            <w:vAlign w:val="bottom"/>
          </w:tcPr>
          <w:p w14:paraId="2609C251" w14:textId="3F88F32B" w:rsidR="009A092A" w:rsidRPr="009A092A" w:rsidRDefault="009A092A">
            <w:pPr>
              <w:autoSpaceDE w:val="0"/>
              <w:autoSpaceDN w:val="0"/>
              <w:adjustRightInd w:val="0"/>
              <w:spacing w:line="360" w:lineRule="atLeast"/>
              <w:jc w:val="right"/>
              <w:rPr>
                <w:rFonts w:eastAsiaTheme="minorHAnsi"/>
                <w:color w:val="000000"/>
              </w:rPr>
            </w:pPr>
            <w:r w:rsidRPr="009A092A">
              <w:rPr>
                <w:rFonts w:eastAsiaTheme="minorHAnsi"/>
                <w:color w:val="000000"/>
              </w:rPr>
              <w:t>0.6</w:t>
            </w:r>
            <w:r w:rsidR="00EE2598">
              <w:rPr>
                <w:rFonts w:eastAsiaTheme="minorHAnsi"/>
                <w:color w:val="000000"/>
              </w:rPr>
              <w:t>23</w:t>
            </w:r>
          </w:p>
        </w:tc>
      </w:tr>
      <w:tr w:rsidR="007B45B8" w:rsidRPr="009A092A" w14:paraId="653939ED" w14:textId="77777777" w:rsidTr="007B45B8">
        <w:tblPrEx>
          <w:tblBorders>
            <w:top w:val="none" w:sz="0" w:space="0" w:color="auto"/>
          </w:tblBorders>
        </w:tblPrEx>
        <w:tc>
          <w:tcPr>
            <w:tcW w:w="5598" w:type="dxa"/>
            <w:vAlign w:val="bottom"/>
          </w:tcPr>
          <w:p w14:paraId="772C4DED" w14:textId="1A9790F6" w:rsidR="009A092A" w:rsidRPr="009A092A" w:rsidRDefault="007B45B8">
            <w:pPr>
              <w:autoSpaceDE w:val="0"/>
              <w:autoSpaceDN w:val="0"/>
              <w:adjustRightInd w:val="0"/>
              <w:spacing w:line="360" w:lineRule="atLeast"/>
              <w:rPr>
                <w:rFonts w:eastAsiaTheme="minorHAnsi"/>
                <w:color w:val="000000"/>
              </w:rPr>
            </w:pPr>
            <w:r w:rsidRPr="007B45B8">
              <w:rPr>
                <w:rFonts w:eastAsiaTheme="minorHAnsi"/>
                <w:color w:val="000000"/>
              </w:rPr>
              <w:t>I often engage in attention-seeking behaviors</w:t>
            </w:r>
          </w:p>
        </w:tc>
        <w:tc>
          <w:tcPr>
            <w:tcW w:w="720" w:type="dxa"/>
            <w:vAlign w:val="bottom"/>
          </w:tcPr>
          <w:p w14:paraId="79B67342" w14:textId="77777777" w:rsidR="009A092A" w:rsidRPr="009A092A" w:rsidRDefault="009A092A">
            <w:pPr>
              <w:autoSpaceDE w:val="0"/>
              <w:autoSpaceDN w:val="0"/>
              <w:adjustRightInd w:val="0"/>
              <w:spacing w:line="360" w:lineRule="atLeast"/>
              <w:rPr>
                <w:rFonts w:eastAsiaTheme="minorHAnsi"/>
                <w:color w:val="000000"/>
              </w:rPr>
            </w:pPr>
          </w:p>
        </w:tc>
        <w:tc>
          <w:tcPr>
            <w:tcW w:w="2520" w:type="dxa"/>
            <w:vAlign w:val="bottom"/>
          </w:tcPr>
          <w:p w14:paraId="6770960C" w14:textId="6C6C4F25" w:rsidR="009A092A" w:rsidRPr="009A092A" w:rsidRDefault="009A092A">
            <w:pPr>
              <w:autoSpaceDE w:val="0"/>
              <w:autoSpaceDN w:val="0"/>
              <w:adjustRightInd w:val="0"/>
              <w:spacing w:line="360" w:lineRule="atLeast"/>
              <w:jc w:val="right"/>
              <w:rPr>
                <w:rFonts w:eastAsiaTheme="minorHAnsi"/>
                <w:color w:val="000000"/>
              </w:rPr>
            </w:pPr>
            <w:r w:rsidRPr="009A092A">
              <w:rPr>
                <w:rFonts w:eastAsiaTheme="minorHAnsi"/>
                <w:color w:val="000000"/>
              </w:rPr>
              <w:t>0.</w:t>
            </w:r>
            <w:r w:rsidR="00EE2598">
              <w:rPr>
                <w:rFonts w:eastAsiaTheme="minorHAnsi"/>
                <w:color w:val="000000"/>
              </w:rPr>
              <w:t>801</w:t>
            </w:r>
          </w:p>
        </w:tc>
      </w:tr>
      <w:tr w:rsidR="007B45B8" w:rsidRPr="009A092A" w14:paraId="2B9F5A7F" w14:textId="77777777" w:rsidTr="007B45B8">
        <w:tblPrEx>
          <w:tblBorders>
            <w:top w:val="none" w:sz="0" w:space="0" w:color="auto"/>
          </w:tblBorders>
        </w:tblPrEx>
        <w:tc>
          <w:tcPr>
            <w:tcW w:w="5598" w:type="dxa"/>
            <w:tcBorders>
              <w:bottom w:val="single" w:sz="4" w:space="0" w:color="000000"/>
            </w:tcBorders>
            <w:vAlign w:val="bottom"/>
          </w:tcPr>
          <w:p w14:paraId="5F7024B1" w14:textId="56A38877" w:rsidR="009A092A" w:rsidRPr="009A092A" w:rsidRDefault="007B45B8">
            <w:pPr>
              <w:autoSpaceDE w:val="0"/>
              <w:autoSpaceDN w:val="0"/>
              <w:adjustRightInd w:val="0"/>
              <w:spacing w:line="360" w:lineRule="atLeast"/>
              <w:rPr>
                <w:rFonts w:eastAsiaTheme="minorHAnsi"/>
                <w:color w:val="000000"/>
              </w:rPr>
            </w:pPr>
            <w:r w:rsidRPr="007B45B8">
              <w:rPr>
                <w:rFonts w:eastAsiaTheme="minorHAnsi"/>
                <w:color w:val="000000"/>
              </w:rPr>
              <w:t>I am comfortable reaching out to others</w:t>
            </w:r>
          </w:p>
        </w:tc>
        <w:tc>
          <w:tcPr>
            <w:tcW w:w="720" w:type="dxa"/>
            <w:tcBorders>
              <w:bottom w:val="single" w:sz="4" w:space="0" w:color="000000"/>
            </w:tcBorders>
            <w:vAlign w:val="bottom"/>
          </w:tcPr>
          <w:p w14:paraId="6C3C9435" w14:textId="77777777" w:rsidR="009A092A" w:rsidRPr="009A092A" w:rsidRDefault="009A092A">
            <w:pPr>
              <w:autoSpaceDE w:val="0"/>
              <w:autoSpaceDN w:val="0"/>
              <w:adjustRightInd w:val="0"/>
              <w:spacing w:line="360" w:lineRule="atLeast"/>
              <w:rPr>
                <w:rFonts w:eastAsiaTheme="minorHAnsi"/>
                <w:color w:val="000000"/>
              </w:rPr>
            </w:pPr>
            <w:r w:rsidRPr="009A092A">
              <w:rPr>
                <w:rFonts w:eastAsiaTheme="minorHAnsi"/>
                <w:color w:val="000000"/>
              </w:rPr>
              <w:t> </w:t>
            </w:r>
          </w:p>
        </w:tc>
        <w:tc>
          <w:tcPr>
            <w:tcW w:w="2520" w:type="dxa"/>
            <w:tcBorders>
              <w:bottom w:val="single" w:sz="4" w:space="0" w:color="000000"/>
            </w:tcBorders>
            <w:vAlign w:val="bottom"/>
          </w:tcPr>
          <w:p w14:paraId="6B0EA365" w14:textId="5ADCD075" w:rsidR="009A092A" w:rsidRPr="009A092A" w:rsidRDefault="009A092A">
            <w:pPr>
              <w:autoSpaceDE w:val="0"/>
              <w:autoSpaceDN w:val="0"/>
              <w:adjustRightInd w:val="0"/>
              <w:spacing w:line="360" w:lineRule="atLeast"/>
              <w:jc w:val="right"/>
              <w:rPr>
                <w:rFonts w:eastAsiaTheme="minorHAnsi"/>
                <w:color w:val="000000"/>
              </w:rPr>
            </w:pPr>
            <w:r w:rsidRPr="009A092A">
              <w:rPr>
                <w:rFonts w:eastAsiaTheme="minorHAnsi"/>
                <w:color w:val="000000"/>
              </w:rPr>
              <w:t>0.62</w:t>
            </w:r>
            <w:r w:rsidR="00BC77F1">
              <w:rPr>
                <w:rFonts w:eastAsiaTheme="minorHAnsi"/>
                <w:color w:val="000000"/>
              </w:rPr>
              <w:t>0</w:t>
            </w:r>
          </w:p>
        </w:tc>
      </w:tr>
      <w:tr w:rsidR="007B45B8" w:rsidRPr="009A092A" w14:paraId="3A0AE0CF" w14:textId="77777777" w:rsidTr="007B45B8">
        <w:tc>
          <w:tcPr>
            <w:tcW w:w="8838" w:type="dxa"/>
            <w:gridSpan w:val="3"/>
            <w:vAlign w:val="bottom"/>
          </w:tcPr>
          <w:p w14:paraId="1B5F76E8" w14:textId="77777777" w:rsidR="009A092A" w:rsidRPr="009A092A" w:rsidRDefault="009A092A">
            <w:pPr>
              <w:autoSpaceDE w:val="0"/>
              <w:autoSpaceDN w:val="0"/>
              <w:adjustRightInd w:val="0"/>
              <w:spacing w:line="360" w:lineRule="atLeast"/>
              <w:rPr>
                <w:rFonts w:eastAsiaTheme="minorHAnsi"/>
                <w:color w:val="000000"/>
              </w:rPr>
            </w:pPr>
            <w:r w:rsidRPr="009A092A">
              <w:rPr>
                <w:rFonts w:eastAsiaTheme="minorHAnsi"/>
                <w:color w:val="000000"/>
              </w:rPr>
              <w:t>Extraction Method: Principal Component Analysis.</w:t>
            </w:r>
          </w:p>
        </w:tc>
      </w:tr>
    </w:tbl>
    <w:p w14:paraId="267B5B3E" w14:textId="77777777" w:rsidR="004F280F" w:rsidRDefault="004F280F" w:rsidP="004F280F">
      <w:pPr>
        <w:spacing w:line="480" w:lineRule="auto"/>
      </w:pPr>
    </w:p>
    <w:p w14:paraId="12D8EA5E" w14:textId="52A72F89" w:rsidR="00C84C29" w:rsidRDefault="00C84C29" w:rsidP="00C84C29">
      <w:pPr>
        <w:spacing w:line="480" w:lineRule="auto"/>
        <w:ind w:firstLine="720"/>
      </w:pPr>
      <w:r>
        <w:t>Additional analysis of the data was required to identify the items that were associated with each component. Following the initial following factor analysis, the rotated component matrix was examined to determine the items that represented each component and their association (se</w:t>
      </w:r>
      <w:r w:rsidR="00420348">
        <w:t>e Table 4.8</w:t>
      </w:r>
      <w:r>
        <w:t>).</w:t>
      </w:r>
    </w:p>
    <w:tbl>
      <w:tblPr>
        <w:tblW w:w="8838" w:type="dxa"/>
        <w:tblInd w:w="-108" w:type="dxa"/>
        <w:tblBorders>
          <w:top w:val="nil"/>
          <w:left w:val="nil"/>
          <w:right w:val="nil"/>
        </w:tblBorders>
        <w:tblLayout w:type="fixed"/>
        <w:tblLook w:val="0000" w:firstRow="0" w:lastRow="0" w:firstColumn="0" w:lastColumn="0" w:noHBand="0" w:noVBand="0"/>
      </w:tblPr>
      <w:tblGrid>
        <w:gridCol w:w="2898"/>
        <w:gridCol w:w="4590"/>
        <w:gridCol w:w="1350"/>
      </w:tblGrid>
      <w:tr w:rsidR="007B45B8" w:rsidRPr="00C84C29" w14:paraId="60544492" w14:textId="77777777" w:rsidTr="00D74893">
        <w:tc>
          <w:tcPr>
            <w:tcW w:w="2898" w:type="dxa"/>
            <w:vAlign w:val="center"/>
          </w:tcPr>
          <w:p w14:paraId="4B0FE05A" w14:textId="654182C3" w:rsidR="00C84C29" w:rsidRPr="00C84C29" w:rsidRDefault="00F34383">
            <w:pPr>
              <w:autoSpaceDE w:val="0"/>
              <w:autoSpaceDN w:val="0"/>
              <w:adjustRightInd w:val="0"/>
              <w:spacing w:line="360" w:lineRule="atLeast"/>
              <w:rPr>
                <w:rFonts w:eastAsiaTheme="minorHAnsi"/>
                <w:b/>
                <w:bCs/>
                <w:color w:val="000000"/>
              </w:rPr>
            </w:pPr>
            <w:r>
              <w:rPr>
                <w:rFonts w:eastAsiaTheme="minorHAnsi"/>
                <w:b/>
                <w:bCs/>
                <w:color w:val="000000"/>
              </w:rPr>
              <w:t>Table 4.</w:t>
            </w:r>
            <w:r w:rsidR="00420348">
              <w:rPr>
                <w:rFonts w:eastAsiaTheme="minorHAnsi"/>
                <w:b/>
                <w:bCs/>
                <w:color w:val="000000"/>
              </w:rPr>
              <w:t>8</w:t>
            </w:r>
          </w:p>
        </w:tc>
        <w:tc>
          <w:tcPr>
            <w:tcW w:w="4590" w:type="dxa"/>
            <w:vAlign w:val="center"/>
          </w:tcPr>
          <w:p w14:paraId="3B1EC0BA" w14:textId="77777777" w:rsidR="00C84C29" w:rsidRPr="00C84C29" w:rsidRDefault="00C84C29">
            <w:pPr>
              <w:autoSpaceDE w:val="0"/>
              <w:autoSpaceDN w:val="0"/>
              <w:adjustRightInd w:val="0"/>
              <w:spacing w:line="360" w:lineRule="atLeast"/>
              <w:rPr>
                <w:rFonts w:eastAsiaTheme="minorHAnsi"/>
                <w:color w:val="000000"/>
              </w:rPr>
            </w:pPr>
          </w:p>
        </w:tc>
        <w:tc>
          <w:tcPr>
            <w:tcW w:w="1350" w:type="dxa"/>
            <w:vAlign w:val="center"/>
          </w:tcPr>
          <w:p w14:paraId="25D465DB" w14:textId="77777777" w:rsidR="00C84C29" w:rsidRPr="00C84C29" w:rsidRDefault="00C84C29">
            <w:pPr>
              <w:autoSpaceDE w:val="0"/>
              <w:autoSpaceDN w:val="0"/>
              <w:adjustRightInd w:val="0"/>
              <w:spacing w:line="360" w:lineRule="atLeast"/>
              <w:rPr>
                <w:rFonts w:eastAsiaTheme="minorHAnsi"/>
                <w:color w:val="000000"/>
              </w:rPr>
            </w:pPr>
          </w:p>
        </w:tc>
      </w:tr>
      <w:tr w:rsidR="007B45B8" w:rsidRPr="00C84C29" w14:paraId="4A5540A1" w14:textId="77777777" w:rsidTr="00D74893">
        <w:tblPrEx>
          <w:tblBorders>
            <w:top w:val="none" w:sz="0" w:space="0" w:color="auto"/>
          </w:tblBorders>
        </w:tblPrEx>
        <w:tc>
          <w:tcPr>
            <w:tcW w:w="2898" w:type="dxa"/>
            <w:vAlign w:val="center"/>
          </w:tcPr>
          <w:p w14:paraId="1BD76FDB" w14:textId="458D6778" w:rsidR="00C84C29" w:rsidRPr="00933689" w:rsidRDefault="00E51C3C">
            <w:pPr>
              <w:autoSpaceDE w:val="0"/>
              <w:autoSpaceDN w:val="0"/>
              <w:adjustRightInd w:val="0"/>
              <w:spacing w:line="360" w:lineRule="atLeast"/>
              <w:rPr>
                <w:rFonts w:eastAsiaTheme="minorHAnsi"/>
                <w:i/>
                <w:color w:val="000000"/>
              </w:rPr>
            </w:pPr>
            <w:r>
              <w:rPr>
                <w:rFonts w:eastAsiaTheme="minorHAnsi"/>
                <w:i/>
                <w:color w:val="000000"/>
              </w:rPr>
              <w:t xml:space="preserve">Connect Scale - </w:t>
            </w:r>
            <w:r w:rsidR="00C84C29" w:rsidRPr="00933689">
              <w:rPr>
                <w:rFonts w:eastAsiaTheme="minorHAnsi"/>
                <w:i/>
                <w:color w:val="000000"/>
              </w:rPr>
              <w:t>Rotated Component Matrix</w:t>
            </w:r>
          </w:p>
        </w:tc>
        <w:tc>
          <w:tcPr>
            <w:tcW w:w="4590" w:type="dxa"/>
            <w:vAlign w:val="center"/>
          </w:tcPr>
          <w:p w14:paraId="32EADDBB" w14:textId="77777777" w:rsidR="00C84C29" w:rsidRPr="00C84C29" w:rsidRDefault="00C84C29">
            <w:pPr>
              <w:autoSpaceDE w:val="0"/>
              <w:autoSpaceDN w:val="0"/>
              <w:adjustRightInd w:val="0"/>
              <w:spacing w:line="360" w:lineRule="atLeast"/>
              <w:rPr>
                <w:rFonts w:eastAsiaTheme="minorHAnsi"/>
                <w:color w:val="000000"/>
              </w:rPr>
            </w:pPr>
          </w:p>
        </w:tc>
        <w:tc>
          <w:tcPr>
            <w:tcW w:w="1350" w:type="dxa"/>
            <w:tcBorders>
              <w:bottom w:val="single" w:sz="8" w:space="0" w:color="000000"/>
            </w:tcBorders>
            <w:vAlign w:val="center"/>
          </w:tcPr>
          <w:p w14:paraId="7749191C" w14:textId="77777777" w:rsidR="00C84C29" w:rsidRPr="00C84C29" w:rsidRDefault="00C84C29">
            <w:pPr>
              <w:autoSpaceDE w:val="0"/>
              <w:autoSpaceDN w:val="0"/>
              <w:adjustRightInd w:val="0"/>
              <w:spacing w:line="360" w:lineRule="atLeast"/>
              <w:rPr>
                <w:rFonts w:eastAsiaTheme="minorHAnsi"/>
                <w:color w:val="000000"/>
              </w:rPr>
            </w:pPr>
            <w:r w:rsidRPr="00C84C29">
              <w:rPr>
                <w:rFonts w:eastAsiaTheme="minorHAnsi"/>
                <w:color w:val="000000"/>
              </w:rPr>
              <w:t> </w:t>
            </w:r>
          </w:p>
        </w:tc>
      </w:tr>
      <w:tr w:rsidR="007B45B8" w:rsidRPr="00C84C29" w14:paraId="6A6BCD10" w14:textId="77777777" w:rsidTr="00D74893">
        <w:tblPrEx>
          <w:tblBorders>
            <w:top w:val="none" w:sz="0" w:space="0" w:color="auto"/>
          </w:tblBorders>
        </w:tblPrEx>
        <w:tc>
          <w:tcPr>
            <w:tcW w:w="2898" w:type="dxa"/>
            <w:tcBorders>
              <w:top w:val="single" w:sz="8" w:space="0" w:color="000000"/>
              <w:bottom w:val="single" w:sz="8" w:space="0" w:color="000000"/>
            </w:tcBorders>
            <w:vAlign w:val="center"/>
          </w:tcPr>
          <w:p w14:paraId="439D4B43" w14:textId="77777777" w:rsidR="00C84C29" w:rsidRPr="00C84C29" w:rsidRDefault="00C84C29">
            <w:pPr>
              <w:autoSpaceDE w:val="0"/>
              <w:autoSpaceDN w:val="0"/>
              <w:adjustRightInd w:val="0"/>
              <w:spacing w:line="360" w:lineRule="atLeast"/>
              <w:rPr>
                <w:rFonts w:eastAsiaTheme="minorHAnsi"/>
                <w:color w:val="000000"/>
              </w:rPr>
            </w:pPr>
            <w:r w:rsidRPr="00C84C29">
              <w:rPr>
                <w:rFonts w:eastAsiaTheme="minorHAnsi"/>
                <w:color w:val="000000"/>
              </w:rPr>
              <w:t> </w:t>
            </w:r>
          </w:p>
        </w:tc>
        <w:tc>
          <w:tcPr>
            <w:tcW w:w="4590" w:type="dxa"/>
            <w:tcBorders>
              <w:top w:val="single" w:sz="8" w:space="0" w:color="000000"/>
              <w:bottom w:val="single" w:sz="8" w:space="0" w:color="000000"/>
            </w:tcBorders>
            <w:vAlign w:val="center"/>
          </w:tcPr>
          <w:p w14:paraId="045D1CF7" w14:textId="77777777" w:rsidR="00C84C29" w:rsidRPr="00C84C29" w:rsidRDefault="00C84C29">
            <w:pPr>
              <w:autoSpaceDE w:val="0"/>
              <w:autoSpaceDN w:val="0"/>
              <w:adjustRightInd w:val="0"/>
              <w:spacing w:line="360" w:lineRule="atLeast"/>
              <w:rPr>
                <w:rFonts w:eastAsiaTheme="minorHAnsi"/>
                <w:color w:val="000000"/>
              </w:rPr>
            </w:pPr>
            <w:r w:rsidRPr="00C84C29">
              <w:rPr>
                <w:rFonts w:eastAsiaTheme="minorHAnsi"/>
                <w:color w:val="000000"/>
              </w:rPr>
              <w:t> </w:t>
            </w:r>
          </w:p>
        </w:tc>
        <w:tc>
          <w:tcPr>
            <w:tcW w:w="1350" w:type="dxa"/>
            <w:tcBorders>
              <w:bottom w:val="single" w:sz="8" w:space="0" w:color="000000"/>
            </w:tcBorders>
            <w:vAlign w:val="center"/>
          </w:tcPr>
          <w:p w14:paraId="032CD81F" w14:textId="77777777" w:rsidR="00C84C29" w:rsidRPr="00C84C29" w:rsidRDefault="00C84C29">
            <w:pPr>
              <w:autoSpaceDE w:val="0"/>
              <w:autoSpaceDN w:val="0"/>
              <w:adjustRightInd w:val="0"/>
              <w:spacing w:line="360" w:lineRule="atLeast"/>
              <w:rPr>
                <w:rFonts w:eastAsiaTheme="minorHAnsi"/>
                <w:color w:val="000000"/>
              </w:rPr>
            </w:pPr>
            <w:r w:rsidRPr="00C84C29">
              <w:rPr>
                <w:rFonts w:eastAsiaTheme="minorHAnsi"/>
                <w:color w:val="000000"/>
              </w:rPr>
              <w:t> </w:t>
            </w:r>
          </w:p>
        </w:tc>
      </w:tr>
      <w:tr w:rsidR="007B45B8" w:rsidRPr="00C84C29" w14:paraId="0B1D875B" w14:textId="77777777" w:rsidTr="00D74893">
        <w:tblPrEx>
          <w:tblBorders>
            <w:top w:val="none" w:sz="0" w:space="0" w:color="auto"/>
          </w:tblBorders>
        </w:tblPrEx>
        <w:tc>
          <w:tcPr>
            <w:tcW w:w="2898" w:type="dxa"/>
            <w:vAlign w:val="center"/>
          </w:tcPr>
          <w:p w14:paraId="44A6DAAC" w14:textId="6053B6D2" w:rsidR="00C84C29" w:rsidRPr="00C84C29" w:rsidRDefault="00C84C29">
            <w:pPr>
              <w:autoSpaceDE w:val="0"/>
              <w:autoSpaceDN w:val="0"/>
              <w:adjustRightInd w:val="0"/>
              <w:spacing w:line="360" w:lineRule="atLeast"/>
              <w:rPr>
                <w:rFonts w:eastAsiaTheme="minorHAnsi"/>
                <w:color w:val="000000"/>
              </w:rPr>
            </w:pPr>
            <w:r w:rsidRPr="00C84C29">
              <w:rPr>
                <w:rFonts w:eastAsiaTheme="minorHAnsi"/>
                <w:color w:val="000000"/>
              </w:rPr>
              <w:t>Component 1</w:t>
            </w:r>
            <w:r w:rsidR="004D7E30">
              <w:rPr>
                <w:rFonts w:eastAsiaTheme="minorHAnsi"/>
                <w:color w:val="000000"/>
              </w:rPr>
              <w:t xml:space="preserve"> - Connect</w:t>
            </w:r>
          </w:p>
        </w:tc>
        <w:tc>
          <w:tcPr>
            <w:tcW w:w="4590" w:type="dxa"/>
            <w:vAlign w:val="center"/>
          </w:tcPr>
          <w:p w14:paraId="501FCCA1" w14:textId="77777777" w:rsidR="00C84C29" w:rsidRPr="00C84C29" w:rsidRDefault="00C84C29">
            <w:pPr>
              <w:autoSpaceDE w:val="0"/>
              <w:autoSpaceDN w:val="0"/>
              <w:adjustRightInd w:val="0"/>
              <w:spacing w:line="360" w:lineRule="atLeast"/>
              <w:rPr>
                <w:rFonts w:eastAsiaTheme="minorHAnsi"/>
                <w:color w:val="000000"/>
              </w:rPr>
            </w:pPr>
          </w:p>
        </w:tc>
        <w:tc>
          <w:tcPr>
            <w:tcW w:w="1350" w:type="dxa"/>
            <w:vAlign w:val="center"/>
          </w:tcPr>
          <w:p w14:paraId="6EFA15A7" w14:textId="77777777" w:rsidR="00C84C29" w:rsidRPr="00C84C29" w:rsidRDefault="00C84C29">
            <w:pPr>
              <w:autoSpaceDE w:val="0"/>
              <w:autoSpaceDN w:val="0"/>
              <w:adjustRightInd w:val="0"/>
              <w:spacing w:line="360" w:lineRule="atLeast"/>
              <w:rPr>
                <w:rFonts w:eastAsiaTheme="minorHAnsi"/>
                <w:color w:val="000000"/>
              </w:rPr>
            </w:pPr>
            <w:r w:rsidRPr="00C84C29">
              <w:rPr>
                <w:rFonts w:eastAsiaTheme="minorHAnsi"/>
                <w:color w:val="000000"/>
              </w:rPr>
              <w:t> </w:t>
            </w:r>
          </w:p>
        </w:tc>
      </w:tr>
      <w:tr w:rsidR="007B45B8" w:rsidRPr="00C84C29" w14:paraId="3C1446D1" w14:textId="77777777" w:rsidTr="00D74893">
        <w:tblPrEx>
          <w:tblBorders>
            <w:top w:val="none" w:sz="0" w:space="0" w:color="auto"/>
          </w:tblBorders>
        </w:tblPrEx>
        <w:tc>
          <w:tcPr>
            <w:tcW w:w="2898" w:type="dxa"/>
            <w:vAlign w:val="center"/>
          </w:tcPr>
          <w:p w14:paraId="06DE5FE4" w14:textId="77777777" w:rsidR="00C84C29" w:rsidRPr="00C84C29" w:rsidRDefault="00C84C29">
            <w:pPr>
              <w:autoSpaceDE w:val="0"/>
              <w:autoSpaceDN w:val="0"/>
              <w:adjustRightInd w:val="0"/>
              <w:spacing w:line="360" w:lineRule="atLeast"/>
              <w:rPr>
                <w:rFonts w:eastAsiaTheme="minorHAnsi"/>
                <w:color w:val="000000"/>
              </w:rPr>
            </w:pPr>
          </w:p>
        </w:tc>
        <w:tc>
          <w:tcPr>
            <w:tcW w:w="4590" w:type="dxa"/>
            <w:vAlign w:val="center"/>
          </w:tcPr>
          <w:p w14:paraId="1C11594A" w14:textId="00331F15" w:rsidR="00C84C29" w:rsidRPr="00C84C29" w:rsidRDefault="007B45B8">
            <w:pPr>
              <w:autoSpaceDE w:val="0"/>
              <w:autoSpaceDN w:val="0"/>
              <w:adjustRightInd w:val="0"/>
              <w:spacing w:line="360" w:lineRule="atLeast"/>
              <w:rPr>
                <w:rFonts w:eastAsiaTheme="minorHAnsi"/>
                <w:color w:val="000000"/>
              </w:rPr>
            </w:pPr>
            <w:r w:rsidRPr="007B45B8">
              <w:rPr>
                <w:rFonts w:eastAsiaTheme="minorHAnsi"/>
                <w:color w:val="000000"/>
              </w:rPr>
              <w:t>It is easy for me to make friends</w:t>
            </w:r>
          </w:p>
        </w:tc>
        <w:tc>
          <w:tcPr>
            <w:tcW w:w="1350" w:type="dxa"/>
            <w:vAlign w:val="center"/>
          </w:tcPr>
          <w:p w14:paraId="609B2CD8" w14:textId="1C69D3AB" w:rsidR="00C84C29" w:rsidRPr="00C84C29" w:rsidRDefault="00C84C29">
            <w:pPr>
              <w:autoSpaceDE w:val="0"/>
              <w:autoSpaceDN w:val="0"/>
              <w:adjustRightInd w:val="0"/>
              <w:spacing w:line="360" w:lineRule="atLeast"/>
              <w:jc w:val="right"/>
              <w:rPr>
                <w:rFonts w:eastAsiaTheme="minorHAnsi"/>
                <w:color w:val="000000"/>
              </w:rPr>
            </w:pPr>
            <w:r w:rsidRPr="00C84C29">
              <w:rPr>
                <w:rFonts w:eastAsiaTheme="minorHAnsi"/>
                <w:color w:val="000000"/>
              </w:rPr>
              <w:t>0.72</w:t>
            </w:r>
            <w:r w:rsidR="00D84C36">
              <w:rPr>
                <w:rFonts w:eastAsiaTheme="minorHAnsi"/>
                <w:color w:val="000000"/>
              </w:rPr>
              <w:t>6</w:t>
            </w:r>
          </w:p>
        </w:tc>
      </w:tr>
      <w:tr w:rsidR="007B45B8" w:rsidRPr="00C84C29" w14:paraId="4C6E9856" w14:textId="77777777" w:rsidTr="00D74893">
        <w:tblPrEx>
          <w:tblBorders>
            <w:top w:val="none" w:sz="0" w:space="0" w:color="auto"/>
          </w:tblBorders>
        </w:tblPrEx>
        <w:tc>
          <w:tcPr>
            <w:tcW w:w="2898" w:type="dxa"/>
            <w:vAlign w:val="center"/>
          </w:tcPr>
          <w:p w14:paraId="70ED8C6D" w14:textId="77777777" w:rsidR="00C84C29" w:rsidRPr="00C84C29" w:rsidRDefault="00C84C29">
            <w:pPr>
              <w:autoSpaceDE w:val="0"/>
              <w:autoSpaceDN w:val="0"/>
              <w:adjustRightInd w:val="0"/>
              <w:spacing w:line="360" w:lineRule="atLeast"/>
              <w:rPr>
                <w:rFonts w:eastAsiaTheme="minorHAnsi"/>
                <w:color w:val="000000"/>
              </w:rPr>
            </w:pPr>
          </w:p>
        </w:tc>
        <w:tc>
          <w:tcPr>
            <w:tcW w:w="4590" w:type="dxa"/>
            <w:vAlign w:val="center"/>
          </w:tcPr>
          <w:p w14:paraId="64311CE5" w14:textId="06C35056" w:rsidR="00C84C29" w:rsidRPr="00C84C29" w:rsidRDefault="007B45B8">
            <w:pPr>
              <w:autoSpaceDE w:val="0"/>
              <w:autoSpaceDN w:val="0"/>
              <w:adjustRightInd w:val="0"/>
              <w:spacing w:line="360" w:lineRule="atLeast"/>
              <w:rPr>
                <w:rFonts w:eastAsiaTheme="minorHAnsi"/>
                <w:color w:val="000000"/>
              </w:rPr>
            </w:pPr>
            <w:r w:rsidRPr="007B45B8">
              <w:rPr>
                <w:rFonts w:eastAsiaTheme="minorHAnsi"/>
                <w:color w:val="000000"/>
              </w:rPr>
              <w:t>I find it hard to develop deep connections with people</w:t>
            </w:r>
          </w:p>
        </w:tc>
        <w:tc>
          <w:tcPr>
            <w:tcW w:w="1350" w:type="dxa"/>
            <w:vAlign w:val="bottom"/>
          </w:tcPr>
          <w:p w14:paraId="4B2E5B3A" w14:textId="01EB6485" w:rsidR="00C84C29" w:rsidRPr="00C84C29" w:rsidRDefault="00C84C29">
            <w:pPr>
              <w:autoSpaceDE w:val="0"/>
              <w:autoSpaceDN w:val="0"/>
              <w:adjustRightInd w:val="0"/>
              <w:spacing w:line="380" w:lineRule="atLeast"/>
              <w:jc w:val="right"/>
              <w:rPr>
                <w:rFonts w:eastAsiaTheme="minorHAnsi"/>
                <w:color w:val="000000"/>
              </w:rPr>
            </w:pPr>
            <w:r w:rsidRPr="00C84C29">
              <w:rPr>
                <w:rFonts w:eastAsiaTheme="minorHAnsi"/>
                <w:color w:val="000000"/>
              </w:rPr>
              <w:t>0.6</w:t>
            </w:r>
            <w:r w:rsidR="00D84C36">
              <w:rPr>
                <w:rFonts w:eastAsiaTheme="minorHAnsi"/>
                <w:color w:val="000000"/>
              </w:rPr>
              <w:t>31</w:t>
            </w:r>
          </w:p>
        </w:tc>
      </w:tr>
      <w:tr w:rsidR="007B45B8" w:rsidRPr="00C84C29" w14:paraId="04FB0A2D" w14:textId="77777777" w:rsidTr="00D74893">
        <w:tblPrEx>
          <w:tblBorders>
            <w:top w:val="none" w:sz="0" w:space="0" w:color="auto"/>
          </w:tblBorders>
        </w:tblPrEx>
        <w:tc>
          <w:tcPr>
            <w:tcW w:w="2898" w:type="dxa"/>
            <w:vAlign w:val="center"/>
          </w:tcPr>
          <w:p w14:paraId="49D6F408" w14:textId="77777777" w:rsidR="00C84C29" w:rsidRPr="00C84C29" w:rsidRDefault="00C84C29">
            <w:pPr>
              <w:autoSpaceDE w:val="0"/>
              <w:autoSpaceDN w:val="0"/>
              <w:adjustRightInd w:val="0"/>
              <w:spacing w:line="360" w:lineRule="atLeast"/>
              <w:rPr>
                <w:rFonts w:eastAsiaTheme="minorHAnsi"/>
                <w:color w:val="000000"/>
              </w:rPr>
            </w:pPr>
          </w:p>
        </w:tc>
        <w:tc>
          <w:tcPr>
            <w:tcW w:w="4590" w:type="dxa"/>
            <w:vAlign w:val="center"/>
          </w:tcPr>
          <w:p w14:paraId="565CBA1C" w14:textId="0E2BF40F" w:rsidR="00C84C29" w:rsidRPr="00C84C29" w:rsidRDefault="007B45B8">
            <w:pPr>
              <w:autoSpaceDE w:val="0"/>
              <w:autoSpaceDN w:val="0"/>
              <w:adjustRightInd w:val="0"/>
              <w:spacing w:line="360" w:lineRule="atLeast"/>
              <w:rPr>
                <w:rFonts w:eastAsiaTheme="minorHAnsi"/>
                <w:color w:val="000000"/>
              </w:rPr>
            </w:pPr>
            <w:r w:rsidRPr="007B45B8">
              <w:rPr>
                <w:rFonts w:eastAsiaTheme="minorHAnsi"/>
                <w:color w:val="000000"/>
              </w:rPr>
              <w:t>I have no problems cooperating with others</w:t>
            </w:r>
          </w:p>
        </w:tc>
        <w:tc>
          <w:tcPr>
            <w:tcW w:w="1350" w:type="dxa"/>
            <w:vAlign w:val="bottom"/>
          </w:tcPr>
          <w:p w14:paraId="3E5CB0E5" w14:textId="31BFBEE2" w:rsidR="00C84C29" w:rsidRPr="00C84C29" w:rsidRDefault="00C84C29">
            <w:pPr>
              <w:autoSpaceDE w:val="0"/>
              <w:autoSpaceDN w:val="0"/>
              <w:adjustRightInd w:val="0"/>
              <w:spacing w:line="380" w:lineRule="atLeast"/>
              <w:jc w:val="right"/>
              <w:rPr>
                <w:rFonts w:eastAsiaTheme="minorHAnsi"/>
                <w:color w:val="000000"/>
              </w:rPr>
            </w:pPr>
            <w:r w:rsidRPr="00C84C29">
              <w:rPr>
                <w:rFonts w:eastAsiaTheme="minorHAnsi"/>
                <w:color w:val="000000"/>
              </w:rPr>
              <w:t>0.64</w:t>
            </w:r>
            <w:r w:rsidR="00D84C36">
              <w:rPr>
                <w:rFonts w:eastAsiaTheme="minorHAnsi"/>
                <w:color w:val="000000"/>
              </w:rPr>
              <w:t>8</w:t>
            </w:r>
          </w:p>
        </w:tc>
      </w:tr>
      <w:tr w:rsidR="007B45B8" w:rsidRPr="00C84C29" w14:paraId="0AD84E35" w14:textId="77777777" w:rsidTr="00D74893">
        <w:tblPrEx>
          <w:tblBorders>
            <w:top w:val="none" w:sz="0" w:space="0" w:color="auto"/>
          </w:tblBorders>
        </w:tblPrEx>
        <w:tc>
          <w:tcPr>
            <w:tcW w:w="2898" w:type="dxa"/>
            <w:vAlign w:val="center"/>
          </w:tcPr>
          <w:p w14:paraId="2DC210AE" w14:textId="77777777" w:rsidR="00C84C29" w:rsidRPr="00C84C29" w:rsidRDefault="00C84C29">
            <w:pPr>
              <w:autoSpaceDE w:val="0"/>
              <w:autoSpaceDN w:val="0"/>
              <w:adjustRightInd w:val="0"/>
              <w:spacing w:line="360" w:lineRule="atLeast"/>
              <w:rPr>
                <w:rFonts w:eastAsiaTheme="minorHAnsi"/>
                <w:color w:val="000000"/>
              </w:rPr>
            </w:pPr>
          </w:p>
        </w:tc>
        <w:tc>
          <w:tcPr>
            <w:tcW w:w="4590" w:type="dxa"/>
            <w:vAlign w:val="center"/>
          </w:tcPr>
          <w:p w14:paraId="09069CC2" w14:textId="4ADF8BFB" w:rsidR="00C84C29" w:rsidRPr="00C84C29" w:rsidRDefault="007B45B8">
            <w:pPr>
              <w:autoSpaceDE w:val="0"/>
              <w:autoSpaceDN w:val="0"/>
              <w:adjustRightInd w:val="0"/>
              <w:spacing w:line="360" w:lineRule="atLeast"/>
              <w:rPr>
                <w:rFonts w:eastAsiaTheme="minorHAnsi"/>
                <w:color w:val="000000"/>
              </w:rPr>
            </w:pPr>
            <w:r w:rsidRPr="007B45B8">
              <w:rPr>
                <w:rFonts w:eastAsiaTheme="minorHAnsi"/>
                <w:color w:val="000000"/>
              </w:rPr>
              <w:t>I feel emotionally secure</w:t>
            </w:r>
          </w:p>
        </w:tc>
        <w:tc>
          <w:tcPr>
            <w:tcW w:w="1350" w:type="dxa"/>
            <w:vAlign w:val="bottom"/>
          </w:tcPr>
          <w:p w14:paraId="5DB88522" w14:textId="489075F8" w:rsidR="00C84C29" w:rsidRPr="00C84C29" w:rsidRDefault="00C84C29">
            <w:pPr>
              <w:autoSpaceDE w:val="0"/>
              <w:autoSpaceDN w:val="0"/>
              <w:adjustRightInd w:val="0"/>
              <w:spacing w:line="380" w:lineRule="atLeast"/>
              <w:jc w:val="right"/>
              <w:rPr>
                <w:rFonts w:eastAsiaTheme="minorHAnsi"/>
                <w:color w:val="000000"/>
              </w:rPr>
            </w:pPr>
            <w:r w:rsidRPr="00C84C29">
              <w:rPr>
                <w:rFonts w:eastAsiaTheme="minorHAnsi"/>
                <w:color w:val="000000"/>
              </w:rPr>
              <w:t>0.</w:t>
            </w:r>
            <w:r w:rsidR="009C1131">
              <w:rPr>
                <w:rFonts w:eastAsiaTheme="minorHAnsi"/>
                <w:color w:val="000000"/>
              </w:rPr>
              <w:t>49</w:t>
            </w:r>
            <w:r w:rsidR="00D84C36">
              <w:rPr>
                <w:rFonts w:eastAsiaTheme="minorHAnsi"/>
                <w:color w:val="000000"/>
              </w:rPr>
              <w:t>7</w:t>
            </w:r>
          </w:p>
        </w:tc>
      </w:tr>
      <w:tr w:rsidR="007B45B8" w:rsidRPr="00C84C29" w14:paraId="62E78C04" w14:textId="77777777" w:rsidTr="00D74893">
        <w:tblPrEx>
          <w:tblBorders>
            <w:top w:val="none" w:sz="0" w:space="0" w:color="auto"/>
          </w:tblBorders>
        </w:tblPrEx>
        <w:tc>
          <w:tcPr>
            <w:tcW w:w="2898" w:type="dxa"/>
            <w:vAlign w:val="center"/>
          </w:tcPr>
          <w:p w14:paraId="273D0D77" w14:textId="77777777" w:rsidR="00C84C29" w:rsidRPr="00C84C29" w:rsidRDefault="00C84C29">
            <w:pPr>
              <w:autoSpaceDE w:val="0"/>
              <w:autoSpaceDN w:val="0"/>
              <w:adjustRightInd w:val="0"/>
              <w:spacing w:line="360" w:lineRule="atLeast"/>
              <w:rPr>
                <w:rFonts w:eastAsiaTheme="minorHAnsi"/>
                <w:color w:val="000000"/>
              </w:rPr>
            </w:pPr>
          </w:p>
        </w:tc>
        <w:tc>
          <w:tcPr>
            <w:tcW w:w="4590" w:type="dxa"/>
            <w:vAlign w:val="center"/>
          </w:tcPr>
          <w:p w14:paraId="6C3A4946" w14:textId="58227FDD" w:rsidR="00C84C29" w:rsidRPr="00C84C29" w:rsidRDefault="007B45B8">
            <w:pPr>
              <w:autoSpaceDE w:val="0"/>
              <w:autoSpaceDN w:val="0"/>
              <w:adjustRightInd w:val="0"/>
              <w:spacing w:line="360" w:lineRule="atLeast"/>
              <w:rPr>
                <w:rFonts w:eastAsiaTheme="minorHAnsi"/>
                <w:color w:val="000000"/>
              </w:rPr>
            </w:pPr>
            <w:r w:rsidRPr="007B45B8">
              <w:rPr>
                <w:rFonts w:eastAsiaTheme="minorHAnsi"/>
                <w:color w:val="000000"/>
              </w:rPr>
              <w:t>I sometimes feel isolated from other</w:t>
            </w:r>
          </w:p>
        </w:tc>
        <w:tc>
          <w:tcPr>
            <w:tcW w:w="1350" w:type="dxa"/>
            <w:vAlign w:val="bottom"/>
          </w:tcPr>
          <w:p w14:paraId="1319E15E" w14:textId="51DA2AAC" w:rsidR="00C84C29" w:rsidRPr="00C84C29" w:rsidRDefault="00C84C29">
            <w:pPr>
              <w:autoSpaceDE w:val="0"/>
              <w:autoSpaceDN w:val="0"/>
              <w:adjustRightInd w:val="0"/>
              <w:spacing w:line="380" w:lineRule="atLeast"/>
              <w:jc w:val="right"/>
              <w:rPr>
                <w:rFonts w:eastAsiaTheme="minorHAnsi"/>
                <w:color w:val="000000"/>
              </w:rPr>
            </w:pPr>
            <w:r w:rsidRPr="00C84C29">
              <w:rPr>
                <w:rFonts w:eastAsiaTheme="minorHAnsi"/>
                <w:color w:val="000000"/>
              </w:rPr>
              <w:t>0.6</w:t>
            </w:r>
            <w:r w:rsidR="009C1131">
              <w:rPr>
                <w:rFonts w:eastAsiaTheme="minorHAnsi"/>
                <w:color w:val="000000"/>
              </w:rPr>
              <w:t>2</w:t>
            </w:r>
            <w:r w:rsidR="00D84C36">
              <w:rPr>
                <w:rFonts w:eastAsiaTheme="minorHAnsi"/>
                <w:color w:val="000000"/>
              </w:rPr>
              <w:t>7</w:t>
            </w:r>
          </w:p>
        </w:tc>
      </w:tr>
      <w:tr w:rsidR="007B45B8" w:rsidRPr="00C84C29" w14:paraId="07C029E5" w14:textId="77777777" w:rsidTr="00D74893">
        <w:tblPrEx>
          <w:tblBorders>
            <w:top w:val="none" w:sz="0" w:space="0" w:color="auto"/>
          </w:tblBorders>
        </w:tblPrEx>
        <w:tc>
          <w:tcPr>
            <w:tcW w:w="2898" w:type="dxa"/>
            <w:vAlign w:val="center"/>
          </w:tcPr>
          <w:p w14:paraId="67F3707C" w14:textId="77777777" w:rsidR="00C84C29" w:rsidRPr="00C84C29" w:rsidRDefault="00C84C29">
            <w:pPr>
              <w:autoSpaceDE w:val="0"/>
              <w:autoSpaceDN w:val="0"/>
              <w:adjustRightInd w:val="0"/>
              <w:spacing w:line="360" w:lineRule="atLeast"/>
              <w:rPr>
                <w:rFonts w:eastAsiaTheme="minorHAnsi"/>
                <w:color w:val="000000"/>
              </w:rPr>
            </w:pPr>
          </w:p>
        </w:tc>
        <w:tc>
          <w:tcPr>
            <w:tcW w:w="4590" w:type="dxa"/>
            <w:vAlign w:val="center"/>
          </w:tcPr>
          <w:p w14:paraId="012F28A1" w14:textId="6B12D142" w:rsidR="00C84C29" w:rsidRPr="00C84C29" w:rsidRDefault="007B45B8">
            <w:pPr>
              <w:autoSpaceDE w:val="0"/>
              <w:autoSpaceDN w:val="0"/>
              <w:adjustRightInd w:val="0"/>
              <w:spacing w:line="360" w:lineRule="atLeast"/>
              <w:rPr>
                <w:rFonts w:eastAsiaTheme="minorHAnsi"/>
                <w:color w:val="000000"/>
              </w:rPr>
            </w:pPr>
            <w:r w:rsidRPr="007B45B8">
              <w:rPr>
                <w:rFonts w:eastAsiaTheme="minorHAnsi"/>
                <w:color w:val="000000"/>
              </w:rPr>
              <w:t>I am comfortable reaching out to others</w:t>
            </w:r>
          </w:p>
        </w:tc>
        <w:tc>
          <w:tcPr>
            <w:tcW w:w="1350" w:type="dxa"/>
            <w:vAlign w:val="bottom"/>
          </w:tcPr>
          <w:p w14:paraId="09366B54" w14:textId="3779D4D1" w:rsidR="00C84C29" w:rsidRPr="00C84C29" w:rsidRDefault="00C84C29">
            <w:pPr>
              <w:autoSpaceDE w:val="0"/>
              <w:autoSpaceDN w:val="0"/>
              <w:adjustRightInd w:val="0"/>
              <w:spacing w:line="380" w:lineRule="atLeast"/>
              <w:jc w:val="right"/>
              <w:rPr>
                <w:rFonts w:eastAsiaTheme="minorHAnsi"/>
                <w:color w:val="000000"/>
              </w:rPr>
            </w:pPr>
            <w:r w:rsidRPr="00C84C29">
              <w:rPr>
                <w:rFonts w:eastAsiaTheme="minorHAnsi"/>
                <w:color w:val="000000"/>
              </w:rPr>
              <w:t>0.78</w:t>
            </w:r>
            <w:r w:rsidR="009C1131">
              <w:rPr>
                <w:rFonts w:eastAsiaTheme="minorHAnsi"/>
                <w:color w:val="000000"/>
              </w:rPr>
              <w:t>7</w:t>
            </w:r>
          </w:p>
        </w:tc>
      </w:tr>
      <w:tr w:rsidR="007B45B8" w:rsidRPr="00C84C29" w14:paraId="3D44776D" w14:textId="77777777" w:rsidTr="00D74893">
        <w:tblPrEx>
          <w:tblBorders>
            <w:top w:val="none" w:sz="0" w:space="0" w:color="auto"/>
          </w:tblBorders>
        </w:tblPrEx>
        <w:tc>
          <w:tcPr>
            <w:tcW w:w="2898" w:type="dxa"/>
            <w:vAlign w:val="center"/>
          </w:tcPr>
          <w:p w14:paraId="7213F3E4" w14:textId="51C4A629" w:rsidR="00C84C29" w:rsidRPr="00C84C29" w:rsidRDefault="00C84C29">
            <w:pPr>
              <w:autoSpaceDE w:val="0"/>
              <w:autoSpaceDN w:val="0"/>
              <w:adjustRightInd w:val="0"/>
              <w:spacing w:line="360" w:lineRule="atLeast"/>
              <w:rPr>
                <w:rFonts w:eastAsiaTheme="minorHAnsi"/>
                <w:color w:val="000000"/>
              </w:rPr>
            </w:pPr>
            <w:r w:rsidRPr="00C84C29">
              <w:rPr>
                <w:rFonts w:eastAsiaTheme="minorHAnsi"/>
                <w:color w:val="000000"/>
              </w:rPr>
              <w:t>Component 2</w:t>
            </w:r>
            <w:r w:rsidR="004D7E30">
              <w:rPr>
                <w:rFonts w:eastAsiaTheme="minorHAnsi"/>
                <w:color w:val="000000"/>
              </w:rPr>
              <w:t xml:space="preserve"> – Attention Seeking Behaviors</w:t>
            </w:r>
          </w:p>
        </w:tc>
        <w:tc>
          <w:tcPr>
            <w:tcW w:w="4590" w:type="dxa"/>
            <w:vAlign w:val="center"/>
          </w:tcPr>
          <w:p w14:paraId="02807525" w14:textId="77777777" w:rsidR="00C84C29" w:rsidRPr="00C84C29" w:rsidRDefault="00C84C29">
            <w:pPr>
              <w:autoSpaceDE w:val="0"/>
              <w:autoSpaceDN w:val="0"/>
              <w:adjustRightInd w:val="0"/>
              <w:spacing w:line="360" w:lineRule="atLeast"/>
              <w:rPr>
                <w:rFonts w:eastAsiaTheme="minorHAnsi"/>
                <w:color w:val="000000"/>
              </w:rPr>
            </w:pPr>
          </w:p>
        </w:tc>
        <w:tc>
          <w:tcPr>
            <w:tcW w:w="1350" w:type="dxa"/>
            <w:vAlign w:val="center"/>
          </w:tcPr>
          <w:p w14:paraId="151AB954" w14:textId="77777777" w:rsidR="00C84C29" w:rsidRPr="00C84C29" w:rsidRDefault="00C84C29">
            <w:pPr>
              <w:autoSpaceDE w:val="0"/>
              <w:autoSpaceDN w:val="0"/>
              <w:adjustRightInd w:val="0"/>
              <w:spacing w:line="360" w:lineRule="atLeast"/>
              <w:rPr>
                <w:rFonts w:eastAsiaTheme="minorHAnsi"/>
                <w:color w:val="000000"/>
              </w:rPr>
            </w:pPr>
          </w:p>
        </w:tc>
      </w:tr>
      <w:tr w:rsidR="007B45B8" w:rsidRPr="00C84C29" w14:paraId="3A27640C" w14:textId="77777777" w:rsidTr="00D74893">
        <w:tblPrEx>
          <w:tblBorders>
            <w:top w:val="none" w:sz="0" w:space="0" w:color="auto"/>
          </w:tblBorders>
        </w:tblPrEx>
        <w:tc>
          <w:tcPr>
            <w:tcW w:w="2898" w:type="dxa"/>
            <w:tcBorders>
              <w:bottom w:val="single" w:sz="4" w:space="0" w:color="000000"/>
            </w:tcBorders>
            <w:vAlign w:val="center"/>
          </w:tcPr>
          <w:p w14:paraId="06A66C04" w14:textId="77777777" w:rsidR="00C84C29" w:rsidRPr="00C84C29" w:rsidRDefault="00C84C29">
            <w:pPr>
              <w:autoSpaceDE w:val="0"/>
              <w:autoSpaceDN w:val="0"/>
              <w:adjustRightInd w:val="0"/>
              <w:spacing w:line="360" w:lineRule="atLeast"/>
              <w:rPr>
                <w:rFonts w:eastAsiaTheme="minorHAnsi"/>
                <w:color w:val="000000"/>
              </w:rPr>
            </w:pPr>
            <w:r w:rsidRPr="00C84C29">
              <w:rPr>
                <w:rFonts w:eastAsiaTheme="minorHAnsi"/>
                <w:color w:val="000000"/>
              </w:rPr>
              <w:t> </w:t>
            </w:r>
          </w:p>
        </w:tc>
        <w:tc>
          <w:tcPr>
            <w:tcW w:w="4590" w:type="dxa"/>
            <w:tcBorders>
              <w:bottom w:val="single" w:sz="4" w:space="0" w:color="000000"/>
            </w:tcBorders>
            <w:vAlign w:val="center"/>
          </w:tcPr>
          <w:p w14:paraId="398A79A5" w14:textId="33F681C8" w:rsidR="00C84C29" w:rsidRPr="00C84C29" w:rsidRDefault="007B45B8">
            <w:pPr>
              <w:autoSpaceDE w:val="0"/>
              <w:autoSpaceDN w:val="0"/>
              <w:adjustRightInd w:val="0"/>
              <w:spacing w:line="360" w:lineRule="atLeast"/>
              <w:rPr>
                <w:rFonts w:eastAsiaTheme="minorHAnsi"/>
                <w:color w:val="000000"/>
              </w:rPr>
            </w:pPr>
            <w:r w:rsidRPr="007B45B8">
              <w:rPr>
                <w:rFonts w:eastAsiaTheme="minorHAnsi"/>
                <w:color w:val="000000"/>
              </w:rPr>
              <w:t>I often engage in attention-seeking behaviors</w:t>
            </w:r>
          </w:p>
        </w:tc>
        <w:tc>
          <w:tcPr>
            <w:tcW w:w="1350" w:type="dxa"/>
            <w:tcBorders>
              <w:bottom w:val="single" w:sz="4" w:space="0" w:color="000000"/>
            </w:tcBorders>
            <w:vAlign w:val="bottom"/>
          </w:tcPr>
          <w:p w14:paraId="10697E85" w14:textId="34394A15" w:rsidR="00C84C29" w:rsidRPr="00C84C29" w:rsidRDefault="00C84C29">
            <w:pPr>
              <w:autoSpaceDE w:val="0"/>
              <w:autoSpaceDN w:val="0"/>
              <w:adjustRightInd w:val="0"/>
              <w:spacing w:line="380" w:lineRule="atLeast"/>
              <w:jc w:val="right"/>
              <w:rPr>
                <w:rFonts w:eastAsiaTheme="minorHAnsi"/>
                <w:color w:val="000000"/>
              </w:rPr>
            </w:pPr>
            <w:r w:rsidRPr="00C84C29">
              <w:rPr>
                <w:rFonts w:eastAsiaTheme="minorHAnsi"/>
                <w:color w:val="000000"/>
              </w:rPr>
              <w:t>0.88</w:t>
            </w:r>
            <w:r w:rsidR="009C1131">
              <w:rPr>
                <w:rFonts w:eastAsiaTheme="minorHAnsi"/>
                <w:color w:val="000000"/>
              </w:rPr>
              <w:t>2</w:t>
            </w:r>
          </w:p>
        </w:tc>
      </w:tr>
      <w:tr w:rsidR="007B45B8" w:rsidRPr="00C84C29" w14:paraId="10B8A822" w14:textId="77777777" w:rsidTr="00D74893">
        <w:tc>
          <w:tcPr>
            <w:tcW w:w="7488" w:type="dxa"/>
            <w:gridSpan w:val="2"/>
            <w:vAlign w:val="center"/>
          </w:tcPr>
          <w:p w14:paraId="1435EEE3" w14:textId="77777777" w:rsidR="00C84C29" w:rsidRPr="00C84C29" w:rsidRDefault="00C84C29">
            <w:pPr>
              <w:autoSpaceDE w:val="0"/>
              <w:autoSpaceDN w:val="0"/>
              <w:adjustRightInd w:val="0"/>
              <w:spacing w:line="360" w:lineRule="atLeast"/>
              <w:rPr>
                <w:rFonts w:eastAsiaTheme="minorHAnsi"/>
                <w:color w:val="000000"/>
              </w:rPr>
            </w:pPr>
            <w:r w:rsidRPr="00C84C29">
              <w:rPr>
                <w:rFonts w:eastAsiaTheme="minorHAnsi"/>
                <w:color w:val="000000"/>
              </w:rPr>
              <w:t> Rotation Method: Varimax with Kaiser Normalization</w:t>
            </w:r>
          </w:p>
        </w:tc>
        <w:tc>
          <w:tcPr>
            <w:tcW w:w="1350" w:type="dxa"/>
            <w:vAlign w:val="center"/>
          </w:tcPr>
          <w:p w14:paraId="2D72306E" w14:textId="77777777" w:rsidR="00C84C29" w:rsidRPr="00C84C29" w:rsidRDefault="00C84C29">
            <w:pPr>
              <w:autoSpaceDE w:val="0"/>
              <w:autoSpaceDN w:val="0"/>
              <w:adjustRightInd w:val="0"/>
              <w:spacing w:line="360" w:lineRule="atLeast"/>
              <w:rPr>
                <w:rFonts w:eastAsiaTheme="minorHAnsi"/>
                <w:color w:val="000000"/>
              </w:rPr>
            </w:pPr>
          </w:p>
        </w:tc>
      </w:tr>
    </w:tbl>
    <w:p w14:paraId="00275C53" w14:textId="77777777" w:rsidR="004D7E30" w:rsidRDefault="004D7E30" w:rsidP="004D7E30">
      <w:pPr>
        <w:spacing w:line="480" w:lineRule="auto"/>
      </w:pPr>
    </w:p>
    <w:p w14:paraId="010D7F13" w14:textId="56272430" w:rsidR="004D7E30" w:rsidRDefault="00431C20" w:rsidP="00431C20">
      <w:pPr>
        <w:spacing w:line="480" w:lineRule="auto"/>
        <w:ind w:firstLine="720"/>
      </w:pPr>
      <w:r>
        <w:t xml:space="preserve">Research sub-question 1 stated: </w:t>
      </w:r>
      <w:r w:rsidRPr="006E79E2">
        <w:rPr>
          <w:i/>
        </w:rPr>
        <w:t xml:space="preserve">What </w:t>
      </w:r>
      <w:r w:rsidR="00940231">
        <w:rPr>
          <w:i/>
        </w:rPr>
        <w:t>is the validity of the</w:t>
      </w:r>
      <w:r w:rsidRPr="006E79E2">
        <w:rPr>
          <w:i/>
        </w:rPr>
        <w:t xml:space="preserve"> Connect aspect of the Crucial </w:t>
      </w:r>
      <w:r w:rsidR="003D077F">
        <w:rPr>
          <w:i/>
        </w:rPr>
        <w:t>Cs</w:t>
      </w:r>
      <w:r w:rsidRPr="006E79E2">
        <w:rPr>
          <w:i/>
        </w:rPr>
        <w:t>?</w:t>
      </w:r>
      <w:r>
        <w:t xml:space="preserve"> The aspects that make up the concept of the Connect aspect of the Crucial </w:t>
      </w:r>
      <w:r w:rsidR="003D077F">
        <w:t>Cs</w:t>
      </w:r>
      <w:r>
        <w:t xml:space="preserve"> include developing relationships with others, and when this need is not being met, a person will act out in order to satisfy the need for attention. After exploratory factor analysis, two ma</w:t>
      </w:r>
      <w:r w:rsidR="00940231">
        <w:t>in components of the Connect</w:t>
      </w:r>
      <w:r>
        <w:t xml:space="preserve"> scale emerged. The first included items form the CCCA that related to a person’s ability to develop connections and cooperate with others. The second component included an item focused on attention seeking behaviors</w:t>
      </w:r>
      <w:r w:rsidR="00D50173">
        <w:t xml:space="preserve"> (see Table 4.8). </w:t>
      </w:r>
      <w:r>
        <w:t xml:space="preserve">These findings suggest that items related to the Connect aspect of the Crucial </w:t>
      </w:r>
      <w:r w:rsidR="003D077F">
        <w:t>Cs</w:t>
      </w:r>
      <w:r>
        <w:t xml:space="preserve"> are measuring the components of Connect.</w:t>
      </w:r>
    </w:p>
    <w:p w14:paraId="73BF3028" w14:textId="7C9EDDED" w:rsidR="00F34383" w:rsidRDefault="004B378F" w:rsidP="00F34383">
      <w:pPr>
        <w:spacing w:line="480" w:lineRule="auto"/>
        <w:ind w:firstLine="720"/>
      </w:pPr>
      <w:bookmarkStart w:id="81" w:name="_Toc512525203"/>
      <w:r w:rsidRPr="00432E5A">
        <w:rPr>
          <w:rStyle w:val="Heading3Char"/>
        </w:rPr>
        <w:t>Capable</w:t>
      </w:r>
      <w:r w:rsidR="00F34383" w:rsidRPr="00432E5A">
        <w:rPr>
          <w:rStyle w:val="Heading3Char"/>
        </w:rPr>
        <w:t xml:space="preserve"> (Factor Analysis).</w:t>
      </w:r>
      <w:bookmarkEnd w:id="81"/>
      <w:r w:rsidR="00F34383">
        <w:rPr>
          <w:b/>
        </w:rPr>
        <w:t xml:space="preserve"> </w:t>
      </w:r>
      <w:r w:rsidR="00F34383">
        <w:t>Factor analysis was conducted to determine what, if any, underly</w:t>
      </w:r>
      <w:r w:rsidR="00F404BD">
        <w:t>ing structure exists for</w:t>
      </w:r>
      <w:r w:rsidR="002C5883">
        <w:t xml:space="preserve"> the follow</w:t>
      </w:r>
      <w:r w:rsidR="00420348">
        <w:t>ing 10 variables (see Table 4.9</w:t>
      </w:r>
      <w:r w:rsidR="002C5883">
        <w:t>).</w:t>
      </w:r>
    </w:p>
    <w:p w14:paraId="3B8DBEF4" w14:textId="77777777" w:rsidR="00366814" w:rsidRDefault="00366814" w:rsidP="00F34383">
      <w:pPr>
        <w:spacing w:line="480" w:lineRule="auto"/>
        <w:ind w:firstLine="720"/>
      </w:pPr>
    </w:p>
    <w:p w14:paraId="47E37054" w14:textId="77777777" w:rsidR="00366814" w:rsidRDefault="00366814" w:rsidP="00F34383">
      <w:pPr>
        <w:spacing w:line="480" w:lineRule="auto"/>
        <w:ind w:firstLine="720"/>
      </w:pPr>
    </w:p>
    <w:tbl>
      <w:tblPr>
        <w:tblW w:w="9378" w:type="dxa"/>
        <w:tblInd w:w="-108" w:type="dxa"/>
        <w:tblBorders>
          <w:top w:val="nil"/>
          <w:left w:val="nil"/>
          <w:right w:val="nil"/>
        </w:tblBorders>
        <w:tblLayout w:type="fixed"/>
        <w:tblLook w:val="0000" w:firstRow="0" w:lastRow="0" w:firstColumn="0" w:lastColumn="0" w:noHBand="0" w:noVBand="0"/>
      </w:tblPr>
      <w:tblGrid>
        <w:gridCol w:w="7488"/>
        <w:gridCol w:w="1350"/>
        <w:gridCol w:w="540"/>
      </w:tblGrid>
      <w:tr w:rsidR="008A7BDD" w:rsidRPr="00241A1A" w14:paraId="33A414B7" w14:textId="77777777" w:rsidTr="008A7BDD">
        <w:tc>
          <w:tcPr>
            <w:tcW w:w="7488" w:type="dxa"/>
            <w:vAlign w:val="bottom"/>
          </w:tcPr>
          <w:p w14:paraId="16D5E349" w14:textId="2AEB4DFF" w:rsidR="002C5883" w:rsidRPr="00241A1A" w:rsidRDefault="002C5883" w:rsidP="00A476F8">
            <w:pPr>
              <w:autoSpaceDE w:val="0"/>
              <w:autoSpaceDN w:val="0"/>
              <w:adjustRightInd w:val="0"/>
              <w:spacing w:line="360" w:lineRule="atLeast"/>
              <w:rPr>
                <w:rFonts w:eastAsiaTheme="minorHAnsi"/>
                <w:b/>
                <w:bCs/>
                <w:color w:val="000000"/>
              </w:rPr>
            </w:pPr>
            <w:r>
              <w:rPr>
                <w:rFonts w:eastAsiaTheme="minorHAnsi"/>
                <w:b/>
                <w:bCs/>
                <w:color w:val="000000"/>
              </w:rPr>
              <w:t>Table 4.</w:t>
            </w:r>
            <w:r w:rsidR="00420348">
              <w:rPr>
                <w:rFonts w:eastAsiaTheme="minorHAnsi"/>
                <w:b/>
                <w:bCs/>
                <w:color w:val="000000"/>
              </w:rPr>
              <w:t>9</w:t>
            </w:r>
          </w:p>
        </w:tc>
        <w:tc>
          <w:tcPr>
            <w:tcW w:w="1350" w:type="dxa"/>
            <w:vAlign w:val="bottom"/>
          </w:tcPr>
          <w:p w14:paraId="267D1933" w14:textId="77777777" w:rsidR="002C5883" w:rsidRPr="00241A1A" w:rsidRDefault="002C5883" w:rsidP="00A476F8">
            <w:pPr>
              <w:autoSpaceDE w:val="0"/>
              <w:autoSpaceDN w:val="0"/>
              <w:adjustRightInd w:val="0"/>
              <w:spacing w:line="360" w:lineRule="atLeast"/>
              <w:rPr>
                <w:rFonts w:eastAsiaTheme="minorHAnsi"/>
                <w:color w:val="000000"/>
              </w:rPr>
            </w:pPr>
          </w:p>
        </w:tc>
        <w:tc>
          <w:tcPr>
            <w:tcW w:w="540" w:type="dxa"/>
            <w:vAlign w:val="bottom"/>
          </w:tcPr>
          <w:p w14:paraId="283C7D6A" w14:textId="77777777" w:rsidR="002C5883" w:rsidRPr="00241A1A" w:rsidRDefault="002C5883" w:rsidP="00A476F8">
            <w:pPr>
              <w:autoSpaceDE w:val="0"/>
              <w:autoSpaceDN w:val="0"/>
              <w:adjustRightInd w:val="0"/>
              <w:spacing w:line="360" w:lineRule="atLeast"/>
              <w:rPr>
                <w:rFonts w:eastAsiaTheme="minorHAnsi"/>
                <w:color w:val="000000"/>
              </w:rPr>
            </w:pPr>
          </w:p>
        </w:tc>
      </w:tr>
      <w:tr w:rsidR="008A7BDD" w:rsidRPr="00241A1A" w14:paraId="4482D771" w14:textId="77777777" w:rsidTr="008A7BDD">
        <w:tblPrEx>
          <w:tblBorders>
            <w:top w:val="none" w:sz="0" w:space="0" w:color="auto"/>
          </w:tblBorders>
        </w:tblPrEx>
        <w:tc>
          <w:tcPr>
            <w:tcW w:w="7488" w:type="dxa"/>
            <w:vAlign w:val="bottom"/>
          </w:tcPr>
          <w:p w14:paraId="38BB75B7" w14:textId="63F2480C" w:rsidR="002C5883" w:rsidRPr="00933689" w:rsidRDefault="002C5883" w:rsidP="00A476F8">
            <w:pPr>
              <w:autoSpaceDE w:val="0"/>
              <w:autoSpaceDN w:val="0"/>
              <w:adjustRightInd w:val="0"/>
              <w:spacing w:line="360" w:lineRule="atLeast"/>
              <w:rPr>
                <w:rFonts w:eastAsiaTheme="minorHAnsi"/>
                <w:i/>
                <w:color w:val="000000"/>
              </w:rPr>
            </w:pPr>
            <w:r>
              <w:rPr>
                <w:rFonts w:eastAsiaTheme="minorHAnsi"/>
                <w:i/>
                <w:color w:val="000000"/>
              </w:rPr>
              <w:t>10 variables for the Capable aspect of the CCCA</w:t>
            </w:r>
          </w:p>
        </w:tc>
        <w:tc>
          <w:tcPr>
            <w:tcW w:w="1350" w:type="dxa"/>
            <w:vAlign w:val="bottom"/>
          </w:tcPr>
          <w:p w14:paraId="0A9FC107" w14:textId="77777777" w:rsidR="002C5883" w:rsidRPr="00241A1A" w:rsidRDefault="002C5883" w:rsidP="00A476F8">
            <w:pPr>
              <w:autoSpaceDE w:val="0"/>
              <w:autoSpaceDN w:val="0"/>
              <w:adjustRightInd w:val="0"/>
              <w:spacing w:line="360" w:lineRule="atLeast"/>
              <w:rPr>
                <w:rFonts w:eastAsiaTheme="minorHAnsi"/>
                <w:color w:val="000000"/>
              </w:rPr>
            </w:pPr>
          </w:p>
        </w:tc>
        <w:tc>
          <w:tcPr>
            <w:tcW w:w="540" w:type="dxa"/>
            <w:vAlign w:val="bottom"/>
          </w:tcPr>
          <w:p w14:paraId="2DBCF153" w14:textId="77777777" w:rsidR="002C5883" w:rsidRPr="00241A1A" w:rsidRDefault="002C5883" w:rsidP="00A476F8">
            <w:pPr>
              <w:autoSpaceDE w:val="0"/>
              <w:autoSpaceDN w:val="0"/>
              <w:adjustRightInd w:val="0"/>
              <w:spacing w:line="360" w:lineRule="atLeast"/>
              <w:rPr>
                <w:rFonts w:eastAsiaTheme="minorHAnsi"/>
                <w:color w:val="000000"/>
              </w:rPr>
            </w:pPr>
          </w:p>
        </w:tc>
      </w:tr>
      <w:tr w:rsidR="008A7BDD" w:rsidRPr="00241A1A" w14:paraId="0A2B1248" w14:textId="77777777" w:rsidTr="008A7BDD">
        <w:tblPrEx>
          <w:tblBorders>
            <w:top w:val="none" w:sz="0" w:space="0" w:color="auto"/>
          </w:tblBorders>
        </w:tblPrEx>
        <w:tc>
          <w:tcPr>
            <w:tcW w:w="7488" w:type="dxa"/>
            <w:tcBorders>
              <w:top w:val="single" w:sz="4" w:space="0" w:color="000000"/>
              <w:bottom w:val="single" w:sz="4" w:space="0" w:color="000000"/>
            </w:tcBorders>
            <w:vAlign w:val="bottom"/>
          </w:tcPr>
          <w:p w14:paraId="6A8FDF2B" w14:textId="77777777" w:rsidR="002C5883" w:rsidRPr="00241A1A" w:rsidRDefault="002C5883" w:rsidP="00A476F8">
            <w:pPr>
              <w:autoSpaceDE w:val="0"/>
              <w:autoSpaceDN w:val="0"/>
              <w:adjustRightInd w:val="0"/>
              <w:spacing w:line="360" w:lineRule="atLeast"/>
              <w:rPr>
                <w:rFonts w:eastAsiaTheme="minorHAnsi"/>
                <w:color w:val="000000"/>
              </w:rPr>
            </w:pPr>
            <w:r w:rsidRPr="00241A1A">
              <w:rPr>
                <w:rFonts w:eastAsiaTheme="minorHAnsi"/>
                <w:color w:val="000000"/>
              </w:rPr>
              <w:t> </w:t>
            </w:r>
          </w:p>
        </w:tc>
        <w:tc>
          <w:tcPr>
            <w:tcW w:w="1350" w:type="dxa"/>
            <w:tcBorders>
              <w:top w:val="single" w:sz="4" w:space="0" w:color="000000"/>
              <w:bottom w:val="single" w:sz="4" w:space="0" w:color="000000"/>
            </w:tcBorders>
            <w:vAlign w:val="bottom"/>
          </w:tcPr>
          <w:p w14:paraId="2C715BA6" w14:textId="77777777" w:rsidR="002C5883" w:rsidRPr="00241A1A" w:rsidRDefault="002C5883" w:rsidP="00A476F8">
            <w:pPr>
              <w:autoSpaceDE w:val="0"/>
              <w:autoSpaceDN w:val="0"/>
              <w:adjustRightInd w:val="0"/>
              <w:spacing w:line="360" w:lineRule="atLeast"/>
              <w:rPr>
                <w:rFonts w:eastAsiaTheme="minorHAnsi"/>
                <w:color w:val="000000"/>
              </w:rPr>
            </w:pPr>
            <w:r w:rsidRPr="00241A1A">
              <w:rPr>
                <w:rFonts w:eastAsiaTheme="minorHAnsi"/>
                <w:color w:val="000000"/>
              </w:rPr>
              <w:t> </w:t>
            </w:r>
          </w:p>
        </w:tc>
        <w:tc>
          <w:tcPr>
            <w:tcW w:w="540" w:type="dxa"/>
            <w:tcBorders>
              <w:top w:val="single" w:sz="4" w:space="0" w:color="000000"/>
              <w:bottom w:val="single" w:sz="4" w:space="0" w:color="000000"/>
            </w:tcBorders>
            <w:vAlign w:val="bottom"/>
          </w:tcPr>
          <w:p w14:paraId="13D5BFC8" w14:textId="6590DDDF" w:rsidR="002C5883" w:rsidRPr="00241A1A" w:rsidRDefault="002C5883" w:rsidP="00A476F8">
            <w:pPr>
              <w:autoSpaceDE w:val="0"/>
              <w:autoSpaceDN w:val="0"/>
              <w:adjustRightInd w:val="0"/>
              <w:spacing w:line="360" w:lineRule="atLeast"/>
              <w:jc w:val="right"/>
              <w:rPr>
                <w:rFonts w:eastAsiaTheme="minorHAnsi"/>
                <w:color w:val="000000"/>
              </w:rPr>
            </w:pPr>
          </w:p>
        </w:tc>
      </w:tr>
      <w:tr w:rsidR="008A7BDD" w:rsidRPr="00241A1A" w14:paraId="7C35ACF3" w14:textId="77777777" w:rsidTr="008A7BDD">
        <w:tblPrEx>
          <w:tblBorders>
            <w:top w:val="none" w:sz="0" w:space="0" w:color="auto"/>
          </w:tblBorders>
        </w:tblPrEx>
        <w:tc>
          <w:tcPr>
            <w:tcW w:w="7488" w:type="dxa"/>
            <w:vAlign w:val="bottom"/>
          </w:tcPr>
          <w:p w14:paraId="31691798" w14:textId="25E9687C" w:rsidR="002C5883" w:rsidRPr="00241A1A" w:rsidRDefault="002C5883" w:rsidP="00A476F8">
            <w:pPr>
              <w:autoSpaceDE w:val="0"/>
              <w:autoSpaceDN w:val="0"/>
              <w:adjustRightInd w:val="0"/>
              <w:spacing w:line="360" w:lineRule="atLeast"/>
              <w:rPr>
                <w:rFonts w:eastAsiaTheme="minorHAnsi"/>
                <w:color w:val="000000"/>
              </w:rPr>
            </w:pPr>
            <w:r w:rsidRPr="00021E06">
              <w:rPr>
                <w:rFonts w:eastAsiaTheme="minorHAnsi"/>
                <w:color w:val="000000"/>
              </w:rPr>
              <w:t>I feel confident in my abilities</w:t>
            </w:r>
            <w:r w:rsidR="008A7BDD">
              <w:rPr>
                <w:rFonts w:eastAsiaTheme="minorHAnsi"/>
                <w:color w:val="000000"/>
              </w:rPr>
              <w:t xml:space="preserve"> (Capable_1)</w:t>
            </w:r>
          </w:p>
        </w:tc>
        <w:tc>
          <w:tcPr>
            <w:tcW w:w="1350" w:type="dxa"/>
            <w:vAlign w:val="bottom"/>
          </w:tcPr>
          <w:p w14:paraId="27BAE7FB" w14:textId="77777777" w:rsidR="002C5883" w:rsidRPr="00241A1A" w:rsidRDefault="002C5883" w:rsidP="00A476F8">
            <w:pPr>
              <w:autoSpaceDE w:val="0"/>
              <w:autoSpaceDN w:val="0"/>
              <w:adjustRightInd w:val="0"/>
              <w:spacing w:line="360" w:lineRule="atLeast"/>
              <w:rPr>
                <w:rFonts w:eastAsiaTheme="minorHAnsi"/>
                <w:color w:val="000000"/>
              </w:rPr>
            </w:pPr>
          </w:p>
        </w:tc>
        <w:tc>
          <w:tcPr>
            <w:tcW w:w="540" w:type="dxa"/>
            <w:vAlign w:val="bottom"/>
          </w:tcPr>
          <w:p w14:paraId="48623FC8" w14:textId="09370B96" w:rsidR="002C5883" w:rsidRPr="00241A1A" w:rsidRDefault="002C5883" w:rsidP="00A476F8">
            <w:pPr>
              <w:autoSpaceDE w:val="0"/>
              <w:autoSpaceDN w:val="0"/>
              <w:adjustRightInd w:val="0"/>
              <w:spacing w:line="360" w:lineRule="atLeast"/>
              <w:jc w:val="right"/>
              <w:rPr>
                <w:rFonts w:eastAsiaTheme="minorHAnsi"/>
                <w:color w:val="000000"/>
              </w:rPr>
            </w:pPr>
          </w:p>
        </w:tc>
      </w:tr>
      <w:tr w:rsidR="008A7BDD" w:rsidRPr="00241A1A" w14:paraId="07F3AC52" w14:textId="77777777" w:rsidTr="008A7BDD">
        <w:tblPrEx>
          <w:tblBorders>
            <w:top w:val="none" w:sz="0" w:space="0" w:color="auto"/>
          </w:tblBorders>
        </w:tblPrEx>
        <w:tc>
          <w:tcPr>
            <w:tcW w:w="7488" w:type="dxa"/>
            <w:vAlign w:val="bottom"/>
          </w:tcPr>
          <w:p w14:paraId="3238E98E" w14:textId="065A2B80" w:rsidR="002C5883" w:rsidRPr="00241A1A" w:rsidRDefault="002C5883" w:rsidP="00A476F8">
            <w:pPr>
              <w:autoSpaceDE w:val="0"/>
              <w:autoSpaceDN w:val="0"/>
              <w:adjustRightInd w:val="0"/>
              <w:spacing w:line="360" w:lineRule="atLeast"/>
              <w:rPr>
                <w:rFonts w:eastAsiaTheme="minorHAnsi"/>
                <w:color w:val="000000"/>
              </w:rPr>
            </w:pPr>
            <w:r w:rsidRPr="00021E06">
              <w:rPr>
                <w:rFonts w:eastAsiaTheme="minorHAnsi"/>
                <w:color w:val="000000"/>
              </w:rPr>
              <w:t>I take responsibility for my actions</w:t>
            </w:r>
            <w:r w:rsidR="008A7BDD">
              <w:rPr>
                <w:rFonts w:eastAsiaTheme="minorHAnsi"/>
                <w:color w:val="000000"/>
              </w:rPr>
              <w:t xml:space="preserve"> (Capable_4/5)</w:t>
            </w:r>
          </w:p>
        </w:tc>
        <w:tc>
          <w:tcPr>
            <w:tcW w:w="1350" w:type="dxa"/>
            <w:vAlign w:val="bottom"/>
          </w:tcPr>
          <w:p w14:paraId="4C64A90D" w14:textId="77777777" w:rsidR="002C5883" w:rsidRPr="00241A1A" w:rsidRDefault="002C5883" w:rsidP="00A476F8">
            <w:pPr>
              <w:autoSpaceDE w:val="0"/>
              <w:autoSpaceDN w:val="0"/>
              <w:adjustRightInd w:val="0"/>
              <w:spacing w:line="360" w:lineRule="atLeast"/>
              <w:rPr>
                <w:rFonts w:eastAsiaTheme="minorHAnsi"/>
                <w:color w:val="000000"/>
              </w:rPr>
            </w:pPr>
          </w:p>
        </w:tc>
        <w:tc>
          <w:tcPr>
            <w:tcW w:w="540" w:type="dxa"/>
            <w:vAlign w:val="bottom"/>
          </w:tcPr>
          <w:p w14:paraId="4CB647F7" w14:textId="040915F6" w:rsidR="002C5883" w:rsidRPr="00241A1A" w:rsidRDefault="002C5883" w:rsidP="00A476F8">
            <w:pPr>
              <w:autoSpaceDE w:val="0"/>
              <w:autoSpaceDN w:val="0"/>
              <w:adjustRightInd w:val="0"/>
              <w:spacing w:line="360" w:lineRule="atLeast"/>
              <w:jc w:val="right"/>
              <w:rPr>
                <w:rFonts w:eastAsiaTheme="minorHAnsi"/>
                <w:color w:val="000000"/>
              </w:rPr>
            </w:pPr>
          </w:p>
        </w:tc>
      </w:tr>
      <w:tr w:rsidR="008A7BDD" w:rsidRPr="00241A1A" w14:paraId="7DBDBC57" w14:textId="77777777" w:rsidTr="008A7BDD">
        <w:tblPrEx>
          <w:tblBorders>
            <w:top w:val="none" w:sz="0" w:space="0" w:color="auto"/>
          </w:tblBorders>
        </w:tblPrEx>
        <w:tc>
          <w:tcPr>
            <w:tcW w:w="7488" w:type="dxa"/>
            <w:vAlign w:val="bottom"/>
          </w:tcPr>
          <w:p w14:paraId="2A26743F" w14:textId="4C4387CB" w:rsidR="002C5883" w:rsidRPr="00241A1A" w:rsidRDefault="002C5883" w:rsidP="00A476F8">
            <w:pPr>
              <w:autoSpaceDE w:val="0"/>
              <w:autoSpaceDN w:val="0"/>
              <w:adjustRightInd w:val="0"/>
              <w:spacing w:line="360" w:lineRule="atLeast"/>
              <w:rPr>
                <w:rFonts w:eastAsiaTheme="minorHAnsi"/>
                <w:color w:val="000000"/>
              </w:rPr>
            </w:pPr>
            <w:r w:rsidRPr="00021E06">
              <w:rPr>
                <w:rFonts w:eastAsiaTheme="minorHAnsi"/>
                <w:color w:val="000000"/>
              </w:rPr>
              <w:t>I am often defiant</w:t>
            </w:r>
            <w:r w:rsidR="008A7BDD">
              <w:rPr>
                <w:rFonts w:eastAsiaTheme="minorHAnsi"/>
                <w:color w:val="000000"/>
              </w:rPr>
              <w:t xml:space="preserve"> (Capable_7)</w:t>
            </w:r>
          </w:p>
        </w:tc>
        <w:tc>
          <w:tcPr>
            <w:tcW w:w="1350" w:type="dxa"/>
            <w:vAlign w:val="bottom"/>
          </w:tcPr>
          <w:p w14:paraId="2046600B" w14:textId="77777777" w:rsidR="002C5883" w:rsidRPr="00241A1A" w:rsidRDefault="002C5883" w:rsidP="00A476F8">
            <w:pPr>
              <w:autoSpaceDE w:val="0"/>
              <w:autoSpaceDN w:val="0"/>
              <w:adjustRightInd w:val="0"/>
              <w:spacing w:line="360" w:lineRule="atLeast"/>
              <w:rPr>
                <w:rFonts w:eastAsiaTheme="minorHAnsi"/>
                <w:color w:val="000000"/>
              </w:rPr>
            </w:pPr>
          </w:p>
        </w:tc>
        <w:tc>
          <w:tcPr>
            <w:tcW w:w="540" w:type="dxa"/>
            <w:vAlign w:val="bottom"/>
          </w:tcPr>
          <w:p w14:paraId="46DF4097" w14:textId="5F4410DF" w:rsidR="002C5883" w:rsidRPr="00241A1A" w:rsidRDefault="002C5883" w:rsidP="00A476F8">
            <w:pPr>
              <w:autoSpaceDE w:val="0"/>
              <w:autoSpaceDN w:val="0"/>
              <w:adjustRightInd w:val="0"/>
              <w:spacing w:line="360" w:lineRule="atLeast"/>
              <w:jc w:val="right"/>
              <w:rPr>
                <w:rFonts w:eastAsiaTheme="minorHAnsi"/>
                <w:color w:val="000000"/>
              </w:rPr>
            </w:pPr>
          </w:p>
        </w:tc>
      </w:tr>
      <w:tr w:rsidR="008A7BDD" w:rsidRPr="00241A1A" w14:paraId="0F6CBA03" w14:textId="77777777" w:rsidTr="008A7BDD">
        <w:tblPrEx>
          <w:tblBorders>
            <w:top w:val="none" w:sz="0" w:space="0" w:color="auto"/>
          </w:tblBorders>
        </w:tblPrEx>
        <w:tc>
          <w:tcPr>
            <w:tcW w:w="7488" w:type="dxa"/>
            <w:vAlign w:val="bottom"/>
          </w:tcPr>
          <w:p w14:paraId="72EF4D7D" w14:textId="55BD5CB9" w:rsidR="002C5883" w:rsidRPr="00241A1A" w:rsidRDefault="002C5883" w:rsidP="00A476F8">
            <w:pPr>
              <w:autoSpaceDE w:val="0"/>
              <w:autoSpaceDN w:val="0"/>
              <w:adjustRightInd w:val="0"/>
              <w:spacing w:line="360" w:lineRule="atLeast"/>
              <w:rPr>
                <w:rFonts w:eastAsiaTheme="minorHAnsi"/>
                <w:color w:val="000000"/>
              </w:rPr>
            </w:pPr>
            <w:r w:rsidRPr="00021E06">
              <w:rPr>
                <w:rFonts w:eastAsiaTheme="minorHAnsi"/>
                <w:color w:val="000000"/>
              </w:rPr>
              <w:t>I am dependent on others</w:t>
            </w:r>
            <w:r w:rsidR="008A7BDD">
              <w:rPr>
                <w:rFonts w:eastAsiaTheme="minorHAnsi"/>
                <w:color w:val="000000"/>
              </w:rPr>
              <w:t xml:space="preserve"> (Capable_8)</w:t>
            </w:r>
          </w:p>
        </w:tc>
        <w:tc>
          <w:tcPr>
            <w:tcW w:w="1350" w:type="dxa"/>
            <w:vAlign w:val="bottom"/>
          </w:tcPr>
          <w:p w14:paraId="617CA639" w14:textId="77777777" w:rsidR="002C5883" w:rsidRPr="00241A1A" w:rsidRDefault="002C5883" w:rsidP="00A476F8">
            <w:pPr>
              <w:autoSpaceDE w:val="0"/>
              <w:autoSpaceDN w:val="0"/>
              <w:adjustRightInd w:val="0"/>
              <w:spacing w:line="360" w:lineRule="atLeast"/>
              <w:rPr>
                <w:rFonts w:eastAsiaTheme="minorHAnsi"/>
                <w:color w:val="000000"/>
              </w:rPr>
            </w:pPr>
          </w:p>
        </w:tc>
        <w:tc>
          <w:tcPr>
            <w:tcW w:w="540" w:type="dxa"/>
            <w:vAlign w:val="bottom"/>
          </w:tcPr>
          <w:p w14:paraId="0601D59E" w14:textId="55E0CEE9" w:rsidR="002C5883" w:rsidRPr="00241A1A" w:rsidRDefault="002C5883" w:rsidP="00A476F8">
            <w:pPr>
              <w:autoSpaceDE w:val="0"/>
              <w:autoSpaceDN w:val="0"/>
              <w:adjustRightInd w:val="0"/>
              <w:spacing w:line="360" w:lineRule="atLeast"/>
              <w:jc w:val="right"/>
              <w:rPr>
                <w:rFonts w:eastAsiaTheme="minorHAnsi"/>
                <w:color w:val="000000"/>
              </w:rPr>
            </w:pPr>
          </w:p>
        </w:tc>
      </w:tr>
      <w:tr w:rsidR="008A7BDD" w:rsidRPr="00241A1A" w14:paraId="6E2760D3" w14:textId="77777777" w:rsidTr="008A7BDD">
        <w:tblPrEx>
          <w:tblBorders>
            <w:top w:val="none" w:sz="0" w:space="0" w:color="auto"/>
          </w:tblBorders>
        </w:tblPrEx>
        <w:tc>
          <w:tcPr>
            <w:tcW w:w="7488" w:type="dxa"/>
            <w:vAlign w:val="bottom"/>
          </w:tcPr>
          <w:p w14:paraId="5928ADA0" w14:textId="5C9B0736" w:rsidR="002C5883" w:rsidRPr="00241A1A" w:rsidRDefault="002C5883" w:rsidP="00A476F8">
            <w:pPr>
              <w:autoSpaceDE w:val="0"/>
              <w:autoSpaceDN w:val="0"/>
              <w:adjustRightInd w:val="0"/>
              <w:spacing w:line="360" w:lineRule="atLeast"/>
              <w:rPr>
                <w:rFonts w:eastAsiaTheme="minorHAnsi"/>
                <w:color w:val="000000"/>
              </w:rPr>
            </w:pPr>
            <w:r w:rsidRPr="00021E06">
              <w:rPr>
                <w:rFonts w:eastAsiaTheme="minorHAnsi"/>
                <w:color w:val="000000"/>
              </w:rPr>
              <w:t>I work to have power over others</w:t>
            </w:r>
            <w:r w:rsidR="008A7BDD">
              <w:rPr>
                <w:rFonts w:eastAsiaTheme="minorHAnsi"/>
                <w:color w:val="000000"/>
              </w:rPr>
              <w:t xml:space="preserve"> (Capable 10/11)</w:t>
            </w:r>
          </w:p>
        </w:tc>
        <w:tc>
          <w:tcPr>
            <w:tcW w:w="1350" w:type="dxa"/>
            <w:vAlign w:val="bottom"/>
          </w:tcPr>
          <w:p w14:paraId="0899B73C" w14:textId="77777777" w:rsidR="002C5883" w:rsidRPr="00241A1A" w:rsidRDefault="002C5883" w:rsidP="00A476F8">
            <w:pPr>
              <w:autoSpaceDE w:val="0"/>
              <w:autoSpaceDN w:val="0"/>
              <w:adjustRightInd w:val="0"/>
              <w:spacing w:line="360" w:lineRule="atLeast"/>
              <w:rPr>
                <w:rFonts w:eastAsiaTheme="minorHAnsi"/>
                <w:color w:val="000000"/>
              </w:rPr>
            </w:pPr>
          </w:p>
        </w:tc>
        <w:tc>
          <w:tcPr>
            <w:tcW w:w="540" w:type="dxa"/>
            <w:vAlign w:val="bottom"/>
          </w:tcPr>
          <w:p w14:paraId="0C171FB0" w14:textId="71A8D984" w:rsidR="002C5883" w:rsidRPr="00241A1A" w:rsidRDefault="002C5883" w:rsidP="00A476F8">
            <w:pPr>
              <w:autoSpaceDE w:val="0"/>
              <w:autoSpaceDN w:val="0"/>
              <w:adjustRightInd w:val="0"/>
              <w:spacing w:line="360" w:lineRule="atLeast"/>
              <w:jc w:val="right"/>
              <w:rPr>
                <w:rFonts w:eastAsiaTheme="minorHAnsi"/>
                <w:color w:val="000000"/>
              </w:rPr>
            </w:pPr>
          </w:p>
        </w:tc>
      </w:tr>
      <w:tr w:rsidR="008A7BDD" w:rsidRPr="00241A1A" w14:paraId="5C14BB4A" w14:textId="77777777" w:rsidTr="008A7BDD">
        <w:tblPrEx>
          <w:tblBorders>
            <w:top w:val="none" w:sz="0" w:space="0" w:color="auto"/>
          </w:tblBorders>
        </w:tblPrEx>
        <w:tc>
          <w:tcPr>
            <w:tcW w:w="7488" w:type="dxa"/>
            <w:vAlign w:val="bottom"/>
          </w:tcPr>
          <w:p w14:paraId="77BA8033" w14:textId="427092EF" w:rsidR="002C5883" w:rsidRPr="00241A1A" w:rsidRDefault="002C5883" w:rsidP="00A476F8">
            <w:pPr>
              <w:autoSpaceDE w:val="0"/>
              <w:autoSpaceDN w:val="0"/>
              <w:adjustRightInd w:val="0"/>
              <w:spacing w:line="360" w:lineRule="atLeast"/>
              <w:rPr>
                <w:rFonts w:eastAsiaTheme="minorHAnsi"/>
                <w:color w:val="000000"/>
              </w:rPr>
            </w:pPr>
            <w:r w:rsidRPr="00021E06">
              <w:rPr>
                <w:rFonts w:eastAsiaTheme="minorHAnsi"/>
                <w:color w:val="000000"/>
              </w:rPr>
              <w:t>I feel competent</w:t>
            </w:r>
            <w:r w:rsidR="008A7BDD">
              <w:rPr>
                <w:rFonts w:eastAsiaTheme="minorHAnsi"/>
                <w:color w:val="000000"/>
              </w:rPr>
              <w:t xml:space="preserve"> (Capable_12)</w:t>
            </w:r>
          </w:p>
        </w:tc>
        <w:tc>
          <w:tcPr>
            <w:tcW w:w="1350" w:type="dxa"/>
            <w:vAlign w:val="bottom"/>
          </w:tcPr>
          <w:p w14:paraId="48D526FA" w14:textId="77777777" w:rsidR="002C5883" w:rsidRPr="00241A1A" w:rsidRDefault="002C5883" w:rsidP="00A476F8">
            <w:pPr>
              <w:autoSpaceDE w:val="0"/>
              <w:autoSpaceDN w:val="0"/>
              <w:adjustRightInd w:val="0"/>
              <w:spacing w:line="360" w:lineRule="atLeast"/>
              <w:rPr>
                <w:rFonts w:eastAsiaTheme="minorHAnsi"/>
                <w:color w:val="000000"/>
              </w:rPr>
            </w:pPr>
          </w:p>
        </w:tc>
        <w:tc>
          <w:tcPr>
            <w:tcW w:w="540" w:type="dxa"/>
            <w:vAlign w:val="bottom"/>
          </w:tcPr>
          <w:p w14:paraId="344527CD" w14:textId="77DF6E98" w:rsidR="002C5883" w:rsidRPr="00241A1A" w:rsidRDefault="002C5883" w:rsidP="00A476F8">
            <w:pPr>
              <w:autoSpaceDE w:val="0"/>
              <w:autoSpaceDN w:val="0"/>
              <w:adjustRightInd w:val="0"/>
              <w:spacing w:line="360" w:lineRule="atLeast"/>
              <w:jc w:val="right"/>
              <w:rPr>
                <w:rFonts w:eastAsiaTheme="minorHAnsi"/>
                <w:color w:val="000000"/>
              </w:rPr>
            </w:pPr>
          </w:p>
        </w:tc>
      </w:tr>
      <w:tr w:rsidR="008A7BDD" w:rsidRPr="00241A1A" w14:paraId="4477560C" w14:textId="77777777" w:rsidTr="008A7BDD">
        <w:tblPrEx>
          <w:tblBorders>
            <w:top w:val="none" w:sz="0" w:space="0" w:color="auto"/>
          </w:tblBorders>
        </w:tblPrEx>
        <w:tc>
          <w:tcPr>
            <w:tcW w:w="7488" w:type="dxa"/>
            <w:vAlign w:val="bottom"/>
          </w:tcPr>
          <w:p w14:paraId="2261DB3A" w14:textId="73C1BF60" w:rsidR="002C5883" w:rsidRPr="00241A1A" w:rsidRDefault="002C5883" w:rsidP="00A476F8">
            <w:pPr>
              <w:autoSpaceDE w:val="0"/>
              <w:autoSpaceDN w:val="0"/>
              <w:adjustRightInd w:val="0"/>
              <w:spacing w:line="360" w:lineRule="atLeast"/>
              <w:rPr>
                <w:rFonts w:eastAsiaTheme="minorHAnsi"/>
                <w:color w:val="000000"/>
              </w:rPr>
            </w:pPr>
            <w:r w:rsidRPr="00021E06">
              <w:rPr>
                <w:rFonts w:eastAsiaTheme="minorHAnsi"/>
                <w:color w:val="000000"/>
              </w:rPr>
              <w:t>I feel capable of completing tasks</w:t>
            </w:r>
            <w:r w:rsidR="008A7BDD">
              <w:rPr>
                <w:rFonts w:eastAsiaTheme="minorHAnsi"/>
                <w:color w:val="000000"/>
              </w:rPr>
              <w:t xml:space="preserve"> (Capable_13)</w:t>
            </w:r>
          </w:p>
        </w:tc>
        <w:tc>
          <w:tcPr>
            <w:tcW w:w="1350" w:type="dxa"/>
            <w:vAlign w:val="bottom"/>
          </w:tcPr>
          <w:p w14:paraId="1F2415A4" w14:textId="77777777" w:rsidR="002C5883" w:rsidRPr="00241A1A" w:rsidRDefault="002C5883" w:rsidP="00A476F8">
            <w:pPr>
              <w:autoSpaceDE w:val="0"/>
              <w:autoSpaceDN w:val="0"/>
              <w:adjustRightInd w:val="0"/>
              <w:spacing w:line="360" w:lineRule="atLeast"/>
              <w:rPr>
                <w:rFonts w:eastAsiaTheme="minorHAnsi"/>
                <w:color w:val="000000"/>
              </w:rPr>
            </w:pPr>
          </w:p>
        </w:tc>
        <w:tc>
          <w:tcPr>
            <w:tcW w:w="540" w:type="dxa"/>
            <w:vAlign w:val="bottom"/>
          </w:tcPr>
          <w:p w14:paraId="465EF8B0" w14:textId="3AC349E3" w:rsidR="002C5883" w:rsidRPr="00241A1A" w:rsidRDefault="002C5883" w:rsidP="00A476F8">
            <w:pPr>
              <w:autoSpaceDE w:val="0"/>
              <w:autoSpaceDN w:val="0"/>
              <w:adjustRightInd w:val="0"/>
              <w:spacing w:line="360" w:lineRule="atLeast"/>
              <w:jc w:val="right"/>
              <w:rPr>
                <w:rFonts w:eastAsiaTheme="minorHAnsi"/>
                <w:color w:val="000000"/>
              </w:rPr>
            </w:pPr>
          </w:p>
        </w:tc>
      </w:tr>
      <w:tr w:rsidR="008A7BDD" w:rsidRPr="00241A1A" w14:paraId="45D51732" w14:textId="77777777" w:rsidTr="008A7BDD">
        <w:tblPrEx>
          <w:tblBorders>
            <w:top w:val="none" w:sz="0" w:space="0" w:color="auto"/>
          </w:tblBorders>
        </w:tblPrEx>
        <w:tc>
          <w:tcPr>
            <w:tcW w:w="7488" w:type="dxa"/>
            <w:vAlign w:val="bottom"/>
          </w:tcPr>
          <w:p w14:paraId="312CE998" w14:textId="6AD7BCEF" w:rsidR="002C5883" w:rsidRPr="00241A1A" w:rsidRDefault="002C5883" w:rsidP="00A476F8">
            <w:pPr>
              <w:autoSpaceDE w:val="0"/>
              <w:autoSpaceDN w:val="0"/>
              <w:adjustRightInd w:val="0"/>
              <w:spacing w:line="360" w:lineRule="atLeast"/>
              <w:rPr>
                <w:rFonts w:eastAsiaTheme="minorHAnsi"/>
                <w:color w:val="000000"/>
              </w:rPr>
            </w:pPr>
            <w:r w:rsidRPr="00021E06">
              <w:rPr>
                <w:rFonts w:eastAsiaTheme="minorHAnsi"/>
                <w:color w:val="000000"/>
              </w:rPr>
              <w:t>I often feel things are outside my control</w:t>
            </w:r>
            <w:r w:rsidR="008A7BDD">
              <w:rPr>
                <w:rFonts w:eastAsiaTheme="minorHAnsi"/>
                <w:color w:val="000000"/>
              </w:rPr>
              <w:t xml:space="preserve"> (Capable_16)</w:t>
            </w:r>
          </w:p>
        </w:tc>
        <w:tc>
          <w:tcPr>
            <w:tcW w:w="1350" w:type="dxa"/>
            <w:vAlign w:val="bottom"/>
          </w:tcPr>
          <w:p w14:paraId="230A40E4" w14:textId="77777777" w:rsidR="002C5883" w:rsidRPr="00241A1A" w:rsidRDefault="002C5883" w:rsidP="00A476F8">
            <w:pPr>
              <w:autoSpaceDE w:val="0"/>
              <w:autoSpaceDN w:val="0"/>
              <w:adjustRightInd w:val="0"/>
              <w:spacing w:line="360" w:lineRule="atLeast"/>
              <w:rPr>
                <w:rFonts w:eastAsiaTheme="minorHAnsi"/>
                <w:color w:val="000000"/>
              </w:rPr>
            </w:pPr>
          </w:p>
        </w:tc>
        <w:tc>
          <w:tcPr>
            <w:tcW w:w="540" w:type="dxa"/>
            <w:vAlign w:val="bottom"/>
          </w:tcPr>
          <w:p w14:paraId="5B68280B" w14:textId="54607ED2" w:rsidR="002C5883" w:rsidRPr="00241A1A" w:rsidRDefault="002C5883" w:rsidP="00A476F8">
            <w:pPr>
              <w:autoSpaceDE w:val="0"/>
              <w:autoSpaceDN w:val="0"/>
              <w:adjustRightInd w:val="0"/>
              <w:spacing w:line="360" w:lineRule="atLeast"/>
              <w:jc w:val="right"/>
              <w:rPr>
                <w:rFonts w:eastAsiaTheme="minorHAnsi"/>
                <w:color w:val="000000"/>
              </w:rPr>
            </w:pPr>
          </w:p>
        </w:tc>
      </w:tr>
      <w:tr w:rsidR="008A7BDD" w:rsidRPr="00241A1A" w14:paraId="1DF3450E" w14:textId="77777777" w:rsidTr="008A7BDD">
        <w:tblPrEx>
          <w:tblBorders>
            <w:top w:val="none" w:sz="0" w:space="0" w:color="auto"/>
          </w:tblBorders>
        </w:tblPrEx>
        <w:tc>
          <w:tcPr>
            <w:tcW w:w="7488" w:type="dxa"/>
            <w:vAlign w:val="bottom"/>
          </w:tcPr>
          <w:p w14:paraId="1AE7B3E8" w14:textId="71780ECA" w:rsidR="002C5883" w:rsidRPr="00241A1A" w:rsidRDefault="002C5883" w:rsidP="00A476F8">
            <w:pPr>
              <w:autoSpaceDE w:val="0"/>
              <w:autoSpaceDN w:val="0"/>
              <w:adjustRightInd w:val="0"/>
              <w:spacing w:line="360" w:lineRule="atLeast"/>
              <w:rPr>
                <w:rFonts w:eastAsiaTheme="minorHAnsi"/>
                <w:color w:val="000000"/>
              </w:rPr>
            </w:pPr>
            <w:r w:rsidRPr="00021E06">
              <w:rPr>
                <w:rFonts w:eastAsiaTheme="minorHAnsi"/>
                <w:color w:val="000000"/>
              </w:rPr>
              <w:t>I try to show others they can’t make me do anything</w:t>
            </w:r>
            <w:r w:rsidR="008A7BDD">
              <w:rPr>
                <w:rFonts w:eastAsiaTheme="minorHAnsi"/>
                <w:color w:val="000000"/>
              </w:rPr>
              <w:t xml:space="preserve"> (Capable_17)</w:t>
            </w:r>
          </w:p>
        </w:tc>
        <w:tc>
          <w:tcPr>
            <w:tcW w:w="1350" w:type="dxa"/>
            <w:vAlign w:val="bottom"/>
          </w:tcPr>
          <w:p w14:paraId="45ED7D7C" w14:textId="77777777" w:rsidR="002C5883" w:rsidRPr="00241A1A" w:rsidRDefault="002C5883" w:rsidP="00A476F8">
            <w:pPr>
              <w:autoSpaceDE w:val="0"/>
              <w:autoSpaceDN w:val="0"/>
              <w:adjustRightInd w:val="0"/>
              <w:spacing w:line="360" w:lineRule="atLeast"/>
              <w:rPr>
                <w:rFonts w:eastAsiaTheme="minorHAnsi"/>
                <w:color w:val="000000"/>
              </w:rPr>
            </w:pPr>
          </w:p>
        </w:tc>
        <w:tc>
          <w:tcPr>
            <w:tcW w:w="540" w:type="dxa"/>
            <w:vAlign w:val="bottom"/>
          </w:tcPr>
          <w:p w14:paraId="42F3CC59" w14:textId="034A2979" w:rsidR="002C5883" w:rsidRPr="00241A1A" w:rsidRDefault="002C5883" w:rsidP="00A476F8">
            <w:pPr>
              <w:autoSpaceDE w:val="0"/>
              <w:autoSpaceDN w:val="0"/>
              <w:adjustRightInd w:val="0"/>
              <w:spacing w:line="360" w:lineRule="atLeast"/>
              <w:jc w:val="right"/>
              <w:rPr>
                <w:rFonts w:eastAsiaTheme="minorHAnsi"/>
                <w:color w:val="000000"/>
              </w:rPr>
            </w:pPr>
          </w:p>
        </w:tc>
      </w:tr>
      <w:tr w:rsidR="008A7BDD" w:rsidRPr="00241A1A" w14:paraId="3D6B4691" w14:textId="77777777" w:rsidTr="008A7BDD">
        <w:tblPrEx>
          <w:tblBorders>
            <w:top w:val="none" w:sz="0" w:space="0" w:color="auto"/>
          </w:tblBorders>
        </w:tblPrEx>
        <w:tc>
          <w:tcPr>
            <w:tcW w:w="7488" w:type="dxa"/>
            <w:tcBorders>
              <w:bottom w:val="single" w:sz="4" w:space="0" w:color="000000"/>
            </w:tcBorders>
            <w:vAlign w:val="bottom"/>
          </w:tcPr>
          <w:p w14:paraId="18ACF1F2" w14:textId="25DC3FDD" w:rsidR="002C5883" w:rsidRPr="00241A1A" w:rsidRDefault="002C5883" w:rsidP="00A476F8">
            <w:pPr>
              <w:autoSpaceDE w:val="0"/>
              <w:autoSpaceDN w:val="0"/>
              <w:adjustRightInd w:val="0"/>
              <w:spacing w:line="360" w:lineRule="atLeast"/>
              <w:rPr>
                <w:rFonts w:eastAsiaTheme="minorHAnsi"/>
                <w:color w:val="000000"/>
              </w:rPr>
            </w:pPr>
            <w:r w:rsidRPr="00021E06">
              <w:rPr>
                <w:rFonts w:eastAsiaTheme="minorHAnsi"/>
                <w:color w:val="000000"/>
              </w:rPr>
              <w:t>I feel capable</w:t>
            </w:r>
            <w:r w:rsidR="008A7BDD">
              <w:rPr>
                <w:rFonts w:eastAsiaTheme="minorHAnsi"/>
                <w:color w:val="000000"/>
              </w:rPr>
              <w:t xml:space="preserve"> (Capable_18)</w:t>
            </w:r>
          </w:p>
        </w:tc>
        <w:tc>
          <w:tcPr>
            <w:tcW w:w="1350" w:type="dxa"/>
            <w:tcBorders>
              <w:bottom w:val="single" w:sz="4" w:space="0" w:color="000000"/>
            </w:tcBorders>
            <w:vAlign w:val="bottom"/>
          </w:tcPr>
          <w:p w14:paraId="3DCA8BCF" w14:textId="77777777" w:rsidR="002C5883" w:rsidRPr="00241A1A" w:rsidRDefault="002C5883" w:rsidP="00A476F8">
            <w:pPr>
              <w:autoSpaceDE w:val="0"/>
              <w:autoSpaceDN w:val="0"/>
              <w:adjustRightInd w:val="0"/>
              <w:spacing w:line="360" w:lineRule="atLeast"/>
              <w:rPr>
                <w:rFonts w:eastAsiaTheme="minorHAnsi"/>
                <w:color w:val="000000"/>
              </w:rPr>
            </w:pPr>
            <w:r w:rsidRPr="00241A1A">
              <w:rPr>
                <w:rFonts w:eastAsiaTheme="minorHAnsi"/>
                <w:color w:val="000000"/>
              </w:rPr>
              <w:t> </w:t>
            </w:r>
          </w:p>
        </w:tc>
        <w:tc>
          <w:tcPr>
            <w:tcW w:w="540" w:type="dxa"/>
            <w:tcBorders>
              <w:bottom w:val="single" w:sz="4" w:space="0" w:color="000000"/>
            </w:tcBorders>
            <w:vAlign w:val="bottom"/>
          </w:tcPr>
          <w:p w14:paraId="1E625533" w14:textId="42170F56" w:rsidR="002C5883" w:rsidRPr="00241A1A" w:rsidRDefault="002C5883" w:rsidP="00A476F8">
            <w:pPr>
              <w:autoSpaceDE w:val="0"/>
              <w:autoSpaceDN w:val="0"/>
              <w:adjustRightInd w:val="0"/>
              <w:spacing w:line="360" w:lineRule="atLeast"/>
              <w:jc w:val="right"/>
              <w:rPr>
                <w:rFonts w:eastAsiaTheme="minorHAnsi"/>
                <w:color w:val="000000"/>
              </w:rPr>
            </w:pPr>
          </w:p>
        </w:tc>
      </w:tr>
      <w:tr w:rsidR="008A7BDD" w:rsidRPr="00241A1A" w14:paraId="3CA1E9DF" w14:textId="77777777" w:rsidTr="008A7BDD">
        <w:tc>
          <w:tcPr>
            <w:tcW w:w="9378" w:type="dxa"/>
            <w:gridSpan w:val="3"/>
            <w:vAlign w:val="bottom"/>
          </w:tcPr>
          <w:p w14:paraId="577EF5A0" w14:textId="29103FAC" w:rsidR="002C5883" w:rsidRPr="00241A1A" w:rsidRDefault="002C5883" w:rsidP="00A476F8">
            <w:pPr>
              <w:autoSpaceDE w:val="0"/>
              <w:autoSpaceDN w:val="0"/>
              <w:adjustRightInd w:val="0"/>
              <w:spacing w:line="360" w:lineRule="atLeast"/>
              <w:rPr>
                <w:rFonts w:eastAsiaTheme="minorHAnsi"/>
                <w:color w:val="000000"/>
              </w:rPr>
            </w:pPr>
          </w:p>
        </w:tc>
      </w:tr>
    </w:tbl>
    <w:p w14:paraId="31E24D59" w14:textId="0921029D" w:rsidR="002C5883" w:rsidRDefault="002C5883" w:rsidP="00A476F8">
      <w:pPr>
        <w:spacing w:line="480" w:lineRule="auto"/>
        <w:ind w:firstLine="720"/>
      </w:pPr>
      <w:r>
        <w:t xml:space="preserve">The 10 items of the Capable aspect of the CCCA were subjected to principal components analysis (PCA) using SPSS. Prior to performing PCA the suitability of data for factor analysis was assessed. Inspection of the correlation matrix revealed the presence of many coefficients of .3 and above and none above .8 (see Appendix L). </w:t>
      </w:r>
      <w:r w:rsidR="00285148">
        <w:t>The KMO value was .807</w:t>
      </w:r>
      <w:r>
        <w:t xml:space="preserve"> exceeding the recommended value of .6 and the Bartlett’s test of sphericity reached statistical significance, supporting the factorability of the correlation matrix.</w:t>
      </w:r>
    </w:p>
    <w:p w14:paraId="51BE20C7" w14:textId="309BAB87" w:rsidR="002C5883" w:rsidRDefault="002C5883" w:rsidP="002C5883">
      <w:pPr>
        <w:spacing w:line="480" w:lineRule="auto"/>
        <w:ind w:firstLine="720"/>
      </w:pPr>
      <w:r>
        <w:t xml:space="preserve">PCA revealed the presence of 2 components with eigenvalues exceeding, 1, explaining </w:t>
      </w:r>
      <w:r w:rsidR="00285148">
        <w:t>32.83% and 16.92</w:t>
      </w:r>
      <w:r>
        <w:t xml:space="preserve">% of variance respectively. An inspection </w:t>
      </w:r>
      <w:r w:rsidR="00285148">
        <w:t>of the scree</w:t>
      </w:r>
      <w:r w:rsidR="00D63B95">
        <w:t xml:space="preserve"> </w:t>
      </w:r>
      <w:r w:rsidR="00285148">
        <w:t>plot (see Figure 4.3</w:t>
      </w:r>
      <w:r>
        <w:t>) revealed a clear break after the second component. From the eigenvalues and the scree</w:t>
      </w:r>
      <w:r w:rsidR="00D63B95">
        <w:t xml:space="preserve"> </w:t>
      </w:r>
      <w:r>
        <w:t xml:space="preserve">plot it was decided to retain 2 components. To aid in the interpretation of these components, Varimax rotation was performed. The rotated extraction values for each item are represented </w:t>
      </w:r>
      <w:r w:rsidR="00420348">
        <w:t>in Table 4.10</w:t>
      </w:r>
      <w:r>
        <w:t xml:space="preserve">. </w:t>
      </w:r>
    </w:p>
    <w:p w14:paraId="7B59309C" w14:textId="77777777" w:rsidR="00366814" w:rsidRDefault="00366814" w:rsidP="002C5883">
      <w:pPr>
        <w:spacing w:line="480" w:lineRule="auto"/>
        <w:ind w:firstLine="720"/>
      </w:pPr>
    </w:p>
    <w:p w14:paraId="27AAD8AB" w14:textId="77777777" w:rsidR="00366814" w:rsidRDefault="00366814" w:rsidP="002C5883">
      <w:pPr>
        <w:spacing w:line="480" w:lineRule="auto"/>
        <w:ind w:firstLine="720"/>
      </w:pPr>
    </w:p>
    <w:p w14:paraId="78E1F18A" w14:textId="75A236E5" w:rsidR="00285148" w:rsidRPr="00285148" w:rsidRDefault="00285148" w:rsidP="00285148">
      <w:pPr>
        <w:spacing w:line="480" w:lineRule="auto"/>
        <w:rPr>
          <w:b/>
        </w:rPr>
      </w:pPr>
      <w:r w:rsidRPr="00285148">
        <w:rPr>
          <w:b/>
        </w:rPr>
        <w:t>Figure 4.3</w:t>
      </w:r>
      <w:r w:rsidR="007C0A29">
        <w:rPr>
          <w:b/>
        </w:rPr>
        <w:t xml:space="preserve"> - CCCA Capable Scale Scree Plot</w:t>
      </w:r>
    </w:p>
    <w:p w14:paraId="5A916AA8" w14:textId="671FE8F4" w:rsidR="00285148" w:rsidRDefault="00285148" w:rsidP="00285148">
      <w:pPr>
        <w:spacing w:line="480" w:lineRule="auto"/>
      </w:pPr>
      <w:r w:rsidRPr="00285148">
        <w:rPr>
          <w:noProof/>
        </w:rPr>
        <w:drawing>
          <wp:inline distT="0" distB="0" distL="0" distR="0" wp14:anchorId="4E38D2A0" wp14:editId="74F512DF">
            <wp:extent cx="5422900" cy="320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22900" cy="3200400"/>
                    </a:xfrm>
                    <a:prstGeom prst="rect">
                      <a:avLst/>
                    </a:prstGeom>
                  </pic:spPr>
                </pic:pic>
              </a:graphicData>
            </a:graphic>
          </wp:inline>
        </w:drawing>
      </w:r>
    </w:p>
    <w:p w14:paraId="78D930A8" w14:textId="77777777" w:rsidR="00285148" w:rsidRDefault="00285148" w:rsidP="00285148">
      <w:pPr>
        <w:spacing w:line="480" w:lineRule="auto"/>
      </w:pPr>
    </w:p>
    <w:tbl>
      <w:tblPr>
        <w:tblW w:w="8838" w:type="dxa"/>
        <w:tblInd w:w="-108" w:type="dxa"/>
        <w:tblBorders>
          <w:top w:val="nil"/>
          <w:left w:val="nil"/>
          <w:right w:val="nil"/>
        </w:tblBorders>
        <w:tblLayout w:type="fixed"/>
        <w:tblLook w:val="0000" w:firstRow="0" w:lastRow="0" w:firstColumn="0" w:lastColumn="0" w:noHBand="0" w:noVBand="0"/>
      </w:tblPr>
      <w:tblGrid>
        <w:gridCol w:w="5508"/>
        <w:gridCol w:w="1350"/>
        <w:gridCol w:w="1980"/>
      </w:tblGrid>
      <w:tr w:rsidR="003A2850" w:rsidRPr="00241A1A" w14:paraId="0485BEA7" w14:textId="77777777" w:rsidTr="002B2816">
        <w:tc>
          <w:tcPr>
            <w:tcW w:w="5508" w:type="dxa"/>
            <w:vAlign w:val="bottom"/>
          </w:tcPr>
          <w:p w14:paraId="6D42AE3B" w14:textId="3CFBCA92" w:rsidR="00241A1A" w:rsidRPr="00241A1A" w:rsidRDefault="00285148">
            <w:pPr>
              <w:autoSpaceDE w:val="0"/>
              <w:autoSpaceDN w:val="0"/>
              <w:adjustRightInd w:val="0"/>
              <w:spacing w:line="360" w:lineRule="atLeast"/>
              <w:rPr>
                <w:rFonts w:eastAsiaTheme="minorHAnsi"/>
                <w:b/>
                <w:bCs/>
                <w:color w:val="000000"/>
              </w:rPr>
            </w:pPr>
            <w:r>
              <w:rPr>
                <w:rFonts w:eastAsiaTheme="minorHAnsi"/>
                <w:b/>
                <w:bCs/>
                <w:color w:val="000000"/>
              </w:rPr>
              <w:t>Table 4.1</w:t>
            </w:r>
            <w:r w:rsidR="00420348">
              <w:rPr>
                <w:rFonts w:eastAsiaTheme="minorHAnsi"/>
                <w:b/>
                <w:bCs/>
                <w:color w:val="000000"/>
              </w:rPr>
              <w:t>0</w:t>
            </w:r>
          </w:p>
        </w:tc>
        <w:tc>
          <w:tcPr>
            <w:tcW w:w="1350" w:type="dxa"/>
            <w:vAlign w:val="bottom"/>
          </w:tcPr>
          <w:p w14:paraId="3222EE2B" w14:textId="77777777" w:rsidR="00241A1A" w:rsidRPr="00241A1A" w:rsidRDefault="00241A1A">
            <w:pPr>
              <w:autoSpaceDE w:val="0"/>
              <w:autoSpaceDN w:val="0"/>
              <w:adjustRightInd w:val="0"/>
              <w:spacing w:line="360" w:lineRule="atLeast"/>
              <w:rPr>
                <w:rFonts w:eastAsiaTheme="minorHAnsi"/>
                <w:color w:val="000000"/>
              </w:rPr>
            </w:pPr>
          </w:p>
        </w:tc>
        <w:tc>
          <w:tcPr>
            <w:tcW w:w="1980" w:type="dxa"/>
            <w:vAlign w:val="bottom"/>
          </w:tcPr>
          <w:p w14:paraId="0117AE48" w14:textId="77777777" w:rsidR="00241A1A" w:rsidRPr="00241A1A" w:rsidRDefault="00241A1A">
            <w:pPr>
              <w:autoSpaceDE w:val="0"/>
              <w:autoSpaceDN w:val="0"/>
              <w:adjustRightInd w:val="0"/>
              <w:spacing w:line="360" w:lineRule="atLeast"/>
              <w:rPr>
                <w:rFonts w:eastAsiaTheme="minorHAnsi"/>
                <w:color w:val="000000"/>
              </w:rPr>
            </w:pPr>
          </w:p>
        </w:tc>
      </w:tr>
      <w:tr w:rsidR="003A2850" w:rsidRPr="00241A1A" w14:paraId="78B214CE" w14:textId="77777777" w:rsidTr="002B2816">
        <w:tblPrEx>
          <w:tblBorders>
            <w:top w:val="none" w:sz="0" w:space="0" w:color="auto"/>
          </w:tblBorders>
        </w:tblPrEx>
        <w:tc>
          <w:tcPr>
            <w:tcW w:w="5508" w:type="dxa"/>
            <w:vAlign w:val="bottom"/>
          </w:tcPr>
          <w:p w14:paraId="19EFAC84" w14:textId="77990CCF" w:rsidR="00241A1A" w:rsidRPr="00933689" w:rsidRDefault="00E51C3C">
            <w:pPr>
              <w:autoSpaceDE w:val="0"/>
              <w:autoSpaceDN w:val="0"/>
              <w:adjustRightInd w:val="0"/>
              <w:spacing w:line="360" w:lineRule="atLeast"/>
              <w:rPr>
                <w:rFonts w:eastAsiaTheme="minorHAnsi"/>
                <w:i/>
                <w:color w:val="000000"/>
              </w:rPr>
            </w:pPr>
            <w:r>
              <w:rPr>
                <w:rFonts w:eastAsiaTheme="minorHAnsi"/>
                <w:i/>
                <w:color w:val="000000"/>
              </w:rPr>
              <w:t xml:space="preserve">Capable Scale - </w:t>
            </w:r>
            <w:r w:rsidR="00241A1A" w:rsidRPr="00933689">
              <w:rPr>
                <w:rFonts w:eastAsiaTheme="minorHAnsi"/>
                <w:i/>
                <w:color w:val="000000"/>
              </w:rPr>
              <w:t>Communalities</w:t>
            </w:r>
          </w:p>
        </w:tc>
        <w:tc>
          <w:tcPr>
            <w:tcW w:w="1350" w:type="dxa"/>
            <w:vAlign w:val="bottom"/>
          </w:tcPr>
          <w:p w14:paraId="1ABA0A7F" w14:textId="77777777" w:rsidR="00241A1A" w:rsidRPr="00241A1A" w:rsidRDefault="00241A1A">
            <w:pPr>
              <w:autoSpaceDE w:val="0"/>
              <w:autoSpaceDN w:val="0"/>
              <w:adjustRightInd w:val="0"/>
              <w:spacing w:line="360" w:lineRule="atLeast"/>
              <w:rPr>
                <w:rFonts w:eastAsiaTheme="minorHAnsi"/>
                <w:color w:val="000000"/>
              </w:rPr>
            </w:pPr>
          </w:p>
        </w:tc>
        <w:tc>
          <w:tcPr>
            <w:tcW w:w="1980" w:type="dxa"/>
            <w:vAlign w:val="bottom"/>
          </w:tcPr>
          <w:p w14:paraId="6E3169BB" w14:textId="77777777" w:rsidR="00241A1A" w:rsidRPr="00241A1A" w:rsidRDefault="00241A1A">
            <w:pPr>
              <w:autoSpaceDE w:val="0"/>
              <w:autoSpaceDN w:val="0"/>
              <w:adjustRightInd w:val="0"/>
              <w:spacing w:line="360" w:lineRule="atLeast"/>
              <w:rPr>
                <w:rFonts w:eastAsiaTheme="minorHAnsi"/>
                <w:color w:val="000000"/>
              </w:rPr>
            </w:pPr>
          </w:p>
        </w:tc>
      </w:tr>
      <w:tr w:rsidR="003A2850" w:rsidRPr="00241A1A" w14:paraId="515CA167" w14:textId="77777777" w:rsidTr="002B2816">
        <w:tblPrEx>
          <w:tblBorders>
            <w:top w:val="none" w:sz="0" w:space="0" w:color="auto"/>
          </w:tblBorders>
        </w:tblPrEx>
        <w:tc>
          <w:tcPr>
            <w:tcW w:w="5508" w:type="dxa"/>
            <w:tcBorders>
              <w:top w:val="single" w:sz="4" w:space="0" w:color="000000"/>
              <w:bottom w:val="single" w:sz="4" w:space="0" w:color="000000"/>
            </w:tcBorders>
            <w:vAlign w:val="bottom"/>
          </w:tcPr>
          <w:p w14:paraId="62D51600" w14:textId="77777777" w:rsidR="00241A1A" w:rsidRPr="00241A1A" w:rsidRDefault="00241A1A">
            <w:pPr>
              <w:autoSpaceDE w:val="0"/>
              <w:autoSpaceDN w:val="0"/>
              <w:adjustRightInd w:val="0"/>
              <w:spacing w:line="360" w:lineRule="atLeast"/>
              <w:rPr>
                <w:rFonts w:eastAsiaTheme="minorHAnsi"/>
                <w:color w:val="000000"/>
              </w:rPr>
            </w:pPr>
            <w:r w:rsidRPr="00241A1A">
              <w:rPr>
                <w:rFonts w:eastAsiaTheme="minorHAnsi"/>
                <w:color w:val="000000"/>
              </w:rPr>
              <w:t> </w:t>
            </w:r>
          </w:p>
        </w:tc>
        <w:tc>
          <w:tcPr>
            <w:tcW w:w="1350" w:type="dxa"/>
            <w:tcBorders>
              <w:top w:val="single" w:sz="4" w:space="0" w:color="000000"/>
              <w:bottom w:val="single" w:sz="4" w:space="0" w:color="000000"/>
            </w:tcBorders>
            <w:vAlign w:val="bottom"/>
          </w:tcPr>
          <w:p w14:paraId="23B9DEE2" w14:textId="77777777" w:rsidR="00241A1A" w:rsidRPr="00241A1A" w:rsidRDefault="00241A1A">
            <w:pPr>
              <w:autoSpaceDE w:val="0"/>
              <w:autoSpaceDN w:val="0"/>
              <w:adjustRightInd w:val="0"/>
              <w:spacing w:line="360" w:lineRule="atLeast"/>
              <w:rPr>
                <w:rFonts w:eastAsiaTheme="minorHAnsi"/>
                <w:color w:val="000000"/>
              </w:rPr>
            </w:pPr>
            <w:r w:rsidRPr="00241A1A">
              <w:rPr>
                <w:rFonts w:eastAsiaTheme="minorHAnsi"/>
                <w:color w:val="000000"/>
              </w:rPr>
              <w:t> </w:t>
            </w:r>
          </w:p>
        </w:tc>
        <w:tc>
          <w:tcPr>
            <w:tcW w:w="1980" w:type="dxa"/>
            <w:tcBorders>
              <w:top w:val="single" w:sz="4" w:space="0" w:color="000000"/>
              <w:bottom w:val="single" w:sz="4" w:space="0" w:color="000000"/>
            </w:tcBorders>
            <w:vAlign w:val="bottom"/>
          </w:tcPr>
          <w:p w14:paraId="2CA8589F" w14:textId="77777777" w:rsidR="00241A1A" w:rsidRPr="00241A1A" w:rsidRDefault="00241A1A" w:rsidP="00241A1A">
            <w:pPr>
              <w:autoSpaceDE w:val="0"/>
              <w:autoSpaceDN w:val="0"/>
              <w:adjustRightInd w:val="0"/>
              <w:spacing w:line="360" w:lineRule="atLeast"/>
              <w:jc w:val="right"/>
              <w:rPr>
                <w:rFonts w:eastAsiaTheme="minorHAnsi"/>
                <w:color w:val="000000"/>
              </w:rPr>
            </w:pPr>
            <w:r w:rsidRPr="00241A1A">
              <w:rPr>
                <w:rFonts w:eastAsiaTheme="minorHAnsi"/>
                <w:color w:val="000000"/>
              </w:rPr>
              <w:t>Extraction</w:t>
            </w:r>
          </w:p>
        </w:tc>
      </w:tr>
      <w:tr w:rsidR="003A2850" w:rsidRPr="00241A1A" w14:paraId="50A95AC3" w14:textId="77777777" w:rsidTr="002B2816">
        <w:tblPrEx>
          <w:tblBorders>
            <w:top w:val="none" w:sz="0" w:space="0" w:color="auto"/>
          </w:tblBorders>
        </w:tblPrEx>
        <w:tc>
          <w:tcPr>
            <w:tcW w:w="5508" w:type="dxa"/>
            <w:vAlign w:val="bottom"/>
          </w:tcPr>
          <w:p w14:paraId="69A8DDDB" w14:textId="03794634" w:rsidR="00241A1A" w:rsidRPr="00241A1A" w:rsidRDefault="00021E06">
            <w:pPr>
              <w:autoSpaceDE w:val="0"/>
              <w:autoSpaceDN w:val="0"/>
              <w:adjustRightInd w:val="0"/>
              <w:spacing w:line="360" w:lineRule="atLeast"/>
              <w:rPr>
                <w:rFonts w:eastAsiaTheme="minorHAnsi"/>
                <w:color w:val="000000"/>
              </w:rPr>
            </w:pPr>
            <w:r w:rsidRPr="00021E06">
              <w:rPr>
                <w:rFonts w:eastAsiaTheme="minorHAnsi"/>
                <w:color w:val="000000"/>
              </w:rPr>
              <w:t>I feel confident in my abilities</w:t>
            </w:r>
          </w:p>
        </w:tc>
        <w:tc>
          <w:tcPr>
            <w:tcW w:w="1350" w:type="dxa"/>
            <w:vAlign w:val="bottom"/>
          </w:tcPr>
          <w:p w14:paraId="0E541AEA" w14:textId="77777777" w:rsidR="00241A1A" w:rsidRPr="00241A1A" w:rsidRDefault="00241A1A">
            <w:pPr>
              <w:autoSpaceDE w:val="0"/>
              <w:autoSpaceDN w:val="0"/>
              <w:adjustRightInd w:val="0"/>
              <w:spacing w:line="360" w:lineRule="atLeast"/>
              <w:rPr>
                <w:rFonts w:eastAsiaTheme="minorHAnsi"/>
                <w:color w:val="000000"/>
              </w:rPr>
            </w:pPr>
          </w:p>
        </w:tc>
        <w:tc>
          <w:tcPr>
            <w:tcW w:w="1980" w:type="dxa"/>
            <w:vAlign w:val="bottom"/>
          </w:tcPr>
          <w:p w14:paraId="4B993C41" w14:textId="5B7D9F70" w:rsidR="00241A1A" w:rsidRPr="00241A1A" w:rsidRDefault="00241A1A">
            <w:pPr>
              <w:autoSpaceDE w:val="0"/>
              <w:autoSpaceDN w:val="0"/>
              <w:adjustRightInd w:val="0"/>
              <w:spacing w:line="360" w:lineRule="atLeast"/>
              <w:jc w:val="right"/>
              <w:rPr>
                <w:rFonts w:eastAsiaTheme="minorHAnsi"/>
                <w:color w:val="000000"/>
              </w:rPr>
            </w:pPr>
            <w:r w:rsidRPr="00241A1A">
              <w:rPr>
                <w:rFonts w:eastAsiaTheme="minorHAnsi"/>
                <w:color w:val="000000"/>
              </w:rPr>
              <w:t>0.5</w:t>
            </w:r>
            <w:r w:rsidR="00106770">
              <w:rPr>
                <w:rFonts w:eastAsiaTheme="minorHAnsi"/>
                <w:color w:val="000000"/>
              </w:rPr>
              <w:t>7</w:t>
            </w:r>
            <w:r w:rsidR="00A556AD">
              <w:rPr>
                <w:rFonts w:eastAsiaTheme="minorHAnsi"/>
                <w:color w:val="000000"/>
              </w:rPr>
              <w:t>9</w:t>
            </w:r>
          </w:p>
        </w:tc>
      </w:tr>
      <w:tr w:rsidR="003A2850" w:rsidRPr="00241A1A" w14:paraId="29409599" w14:textId="77777777" w:rsidTr="002B2816">
        <w:tblPrEx>
          <w:tblBorders>
            <w:top w:val="none" w:sz="0" w:space="0" w:color="auto"/>
          </w:tblBorders>
        </w:tblPrEx>
        <w:tc>
          <w:tcPr>
            <w:tcW w:w="5508" w:type="dxa"/>
            <w:vAlign w:val="bottom"/>
          </w:tcPr>
          <w:p w14:paraId="0C0BB9D1" w14:textId="5307AD65" w:rsidR="00241A1A" w:rsidRPr="00241A1A" w:rsidRDefault="00021E06">
            <w:pPr>
              <w:autoSpaceDE w:val="0"/>
              <w:autoSpaceDN w:val="0"/>
              <w:adjustRightInd w:val="0"/>
              <w:spacing w:line="360" w:lineRule="atLeast"/>
              <w:rPr>
                <w:rFonts w:eastAsiaTheme="minorHAnsi"/>
                <w:color w:val="000000"/>
              </w:rPr>
            </w:pPr>
            <w:r w:rsidRPr="00021E06">
              <w:rPr>
                <w:rFonts w:eastAsiaTheme="minorHAnsi"/>
                <w:color w:val="000000"/>
              </w:rPr>
              <w:t>I take responsibility for my actions</w:t>
            </w:r>
          </w:p>
        </w:tc>
        <w:tc>
          <w:tcPr>
            <w:tcW w:w="1350" w:type="dxa"/>
            <w:vAlign w:val="bottom"/>
          </w:tcPr>
          <w:p w14:paraId="38E44BA3" w14:textId="77777777" w:rsidR="00241A1A" w:rsidRPr="00241A1A" w:rsidRDefault="00241A1A">
            <w:pPr>
              <w:autoSpaceDE w:val="0"/>
              <w:autoSpaceDN w:val="0"/>
              <w:adjustRightInd w:val="0"/>
              <w:spacing w:line="360" w:lineRule="atLeast"/>
              <w:rPr>
                <w:rFonts w:eastAsiaTheme="minorHAnsi"/>
                <w:color w:val="000000"/>
              </w:rPr>
            </w:pPr>
          </w:p>
        </w:tc>
        <w:tc>
          <w:tcPr>
            <w:tcW w:w="1980" w:type="dxa"/>
            <w:vAlign w:val="bottom"/>
          </w:tcPr>
          <w:p w14:paraId="29367559" w14:textId="28038707" w:rsidR="00241A1A" w:rsidRPr="00241A1A" w:rsidRDefault="00241A1A">
            <w:pPr>
              <w:autoSpaceDE w:val="0"/>
              <w:autoSpaceDN w:val="0"/>
              <w:adjustRightInd w:val="0"/>
              <w:spacing w:line="360" w:lineRule="atLeast"/>
              <w:jc w:val="right"/>
              <w:rPr>
                <w:rFonts w:eastAsiaTheme="minorHAnsi"/>
                <w:color w:val="000000"/>
              </w:rPr>
            </w:pPr>
            <w:r w:rsidRPr="00241A1A">
              <w:rPr>
                <w:rFonts w:eastAsiaTheme="minorHAnsi"/>
                <w:color w:val="000000"/>
              </w:rPr>
              <w:t>0.32</w:t>
            </w:r>
            <w:r w:rsidR="00E20470">
              <w:rPr>
                <w:rFonts w:eastAsiaTheme="minorHAnsi"/>
                <w:color w:val="000000"/>
              </w:rPr>
              <w:t>6</w:t>
            </w:r>
          </w:p>
        </w:tc>
      </w:tr>
      <w:tr w:rsidR="003A2850" w:rsidRPr="00241A1A" w14:paraId="29B80FD5" w14:textId="77777777" w:rsidTr="002B2816">
        <w:tblPrEx>
          <w:tblBorders>
            <w:top w:val="none" w:sz="0" w:space="0" w:color="auto"/>
          </w:tblBorders>
        </w:tblPrEx>
        <w:tc>
          <w:tcPr>
            <w:tcW w:w="5508" w:type="dxa"/>
            <w:vAlign w:val="bottom"/>
          </w:tcPr>
          <w:p w14:paraId="2DB7E640" w14:textId="3D1C8C73" w:rsidR="00241A1A" w:rsidRPr="00241A1A" w:rsidRDefault="00021E06">
            <w:pPr>
              <w:autoSpaceDE w:val="0"/>
              <w:autoSpaceDN w:val="0"/>
              <w:adjustRightInd w:val="0"/>
              <w:spacing w:line="360" w:lineRule="atLeast"/>
              <w:rPr>
                <w:rFonts w:eastAsiaTheme="minorHAnsi"/>
                <w:color w:val="000000"/>
              </w:rPr>
            </w:pPr>
            <w:r w:rsidRPr="00021E06">
              <w:rPr>
                <w:rFonts w:eastAsiaTheme="minorHAnsi"/>
                <w:color w:val="000000"/>
              </w:rPr>
              <w:t>I am often defiant</w:t>
            </w:r>
          </w:p>
        </w:tc>
        <w:tc>
          <w:tcPr>
            <w:tcW w:w="1350" w:type="dxa"/>
            <w:vAlign w:val="bottom"/>
          </w:tcPr>
          <w:p w14:paraId="0308ECA9" w14:textId="77777777" w:rsidR="00241A1A" w:rsidRPr="00241A1A" w:rsidRDefault="00241A1A">
            <w:pPr>
              <w:autoSpaceDE w:val="0"/>
              <w:autoSpaceDN w:val="0"/>
              <w:adjustRightInd w:val="0"/>
              <w:spacing w:line="360" w:lineRule="atLeast"/>
              <w:rPr>
                <w:rFonts w:eastAsiaTheme="minorHAnsi"/>
                <w:color w:val="000000"/>
              </w:rPr>
            </w:pPr>
          </w:p>
        </w:tc>
        <w:tc>
          <w:tcPr>
            <w:tcW w:w="1980" w:type="dxa"/>
            <w:vAlign w:val="bottom"/>
          </w:tcPr>
          <w:p w14:paraId="086BC6D8" w14:textId="476DB058" w:rsidR="00241A1A" w:rsidRPr="00241A1A" w:rsidRDefault="00241A1A">
            <w:pPr>
              <w:autoSpaceDE w:val="0"/>
              <w:autoSpaceDN w:val="0"/>
              <w:adjustRightInd w:val="0"/>
              <w:spacing w:line="360" w:lineRule="atLeast"/>
              <w:jc w:val="right"/>
              <w:rPr>
                <w:rFonts w:eastAsiaTheme="minorHAnsi"/>
                <w:color w:val="000000"/>
              </w:rPr>
            </w:pPr>
            <w:r w:rsidRPr="00241A1A">
              <w:rPr>
                <w:rFonts w:eastAsiaTheme="minorHAnsi"/>
                <w:color w:val="000000"/>
              </w:rPr>
              <w:t>0.5</w:t>
            </w:r>
            <w:r w:rsidR="00E20470">
              <w:rPr>
                <w:rFonts w:eastAsiaTheme="minorHAnsi"/>
                <w:color w:val="000000"/>
              </w:rPr>
              <w:t>50</w:t>
            </w:r>
          </w:p>
        </w:tc>
      </w:tr>
      <w:tr w:rsidR="003A2850" w:rsidRPr="00241A1A" w14:paraId="0DDC6CFF" w14:textId="77777777" w:rsidTr="002B2816">
        <w:tblPrEx>
          <w:tblBorders>
            <w:top w:val="none" w:sz="0" w:space="0" w:color="auto"/>
          </w:tblBorders>
        </w:tblPrEx>
        <w:tc>
          <w:tcPr>
            <w:tcW w:w="5508" w:type="dxa"/>
            <w:vAlign w:val="bottom"/>
          </w:tcPr>
          <w:p w14:paraId="1544342A" w14:textId="5B6F8B52" w:rsidR="00241A1A" w:rsidRPr="00241A1A" w:rsidRDefault="00021E06">
            <w:pPr>
              <w:autoSpaceDE w:val="0"/>
              <w:autoSpaceDN w:val="0"/>
              <w:adjustRightInd w:val="0"/>
              <w:spacing w:line="360" w:lineRule="atLeast"/>
              <w:rPr>
                <w:rFonts w:eastAsiaTheme="minorHAnsi"/>
                <w:color w:val="000000"/>
              </w:rPr>
            </w:pPr>
            <w:r w:rsidRPr="00021E06">
              <w:rPr>
                <w:rFonts w:eastAsiaTheme="minorHAnsi"/>
                <w:color w:val="000000"/>
              </w:rPr>
              <w:t>I am dependent on others</w:t>
            </w:r>
          </w:p>
        </w:tc>
        <w:tc>
          <w:tcPr>
            <w:tcW w:w="1350" w:type="dxa"/>
            <w:vAlign w:val="bottom"/>
          </w:tcPr>
          <w:p w14:paraId="7491F906" w14:textId="77777777" w:rsidR="00241A1A" w:rsidRPr="00241A1A" w:rsidRDefault="00241A1A">
            <w:pPr>
              <w:autoSpaceDE w:val="0"/>
              <w:autoSpaceDN w:val="0"/>
              <w:adjustRightInd w:val="0"/>
              <w:spacing w:line="360" w:lineRule="atLeast"/>
              <w:rPr>
                <w:rFonts w:eastAsiaTheme="minorHAnsi"/>
                <w:color w:val="000000"/>
              </w:rPr>
            </w:pPr>
          </w:p>
        </w:tc>
        <w:tc>
          <w:tcPr>
            <w:tcW w:w="1980" w:type="dxa"/>
            <w:vAlign w:val="bottom"/>
          </w:tcPr>
          <w:p w14:paraId="1F0B417F" w14:textId="7DB8A4E1" w:rsidR="00241A1A" w:rsidRPr="00241A1A" w:rsidRDefault="00241A1A">
            <w:pPr>
              <w:autoSpaceDE w:val="0"/>
              <w:autoSpaceDN w:val="0"/>
              <w:adjustRightInd w:val="0"/>
              <w:spacing w:line="360" w:lineRule="atLeast"/>
              <w:jc w:val="right"/>
              <w:rPr>
                <w:rFonts w:eastAsiaTheme="minorHAnsi"/>
                <w:color w:val="000000"/>
              </w:rPr>
            </w:pPr>
            <w:r w:rsidRPr="00241A1A">
              <w:rPr>
                <w:rFonts w:eastAsiaTheme="minorHAnsi"/>
                <w:color w:val="000000"/>
              </w:rPr>
              <w:t>0.</w:t>
            </w:r>
            <w:r w:rsidR="00E20470">
              <w:rPr>
                <w:rFonts w:eastAsiaTheme="minorHAnsi"/>
                <w:color w:val="000000"/>
              </w:rPr>
              <w:t>284</w:t>
            </w:r>
          </w:p>
        </w:tc>
      </w:tr>
      <w:tr w:rsidR="003A2850" w:rsidRPr="00241A1A" w14:paraId="3DE4A63E" w14:textId="77777777" w:rsidTr="002B2816">
        <w:tblPrEx>
          <w:tblBorders>
            <w:top w:val="none" w:sz="0" w:space="0" w:color="auto"/>
          </w:tblBorders>
        </w:tblPrEx>
        <w:tc>
          <w:tcPr>
            <w:tcW w:w="5508" w:type="dxa"/>
            <w:vAlign w:val="bottom"/>
          </w:tcPr>
          <w:p w14:paraId="5C4E2D87" w14:textId="6451354C" w:rsidR="00241A1A" w:rsidRPr="00241A1A" w:rsidRDefault="00021E06">
            <w:pPr>
              <w:autoSpaceDE w:val="0"/>
              <w:autoSpaceDN w:val="0"/>
              <w:adjustRightInd w:val="0"/>
              <w:spacing w:line="360" w:lineRule="atLeast"/>
              <w:rPr>
                <w:rFonts w:eastAsiaTheme="minorHAnsi"/>
                <w:color w:val="000000"/>
              </w:rPr>
            </w:pPr>
            <w:r w:rsidRPr="00021E06">
              <w:rPr>
                <w:rFonts w:eastAsiaTheme="minorHAnsi"/>
                <w:color w:val="000000"/>
              </w:rPr>
              <w:t>I work to have power over others</w:t>
            </w:r>
          </w:p>
        </w:tc>
        <w:tc>
          <w:tcPr>
            <w:tcW w:w="1350" w:type="dxa"/>
            <w:vAlign w:val="bottom"/>
          </w:tcPr>
          <w:p w14:paraId="3E358B67" w14:textId="77777777" w:rsidR="00241A1A" w:rsidRPr="00241A1A" w:rsidRDefault="00241A1A">
            <w:pPr>
              <w:autoSpaceDE w:val="0"/>
              <w:autoSpaceDN w:val="0"/>
              <w:adjustRightInd w:val="0"/>
              <w:spacing w:line="360" w:lineRule="atLeast"/>
              <w:rPr>
                <w:rFonts w:eastAsiaTheme="minorHAnsi"/>
                <w:color w:val="000000"/>
              </w:rPr>
            </w:pPr>
          </w:p>
        </w:tc>
        <w:tc>
          <w:tcPr>
            <w:tcW w:w="1980" w:type="dxa"/>
            <w:vAlign w:val="bottom"/>
          </w:tcPr>
          <w:p w14:paraId="2731D5D2" w14:textId="2D19B5C3" w:rsidR="00241A1A" w:rsidRPr="00241A1A" w:rsidRDefault="00241A1A">
            <w:pPr>
              <w:autoSpaceDE w:val="0"/>
              <w:autoSpaceDN w:val="0"/>
              <w:adjustRightInd w:val="0"/>
              <w:spacing w:line="360" w:lineRule="atLeast"/>
              <w:jc w:val="right"/>
              <w:rPr>
                <w:rFonts w:eastAsiaTheme="minorHAnsi"/>
                <w:color w:val="000000"/>
              </w:rPr>
            </w:pPr>
            <w:r w:rsidRPr="00241A1A">
              <w:rPr>
                <w:rFonts w:eastAsiaTheme="minorHAnsi"/>
                <w:color w:val="000000"/>
              </w:rPr>
              <w:t>0.5</w:t>
            </w:r>
            <w:r w:rsidR="00E20470">
              <w:rPr>
                <w:rFonts w:eastAsiaTheme="minorHAnsi"/>
                <w:color w:val="000000"/>
              </w:rPr>
              <w:t>21</w:t>
            </w:r>
          </w:p>
        </w:tc>
      </w:tr>
      <w:tr w:rsidR="003A2850" w:rsidRPr="00241A1A" w14:paraId="44AC202C" w14:textId="77777777" w:rsidTr="002B2816">
        <w:tblPrEx>
          <w:tblBorders>
            <w:top w:val="none" w:sz="0" w:space="0" w:color="auto"/>
          </w:tblBorders>
        </w:tblPrEx>
        <w:tc>
          <w:tcPr>
            <w:tcW w:w="5508" w:type="dxa"/>
            <w:vAlign w:val="bottom"/>
          </w:tcPr>
          <w:p w14:paraId="07CA60E8" w14:textId="6892317C" w:rsidR="00241A1A" w:rsidRPr="00241A1A" w:rsidRDefault="00021E06">
            <w:pPr>
              <w:autoSpaceDE w:val="0"/>
              <w:autoSpaceDN w:val="0"/>
              <w:adjustRightInd w:val="0"/>
              <w:spacing w:line="360" w:lineRule="atLeast"/>
              <w:rPr>
                <w:rFonts w:eastAsiaTheme="minorHAnsi"/>
                <w:color w:val="000000"/>
              </w:rPr>
            </w:pPr>
            <w:r w:rsidRPr="00021E06">
              <w:rPr>
                <w:rFonts w:eastAsiaTheme="minorHAnsi"/>
                <w:color w:val="000000"/>
              </w:rPr>
              <w:t>I feel competent</w:t>
            </w:r>
          </w:p>
        </w:tc>
        <w:tc>
          <w:tcPr>
            <w:tcW w:w="1350" w:type="dxa"/>
            <w:vAlign w:val="bottom"/>
          </w:tcPr>
          <w:p w14:paraId="79F46996" w14:textId="77777777" w:rsidR="00241A1A" w:rsidRPr="00241A1A" w:rsidRDefault="00241A1A">
            <w:pPr>
              <w:autoSpaceDE w:val="0"/>
              <w:autoSpaceDN w:val="0"/>
              <w:adjustRightInd w:val="0"/>
              <w:spacing w:line="360" w:lineRule="atLeast"/>
              <w:rPr>
                <w:rFonts w:eastAsiaTheme="minorHAnsi"/>
                <w:color w:val="000000"/>
              </w:rPr>
            </w:pPr>
          </w:p>
        </w:tc>
        <w:tc>
          <w:tcPr>
            <w:tcW w:w="1980" w:type="dxa"/>
            <w:vAlign w:val="bottom"/>
          </w:tcPr>
          <w:p w14:paraId="3083A05F" w14:textId="7A9FE513" w:rsidR="00241A1A" w:rsidRPr="00241A1A" w:rsidRDefault="00241A1A">
            <w:pPr>
              <w:autoSpaceDE w:val="0"/>
              <w:autoSpaceDN w:val="0"/>
              <w:adjustRightInd w:val="0"/>
              <w:spacing w:line="360" w:lineRule="atLeast"/>
              <w:jc w:val="right"/>
              <w:rPr>
                <w:rFonts w:eastAsiaTheme="minorHAnsi"/>
                <w:color w:val="000000"/>
              </w:rPr>
            </w:pPr>
            <w:r w:rsidRPr="00241A1A">
              <w:rPr>
                <w:rFonts w:eastAsiaTheme="minorHAnsi"/>
                <w:color w:val="000000"/>
              </w:rPr>
              <w:t>0.5</w:t>
            </w:r>
            <w:r w:rsidR="00E20470">
              <w:rPr>
                <w:rFonts w:eastAsiaTheme="minorHAnsi"/>
                <w:color w:val="000000"/>
              </w:rPr>
              <w:t>25</w:t>
            </w:r>
          </w:p>
        </w:tc>
      </w:tr>
      <w:tr w:rsidR="003A2850" w:rsidRPr="00241A1A" w14:paraId="3911DEF4" w14:textId="77777777" w:rsidTr="002B2816">
        <w:tblPrEx>
          <w:tblBorders>
            <w:top w:val="none" w:sz="0" w:space="0" w:color="auto"/>
          </w:tblBorders>
        </w:tblPrEx>
        <w:tc>
          <w:tcPr>
            <w:tcW w:w="5508" w:type="dxa"/>
            <w:vAlign w:val="bottom"/>
          </w:tcPr>
          <w:p w14:paraId="1A5B12A6" w14:textId="329E9CE1" w:rsidR="00241A1A" w:rsidRPr="00241A1A" w:rsidRDefault="00021E06">
            <w:pPr>
              <w:autoSpaceDE w:val="0"/>
              <w:autoSpaceDN w:val="0"/>
              <w:adjustRightInd w:val="0"/>
              <w:spacing w:line="360" w:lineRule="atLeast"/>
              <w:rPr>
                <w:rFonts w:eastAsiaTheme="minorHAnsi"/>
                <w:color w:val="000000"/>
              </w:rPr>
            </w:pPr>
            <w:r w:rsidRPr="00021E06">
              <w:rPr>
                <w:rFonts w:eastAsiaTheme="minorHAnsi"/>
                <w:color w:val="000000"/>
              </w:rPr>
              <w:t>I feel capable of completing tasks</w:t>
            </w:r>
          </w:p>
        </w:tc>
        <w:tc>
          <w:tcPr>
            <w:tcW w:w="1350" w:type="dxa"/>
            <w:vAlign w:val="bottom"/>
          </w:tcPr>
          <w:p w14:paraId="32E73BE7" w14:textId="77777777" w:rsidR="00241A1A" w:rsidRPr="00241A1A" w:rsidRDefault="00241A1A">
            <w:pPr>
              <w:autoSpaceDE w:val="0"/>
              <w:autoSpaceDN w:val="0"/>
              <w:adjustRightInd w:val="0"/>
              <w:spacing w:line="360" w:lineRule="atLeast"/>
              <w:rPr>
                <w:rFonts w:eastAsiaTheme="minorHAnsi"/>
                <w:color w:val="000000"/>
              </w:rPr>
            </w:pPr>
          </w:p>
        </w:tc>
        <w:tc>
          <w:tcPr>
            <w:tcW w:w="1980" w:type="dxa"/>
            <w:vAlign w:val="bottom"/>
          </w:tcPr>
          <w:p w14:paraId="6BF1DF56" w14:textId="78DB1D2C" w:rsidR="00241A1A" w:rsidRPr="00241A1A" w:rsidRDefault="00241A1A">
            <w:pPr>
              <w:autoSpaceDE w:val="0"/>
              <w:autoSpaceDN w:val="0"/>
              <w:adjustRightInd w:val="0"/>
              <w:spacing w:line="360" w:lineRule="atLeast"/>
              <w:jc w:val="right"/>
              <w:rPr>
                <w:rFonts w:eastAsiaTheme="minorHAnsi"/>
                <w:color w:val="000000"/>
              </w:rPr>
            </w:pPr>
            <w:r w:rsidRPr="00241A1A">
              <w:rPr>
                <w:rFonts w:eastAsiaTheme="minorHAnsi"/>
                <w:color w:val="000000"/>
              </w:rPr>
              <w:t>0.64</w:t>
            </w:r>
            <w:r w:rsidR="00E20470">
              <w:rPr>
                <w:rFonts w:eastAsiaTheme="minorHAnsi"/>
                <w:color w:val="000000"/>
              </w:rPr>
              <w:t>5</w:t>
            </w:r>
          </w:p>
        </w:tc>
      </w:tr>
      <w:tr w:rsidR="003A2850" w:rsidRPr="00241A1A" w14:paraId="0F673EE4" w14:textId="77777777" w:rsidTr="002B2816">
        <w:tblPrEx>
          <w:tblBorders>
            <w:top w:val="none" w:sz="0" w:space="0" w:color="auto"/>
          </w:tblBorders>
        </w:tblPrEx>
        <w:tc>
          <w:tcPr>
            <w:tcW w:w="5508" w:type="dxa"/>
            <w:vAlign w:val="bottom"/>
          </w:tcPr>
          <w:p w14:paraId="7DA30217" w14:textId="1EA9F0FF" w:rsidR="00241A1A" w:rsidRPr="00241A1A" w:rsidRDefault="00021E06">
            <w:pPr>
              <w:autoSpaceDE w:val="0"/>
              <w:autoSpaceDN w:val="0"/>
              <w:adjustRightInd w:val="0"/>
              <w:spacing w:line="360" w:lineRule="atLeast"/>
              <w:rPr>
                <w:rFonts w:eastAsiaTheme="minorHAnsi"/>
                <w:color w:val="000000"/>
              </w:rPr>
            </w:pPr>
            <w:r w:rsidRPr="00021E06">
              <w:rPr>
                <w:rFonts w:eastAsiaTheme="minorHAnsi"/>
                <w:color w:val="000000"/>
              </w:rPr>
              <w:t>I often feel things are outside my control</w:t>
            </w:r>
          </w:p>
        </w:tc>
        <w:tc>
          <w:tcPr>
            <w:tcW w:w="1350" w:type="dxa"/>
            <w:vAlign w:val="bottom"/>
          </w:tcPr>
          <w:p w14:paraId="7194292F" w14:textId="77777777" w:rsidR="00241A1A" w:rsidRPr="00241A1A" w:rsidRDefault="00241A1A">
            <w:pPr>
              <w:autoSpaceDE w:val="0"/>
              <w:autoSpaceDN w:val="0"/>
              <w:adjustRightInd w:val="0"/>
              <w:spacing w:line="360" w:lineRule="atLeast"/>
              <w:rPr>
                <w:rFonts w:eastAsiaTheme="minorHAnsi"/>
                <w:color w:val="000000"/>
              </w:rPr>
            </w:pPr>
          </w:p>
        </w:tc>
        <w:tc>
          <w:tcPr>
            <w:tcW w:w="1980" w:type="dxa"/>
            <w:vAlign w:val="bottom"/>
          </w:tcPr>
          <w:p w14:paraId="5BFCE197" w14:textId="1FE49DBF" w:rsidR="00241A1A" w:rsidRPr="00241A1A" w:rsidRDefault="00241A1A">
            <w:pPr>
              <w:autoSpaceDE w:val="0"/>
              <w:autoSpaceDN w:val="0"/>
              <w:adjustRightInd w:val="0"/>
              <w:spacing w:line="360" w:lineRule="atLeast"/>
              <w:jc w:val="right"/>
              <w:rPr>
                <w:rFonts w:eastAsiaTheme="minorHAnsi"/>
                <w:color w:val="000000"/>
              </w:rPr>
            </w:pPr>
            <w:r w:rsidRPr="00241A1A">
              <w:rPr>
                <w:rFonts w:eastAsiaTheme="minorHAnsi"/>
                <w:color w:val="000000"/>
              </w:rPr>
              <w:t>0.</w:t>
            </w:r>
            <w:r w:rsidR="00E20470">
              <w:rPr>
                <w:rFonts w:eastAsiaTheme="minorHAnsi"/>
                <w:color w:val="000000"/>
              </w:rPr>
              <w:t>340</w:t>
            </w:r>
          </w:p>
        </w:tc>
      </w:tr>
      <w:tr w:rsidR="003A2850" w:rsidRPr="00241A1A" w14:paraId="36922871" w14:textId="77777777" w:rsidTr="002B2816">
        <w:tblPrEx>
          <w:tblBorders>
            <w:top w:val="none" w:sz="0" w:space="0" w:color="auto"/>
          </w:tblBorders>
        </w:tblPrEx>
        <w:tc>
          <w:tcPr>
            <w:tcW w:w="5508" w:type="dxa"/>
            <w:vAlign w:val="bottom"/>
          </w:tcPr>
          <w:p w14:paraId="06E46CED" w14:textId="3C36F86A" w:rsidR="00241A1A" w:rsidRPr="00241A1A" w:rsidRDefault="00021E06">
            <w:pPr>
              <w:autoSpaceDE w:val="0"/>
              <w:autoSpaceDN w:val="0"/>
              <w:adjustRightInd w:val="0"/>
              <w:spacing w:line="360" w:lineRule="atLeast"/>
              <w:rPr>
                <w:rFonts w:eastAsiaTheme="minorHAnsi"/>
                <w:color w:val="000000"/>
              </w:rPr>
            </w:pPr>
            <w:r w:rsidRPr="00021E06">
              <w:rPr>
                <w:rFonts w:eastAsiaTheme="minorHAnsi"/>
                <w:color w:val="000000"/>
              </w:rPr>
              <w:t>I try to show others they can’t make me do anything</w:t>
            </w:r>
          </w:p>
        </w:tc>
        <w:tc>
          <w:tcPr>
            <w:tcW w:w="1350" w:type="dxa"/>
            <w:vAlign w:val="bottom"/>
          </w:tcPr>
          <w:p w14:paraId="04336724" w14:textId="77777777" w:rsidR="00241A1A" w:rsidRPr="00241A1A" w:rsidRDefault="00241A1A">
            <w:pPr>
              <w:autoSpaceDE w:val="0"/>
              <w:autoSpaceDN w:val="0"/>
              <w:adjustRightInd w:val="0"/>
              <w:spacing w:line="360" w:lineRule="atLeast"/>
              <w:rPr>
                <w:rFonts w:eastAsiaTheme="minorHAnsi"/>
                <w:color w:val="000000"/>
              </w:rPr>
            </w:pPr>
          </w:p>
        </w:tc>
        <w:tc>
          <w:tcPr>
            <w:tcW w:w="1980" w:type="dxa"/>
            <w:vAlign w:val="bottom"/>
          </w:tcPr>
          <w:p w14:paraId="4308758B" w14:textId="56A01500" w:rsidR="00241A1A" w:rsidRPr="00241A1A" w:rsidRDefault="00241A1A">
            <w:pPr>
              <w:autoSpaceDE w:val="0"/>
              <w:autoSpaceDN w:val="0"/>
              <w:adjustRightInd w:val="0"/>
              <w:spacing w:line="360" w:lineRule="atLeast"/>
              <w:jc w:val="right"/>
              <w:rPr>
                <w:rFonts w:eastAsiaTheme="minorHAnsi"/>
                <w:color w:val="000000"/>
              </w:rPr>
            </w:pPr>
            <w:r w:rsidRPr="00241A1A">
              <w:rPr>
                <w:rFonts w:eastAsiaTheme="minorHAnsi"/>
                <w:color w:val="000000"/>
              </w:rPr>
              <w:t>0.</w:t>
            </w:r>
            <w:r w:rsidR="00E20470">
              <w:rPr>
                <w:rFonts w:eastAsiaTheme="minorHAnsi"/>
                <w:color w:val="000000"/>
              </w:rPr>
              <w:t>503</w:t>
            </w:r>
          </w:p>
        </w:tc>
      </w:tr>
      <w:tr w:rsidR="003A2850" w:rsidRPr="00241A1A" w14:paraId="42AB27F6" w14:textId="77777777" w:rsidTr="002B2816">
        <w:tblPrEx>
          <w:tblBorders>
            <w:top w:val="none" w:sz="0" w:space="0" w:color="auto"/>
          </w:tblBorders>
        </w:tblPrEx>
        <w:tc>
          <w:tcPr>
            <w:tcW w:w="5508" w:type="dxa"/>
            <w:tcBorders>
              <w:bottom w:val="single" w:sz="4" w:space="0" w:color="000000"/>
            </w:tcBorders>
            <w:vAlign w:val="bottom"/>
          </w:tcPr>
          <w:p w14:paraId="202653D0" w14:textId="3978F45B" w:rsidR="00241A1A" w:rsidRPr="00241A1A" w:rsidRDefault="00021E06">
            <w:pPr>
              <w:autoSpaceDE w:val="0"/>
              <w:autoSpaceDN w:val="0"/>
              <w:adjustRightInd w:val="0"/>
              <w:spacing w:line="360" w:lineRule="atLeast"/>
              <w:rPr>
                <w:rFonts w:eastAsiaTheme="minorHAnsi"/>
                <w:color w:val="000000"/>
              </w:rPr>
            </w:pPr>
            <w:r w:rsidRPr="00021E06">
              <w:rPr>
                <w:rFonts w:eastAsiaTheme="minorHAnsi"/>
                <w:color w:val="000000"/>
              </w:rPr>
              <w:t>I feel capable</w:t>
            </w:r>
          </w:p>
        </w:tc>
        <w:tc>
          <w:tcPr>
            <w:tcW w:w="1350" w:type="dxa"/>
            <w:tcBorders>
              <w:bottom w:val="single" w:sz="4" w:space="0" w:color="000000"/>
            </w:tcBorders>
            <w:vAlign w:val="bottom"/>
          </w:tcPr>
          <w:p w14:paraId="796A2774" w14:textId="77777777" w:rsidR="00241A1A" w:rsidRPr="00241A1A" w:rsidRDefault="00241A1A">
            <w:pPr>
              <w:autoSpaceDE w:val="0"/>
              <w:autoSpaceDN w:val="0"/>
              <w:adjustRightInd w:val="0"/>
              <w:spacing w:line="360" w:lineRule="atLeast"/>
              <w:rPr>
                <w:rFonts w:eastAsiaTheme="minorHAnsi"/>
                <w:color w:val="000000"/>
              </w:rPr>
            </w:pPr>
            <w:r w:rsidRPr="00241A1A">
              <w:rPr>
                <w:rFonts w:eastAsiaTheme="minorHAnsi"/>
                <w:color w:val="000000"/>
              </w:rPr>
              <w:t> </w:t>
            </w:r>
          </w:p>
        </w:tc>
        <w:tc>
          <w:tcPr>
            <w:tcW w:w="1980" w:type="dxa"/>
            <w:tcBorders>
              <w:bottom w:val="single" w:sz="4" w:space="0" w:color="000000"/>
            </w:tcBorders>
            <w:vAlign w:val="bottom"/>
          </w:tcPr>
          <w:p w14:paraId="7878859F" w14:textId="348D23CC" w:rsidR="00241A1A" w:rsidRPr="00241A1A" w:rsidRDefault="00241A1A">
            <w:pPr>
              <w:autoSpaceDE w:val="0"/>
              <w:autoSpaceDN w:val="0"/>
              <w:adjustRightInd w:val="0"/>
              <w:spacing w:line="360" w:lineRule="atLeast"/>
              <w:jc w:val="right"/>
              <w:rPr>
                <w:rFonts w:eastAsiaTheme="minorHAnsi"/>
                <w:color w:val="000000"/>
              </w:rPr>
            </w:pPr>
            <w:r w:rsidRPr="00241A1A">
              <w:rPr>
                <w:rFonts w:eastAsiaTheme="minorHAnsi"/>
                <w:color w:val="000000"/>
              </w:rPr>
              <w:t>0.70</w:t>
            </w:r>
            <w:r w:rsidR="00E20470">
              <w:rPr>
                <w:rFonts w:eastAsiaTheme="minorHAnsi"/>
                <w:color w:val="000000"/>
              </w:rPr>
              <w:t>1</w:t>
            </w:r>
          </w:p>
        </w:tc>
      </w:tr>
      <w:tr w:rsidR="003A2850" w:rsidRPr="00241A1A" w14:paraId="38BAD450" w14:textId="77777777" w:rsidTr="002B2816">
        <w:tc>
          <w:tcPr>
            <w:tcW w:w="8838" w:type="dxa"/>
            <w:gridSpan w:val="3"/>
            <w:vAlign w:val="bottom"/>
          </w:tcPr>
          <w:p w14:paraId="3B28E44E" w14:textId="77777777" w:rsidR="00241A1A" w:rsidRPr="00241A1A" w:rsidRDefault="00241A1A">
            <w:pPr>
              <w:autoSpaceDE w:val="0"/>
              <w:autoSpaceDN w:val="0"/>
              <w:adjustRightInd w:val="0"/>
              <w:spacing w:line="360" w:lineRule="atLeast"/>
              <w:rPr>
                <w:rFonts w:eastAsiaTheme="minorHAnsi"/>
                <w:color w:val="000000"/>
              </w:rPr>
            </w:pPr>
            <w:r w:rsidRPr="00241A1A">
              <w:rPr>
                <w:rFonts w:eastAsiaTheme="minorHAnsi"/>
                <w:color w:val="000000"/>
              </w:rPr>
              <w:t>Extraction Method: Principal Component Analysis.</w:t>
            </w:r>
          </w:p>
        </w:tc>
      </w:tr>
    </w:tbl>
    <w:p w14:paraId="726FDD4C" w14:textId="626A33E5" w:rsidR="00241A1A" w:rsidRDefault="00241A1A" w:rsidP="00F34383">
      <w:pPr>
        <w:spacing w:line="480" w:lineRule="auto"/>
      </w:pPr>
    </w:p>
    <w:p w14:paraId="38D6D1AB" w14:textId="3D4D74DE" w:rsidR="00313EFE" w:rsidRDefault="00313EFE" w:rsidP="00313EFE">
      <w:pPr>
        <w:spacing w:line="480" w:lineRule="auto"/>
        <w:ind w:firstLine="720"/>
      </w:pPr>
      <w:r>
        <w:t>Additional analysis of the data was required to identify the items that were associated with each component. Following the initial following factor analysis, the rotated component matrix was examined to determine the items that represented each component and t</w:t>
      </w:r>
      <w:r w:rsidR="00420348">
        <w:t>heir association (see Table 4.11</w:t>
      </w:r>
      <w:r>
        <w:t>).</w:t>
      </w:r>
    </w:p>
    <w:tbl>
      <w:tblPr>
        <w:tblW w:w="8913" w:type="dxa"/>
        <w:tblInd w:w="-108" w:type="dxa"/>
        <w:tblBorders>
          <w:top w:val="nil"/>
          <w:left w:val="nil"/>
          <w:right w:val="nil"/>
        </w:tblBorders>
        <w:tblLayout w:type="fixed"/>
        <w:tblLook w:val="0000" w:firstRow="0" w:lastRow="0" w:firstColumn="0" w:lastColumn="0" w:noHBand="0" w:noVBand="0"/>
      </w:tblPr>
      <w:tblGrid>
        <w:gridCol w:w="2988"/>
        <w:gridCol w:w="4160"/>
        <w:gridCol w:w="39"/>
        <w:gridCol w:w="1687"/>
        <w:gridCol w:w="39"/>
      </w:tblGrid>
      <w:tr w:rsidR="00266145" w:rsidRPr="002F7291" w14:paraId="6316566D" w14:textId="77777777" w:rsidTr="00266145">
        <w:trPr>
          <w:gridAfter w:val="1"/>
          <w:wAfter w:w="39" w:type="dxa"/>
        </w:trPr>
        <w:tc>
          <w:tcPr>
            <w:tcW w:w="2988" w:type="dxa"/>
            <w:vAlign w:val="center"/>
          </w:tcPr>
          <w:p w14:paraId="476961A4" w14:textId="2DA93F87" w:rsidR="002F7291" w:rsidRPr="002F7291" w:rsidRDefault="002F7291">
            <w:pPr>
              <w:autoSpaceDE w:val="0"/>
              <w:autoSpaceDN w:val="0"/>
              <w:adjustRightInd w:val="0"/>
              <w:spacing w:line="360" w:lineRule="atLeast"/>
              <w:rPr>
                <w:rFonts w:eastAsiaTheme="minorHAnsi"/>
                <w:b/>
                <w:bCs/>
                <w:color w:val="000000"/>
              </w:rPr>
            </w:pPr>
            <w:r>
              <w:rPr>
                <w:rFonts w:eastAsiaTheme="minorHAnsi"/>
                <w:b/>
                <w:bCs/>
                <w:color w:val="000000"/>
              </w:rPr>
              <w:t>Table 4.1</w:t>
            </w:r>
            <w:r w:rsidR="00420348">
              <w:rPr>
                <w:rFonts w:eastAsiaTheme="minorHAnsi"/>
                <w:b/>
                <w:bCs/>
                <w:color w:val="000000"/>
              </w:rPr>
              <w:t>1</w:t>
            </w:r>
          </w:p>
        </w:tc>
        <w:tc>
          <w:tcPr>
            <w:tcW w:w="4160" w:type="dxa"/>
            <w:vAlign w:val="center"/>
          </w:tcPr>
          <w:p w14:paraId="30D3A074" w14:textId="77777777" w:rsidR="002F7291" w:rsidRPr="002F7291" w:rsidRDefault="002F7291">
            <w:pPr>
              <w:autoSpaceDE w:val="0"/>
              <w:autoSpaceDN w:val="0"/>
              <w:adjustRightInd w:val="0"/>
              <w:spacing w:line="360" w:lineRule="atLeast"/>
              <w:rPr>
                <w:rFonts w:eastAsiaTheme="minorHAnsi"/>
                <w:color w:val="000000"/>
              </w:rPr>
            </w:pPr>
          </w:p>
        </w:tc>
        <w:tc>
          <w:tcPr>
            <w:tcW w:w="1726" w:type="dxa"/>
            <w:gridSpan w:val="2"/>
            <w:vAlign w:val="center"/>
          </w:tcPr>
          <w:p w14:paraId="41BF4DBE" w14:textId="77777777" w:rsidR="002F7291" w:rsidRPr="002F7291" w:rsidRDefault="002F7291">
            <w:pPr>
              <w:autoSpaceDE w:val="0"/>
              <w:autoSpaceDN w:val="0"/>
              <w:adjustRightInd w:val="0"/>
              <w:spacing w:line="360" w:lineRule="atLeast"/>
              <w:rPr>
                <w:rFonts w:eastAsiaTheme="minorHAnsi"/>
                <w:color w:val="000000"/>
              </w:rPr>
            </w:pPr>
          </w:p>
        </w:tc>
      </w:tr>
      <w:tr w:rsidR="00266145" w:rsidRPr="002F7291" w14:paraId="46CA87E5" w14:textId="77777777" w:rsidTr="00266145">
        <w:tblPrEx>
          <w:tblBorders>
            <w:top w:val="none" w:sz="0" w:space="0" w:color="auto"/>
          </w:tblBorders>
        </w:tblPrEx>
        <w:trPr>
          <w:gridAfter w:val="1"/>
          <w:wAfter w:w="39" w:type="dxa"/>
        </w:trPr>
        <w:tc>
          <w:tcPr>
            <w:tcW w:w="2988" w:type="dxa"/>
            <w:vAlign w:val="center"/>
          </w:tcPr>
          <w:p w14:paraId="6AFE7CB8" w14:textId="3B278EAB" w:rsidR="002F7291" w:rsidRPr="00933689" w:rsidRDefault="00E51C3C">
            <w:pPr>
              <w:autoSpaceDE w:val="0"/>
              <w:autoSpaceDN w:val="0"/>
              <w:adjustRightInd w:val="0"/>
              <w:spacing w:line="360" w:lineRule="atLeast"/>
              <w:rPr>
                <w:rFonts w:eastAsiaTheme="minorHAnsi"/>
                <w:i/>
                <w:color w:val="000000"/>
              </w:rPr>
            </w:pPr>
            <w:r>
              <w:rPr>
                <w:rFonts w:eastAsiaTheme="minorHAnsi"/>
                <w:i/>
                <w:color w:val="000000"/>
              </w:rPr>
              <w:t xml:space="preserve">Capable Scale - </w:t>
            </w:r>
            <w:r w:rsidR="002F7291" w:rsidRPr="00933689">
              <w:rPr>
                <w:rFonts w:eastAsiaTheme="minorHAnsi"/>
                <w:i/>
                <w:color w:val="000000"/>
              </w:rPr>
              <w:t>Rotated Component Matrix</w:t>
            </w:r>
          </w:p>
        </w:tc>
        <w:tc>
          <w:tcPr>
            <w:tcW w:w="4160" w:type="dxa"/>
            <w:vAlign w:val="center"/>
          </w:tcPr>
          <w:p w14:paraId="400398FA" w14:textId="77777777" w:rsidR="002F7291" w:rsidRPr="002F7291" w:rsidRDefault="002F7291">
            <w:pPr>
              <w:autoSpaceDE w:val="0"/>
              <w:autoSpaceDN w:val="0"/>
              <w:adjustRightInd w:val="0"/>
              <w:spacing w:line="360" w:lineRule="atLeast"/>
              <w:rPr>
                <w:rFonts w:eastAsiaTheme="minorHAnsi"/>
                <w:color w:val="000000"/>
              </w:rPr>
            </w:pPr>
          </w:p>
        </w:tc>
        <w:tc>
          <w:tcPr>
            <w:tcW w:w="1726" w:type="dxa"/>
            <w:gridSpan w:val="2"/>
            <w:tcBorders>
              <w:bottom w:val="single" w:sz="8" w:space="0" w:color="000000"/>
            </w:tcBorders>
            <w:vAlign w:val="center"/>
          </w:tcPr>
          <w:p w14:paraId="65108BA8" w14:textId="77777777" w:rsidR="002F7291" w:rsidRPr="002F7291" w:rsidRDefault="002F7291">
            <w:pPr>
              <w:autoSpaceDE w:val="0"/>
              <w:autoSpaceDN w:val="0"/>
              <w:adjustRightInd w:val="0"/>
              <w:spacing w:line="360" w:lineRule="atLeast"/>
              <w:rPr>
                <w:rFonts w:eastAsiaTheme="minorHAnsi"/>
                <w:color w:val="000000"/>
              </w:rPr>
            </w:pPr>
            <w:r w:rsidRPr="002F7291">
              <w:rPr>
                <w:rFonts w:eastAsiaTheme="minorHAnsi"/>
                <w:color w:val="000000"/>
              </w:rPr>
              <w:t> </w:t>
            </w:r>
          </w:p>
        </w:tc>
      </w:tr>
      <w:tr w:rsidR="00266145" w:rsidRPr="002F7291" w14:paraId="2DDF09B9" w14:textId="77777777" w:rsidTr="00266145">
        <w:tblPrEx>
          <w:tblBorders>
            <w:top w:val="none" w:sz="0" w:space="0" w:color="auto"/>
          </w:tblBorders>
        </w:tblPrEx>
        <w:trPr>
          <w:gridAfter w:val="1"/>
          <w:wAfter w:w="39" w:type="dxa"/>
        </w:trPr>
        <w:tc>
          <w:tcPr>
            <w:tcW w:w="2988" w:type="dxa"/>
            <w:tcBorders>
              <w:top w:val="single" w:sz="8" w:space="0" w:color="000000"/>
              <w:bottom w:val="single" w:sz="8" w:space="0" w:color="000000"/>
            </w:tcBorders>
            <w:vAlign w:val="center"/>
          </w:tcPr>
          <w:p w14:paraId="62CC2A31" w14:textId="77777777" w:rsidR="002F7291" w:rsidRPr="002F7291" w:rsidRDefault="002F7291">
            <w:pPr>
              <w:autoSpaceDE w:val="0"/>
              <w:autoSpaceDN w:val="0"/>
              <w:adjustRightInd w:val="0"/>
              <w:spacing w:line="360" w:lineRule="atLeast"/>
              <w:rPr>
                <w:rFonts w:eastAsiaTheme="minorHAnsi"/>
                <w:color w:val="000000"/>
              </w:rPr>
            </w:pPr>
            <w:r w:rsidRPr="002F7291">
              <w:rPr>
                <w:rFonts w:eastAsiaTheme="minorHAnsi"/>
                <w:color w:val="000000"/>
              </w:rPr>
              <w:t> </w:t>
            </w:r>
          </w:p>
        </w:tc>
        <w:tc>
          <w:tcPr>
            <w:tcW w:w="4160" w:type="dxa"/>
            <w:tcBorders>
              <w:top w:val="single" w:sz="8" w:space="0" w:color="000000"/>
              <w:bottom w:val="single" w:sz="8" w:space="0" w:color="000000"/>
            </w:tcBorders>
            <w:vAlign w:val="center"/>
          </w:tcPr>
          <w:p w14:paraId="4D7B7703" w14:textId="77777777" w:rsidR="002F7291" w:rsidRPr="002F7291" w:rsidRDefault="002F7291">
            <w:pPr>
              <w:autoSpaceDE w:val="0"/>
              <w:autoSpaceDN w:val="0"/>
              <w:adjustRightInd w:val="0"/>
              <w:spacing w:line="360" w:lineRule="atLeast"/>
              <w:rPr>
                <w:rFonts w:eastAsiaTheme="minorHAnsi"/>
                <w:color w:val="000000"/>
              </w:rPr>
            </w:pPr>
            <w:r w:rsidRPr="002F7291">
              <w:rPr>
                <w:rFonts w:eastAsiaTheme="minorHAnsi"/>
                <w:color w:val="000000"/>
              </w:rPr>
              <w:t> </w:t>
            </w:r>
          </w:p>
        </w:tc>
        <w:tc>
          <w:tcPr>
            <w:tcW w:w="1726" w:type="dxa"/>
            <w:gridSpan w:val="2"/>
            <w:tcBorders>
              <w:bottom w:val="single" w:sz="8" w:space="0" w:color="000000"/>
            </w:tcBorders>
            <w:vAlign w:val="center"/>
          </w:tcPr>
          <w:p w14:paraId="1491866F" w14:textId="77777777" w:rsidR="002F7291" w:rsidRPr="002F7291" w:rsidRDefault="002F7291">
            <w:pPr>
              <w:autoSpaceDE w:val="0"/>
              <w:autoSpaceDN w:val="0"/>
              <w:adjustRightInd w:val="0"/>
              <w:spacing w:line="360" w:lineRule="atLeast"/>
              <w:rPr>
                <w:rFonts w:eastAsiaTheme="minorHAnsi"/>
                <w:color w:val="000000"/>
              </w:rPr>
            </w:pPr>
            <w:r w:rsidRPr="002F7291">
              <w:rPr>
                <w:rFonts w:eastAsiaTheme="minorHAnsi"/>
                <w:color w:val="000000"/>
              </w:rPr>
              <w:t> </w:t>
            </w:r>
          </w:p>
        </w:tc>
      </w:tr>
      <w:tr w:rsidR="00266145" w:rsidRPr="002F7291" w14:paraId="71B05A36" w14:textId="77777777" w:rsidTr="00266145">
        <w:tblPrEx>
          <w:tblBorders>
            <w:top w:val="none" w:sz="0" w:space="0" w:color="auto"/>
          </w:tblBorders>
        </w:tblPrEx>
        <w:trPr>
          <w:gridAfter w:val="1"/>
          <w:wAfter w:w="39" w:type="dxa"/>
        </w:trPr>
        <w:tc>
          <w:tcPr>
            <w:tcW w:w="2988" w:type="dxa"/>
            <w:vAlign w:val="center"/>
          </w:tcPr>
          <w:p w14:paraId="6084B6ED" w14:textId="0AEFD517" w:rsidR="002F7291" w:rsidRPr="002F7291" w:rsidRDefault="002F7291">
            <w:pPr>
              <w:autoSpaceDE w:val="0"/>
              <w:autoSpaceDN w:val="0"/>
              <w:adjustRightInd w:val="0"/>
              <w:spacing w:line="360" w:lineRule="atLeast"/>
              <w:rPr>
                <w:rFonts w:eastAsiaTheme="minorHAnsi"/>
                <w:color w:val="000000"/>
              </w:rPr>
            </w:pPr>
            <w:r w:rsidRPr="002F7291">
              <w:rPr>
                <w:rFonts w:eastAsiaTheme="minorHAnsi"/>
                <w:color w:val="000000"/>
              </w:rPr>
              <w:t>Component 1</w:t>
            </w:r>
            <w:r w:rsidR="00285148">
              <w:rPr>
                <w:rFonts w:eastAsiaTheme="minorHAnsi"/>
                <w:color w:val="000000"/>
              </w:rPr>
              <w:t xml:space="preserve"> - Capable</w:t>
            </w:r>
          </w:p>
        </w:tc>
        <w:tc>
          <w:tcPr>
            <w:tcW w:w="4160" w:type="dxa"/>
            <w:vAlign w:val="center"/>
          </w:tcPr>
          <w:p w14:paraId="5E6A8F31" w14:textId="77777777" w:rsidR="002F7291" w:rsidRPr="002F7291" w:rsidRDefault="002F7291">
            <w:pPr>
              <w:autoSpaceDE w:val="0"/>
              <w:autoSpaceDN w:val="0"/>
              <w:adjustRightInd w:val="0"/>
              <w:spacing w:line="360" w:lineRule="atLeast"/>
              <w:rPr>
                <w:rFonts w:eastAsiaTheme="minorHAnsi"/>
                <w:color w:val="000000"/>
              </w:rPr>
            </w:pPr>
          </w:p>
        </w:tc>
        <w:tc>
          <w:tcPr>
            <w:tcW w:w="1726" w:type="dxa"/>
            <w:gridSpan w:val="2"/>
            <w:vAlign w:val="center"/>
          </w:tcPr>
          <w:p w14:paraId="390436A0" w14:textId="77777777" w:rsidR="002F7291" w:rsidRPr="002F7291" w:rsidRDefault="002F7291">
            <w:pPr>
              <w:autoSpaceDE w:val="0"/>
              <w:autoSpaceDN w:val="0"/>
              <w:adjustRightInd w:val="0"/>
              <w:spacing w:line="360" w:lineRule="atLeast"/>
              <w:rPr>
                <w:rFonts w:eastAsiaTheme="minorHAnsi"/>
                <w:color w:val="000000"/>
              </w:rPr>
            </w:pPr>
          </w:p>
        </w:tc>
      </w:tr>
      <w:tr w:rsidR="00266145" w:rsidRPr="002F7291" w14:paraId="0AB77446" w14:textId="77777777" w:rsidTr="00266145">
        <w:tblPrEx>
          <w:tblBorders>
            <w:top w:val="none" w:sz="0" w:space="0" w:color="auto"/>
          </w:tblBorders>
        </w:tblPrEx>
        <w:trPr>
          <w:gridAfter w:val="1"/>
          <w:wAfter w:w="39" w:type="dxa"/>
        </w:trPr>
        <w:tc>
          <w:tcPr>
            <w:tcW w:w="2988" w:type="dxa"/>
            <w:vAlign w:val="center"/>
          </w:tcPr>
          <w:p w14:paraId="1581AB67" w14:textId="77777777" w:rsidR="002F7291" w:rsidRPr="002F7291" w:rsidRDefault="002F7291">
            <w:pPr>
              <w:autoSpaceDE w:val="0"/>
              <w:autoSpaceDN w:val="0"/>
              <w:adjustRightInd w:val="0"/>
              <w:spacing w:line="360" w:lineRule="atLeast"/>
              <w:rPr>
                <w:rFonts w:eastAsiaTheme="minorHAnsi"/>
                <w:color w:val="000000"/>
              </w:rPr>
            </w:pPr>
          </w:p>
        </w:tc>
        <w:tc>
          <w:tcPr>
            <w:tcW w:w="4160" w:type="dxa"/>
            <w:vAlign w:val="center"/>
          </w:tcPr>
          <w:p w14:paraId="2A99438B" w14:textId="694E491C" w:rsidR="002F7291" w:rsidRPr="002F7291" w:rsidRDefault="00EE52E6">
            <w:pPr>
              <w:autoSpaceDE w:val="0"/>
              <w:autoSpaceDN w:val="0"/>
              <w:adjustRightInd w:val="0"/>
              <w:spacing w:line="360" w:lineRule="atLeast"/>
              <w:rPr>
                <w:rFonts w:eastAsiaTheme="minorHAnsi"/>
                <w:color w:val="000000"/>
              </w:rPr>
            </w:pPr>
            <w:r w:rsidRPr="00EE52E6">
              <w:rPr>
                <w:rFonts w:eastAsiaTheme="minorHAnsi"/>
                <w:color w:val="000000"/>
              </w:rPr>
              <w:t>I feel confident in my abilities</w:t>
            </w:r>
          </w:p>
        </w:tc>
        <w:tc>
          <w:tcPr>
            <w:tcW w:w="1726" w:type="dxa"/>
            <w:gridSpan w:val="2"/>
            <w:vAlign w:val="bottom"/>
          </w:tcPr>
          <w:p w14:paraId="54C0FD04" w14:textId="03D03192" w:rsidR="002F7291" w:rsidRPr="002F7291" w:rsidRDefault="00E529F8">
            <w:pPr>
              <w:autoSpaceDE w:val="0"/>
              <w:autoSpaceDN w:val="0"/>
              <w:adjustRightInd w:val="0"/>
              <w:spacing w:line="380" w:lineRule="atLeast"/>
              <w:jc w:val="right"/>
              <w:rPr>
                <w:rFonts w:eastAsiaTheme="minorHAnsi"/>
                <w:color w:val="000000"/>
              </w:rPr>
            </w:pPr>
            <w:r>
              <w:rPr>
                <w:rFonts w:eastAsiaTheme="minorHAnsi"/>
                <w:color w:val="000000"/>
              </w:rPr>
              <w:t>0.75</w:t>
            </w:r>
            <w:r w:rsidR="0045022F">
              <w:rPr>
                <w:rFonts w:eastAsiaTheme="minorHAnsi"/>
                <w:color w:val="000000"/>
              </w:rPr>
              <w:t>3</w:t>
            </w:r>
          </w:p>
        </w:tc>
      </w:tr>
      <w:tr w:rsidR="00266145" w:rsidRPr="002F7291" w14:paraId="26160B02" w14:textId="77777777" w:rsidTr="00266145">
        <w:tblPrEx>
          <w:tblBorders>
            <w:top w:val="none" w:sz="0" w:space="0" w:color="auto"/>
          </w:tblBorders>
        </w:tblPrEx>
        <w:trPr>
          <w:gridAfter w:val="1"/>
          <w:wAfter w:w="39" w:type="dxa"/>
        </w:trPr>
        <w:tc>
          <w:tcPr>
            <w:tcW w:w="2988" w:type="dxa"/>
            <w:vAlign w:val="center"/>
          </w:tcPr>
          <w:p w14:paraId="3AF45189" w14:textId="77777777" w:rsidR="002F7291" w:rsidRPr="002F7291" w:rsidRDefault="002F7291">
            <w:pPr>
              <w:autoSpaceDE w:val="0"/>
              <w:autoSpaceDN w:val="0"/>
              <w:adjustRightInd w:val="0"/>
              <w:spacing w:line="360" w:lineRule="atLeast"/>
              <w:rPr>
                <w:rFonts w:eastAsiaTheme="minorHAnsi"/>
                <w:color w:val="000000"/>
              </w:rPr>
            </w:pPr>
          </w:p>
        </w:tc>
        <w:tc>
          <w:tcPr>
            <w:tcW w:w="4160" w:type="dxa"/>
            <w:vAlign w:val="center"/>
          </w:tcPr>
          <w:p w14:paraId="49E8BFC6" w14:textId="6C8045EF" w:rsidR="002F7291" w:rsidRPr="002F7291" w:rsidRDefault="00EE52E6">
            <w:pPr>
              <w:autoSpaceDE w:val="0"/>
              <w:autoSpaceDN w:val="0"/>
              <w:adjustRightInd w:val="0"/>
              <w:spacing w:line="360" w:lineRule="atLeast"/>
              <w:rPr>
                <w:rFonts w:eastAsiaTheme="minorHAnsi"/>
                <w:color w:val="000000"/>
              </w:rPr>
            </w:pPr>
            <w:r w:rsidRPr="00EE52E6">
              <w:rPr>
                <w:rFonts w:eastAsiaTheme="minorHAnsi"/>
                <w:color w:val="000000"/>
              </w:rPr>
              <w:t>I take responsibility for my actions</w:t>
            </w:r>
          </w:p>
        </w:tc>
        <w:tc>
          <w:tcPr>
            <w:tcW w:w="1726" w:type="dxa"/>
            <w:gridSpan w:val="2"/>
            <w:vAlign w:val="bottom"/>
          </w:tcPr>
          <w:p w14:paraId="0111E1F4" w14:textId="422EBC70" w:rsidR="002F7291" w:rsidRPr="002F7291" w:rsidRDefault="002F7291">
            <w:pPr>
              <w:autoSpaceDE w:val="0"/>
              <w:autoSpaceDN w:val="0"/>
              <w:adjustRightInd w:val="0"/>
              <w:spacing w:line="380" w:lineRule="atLeast"/>
              <w:jc w:val="right"/>
              <w:rPr>
                <w:rFonts w:eastAsiaTheme="minorHAnsi"/>
                <w:color w:val="000000"/>
              </w:rPr>
            </w:pPr>
            <w:r w:rsidRPr="002F7291">
              <w:rPr>
                <w:rFonts w:eastAsiaTheme="minorHAnsi"/>
                <w:color w:val="000000"/>
              </w:rPr>
              <w:t>0.54</w:t>
            </w:r>
            <w:r w:rsidR="00E529F8">
              <w:rPr>
                <w:rFonts w:eastAsiaTheme="minorHAnsi"/>
                <w:color w:val="000000"/>
              </w:rPr>
              <w:t>7</w:t>
            </w:r>
          </w:p>
        </w:tc>
      </w:tr>
      <w:tr w:rsidR="00266145" w:rsidRPr="002F7291" w14:paraId="1FA7450D" w14:textId="77777777" w:rsidTr="00266145">
        <w:tblPrEx>
          <w:tblBorders>
            <w:top w:val="none" w:sz="0" w:space="0" w:color="auto"/>
          </w:tblBorders>
        </w:tblPrEx>
        <w:trPr>
          <w:gridAfter w:val="1"/>
          <w:wAfter w:w="39" w:type="dxa"/>
        </w:trPr>
        <w:tc>
          <w:tcPr>
            <w:tcW w:w="2988" w:type="dxa"/>
            <w:vAlign w:val="center"/>
          </w:tcPr>
          <w:p w14:paraId="36B11C80" w14:textId="77777777" w:rsidR="002F7291" w:rsidRPr="002F7291" w:rsidRDefault="002F7291">
            <w:pPr>
              <w:autoSpaceDE w:val="0"/>
              <w:autoSpaceDN w:val="0"/>
              <w:adjustRightInd w:val="0"/>
              <w:spacing w:line="360" w:lineRule="atLeast"/>
              <w:rPr>
                <w:rFonts w:eastAsiaTheme="minorHAnsi"/>
                <w:color w:val="000000"/>
              </w:rPr>
            </w:pPr>
          </w:p>
        </w:tc>
        <w:tc>
          <w:tcPr>
            <w:tcW w:w="4160" w:type="dxa"/>
            <w:vAlign w:val="center"/>
          </w:tcPr>
          <w:p w14:paraId="439F387F" w14:textId="4A2D7FB5" w:rsidR="002F7291" w:rsidRPr="002F7291" w:rsidRDefault="00EE52E6">
            <w:pPr>
              <w:autoSpaceDE w:val="0"/>
              <w:autoSpaceDN w:val="0"/>
              <w:adjustRightInd w:val="0"/>
              <w:spacing w:line="360" w:lineRule="atLeast"/>
              <w:rPr>
                <w:rFonts w:eastAsiaTheme="minorHAnsi"/>
                <w:color w:val="000000"/>
              </w:rPr>
            </w:pPr>
            <w:r w:rsidRPr="00EE52E6">
              <w:rPr>
                <w:rFonts w:eastAsiaTheme="minorHAnsi"/>
                <w:color w:val="000000"/>
              </w:rPr>
              <w:t>I am dependent on others</w:t>
            </w:r>
          </w:p>
        </w:tc>
        <w:tc>
          <w:tcPr>
            <w:tcW w:w="1726" w:type="dxa"/>
            <w:gridSpan w:val="2"/>
            <w:vAlign w:val="bottom"/>
          </w:tcPr>
          <w:p w14:paraId="4E474823" w14:textId="02A5018D" w:rsidR="002F7291" w:rsidRPr="002F7291" w:rsidRDefault="002F7291">
            <w:pPr>
              <w:autoSpaceDE w:val="0"/>
              <w:autoSpaceDN w:val="0"/>
              <w:adjustRightInd w:val="0"/>
              <w:spacing w:line="380" w:lineRule="atLeast"/>
              <w:jc w:val="right"/>
              <w:rPr>
                <w:rFonts w:eastAsiaTheme="minorHAnsi"/>
                <w:color w:val="000000"/>
              </w:rPr>
            </w:pPr>
            <w:r w:rsidRPr="002F7291">
              <w:rPr>
                <w:rFonts w:eastAsiaTheme="minorHAnsi"/>
                <w:color w:val="000000"/>
              </w:rPr>
              <w:t>0.</w:t>
            </w:r>
            <w:r w:rsidR="00E529F8">
              <w:rPr>
                <w:rFonts w:eastAsiaTheme="minorHAnsi"/>
                <w:color w:val="000000"/>
              </w:rPr>
              <w:t>514</w:t>
            </w:r>
          </w:p>
        </w:tc>
      </w:tr>
      <w:tr w:rsidR="00266145" w:rsidRPr="002F7291" w14:paraId="794E7EB6" w14:textId="77777777" w:rsidTr="00266145">
        <w:tblPrEx>
          <w:tblBorders>
            <w:top w:val="none" w:sz="0" w:space="0" w:color="auto"/>
          </w:tblBorders>
        </w:tblPrEx>
        <w:trPr>
          <w:gridAfter w:val="1"/>
          <w:wAfter w:w="39" w:type="dxa"/>
        </w:trPr>
        <w:tc>
          <w:tcPr>
            <w:tcW w:w="2988" w:type="dxa"/>
            <w:vAlign w:val="center"/>
          </w:tcPr>
          <w:p w14:paraId="6F10D17F" w14:textId="77777777" w:rsidR="002F7291" w:rsidRPr="002F7291" w:rsidRDefault="002F7291">
            <w:pPr>
              <w:autoSpaceDE w:val="0"/>
              <w:autoSpaceDN w:val="0"/>
              <w:adjustRightInd w:val="0"/>
              <w:spacing w:line="360" w:lineRule="atLeast"/>
              <w:rPr>
                <w:rFonts w:eastAsiaTheme="minorHAnsi"/>
                <w:color w:val="000000"/>
              </w:rPr>
            </w:pPr>
          </w:p>
        </w:tc>
        <w:tc>
          <w:tcPr>
            <w:tcW w:w="4160" w:type="dxa"/>
            <w:vAlign w:val="center"/>
          </w:tcPr>
          <w:p w14:paraId="7341E3CE" w14:textId="032347E9" w:rsidR="002F7291" w:rsidRPr="002F7291" w:rsidRDefault="00EE52E6">
            <w:pPr>
              <w:autoSpaceDE w:val="0"/>
              <w:autoSpaceDN w:val="0"/>
              <w:adjustRightInd w:val="0"/>
              <w:spacing w:line="360" w:lineRule="atLeast"/>
              <w:rPr>
                <w:rFonts w:eastAsiaTheme="minorHAnsi"/>
                <w:color w:val="000000"/>
              </w:rPr>
            </w:pPr>
            <w:r w:rsidRPr="00EE52E6">
              <w:rPr>
                <w:rFonts w:eastAsiaTheme="minorHAnsi"/>
                <w:color w:val="000000"/>
              </w:rPr>
              <w:t>I feel competent</w:t>
            </w:r>
          </w:p>
        </w:tc>
        <w:tc>
          <w:tcPr>
            <w:tcW w:w="1726" w:type="dxa"/>
            <w:gridSpan w:val="2"/>
            <w:vAlign w:val="bottom"/>
          </w:tcPr>
          <w:p w14:paraId="41CD3A9D" w14:textId="1EB902C6" w:rsidR="002F7291" w:rsidRPr="002F7291" w:rsidRDefault="002F7291">
            <w:pPr>
              <w:autoSpaceDE w:val="0"/>
              <w:autoSpaceDN w:val="0"/>
              <w:adjustRightInd w:val="0"/>
              <w:spacing w:line="380" w:lineRule="atLeast"/>
              <w:jc w:val="right"/>
              <w:rPr>
                <w:rFonts w:eastAsiaTheme="minorHAnsi"/>
                <w:color w:val="000000"/>
              </w:rPr>
            </w:pPr>
            <w:r w:rsidRPr="002F7291">
              <w:rPr>
                <w:rFonts w:eastAsiaTheme="minorHAnsi"/>
                <w:color w:val="000000"/>
              </w:rPr>
              <w:t>0.72</w:t>
            </w:r>
            <w:r w:rsidR="00E529F8">
              <w:rPr>
                <w:rFonts w:eastAsiaTheme="minorHAnsi"/>
                <w:color w:val="000000"/>
              </w:rPr>
              <w:t>4</w:t>
            </w:r>
          </w:p>
        </w:tc>
      </w:tr>
      <w:tr w:rsidR="00266145" w:rsidRPr="002F7291" w14:paraId="1CDD23E0" w14:textId="77777777" w:rsidTr="00266145">
        <w:tblPrEx>
          <w:tblBorders>
            <w:top w:val="none" w:sz="0" w:space="0" w:color="auto"/>
          </w:tblBorders>
        </w:tblPrEx>
        <w:trPr>
          <w:gridAfter w:val="1"/>
          <w:wAfter w:w="39" w:type="dxa"/>
        </w:trPr>
        <w:tc>
          <w:tcPr>
            <w:tcW w:w="2988" w:type="dxa"/>
            <w:vAlign w:val="center"/>
          </w:tcPr>
          <w:p w14:paraId="535FF89D" w14:textId="77777777" w:rsidR="002F7291" w:rsidRPr="002F7291" w:rsidRDefault="002F7291">
            <w:pPr>
              <w:autoSpaceDE w:val="0"/>
              <w:autoSpaceDN w:val="0"/>
              <w:adjustRightInd w:val="0"/>
              <w:spacing w:line="360" w:lineRule="atLeast"/>
              <w:rPr>
                <w:rFonts w:eastAsiaTheme="minorHAnsi"/>
                <w:color w:val="000000"/>
              </w:rPr>
            </w:pPr>
          </w:p>
        </w:tc>
        <w:tc>
          <w:tcPr>
            <w:tcW w:w="4160" w:type="dxa"/>
            <w:vAlign w:val="center"/>
          </w:tcPr>
          <w:p w14:paraId="23D1797A" w14:textId="6D1CF393" w:rsidR="002F7291" w:rsidRPr="002F7291" w:rsidRDefault="00EE52E6">
            <w:pPr>
              <w:autoSpaceDE w:val="0"/>
              <w:autoSpaceDN w:val="0"/>
              <w:adjustRightInd w:val="0"/>
              <w:spacing w:line="360" w:lineRule="atLeast"/>
              <w:rPr>
                <w:rFonts w:eastAsiaTheme="minorHAnsi"/>
                <w:color w:val="000000"/>
              </w:rPr>
            </w:pPr>
            <w:r w:rsidRPr="00EE52E6">
              <w:rPr>
                <w:rFonts w:eastAsiaTheme="minorHAnsi"/>
                <w:color w:val="000000"/>
              </w:rPr>
              <w:t>I feel capable of completing tasks</w:t>
            </w:r>
          </w:p>
        </w:tc>
        <w:tc>
          <w:tcPr>
            <w:tcW w:w="1726" w:type="dxa"/>
            <w:gridSpan w:val="2"/>
            <w:vAlign w:val="bottom"/>
          </w:tcPr>
          <w:p w14:paraId="362DFA03" w14:textId="7BC129A0" w:rsidR="002F7291" w:rsidRPr="002F7291" w:rsidRDefault="002F7291">
            <w:pPr>
              <w:autoSpaceDE w:val="0"/>
              <w:autoSpaceDN w:val="0"/>
              <w:adjustRightInd w:val="0"/>
              <w:spacing w:line="380" w:lineRule="atLeast"/>
              <w:jc w:val="right"/>
              <w:rPr>
                <w:rFonts w:eastAsiaTheme="minorHAnsi"/>
                <w:color w:val="000000"/>
              </w:rPr>
            </w:pPr>
            <w:r w:rsidRPr="002F7291">
              <w:rPr>
                <w:rFonts w:eastAsiaTheme="minorHAnsi"/>
                <w:color w:val="000000"/>
              </w:rPr>
              <w:t>0.80</w:t>
            </w:r>
            <w:r w:rsidR="00E529F8">
              <w:rPr>
                <w:rFonts w:eastAsiaTheme="minorHAnsi"/>
                <w:color w:val="000000"/>
              </w:rPr>
              <w:t>3</w:t>
            </w:r>
          </w:p>
        </w:tc>
      </w:tr>
      <w:tr w:rsidR="00266145" w:rsidRPr="002F7291" w14:paraId="0283D75C" w14:textId="77777777" w:rsidTr="00266145">
        <w:tblPrEx>
          <w:tblBorders>
            <w:top w:val="none" w:sz="0" w:space="0" w:color="auto"/>
          </w:tblBorders>
        </w:tblPrEx>
        <w:trPr>
          <w:gridAfter w:val="1"/>
          <w:wAfter w:w="39" w:type="dxa"/>
        </w:trPr>
        <w:tc>
          <w:tcPr>
            <w:tcW w:w="2988" w:type="dxa"/>
            <w:vAlign w:val="center"/>
          </w:tcPr>
          <w:p w14:paraId="6AB61998" w14:textId="77777777" w:rsidR="002F7291" w:rsidRPr="002F7291" w:rsidRDefault="002F7291">
            <w:pPr>
              <w:autoSpaceDE w:val="0"/>
              <w:autoSpaceDN w:val="0"/>
              <w:adjustRightInd w:val="0"/>
              <w:spacing w:line="360" w:lineRule="atLeast"/>
              <w:rPr>
                <w:rFonts w:eastAsiaTheme="minorHAnsi"/>
                <w:color w:val="000000"/>
              </w:rPr>
            </w:pPr>
          </w:p>
        </w:tc>
        <w:tc>
          <w:tcPr>
            <w:tcW w:w="4160" w:type="dxa"/>
            <w:vAlign w:val="center"/>
          </w:tcPr>
          <w:p w14:paraId="6700D886" w14:textId="624D8793" w:rsidR="002F7291" w:rsidRPr="002F7291" w:rsidRDefault="00EE52E6">
            <w:pPr>
              <w:autoSpaceDE w:val="0"/>
              <w:autoSpaceDN w:val="0"/>
              <w:adjustRightInd w:val="0"/>
              <w:spacing w:line="360" w:lineRule="atLeast"/>
              <w:rPr>
                <w:rFonts w:eastAsiaTheme="minorHAnsi"/>
                <w:color w:val="000000"/>
              </w:rPr>
            </w:pPr>
            <w:r w:rsidRPr="00EE52E6">
              <w:rPr>
                <w:rFonts w:eastAsiaTheme="minorHAnsi"/>
                <w:color w:val="000000"/>
              </w:rPr>
              <w:t>I often feel things are outside my control</w:t>
            </w:r>
          </w:p>
        </w:tc>
        <w:tc>
          <w:tcPr>
            <w:tcW w:w="1726" w:type="dxa"/>
            <w:gridSpan w:val="2"/>
            <w:vAlign w:val="bottom"/>
          </w:tcPr>
          <w:p w14:paraId="267F73A2" w14:textId="77777777" w:rsidR="002F7291" w:rsidRPr="002F7291" w:rsidRDefault="002F7291">
            <w:pPr>
              <w:autoSpaceDE w:val="0"/>
              <w:autoSpaceDN w:val="0"/>
              <w:adjustRightInd w:val="0"/>
              <w:spacing w:line="380" w:lineRule="atLeast"/>
              <w:jc w:val="right"/>
              <w:rPr>
                <w:rFonts w:eastAsiaTheme="minorHAnsi"/>
                <w:color w:val="000000"/>
              </w:rPr>
            </w:pPr>
            <w:r w:rsidRPr="002F7291">
              <w:rPr>
                <w:rFonts w:eastAsiaTheme="minorHAnsi"/>
                <w:color w:val="000000"/>
              </w:rPr>
              <w:t>0.464</w:t>
            </w:r>
          </w:p>
        </w:tc>
      </w:tr>
      <w:tr w:rsidR="00266145" w:rsidRPr="002F7291" w14:paraId="0557BF10" w14:textId="77777777" w:rsidTr="00266145">
        <w:tblPrEx>
          <w:tblBorders>
            <w:top w:val="none" w:sz="0" w:space="0" w:color="auto"/>
          </w:tblBorders>
        </w:tblPrEx>
        <w:trPr>
          <w:gridAfter w:val="1"/>
          <w:wAfter w:w="39" w:type="dxa"/>
        </w:trPr>
        <w:tc>
          <w:tcPr>
            <w:tcW w:w="2988" w:type="dxa"/>
            <w:vAlign w:val="center"/>
          </w:tcPr>
          <w:p w14:paraId="16E99F2B" w14:textId="77777777" w:rsidR="002F7291" w:rsidRPr="002F7291" w:rsidRDefault="002F7291">
            <w:pPr>
              <w:autoSpaceDE w:val="0"/>
              <w:autoSpaceDN w:val="0"/>
              <w:adjustRightInd w:val="0"/>
              <w:spacing w:line="360" w:lineRule="atLeast"/>
              <w:rPr>
                <w:rFonts w:eastAsiaTheme="minorHAnsi"/>
                <w:color w:val="000000"/>
              </w:rPr>
            </w:pPr>
          </w:p>
        </w:tc>
        <w:tc>
          <w:tcPr>
            <w:tcW w:w="4160" w:type="dxa"/>
            <w:vAlign w:val="center"/>
          </w:tcPr>
          <w:p w14:paraId="1B8BF7B0" w14:textId="7E3FE22A" w:rsidR="002F7291" w:rsidRPr="002F7291" w:rsidRDefault="00EE52E6">
            <w:pPr>
              <w:autoSpaceDE w:val="0"/>
              <w:autoSpaceDN w:val="0"/>
              <w:adjustRightInd w:val="0"/>
              <w:spacing w:line="360" w:lineRule="atLeast"/>
              <w:rPr>
                <w:rFonts w:eastAsiaTheme="minorHAnsi"/>
                <w:color w:val="000000"/>
              </w:rPr>
            </w:pPr>
            <w:r w:rsidRPr="00EE52E6">
              <w:rPr>
                <w:rFonts w:eastAsiaTheme="minorHAnsi"/>
                <w:color w:val="000000"/>
              </w:rPr>
              <w:t>I feel capable</w:t>
            </w:r>
          </w:p>
        </w:tc>
        <w:tc>
          <w:tcPr>
            <w:tcW w:w="1726" w:type="dxa"/>
            <w:gridSpan w:val="2"/>
            <w:vAlign w:val="bottom"/>
          </w:tcPr>
          <w:p w14:paraId="63A9D4DB" w14:textId="50421A78" w:rsidR="002F7291" w:rsidRPr="002F7291" w:rsidRDefault="002F7291">
            <w:pPr>
              <w:autoSpaceDE w:val="0"/>
              <w:autoSpaceDN w:val="0"/>
              <w:adjustRightInd w:val="0"/>
              <w:spacing w:line="380" w:lineRule="atLeast"/>
              <w:jc w:val="right"/>
              <w:rPr>
                <w:rFonts w:eastAsiaTheme="minorHAnsi"/>
                <w:color w:val="000000"/>
              </w:rPr>
            </w:pPr>
            <w:r w:rsidRPr="002F7291">
              <w:rPr>
                <w:rFonts w:eastAsiaTheme="minorHAnsi"/>
                <w:color w:val="000000"/>
              </w:rPr>
              <w:t>0.83</w:t>
            </w:r>
            <w:r w:rsidR="00E529F8">
              <w:rPr>
                <w:rFonts w:eastAsiaTheme="minorHAnsi"/>
                <w:color w:val="000000"/>
              </w:rPr>
              <w:t>7</w:t>
            </w:r>
          </w:p>
        </w:tc>
      </w:tr>
      <w:tr w:rsidR="00266145" w:rsidRPr="002F7291" w14:paraId="5D8C5F17" w14:textId="77777777" w:rsidTr="00266145">
        <w:tblPrEx>
          <w:tblBorders>
            <w:top w:val="none" w:sz="0" w:space="0" w:color="auto"/>
          </w:tblBorders>
        </w:tblPrEx>
        <w:trPr>
          <w:gridAfter w:val="1"/>
          <w:wAfter w:w="39" w:type="dxa"/>
        </w:trPr>
        <w:tc>
          <w:tcPr>
            <w:tcW w:w="2988" w:type="dxa"/>
            <w:vAlign w:val="center"/>
          </w:tcPr>
          <w:p w14:paraId="124972B3" w14:textId="2DCE7D3E" w:rsidR="002F7291" w:rsidRPr="002F7291" w:rsidRDefault="002F7291">
            <w:pPr>
              <w:autoSpaceDE w:val="0"/>
              <w:autoSpaceDN w:val="0"/>
              <w:adjustRightInd w:val="0"/>
              <w:spacing w:line="360" w:lineRule="atLeast"/>
              <w:rPr>
                <w:rFonts w:eastAsiaTheme="minorHAnsi"/>
                <w:color w:val="000000"/>
              </w:rPr>
            </w:pPr>
            <w:r w:rsidRPr="002F7291">
              <w:rPr>
                <w:rFonts w:eastAsiaTheme="minorHAnsi"/>
                <w:color w:val="000000"/>
              </w:rPr>
              <w:t>Component 2</w:t>
            </w:r>
            <w:r w:rsidR="00285148">
              <w:rPr>
                <w:rFonts w:eastAsiaTheme="minorHAnsi"/>
                <w:color w:val="000000"/>
              </w:rPr>
              <w:t xml:space="preserve"> - Power</w:t>
            </w:r>
          </w:p>
        </w:tc>
        <w:tc>
          <w:tcPr>
            <w:tcW w:w="4160" w:type="dxa"/>
            <w:vAlign w:val="center"/>
          </w:tcPr>
          <w:p w14:paraId="26C2051C" w14:textId="77777777" w:rsidR="002F7291" w:rsidRPr="002F7291" w:rsidRDefault="002F7291">
            <w:pPr>
              <w:autoSpaceDE w:val="0"/>
              <w:autoSpaceDN w:val="0"/>
              <w:adjustRightInd w:val="0"/>
              <w:spacing w:line="360" w:lineRule="atLeast"/>
              <w:rPr>
                <w:rFonts w:eastAsiaTheme="minorHAnsi"/>
                <w:color w:val="000000"/>
              </w:rPr>
            </w:pPr>
          </w:p>
        </w:tc>
        <w:tc>
          <w:tcPr>
            <w:tcW w:w="1726" w:type="dxa"/>
            <w:gridSpan w:val="2"/>
            <w:vAlign w:val="center"/>
          </w:tcPr>
          <w:p w14:paraId="7C4AD2F8" w14:textId="77777777" w:rsidR="002F7291" w:rsidRPr="002F7291" w:rsidRDefault="002F7291">
            <w:pPr>
              <w:autoSpaceDE w:val="0"/>
              <w:autoSpaceDN w:val="0"/>
              <w:adjustRightInd w:val="0"/>
              <w:spacing w:line="360" w:lineRule="atLeast"/>
              <w:rPr>
                <w:rFonts w:eastAsiaTheme="minorHAnsi"/>
                <w:color w:val="000000"/>
              </w:rPr>
            </w:pPr>
          </w:p>
        </w:tc>
      </w:tr>
      <w:tr w:rsidR="00266145" w:rsidRPr="002F7291" w14:paraId="7E817F0F" w14:textId="77777777" w:rsidTr="00266145">
        <w:tblPrEx>
          <w:tblBorders>
            <w:top w:val="none" w:sz="0" w:space="0" w:color="auto"/>
          </w:tblBorders>
        </w:tblPrEx>
        <w:trPr>
          <w:gridAfter w:val="1"/>
          <w:wAfter w:w="39" w:type="dxa"/>
        </w:trPr>
        <w:tc>
          <w:tcPr>
            <w:tcW w:w="2988" w:type="dxa"/>
            <w:vAlign w:val="center"/>
          </w:tcPr>
          <w:p w14:paraId="6D28DDE1" w14:textId="77777777" w:rsidR="002F7291" w:rsidRPr="002F7291" w:rsidRDefault="002F7291">
            <w:pPr>
              <w:autoSpaceDE w:val="0"/>
              <w:autoSpaceDN w:val="0"/>
              <w:adjustRightInd w:val="0"/>
              <w:spacing w:line="360" w:lineRule="atLeast"/>
              <w:rPr>
                <w:rFonts w:eastAsiaTheme="minorHAnsi"/>
                <w:color w:val="000000"/>
              </w:rPr>
            </w:pPr>
          </w:p>
        </w:tc>
        <w:tc>
          <w:tcPr>
            <w:tcW w:w="4160" w:type="dxa"/>
            <w:vAlign w:val="center"/>
          </w:tcPr>
          <w:p w14:paraId="53D4E97D" w14:textId="4CD37E79" w:rsidR="002F7291" w:rsidRPr="002F7291" w:rsidRDefault="00EE52E6">
            <w:pPr>
              <w:autoSpaceDE w:val="0"/>
              <w:autoSpaceDN w:val="0"/>
              <w:adjustRightInd w:val="0"/>
              <w:spacing w:line="360" w:lineRule="atLeast"/>
              <w:rPr>
                <w:rFonts w:eastAsiaTheme="minorHAnsi"/>
                <w:color w:val="000000"/>
              </w:rPr>
            </w:pPr>
            <w:r w:rsidRPr="00EE52E6">
              <w:rPr>
                <w:rFonts w:eastAsiaTheme="minorHAnsi"/>
                <w:color w:val="000000"/>
              </w:rPr>
              <w:t>I am often defiant</w:t>
            </w:r>
          </w:p>
        </w:tc>
        <w:tc>
          <w:tcPr>
            <w:tcW w:w="1726" w:type="dxa"/>
            <w:gridSpan w:val="2"/>
            <w:vAlign w:val="bottom"/>
          </w:tcPr>
          <w:p w14:paraId="2A0E37DA" w14:textId="47C1A082" w:rsidR="002F7291" w:rsidRPr="002F7291" w:rsidRDefault="002F7291">
            <w:pPr>
              <w:autoSpaceDE w:val="0"/>
              <w:autoSpaceDN w:val="0"/>
              <w:adjustRightInd w:val="0"/>
              <w:spacing w:line="380" w:lineRule="atLeast"/>
              <w:jc w:val="right"/>
              <w:rPr>
                <w:rFonts w:eastAsiaTheme="minorHAnsi"/>
                <w:color w:val="000000"/>
              </w:rPr>
            </w:pPr>
            <w:r w:rsidRPr="002F7291">
              <w:rPr>
                <w:rFonts w:eastAsiaTheme="minorHAnsi"/>
                <w:color w:val="000000"/>
              </w:rPr>
              <w:t>0.7</w:t>
            </w:r>
            <w:r w:rsidR="00E529F8">
              <w:rPr>
                <w:rFonts w:eastAsiaTheme="minorHAnsi"/>
                <w:color w:val="000000"/>
              </w:rPr>
              <w:t>35</w:t>
            </w:r>
          </w:p>
        </w:tc>
      </w:tr>
      <w:tr w:rsidR="00266145" w:rsidRPr="002F7291" w14:paraId="784CEF23" w14:textId="77777777" w:rsidTr="002B2816">
        <w:tblPrEx>
          <w:tblBorders>
            <w:top w:val="none" w:sz="0" w:space="0" w:color="auto"/>
          </w:tblBorders>
        </w:tblPrEx>
        <w:trPr>
          <w:gridAfter w:val="1"/>
          <w:wAfter w:w="39" w:type="dxa"/>
        </w:trPr>
        <w:tc>
          <w:tcPr>
            <w:tcW w:w="2988" w:type="dxa"/>
            <w:tcBorders>
              <w:bottom w:val="nil"/>
            </w:tcBorders>
            <w:vAlign w:val="center"/>
          </w:tcPr>
          <w:p w14:paraId="48F44C9F" w14:textId="77777777" w:rsidR="002F7291" w:rsidRPr="002F7291" w:rsidRDefault="002F7291">
            <w:pPr>
              <w:autoSpaceDE w:val="0"/>
              <w:autoSpaceDN w:val="0"/>
              <w:adjustRightInd w:val="0"/>
              <w:spacing w:line="360" w:lineRule="atLeast"/>
              <w:rPr>
                <w:rFonts w:eastAsiaTheme="minorHAnsi"/>
                <w:color w:val="000000"/>
              </w:rPr>
            </w:pPr>
          </w:p>
        </w:tc>
        <w:tc>
          <w:tcPr>
            <w:tcW w:w="4160" w:type="dxa"/>
            <w:tcBorders>
              <w:bottom w:val="nil"/>
            </w:tcBorders>
            <w:vAlign w:val="center"/>
          </w:tcPr>
          <w:p w14:paraId="5F2C586F" w14:textId="09FEA37B" w:rsidR="002F7291" w:rsidRPr="002F7291" w:rsidRDefault="00EE52E6">
            <w:pPr>
              <w:autoSpaceDE w:val="0"/>
              <w:autoSpaceDN w:val="0"/>
              <w:adjustRightInd w:val="0"/>
              <w:spacing w:line="360" w:lineRule="atLeast"/>
              <w:rPr>
                <w:rFonts w:eastAsiaTheme="minorHAnsi"/>
                <w:color w:val="000000"/>
              </w:rPr>
            </w:pPr>
            <w:r w:rsidRPr="00EE52E6">
              <w:rPr>
                <w:rFonts w:eastAsiaTheme="minorHAnsi"/>
                <w:color w:val="000000"/>
              </w:rPr>
              <w:t>I work to have power over others</w:t>
            </w:r>
          </w:p>
        </w:tc>
        <w:tc>
          <w:tcPr>
            <w:tcW w:w="1726" w:type="dxa"/>
            <w:gridSpan w:val="2"/>
            <w:tcBorders>
              <w:bottom w:val="nil"/>
            </w:tcBorders>
            <w:vAlign w:val="bottom"/>
          </w:tcPr>
          <w:p w14:paraId="43499103" w14:textId="534AE39A" w:rsidR="002F7291" w:rsidRPr="002F7291" w:rsidRDefault="002F7291">
            <w:pPr>
              <w:autoSpaceDE w:val="0"/>
              <w:autoSpaceDN w:val="0"/>
              <w:adjustRightInd w:val="0"/>
              <w:spacing w:line="380" w:lineRule="atLeast"/>
              <w:jc w:val="right"/>
              <w:rPr>
                <w:rFonts w:eastAsiaTheme="minorHAnsi"/>
                <w:color w:val="000000"/>
              </w:rPr>
            </w:pPr>
            <w:r w:rsidRPr="002F7291">
              <w:rPr>
                <w:rFonts w:eastAsiaTheme="minorHAnsi"/>
                <w:color w:val="000000"/>
              </w:rPr>
              <w:t>0.7</w:t>
            </w:r>
            <w:r w:rsidR="00E529F8">
              <w:rPr>
                <w:rFonts w:eastAsiaTheme="minorHAnsi"/>
                <w:color w:val="000000"/>
              </w:rPr>
              <w:t>21</w:t>
            </w:r>
          </w:p>
        </w:tc>
      </w:tr>
      <w:tr w:rsidR="00266145" w:rsidRPr="002F7291" w14:paraId="768ECAA5" w14:textId="77777777" w:rsidTr="002B2816">
        <w:tblPrEx>
          <w:tblBorders>
            <w:top w:val="none" w:sz="0" w:space="0" w:color="auto"/>
          </w:tblBorders>
        </w:tblPrEx>
        <w:trPr>
          <w:gridAfter w:val="1"/>
          <w:wAfter w:w="39" w:type="dxa"/>
        </w:trPr>
        <w:tc>
          <w:tcPr>
            <w:tcW w:w="2988" w:type="dxa"/>
            <w:tcBorders>
              <w:bottom w:val="single" w:sz="4" w:space="0" w:color="auto"/>
            </w:tcBorders>
            <w:vAlign w:val="center"/>
          </w:tcPr>
          <w:p w14:paraId="3A7F03C2" w14:textId="77777777" w:rsidR="002F7291" w:rsidRPr="00EE52E6" w:rsidRDefault="002F7291">
            <w:pPr>
              <w:autoSpaceDE w:val="0"/>
              <w:autoSpaceDN w:val="0"/>
              <w:adjustRightInd w:val="0"/>
              <w:spacing w:line="360" w:lineRule="atLeast"/>
              <w:rPr>
                <w:rFonts w:eastAsiaTheme="minorHAnsi"/>
                <w:color w:val="000000"/>
              </w:rPr>
            </w:pPr>
            <w:r w:rsidRPr="00EE52E6">
              <w:rPr>
                <w:rFonts w:eastAsiaTheme="minorHAnsi"/>
                <w:color w:val="000000"/>
              </w:rPr>
              <w:t> </w:t>
            </w:r>
          </w:p>
        </w:tc>
        <w:tc>
          <w:tcPr>
            <w:tcW w:w="4160" w:type="dxa"/>
            <w:tcBorders>
              <w:bottom w:val="single" w:sz="4" w:space="0" w:color="auto"/>
            </w:tcBorders>
            <w:vAlign w:val="center"/>
          </w:tcPr>
          <w:p w14:paraId="35BFEEA3" w14:textId="74B16F82" w:rsidR="002F7291" w:rsidRPr="00EE52E6" w:rsidRDefault="00EE52E6">
            <w:pPr>
              <w:autoSpaceDE w:val="0"/>
              <w:autoSpaceDN w:val="0"/>
              <w:adjustRightInd w:val="0"/>
              <w:spacing w:line="360" w:lineRule="atLeast"/>
              <w:rPr>
                <w:rFonts w:eastAsiaTheme="minorHAnsi"/>
                <w:color w:val="000000"/>
              </w:rPr>
            </w:pPr>
            <w:r w:rsidRPr="00EE52E6">
              <w:rPr>
                <w:rFonts w:eastAsiaTheme="minorHAnsi"/>
                <w:color w:val="000000"/>
              </w:rPr>
              <w:t>I try to show others they can’t make me do anything</w:t>
            </w:r>
          </w:p>
        </w:tc>
        <w:tc>
          <w:tcPr>
            <w:tcW w:w="1726" w:type="dxa"/>
            <w:gridSpan w:val="2"/>
            <w:tcBorders>
              <w:bottom w:val="single" w:sz="4" w:space="0" w:color="auto"/>
            </w:tcBorders>
            <w:vAlign w:val="bottom"/>
          </w:tcPr>
          <w:p w14:paraId="1F32AFCB" w14:textId="0FCEAE97" w:rsidR="002F7291" w:rsidRPr="00EE52E6" w:rsidRDefault="002F7291">
            <w:pPr>
              <w:autoSpaceDE w:val="0"/>
              <w:autoSpaceDN w:val="0"/>
              <w:adjustRightInd w:val="0"/>
              <w:spacing w:line="380" w:lineRule="atLeast"/>
              <w:jc w:val="right"/>
              <w:rPr>
                <w:rFonts w:eastAsiaTheme="minorHAnsi"/>
                <w:color w:val="000000"/>
              </w:rPr>
            </w:pPr>
            <w:r w:rsidRPr="00EE52E6">
              <w:rPr>
                <w:rFonts w:eastAsiaTheme="minorHAnsi"/>
                <w:color w:val="000000"/>
              </w:rPr>
              <w:t>0.</w:t>
            </w:r>
            <w:r w:rsidR="00E529F8">
              <w:rPr>
                <w:rFonts w:eastAsiaTheme="minorHAnsi"/>
                <w:color w:val="000000"/>
              </w:rPr>
              <w:t>709</w:t>
            </w:r>
          </w:p>
        </w:tc>
      </w:tr>
      <w:tr w:rsidR="00266145" w:rsidRPr="002F7291" w14:paraId="00FB0088" w14:textId="77777777" w:rsidTr="00266145">
        <w:tc>
          <w:tcPr>
            <w:tcW w:w="7187" w:type="dxa"/>
            <w:gridSpan w:val="3"/>
            <w:tcBorders>
              <w:top w:val="single" w:sz="8" w:space="0" w:color="000000"/>
            </w:tcBorders>
            <w:vAlign w:val="center"/>
          </w:tcPr>
          <w:p w14:paraId="5F011C38" w14:textId="77777777" w:rsidR="002F7291" w:rsidRPr="002F7291" w:rsidRDefault="002F7291">
            <w:pPr>
              <w:autoSpaceDE w:val="0"/>
              <w:autoSpaceDN w:val="0"/>
              <w:adjustRightInd w:val="0"/>
              <w:spacing w:line="360" w:lineRule="atLeast"/>
              <w:rPr>
                <w:rFonts w:eastAsiaTheme="minorHAnsi"/>
                <w:color w:val="000000"/>
              </w:rPr>
            </w:pPr>
            <w:r w:rsidRPr="002F7291">
              <w:rPr>
                <w:rFonts w:eastAsiaTheme="minorHAnsi"/>
                <w:color w:val="000000"/>
              </w:rPr>
              <w:t> Rotation Method: Varimax with Kaiser Normalization</w:t>
            </w:r>
          </w:p>
        </w:tc>
        <w:tc>
          <w:tcPr>
            <w:tcW w:w="1726" w:type="dxa"/>
            <w:gridSpan w:val="2"/>
            <w:vAlign w:val="center"/>
          </w:tcPr>
          <w:p w14:paraId="665C60D0" w14:textId="77777777" w:rsidR="002F7291" w:rsidRPr="002F7291" w:rsidRDefault="002F7291">
            <w:pPr>
              <w:autoSpaceDE w:val="0"/>
              <w:autoSpaceDN w:val="0"/>
              <w:adjustRightInd w:val="0"/>
              <w:spacing w:line="360" w:lineRule="atLeast"/>
              <w:rPr>
                <w:rFonts w:eastAsiaTheme="minorHAnsi"/>
                <w:color w:val="000000"/>
              </w:rPr>
            </w:pPr>
          </w:p>
        </w:tc>
      </w:tr>
    </w:tbl>
    <w:p w14:paraId="1F55C058" w14:textId="19ADBF92" w:rsidR="00241A1A" w:rsidRDefault="00241A1A" w:rsidP="00F34383">
      <w:pPr>
        <w:spacing w:line="480" w:lineRule="auto"/>
      </w:pPr>
    </w:p>
    <w:p w14:paraId="0BBF95FA" w14:textId="647D94AD" w:rsidR="002F7291" w:rsidRDefault="00285148" w:rsidP="002F7291">
      <w:pPr>
        <w:spacing w:line="480" w:lineRule="auto"/>
        <w:ind w:firstLine="720"/>
      </w:pPr>
      <w:r>
        <w:t xml:space="preserve">Research sub-question 2 stated: </w:t>
      </w:r>
      <w:r w:rsidRPr="006E79E2">
        <w:rPr>
          <w:i/>
        </w:rPr>
        <w:t>What is the v</w:t>
      </w:r>
      <w:r w:rsidR="00940231">
        <w:rPr>
          <w:i/>
        </w:rPr>
        <w:t>alidity of the</w:t>
      </w:r>
      <w:r>
        <w:rPr>
          <w:i/>
        </w:rPr>
        <w:t xml:space="preserve"> Capable</w:t>
      </w:r>
      <w:r w:rsidRPr="006E79E2">
        <w:rPr>
          <w:i/>
        </w:rPr>
        <w:t xml:space="preserve"> aspect of the Crucial </w:t>
      </w:r>
      <w:r w:rsidR="003D077F">
        <w:rPr>
          <w:i/>
        </w:rPr>
        <w:t>Cs</w:t>
      </w:r>
      <w:r w:rsidRPr="006E79E2">
        <w:rPr>
          <w:i/>
        </w:rPr>
        <w:t>?</w:t>
      </w:r>
      <w:r>
        <w:t xml:space="preserve"> The aspects that make up the concept of the Capable aspect of the Crucial </w:t>
      </w:r>
      <w:r w:rsidR="003D077F">
        <w:t>Cs</w:t>
      </w:r>
      <w:r>
        <w:t xml:space="preserve"> include developing self-efficacy, and when this need is not being met, a person will act out in order to satisfy the need for power over others. After exploratory factor analysis, two main components of the</w:t>
      </w:r>
      <w:r w:rsidR="00940231">
        <w:t xml:space="preserve"> Capable </w:t>
      </w:r>
      <w:r>
        <w:t>scale emerged. The first included items form the CCCA that related to a person’s feelings of self-efficacy or confidence in his/her own abilities. The second component included items focused on behaviors that exhibit seeking</w:t>
      </w:r>
      <w:r w:rsidR="00E003E4">
        <w:t xml:space="preserve"> power or dominance over others (see Table 4.11). </w:t>
      </w:r>
      <w:r>
        <w:t xml:space="preserve">These findings suggest that items related to the Capable aspect of the Crucial </w:t>
      </w:r>
      <w:r w:rsidR="003D077F">
        <w:t>Cs</w:t>
      </w:r>
      <w:r>
        <w:t xml:space="preserve"> are measuring the components of Capable.</w:t>
      </w:r>
    </w:p>
    <w:p w14:paraId="3D2E0BE6" w14:textId="474678B7" w:rsidR="00F20EEA" w:rsidRDefault="004B378F" w:rsidP="00CA2C2D">
      <w:pPr>
        <w:spacing w:line="480" w:lineRule="auto"/>
        <w:ind w:firstLine="720"/>
      </w:pPr>
      <w:bookmarkStart w:id="82" w:name="_Toc512525204"/>
      <w:r w:rsidRPr="00432E5A">
        <w:rPr>
          <w:rStyle w:val="Heading3Char"/>
        </w:rPr>
        <w:t>Count</w:t>
      </w:r>
      <w:r w:rsidR="00F20EEA" w:rsidRPr="00432E5A">
        <w:rPr>
          <w:rStyle w:val="Heading3Char"/>
        </w:rPr>
        <w:t xml:space="preserve"> (Factor Analysis).</w:t>
      </w:r>
      <w:bookmarkEnd w:id="82"/>
      <w:r w:rsidR="00F20EEA">
        <w:rPr>
          <w:b/>
        </w:rPr>
        <w:t xml:space="preserve"> </w:t>
      </w:r>
      <w:r w:rsidR="00F20EEA">
        <w:t xml:space="preserve">Factor analysis was conducted to determine what, if any, underlying structure exists </w:t>
      </w:r>
      <w:r w:rsidR="00E40131">
        <w:t>for</w:t>
      </w:r>
      <w:r w:rsidR="00CA0A93">
        <w:t xml:space="preserve"> the following 9</w:t>
      </w:r>
      <w:r w:rsidR="00F20EEA">
        <w:t xml:space="preserve"> variables</w:t>
      </w:r>
      <w:r w:rsidR="00420348">
        <w:t xml:space="preserve"> (see Table 4.12</w:t>
      </w:r>
      <w:r w:rsidR="00A12AF7">
        <w:t>)</w:t>
      </w:r>
      <w:r w:rsidR="00FA3342">
        <w:t>.</w:t>
      </w:r>
    </w:p>
    <w:tbl>
      <w:tblPr>
        <w:tblW w:w="8928" w:type="dxa"/>
        <w:tblInd w:w="-108" w:type="dxa"/>
        <w:tblBorders>
          <w:top w:val="nil"/>
          <w:left w:val="nil"/>
          <w:right w:val="nil"/>
        </w:tblBorders>
        <w:tblLayout w:type="fixed"/>
        <w:tblLook w:val="0000" w:firstRow="0" w:lastRow="0" w:firstColumn="0" w:lastColumn="0" w:noHBand="0" w:noVBand="0"/>
      </w:tblPr>
      <w:tblGrid>
        <w:gridCol w:w="8118"/>
        <w:gridCol w:w="450"/>
        <w:gridCol w:w="360"/>
      </w:tblGrid>
      <w:tr w:rsidR="008A7BDD" w:rsidRPr="002E2A55" w14:paraId="4CD624EA" w14:textId="77777777" w:rsidTr="008A7BDD">
        <w:tc>
          <w:tcPr>
            <w:tcW w:w="8118" w:type="dxa"/>
            <w:vAlign w:val="bottom"/>
          </w:tcPr>
          <w:p w14:paraId="409B0602" w14:textId="4EDF3942" w:rsidR="00A12AF7" w:rsidRPr="002E2A55" w:rsidRDefault="00A12AF7" w:rsidP="00A476F8">
            <w:pPr>
              <w:autoSpaceDE w:val="0"/>
              <w:autoSpaceDN w:val="0"/>
              <w:adjustRightInd w:val="0"/>
              <w:spacing w:line="360" w:lineRule="atLeast"/>
              <w:rPr>
                <w:rFonts w:eastAsiaTheme="minorHAnsi"/>
                <w:b/>
                <w:bCs/>
                <w:color w:val="000000"/>
              </w:rPr>
            </w:pPr>
            <w:r>
              <w:rPr>
                <w:rFonts w:eastAsiaTheme="minorHAnsi"/>
                <w:b/>
                <w:bCs/>
                <w:color w:val="000000"/>
              </w:rPr>
              <w:t>Table 4.1</w:t>
            </w:r>
            <w:r w:rsidR="00420348">
              <w:rPr>
                <w:rFonts w:eastAsiaTheme="minorHAnsi"/>
                <w:b/>
                <w:bCs/>
                <w:color w:val="000000"/>
              </w:rPr>
              <w:t>2</w:t>
            </w:r>
          </w:p>
        </w:tc>
        <w:tc>
          <w:tcPr>
            <w:tcW w:w="450" w:type="dxa"/>
            <w:vAlign w:val="bottom"/>
          </w:tcPr>
          <w:p w14:paraId="16426175" w14:textId="77777777" w:rsidR="00A12AF7" w:rsidRPr="002E2A55" w:rsidRDefault="00A12AF7" w:rsidP="00A476F8">
            <w:pPr>
              <w:autoSpaceDE w:val="0"/>
              <w:autoSpaceDN w:val="0"/>
              <w:adjustRightInd w:val="0"/>
              <w:spacing w:line="360" w:lineRule="atLeast"/>
              <w:rPr>
                <w:rFonts w:eastAsiaTheme="minorHAnsi"/>
                <w:color w:val="000000"/>
              </w:rPr>
            </w:pPr>
          </w:p>
        </w:tc>
        <w:tc>
          <w:tcPr>
            <w:tcW w:w="360" w:type="dxa"/>
            <w:vAlign w:val="bottom"/>
          </w:tcPr>
          <w:p w14:paraId="0BA17A1B" w14:textId="77777777" w:rsidR="00A12AF7" w:rsidRPr="002E2A55" w:rsidRDefault="00A12AF7" w:rsidP="00A476F8">
            <w:pPr>
              <w:autoSpaceDE w:val="0"/>
              <w:autoSpaceDN w:val="0"/>
              <w:adjustRightInd w:val="0"/>
              <w:spacing w:line="360" w:lineRule="atLeast"/>
              <w:rPr>
                <w:rFonts w:eastAsiaTheme="minorHAnsi"/>
                <w:color w:val="000000"/>
              </w:rPr>
            </w:pPr>
          </w:p>
        </w:tc>
      </w:tr>
      <w:tr w:rsidR="008A7BDD" w:rsidRPr="002E2A55" w14:paraId="6A4934F8" w14:textId="77777777" w:rsidTr="008A7BDD">
        <w:tblPrEx>
          <w:tblBorders>
            <w:top w:val="none" w:sz="0" w:space="0" w:color="auto"/>
          </w:tblBorders>
        </w:tblPrEx>
        <w:tc>
          <w:tcPr>
            <w:tcW w:w="8118" w:type="dxa"/>
            <w:vAlign w:val="bottom"/>
          </w:tcPr>
          <w:p w14:paraId="4E530D4F" w14:textId="3ACDAF4B" w:rsidR="00A12AF7" w:rsidRPr="00933689" w:rsidRDefault="00A12AF7" w:rsidP="00A476F8">
            <w:pPr>
              <w:autoSpaceDE w:val="0"/>
              <w:autoSpaceDN w:val="0"/>
              <w:adjustRightInd w:val="0"/>
              <w:spacing w:line="360" w:lineRule="atLeast"/>
              <w:rPr>
                <w:rFonts w:eastAsiaTheme="minorHAnsi"/>
                <w:i/>
                <w:color w:val="000000"/>
              </w:rPr>
            </w:pPr>
            <w:r>
              <w:rPr>
                <w:rFonts w:eastAsiaTheme="minorHAnsi"/>
                <w:i/>
                <w:color w:val="000000"/>
              </w:rPr>
              <w:t xml:space="preserve">9 variables for the Count </w:t>
            </w:r>
            <w:r w:rsidR="004B378F">
              <w:rPr>
                <w:rFonts w:eastAsiaTheme="minorHAnsi"/>
                <w:i/>
                <w:color w:val="000000"/>
              </w:rPr>
              <w:t>aspect of the CCCA</w:t>
            </w:r>
          </w:p>
        </w:tc>
        <w:tc>
          <w:tcPr>
            <w:tcW w:w="450" w:type="dxa"/>
            <w:vAlign w:val="bottom"/>
          </w:tcPr>
          <w:p w14:paraId="6332638B" w14:textId="77777777" w:rsidR="00A12AF7" w:rsidRPr="002E2A55" w:rsidRDefault="00A12AF7" w:rsidP="00A476F8">
            <w:pPr>
              <w:autoSpaceDE w:val="0"/>
              <w:autoSpaceDN w:val="0"/>
              <w:adjustRightInd w:val="0"/>
              <w:spacing w:line="360" w:lineRule="atLeast"/>
              <w:rPr>
                <w:rFonts w:eastAsiaTheme="minorHAnsi"/>
                <w:color w:val="000000"/>
              </w:rPr>
            </w:pPr>
          </w:p>
        </w:tc>
        <w:tc>
          <w:tcPr>
            <w:tcW w:w="360" w:type="dxa"/>
            <w:vAlign w:val="bottom"/>
          </w:tcPr>
          <w:p w14:paraId="1F21AF27" w14:textId="77777777" w:rsidR="00A12AF7" w:rsidRPr="002E2A55" w:rsidRDefault="00A12AF7" w:rsidP="00A476F8">
            <w:pPr>
              <w:autoSpaceDE w:val="0"/>
              <w:autoSpaceDN w:val="0"/>
              <w:adjustRightInd w:val="0"/>
              <w:spacing w:line="360" w:lineRule="atLeast"/>
              <w:rPr>
                <w:rFonts w:eastAsiaTheme="minorHAnsi"/>
                <w:color w:val="000000"/>
              </w:rPr>
            </w:pPr>
          </w:p>
        </w:tc>
      </w:tr>
      <w:tr w:rsidR="008A7BDD" w:rsidRPr="002E2A55" w14:paraId="27B56A5E" w14:textId="77777777" w:rsidTr="008A7BDD">
        <w:tblPrEx>
          <w:tblBorders>
            <w:top w:val="none" w:sz="0" w:space="0" w:color="auto"/>
          </w:tblBorders>
        </w:tblPrEx>
        <w:tc>
          <w:tcPr>
            <w:tcW w:w="8118" w:type="dxa"/>
            <w:tcBorders>
              <w:top w:val="single" w:sz="4" w:space="0" w:color="000000"/>
              <w:bottom w:val="single" w:sz="4" w:space="0" w:color="000000"/>
            </w:tcBorders>
            <w:vAlign w:val="bottom"/>
          </w:tcPr>
          <w:p w14:paraId="15820B14" w14:textId="77777777" w:rsidR="00A12AF7" w:rsidRPr="002E2A55" w:rsidRDefault="00A12AF7" w:rsidP="00A476F8">
            <w:pPr>
              <w:autoSpaceDE w:val="0"/>
              <w:autoSpaceDN w:val="0"/>
              <w:adjustRightInd w:val="0"/>
              <w:spacing w:line="360" w:lineRule="atLeast"/>
              <w:rPr>
                <w:rFonts w:eastAsiaTheme="minorHAnsi"/>
                <w:color w:val="000000"/>
              </w:rPr>
            </w:pPr>
            <w:r w:rsidRPr="002E2A55">
              <w:rPr>
                <w:rFonts w:eastAsiaTheme="minorHAnsi"/>
                <w:color w:val="000000"/>
              </w:rPr>
              <w:t> </w:t>
            </w:r>
          </w:p>
        </w:tc>
        <w:tc>
          <w:tcPr>
            <w:tcW w:w="450" w:type="dxa"/>
            <w:tcBorders>
              <w:top w:val="single" w:sz="4" w:space="0" w:color="000000"/>
              <w:bottom w:val="single" w:sz="4" w:space="0" w:color="000000"/>
            </w:tcBorders>
            <w:vAlign w:val="bottom"/>
          </w:tcPr>
          <w:p w14:paraId="38EFB0D8" w14:textId="77777777" w:rsidR="00A12AF7" w:rsidRPr="002E2A55" w:rsidRDefault="00A12AF7" w:rsidP="00A476F8">
            <w:pPr>
              <w:autoSpaceDE w:val="0"/>
              <w:autoSpaceDN w:val="0"/>
              <w:adjustRightInd w:val="0"/>
              <w:spacing w:line="360" w:lineRule="atLeast"/>
              <w:rPr>
                <w:rFonts w:eastAsiaTheme="minorHAnsi"/>
                <w:color w:val="000000"/>
              </w:rPr>
            </w:pPr>
            <w:r w:rsidRPr="002E2A55">
              <w:rPr>
                <w:rFonts w:eastAsiaTheme="minorHAnsi"/>
                <w:color w:val="000000"/>
              </w:rPr>
              <w:t> </w:t>
            </w:r>
          </w:p>
        </w:tc>
        <w:tc>
          <w:tcPr>
            <w:tcW w:w="360" w:type="dxa"/>
            <w:tcBorders>
              <w:top w:val="single" w:sz="4" w:space="0" w:color="000000"/>
              <w:bottom w:val="single" w:sz="4" w:space="0" w:color="000000"/>
            </w:tcBorders>
            <w:vAlign w:val="bottom"/>
          </w:tcPr>
          <w:p w14:paraId="5E60193F" w14:textId="2144E5E9" w:rsidR="00A12AF7" w:rsidRPr="002E2A55" w:rsidRDefault="00A12AF7" w:rsidP="00A476F8">
            <w:pPr>
              <w:autoSpaceDE w:val="0"/>
              <w:autoSpaceDN w:val="0"/>
              <w:adjustRightInd w:val="0"/>
              <w:spacing w:line="360" w:lineRule="atLeast"/>
              <w:jc w:val="right"/>
              <w:rPr>
                <w:rFonts w:eastAsiaTheme="minorHAnsi"/>
                <w:color w:val="000000"/>
              </w:rPr>
            </w:pPr>
          </w:p>
        </w:tc>
      </w:tr>
      <w:tr w:rsidR="008A7BDD" w:rsidRPr="002E2A55" w14:paraId="7665A1D0" w14:textId="77777777" w:rsidTr="008A7BDD">
        <w:tblPrEx>
          <w:tblBorders>
            <w:top w:val="none" w:sz="0" w:space="0" w:color="auto"/>
          </w:tblBorders>
        </w:tblPrEx>
        <w:tc>
          <w:tcPr>
            <w:tcW w:w="8118" w:type="dxa"/>
            <w:vAlign w:val="bottom"/>
          </w:tcPr>
          <w:p w14:paraId="75BE61E0" w14:textId="0D8ACB18" w:rsidR="00A12AF7" w:rsidRPr="002E2A55" w:rsidRDefault="00A12AF7" w:rsidP="00A476F8">
            <w:pPr>
              <w:autoSpaceDE w:val="0"/>
              <w:autoSpaceDN w:val="0"/>
              <w:adjustRightInd w:val="0"/>
              <w:spacing w:line="360" w:lineRule="atLeast"/>
              <w:rPr>
                <w:rFonts w:eastAsiaTheme="minorHAnsi"/>
                <w:color w:val="000000"/>
              </w:rPr>
            </w:pPr>
            <w:r w:rsidRPr="00933689">
              <w:rPr>
                <w:rFonts w:eastAsiaTheme="minorHAnsi"/>
                <w:color w:val="000000"/>
              </w:rPr>
              <w:t>I believe that I matter to other people</w:t>
            </w:r>
            <w:r w:rsidR="008A7BDD">
              <w:rPr>
                <w:rFonts w:eastAsiaTheme="minorHAnsi"/>
                <w:color w:val="000000"/>
              </w:rPr>
              <w:t xml:space="preserve"> (Count_4)</w:t>
            </w:r>
          </w:p>
        </w:tc>
        <w:tc>
          <w:tcPr>
            <w:tcW w:w="450" w:type="dxa"/>
            <w:vAlign w:val="bottom"/>
          </w:tcPr>
          <w:p w14:paraId="23BDC464" w14:textId="77777777" w:rsidR="00A12AF7" w:rsidRPr="002E2A55" w:rsidRDefault="00A12AF7" w:rsidP="00A476F8">
            <w:pPr>
              <w:autoSpaceDE w:val="0"/>
              <w:autoSpaceDN w:val="0"/>
              <w:adjustRightInd w:val="0"/>
              <w:spacing w:line="360" w:lineRule="atLeast"/>
              <w:rPr>
                <w:rFonts w:eastAsiaTheme="minorHAnsi"/>
                <w:color w:val="000000"/>
              </w:rPr>
            </w:pPr>
          </w:p>
        </w:tc>
        <w:tc>
          <w:tcPr>
            <w:tcW w:w="360" w:type="dxa"/>
            <w:vAlign w:val="bottom"/>
          </w:tcPr>
          <w:p w14:paraId="4223E71A" w14:textId="50CE5FC5" w:rsidR="00A12AF7" w:rsidRPr="002E2A55" w:rsidRDefault="00A12AF7" w:rsidP="00A476F8">
            <w:pPr>
              <w:autoSpaceDE w:val="0"/>
              <w:autoSpaceDN w:val="0"/>
              <w:adjustRightInd w:val="0"/>
              <w:spacing w:line="360" w:lineRule="atLeast"/>
              <w:jc w:val="right"/>
              <w:rPr>
                <w:rFonts w:eastAsiaTheme="minorHAnsi"/>
                <w:color w:val="000000"/>
              </w:rPr>
            </w:pPr>
          </w:p>
        </w:tc>
      </w:tr>
      <w:tr w:rsidR="008A7BDD" w:rsidRPr="002E2A55" w14:paraId="77BF0C7D" w14:textId="77777777" w:rsidTr="008A7BDD">
        <w:tblPrEx>
          <w:tblBorders>
            <w:top w:val="none" w:sz="0" w:space="0" w:color="auto"/>
          </w:tblBorders>
        </w:tblPrEx>
        <w:tc>
          <w:tcPr>
            <w:tcW w:w="8118" w:type="dxa"/>
            <w:vAlign w:val="bottom"/>
          </w:tcPr>
          <w:p w14:paraId="33FDB2CE" w14:textId="209E07FA" w:rsidR="00A12AF7" w:rsidRPr="002E2A55" w:rsidRDefault="00A12AF7" w:rsidP="008A7BDD">
            <w:pPr>
              <w:autoSpaceDE w:val="0"/>
              <w:autoSpaceDN w:val="0"/>
              <w:adjustRightInd w:val="0"/>
              <w:spacing w:line="360" w:lineRule="atLeast"/>
              <w:rPr>
                <w:rFonts w:eastAsiaTheme="minorHAnsi"/>
                <w:color w:val="000000"/>
              </w:rPr>
            </w:pPr>
            <w:r w:rsidRPr="00933689">
              <w:rPr>
                <w:rFonts w:eastAsiaTheme="minorHAnsi"/>
                <w:color w:val="000000"/>
              </w:rPr>
              <w:t>I believe that I make a difference in a constructive way</w:t>
            </w:r>
            <w:r w:rsidR="008A7BDD">
              <w:rPr>
                <w:rFonts w:eastAsiaTheme="minorHAnsi"/>
                <w:color w:val="000000"/>
              </w:rPr>
              <w:t xml:space="preserve"> (Count_5)</w:t>
            </w:r>
          </w:p>
        </w:tc>
        <w:tc>
          <w:tcPr>
            <w:tcW w:w="450" w:type="dxa"/>
            <w:vAlign w:val="bottom"/>
          </w:tcPr>
          <w:p w14:paraId="26C1679F" w14:textId="77777777" w:rsidR="00A12AF7" w:rsidRPr="002E2A55" w:rsidRDefault="00A12AF7" w:rsidP="00A476F8">
            <w:pPr>
              <w:autoSpaceDE w:val="0"/>
              <w:autoSpaceDN w:val="0"/>
              <w:adjustRightInd w:val="0"/>
              <w:spacing w:line="360" w:lineRule="atLeast"/>
              <w:rPr>
                <w:rFonts w:eastAsiaTheme="minorHAnsi"/>
                <w:color w:val="000000"/>
              </w:rPr>
            </w:pPr>
          </w:p>
        </w:tc>
        <w:tc>
          <w:tcPr>
            <w:tcW w:w="360" w:type="dxa"/>
            <w:vAlign w:val="bottom"/>
          </w:tcPr>
          <w:p w14:paraId="64B10FFB" w14:textId="2D185824" w:rsidR="00A12AF7" w:rsidRPr="002E2A55" w:rsidRDefault="00A12AF7" w:rsidP="00A476F8">
            <w:pPr>
              <w:autoSpaceDE w:val="0"/>
              <w:autoSpaceDN w:val="0"/>
              <w:adjustRightInd w:val="0"/>
              <w:spacing w:line="360" w:lineRule="atLeast"/>
              <w:jc w:val="right"/>
              <w:rPr>
                <w:rFonts w:eastAsiaTheme="minorHAnsi"/>
                <w:color w:val="000000"/>
              </w:rPr>
            </w:pPr>
          </w:p>
        </w:tc>
      </w:tr>
      <w:tr w:rsidR="008A7BDD" w:rsidRPr="002E2A55" w14:paraId="4CAC78FC" w14:textId="77777777" w:rsidTr="008A7BDD">
        <w:tblPrEx>
          <w:tblBorders>
            <w:top w:val="none" w:sz="0" w:space="0" w:color="auto"/>
          </w:tblBorders>
        </w:tblPrEx>
        <w:tc>
          <w:tcPr>
            <w:tcW w:w="8118" w:type="dxa"/>
            <w:vAlign w:val="bottom"/>
          </w:tcPr>
          <w:p w14:paraId="774EFE5C" w14:textId="69A4B465" w:rsidR="00A12AF7" w:rsidRPr="002E2A55" w:rsidRDefault="00A12AF7" w:rsidP="00A476F8">
            <w:pPr>
              <w:autoSpaceDE w:val="0"/>
              <w:autoSpaceDN w:val="0"/>
              <w:adjustRightInd w:val="0"/>
              <w:spacing w:line="360" w:lineRule="atLeast"/>
              <w:rPr>
                <w:rFonts w:eastAsiaTheme="minorHAnsi"/>
                <w:color w:val="000000"/>
              </w:rPr>
            </w:pPr>
            <w:r w:rsidRPr="00933689">
              <w:rPr>
                <w:rFonts w:eastAsiaTheme="minorHAnsi"/>
                <w:color w:val="000000"/>
              </w:rPr>
              <w:t>I feel insignificant</w:t>
            </w:r>
            <w:r w:rsidR="008A7BDD">
              <w:rPr>
                <w:rFonts w:eastAsiaTheme="minorHAnsi"/>
                <w:color w:val="000000"/>
              </w:rPr>
              <w:t xml:space="preserve"> (Count_6)</w:t>
            </w:r>
          </w:p>
        </w:tc>
        <w:tc>
          <w:tcPr>
            <w:tcW w:w="450" w:type="dxa"/>
            <w:vAlign w:val="bottom"/>
          </w:tcPr>
          <w:p w14:paraId="2C80FF71" w14:textId="77777777" w:rsidR="00A12AF7" w:rsidRPr="002E2A55" w:rsidRDefault="00A12AF7" w:rsidP="00A476F8">
            <w:pPr>
              <w:autoSpaceDE w:val="0"/>
              <w:autoSpaceDN w:val="0"/>
              <w:adjustRightInd w:val="0"/>
              <w:spacing w:line="360" w:lineRule="atLeast"/>
              <w:rPr>
                <w:rFonts w:eastAsiaTheme="minorHAnsi"/>
                <w:color w:val="000000"/>
              </w:rPr>
            </w:pPr>
          </w:p>
        </w:tc>
        <w:tc>
          <w:tcPr>
            <w:tcW w:w="360" w:type="dxa"/>
            <w:vAlign w:val="bottom"/>
          </w:tcPr>
          <w:p w14:paraId="6BD45ACE" w14:textId="67309C07" w:rsidR="00A12AF7" w:rsidRPr="002E2A55" w:rsidRDefault="00A12AF7" w:rsidP="00A476F8">
            <w:pPr>
              <w:autoSpaceDE w:val="0"/>
              <w:autoSpaceDN w:val="0"/>
              <w:adjustRightInd w:val="0"/>
              <w:spacing w:line="360" w:lineRule="atLeast"/>
              <w:jc w:val="right"/>
              <w:rPr>
                <w:rFonts w:eastAsiaTheme="minorHAnsi"/>
                <w:color w:val="000000"/>
              </w:rPr>
            </w:pPr>
          </w:p>
        </w:tc>
      </w:tr>
      <w:tr w:rsidR="008A7BDD" w:rsidRPr="002E2A55" w14:paraId="74BC50D1" w14:textId="77777777" w:rsidTr="008A7BDD">
        <w:tblPrEx>
          <w:tblBorders>
            <w:top w:val="none" w:sz="0" w:space="0" w:color="auto"/>
          </w:tblBorders>
        </w:tblPrEx>
        <w:tc>
          <w:tcPr>
            <w:tcW w:w="8118" w:type="dxa"/>
            <w:vAlign w:val="bottom"/>
          </w:tcPr>
          <w:p w14:paraId="0FAA47F9" w14:textId="6EA977D5" w:rsidR="00A12AF7" w:rsidRPr="002E2A55" w:rsidRDefault="00A12AF7" w:rsidP="00A476F8">
            <w:pPr>
              <w:autoSpaceDE w:val="0"/>
              <w:autoSpaceDN w:val="0"/>
              <w:adjustRightInd w:val="0"/>
              <w:spacing w:line="360" w:lineRule="atLeast"/>
              <w:rPr>
                <w:rFonts w:eastAsiaTheme="minorHAnsi"/>
                <w:color w:val="000000"/>
              </w:rPr>
            </w:pPr>
            <w:r w:rsidRPr="00933689">
              <w:rPr>
                <w:rFonts w:eastAsiaTheme="minorHAnsi"/>
                <w:color w:val="000000"/>
              </w:rPr>
              <w:t>I believe that I am insignificant in other people’s lives</w:t>
            </w:r>
            <w:r w:rsidR="008A7BDD">
              <w:rPr>
                <w:rFonts w:eastAsiaTheme="minorHAnsi"/>
                <w:color w:val="000000"/>
              </w:rPr>
              <w:t xml:space="preserve"> (Count_7)</w:t>
            </w:r>
          </w:p>
        </w:tc>
        <w:tc>
          <w:tcPr>
            <w:tcW w:w="450" w:type="dxa"/>
            <w:vAlign w:val="bottom"/>
          </w:tcPr>
          <w:p w14:paraId="1297C891" w14:textId="77777777" w:rsidR="00A12AF7" w:rsidRPr="002E2A55" w:rsidRDefault="00A12AF7" w:rsidP="00A476F8">
            <w:pPr>
              <w:autoSpaceDE w:val="0"/>
              <w:autoSpaceDN w:val="0"/>
              <w:adjustRightInd w:val="0"/>
              <w:spacing w:line="360" w:lineRule="atLeast"/>
              <w:rPr>
                <w:rFonts w:eastAsiaTheme="minorHAnsi"/>
                <w:color w:val="000000"/>
              </w:rPr>
            </w:pPr>
          </w:p>
        </w:tc>
        <w:tc>
          <w:tcPr>
            <w:tcW w:w="360" w:type="dxa"/>
            <w:vAlign w:val="bottom"/>
          </w:tcPr>
          <w:p w14:paraId="63F6237D" w14:textId="66F9D6BE" w:rsidR="00A12AF7" w:rsidRPr="002E2A55" w:rsidRDefault="00A12AF7" w:rsidP="00A476F8">
            <w:pPr>
              <w:autoSpaceDE w:val="0"/>
              <w:autoSpaceDN w:val="0"/>
              <w:adjustRightInd w:val="0"/>
              <w:spacing w:line="360" w:lineRule="atLeast"/>
              <w:jc w:val="right"/>
              <w:rPr>
                <w:rFonts w:eastAsiaTheme="minorHAnsi"/>
                <w:color w:val="000000"/>
              </w:rPr>
            </w:pPr>
          </w:p>
        </w:tc>
      </w:tr>
      <w:tr w:rsidR="008A7BDD" w:rsidRPr="002E2A55" w14:paraId="5B58EA4B" w14:textId="77777777" w:rsidTr="008A7BDD">
        <w:tblPrEx>
          <w:tblBorders>
            <w:top w:val="none" w:sz="0" w:space="0" w:color="auto"/>
          </w:tblBorders>
        </w:tblPrEx>
        <w:tc>
          <w:tcPr>
            <w:tcW w:w="8118" w:type="dxa"/>
            <w:vAlign w:val="bottom"/>
          </w:tcPr>
          <w:p w14:paraId="77755D08" w14:textId="76670ADB" w:rsidR="00A12AF7" w:rsidRPr="002E2A55" w:rsidRDefault="00A12AF7" w:rsidP="00A476F8">
            <w:pPr>
              <w:autoSpaceDE w:val="0"/>
              <w:autoSpaceDN w:val="0"/>
              <w:adjustRightInd w:val="0"/>
              <w:spacing w:line="360" w:lineRule="atLeast"/>
              <w:rPr>
                <w:rFonts w:eastAsiaTheme="minorHAnsi"/>
                <w:color w:val="000000"/>
              </w:rPr>
            </w:pPr>
            <w:r w:rsidRPr="00933689">
              <w:rPr>
                <w:rFonts w:eastAsiaTheme="minorHAnsi"/>
                <w:color w:val="000000"/>
              </w:rPr>
              <w:t>I try to make others feel sad when I am sad</w:t>
            </w:r>
            <w:r w:rsidR="008A7BDD">
              <w:rPr>
                <w:rFonts w:eastAsiaTheme="minorHAnsi"/>
                <w:color w:val="000000"/>
              </w:rPr>
              <w:t xml:space="preserve"> (Count_8)</w:t>
            </w:r>
          </w:p>
        </w:tc>
        <w:tc>
          <w:tcPr>
            <w:tcW w:w="450" w:type="dxa"/>
            <w:vAlign w:val="bottom"/>
          </w:tcPr>
          <w:p w14:paraId="6C7EE687" w14:textId="77777777" w:rsidR="00A12AF7" w:rsidRPr="002E2A55" w:rsidRDefault="00A12AF7" w:rsidP="00A476F8">
            <w:pPr>
              <w:autoSpaceDE w:val="0"/>
              <w:autoSpaceDN w:val="0"/>
              <w:adjustRightInd w:val="0"/>
              <w:spacing w:line="360" w:lineRule="atLeast"/>
              <w:rPr>
                <w:rFonts w:eastAsiaTheme="minorHAnsi"/>
                <w:color w:val="000000"/>
              </w:rPr>
            </w:pPr>
          </w:p>
        </w:tc>
        <w:tc>
          <w:tcPr>
            <w:tcW w:w="360" w:type="dxa"/>
            <w:vAlign w:val="bottom"/>
          </w:tcPr>
          <w:p w14:paraId="5B5EB52A" w14:textId="1C793F6F" w:rsidR="00A12AF7" w:rsidRPr="002E2A55" w:rsidRDefault="00A12AF7" w:rsidP="00A476F8">
            <w:pPr>
              <w:autoSpaceDE w:val="0"/>
              <w:autoSpaceDN w:val="0"/>
              <w:adjustRightInd w:val="0"/>
              <w:spacing w:line="360" w:lineRule="atLeast"/>
              <w:jc w:val="right"/>
              <w:rPr>
                <w:rFonts w:eastAsiaTheme="minorHAnsi"/>
                <w:color w:val="000000"/>
              </w:rPr>
            </w:pPr>
          </w:p>
        </w:tc>
      </w:tr>
      <w:tr w:rsidR="008A7BDD" w:rsidRPr="002E2A55" w14:paraId="134E34B8" w14:textId="77777777" w:rsidTr="008A7BDD">
        <w:tblPrEx>
          <w:tblBorders>
            <w:top w:val="none" w:sz="0" w:space="0" w:color="auto"/>
          </w:tblBorders>
        </w:tblPrEx>
        <w:tc>
          <w:tcPr>
            <w:tcW w:w="8118" w:type="dxa"/>
            <w:vAlign w:val="bottom"/>
          </w:tcPr>
          <w:p w14:paraId="7D211782" w14:textId="6A1863B9" w:rsidR="00A12AF7" w:rsidRPr="002E2A55" w:rsidRDefault="00A12AF7" w:rsidP="00A476F8">
            <w:pPr>
              <w:autoSpaceDE w:val="0"/>
              <w:autoSpaceDN w:val="0"/>
              <w:adjustRightInd w:val="0"/>
              <w:spacing w:line="360" w:lineRule="atLeast"/>
              <w:rPr>
                <w:rFonts w:eastAsiaTheme="minorHAnsi"/>
                <w:color w:val="000000"/>
              </w:rPr>
            </w:pPr>
            <w:r w:rsidRPr="00933689">
              <w:rPr>
                <w:rFonts w:eastAsiaTheme="minorHAnsi"/>
                <w:color w:val="000000"/>
              </w:rPr>
              <w:t>I believe I contribute to other people’s well-being</w:t>
            </w:r>
            <w:r w:rsidR="008A7BDD">
              <w:rPr>
                <w:rFonts w:eastAsiaTheme="minorHAnsi"/>
                <w:color w:val="000000"/>
              </w:rPr>
              <w:t xml:space="preserve"> (Count_10)</w:t>
            </w:r>
          </w:p>
        </w:tc>
        <w:tc>
          <w:tcPr>
            <w:tcW w:w="450" w:type="dxa"/>
            <w:vAlign w:val="bottom"/>
          </w:tcPr>
          <w:p w14:paraId="798FD560" w14:textId="77777777" w:rsidR="00A12AF7" w:rsidRPr="002E2A55" w:rsidRDefault="00A12AF7" w:rsidP="00A476F8">
            <w:pPr>
              <w:autoSpaceDE w:val="0"/>
              <w:autoSpaceDN w:val="0"/>
              <w:adjustRightInd w:val="0"/>
              <w:spacing w:line="360" w:lineRule="atLeast"/>
              <w:rPr>
                <w:rFonts w:eastAsiaTheme="minorHAnsi"/>
                <w:color w:val="000000"/>
              </w:rPr>
            </w:pPr>
          </w:p>
        </w:tc>
        <w:tc>
          <w:tcPr>
            <w:tcW w:w="360" w:type="dxa"/>
            <w:vAlign w:val="bottom"/>
          </w:tcPr>
          <w:p w14:paraId="1DF9CD85" w14:textId="23284DA9" w:rsidR="00A12AF7" w:rsidRPr="002E2A55" w:rsidRDefault="00A12AF7" w:rsidP="00A476F8">
            <w:pPr>
              <w:autoSpaceDE w:val="0"/>
              <w:autoSpaceDN w:val="0"/>
              <w:adjustRightInd w:val="0"/>
              <w:spacing w:line="360" w:lineRule="atLeast"/>
              <w:jc w:val="right"/>
              <w:rPr>
                <w:rFonts w:eastAsiaTheme="minorHAnsi"/>
                <w:color w:val="000000"/>
              </w:rPr>
            </w:pPr>
          </w:p>
        </w:tc>
      </w:tr>
      <w:tr w:rsidR="008A7BDD" w:rsidRPr="002E2A55" w14:paraId="0C22F11B" w14:textId="77777777" w:rsidTr="008A7BDD">
        <w:tblPrEx>
          <w:tblBorders>
            <w:top w:val="none" w:sz="0" w:space="0" w:color="auto"/>
          </w:tblBorders>
        </w:tblPrEx>
        <w:tc>
          <w:tcPr>
            <w:tcW w:w="8118" w:type="dxa"/>
            <w:vAlign w:val="bottom"/>
          </w:tcPr>
          <w:p w14:paraId="3A4942AC" w14:textId="44B6AD43" w:rsidR="00A12AF7" w:rsidRPr="002E2A55" w:rsidRDefault="00A12AF7" w:rsidP="00A476F8">
            <w:pPr>
              <w:autoSpaceDE w:val="0"/>
              <w:autoSpaceDN w:val="0"/>
              <w:adjustRightInd w:val="0"/>
              <w:spacing w:line="360" w:lineRule="atLeast"/>
              <w:rPr>
                <w:rFonts w:eastAsiaTheme="minorHAnsi"/>
                <w:color w:val="000000"/>
              </w:rPr>
            </w:pPr>
            <w:r w:rsidRPr="00933689">
              <w:rPr>
                <w:rFonts w:eastAsiaTheme="minorHAnsi"/>
                <w:color w:val="000000"/>
              </w:rPr>
              <w:t>I feel that making a negative impact is better than making no impact</w:t>
            </w:r>
            <w:r w:rsidR="008A7BDD">
              <w:rPr>
                <w:rFonts w:eastAsiaTheme="minorHAnsi"/>
                <w:color w:val="000000"/>
              </w:rPr>
              <w:t xml:space="preserve"> (Count_11)</w:t>
            </w:r>
          </w:p>
        </w:tc>
        <w:tc>
          <w:tcPr>
            <w:tcW w:w="450" w:type="dxa"/>
            <w:vAlign w:val="bottom"/>
          </w:tcPr>
          <w:p w14:paraId="278F936F" w14:textId="77777777" w:rsidR="00A12AF7" w:rsidRPr="002E2A55" w:rsidRDefault="00A12AF7" w:rsidP="00A476F8">
            <w:pPr>
              <w:autoSpaceDE w:val="0"/>
              <w:autoSpaceDN w:val="0"/>
              <w:adjustRightInd w:val="0"/>
              <w:spacing w:line="360" w:lineRule="atLeast"/>
              <w:rPr>
                <w:rFonts w:eastAsiaTheme="minorHAnsi"/>
                <w:color w:val="000000"/>
              </w:rPr>
            </w:pPr>
          </w:p>
        </w:tc>
        <w:tc>
          <w:tcPr>
            <w:tcW w:w="360" w:type="dxa"/>
            <w:vAlign w:val="bottom"/>
          </w:tcPr>
          <w:p w14:paraId="4A17BFB9" w14:textId="4856474A" w:rsidR="00A12AF7" w:rsidRPr="002E2A55" w:rsidRDefault="00A12AF7" w:rsidP="00A476F8">
            <w:pPr>
              <w:autoSpaceDE w:val="0"/>
              <w:autoSpaceDN w:val="0"/>
              <w:adjustRightInd w:val="0"/>
              <w:spacing w:line="360" w:lineRule="atLeast"/>
              <w:jc w:val="right"/>
              <w:rPr>
                <w:rFonts w:eastAsiaTheme="minorHAnsi"/>
                <w:color w:val="000000"/>
              </w:rPr>
            </w:pPr>
          </w:p>
        </w:tc>
      </w:tr>
      <w:tr w:rsidR="008A7BDD" w:rsidRPr="002E2A55" w14:paraId="4BE67C24" w14:textId="77777777" w:rsidTr="008A7BDD">
        <w:tblPrEx>
          <w:tblBorders>
            <w:top w:val="none" w:sz="0" w:space="0" w:color="auto"/>
          </w:tblBorders>
        </w:tblPrEx>
        <w:tc>
          <w:tcPr>
            <w:tcW w:w="8118" w:type="dxa"/>
            <w:vAlign w:val="bottom"/>
          </w:tcPr>
          <w:p w14:paraId="33884491" w14:textId="2F21C340" w:rsidR="00A12AF7" w:rsidRPr="002E2A55" w:rsidRDefault="00A12AF7" w:rsidP="00A476F8">
            <w:pPr>
              <w:autoSpaceDE w:val="0"/>
              <w:autoSpaceDN w:val="0"/>
              <w:adjustRightInd w:val="0"/>
              <w:spacing w:line="360" w:lineRule="atLeast"/>
              <w:rPr>
                <w:rFonts w:eastAsiaTheme="minorHAnsi"/>
                <w:color w:val="000000"/>
              </w:rPr>
            </w:pPr>
            <w:r w:rsidRPr="00933689">
              <w:rPr>
                <w:rFonts w:eastAsiaTheme="minorHAnsi"/>
                <w:color w:val="000000"/>
              </w:rPr>
              <w:t>I contribute in positive ways</w:t>
            </w:r>
            <w:r w:rsidR="008A7BDD">
              <w:rPr>
                <w:rFonts w:eastAsiaTheme="minorHAnsi"/>
                <w:color w:val="000000"/>
              </w:rPr>
              <w:t xml:space="preserve"> (Count_13)</w:t>
            </w:r>
          </w:p>
        </w:tc>
        <w:tc>
          <w:tcPr>
            <w:tcW w:w="450" w:type="dxa"/>
            <w:vAlign w:val="bottom"/>
          </w:tcPr>
          <w:p w14:paraId="0DBB4B84" w14:textId="77777777" w:rsidR="00A12AF7" w:rsidRPr="002E2A55" w:rsidRDefault="00A12AF7" w:rsidP="00A476F8">
            <w:pPr>
              <w:autoSpaceDE w:val="0"/>
              <w:autoSpaceDN w:val="0"/>
              <w:adjustRightInd w:val="0"/>
              <w:spacing w:line="360" w:lineRule="atLeast"/>
              <w:rPr>
                <w:rFonts w:eastAsiaTheme="minorHAnsi"/>
                <w:color w:val="000000"/>
              </w:rPr>
            </w:pPr>
          </w:p>
        </w:tc>
        <w:tc>
          <w:tcPr>
            <w:tcW w:w="360" w:type="dxa"/>
            <w:vAlign w:val="bottom"/>
          </w:tcPr>
          <w:p w14:paraId="654CBC73" w14:textId="612BFCB6" w:rsidR="00A12AF7" w:rsidRPr="002E2A55" w:rsidRDefault="00A12AF7" w:rsidP="00A476F8">
            <w:pPr>
              <w:autoSpaceDE w:val="0"/>
              <w:autoSpaceDN w:val="0"/>
              <w:adjustRightInd w:val="0"/>
              <w:spacing w:line="360" w:lineRule="atLeast"/>
              <w:jc w:val="right"/>
              <w:rPr>
                <w:rFonts w:eastAsiaTheme="minorHAnsi"/>
                <w:color w:val="000000"/>
              </w:rPr>
            </w:pPr>
          </w:p>
        </w:tc>
      </w:tr>
      <w:tr w:rsidR="008A7BDD" w:rsidRPr="002E2A55" w14:paraId="45DA6377" w14:textId="77777777" w:rsidTr="008A7BDD">
        <w:tblPrEx>
          <w:tblBorders>
            <w:top w:val="none" w:sz="0" w:space="0" w:color="auto"/>
          </w:tblBorders>
        </w:tblPrEx>
        <w:tc>
          <w:tcPr>
            <w:tcW w:w="8118" w:type="dxa"/>
            <w:tcBorders>
              <w:bottom w:val="single" w:sz="4" w:space="0" w:color="000000"/>
            </w:tcBorders>
            <w:vAlign w:val="bottom"/>
          </w:tcPr>
          <w:p w14:paraId="64354E49" w14:textId="3D4C34E8" w:rsidR="00A12AF7" w:rsidRPr="002E2A55" w:rsidRDefault="00A12AF7" w:rsidP="00A476F8">
            <w:pPr>
              <w:autoSpaceDE w:val="0"/>
              <w:autoSpaceDN w:val="0"/>
              <w:adjustRightInd w:val="0"/>
              <w:spacing w:line="360" w:lineRule="atLeast"/>
              <w:rPr>
                <w:rFonts w:eastAsiaTheme="minorHAnsi"/>
                <w:color w:val="000000"/>
              </w:rPr>
            </w:pPr>
            <w:r w:rsidRPr="00933689">
              <w:rPr>
                <w:rFonts w:eastAsiaTheme="minorHAnsi"/>
                <w:color w:val="000000"/>
              </w:rPr>
              <w:t>When I feel hurt, I try to hurt back</w:t>
            </w:r>
            <w:r w:rsidR="008A7BDD">
              <w:rPr>
                <w:rFonts w:eastAsiaTheme="minorHAnsi"/>
                <w:color w:val="000000"/>
              </w:rPr>
              <w:t xml:space="preserve"> (Count_17)</w:t>
            </w:r>
          </w:p>
        </w:tc>
        <w:tc>
          <w:tcPr>
            <w:tcW w:w="450" w:type="dxa"/>
            <w:tcBorders>
              <w:bottom w:val="single" w:sz="4" w:space="0" w:color="000000"/>
            </w:tcBorders>
            <w:vAlign w:val="bottom"/>
          </w:tcPr>
          <w:p w14:paraId="6C094539" w14:textId="77777777" w:rsidR="00A12AF7" w:rsidRPr="002E2A55" w:rsidRDefault="00A12AF7" w:rsidP="00A476F8">
            <w:pPr>
              <w:autoSpaceDE w:val="0"/>
              <w:autoSpaceDN w:val="0"/>
              <w:adjustRightInd w:val="0"/>
              <w:spacing w:line="360" w:lineRule="atLeast"/>
              <w:rPr>
                <w:rFonts w:eastAsiaTheme="minorHAnsi"/>
                <w:color w:val="000000"/>
              </w:rPr>
            </w:pPr>
            <w:r w:rsidRPr="002E2A55">
              <w:rPr>
                <w:rFonts w:eastAsiaTheme="minorHAnsi"/>
                <w:color w:val="000000"/>
              </w:rPr>
              <w:t> </w:t>
            </w:r>
          </w:p>
        </w:tc>
        <w:tc>
          <w:tcPr>
            <w:tcW w:w="360" w:type="dxa"/>
            <w:tcBorders>
              <w:bottom w:val="single" w:sz="4" w:space="0" w:color="000000"/>
            </w:tcBorders>
            <w:vAlign w:val="bottom"/>
          </w:tcPr>
          <w:p w14:paraId="3AB17B77" w14:textId="4C0BDCE9" w:rsidR="00A12AF7" w:rsidRPr="002E2A55" w:rsidRDefault="00A12AF7" w:rsidP="00A476F8">
            <w:pPr>
              <w:autoSpaceDE w:val="0"/>
              <w:autoSpaceDN w:val="0"/>
              <w:adjustRightInd w:val="0"/>
              <w:spacing w:line="360" w:lineRule="atLeast"/>
              <w:jc w:val="right"/>
              <w:rPr>
                <w:rFonts w:eastAsiaTheme="minorHAnsi"/>
                <w:color w:val="000000"/>
              </w:rPr>
            </w:pPr>
          </w:p>
        </w:tc>
      </w:tr>
      <w:tr w:rsidR="008A7BDD" w:rsidRPr="002E2A55" w14:paraId="72F77B22" w14:textId="77777777" w:rsidTr="008A7BDD">
        <w:tc>
          <w:tcPr>
            <w:tcW w:w="8928" w:type="dxa"/>
            <w:gridSpan w:val="3"/>
            <w:vAlign w:val="bottom"/>
          </w:tcPr>
          <w:p w14:paraId="6626A0E6" w14:textId="51DFB2FA" w:rsidR="00A12AF7" w:rsidRPr="002E2A55" w:rsidRDefault="00A12AF7" w:rsidP="00A476F8">
            <w:pPr>
              <w:autoSpaceDE w:val="0"/>
              <w:autoSpaceDN w:val="0"/>
              <w:adjustRightInd w:val="0"/>
              <w:spacing w:line="360" w:lineRule="atLeast"/>
              <w:rPr>
                <w:rFonts w:eastAsiaTheme="minorHAnsi"/>
                <w:color w:val="000000"/>
              </w:rPr>
            </w:pPr>
          </w:p>
        </w:tc>
      </w:tr>
    </w:tbl>
    <w:p w14:paraId="0E770A1F" w14:textId="10829E78" w:rsidR="004649AB" w:rsidRDefault="004649AB" w:rsidP="008A7BDD">
      <w:pPr>
        <w:spacing w:line="480" w:lineRule="auto"/>
        <w:ind w:firstLine="720"/>
      </w:pPr>
      <w:r>
        <w:t>The 9 items of the Count aspect of the CCCA were subjected to principal components analysis (PCA) using SPSS. Prior to performing PCA the suitability of data for factor analysis was assessed. Inspection of the correlation matrix revealed the presence of many coefficients of .3 and above and none above .8 (see Appendix M). The KMO value was .804 exceeding the recommended value of .6 and the Bartlett’s test of sphericity reached statistical significance, supporting the factorability of the correlation matrix.</w:t>
      </w:r>
    </w:p>
    <w:p w14:paraId="2E60444A" w14:textId="038ACB96" w:rsidR="00FF0C6C" w:rsidRDefault="0014354E" w:rsidP="004649AB">
      <w:pPr>
        <w:spacing w:line="480" w:lineRule="auto"/>
        <w:ind w:firstLine="720"/>
      </w:pPr>
      <w:r>
        <w:t>PCA revealed the presence of 3</w:t>
      </w:r>
      <w:r w:rsidR="004649AB">
        <w:t xml:space="preserve"> components with eigenvalues exceeding, 1, explaining </w:t>
      </w:r>
      <w:r w:rsidR="004F10E3">
        <w:t>40.46%, 17.06%, and 12.19</w:t>
      </w:r>
      <w:r w:rsidR="004649AB">
        <w:t xml:space="preserve">% of variance respectively. An inspection </w:t>
      </w:r>
      <w:r w:rsidR="004F10E3">
        <w:t>of the scree</w:t>
      </w:r>
      <w:r w:rsidR="00D63B95">
        <w:t xml:space="preserve"> </w:t>
      </w:r>
      <w:r w:rsidR="004F10E3">
        <w:t>plot (see Figure 4.4</w:t>
      </w:r>
      <w:r w:rsidR="004649AB">
        <w:t>) reveale</w:t>
      </w:r>
      <w:r w:rsidR="009908C3">
        <w:t>d a clear break after the</w:t>
      </w:r>
      <w:r w:rsidR="00313997">
        <w:t xml:space="preserve"> second and</w:t>
      </w:r>
      <w:r w:rsidR="009908C3">
        <w:t xml:space="preserve"> third</w:t>
      </w:r>
      <w:r w:rsidR="004649AB">
        <w:t xml:space="preserve"> component. From the eigenvalues and the scree</w:t>
      </w:r>
      <w:r w:rsidR="00D63B95">
        <w:t xml:space="preserve"> </w:t>
      </w:r>
      <w:r w:rsidR="004649AB">
        <w:t>plot</w:t>
      </w:r>
      <w:r w:rsidR="004F10E3">
        <w:t xml:space="preserve"> it was decided to retain 3</w:t>
      </w:r>
      <w:r w:rsidR="004649AB">
        <w:t xml:space="preserve"> components. To aid in the interpretation of these components, Varimax rotation was performed. The rotated extraction values for each item are represented </w:t>
      </w:r>
      <w:r w:rsidR="00420348">
        <w:t>in Table 4.13</w:t>
      </w:r>
      <w:r w:rsidR="004649AB">
        <w:t>.</w:t>
      </w:r>
    </w:p>
    <w:p w14:paraId="5A73452F" w14:textId="3E289DC1" w:rsidR="00971E72" w:rsidRDefault="004649AB" w:rsidP="004649AB">
      <w:pPr>
        <w:spacing w:line="480" w:lineRule="auto"/>
        <w:ind w:firstLine="720"/>
      </w:pPr>
      <w:r>
        <w:t xml:space="preserve"> </w:t>
      </w:r>
    </w:p>
    <w:p w14:paraId="64135761" w14:textId="16FDA621" w:rsidR="004F10E3" w:rsidRPr="004F10E3" w:rsidRDefault="004F10E3" w:rsidP="004F10E3">
      <w:pPr>
        <w:spacing w:line="480" w:lineRule="auto"/>
        <w:rPr>
          <w:b/>
        </w:rPr>
      </w:pPr>
      <w:r w:rsidRPr="004F10E3">
        <w:rPr>
          <w:b/>
        </w:rPr>
        <w:t>Figure 4.4</w:t>
      </w:r>
      <w:r w:rsidR="007C0A29">
        <w:rPr>
          <w:b/>
        </w:rPr>
        <w:t xml:space="preserve"> - CCCA Count Scale Scree Plot</w:t>
      </w:r>
    </w:p>
    <w:p w14:paraId="50B249A8" w14:textId="4FEE52B4" w:rsidR="004F10E3" w:rsidRDefault="004F10E3" w:rsidP="004F10E3">
      <w:pPr>
        <w:spacing w:line="480" w:lineRule="auto"/>
      </w:pPr>
      <w:r w:rsidRPr="004F10E3">
        <w:rPr>
          <w:noProof/>
        </w:rPr>
        <w:drawing>
          <wp:inline distT="0" distB="0" distL="0" distR="0" wp14:anchorId="04E79225" wp14:editId="42DE453F">
            <wp:extent cx="5422900" cy="3200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22900" cy="3200400"/>
                    </a:xfrm>
                    <a:prstGeom prst="rect">
                      <a:avLst/>
                    </a:prstGeom>
                  </pic:spPr>
                </pic:pic>
              </a:graphicData>
            </a:graphic>
          </wp:inline>
        </w:drawing>
      </w:r>
    </w:p>
    <w:tbl>
      <w:tblPr>
        <w:tblW w:w="8838" w:type="dxa"/>
        <w:tblInd w:w="-108" w:type="dxa"/>
        <w:tblBorders>
          <w:top w:val="nil"/>
          <w:left w:val="nil"/>
          <w:right w:val="nil"/>
        </w:tblBorders>
        <w:tblLayout w:type="fixed"/>
        <w:tblLook w:val="0000" w:firstRow="0" w:lastRow="0" w:firstColumn="0" w:lastColumn="0" w:noHBand="0" w:noVBand="0"/>
      </w:tblPr>
      <w:tblGrid>
        <w:gridCol w:w="5508"/>
        <w:gridCol w:w="810"/>
        <w:gridCol w:w="2520"/>
      </w:tblGrid>
      <w:tr w:rsidR="00933689" w:rsidRPr="002E2A55" w14:paraId="3D7FA463" w14:textId="77777777" w:rsidTr="00933689">
        <w:tc>
          <w:tcPr>
            <w:tcW w:w="5508" w:type="dxa"/>
            <w:vAlign w:val="bottom"/>
          </w:tcPr>
          <w:p w14:paraId="4991E641" w14:textId="77777777" w:rsidR="004F10E3" w:rsidRDefault="004F10E3">
            <w:pPr>
              <w:autoSpaceDE w:val="0"/>
              <w:autoSpaceDN w:val="0"/>
              <w:adjustRightInd w:val="0"/>
              <w:spacing w:line="360" w:lineRule="atLeast"/>
              <w:rPr>
                <w:rFonts w:eastAsiaTheme="minorHAnsi"/>
                <w:b/>
                <w:bCs/>
                <w:color w:val="000000"/>
              </w:rPr>
            </w:pPr>
          </w:p>
          <w:p w14:paraId="32CA7379" w14:textId="3776D78F" w:rsidR="002E2A55" w:rsidRPr="002E2A55" w:rsidRDefault="00FA3342">
            <w:pPr>
              <w:autoSpaceDE w:val="0"/>
              <w:autoSpaceDN w:val="0"/>
              <w:adjustRightInd w:val="0"/>
              <w:spacing w:line="360" w:lineRule="atLeast"/>
              <w:rPr>
                <w:rFonts w:eastAsiaTheme="minorHAnsi"/>
                <w:b/>
                <w:bCs/>
                <w:color w:val="000000"/>
              </w:rPr>
            </w:pPr>
            <w:r>
              <w:rPr>
                <w:rFonts w:eastAsiaTheme="minorHAnsi"/>
                <w:b/>
                <w:bCs/>
                <w:color w:val="000000"/>
              </w:rPr>
              <w:t>Table 4.</w:t>
            </w:r>
            <w:r w:rsidR="00420348">
              <w:rPr>
                <w:rFonts w:eastAsiaTheme="minorHAnsi"/>
                <w:b/>
                <w:bCs/>
                <w:color w:val="000000"/>
              </w:rPr>
              <w:t>13</w:t>
            </w:r>
          </w:p>
        </w:tc>
        <w:tc>
          <w:tcPr>
            <w:tcW w:w="810" w:type="dxa"/>
            <w:vAlign w:val="bottom"/>
          </w:tcPr>
          <w:p w14:paraId="1BBCB9A8" w14:textId="77777777" w:rsidR="002E2A55" w:rsidRPr="002E2A55" w:rsidRDefault="002E2A55">
            <w:pPr>
              <w:autoSpaceDE w:val="0"/>
              <w:autoSpaceDN w:val="0"/>
              <w:adjustRightInd w:val="0"/>
              <w:spacing w:line="360" w:lineRule="atLeast"/>
              <w:rPr>
                <w:rFonts w:eastAsiaTheme="minorHAnsi"/>
                <w:color w:val="000000"/>
              </w:rPr>
            </w:pPr>
          </w:p>
        </w:tc>
        <w:tc>
          <w:tcPr>
            <w:tcW w:w="2520" w:type="dxa"/>
            <w:vAlign w:val="bottom"/>
          </w:tcPr>
          <w:p w14:paraId="322B2D8F" w14:textId="77777777" w:rsidR="002E2A55" w:rsidRPr="002E2A55" w:rsidRDefault="002E2A55">
            <w:pPr>
              <w:autoSpaceDE w:val="0"/>
              <w:autoSpaceDN w:val="0"/>
              <w:adjustRightInd w:val="0"/>
              <w:spacing w:line="360" w:lineRule="atLeast"/>
              <w:rPr>
                <w:rFonts w:eastAsiaTheme="minorHAnsi"/>
                <w:color w:val="000000"/>
              </w:rPr>
            </w:pPr>
          </w:p>
        </w:tc>
      </w:tr>
      <w:tr w:rsidR="00933689" w:rsidRPr="002E2A55" w14:paraId="5BA03B53" w14:textId="77777777" w:rsidTr="00933689">
        <w:tblPrEx>
          <w:tblBorders>
            <w:top w:val="none" w:sz="0" w:space="0" w:color="auto"/>
          </w:tblBorders>
        </w:tblPrEx>
        <w:tc>
          <w:tcPr>
            <w:tcW w:w="5508" w:type="dxa"/>
            <w:vAlign w:val="bottom"/>
          </w:tcPr>
          <w:p w14:paraId="64D230D8" w14:textId="25F82170" w:rsidR="002E2A55" w:rsidRPr="00933689" w:rsidRDefault="00E51C3C">
            <w:pPr>
              <w:autoSpaceDE w:val="0"/>
              <w:autoSpaceDN w:val="0"/>
              <w:adjustRightInd w:val="0"/>
              <w:spacing w:line="360" w:lineRule="atLeast"/>
              <w:rPr>
                <w:rFonts w:eastAsiaTheme="minorHAnsi"/>
                <w:i/>
                <w:color w:val="000000"/>
              </w:rPr>
            </w:pPr>
            <w:r>
              <w:rPr>
                <w:rFonts w:eastAsiaTheme="minorHAnsi"/>
                <w:i/>
                <w:color w:val="000000"/>
              </w:rPr>
              <w:t xml:space="preserve">Count Scale - </w:t>
            </w:r>
            <w:r w:rsidR="002E2A55" w:rsidRPr="00933689">
              <w:rPr>
                <w:rFonts w:eastAsiaTheme="minorHAnsi"/>
                <w:i/>
                <w:color w:val="000000"/>
              </w:rPr>
              <w:t>Communalities</w:t>
            </w:r>
          </w:p>
        </w:tc>
        <w:tc>
          <w:tcPr>
            <w:tcW w:w="810" w:type="dxa"/>
            <w:vAlign w:val="bottom"/>
          </w:tcPr>
          <w:p w14:paraId="6EA8C83A" w14:textId="77777777" w:rsidR="002E2A55" w:rsidRPr="002E2A55" w:rsidRDefault="002E2A55">
            <w:pPr>
              <w:autoSpaceDE w:val="0"/>
              <w:autoSpaceDN w:val="0"/>
              <w:adjustRightInd w:val="0"/>
              <w:spacing w:line="360" w:lineRule="atLeast"/>
              <w:rPr>
                <w:rFonts w:eastAsiaTheme="minorHAnsi"/>
                <w:color w:val="000000"/>
              </w:rPr>
            </w:pPr>
          </w:p>
        </w:tc>
        <w:tc>
          <w:tcPr>
            <w:tcW w:w="2520" w:type="dxa"/>
            <w:vAlign w:val="bottom"/>
          </w:tcPr>
          <w:p w14:paraId="5C163947" w14:textId="77777777" w:rsidR="002E2A55" w:rsidRPr="002E2A55" w:rsidRDefault="002E2A55">
            <w:pPr>
              <w:autoSpaceDE w:val="0"/>
              <w:autoSpaceDN w:val="0"/>
              <w:adjustRightInd w:val="0"/>
              <w:spacing w:line="360" w:lineRule="atLeast"/>
              <w:rPr>
                <w:rFonts w:eastAsiaTheme="minorHAnsi"/>
                <w:color w:val="000000"/>
              </w:rPr>
            </w:pPr>
          </w:p>
        </w:tc>
      </w:tr>
      <w:tr w:rsidR="00933689" w:rsidRPr="002E2A55" w14:paraId="389E69C3" w14:textId="77777777" w:rsidTr="00933689">
        <w:tblPrEx>
          <w:tblBorders>
            <w:top w:val="none" w:sz="0" w:space="0" w:color="auto"/>
          </w:tblBorders>
        </w:tblPrEx>
        <w:tc>
          <w:tcPr>
            <w:tcW w:w="5508" w:type="dxa"/>
            <w:tcBorders>
              <w:top w:val="single" w:sz="4" w:space="0" w:color="000000"/>
              <w:bottom w:val="single" w:sz="4" w:space="0" w:color="000000"/>
            </w:tcBorders>
            <w:vAlign w:val="bottom"/>
          </w:tcPr>
          <w:p w14:paraId="2D10B386" w14:textId="77777777" w:rsidR="002E2A55" w:rsidRPr="002E2A55" w:rsidRDefault="002E2A55">
            <w:pPr>
              <w:autoSpaceDE w:val="0"/>
              <w:autoSpaceDN w:val="0"/>
              <w:adjustRightInd w:val="0"/>
              <w:spacing w:line="360" w:lineRule="atLeast"/>
              <w:rPr>
                <w:rFonts w:eastAsiaTheme="minorHAnsi"/>
                <w:color w:val="000000"/>
              </w:rPr>
            </w:pPr>
            <w:r w:rsidRPr="002E2A55">
              <w:rPr>
                <w:rFonts w:eastAsiaTheme="minorHAnsi"/>
                <w:color w:val="000000"/>
              </w:rPr>
              <w:t> </w:t>
            </w:r>
          </w:p>
        </w:tc>
        <w:tc>
          <w:tcPr>
            <w:tcW w:w="810" w:type="dxa"/>
            <w:tcBorders>
              <w:top w:val="single" w:sz="4" w:space="0" w:color="000000"/>
              <w:bottom w:val="single" w:sz="4" w:space="0" w:color="000000"/>
            </w:tcBorders>
            <w:vAlign w:val="bottom"/>
          </w:tcPr>
          <w:p w14:paraId="74C3E362" w14:textId="77777777" w:rsidR="002E2A55" w:rsidRPr="002E2A55" w:rsidRDefault="002E2A55">
            <w:pPr>
              <w:autoSpaceDE w:val="0"/>
              <w:autoSpaceDN w:val="0"/>
              <w:adjustRightInd w:val="0"/>
              <w:spacing w:line="360" w:lineRule="atLeast"/>
              <w:rPr>
                <w:rFonts w:eastAsiaTheme="minorHAnsi"/>
                <w:color w:val="000000"/>
              </w:rPr>
            </w:pPr>
            <w:r w:rsidRPr="002E2A55">
              <w:rPr>
                <w:rFonts w:eastAsiaTheme="minorHAnsi"/>
                <w:color w:val="000000"/>
              </w:rPr>
              <w:t> </w:t>
            </w:r>
          </w:p>
        </w:tc>
        <w:tc>
          <w:tcPr>
            <w:tcW w:w="2520" w:type="dxa"/>
            <w:tcBorders>
              <w:top w:val="single" w:sz="4" w:space="0" w:color="000000"/>
              <w:bottom w:val="single" w:sz="4" w:space="0" w:color="000000"/>
            </w:tcBorders>
            <w:vAlign w:val="bottom"/>
          </w:tcPr>
          <w:p w14:paraId="19F7204A" w14:textId="77777777" w:rsidR="002E2A55" w:rsidRPr="002E2A55" w:rsidRDefault="002E2A55" w:rsidP="002E2A55">
            <w:pPr>
              <w:autoSpaceDE w:val="0"/>
              <w:autoSpaceDN w:val="0"/>
              <w:adjustRightInd w:val="0"/>
              <w:spacing w:line="360" w:lineRule="atLeast"/>
              <w:jc w:val="right"/>
              <w:rPr>
                <w:rFonts w:eastAsiaTheme="minorHAnsi"/>
                <w:color w:val="000000"/>
              </w:rPr>
            </w:pPr>
            <w:r w:rsidRPr="002E2A55">
              <w:rPr>
                <w:rFonts w:eastAsiaTheme="minorHAnsi"/>
                <w:color w:val="000000"/>
              </w:rPr>
              <w:t>Extraction</w:t>
            </w:r>
          </w:p>
        </w:tc>
      </w:tr>
      <w:tr w:rsidR="00933689" w:rsidRPr="002E2A55" w14:paraId="7AED6CDA" w14:textId="77777777" w:rsidTr="00933689">
        <w:tblPrEx>
          <w:tblBorders>
            <w:top w:val="none" w:sz="0" w:space="0" w:color="auto"/>
          </w:tblBorders>
        </w:tblPrEx>
        <w:tc>
          <w:tcPr>
            <w:tcW w:w="5508" w:type="dxa"/>
            <w:vAlign w:val="bottom"/>
          </w:tcPr>
          <w:p w14:paraId="304C1E21" w14:textId="6B51FE2E" w:rsidR="002E2A55" w:rsidRPr="002E2A55" w:rsidRDefault="00933689">
            <w:pPr>
              <w:autoSpaceDE w:val="0"/>
              <w:autoSpaceDN w:val="0"/>
              <w:adjustRightInd w:val="0"/>
              <w:spacing w:line="360" w:lineRule="atLeast"/>
              <w:rPr>
                <w:rFonts w:eastAsiaTheme="minorHAnsi"/>
                <w:color w:val="000000"/>
              </w:rPr>
            </w:pPr>
            <w:r w:rsidRPr="00933689">
              <w:rPr>
                <w:rFonts w:eastAsiaTheme="minorHAnsi"/>
                <w:color w:val="000000"/>
              </w:rPr>
              <w:t>I believe that I matter to other people</w:t>
            </w:r>
          </w:p>
        </w:tc>
        <w:tc>
          <w:tcPr>
            <w:tcW w:w="810" w:type="dxa"/>
            <w:vAlign w:val="bottom"/>
          </w:tcPr>
          <w:p w14:paraId="732CABFB" w14:textId="77777777" w:rsidR="002E2A55" w:rsidRPr="002E2A55" w:rsidRDefault="002E2A55">
            <w:pPr>
              <w:autoSpaceDE w:val="0"/>
              <w:autoSpaceDN w:val="0"/>
              <w:adjustRightInd w:val="0"/>
              <w:spacing w:line="360" w:lineRule="atLeast"/>
              <w:rPr>
                <w:rFonts w:eastAsiaTheme="minorHAnsi"/>
                <w:color w:val="000000"/>
              </w:rPr>
            </w:pPr>
          </w:p>
        </w:tc>
        <w:tc>
          <w:tcPr>
            <w:tcW w:w="2520" w:type="dxa"/>
            <w:vAlign w:val="bottom"/>
          </w:tcPr>
          <w:p w14:paraId="13CEADC7" w14:textId="71F6D169" w:rsidR="002E2A55" w:rsidRPr="002E2A55" w:rsidRDefault="002E2A55">
            <w:pPr>
              <w:autoSpaceDE w:val="0"/>
              <w:autoSpaceDN w:val="0"/>
              <w:adjustRightInd w:val="0"/>
              <w:spacing w:line="360" w:lineRule="atLeast"/>
              <w:jc w:val="right"/>
              <w:rPr>
                <w:rFonts w:eastAsiaTheme="minorHAnsi"/>
                <w:color w:val="000000"/>
              </w:rPr>
            </w:pPr>
            <w:r w:rsidRPr="002E2A55">
              <w:rPr>
                <w:rFonts w:eastAsiaTheme="minorHAnsi"/>
                <w:color w:val="000000"/>
              </w:rPr>
              <w:t>0.</w:t>
            </w:r>
            <w:r w:rsidR="00AF5146">
              <w:rPr>
                <w:rFonts w:eastAsiaTheme="minorHAnsi"/>
                <w:color w:val="000000"/>
              </w:rPr>
              <w:t>678</w:t>
            </w:r>
          </w:p>
        </w:tc>
      </w:tr>
      <w:tr w:rsidR="00933689" w:rsidRPr="002E2A55" w14:paraId="6B0AF92E" w14:textId="77777777" w:rsidTr="00933689">
        <w:tblPrEx>
          <w:tblBorders>
            <w:top w:val="none" w:sz="0" w:space="0" w:color="auto"/>
          </w:tblBorders>
        </w:tblPrEx>
        <w:tc>
          <w:tcPr>
            <w:tcW w:w="5508" w:type="dxa"/>
            <w:vAlign w:val="bottom"/>
          </w:tcPr>
          <w:p w14:paraId="0175E4EE" w14:textId="3C5CF577" w:rsidR="002E2A55" w:rsidRPr="002E2A55" w:rsidRDefault="00933689">
            <w:pPr>
              <w:autoSpaceDE w:val="0"/>
              <w:autoSpaceDN w:val="0"/>
              <w:adjustRightInd w:val="0"/>
              <w:spacing w:line="360" w:lineRule="atLeast"/>
              <w:rPr>
                <w:rFonts w:eastAsiaTheme="minorHAnsi"/>
                <w:color w:val="000000"/>
              </w:rPr>
            </w:pPr>
            <w:r w:rsidRPr="00933689">
              <w:rPr>
                <w:rFonts w:eastAsiaTheme="minorHAnsi"/>
                <w:color w:val="000000"/>
              </w:rPr>
              <w:t>I believe that I make a difference in a constructive way</w:t>
            </w:r>
          </w:p>
        </w:tc>
        <w:tc>
          <w:tcPr>
            <w:tcW w:w="810" w:type="dxa"/>
            <w:vAlign w:val="bottom"/>
          </w:tcPr>
          <w:p w14:paraId="22DC2A25" w14:textId="77777777" w:rsidR="002E2A55" w:rsidRPr="002E2A55" w:rsidRDefault="002E2A55">
            <w:pPr>
              <w:autoSpaceDE w:val="0"/>
              <w:autoSpaceDN w:val="0"/>
              <w:adjustRightInd w:val="0"/>
              <w:spacing w:line="360" w:lineRule="atLeast"/>
              <w:rPr>
                <w:rFonts w:eastAsiaTheme="minorHAnsi"/>
                <w:color w:val="000000"/>
              </w:rPr>
            </w:pPr>
          </w:p>
        </w:tc>
        <w:tc>
          <w:tcPr>
            <w:tcW w:w="2520" w:type="dxa"/>
            <w:vAlign w:val="bottom"/>
          </w:tcPr>
          <w:p w14:paraId="7349A34F" w14:textId="0B9EC323" w:rsidR="002E2A55" w:rsidRPr="002E2A55" w:rsidRDefault="002E2A55">
            <w:pPr>
              <w:autoSpaceDE w:val="0"/>
              <w:autoSpaceDN w:val="0"/>
              <w:adjustRightInd w:val="0"/>
              <w:spacing w:line="360" w:lineRule="atLeast"/>
              <w:jc w:val="right"/>
              <w:rPr>
                <w:rFonts w:eastAsiaTheme="minorHAnsi"/>
                <w:color w:val="000000"/>
              </w:rPr>
            </w:pPr>
            <w:r w:rsidRPr="002E2A55">
              <w:rPr>
                <w:rFonts w:eastAsiaTheme="minorHAnsi"/>
                <w:color w:val="000000"/>
              </w:rPr>
              <w:t>0.67</w:t>
            </w:r>
            <w:r w:rsidR="00D44A55">
              <w:rPr>
                <w:rFonts w:eastAsiaTheme="minorHAnsi"/>
                <w:color w:val="000000"/>
              </w:rPr>
              <w:t>6</w:t>
            </w:r>
          </w:p>
        </w:tc>
      </w:tr>
      <w:tr w:rsidR="00933689" w:rsidRPr="002E2A55" w14:paraId="59D2DDF4" w14:textId="77777777" w:rsidTr="00933689">
        <w:tblPrEx>
          <w:tblBorders>
            <w:top w:val="none" w:sz="0" w:space="0" w:color="auto"/>
          </w:tblBorders>
        </w:tblPrEx>
        <w:tc>
          <w:tcPr>
            <w:tcW w:w="5508" w:type="dxa"/>
            <w:vAlign w:val="bottom"/>
          </w:tcPr>
          <w:p w14:paraId="1F065C77" w14:textId="73D1AB71" w:rsidR="002E2A55" w:rsidRPr="002E2A55" w:rsidRDefault="00933689">
            <w:pPr>
              <w:autoSpaceDE w:val="0"/>
              <w:autoSpaceDN w:val="0"/>
              <w:adjustRightInd w:val="0"/>
              <w:spacing w:line="360" w:lineRule="atLeast"/>
              <w:rPr>
                <w:rFonts w:eastAsiaTheme="minorHAnsi"/>
                <w:color w:val="000000"/>
              </w:rPr>
            </w:pPr>
            <w:r w:rsidRPr="00933689">
              <w:rPr>
                <w:rFonts w:eastAsiaTheme="minorHAnsi"/>
                <w:color w:val="000000"/>
              </w:rPr>
              <w:t>I feel insignificant</w:t>
            </w:r>
          </w:p>
        </w:tc>
        <w:tc>
          <w:tcPr>
            <w:tcW w:w="810" w:type="dxa"/>
            <w:vAlign w:val="bottom"/>
          </w:tcPr>
          <w:p w14:paraId="5215F35B" w14:textId="77777777" w:rsidR="002E2A55" w:rsidRPr="002E2A55" w:rsidRDefault="002E2A55">
            <w:pPr>
              <w:autoSpaceDE w:val="0"/>
              <w:autoSpaceDN w:val="0"/>
              <w:adjustRightInd w:val="0"/>
              <w:spacing w:line="360" w:lineRule="atLeast"/>
              <w:rPr>
                <w:rFonts w:eastAsiaTheme="minorHAnsi"/>
                <w:color w:val="000000"/>
              </w:rPr>
            </w:pPr>
          </w:p>
        </w:tc>
        <w:tc>
          <w:tcPr>
            <w:tcW w:w="2520" w:type="dxa"/>
            <w:vAlign w:val="bottom"/>
          </w:tcPr>
          <w:p w14:paraId="2F25D7C1" w14:textId="5674BB8E" w:rsidR="002E2A55" w:rsidRPr="002E2A55" w:rsidRDefault="002E2A55">
            <w:pPr>
              <w:autoSpaceDE w:val="0"/>
              <w:autoSpaceDN w:val="0"/>
              <w:adjustRightInd w:val="0"/>
              <w:spacing w:line="360" w:lineRule="atLeast"/>
              <w:jc w:val="right"/>
              <w:rPr>
                <w:rFonts w:eastAsiaTheme="minorHAnsi"/>
                <w:color w:val="000000"/>
              </w:rPr>
            </w:pPr>
            <w:r w:rsidRPr="002E2A55">
              <w:rPr>
                <w:rFonts w:eastAsiaTheme="minorHAnsi"/>
                <w:color w:val="000000"/>
              </w:rPr>
              <w:t>0.7</w:t>
            </w:r>
            <w:r w:rsidR="00AF5146">
              <w:rPr>
                <w:rFonts w:eastAsiaTheme="minorHAnsi"/>
                <w:color w:val="000000"/>
              </w:rPr>
              <w:t>90</w:t>
            </w:r>
          </w:p>
        </w:tc>
      </w:tr>
      <w:tr w:rsidR="00933689" w:rsidRPr="002E2A55" w14:paraId="3D5E7B24" w14:textId="77777777" w:rsidTr="00933689">
        <w:tblPrEx>
          <w:tblBorders>
            <w:top w:val="none" w:sz="0" w:space="0" w:color="auto"/>
          </w:tblBorders>
        </w:tblPrEx>
        <w:tc>
          <w:tcPr>
            <w:tcW w:w="5508" w:type="dxa"/>
            <w:vAlign w:val="bottom"/>
          </w:tcPr>
          <w:p w14:paraId="0999C77D" w14:textId="2B302F18" w:rsidR="002E2A55" w:rsidRPr="002E2A55" w:rsidRDefault="00933689">
            <w:pPr>
              <w:autoSpaceDE w:val="0"/>
              <w:autoSpaceDN w:val="0"/>
              <w:adjustRightInd w:val="0"/>
              <w:spacing w:line="360" w:lineRule="atLeast"/>
              <w:rPr>
                <w:rFonts w:eastAsiaTheme="minorHAnsi"/>
                <w:color w:val="000000"/>
              </w:rPr>
            </w:pPr>
            <w:r w:rsidRPr="00933689">
              <w:rPr>
                <w:rFonts w:eastAsiaTheme="minorHAnsi"/>
                <w:color w:val="000000"/>
              </w:rPr>
              <w:t>I believe that I am insignificant in other people’s lives</w:t>
            </w:r>
          </w:p>
        </w:tc>
        <w:tc>
          <w:tcPr>
            <w:tcW w:w="810" w:type="dxa"/>
            <w:vAlign w:val="bottom"/>
          </w:tcPr>
          <w:p w14:paraId="6B86C4D3" w14:textId="77777777" w:rsidR="002E2A55" w:rsidRPr="002E2A55" w:rsidRDefault="002E2A55">
            <w:pPr>
              <w:autoSpaceDE w:val="0"/>
              <w:autoSpaceDN w:val="0"/>
              <w:adjustRightInd w:val="0"/>
              <w:spacing w:line="360" w:lineRule="atLeast"/>
              <w:rPr>
                <w:rFonts w:eastAsiaTheme="minorHAnsi"/>
                <w:color w:val="000000"/>
              </w:rPr>
            </w:pPr>
          </w:p>
        </w:tc>
        <w:tc>
          <w:tcPr>
            <w:tcW w:w="2520" w:type="dxa"/>
            <w:vAlign w:val="bottom"/>
          </w:tcPr>
          <w:p w14:paraId="2C39B842" w14:textId="2D5ECD20" w:rsidR="002E2A55" w:rsidRPr="002E2A55" w:rsidRDefault="002E2A55">
            <w:pPr>
              <w:autoSpaceDE w:val="0"/>
              <w:autoSpaceDN w:val="0"/>
              <w:adjustRightInd w:val="0"/>
              <w:spacing w:line="360" w:lineRule="atLeast"/>
              <w:jc w:val="right"/>
              <w:rPr>
                <w:rFonts w:eastAsiaTheme="minorHAnsi"/>
                <w:color w:val="000000"/>
              </w:rPr>
            </w:pPr>
            <w:r w:rsidRPr="002E2A55">
              <w:rPr>
                <w:rFonts w:eastAsiaTheme="minorHAnsi"/>
                <w:color w:val="000000"/>
              </w:rPr>
              <w:t>0.7</w:t>
            </w:r>
            <w:r w:rsidR="00AF5146">
              <w:rPr>
                <w:rFonts w:eastAsiaTheme="minorHAnsi"/>
                <w:color w:val="000000"/>
              </w:rPr>
              <w:t>72</w:t>
            </w:r>
          </w:p>
        </w:tc>
      </w:tr>
      <w:tr w:rsidR="00933689" w:rsidRPr="002E2A55" w14:paraId="4BCB15D6" w14:textId="77777777" w:rsidTr="00933689">
        <w:tblPrEx>
          <w:tblBorders>
            <w:top w:val="none" w:sz="0" w:space="0" w:color="auto"/>
          </w:tblBorders>
        </w:tblPrEx>
        <w:tc>
          <w:tcPr>
            <w:tcW w:w="5508" w:type="dxa"/>
            <w:vAlign w:val="bottom"/>
          </w:tcPr>
          <w:p w14:paraId="6CA6F2A3" w14:textId="4A3B4150" w:rsidR="002E2A55" w:rsidRPr="002E2A55" w:rsidRDefault="00933689">
            <w:pPr>
              <w:autoSpaceDE w:val="0"/>
              <w:autoSpaceDN w:val="0"/>
              <w:adjustRightInd w:val="0"/>
              <w:spacing w:line="360" w:lineRule="atLeast"/>
              <w:rPr>
                <w:rFonts w:eastAsiaTheme="minorHAnsi"/>
                <w:color w:val="000000"/>
              </w:rPr>
            </w:pPr>
            <w:r w:rsidRPr="00933689">
              <w:rPr>
                <w:rFonts w:eastAsiaTheme="minorHAnsi"/>
                <w:color w:val="000000"/>
              </w:rPr>
              <w:t>I try to make others feel sad when I am sad</w:t>
            </w:r>
          </w:p>
        </w:tc>
        <w:tc>
          <w:tcPr>
            <w:tcW w:w="810" w:type="dxa"/>
            <w:vAlign w:val="bottom"/>
          </w:tcPr>
          <w:p w14:paraId="5BB739E5" w14:textId="77777777" w:rsidR="002E2A55" w:rsidRPr="002E2A55" w:rsidRDefault="002E2A55">
            <w:pPr>
              <w:autoSpaceDE w:val="0"/>
              <w:autoSpaceDN w:val="0"/>
              <w:adjustRightInd w:val="0"/>
              <w:spacing w:line="360" w:lineRule="atLeast"/>
              <w:rPr>
                <w:rFonts w:eastAsiaTheme="minorHAnsi"/>
                <w:color w:val="000000"/>
              </w:rPr>
            </w:pPr>
          </w:p>
        </w:tc>
        <w:tc>
          <w:tcPr>
            <w:tcW w:w="2520" w:type="dxa"/>
            <w:vAlign w:val="bottom"/>
          </w:tcPr>
          <w:p w14:paraId="1F34E893" w14:textId="5BADE363" w:rsidR="002E2A55" w:rsidRPr="002E2A55" w:rsidRDefault="002E2A55">
            <w:pPr>
              <w:autoSpaceDE w:val="0"/>
              <w:autoSpaceDN w:val="0"/>
              <w:adjustRightInd w:val="0"/>
              <w:spacing w:line="360" w:lineRule="atLeast"/>
              <w:jc w:val="right"/>
              <w:rPr>
                <w:rFonts w:eastAsiaTheme="minorHAnsi"/>
                <w:color w:val="000000"/>
              </w:rPr>
            </w:pPr>
            <w:r w:rsidRPr="002E2A55">
              <w:rPr>
                <w:rFonts w:eastAsiaTheme="minorHAnsi"/>
                <w:color w:val="000000"/>
              </w:rPr>
              <w:t>0.</w:t>
            </w:r>
            <w:r w:rsidR="00AF5146">
              <w:rPr>
                <w:rFonts w:eastAsiaTheme="minorHAnsi"/>
                <w:color w:val="000000"/>
              </w:rPr>
              <w:t>716</w:t>
            </w:r>
          </w:p>
        </w:tc>
      </w:tr>
      <w:tr w:rsidR="00933689" w:rsidRPr="002E2A55" w14:paraId="20CF07BF" w14:textId="77777777" w:rsidTr="00933689">
        <w:tblPrEx>
          <w:tblBorders>
            <w:top w:val="none" w:sz="0" w:space="0" w:color="auto"/>
          </w:tblBorders>
        </w:tblPrEx>
        <w:tc>
          <w:tcPr>
            <w:tcW w:w="5508" w:type="dxa"/>
            <w:vAlign w:val="bottom"/>
          </w:tcPr>
          <w:p w14:paraId="491182B1" w14:textId="6E3BF875" w:rsidR="002E2A55" w:rsidRPr="002E2A55" w:rsidRDefault="00933689">
            <w:pPr>
              <w:autoSpaceDE w:val="0"/>
              <w:autoSpaceDN w:val="0"/>
              <w:adjustRightInd w:val="0"/>
              <w:spacing w:line="360" w:lineRule="atLeast"/>
              <w:rPr>
                <w:rFonts w:eastAsiaTheme="minorHAnsi"/>
                <w:color w:val="000000"/>
              </w:rPr>
            </w:pPr>
            <w:r w:rsidRPr="00933689">
              <w:rPr>
                <w:rFonts w:eastAsiaTheme="minorHAnsi"/>
                <w:color w:val="000000"/>
              </w:rPr>
              <w:t>I believe I contribute to other people’s well-being</w:t>
            </w:r>
          </w:p>
        </w:tc>
        <w:tc>
          <w:tcPr>
            <w:tcW w:w="810" w:type="dxa"/>
            <w:vAlign w:val="bottom"/>
          </w:tcPr>
          <w:p w14:paraId="3FCF92DF" w14:textId="77777777" w:rsidR="002E2A55" w:rsidRPr="002E2A55" w:rsidRDefault="002E2A55">
            <w:pPr>
              <w:autoSpaceDE w:val="0"/>
              <w:autoSpaceDN w:val="0"/>
              <w:adjustRightInd w:val="0"/>
              <w:spacing w:line="360" w:lineRule="atLeast"/>
              <w:rPr>
                <w:rFonts w:eastAsiaTheme="minorHAnsi"/>
                <w:color w:val="000000"/>
              </w:rPr>
            </w:pPr>
          </w:p>
        </w:tc>
        <w:tc>
          <w:tcPr>
            <w:tcW w:w="2520" w:type="dxa"/>
            <w:vAlign w:val="bottom"/>
          </w:tcPr>
          <w:p w14:paraId="1942554C" w14:textId="3F0ADF2D" w:rsidR="002E2A55" w:rsidRPr="002E2A55" w:rsidRDefault="002E2A55">
            <w:pPr>
              <w:autoSpaceDE w:val="0"/>
              <w:autoSpaceDN w:val="0"/>
              <w:adjustRightInd w:val="0"/>
              <w:spacing w:line="360" w:lineRule="atLeast"/>
              <w:jc w:val="right"/>
              <w:rPr>
                <w:rFonts w:eastAsiaTheme="minorHAnsi"/>
                <w:color w:val="000000"/>
              </w:rPr>
            </w:pPr>
            <w:r w:rsidRPr="002E2A55">
              <w:rPr>
                <w:rFonts w:eastAsiaTheme="minorHAnsi"/>
                <w:color w:val="000000"/>
              </w:rPr>
              <w:t>0.7</w:t>
            </w:r>
            <w:r w:rsidR="00AF5146">
              <w:rPr>
                <w:rFonts w:eastAsiaTheme="minorHAnsi"/>
                <w:color w:val="000000"/>
              </w:rPr>
              <w:t>37</w:t>
            </w:r>
          </w:p>
        </w:tc>
      </w:tr>
      <w:tr w:rsidR="00933689" w:rsidRPr="002E2A55" w14:paraId="362D86DB" w14:textId="77777777" w:rsidTr="00933689">
        <w:tblPrEx>
          <w:tblBorders>
            <w:top w:val="none" w:sz="0" w:space="0" w:color="auto"/>
          </w:tblBorders>
        </w:tblPrEx>
        <w:tc>
          <w:tcPr>
            <w:tcW w:w="5508" w:type="dxa"/>
            <w:vAlign w:val="bottom"/>
          </w:tcPr>
          <w:p w14:paraId="4168FAA3" w14:textId="42275984" w:rsidR="002E2A55" w:rsidRPr="002E2A55" w:rsidRDefault="00933689">
            <w:pPr>
              <w:autoSpaceDE w:val="0"/>
              <w:autoSpaceDN w:val="0"/>
              <w:adjustRightInd w:val="0"/>
              <w:spacing w:line="360" w:lineRule="atLeast"/>
              <w:rPr>
                <w:rFonts w:eastAsiaTheme="minorHAnsi"/>
                <w:color w:val="000000"/>
              </w:rPr>
            </w:pPr>
            <w:r w:rsidRPr="00933689">
              <w:rPr>
                <w:rFonts w:eastAsiaTheme="minorHAnsi"/>
                <w:color w:val="000000"/>
              </w:rPr>
              <w:t>I feel that making a negative impact is better than making no impact</w:t>
            </w:r>
          </w:p>
        </w:tc>
        <w:tc>
          <w:tcPr>
            <w:tcW w:w="810" w:type="dxa"/>
            <w:vAlign w:val="bottom"/>
          </w:tcPr>
          <w:p w14:paraId="7364074B" w14:textId="77777777" w:rsidR="002E2A55" w:rsidRPr="002E2A55" w:rsidRDefault="002E2A55">
            <w:pPr>
              <w:autoSpaceDE w:val="0"/>
              <w:autoSpaceDN w:val="0"/>
              <w:adjustRightInd w:val="0"/>
              <w:spacing w:line="360" w:lineRule="atLeast"/>
              <w:rPr>
                <w:rFonts w:eastAsiaTheme="minorHAnsi"/>
                <w:color w:val="000000"/>
              </w:rPr>
            </w:pPr>
          </w:p>
        </w:tc>
        <w:tc>
          <w:tcPr>
            <w:tcW w:w="2520" w:type="dxa"/>
            <w:vAlign w:val="bottom"/>
          </w:tcPr>
          <w:p w14:paraId="5F78BE68" w14:textId="71ED3741" w:rsidR="002E2A55" w:rsidRPr="002E2A55" w:rsidRDefault="002E2A55">
            <w:pPr>
              <w:autoSpaceDE w:val="0"/>
              <w:autoSpaceDN w:val="0"/>
              <w:adjustRightInd w:val="0"/>
              <w:spacing w:line="360" w:lineRule="atLeast"/>
              <w:jc w:val="right"/>
              <w:rPr>
                <w:rFonts w:eastAsiaTheme="minorHAnsi"/>
                <w:color w:val="000000"/>
              </w:rPr>
            </w:pPr>
            <w:r w:rsidRPr="002E2A55">
              <w:rPr>
                <w:rFonts w:eastAsiaTheme="minorHAnsi"/>
                <w:color w:val="000000"/>
              </w:rPr>
              <w:t>0.5</w:t>
            </w:r>
            <w:r w:rsidR="00AF5146">
              <w:rPr>
                <w:rFonts w:eastAsiaTheme="minorHAnsi"/>
                <w:color w:val="000000"/>
              </w:rPr>
              <w:t>79</w:t>
            </w:r>
          </w:p>
        </w:tc>
      </w:tr>
      <w:tr w:rsidR="00933689" w:rsidRPr="002E2A55" w14:paraId="05A5CD61" w14:textId="77777777" w:rsidTr="00933689">
        <w:tblPrEx>
          <w:tblBorders>
            <w:top w:val="none" w:sz="0" w:space="0" w:color="auto"/>
          </w:tblBorders>
        </w:tblPrEx>
        <w:tc>
          <w:tcPr>
            <w:tcW w:w="5508" w:type="dxa"/>
            <w:vAlign w:val="bottom"/>
          </w:tcPr>
          <w:p w14:paraId="0B9B48B1" w14:textId="071A6C19" w:rsidR="002E2A55" w:rsidRPr="002E2A55" w:rsidRDefault="00933689">
            <w:pPr>
              <w:autoSpaceDE w:val="0"/>
              <w:autoSpaceDN w:val="0"/>
              <w:adjustRightInd w:val="0"/>
              <w:spacing w:line="360" w:lineRule="atLeast"/>
              <w:rPr>
                <w:rFonts w:eastAsiaTheme="minorHAnsi"/>
                <w:color w:val="000000"/>
              </w:rPr>
            </w:pPr>
            <w:r w:rsidRPr="00933689">
              <w:rPr>
                <w:rFonts w:eastAsiaTheme="minorHAnsi"/>
                <w:color w:val="000000"/>
              </w:rPr>
              <w:t>I contribute in positive ways</w:t>
            </w:r>
          </w:p>
        </w:tc>
        <w:tc>
          <w:tcPr>
            <w:tcW w:w="810" w:type="dxa"/>
            <w:vAlign w:val="bottom"/>
          </w:tcPr>
          <w:p w14:paraId="5F406C91" w14:textId="77777777" w:rsidR="002E2A55" w:rsidRPr="002E2A55" w:rsidRDefault="002E2A55">
            <w:pPr>
              <w:autoSpaceDE w:val="0"/>
              <w:autoSpaceDN w:val="0"/>
              <w:adjustRightInd w:val="0"/>
              <w:spacing w:line="360" w:lineRule="atLeast"/>
              <w:rPr>
                <w:rFonts w:eastAsiaTheme="minorHAnsi"/>
                <w:color w:val="000000"/>
              </w:rPr>
            </w:pPr>
          </w:p>
        </w:tc>
        <w:tc>
          <w:tcPr>
            <w:tcW w:w="2520" w:type="dxa"/>
            <w:vAlign w:val="bottom"/>
          </w:tcPr>
          <w:p w14:paraId="4591CE58" w14:textId="77777777" w:rsidR="002E2A55" w:rsidRPr="002E2A55" w:rsidRDefault="002E2A55">
            <w:pPr>
              <w:autoSpaceDE w:val="0"/>
              <w:autoSpaceDN w:val="0"/>
              <w:adjustRightInd w:val="0"/>
              <w:spacing w:line="360" w:lineRule="atLeast"/>
              <w:jc w:val="right"/>
              <w:rPr>
                <w:rFonts w:eastAsiaTheme="minorHAnsi"/>
                <w:color w:val="000000"/>
              </w:rPr>
            </w:pPr>
            <w:r w:rsidRPr="002E2A55">
              <w:rPr>
                <w:rFonts w:eastAsiaTheme="minorHAnsi"/>
                <w:color w:val="000000"/>
              </w:rPr>
              <w:t>0.709</w:t>
            </w:r>
          </w:p>
        </w:tc>
      </w:tr>
      <w:tr w:rsidR="00933689" w:rsidRPr="002E2A55" w14:paraId="649D5AEB" w14:textId="77777777" w:rsidTr="00933689">
        <w:tblPrEx>
          <w:tblBorders>
            <w:top w:val="none" w:sz="0" w:space="0" w:color="auto"/>
          </w:tblBorders>
        </w:tblPrEx>
        <w:tc>
          <w:tcPr>
            <w:tcW w:w="5508" w:type="dxa"/>
            <w:tcBorders>
              <w:bottom w:val="single" w:sz="4" w:space="0" w:color="000000"/>
            </w:tcBorders>
            <w:vAlign w:val="bottom"/>
          </w:tcPr>
          <w:p w14:paraId="44C4B9AF" w14:textId="1651362D" w:rsidR="002E2A55" w:rsidRPr="002E2A55" w:rsidRDefault="00933689">
            <w:pPr>
              <w:autoSpaceDE w:val="0"/>
              <w:autoSpaceDN w:val="0"/>
              <w:adjustRightInd w:val="0"/>
              <w:spacing w:line="360" w:lineRule="atLeast"/>
              <w:rPr>
                <w:rFonts w:eastAsiaTheme="minorHAnsi"/>
                <w:color w:val="000000"/>
              </w:rPr>
            </w:pPr>
            <w:r w:rsidRPr="00933689">
              <w:rPr>
                <w:rFonts w:eastAsiaTheme="minorHAnsi"/>
                <w:color w:val="000000"/>
              </w:rPr>
              <w:t>When I feel hurt, I try to hurt back</w:t>
            </w:r>
          </w:p>
        </w:tc>
        <w:tc>
          <w:tcPr>
            <w:tcW w:w="810" w:type="dxa"/>
            <w:tcBorders>
              <w:bottom w:val="single" w:sz="4" w:space="0" w:color="000000"/>
            </w:tcBorders>
            <w:vAlign w:val="bottom"/>
          </w:tcPr>
          <w:p w14:paraId="4A14584C" w14:textId="77777777" w:rsidR="002E2A55" w:rsidRPr="002E2A55" w:rsidRDefault="002E2A55">
            <w:pPr>
              <w:autoSpaceDE w:val="0"/>
              <w:autoSpaceDN w:val="0"/>
              <w:adjustRightInd w:val="0"/>
              <w:spacing w:line="360" w:lineRule="atLeast"/>
              <w:rPr>
                <w:rFonts w:eastAsiaTheme="minorHAnsi"/>
                <w:color w:val="000000"/>
              </w:rPr>
            </w:pPr>
            <w:r w:rsidRPr="002E2A55">
              <w:rPr>
                <w:rFonts w:eastAsiaTheme="minorHAnsi"/>
                <w:color w:val="000000"/>
              </w:rPr>
              <w:t> </w:t>
            </w:r>
          </w:p>
        </w:tc>
        <w:tc>
          <w:tcPr>
            <w:tcW w:w="2520" w:type="dxa"/>
            <w:tcBorders>
              <w:bottom w:val="single" w:sz="4" w:space="0" w:color="000000"/>
            </w:tcBorders>
            <w:vAlign w:val="bottom"/>
          </w:tcPr>
          <w:p w14:paraId="098C40C4" w14:textId="28924F98" w:rsidR="002E2A55" w:rsidRPr="002E2A55" w:rsidRDefault="002E2A55">
            <w:pPr>
              <w:autoSpaceDE w:val="0"/>
              <w:autoSpaceDN w:val="0"/>
              <w:adjustRightInd w:val="0"/>
              <w:spacing w:line="360" w:lineRule="atLeast"/>
              <w:jc w:val="right"/>
              <w:rPr>
                <w:rFonts w:eastAsiaTheme="minorHAnsi"/>
                <w:color w:val="000000"/>
              </w:rPr>
            </w:pPr>
            <w:r w:rsidRPr="002E2A55">
              <w:rPr>
                <w:rFonts w:eastAsiaTheme="minorHAnsi"/>
                <w:color w:val="000000"/>
              </w:rPr>
              <w:t>0.</w:t>
            </w:r>
            <w:r w:rsidR="00AF5146">
              <w:rPr>
                <w:rFonts w:eastAsiaTheme="minorHAnsi"/>
                <w:color w:val="000000"/>
              </w:rPr>
              <w:t>617</w:t>
            </w:r>
          </w:p>
        </w:tc>
      </w:tr>
      <w:tr w:rsidR="00933689" w:rsidRPr="002E2A55" w14:paraId="66E55B7D" w14:textId="77777777" w:rsidTr="00933689">
        <w:tc>
          <w:tcPr>
            <w:tcW w:w="8838" w:type="dxa"/>
            <w:gridSpan w:val="3"/>
            <w:vAlign w:val="bottom"/>
          </w:tcPr>
          <w:p w14:paraId="03B5E0A9" w14:textId="77777777" w:rsidR="002E2A55" w:rsidRPr="002E2A55" w:rsidRDefault="002E2A55">
            <w:pPr>
              <w:autoSpaceDE w:val="0"/>
              <w:autoSpaceDN w:val="0"/>
              <w:adjustRightInd w:val="0"/>
              <w:spacing w:line="360" w:lineRule="atLeast"/>
              <w:rPr>
                <w:rFonts w:eastAsiaTheme="minorHAnsi"/>
                <w:color w:val="000000"/>
              </w:rPr>
            </w:pPr>
            <w:r w:rsidRPr="002E2A55">
              <w:rPr>
                <w:rFonts w:eastAsiaTheme="minorHAnsi"/>
                <w:color w:val="000000"/>
              </w:rPr>
              <w:t>Extraction Method: Principal Component Analysis.</w:t>
            </w:r>
          </w:p>
        </w:tc>
      </w:tr>
    </w:tbl>
    <w:p w14:paraId="259B27A6" w14:textId="77777777" w:rsidR="00B73872" w:rsidRDefault="00B73872" w:rsidP="00B73872">
      <w:pPr>
        <w:spacing w:line="480" w:lineRule="auto"/>
      </w:pPr>
    </w:p>
    <w:p w14:paraId="2F968D23" w14:textId="78155576" w:rsidR="008A7BDD" w:rsidRDefault="00305AA5" w:rsidP="00420348">
      <w:pPr>
        <w:spacing w:line="480" w:lineRule="auto"/>
        <w:ind w:firstLine="720"/>
      </w:pPr>
      <w:r>
        <w:t>Additional analysis of the data was required to identify the items that were associated with each component. Following the initial following factor analysis, the rotated component matrix was examined to determine the items that represented each component and the</w:t>
      </w:r>
      <w:r w:rsidR="00420348">
        <w:t>ir association (see Table 4.14</w:t>
      </w:r>
      <w:r w:rsidR="00936139">
        <w:t>).</w:t>
      </w:r>
    </w:p>
    <w:tbl>
      <w:tblPr>
        <w:tblW w:w="8890" w:type="dxa"/>
        <w:tblInd w:w="-108" w:type="dxa"/>
        <w:tblBorders>
          <w:top w:val="nil"/>
          <w:left w:val="nil"/>
          <w:right w:val="nil"/>
        </w:tblBorders>
        <w:tblLayout w:type="fixed"/>
        <w:tblLook w:val="0000" w:firstRow="0" w:lastRow="0" w:firstColumn="0" w:lastColumn="0" w:noHBand="0" w:noVBand="0"/>
      </w:tblPr>
      <w:tblGrid>
        <w:gridCol w:w="2898"/>
        <w:gridCol w:w="4264"/>
        <w:gridCol w:w="1728"/>
      </w:tblGrid>
      <w:tr w:rsidR="003D5BFF" w:rsidRPr="003D5BFF" w14:paraId="747F699B" w14:textId="77777777" w:rsidTr="00785032">
        <w:tc>
          <w:tcPr>
            <w:tcW w:w="2898" w:type="dxa"/>
            <w:vAlign w:val="center"/>
          </w:tcPr>
          <w:p w14:paraId="7773077A" w14:textId="77777777" w:rsidR="00B73872" w:rsidRDefault="00B73872">
            <w:pPr>
              <w:autoSpaceDE w:val="0"/>
              <w:autoSpaceDN w:val="0"/>
              <w:adjustRightInd w:val="0"/>
              <w:spacing w:line="360" w:lineRule="atLeast"/>
              <w:rPr>
                <w:rFonts w:eastAsiaTheme="minorHAnsi"/>
                <w:b/>
                <w:bCs/>
                <w:color w:val="000000"/>
              </w:rPr>
            </w:pPr>
          </w:p>
          <w:p w14:paraId="1D2A20E8" w14:textId="4D0C9DFA" w:rsidR="003D5BFF" w:rsidRPr="003D5BFF" w:rsidRDefault="003D5BFF">
            <w:pPr>
              <w:autoSpaceDE w:val="0"/>
              <w:autoSpaceDN w:val="0"/>
              <w:adjustRightInd w:val="0"/>
              <w:spacing w:line="360" w:lineRule="atLeast"/>
              <w:rPr>
                <w:rFonts w:eastAsiaTheme="minorHAnsi"/>
                <w:b/>
                <w:bCs/>
                <w:color w:val="000000"/>
              </w:rPr>
            </w:pPr>
            <w:r>
              <w:rPr>
                <w:rFonts w:eastAsiaTheme="minorHAnsi"/>
                <w:b/>
                <w:bCs/>
                <w:color w:val="000000"/>
              </w:rPr>
              <w:t>Table 4.</w:t>
            </w:r>
            <w:r w:rsidR="00420348">
              <w:rPr>
                <w:rFonts w:eastAsiaTheme="minorHAnsi"/>
                <w:b/>
                <w:bCs/>
                <w:color w:val="000000"/>
              </w:rPr>
              <w:t>14</w:t>
            </w:r>
          </w:p>
        </w:tc>
        <w:tc>
          <w:tcPr>
            <w:tcW w:w="4260" w:type="dxa"/>
            <w:vAlign w:val="center"/>
          </w:tcPr>
          <w:p w14:paraId="743D30EE" w14:textId="77777777" w:rsidR="003D5BFF" w:rsidRPr="003D5BFF" w:rsidRDefault="003D5BFF">
            <w:pPr>
              <w:autoSpaceDE w:val="0"/>
              <w:autoSpaceDN w:val="0"/>
              <w:adjustRightInd w:val="0"/>
              <w:spacing w:line="360" w:lineRule="atLeast"/>
              <w:rPr>
                <w:rFonts w:eastAsiaTheme="minorHAnsi"/>
                <w:color w:val="000000"/>
              </w:rPr>
            </w:pPr>
          </w:p>
        </w:tc>
        <w:tc>
          <w:tcPr>
            <w:tcW w:w="1728" w:type="dxa"/>
            <w:vAlign w:val="center"/>
          </w:tcPr>
          <w:p w14:paraId="6A8B13B1" w14:textId="77777777" w:rsidR="003D5BFF" w:rsidRPr="003D5BFF" w:rsidRDefault="003D5BFF">
            <w:pPr>
              <w:autoSpaceDE w:val="0"/>
              <w:autoSpaceDN w:val="0"/>
              <w:adjustRightInd w:val="0"/>
              <w:spacing w:line="360" w:lineRule="atLeast"/>
              <w:rPr>
                <w:rFonts w:eastAsiaTheme="minorHAnsi"/>
                <w:color w:val="000000"/>
              </w:rPr>
            </w:pPr>
          </w:p>
        </w:tc>
      </w:tr>
      <w:tr w:rsidR="003D5BFF" w:rsidRPr="003D5BFF" w14:paraId="0DECB09C" w14:textId="77777777" w:rsidTr="00785032">
        <w:tblPrEx>
          <w:tblBorders>
            <w:top w:val="none" w:sz="0" w:space="0" w:color="auto"/>
          </w:tblBorders>
        </w:tblPrEx>
        <w:tc>
          <w:tcPr>
            <w:tcW w:w="2898" w:type="dxa"/>
            <w:vAlign w:val="center"/>
          </w:tcPr>
          <w:p w14:paraId="57034642" w14:textId="29726E24" w:rsidR="003D5BFF" w:rsidRPr="00933689" w:rsidRDefault="00E51C3C">
            <w:pPr>
              <w:autoSpaceDE w:val="0"/>
              <w:autoSpaceDN w:val="0"/>
              <w:adjustRightInd w:val="0"/>
              <w:spacing w:line="360" w:lineRule="atLeast"/>
              <w:rPr>
                <w:rFonts w:eastAsiaTheme="minorHAnsi"/>
                <w:i/>
                <w:color w:val="000000"/>
              </w:rPr>
            </w:pPr>
            <w:r>
              <w:rPr>
                <w:rFonts w:eastAsiaTheme="minorHAnsi"/>
                <w:i/>
                <w:color w:val="000000"/>
              </w:rPr>
              <w:t xml:space="preserve">Count Scale - </w:t>
            </w:r>
            <w:r w:rsidR="003D5BFF" w:rsidRPr="00933689">
              <w:rPr>
                <w:rFonts w:eastAsiaTheme="minorHAnsi"/>
                <w:i/>
                <w:color w:val="000000"/>
              </w:rPr>
              <w:t>Rotated Component Matrix</w:t>
            </w:r>
          </w:p>
        </w:tc>
        <w:tc>
          <w:tcPr>
            <w:tcW w:w="4260" w:type="dxa"/>
            <w:vAlign w:val="center"/>
          </w:tcPr>
          <w:p w14:paraId="33AB41FF" w14:textId="77777777" w:rsidR="003D5BFF" w:rsidRPr="003D5BFF" w:rsidRDefault="003D5BFF">
            <w:pPr>
              <w:autoSpaceDE w:val="0"/>
              <w:autoSpaceDN w:val="0"/>
              <w:adjustRightInd w:val="0"/>
              <w:spacing w:line="360" w:lineRule="atLeast"/>
              <w:rPr>
                <w:rFonts w:eastAsiaTheme="minorHAnsi"/>
                <w:color w:val="000000"/>
              </w:rPr>
            </w:pPr>
          </w:p>
        </w:tc>
        <w:tc>
          <w:tcPr>
            <w:tcW w:w="1728" w:type="dxa"/>
            <w:tcBorders>
              <w:bottom w:val="single" w:sz="8" w:space="0" w:color="000000"/>
            </w:tcBorders>
            <w:vAlign w:val="center"/>
          </w:tcPr>
          <w:p w14:paraId="4C0F9C51" w14:textId="77777777" w:rsidR="003D5BFF" w:rsidRPr="003D5BFF" w:rsidRDefault="003D5BFF">
            <w:pPr>
              <w:autoSpaceDE w:val="0"/>
              <w:autoSpaceDN w:val="0"/>
              <w:adjustRightInd w:val="0"/>
              <w:spacing w:line="360" w:lineRule="atLeast"/>
              <w:rPr>
                <w:rFonts w:eastAsiaTheme="minorHAnsi"/>
                <w:color w:val="000000"/>
              </w:rPr>
            </w:pPr>
            <w:r w:rsidRPr="003D5BFF">
              <w:rPr>
                <w:rFonts w:eastAsiaTheme="minorHAnsi"/>
                <w:color w:val="000000"/>
              </w:rPr>
              <w:t> </w:t>
            </w:r>
          </w:p>
        </w:tc>
      </w:tr>
      <w:tr w:rsidR="003D5BFF" w:rsidRPr="003D5BFF" w14:paraId="6AB74D5F" w14:textId="77777777" w:rsidTr="00785032">
        <w:tblPrEx>
          <w:tblBorders>
            <w:top w:val="none" w:sz="0" w:space="0" w:color="auto"/>
          </w:tblBorders>
        </w:tblPrEx>
        <w:tc>
          <w:tcPr>
            <w:tcW w:w="2898" w:type="dxa"/>
            <w:tcBorders>
              <w:top w:val="single" w:sz="8" w:space="0" w:color="000000"/>
              <w:bottom w:val="single" w:sz="8" w:space="0" w:color="000000"/>
            </w:tcBorders>
            <w:vAlign w:val="center"/>
          </w:tcPr>
          <w:p w14:paraId="4C401AB3" w14:textId="77777777" w:rsidR="003D5BFF" w:rsidRPr="003D5BFF" w:rsidRDefault="003D5BFF">
            <w:pPr>
              <w:autoSpaceDE w:val="0"/>
              <w:autoSpaceDN w:val="0"/>
              <w:adjustRightInd w:val="0"/>
              <w:spacing w:line="360" w:lineRule="atLeast"/>
              <w:rPr>
                <w:rFonts w:eastAsiaTheme="minorHAnsi"/>
                <w:color w:val="000000"/>
              </w:rPr>
            </w:pPr>
            <w:r w:rsidRPr="003D5BFF">
              <w:rPr>
                <w:rFonts w:eastAsiaTheme="minorHAnsi"/>
                <w:color w:val="000000"/>
              </w:rPr>
              <w:t> </w:t>
            </w:r>
          </w:p>
        </w:tc>
        <w:tc>
          <w:tcPr>
            <w:tcW w:w="4260" w:type="dxa"/>
            <w:tcBorders>
              <w:top w:val="single" w:sz="8" w:space="0" w:color="000000"/>
              <w:bottom w:val="single" w:sz="8" w:space="0" w:color="000000"/>
            </w:tcBorders>
            <w:vAlign w:val="center"/>
          </w:tcPr>
          <w:p w14:paraId="524D308C" w14:textId="77777777" w:rsidR="003D5BFF" w:rsidRPr="003D5BFF" w:rsidRDefault="003D5BFF">
            <w:pPr>
              <w:autoSpaceDE w:val="0"/>
              <w:autoSpaceDN w:val="0"/>
              <w:adjustRightInd w:val="0"/>
              <w:spacing w:line="360" w:lineRule="atLeast"/>
              <w:rPr>
                <w:rFonts w:eastAsiaTheme="minorHAnsi"/>
                <w:color w:val="000000"/>
              </w:rPr>
            </w:pPr>
            <w:r w:rsidRPr="003D5BFF">
              <w:rPr>
                <w:rFonts w:eastAsiaTheme="minorHAnsi"/>
                <w:color w:val="000000"/>
              </w:rPr>
              <w:t> </w:t>
            </w:r>
          </w:p>
        </w:tc>
        <w:tc>
          <w:tcPr>
            <w:tcW w:w="1728" w:type="dxa"/>
            <w:tcBorders>
              <w:bottom w:val="single" w:sz="8" w:space="0" w:color="000000"/>
            </w:tcBorders>
            <w:vAlign w:val="center"/>
          </w:tcPr>
          <w:p w14:paraId="764C5DCC" w14:textId="77777777" w:rsidR="003D5BFF" w:rsidRPr="003D5BFF" w:rsidRDefault="003D5BFF">
            <w:pPr>
              <w:autoSpaceDE w:val="0"/>
              <w:autoSpaceDN w:val="0"/>
              <w:adjustRightInd w:val="0"/>
              <w:spacing w:line="360" w:lineRule="atLeast"/>
              <w:rPr>
                <w:rFonts w:eastAsiaTheme="minorHAnsi"/>
                <w:color w:val="000000"/>
              </w:rPr>
            </w:pPr>
            <w:r w:rsidRPr="003D5BFF">
              <w:rPr>
                <w:rFonts w:eastAsiaTheme="minorHAnsi"/>
                <w:color w:val="000000"/>
              </w:rPr>
              <w:t> </w:t>
            </w:r>
          </w:p>
        </w:tc>
      </w:tr>
      <w:tr w:rsidR="003D5BFF" w:rsidRPr="003D5BFF" w14:paraId="4A32E094" w14:textId="77777777" w:rsidTr="00785032">
        <w:tblPrEx>
          <w:tblBorders>
            <w:top w:val="none" w:sz="0" w:space="0" w:color="auto"/>
          </w:tblBorders>
        </w:tblPrEx>
        <w:tc>
          <w:tcPr>
            <w:tcW w:w="2898" w:type="dxa"/>
            <w:vAlign w:val="center"/>
          </w:tcPr>
          <w:p w14:paraId="152035DE" w14:textId="74BEF8DD" w:rsidR="003D5BFF" w:rsidRPr="003D5BFF" w:rsidRDefault="003D5BFF">
            <w:pPr>
              <w:autoSpaceDE w:val="0"/>
              <w:autoSpaceDN w:val="0"/>
              <w:adjustRightInd w:val="0"/>
              <w:spacing w:line="360" w:lineRule="atLeast"/>
              <w:rPr>
                <w:rFonts w:eastAsiaTheme="minorHAnsi"/>
                <w:color w:val="000000"/>
              </w:rPr>
            </w:pPr>
            <w:r w:rsidRPr="003D5BFF">
              <w:rPr>
                <w:rFonts w:eastAsiaTheme="minorHAnsi"/>
                <w:color w:val="000000"/>
              </w:rPr>
              <w:t>Component 1</w:t>
            </w:r>
            <w:r w:rsidR="004F10E3">
              <w:rPr>
                <w:rFonts w:eastAsiaTheme="minorHAnsi"/>
                <w:color w:val="000000"/>
              </w:rPr>
              <w:t xml:space="preserve"> - </w:t>
            </w:r>
            <w:r w:rsidR="00620545">
              <w:rPr>
                <w:rFonts w:eastAsiaTheme="minorHAnsi"/>
                <w:color w:val="000000"/>
              </w:rPr>
              <w:t>Contribute</w:t>
            </w:r>
          </w:p>
        </w:tc>
        <w:tc>
          <w:tcPr>
            <w:tcW w:w="4260" w:type="dxa"/>
            <w:vAlign w:val="center"/>
          </w:tcPr>
          <w:p w14:paraId="0FBF3EE6" w14:textId="77777777" w:rsidR="003D5BFF" w:rsidRPr="003D5BFF" w:rsidRDefault="003D5BFF">
            <w:pPr>
              <w:autoSpaceDE w:val="0"/>
              <w:autoSpaceDN w:val="0"/>
              <w:adjustRightInd w:val="0"/>
              <w:spacing w:line="360" w:lineRule="atLeast"/>
              <w:rPr>
                <w:rFonts w:eastAsiaTheme="minorHAnsi"/>
                <w:color w:val="000000"/>
              </w:rPr>
            </w:pPr>
          </w:p>
        </w:tc>
        <w:tc>
          <w:tcPr>
            <w:tcW w:w="1728" w:type="dxa"/>
            <w:vAlign w:val="center"/>
          </w:tcPr>
          <w:p w14:paraId="36DCA857" w14:textId="77777777" w:rsidR="003D5BFF" w:rsidRPr="003D5BFF" w:rsidRDefault="003D5BFF">
            <w:pPr>
              <w:autoSpaceDE w:val="0"/>
              <w:autoSpaceDN w:val="0"/>
              <w:adjustRightInd w:val="0"/>
              <w:spacing w:line="360" w:lineRule="atLeast"/>
              <w:rPr>
                <w:rFonts w:eastAsiaTheme="minorHAnsi"/>
                <w:color w:val="000000"/>
              </w:rPr>
            </w:pPr>
          </w:p>
        </w:tc>
      </w:tr>
      <w:tr w:rsidR="003D5BFF" w:rsidRPr="003D5BFF" w14:paraId="46C76843" w14:textId="77777777" w:rsidTr="00785032">
        <w:tblPrEx>
          <w:tblBorders>
            <w:top w:val="none" w:sz="0" w:space="0" w:color="auto"/>
          </w:tblBorders>
        </w:tblPrEx>
        <w:tc>
          <w:tcPr>
            <w:tcW w:w="2898" w:type="dxa"/>
            <w:vAlign w:val="center"/>
          </w:tcPr>
          <w:p w14:paraId="1CDE78D7" w14:textId="77777777" w:rsidR="003D5BFF" w:rsidRPr="003D5BFF" w:rsidRDefault="003D5BFF">
            <w:pPr>
              <w:autoSpaceDE w:val="0"/>
              <w:autoSpaceDN w:val="0"/>
              <w:adjustRightInd w:val="0"/>
              <w:spacing w:line="360" w:lineRule="atLeast"/>
              <w:rPr>
                <w:rFonts w:eastAsiaTheme="minorHAnsi"/>
                <w:color w:val="000000"/>
              </w:rPr>
            </w:pPr>
          </w:p>
        </w:tc>
        <w:tc>
          <w:tcPr>
            <w:tcW w:w="4260" w:type="dxa"/>
            <w:vAlign w:val="center"/>
          </w:tcPr>
          <w:p w14:paraId="1DCE993D" w14:textId="7272CE6B" w:rsidR="003D5BFF" w:rsidRPr="003D5BFF" w:rsidRDefault="00933689">
            <w:pPr>
              <w:autoSpaceDE w:val="0"/>
              <w:autoSpaceDN w:val="0"/>
              <w:adjustRightInd w:val="0"/>
              <w:spacing w:line="360" w:lineRule="atLeast"/>
              <w:rPr>
                <w:rFonts w:eastAsiaTheme="minorHAnsi"/>
                <w:color w:val="000000"/>
              </w:rPr>
            </w:pPr>
            <w:r w:rsidRPr="00933689">
              <w:rPr>
                <w:rFonts w:eastAsiaTheme="minorHAnsi"/>
                <w:color w:val="000000"/>
              </w:rPr>
              <w:t>I believe that I make a difference in a constructive way</w:t>
            </w:r>
          </w:p>
        </w:tc>
        <w:tc>
          <w:tcPr>
            <w:tcW w:w="1728" w:type="dxa"/>
            <w:vAlign w:val="bottom"/>
          </w:tcPr>
          <w:p w14:paraId="19D9776E" w14:textId="5273D6D3" w:rsidR="003D5BFF" w:rsidRPr="003D5BFF" w:rsidRDefault="003D5BFF">
            <w:pPr>
              <w:autoSpaceDE w:val="0"/>
              <w:autoSpaceDN w:val="0"/>
              <w:adjustRightInd w:val="0"/>
              <w:spacing w:line="360" w:lineRule="atLeast"/>
              <w:jc w:val="right"/>
              <w:rPr>
                <w:rFonts w:eastAsiaTheme="minorHAnsi"/>
                <w:color w:val="000000"/>
              </w:rPr>
            </w:pPr>
            <w:r w:rsidRPr="003D5BFF">
              <w:rPr>
                <w:rFonts w:eastAsiaTheme="minorHAnsi"/>
                <w:color w:val="000000"/>
              </w:rPr>
              <w:t>0.75</w:t>
            </w:r>
            <w:r w:rsidR="003E64B1">
              <w:rPr>
                <w:rFonts w:eastAsiaTheme="minorHAnsi"/>
                <w:color w:val="000000"/>
              </w:rPr>
              <w:t>3</w:t>
            </w:r>
          </w:p>
        </w:tc>
      </w:tr>
      <w:tr w:rsidR="003D5BFF" w:rsidRPr="003D5BFF" w14:paraId="6ABCDE6F" w14:textId="77777777" w:rsidTr="00785032">
        <w:tblPrEx>
          <w:tblBorders>
            <w:top w:val="none" w:sz="0" w:space="0" w:color="auto"/>
          </w:tblBorders>
        </w:tblPrEx>
        <w:tc>
          <w:tcPr>
            <w:tcW w:w="2898" w:type="dxa"/>
            <w:vAlign w:val="center"/>
          </w:tcPr>
          <w:p w14:paraId="6AF7C01C" w14:textId="77777777" w:rsidR="003D5BFF" w:rsidRPr="003D5BFF" w:rsidRDefault="003D5BFF">
            <w:pPr>
              <w:autoSpaceDE w:val="0"/>
              <w:autoSpaceDN w:val="0"/>
              <w:adjustRightInd w:val="0"/>
              <w:spacing w:line="360" w:lineRule="atLeast"/>
              <w:rPr>
                <w:rFonts w:eastAsiaTheme="minorHAnsi"/>
                <w:color w:val="000000"/>
              </w:rPr>
            </w:pPr>
          </w:p>
        </w:tc>
        <w:tc>
          <w:tcPr>
            <w:tcW w:w="4260" w:type="dxa"/>
            <w:vAlign w:val="center"/>
          </w:tcPr>
          <w:p w14:paraId="3D91CFFC" w14:textId="2C2C422C" w:rsidR="003D5BFF" w:rsidRPr="003D5BFF" w:rsidRDefault="00933689">
            <w:pPr>
              <w:autoSpaceDE w:val="0"/>
              <w:autoSpaceDN w:val="0"/>
              <w:adjustRightInd w:val="0"/>
              <w:spacing w:line="360" w:lineRule="atLeast"/>
              <w:rPr>
                <w:rFonts w:eastAsiaTheme="minorHAnsi"/>
                <w:color w:val="000000"/>
              </w:rPr>
            </w:pPr>
            <w:r w:rsidRPr="00933689">
              <w:rPr>
                <w:rFonts w:eastAsiaTheme="minorHAnsi"/>
                <w:color w:val="000000"/>
              </w:rPr>
              <w:t>I believe I contribute to other people’s well-being</w:t>
            </w:r>
          </w:p>
        </w:tc>
        <w:tc>
          <w:tcPr>
            <w:tcW w:w="1728" w:type="dxa"/>
            <w:vAlign w:val="bottom"/>
          </w:tcPr>
          <w:p w14:paraId="1DE4B9E9" w14:textId="7D346E59" w:rsidR="003D5BFF" w:rsidRPr="003D5BFF" w:rsidRDefault="003D5BFF">
            <w:pPr>
              <w:autoSpaceDE w:val="0"/>
              <w:autoSpaceDN w:val="0"/>
              <w:adjustRightInd w:val="0"/>
              <w:spacing w:line="360" w:lineRule="atLeast"/>
              <w:jc w:val="right"/>
              <w:rPr>
                <w:rFonts w:eastAsiaTheme="minorHAnsi"/>
                <w:color w:val="000000"/>
              </w:rPr>
            </w:pPr>
            <w:r w:rsidRPr="003D5BFF">
              <w:rPr>
                <w:rFonts w:eastAsiaTheme="minorHAnsi"/>
                <w:color w:val="000000"/>
              </w:rPr>
              <w:t>0.</w:t>
            </w:r>
            <w:r w:rsidR="00AF5146">
              <w:rPr>
                <w:rFonts w:eastAsiaTheme="minorHAnsi"/>
                <w:color w:val="000000"/>
              </w:rPr>
              <w:t>834</w:t>
            </w:r>
          </w:p>
        </w:tc>
      </w:tr>
      <w:tr w:rsidR="003D5BFF" w:rsidRPr="003D5BFF" w14:paraId="01AD2CBB" w14:textId="77777777" w:rsidTr="00785032">
        <w:tblPrEx>
          <w:tblBorders>
            <w:top w:val="none" w:sz="0" w:space="0" w:color="auto"/>
          </w:tblBorders>
        </w:tblPrEx>
        <w:tc>
          <w:tcPr>
            <w:tcW w:w="2898" w:type="dxa"/>
            <w:vAlign w:val="center"/>
          </w:tcPr>
          <w:p w14:paraId="6AAE2A67" w14:textId="77777777" w:rsidR="003D5BFF" w:rsidRPr="003D5BFF" w:rsidRDefault="003D5BFF">
            <w:pPr>
              <w:autoSpaceDE w:val="0"/>
              <w:autoSpaceDN w:val="0"/>
              <w:adjustRightInd w:val="0"/>
              <w:spacing w:line="360" w:lineRule="atLeast"/>
              <w:rPr>
                <w:rFonts w:eastAsiaTheme="minorHAnsi"/>
                <w:color w:val="000000"/>
              </w:rPr>
            </w:pPr>
          </w:p>
        </w:tc>
        <w:tc>
          <w:tcPr>
            <w:tcW w:w="4260" w:type="dxa"/>
            <w:vAlign w:val="center"/>
          </w:tcPr>
          <w:p w14:paraId="369DA8B4" w14:textId="0AD55BA5" w:rsidR="003D5BFF" w:rsidRPr="003D5BFF" w:rsidRDefault="00933689">
            <w:pPr>
              <w:autoSpaceDE w:val="0"/>
              <w:autoSpaceDN w:val="0"/>
              <w:adjustRightInd w:val="0"/>
              <w:spacing w:line="360" w:lineRule="atLeast"/>
              <w:rPr>
                <w:rFonts w:eastAsiaTheme="minorHAnsi"/>
                <w:color w:val="000000"/>
              </w:rPr>
            </w:pPr>
            <w:r w:rsidRPr="00933689">
              <w:rPr>
                <w:rFonts w:eastAsiaTheme="minorHAnsi"/>
                <w:color w:val="000000"/>
              </w:rPr>
              <w:t>I contribute in positive ways</w:t>
            </w:r>
          </w:p>
        </w:tc>
        <w:tc>
          <w:tcPr>
            <w:tcW w:w="1728" w:type="dxa"/>
            <w:vAlign w:val="bottom"/>
          </w:tcPr>
          <w:p w14:paraId="595DE1D2" w14:textId="77777777" w:rsidR="003D5BFF" w:rsidRPr="003D5BFF" w:rsidRDefault="003D5BFF">
            <w:pPr>
              <w:autoSpaceDE w:val="0"/>
              <w:autoSpaceDN w:val="0"/>
              <w:adjustRightInd w:val="0"/>
              <w:spacing w:line="360" w:lineRule="atLeast"/>
              <w:jc w:val="right"/>
              <w:rPr>
                <w:rFonts w:eastAsiaTheme="minorHAnsi"/>
                <w:color w:val="000000"/>
              </w:rPr>
            </w:pPr>
            <w:r w:rsidRPr="003D5BFF">
              <w:rPr>
                <w:rFonts w:eastAsiaTheme="minorHAnsi"/>
                <w:color w:val="000000"/>
              </w:rPr>
              <w:t>0.827</w:t>
            </w:r>
          </w:p>
        </w:tc>
      </w:tr>
      <w:tr w:rsidR="003D5BFF" w:rsidRPr="003D5BFF" w14:paraId="69F5968F" w14:textId="77777777" w:rsidTr="00785032">
        <w:tblPrEx>
          <w:tblBorders>
            <w:top w:val="none" w:sz="0" w:space="0" w:color="auto"/>
          </w:tblBorders>
        </w:tblPrEx>
        <w:tc>
          <w:tcPr>
            <w:tcW w:w="2898" w:type="dxa"/>
            <w:vAlign w:val="center"/>
          </w:tcPr>
          <w:p w14:paraId="6B99A393" w14:textId="61D93C25" w:rsidR="003D5BFF" w:rsidRPr="003D5BFF" w:rsidRDefault="003D5BFF">
            <w:pPr>
              <w:autoSpaceDE w:val="0"/>
              <w:autoSpaceDN w:val="0"/>
              <w:adjustRightInd w:val="0"/>
              <w:spacing w:line="360" w:lineRule="atLeast"/>
              <w:rPr>
                <w:rFonts w:eastAsiaTheme="minorHAnsi"/>
                <w:color w:val="000000"/>
              </w:rPr>
            </w:pPr>
            <w:r w:rsidRPr="003D5BFF">
              <w:rPr>
                <w:rFonts w:eastAsiaTheme="minorHAnsi"/>
                <w:color w:val="000000"/>
              </w:rPr>
              <w:t>Component 2</w:t>
            </w:r>
            <w:r w:rsidR="004F10E3">
              <w:rPr>
                <w:rFonts w:eastAsiaTheme="minorHAnsi"/>
                <w:color w:val="000000"/>
              </w:rPr>
              <w:t xml:space="preserve"> - Significance</w:t>
            </w:r>
          </w:p>
        </w:tc>
        <w:tc>
          <w:tcPr>
            <w:tcW w:w="4260" w:type="dxa"/>
            <w:vAlign w:val="center"/>
          </w:tcPr>
          <w:p w14:paraId="00252D9A" w14:textId="77777777" w:rsidR="003D5BFF" w:rsidRPr="003D5BFF" w:rsidRDefault="003D5BFF">
            <w:pPr>
              <w:autoSpaceDE w:val="0"/>
              <w:autoSpaceDN w:val="0"/>
              <w:adjustRightInd w:val="0"/>
              <w:spacing w:line="360" w:lineRule="atLeast"/>
              <w:rPr>
                <w:rFonts w:eastAsiaTheme="minorHAnsi"/>
                <w:color w:val="000000"/>
              </w:rPr>
            </w:pPr>
          </w:p>
        </w:tc>
        <w:tc>
          <w:tcPr>
            <w:tcW w:w="1728" w:type="dxa"/>
            <w:vAlign w:val="center"/>
          </w:tcPr>
          <w:p w14:paraId="2D53266B" w14:textId="77777777" w:rsidR="003D5BFF" w:rsidRPr="003D5BFF" w:rsidRDefault="003D5BFF">
            <w:pPr>
              <w:autoSpaceDE w:val="0"/>
              <w:autoSpaceDN w:val="0"/>
              <w:adjustRightInd w:val="0"/>
              <w:spacing w:line="360" w:lineRule="atLeast"/>
              <w:rPr>
                <w:rFonts w:eastAsiaTheme="minorHAnsi"/>
                <w:color w:val="000000"/>
              </w:rPr>
            </w:pPr>
          </w:p>
        </w:tc>
      </w:tr>
      <w:tr w:rsidR="003D5BFF" w:rsidRPr="003D5BFF" w14:paraId="6DB95882" w14:textId="77777777" w:rsidTr="00785032">
        <w:tblPrEx>
          <w:tblBorders>
            <w:top w:val="none" w:sz="0" w:space="0" w:color="auto"/>
          </w:tblBorders>
        </w:tblPrEx>
        <w:tc>
          <w:tcPr>
            <w:tcW w:w="2898" w:type="dxa"/>
            <w:vAlign w:val="center"/>
          </w:tcPr>
          <w:p w14:paraId="0D9DE350" w14:textId="77777777" w:rsidR="003D5BFF" w:rsidRPr="003D5BFF" w:rsidRDefault="003D5BFF">
            <w:pPr>
              <w:autoSpaceDE w:val="0"/>
              <w:autoSpaceDN w:val="0"/>
              <w:adjustRightInd w:val="0"/>
              <w:spacing w:line="360" w:lineRule="atLeast"/>
              <w:rPr>
                <w:rFonts w:eastAsiaTheme="minorHAnsi"/>
                <w:color w:val="000000"/>
              </w:rPr>
            </w:pPr>
          </w:p>
        </w:tc>
        <w:tc>
          <w:tcPr>
            <w:tcW w:w="4260" w:type="dxa"/>
            <w:vAlign w:val="center"/>
          </w:tcPr>
          <w:p w14:paraId="7D263519" w14:textId="3A90A338" w:rsidR="003D5BFF" w:rsidRPr="003D5BFF" w:rsidRDefault="00933689">
            <w:pPr>
              <w:autoSpaceDE w:val="0"/>
              <w:autoSpaceDN w:val="0"/>
              <w:adjustRightInd w:val="0"/>
              <w:spacing w:line="360" w:lineRule="atLeast"/>
              <w:rPr>
                <w:rFonts w:eastAsiaTheme="minorHAnsi"/>
                <w:color w:val="000000"/>
              </w:rPr>
            </w:pPr>
            <w:r w:rsidRPr="00933689">
              <w:rPr>
                <w:rFonts w:eastAsiaTheme="minorHAnsi"/>
                <w:color w:val="000000"/>
              </w:rPr>
              <w:t>I believe that I matter to other people</w:t>
            </w:r>
          </w:p>
        </w:tc>
        <w:tc>
          <w:tcPr>
            <w:tcW w:w="1728" w:type="dxa"/>
            <w:vAlign w:val="bottom"/>
          </w:tcPr>
          <w:p w14:paraId="3DCFF366" w14:textId="71FF4217" w:rsidR="003D5BFF" w:rsidRPr="003D5BFF" w:rsidRDefault="003D5BFF">
            <w:pPr>
              <w:autoSpaceDE w:val="0"/>
              <w:autoSpaceDN w:val="0"/>
              <w:adjustRightInd w:val="0"/>
              <w:spacing w:line="360" w:lineRule="atLeast"/>
              <w:jc w:val="right"/>
              <w:rPr>
                <w:rFonts w:eastAsiaTheme="minorHAnsi"/>
                <w:color w:val="000000"/>
              </w:rPr>
            </w:pPr>
            <w:r w:rsidRPr="003D5BFF">
              <w:rPr>
                <w:rFonts w:eastAsiaTheme="minorHAnsi"/>
                <w:color w:val="000000"/>
              </w:rPr>
              <w:t>0.71</w:t>
            </w:r>
            <w:r w:rsidR="00AF5146">
              <w:rPr>
                <w:rFonts w:eastAsiaTheme="minorHAnsi"/>
                <w:color w:val="000000"/>
              </w:rPr>
              <w:t>6</w:t>
            </w:r>
          </w:p>
        </w:tc>
      </w:tr>
      <w:tr w:rsidR="003D5BFF" w:rsidRPr="003D5BFF" w14:paraId="503B6BB3" w14:textId="77777777" w:rsidTr="00785032">
        <w:tblPrEx>
          <w:tblBorders>
            <w:top w:val="none" w:sz="0" w:space="0" w:color="auto"/>
          </w:tblBorders>
        </w:tblPrEx>
        <w:tc>
          <w:tcPr>
            <w:tcW w:w="2898" w:type="dxa"/>
            <w:vAlign w:val="center"/>
          </w:tcPr>
          <w:p w14:paraId="7A8565DD" w14:textId="77777777" w:rsidR="003D5BFF" w:rsidRPr="003D5BFF" w:rsidRDefault="003D5BFF">
            <w:pPr>
              <w:autoSpaceDE w:val="0"/>
              <w:autoSpaceDN w:val="0"/>
              <w:adjustRightInd w:val="0"/>
              <w:spacing w:line="360" w:lineRule="atLeast"/>
              <w:rPr>
                <w:rFonts w:eastAsiaTheme="minorHAnsi"/>
                <w:color w:val="000000"/>
              </w:rPr>
            </w:pPr>
          </w:p>
        </w:tc>
        <w:tc>
          <w:tcPr>
            <w:tcW w:w="4260" w:type="dxa"/>
            <w:vAlign w:val="center"/>
          </w:tcPr>
          <w:p w14:paraId="6AA1CC30" w14:textId="457D36C7" w:rsidR="003D5BFF" w:rsidRPr="003D5BFF" w:rsidRDefault="00933689">
            <w:pPr>
              <w:autoSpaceDE w:val="0"/>
              <w:autoSpaceDN w:val="0"/>
              <w:adjustRightInd w:val="0"/>
              <w:spacing w:line="360" w:lineRule="atLeast"/>
              <w:rPr>
                <w:rFonts w:eastAsiaTheme="minorHAnsi"/>
                <w:color w:val="000000"/>
              </w:rPr>
            </w:pPr>
            <w:r w:rsidRPr="00933689">
              <w:rPr>
                <w:rFonts w:eastAsiaTheme="minorHAnsi"/>
                <w:color w:val="000000"/>
              </w:rPr>
              <w:t>I feel insignificant</w:t>
            </w:r>
          </w:p>
        </w:tc>
        <w:tc>
          <w:tcPr>
            <w:tcW w:w="1728" w:type="dxa"/>
            <w:vAlign w:val="bottom"/>
          </w:tcPr>
          <w:p w14:paraId="5C2345D9" w14:textId="4EEC27D8" w:rsidR="003D5BFF" w:rsidRPr="003D5BFF" w:rsidRDefault="003D5BFF">
            <w:pPr>
              <w:autoSpaceDE w:val="0"/>
              <w:autoSpaceDN w:val="0"/>
              <w:adjustRightInd w:val="0"/>
              <w:spacing w:line="360" w:lineRule="atLeast"/>
              <w:jc w:val="right"/>
              <w:rPr>
                <w:rFonts w:eastAsiaTheme="minorHAnsi"/>
                <w:color w:val="000000"/>
              </w:rPr>
            </w:pPr>
            <w:r w:rsidRPr="003D5BFF">
              <w:rPr>
                <w:rFonts w:eastAsiaTheme="minorHAnsi"/>
                <w:color w:val="000000"/>
              </w:rPr>
              <w:t>0.8</w:t>
            </w:r>
            <w:r w:rsidR="00AF5146">
              <w:rPr>
                <w:rFonts w:eastAsiaTheme="minorHAnsi"/>
                <w:color w:val="000000"/>
              </w:rPr>
              <w:t>51</w:t>
            </w:r>
          </w:p>
        </w:tc>
      </w:tr>
      <w:tr w:rsidR="003D5BFF" w:rsidRPr="003D5BFF" w14:paraId="16FC1791" w14:textId="77777777" w:rsidTr="00785032">
        <w:tblPrEx>
          <w:tblBorders>
            <w:top w:val="none" w:sz="0" w:space="0" w:color="auto"/>
          </w:tblBorders>
        </w:tblPrEx>
        <w:tc>
          <w:tcPr>
            <w:tcW w:w="2898" w:type="dxa"/>
            <w:vAlign w:val="center"/>
          </w:tcPr>
          <w:p w14:paraId="129F9203" w14:textId="77777777" w:rsidR="003D5BFF" w:rsidRPr="003D5BFF" w:rsidRDefault="003D5BFF">
            <w:pPr>
              <w:autoSpaceDE w:val="0"/>
              <w:autoSpaceDN w:val="0"/>
              <w:adjustRightInd w:val="0"/>
              <w:spacing w:line="360" w:lineRule="atLeast"/>
              <w:rPr>
                <w:rFonts w:eastAsiaTheme="minorHAnsi"/>
                <w:color w:val="000000"/>
              </w:rPr>
            </w:pPr>
          </w:p>
        </w:tc>
        <w:tc>
          <w:tcPr>
            <w:tcW w:w="4260" w:type="dxa"/>
            <w:vAlign w:val="center"/>
          </w:tcPr>
          <w:p w14:paraId="0EB14AB8" w14:textId="3D72053E" w:rsidR="003D5BFF" w:rsidRPr="003D5BFF" w:rsidRDefault="00933689">
            <w:pPr>
              <w:autoSpaceDE w:val="0"/>
              <w:autoSpaceDN w:val="0"/>
              <w:adjustRightInd w:val="0"/>
              <w:spacing w:line="360" w:lineRule="atLeast"/>
              <w:rPr>
                <w:rFonts w:eastAsiaTheme="minorHAnsi"/>
                <w:color w:val="000000"/>
              </w:rPr>
            </w:pPr>
            <w:r w:rsidRPr="00933689">
              <w:rPr>
                <w:rFonts w:eastAsiaTheme="minorHAnsi"/>
                <w:color w:val="000000"/>
              </w:rPr>
              <w:t>I believe that I am insignificant in other people’s lives</w:t>
            </w:r>
          </w:p>
        </w:tc>
        <w:tc>
          <w:tcPr>
            <w:tcW w:w="1728" w:type="dxa"/>
            <w:vAlign w:val="bottom"/>
          </w:tcPr>
          <w:p w14:paraId="428C2F37" w14:textId="490F6DEA" w:rsidR="003D5BFF" w:rsidRPr="003D5BFF" w:rsidRDefault="003D5BFF">
            <w:pPr>
              <w:autoSpaceDE w:val="0"/>
              <w:autoSpaceDN w:val="0"/>
              <w:adjustRightInd w:val="0"/>
              <w:spacing w:line="360" w:lineRule="atLeast"/>
              <w:jc w:val="right"/>
              <w:rPr>
                <w:rFonts w:eastAsiaTheme="minorHAnsi"/>
                <w:color w:val="000000"/>
              </w:rPr>
            </w:pPr>
            <w:r w:rsidRPr="003D5BFF">
              <w:rPr>
                <w:rFonts w:eastAsiaTheme="minorHAnsi"/>
                <w:color w:val="000000"/>
              </w:rPr>
              <w:t>0.</w:t>
            </w:r>
            <w:r w:rsidR="00AF5146">
              <w:rPr>
                <w:rFonts w:eastAsiaTheme="minorHAnsi"/>
                <w:color w:val="000000"/>
              </w:rPr>
              <w:t>857</w:t>
            </w:r>
          </w:p>
        </w:tc>
      </w:tr>
      <w:tr w:rsidR="003D5BFF" w:rsidRPr="003D5BFF" w14:paraId="25358C50" w14:textId="77777777" w:rsidTr="00785032">
        <w:tblPrEx>
          <w:tblBorders>
            <w:top w:val="none" w:sz="0" w:space="0" w:color="auto"/>
          </w:tblBorders>
        </w:tblPrEx>
        <w:tc>
          <w:tcPr>
            <w:tcW w:w="2898" w:type="dxa"/>
            <w:vAlign w:val="center"/>
          </w:tcPr>
          <w:p w14:paraId="6020CD32" w14:textId="65E54FB3" w:rsidR="003D5BFF" w:rsidRPr="003D5BFF" w:rsidRDefault="003D5BFF">
            <w:pPr>
              <w:autoSpaceDE w:val="0"/>
              <w:autoSpaceDN w:val="0"/>
              <w:adjustRightInd w:val="0"/>
              <w:spacing w:line="360" w:lineRule="atLeast"/>
              <w:rPr>
                <w:rFonts w:eastAsiaTheme="minorHAnsi"/>
                <w:color w:val="000000"/>
              </w:rPr>
            </w:pPr>
            <w:r w:rsidRPr="003D5BFF">
              <w:rPr>
                <w:rFonts w:eastAsiaTheme="minorHAnsi"/>
                <w:color w:val="000000"/>
              </w:rPr>
              <w:t>Component 3</w:t>
            </w:r>
            <w:r w:rsidR="004F10E3">
              <w:rPr>
                <w:rFonts w:eastAsiaTheme="minorHAnsi"/>
                <w:color w:val="000000"/>
              </w:rPr>
              <w:t xml:space="preserve"> - Revenge</w:t>
            </w:r>
          </w:p>
        </w:tc>
        <w:tc>
          <w:tcPr>
            <w:tcW w:w="4260" w:type="dxa"/>
            <w:vAlign w:val="center"/>
          </w:tcPr>
          <w:p w14:paraId="656CE7DB" w14:textId="77777777" w:rsidR="003D5BFF" w:rsidRPr="003D5BFF" w:rsidRDefault="003D5BFF">
            <w:pPr>
              <w:autoSpaceDE w:val="0"/>
              <w:autoSpaceDN w:val="0"/>
              <w:adjustRightInd w:val="0"/>
              <w:spacing w:line="360" w:lineRule="atLeast"/>
              <w:rPr>
                <w:rFonts w:eastAsiaTheme="minorHAnsi"/>
                <w:color w:val="000000"/>
              </w:rPr>
            </w:pPr>
          </w:p>
        </w:tc>
        <w:tc>
          <w:tcPr>
            <w:tcW w:w="1728" w:type="dxa"/>
            <w:vAlign w:val="center"/>
          </w:tcPr>
          <w:p w14:paraId="1E079D98" w14:textId="77777777" w:rsidR="003D5BFF" w:rsidRPr="003D5BFF" w:rsidRDefault="003D5BFF">
            <w:pPr>
              <w:autoSpaceDE w:val="0"/>
              <w:autoSpaceDN w:val="0"/>
              <w:adjustRightInd w:val="0"/>
              <w:spacing w:line="360" w:lineRule="atLeast"/>
              <w:jc w:val="right"/>
              <w:rPr>
                <w:rFonts w:eastAsiaTheme="minorHAnsi"/>
                <w:color w:val="000000"/>
              </w:rPr>
            </w:pPr>
          </w:p>
        </w:tc>
      </w:tr>
      <w:tr w:rsidR="003D5BFF" w:rsidRPr="003D5BFF" w14:paraId="02823075" w14:textId="77777777" w:rsidTr="00785032">
        <w:tblPrEx>
          <w:tblBorders>
            <w:top w:val="none" w:sz="0" w:space="0" w:color="auto"/>
          </w:tblBorders>
        </w:tblPrEx>
        <w:tc>
          <w:tcPr>
            <w:tcW w:w="2898" w:type="dxa"/>
            <w:vAlign w:val="center"/>
          </w:tcPr>
          <w:p w14:paraId="1254A677" w14:textId="77777777" w:rsidR="003D5BFF" w:rsidRPr="003D5BFF" w:rsidRDefault="003D5BFF">
            <w:pPr>
              <w:autoSpaceDE w:val="0"/>
              <w:autoSpaceDN w:val="0"/>
              <w:adjustRightInd w:val="0"/>
              <w:spacing w:line="360" w:lineRule="atLeast"/>
              <w:rPr>
                <w:rFonts w:eastAsiaTheme="minorHAnsi"/>
                <w:color w:val="000000"/>
              </w:rPr>
            </w:pPr>
          </w:p>
        </w:tc>
        <w:tc>
          <w:tcPr>
            <w:tcW w:w="4260" w:type="dxa"/>
            <w:vAlign w:val="center"/>
          </w:tcPr>
          <w:p w14:paraId="5482EF0F" w14:textId="708216D8" w:rsidR="003D5BFF" w:rsidRPr="003D5BFF" w:rsidRDefault="00933689">
            <w:pPr>
              <w:autoSpaceDE w:val="0"/>
              <w:autoSpaceDN w:val="0"/>
              <w:adjustRightInd w:val="0"/>
              <w:spacing w:line="360" w:lineRule="atLeast"/>
              <w:rPr>
                <w:rFonts w:eastAsiaTheme="minorHAnsi"/>
                <w:color w:val="000000"/>
              </w:rPr>
            </w:pPr>
            <w:r w:rsidRPr="00933689">
              <w:rPr>
                <w:rFonts w:eastAsiaTheme="minorHAnsi"/>
                <w:color w:val="000000"/>
              </w:rPr>
              <w:t>I try to make others feel sad when I am sad</w:t>
            </w:r>
          </w:p>
        </w:tc>
        <w:tc>
          <w:tcPr>
            <w:tcW w:w="1728" w:type="dxa"/>
            <w:vAlign w:val="bottom"/>
          </w:tcPr>
          <w:p w14:paraId="3E19E565" w14:textId="2A238AC8" w:rsidR="003D5BFF" w:rsidRPr="003D5BFF" w:rsidRDefault="003D5BFF">
            <w:pPr>
              <w:autoSpaceDE w:val="0"/>
              <w:autoSpaceDN w:val="0"/>
              <w:adjustRightInd w:val="0"/>
              <w:spacing w:line="360" w:lineRule="atLeast"/>
              <w:jc w:val="right"/>
              <w:rPr>
                <w:rFonts w:eastAsiaTheme="minorHAnsi"/>
                <w:color w:val="000000"/>
              </w:rPr>
            </w:pPr>
            <w:r w:rsidRPr="003D5BFF">
              <w:rPr>
                <w:rFonts w:eastAsiaTheme="minorHAnsi"/>
                <w:color w:val="000000"/>
              </w:rPr>
              <w:t>0.8</w:t>
            </w:r>
            <w:r w:rsidR="00AF5146">
              <w:rPr>
                <w:rFonts w:eastAsiaTheme="minorHAnsi"/>
                <w:color w:val="000000"/>
              </w:rPr>
              <w:t>35</w:t>
            </w:r>
          </w:p>
        </w:tc>
      </w:tr>
      <w:tr w:rsidR="003D5BFF" w:rsidRPr="003D5BFF" w14:paraId="47E07A6B" w14:textId="77777777" w:rsidTr="00785032">
        <w:tblPrEx>
          <w:tblBorders>
            <w:top w:val="none" w:sz="0" w:space="0" w:color="auto"/>
          </w:tblBorders>
        </w:tblPrEx>
        <w:tc>
          <w:tcPr>
            <w:tcW w:w="2898" w:type="dxa"/>
            <w:vAlign w:val="center"/>
          </w:tcPr>
          <w:p w14:paraId="5789A709" w14:textId="77777777" w:rsidR="003D5BFF" w:rsidRPr="003D5BFF" w:rsidRDefault="003D5BFF">
            <w:pPr>
              <w:autoSpaceDE w:val="0"/>
              <w:autoSpaceDN w:val="0"/>
              <w:adjustRightInd w:val="0"/>
              <w:spacing w:line="360" w:lineRule="atLeast"/>
              <w:rPr>
                <w:rFonts w:eastAsiaTheme="minorHAnsi"/>
                <w:color w:val="000000"/>
              </w:rPr>
            </w:pPr>
          </w:p>
        </w:tc>
        <w:tc>
          <w:tcPr>
            <w:tcW w:w="4260" w:type="dxa"/>
            <w:vAlign w:val="center"/>
          </w:tcPr>
          <w:p w14:paraId="56D9D664" w14:textId="749A984A" w:rsidR="003D5BFF" w:rsidRPr="003D5BFF" w:rsidRDefault="00933689">
            <w:pPr>
              <w:autoSpaceDE w:val="0"/>
              <w:autoSpaceDN w:val="0"/>
              <w:adjustRightInd w:val="0"/>
              <w:spacing w:line="360" w:lineRule="atLeast"/>
              <w:rPr>
                <w:rFonts w:eastAsiaTheme="minorHAnsi"/>
                <w:color w:val="000000"/>
              </w:rPr>
            </w:pPr>
            <w:r w:rsidRPr="00933689">
              <w:rPr>
                <w:rFonts w:eastAsiaTheme="minorHAnsi"/>
                <w:color w:val="000000"/>
              </w:rPr>
              <w:t>I feel that making a negative impact is better than making no impact</w:t>
            </w:r>
          </w:p>
        </w:tc>
        <w:tc>
          <w:tcPr>
            <w:tcW w:w="1728" w:type="dxa"/>
            <w:vAlign w:val="bottom"/>
          </w:tcPr>
          <w:p w14:paraId="7E02AE2A" w14:textId="15064430" w:rsidR="003D5BFF" w:rsidRPr="003D5BFF" w:rsidRDefault="003D5BFF">
            <w:pPr>
              <w:autoSpaceDE w:val="0"/>
              <w:autoSpaceDN w:val="0"/>
              <w:adjustRightInd w:val="0"/>
              <w:spacing w:line="360" w:lineRule="atLeast"/>
              <w:jc w:val="right"/>
              <w:rPr>
                <w:rFonts w:eastAsiaTheme="minorHAnsi"/>
                <w:color w:val="000000"/>
              </w:rPr>
            </w:pPr>
            <w:r w:rsidRPr="003D5BFF">
              <w:rPr>
                <w:rFonts w:eastAsiaTheme="minorHAnsi"/>
                <w:color w:val="000000"/>
              </w:rPr>
              <w:t>0.7</w:t>
            </w:r>
            <w:r w:rsidR="00AF5146">
              <w:rPr>
                <w:rFonts w:eastAsiaTheme="minorHAnsi"/>
                <w:color w:val="000000"/>
              </w:rPr>
              <w:t>34</w:t>
            </w:r>
          </w:p>
        </w:tc>
      </w:tr>
      <w:tr w:rsidR="003D5BFF" w:rsidRPr="003D5BFF" w14:paraId="30B1B5A1" w14:textId="77777777" w:rsidTr="00785032">
        <w:tblPrEx>
          <w:tblBorders>
            <w:top w:val="none" w:sz="0" w:space="0" w:color="auto"/>
          </w:tblBorders>
        </w:tblPrEx>
        <w:tc>
          <w:tcPr>
            <w:tcW w:w="2898" w:type="dxa"/>
            <w:tcBorders>
              <w:bottom w:val="single" w:sz="4" w:space="0" w:color="000000"/>
            </w:tcBorders>
            <w:vAlign w:val="center"/>
          </w:tcPr>
          <w:p w14:paraId="09C529C6" w14:textId="77777777" w:rsidR="003D5BFF" w:rsidRPr="003D5BFF" w:rsidRDefault="003D5BFF">
            <w:pPr>
              <w:autoSpaceDE w:val="0"/>
              <w:autoSpaceDN w:val="0"/>
              <w:adjustRightInd w:val="0"/>
              <w:spacing w:line="360" w:lineRule="atLeast"/>
              <w:rPr>
                <w:rFonts w:eastAsiaTheme="minorHAnsi"/>
                <w:color w:val="000000"/>
              </w:rPr>
            </w:pPr>
            <w:r w:rsidRPr="003D5BFF">
              <w:rPr>
                <w:rFonts w:eastAsiaTheme="minorHAnsi"/>
                <w:color w:val="000000"/>
              </w:rPr>
              <w:t> </w:t>
            </w:r>
          </w:p>
        </w:tc>
        <w:tc>
          <w:tcPr>
            <w:tcW w:w="4260" w:type="dxa"/>
            <w:tcBorders>
              <w:bottom w:val="single" w:sz="4" w:space="0" w:color="000000"/>
            </w:tcBorders>
            <w:vAlign w:val="center"/>
          </w:tcPr>
          <w:p w14:paraId="6BE04EAB" w14:textId="72752CF2" w:rsidR="003D5BFF" w:rsidRPr="003D5BFF" w:rsidRDefault="00933689">
            <w:pPr>
              <w:autoSpaceDE w:val="0"/>
              <w:autoSpaceDN w:val="0"/>
              <w:adjustRightInd w:val="0"/>
              <w:spacing w:line="360" w:lineRule="atLeast"/>
              <w:rPr>
                <w:rFonts w:eastAsiaTheme="minorHAnsi"/>
                <w:color w:val="000000"/>
              </w:rPr>
            </w:pPr>
            <w:r w:rsidRPr="00933689">
              <w:rPr>
                <w:rFonts w:eastAsiaTheme="minorHAnsi"/>
                <w:color w:val="000000"/>
              </w:rPr>
              <w:t>When I feel hurt, I try to hurt back</w:t>
            </w:r>
          </w:p>
        </w:tc>
        <w:tc>
          <w:tcPr>
            <w:tcW w:w="1728" w:type="dxa"/>
            <w:tcBorders>
              <w:bottom w:val="single" w:sz="4" w:space="0" w:color="000000"/>
            </w:tcBorders>
            <w:vAlign w:val="bottom"/>
          </w:tcPr>
          <w:p w14:paraId="1736E9BD" w14:textId="227E509B" w:rsidR="003D5BFF" w:rsidRPr="003D5BFF" w:rsidRDefault="003D5BFF">
            <w:pPr>
              <w:autoSpaceDE w:val="0"/>
              <w:autoSpaceDN w:val="0"/>
              <w:adjustRightInd w:val="0"/>
              <w:spacing w:line="360" w:lineRule="atLeast"/>
              <w:jc w:val="right"/>
              <w:rPr>
                <w:rFonts w:eastAsiaTheme="minorHAnsi"/>
                <w:color w:val="000000"/>
              </w:rPr>
            </w:pPr>
            <w:r w:rsidRPr="003D5BFF">
              <w:rPr>
                <w:rFonts w:eastAsiaTheme="minorHAnsi"/>
                <w:color w:val="000000"/>
              </w:rPr>
              <w:t>0.7</w:t>
            </w:r>
            <w:r w:rsidR="00AF5146">
              <w:rPr>
                <w:rFonts w:eastAsiaTheme="minorHAnsi"/>
                <w:color w:val="000000"/>
              </w:rPr>
              <w:t>67</w:t>
            </w:r>
          </w:p>
        </w:tc>
      </w:tr>
      <w:tr w:rsidR="003D5BFF" w:rsidRPr="003D5BFF" w14:paraId="3B11E2EF" w14:textId="77777777" w:rsidTr="00785032">
        <w:tc>
          <w:tcPr>
            <w:tcW w:w="7162" w:type="dxa"/>
            <w:gridSpan w:val="2"/>
            <w:vAlign w:val="center"/>
          </w:tcPr>
          <w:p w14:paraId="2C919D48" w14:textId="77777777" w:rsidR="003D5BFF" w:rsidRPr="003D5BFF" w:rsidRDefault="003D5BFF">
            <w:pPr>
              <w:autoSpaceDE w:val="0"/>
              <w:autoSpaceDN w:val="0"/>
              <w:adjustRightInd w:val="0"/>
              <w:spacing w:line="360" w:lineRule="atLeast"/>
              <w:rPr>
                <w:rFonts w:eastAsiaTheme="minorHAnsi"/>
                <w:color w:val="000000"/>
              </w:rPr>
            </w:pPr>
            <w:r w:rsidRPr="003D5BFF">
              <w:rPr>
                <w:rFonts w:eastAsiaTheme="minorHAnsi"/>
                <w:color w:val="000000"/>
              </w:rPr>
              <w:t> Rotation Method: Varimax with Kaiser Normalization</w:t>
            </w:r>
          </w:p>
        </w:tc>
        <w:tc>
          <w:tcPr>
            <w:tcW w:w="1728" w:type="dxa"/>
            <w:vAlign w:val="center"/>
          </w:tcPr>
          <w:p w14:paraId="16EDC7AD" w14:textId="77777777" w:rsidR="003D5BFF" w:rsidRPr="003D5BFF" w:rsidRDefault="003D5BFF">
            <w:pPr>
              <w:autoSpaceDE w:val="0"/>
              <w:autoSpaceDN w:val="0"/>
              <w:adjustRightInd w:val="0"/>
              <w:spacing w:line="360" w:lineRule="atLeast"/>
              <w:rPr>
                <w:rFonts w:eastAsiaTheme="minorHAnsi"/>
                <w:color w:val="000000"/>
              </w:rPr>
            </w:pPr>
          </w:p>
        </w:tc>
      </w:tr>
    </w:tbl>
    <w:p w14:paraId="07F3C79E" w14:textId="77777777" w:rsidR="002E2A55" w:rsidRDefault="002E2A55" w:rsidP="00F20EEA">
      <w:pPr>
        <w:spacing w:line="480" w:lineRule="auto"/>
      </w:pPr>
    </w:p>
    <w:p w14:paraId="05A93A52" w14:textId="638C01F9" w:rsidR="00BC3991" w:rsidRDefault="00BC3991" w:rsidP="00CA2C2D">
      <w:pPr>
        <w:spacing w:line="480" w:lineRule="auto"/>
        <w:ind w:firstLine="720"/>
      </w:pPr>
      <w:r>
        <w:t xml:space="preserve">Research sub-question 3 stated: </w:t>
      </w:r>
      <w:r w:rsidRPr="006E79E2">
        <w:rPr>
          <w:i/>
        </w:rPr>
        <w:t>What is the v</w:t>
      </w:r>
      <w:r w:rsidR="00940231">
        <w:rPr>
          <w:i/>
        </w:rPr>
        <w:t>alidity of the</w:t>
      </w:r>
      <w:r>
        <w:rPr>
          <w:i/>
        </w:rPr>
        <w:t xml:space="preserve"> Count</w:t>
      </w:r>
      <w:r w:rsidRPr="006E79E2">
        <w:rPr>
          <w:i/>
        </w:rPr>
        <w:t xml:space="preserve"> aspect of the Crucial </w:t>
      </w:r>
      <w:r w:rsidR="003D077F">
        <w:rPr>
          <w:i/>
        </w:rPr>
        <w:t>Cs</w:t>
      </w:r>
      <w:r w:rsidRPr="006E79E2">
        <w:rPr>
          <w:i/>
        </w:rPr>
        <w:t>?</w:t>
      </w:r>
      <w:r>
        <w:t xml:space="preserve"> The aspects that make up the concept of the Count aspect of the Crucial </w:t>
      </w:r>
      <w:r w:rsidR="003D077F">
        <w:t>Cs</w:t>
      </w:r>
      <w:r>
        <w:t xml:space="preserve"> include feeling a sense of significance and/or contributing positively to society. When this need is not being met, a person will act out in a negative way or in pursuit of revenge. After exploratory factor analysis three m</w:t>
      </w:r>
      <w:r w:rsidR="00940231">
        <w:t xml:space="preserve">ain components of the Count </w:t>
      </w:r>
      <w:r>
        <w:t>scale emerged. The first included items form the CCCA that related to a person’s feelings of his/her contribution is positive. The second component included items focused on feeling significant including</w:t>
      </w:r>
      <w:r w:rsidR="00FF0C6C">
        <w:t xml:space="preserve">. </w:t>
      </w:r>
      <w:r>
        <w:t>The third component included items focused on behaving to enact revenge including</w:t>
      </w:r>
      <w:r w:rsidR="00FF0C6C">
        <w:t xml:space="preserve"> (see Table 4.14). </w:t>
      </w:r>
      <w:r>
        <w:t xml:space="preserve">These findings suggest that items related to the Count aspect of the Crucial </w:t>
      </w:r>
      <w:r w:rsidR="003D077F">
        <w:t>Cs</w:t>
      </w:r>
      <w:r>
        <w:t xml:space="preserve"> are measuring the components of Count.</w:t>
      </w:r>
    </w:p>
    <w:p w14:paraId="6BDB4F5F" w14:textId="065B631C" w:rsidR="00D27C9F" w:rsidRDefault="00562F85" w:rsidP="00CA2C2D">
      <w:pPr>
        <w:spacing w:line="480" w:lineRule="auto"/>
        <w:ind w:firstLine="720"/>
      </w:pPr>
      <w:bookmarkStart w:id="83" w:name="_Toc512525205"/>
      <w:r w:rsidRPr="00432E5A">
        <w:rPr>
          <w:rStyle w:val="Heading3Char"/>
        </w:rPr>
        <w:t>Courage</w:t>
      </w:r>
      <w:r w:rsidR="00D27C9F" w:rsidRPr="00432E5A">
        <w:rPr>
          <w:rStyle w:val="Heading3Char"/>
        </w:rPr>
        <w:t xml:space="preserve"> (Factor Analysis).</w:t>
      </w:r>
      <w:bookmarkEnd w:id="83"/>
      <w:r w:rsidR="00D27C9F">
        <w:rPr>
          <w:b/>
        </w:rPr>
        <w:t xml:space="preserve"> </w:t>
      </w:r>
      <w:r w:rsidR="00D27C9F">
        <w:t xml:space="preserve">Factor analysis was conducted to determine what, if any, underlying </w:t>
      </w:r>
      <w:r w:rsidR="00861757">
        <w:t>structure exists for</w:t>
      </w:r>
      <w:r w:rsidR="00D27C9F">
        <w:t xml:space="preserve"> the following 13 </w:t>
      </w:r>
      <w:r w:rsidR="00420348">
        <w:t>variables (see Table 4.15</w:t>
      </w:r>
      <w:r w:rsidR="00FA3342">
        <w:t>).</w:t>
      </w:r>
    </w:p>
    <w:tbl>
      <w:tblPr>
        <w:tblW w:w="8748" w:type="dxa"/>
        <w:tblInd w:w="-108" w:type="dxa"/>
        <w:tblBorders>
          <w:top w:val="nil"/>
          <w:left w:val="nil"/>
          <w:right w:val="nil"/>
        </w:tblBorders>
        <w:tblLayout w:type="fixed"/>
        <w:tblLook w:val="0000" w:firstRow="0" w:lastRow="0" w:firstColumn="0" w:lastColumn="0" w:noHBand="0" w:noVBand="0"/>
      </w:tblPr>
      <w:tblGrid>
        <w:gridCol w:w="7758"/>
        <w:gridCol w:w="540"/>
        <w:gridCol w:w="410"/>
        <w:gridCol w:w="40"/>
      </w:tblGrid>
      <w:tr w:rsidR="008A7BDD" w:rsidRPr="00AF43F9" w14:paraId="789CAC2B" w14:textId="77777777" w:rsidTr="008A7BDD">
        <w:tc>
          <w:tcPr>
            <w:tcW w:w="7758" w:type="dxa"/>
            <w:vAlign w:val="bottom"/>
          </w:tcPr>
          <w:p w14:paraId="192A69C7" w14:textId="4C44FA5B" w:rsidR="00FA3342" w:rsidRPr="00FD16DA" w:rsidRDefault="00FA3342" w:rsidP="00A476F8">
            <w:pPr>
              <w:autoSpaceDE w:val="0"/>
              <w:autoSpaceDN w:val="0"/>
              <w:adjustRightInd w:val="0"/>
              <w:spacing w:line="360" w:lineRule="atLeast"/>
              <w:rPr>
                <w:rFonts w:eastAsiaTheme="minorHAnsi"/>
                <w:b/>
                <w:color w:val="000000"/>
              </w:rPr>
            </w:pPr>
            <w:r>
              <w:rPr>
                <w:rFonts w:eastAsiaTheme="minorHAnsi"/>
                <w:b/>
                <w:color w:val="000000"/>
              </w:rPr>
              <w:t>Table 4.</w:t>
            </w:r>
            <w:r w:rsidR="00420348">
              <w:rPr>
                <w:rFonts w:eastAsiaTheme="minorHAnsi"/>
                <w:b/>
                <w:color w:val="000000"/>
              </w:rPr>
              <w:t>15</w:t>
            </w:r>
          </w:p>
        </w:tc>
        <w:tc>
          <w:tcPr>
            <w:tcW w:w="540" w:type="dxa"/>
            <w:vAlign w:val="bottom"/>
          </w:tcPr>
          <w:p w14:paraId="0B28A42E" w14:textId="77777777" w:rsidR="00FA3342" w:rsidRPr="00AF43F9" w:rsidRDefault="00FA3342" w:rsidP="00A476F8">
            <w:pPr>
              <w:autoSpaceDE w:val="0"/>
              <w:autoSpaceDN w:val="0"/>
              <w:adjustRightInd w:val="0"/>
              <w:spacing w:line="360" w:lineRule="atLeast"/>
              <w:rPr>
                <w:rFonts w:eastAsiaTheme="minorHAnsi"/>
                <w:color w:val="000000"/>
              </w:rPr>
            </w:pPr>
          </w:p>
        </w:tc>
        <w:tc>
          <w:tcPr>
            <w:tcW w:w="450" w:type="dxa"/>
            <w:gridSpan w:val="2"/>
            <w:vAlign w:val="bottom"/>
          </w:tcPr>
          <w:p w14:paraId="312F249F" w14:textId="77777777" w:rsidR="00FA3342" w:rsidRPr="00AF43F9" w:rsidRDefault="00FA3342" w:rsidP="00A476F8">
            <w:pPr>
              <w:autoSpaceDE w:val="0"/>
              <w:autoSpaceDN w:val="0"/>
              <w:adjustRightInd w:val="0"/>
              <w:spacing w:line="360" w:lineRule="atLeast"/>
              <w:rPr>
                <w:rFonts w:eastAsiaTheme="minorHAnsi"/>
                <w:color w:val="000000"/>
              </w:rPr>
            </w:pPr>
          </w:p>
        </w:tc>
      </w:tr>
      <w:tr w:rsidR="008A7BDD" w:rsidRPr="00AF43F9" w14:paraId="32C2B7E5" w14:textId="77777777" w:rsidTr="008A7BDD">
        <w:tblPrEx>
          <w:tblBorders>
            <w:top w:val="none" w:sz="0" w:space="0" w:color="auto"/>
          </w:tblBorders>
        </w:tblPrEx>
        <w:tc>
          <w:tcPr>
            <w:tcW w:w="7758" w:type="dxa"/>
            <w:vAlign w:val="bottom"/>
          </w:tcPr>
          <w:p w14:paraId="2D85E79B" w14:textId="003617E5" w:rsidR="00FA3342" w:rsidRPr="00AF43F9" w:rsidRDefault="00A476F8" w:rsidP="00A476F8">
            <w:pPr>
              <w:autoSpaceDE w:val="0"/>
              <w:autoSpaceDN w:val="0"/>
              <w:adjustRightInd w:val="0"/>
              <w:spacing w:line="360" w:lineRule="atLeast"/>
              <w:rPr>
                <w:rFonts w:eastAsiaTheme="minorHAnsi"/>
                <w:color w:val="000000"/>
              </w:rPr>
            </w:pPr>
            <w:r>
              <w:rPr>
                <w:rFonts w:eastAsiaTheme="minorHAnsi"/>
                <w:i/>
                <w:color w:val="000000"/>
              </w:rPr>
              <w:t>13 variables for the Courage aspect of the CCCA</w:t>
            </w:r>
          </w:p>
        </w:tc>
        <w:tc>
          <w:tcPr>
            <w:tcW w:w="540" w:type="dxa"/>
            <w:vAlign w:val="bottom"/>
          </w:tcPr>
          <w:p w14:paraId="0512F410" w14:textId="77777777" w:rsidR="00FA3342" w:rsidRPr="00AF43F9" w:rsidRDefault="00FA3342" w:rsidP="00A476F8">
            <w:pPr>
              <w:autoSpaceDE w:val="0"/>
              <w:autoSpaceDN w:val="0"/>
              <w:adjustRightInd w:val="0"/>
              <w:spacing w:line="360" w:lineRule="atLeast"/>
              <w:rPr>
                <w:rFonts w:eastAsiaTheme="minorHAnsi"/>
                <w:color w:val="000000"/>
              </w:rPr>
            </w:pPr>
          </w:p>
        </w:tc>
        <w:tc>
          <w:tcPr>
            <w:tcW w:w="450" w:type="dxa"/>
            <w:gridSpan w:val="2"/>
            <w:vAlign w:val="bottom"/>
          </w:tcPr>
          <w:p w14:paraId="4329B99E" w14:textId="77777777" w:rsidR="00FA3342" w:rsidRPr="00AF43F9" w:rsidRDefault="00FA3342" w:rsidP="00A476F8">
            <w:pPr>
              <w:autoSpaceDE w:val="0"/>
              <w:autoSpaceDN w:val="0"/>
              <w:adjustRightInd w:val="0"/>
              <w:spacing w:line="360" w:lineRule="atLeast"/>
              <w:rPr>
                <w:rFonts w:eastAsiaTheme="minorHAnsi"/>
                <w:color w:val="000000"/>
              </w:rPr>
            </w:pPr>
          </w:p>
        </w:tc>
      </w:tr>
      <w:tr w:rsidR="008A7BDD" w:rsidRPr="00AF43F9" w14:paraId="48BE9BF8" w14:textId="77777777" w:rsidTr="008A7BDD">
        <w:tblPrEx>
          <w:tblBorders>
            <w:top w:val="none" w:sz="0" w:space="0" w:color="auto"/>
          </w:tblBorders>
        </w:tblPrEx>
        <w:tc>
          <w:tcPr>
            <w:tcW w:w="7758" w:type="dxa"/>
            <w:tcBorders>
              <w:top w:val="single" w:sz="4" w:space="0" w:color="000000"/>
              <w:bottom w:val="single" w:sz="4" w:space="0" w:color="000000"/>
            </w:tcBorders>
            <w:vAlign w:val="bottom"/>
          </w:tcPr>
          <w:p w14:paraId="73158955" w14:textId="77777777" w:rsidR="00FA3342" w:rsidRPr="00AF43F9" w:rsidRDefault="00FA3342" w:rsidP="00A476F8">
            <w:pPr>
              <w:autoSpaceDE w:val="0"/>
              <w:autoSpaceDN w:val="0"/>
              <w:adjustRightInd w:val="0"/>
              <w:spacing w:line="360" w:lineRule="atLeast"/>
              <w:rPr>
                <w:rFonts w:eastAsiaTheme="minorHAnsi"/>
                <w:color w:val="000000"/>
              </w:rPr>
            </w:pPr>
            <w:r w:rsidRPr="00AF43F9">
              <w:rPr>
                <w:rFonts w:eastAsiaTheme="minorHAnsi"/>
                <w:color w:val="000000"/>
              </w:rPr>
              <w:t> </w:t>
            </w:r>
          </w:p>
        </w:tc>
        <w:tc>
          <w:tcPr>
            <w:tcW w:w="540" w:type="dxa"/>
            <w:tcBorders>
              <w:top w:val="single" w:sz="4" w:space="0" w:color="000000"/>
              <w:bottom w:val="single" w:sz="4" w:space="0" w:color="000000"/>
            </w:tcBorders>
            <w:vAlign w:val="bottom"/>
          </w:tcPr>
          <w:p w14:paraId="1C42641D" w14:textId="77777777" w:rsidR="00FA3342" w:rsidRPr="00AF43F9" w:rsidRDefault="00FA3342" w:rsidP="00A476F8">
            <w:pPr>
              <w:autoSpaceDE w:val="0"/>
              <w:autoSpaceDN w:val="0"/>
              <w:adjustRightInd w:val="0"/>
              <w:spacing w:line="360" w:lineRule="atLeast"/>
              <w:rPr>
                <w:rFonts w:eastAsiaTheme="minorHAnsi"/>
                <w:color w:val="000000"/>
              </w:rPr>
            </w:pPr>
            <w:r w:rsidRPr="00AF43F9">
              <w:rPr>
                <w:rFonts w:eastAsiaTheme="minorHAnsi"/>
                <w:color w:val="000000"/>
              </w:rPr>
              <w:t> </w:t>
            </w:r>
          </w:p>
        </w:tc>
        <w:tc>
          <w:tcPr>
            <w:tcW w:w="450" w:type="dxa"/>
            <w:gridSpan w:val="2"/>
            <w:tcBorders>
              <w:top w:val="single" w:sz="4" w:space="0" w:color="000000"/>
              <w:bottom w:val="single" w:sz="4" w:space="0" w:color="000000"/>
            </w:tcBorders>
            <w:vAlign w:val="bottom"/>
          </w:tcPr>
          <w:p w14:paraId="3A07651B" w14:textId="1CB6598A" w:rsidR="00FA3342" w:rsidRPr="00AF43F9" w:rsidRDefault="00FA3342" w:rsidP="00A476F8">
            <w:pPr>
              <w:autoSpaceDE w:val="0"/>
              <w:autoSpaceDN w:val="0"/>
              <w:adjustRightInd w:val="0"/>
              <w:spacing w:line="360" w:lineRule="atLeast"/>
              <w:jc w:val="right"/>
              <w:rPr>
                <w:rFonts w:eastAsiaTheme="minorHAnsi"/>
                <w:color w:val="000000"/>
              </w:rPr>
            </w:pPr>
          </w:p>
        </w:tc>
      </w:tr>
      <w:tr w:rsidR="008A7BDD" w:rsidRPr="00AF43F9" w14:paraId="40E5D16C" w14:textId="77777777" w:rsidTr="008A7BDD">
        <w:tblPrEx>
          <w:tblBorders>
            <w:top w:val="none" w:sz="0" w:space="0" w:color="auto"/>
          </w:tblBorders>
        </w:tblPrEx>
        <w:tc>
          <w:tcPr>
            <w:tcW w:w="7758" w:type="dxa"/>
            <w:vAlign w:val="bottom"/>
          </w:tcPr>
          <w:p w14:paraId="537246CB" w14:textId="53A16824" w:rsidR="00FA3342" w:rsidRPr="00AF43F9" w:rsidRDefault="00FA3342" w:rsidP="00A476F8">
            <w:pPr>
              <w:autoSpaceDE w:val="0"/>
              <w:autoSpaceDN w:val="0"/>
              <w:adjustRightInd w:val="0"/>
              <w:spacing w:line="360" w:lineRule="atLeast"/>
              <w:rPr>
                <w:rFonts w:eastAsiaTheme="minorHAnsi"/>
                <w:color w:val="000000"/>
              </w:rPr>
            </w:pPr>
            <w:r w:rsidRPr="002D69F8">
              <w:rPr>
                <w:rFonts w:eastAsiaTheme="minorHAnsi"/>
                <w:color w:val="000000"/>
              </w:rPr>
              <w:t>I believe I can handle what comes</w:t>
            </w:r>
            <w:r w:rsidR="008A7BDD">
              <w:rPr>
                <w:rFonts w:eastAsiaTheme="minorHAnsi"/>
                <w:color w:val="000000"/>
              </w:rPr>
              <w:t xml:space="preserve"> (Courage_1)</w:t>
            </w:r>
          </w:p>
        </w:tc>
        <w:tc>
          <w:tcPr>
            <w:tcW w:w="540" w:type="dxa"/>
            <w:vAlign w:val="bottom"/>
          </w:tcPr>
          <w:p w14:paraId="6212C172" w14:textId="77777777" w:rsidR="00FA3342" w:rsidRPr="00AF43F9" w:rsidRDefault="00FA3342" w:rsidP="00A476F8">
            <w:pPr>
              <w:autoSpaceDE w:val="0"/>
              <w:autoSpaceDN w:val="0"/>
              <w:adjustRightInd w:val="0"/>
              <w:spacing w:line="360" w:lineRule="atLeast"/>
              <w:rPr>
                <w:rFonts w:eastAsiaTheme="minorHAnsi"/>
                <w:color w:val="000000"/>
              </w:rPr>
            </w:pPr>
          </w:p>
        </w:tc>
        <w:tc>
          <w:tcPr>
            <w:tcW w:w="450" w:type="dxa"/>
            <w:gridSpan w:val="2"/>
            <w:vAlign w:val="bottom"/>
          </w:tcPr>
          <w:p w14:paraId="04941B3E" w14:textId="16CFB485" w:rsidR="00FA3342" w:rsidRPr="00AF43F9" w:rsidRDefault="00FA3342" w:rsidP="00A476F8">
            <w:pPr>
              <w:autoSpaceDE w:val="0"/>
              <w:autoSpaceDN w:val="0"/>
              <w:adjustRightInd w:val="0"/>
              <w:spacing w:line="360" w:lineRule="atLeast"/>
              <w:jc w:val="right"/>
              <w:rPr>
                <w:rFonts w:eastAsiaTheme="minorHAnsi"/>
                <w:color w:val="000000"/>
              </w:rPr>
            </w:pPr>
          </w:p>
        </w:tc>
      </w:tr>
      <w:tr w:rsidR="008A7BDD" w:rsidRPr="00AF43F9" w14:paraId="387D4E78" w14:textId="77777777" w:rsidTr="008A7BDD">
        <w:tblPrEx>
          <w:tblBorders>
            <w:top w:val="none" w:sz="0" w:space="0" w:color="auto"/>
          </w:tblBorders>
        </w:tblPrEx>
        <w:tc>
          <w:tcPr>
            <w:tcW w:w="7758" w:type="dxa"/>
            <w:vAlign w:val="bottom"/>
          </w:tcPr>
          <w:p w14:paraId="4B9FE30B" w14:textId="72250C02" w:rsidR="00FA3342" w:rsidRPr="00AF43F9" w:rsidRDefault="00FA3342" w:rsidP="00A476F8">
            <w:pPr>
              <w:autoSpaceDE w:val="0"/>
              <w:autoSpaceDN w:val="0"/>
              <w:adjustRightInd w:val="0"/>
              <w:spacing w:line="360" w:lineRule="atLeast"/>
              <w:rPr>
                <w:rFonts w:eastAsiaTheme="minorHAnsi"/>
                <w:color w:val="000000"/>
              </w:rPr>
            </w:pPr>
            <w:r w:rsidRPr="002D69F8">
              <w:rPr>
                <w:rFonts w:eastAsiaTheme="minorHAnsi"/>
                <w:color w:val="000000"/>
              </w:rPr>
              <w:t>I feel I am able to accomplish tasks when fear is present</w:t>
            </w:r>
            <w:r w:rsidR="008A7BDD">
              <w:rPr>
                <w:rFonts w:eastAsiaTheme="minorHAnsi"/>
                <w:color w:val="000000"/>
              </w:rPr>
              <w:t xml:space="preserve"> (Courage_2)</w:t>
            </w:r>
          </w:p>
        </w:tc>
        <w:tc>
          <w:tcPr>
            <w:tcW w:w="540" w:type="dxa"/>
            <w:vAlign w:val="bottom"/>
          </w:tcPr>
          <w:p w14:paraId="4FD5E96C" w14:textId="77777777" w:rsidR="00FA3342" w:rsidRPr="00AF43F9" w:rsidRDefault="00FA3342" w:rsidP="00A476F8">
            <w:pPr>
              <w:autoSpaceDE w:val="0"/>
              <w:autoSpaceDN w:val="0"/>
              <w:adjustRightInd w:val="0"/>
              <w:spacing w:line="360" w:lineRule="atLeast"/>
              <w:rPr>
                <w:rFonts w:eastAsiaTheme="minorHAnsi"/>
                <w:color w:val="000000"/>
              </w:rPr>
            </w:pPr>
          </w:p>
        </w:tc>
        <w:tc>
          <w:tcPr>
            <w:tcW w:w="450" w:type="dxa"/>
            <w:gridSpan w:val="2"/>
            <w:vAlign w:val="bottom"/>
          </w:tcPr>
          <w:p w14:paraId="5C68B890" w14:textId="3F616D64" w:rsidR="00FA3342" w:rsidRPr="00AF43F9" w:rsidRDefault="00FA3342" w:rsidP="00A476F8">
            <w:pPr>
              <w:autoSpaceDE w:val="0"/>
              <w:autoSpaceDN w:val="0"/>
              <w:adjustRightInd w:val="0"/>
              <w:spacing w:line="360" w:lineRule="atLeast"/>
              <w:jc w:val="right"/>
              <w:rPr>
                <w:rFonts w:eastAsiaTheme="minorHAnsi"/>
                <w:color w:val="000000"/>
              </w:rPr>
            </w:pPr>
          </w:p>
        </w:tc>
      </w:tr>
      <w:tr w:rsidR="008A7BDD" w:rsidRPr="00AF43F9" w14:paraId="05F1A780" w14:textId="77777777" w:rsidTr="008A7BDD">
        <w:tblPrEx>
          <w:tblBorders>
            <w:top w:val="none" w:sz="0" w:space="0" w:color="auto"/>
          </w:tblBorders>
        </w:tblPrEx>
        <w:tc>
          <w:tcPr>
            <w:tcW w:w="7758" w:type="dxa"/>
            <w:vAlign w:val="bottom"/>
          </w:tcPr>
          <w:p w14:paraId="3A38297C" w14:textId="124AAE40" w:rsidR="00FA3342" w:rsidRPr="00AF43F9" w:rsidRDefault="00FA3342" w:rsidP="00A476F8">
            <w:pPr>
              <w:autoSpaceDE w:val="0"/>
              <w:autoSpaceDN w:val="0"/>
              <w:adjustRightInd w:val="0"/>
              <w:spacing w:line="360" w:lineRule="atLeast"/>
              <w:rPr>
                <w:rFonts w:eastAsiaTheme="minorHAnsi"/>
                <w:color w:val="000000"/>
              </w:rPr>
            </w:pPr>
            <w:r w:rsidRPr="002D69F8">
              <w:rPr>
                <w:rFonts w:eastAsiaTheme="minorHAnsi"/>
                <w:color w:val="000000"/>
              </w:rPr>
              <w:t>I believe I can overcome challenges</w:t>
            </w:r>
            <w:r w:rsidR="008A7BDD">
              <w:rPr>
                <w:rFonts w:eastAsiaTheme="minorHAnsi"/>
                <w:color w:val="000000"/>
              </w:rPr>
              <w:t xml:space="preserve"> (Courage_3)</w:t>
            </w:r>
          </w:p>
        </w:tc>
        <w:tc>
          <w:tcPr>
            <w:tcW w:w="540" w:type="dxa"/>
            <w:vAlign w:val="bottom"/>
          </w:tcPr>
          <w:p w14:paraId="179C565C" w14:textId="77777777" w:rsidR="00FA3342" w:rsidRPr="00AF43F9" w:rsidRDefault="00FA3342" w:rsidP="00A476F8">
            <w:pPr>
              <w:autoSpaceDE w:val="0"/>
              <w:autoSpaceDN w:val="0"/>
              <w:adjustRightInd w:val="0"/>
              <w:spacing w:line="360" w:lineRule="atLeast"/>
              <w:rPr>
                <w:rFonts w:eastAsiaTheme="minorHAnsi"/>
                <w:color w:val="000000"/>
              </w:rPr>
            </w:pPr>
          </w:p>
        </w:tc>
        <w:tc>
          <w:tcPr>
            <w:tcW w:w="450" w:type="dxa"/>
            <w:gridSpan w:val="2"/>
            <w:vAlign w:val="bottom"/>
          </w:tcPr>
          <w:p w14:paraId="63A9D8DE" w14:textId="775241A1" w:rsidR="00FA3342" w:rsidRPr="00AF43F9" w:rsidRDefault="00FA3342" w:rsidP="00A476F8">
            <w:pPr>
              <w:autoSpaceDE w:val="0"/>
              <w:autoSpaceDN w:val="0"/>
              <w:adjustRightInd w:val="0"/>
              <w:spacing w:line="360" w:lineRule="atLeast"/>
              <w:jc w:val="right"/>
              <w:rPr>
                <w:rFonts w:eastAsiaTheme="minorHAnsi"/>
                <w:color w:val="000000"/>
              </w:rPr>
            </w:pPr>
          </w:p>
        </w:tc>
      </w:tr>
      <w:tr w:rsidR="008A7BDD" w:rsidRPr="00AF43F9" w14:paraId="54DB6E82" w14:textId="77777777" w:rsidTr="008A7BDD">
        <w:tblPrEx>
          <w:tblBorders>
            <w:top w:val="none" w:sz="0" w:space="0" w:color="auto"/>
          </w:tblBorders>
        </w:tblPrEx>
        <w:tc>
          <w:tcPr>
            <w:tcW w:w="7758" w:type="dxa"/>
            <w:vAlign w:val="bottom"/>
          </w:tcPr>
          <w:p w14:paraId="22B38DBA" w14:textId="01EB5E71" w:rsidR="00FA3342" w:rsidRPr="00AF43F9" w:rsidRDefault="00FA3342" w:rsidP="00A476F8">
            <w:pPr>
              <w:autoSpaceDE w:val="0"/>
              <w:autoSpaceDN w:val="0"/>
              <w:adjustRightInd w:val="0"/>
              <w:spacing w:line="360" w:lineRule="atLeast"/>
              <w:rPr>
                <w:rFonts w:eastAsiaTheme="minorHAnsi"/>
                <w:color w:val="000000"/>
              </w:rPr>
            </w:pPr>
            <w:r w:rsidRPr="002D69F8">
              <w:rPr>
                <w:rFonts w:eastAsiaTheme="minorHAnsi"/>
                <w:color w:val="000000"/>
              </w:rPr>
              <w:t>I give up easily</w:t>
            </w:r>
            <w:r w:rsidR="008A7BDD">
              <w:rPr>
                <w:rFonts w:eastAsiaTheme="minorHAnsi"/>
                <w:color w:val="000000"/>
              </w:rPr>
              <w:t xml:space="preserve"> (Courage_5)</w:t>
            </w:r>
          </w:p>
        </w:tc>
        <w:tc>
          <w:tcPr>
            <w:tcW w:w="540" w:type="dxa"/>
            <w:vAlign w:val="bottom"/>
          </w:tcPr>
          <w:p w14:paraId="5D50E333" w14:textId="77777777" w:rsidR="00FA3342" w:rsidRPr="00AF43F9" w:rsidRDefault="00FA3342" w:rsidP="00A476F8">
            <w:pPr>
              <w:autoSpaceDE w:val="0"/>
              <w:autoSpaceDN w:val="0"/>
              <w:adjustRightInd w:val="0"/>
              <w:spacing w:line="360" w:lineRule="atLeast"/>
              <w:rPr>
                <w:rFonts w:eastAsiaTheme="minorHAnsi"/>
                <w:color w:val="000000"/>
              </w:rPr>
            </w:pPr>
          </w:p>
        </w:tc>
        <w:tc>
          <w:tcPr>
            <w:tcW w:w="450" w:type="dxa"/>
            <w:gridSpan w:val="2"/>
            <w:vAlign w:val="bottom"/>
          </w:tcPr>
          <w:p w14:paraId="0328F213" w14:textId="587F0DF3" w:rsidR="00FA3342" w:rsidRPr="00AF43F9" w:rsidRDefault="00FA3342" w:rsidP="00A476F8">
            <w:pPr>
              <w:autoSpaceDE w:val="0"/>
              <w:autoSpaceDN w:val="0"/>
              <w:adjustRightInd w:val="0"/>
              <w:spacing w:line="360" w:lineRule="atLeast"/>
              <w:jc w:val="right"/>
              <w:rPr>
                <w:rFonts w:eastAsiaTheme="minorHAnsi"/>
                <w:color w:val="000000"/>
              </w:rPr>
            </w:pPr>
          </w:p>
        </w:tc>
      </w:tr>
      <w:tr w:rsidR="008A7BDD" w:rsidRPr="00AF43F9" w14:paraId="4F39AD1E" w14:textId="77777777" w:rsidTr="008A7BDD">
        <w:tblPrEx>
          <w:tblBorders>
            <w:top w:val="none" w:sz="0" w:space="0" w:color="auto"/>
          </w:tblBorders>
        </w:tblPrEx>
        <w:tc>
          <w:tcPr>
            <w:tcW w:w="7758" w:type="dxa"/>
            <w:vAlign w:val="bottom"/>
          </w:tcPr>
          <w:p w14:paraId="012B667F" w14:textId="3D92B844" w:rsidR="00FA3342" w:rsidRPr="00AF43F9" w:rsidRDefault="00FA3342" w:rsidP="00A476F8">
            <w:pPr>
              <w:autoSpaceDE w:val="0"/>
              <w:autoSpaceDN w:val="0"/>
              <w:adjustRightInd w:val="0"/>
              <w:spacing w:line="360" w:lineRule="atLeast"/>
              <w:rPr>
                <w:rFonts w:eastAsiaTheme="minorHAnsi"/>
                <w:color w:val="000000"/>
              </w:rPr>
            </w:pPr>
            <w:r w:rsidRPr="002D69F8">
              <w:rPr>
                <w:rFonts w:eastAsiaTheme="minorHAnsi"/>
                <w:color w:val="000000"/>
              </w:rPr>
              <w:t>I feel hopeless</w:t>
            </w:r>
            <w:r w:rsidR="008A7BDD">
              <w:rPr>
                <w:rFonts w:eastAsiaTheme="minorHAnsi"/>
                <w:color w:val="000000"/>
              </w:rPr>
              <w:t xml:space="preserve"> (Courage_7)</w:t>
            </w:r>
          </w:p>
        </w:tc>
        <w:tc>
          <w:tcPr>
            <w:tcW w:w="540" w:type="dxa"/>
            <w:vAlign w:val="bottom"/>
          </w:tcPr>
          <w:p w14:paraId="7907C484" w14:textId="77777777" w:rsidR="00FA3342" w:rsidRPr="00AF43F9" w:rsidRDefault="00FA3342" w:rsidP="00A476F8">
            <w:pPr>
              <w:autoSpaceDE w:val="0"/>
              <w:autoSpaceDN w:val="0"/>
              <w:adjustRightInd w:val="0"/>
              <w:spacing w:line="360" w:lineRule="atLeast"/>
              <w:rPr>
                <w:rFonts w:eastAsiaTheme="minorHAnsi"/>
                <w:color w:val="000000"/>
              </w:rPr>
            </w:pPr>
          </w:p>
        </w:tc>
        <w:tc>
          <w:tcPr>
            <w:tcW w:w="450" w:type="dxa"/>
            <w:gridSpan w:val="2"/>
            <w:vAlign w:val="bottom"/>
          </w:tcPr>
          <w:p w14:paraId="3A0AE681" w14:textId="5D7AD215" w:rsidR="00FA3342" w:rsidRPr="00AF43F9" w:rsidRDefault="00FA3342" w:rsidP="00A476F8">
            <w:pPr>
              <w:autoSpaceDE w:val="0"/>
              <w:autoSpaceDN w:val="0"/>
              <w:adjustRightInd w:val="0"/>
              <w:spacing w:line="360" w:lineRule="atLeast"/>
              <w:jc w:val="right"/>
              <w:rPr>
                <w:rFonts w:eastAsiaTheme="minorHAnsi"/>
                <w:color w:val="000000"/>
              </w:rPr>
            </w:pPr>
          </w:p>
        </w:tc>
      </w:tr>
      <w:tr w:rsidR="008A7BDD" w:rsidRPr="00AF43F9" w14:paraId="7737ACC4" w14:textId="77777777" w:rsidTr="008A7BDD">
        <w:tblPrEx>
          <w:tblBorders>
            <w:top w:val="none" w:sz="0" w:space="0" w:color="auto"/>
          </w:tblBorders>
        </w:tblPrEx>
        <w:tc>
          <w:tcPr>
            <w:tcW w:w="7758" w:type="dxa"/>
            <w:vAlign w:val="bottom"/>
          </w:tcPr>
          <w:p w14:paraId="72B331F6" w14:textId="40B3F0C8" w:rsidR="00FA3342" w:rsidRPr="00AF43F9" w:rsidRDefault="00FA3342" w:rsidP="00A476F8">
            <w:pPr>
              <w:autoSpaceDE w:val="0"/>
              <w:autoSpaceDN w:val="0"/>
              <w:adjustRightInd w:val="0"/>
              <w:spacing w:line="360" w:lineRule="atLeast"/>
              <w:rPr>
                <w:rFonts w:eastAsiaTheme="minorHAnsi"/>
                <w:color w:val="000000"/>
              </w:rPr>
            </w:pPr>
            <w:r w:rsidRPr="002D69F8">
              <w:rPr>
                <w:rFonts w:eastAsiaTheme="minorHAnsi"/>
                <w:color w:val="000000"/>
              </w:rPr>
              <w:t>I try to avoid challenging things</w:t>
            </w:r>
            <w:r w:rsidR="008A7BDD">
              <w:rPr>
                <w:rFonts w:eastAsiaTheme="minorHAnsi"/>
                <w:color w:val="000000"/>
              </w:rPr>
              <w:t xml:space="preserve"> (Courage_8)</w:t>
            </w:r>
          </w:p>
        </w:tc>
        <w:tc>
          <w:tcPr>
            <w:tcW w:w="540" w:type="dxa"/>
            <w:vAlign w:val="bottom"/>
          </w:tcPr>
          <w:p w14:paraId="5F9090F1" w14:textId="77777777" w:rsidR="00FA3342" w:rsidRPr="00AF43F9" w:rsidRDefault="00FA3342" w:rsidP="00A476F8">
            <w:pPr>
              <w:autoSpaceDE w:val="0"/>
              <w:autoSpaceDN w:val="0"/>
              <w:adjustRightInd w:val="0"/>
              <w:spacing w:line="360" w:lineRule="atLeast"/>
              <w:rPr>
                <w:rFonts w:eastAsiaTheme="minorHAnsi"/>
                <w:color w:val="000000"/>
              </w:rPr>
            </w:pPr>
          </w:p>
        </w:tc>
        <w:tc>
          <w:tcPr>
            <w:tcW w:w="450" w:type="dxa"/>
            <w:gridSpan w:val="2"/>
            <w:vAlign w:val="bottom"/>
          </w:tcPr>
          <w:p w14:paraId="48156104" w14:textId="4AD6B3E0" w:rsidR="00FA3342" w:rsidRPr="00AF43F9" w:rsidRDefault="00FA3342" w:rsidP="00A476F8">
            <w:pPr>
              <w:autoSpaceDE w:val="0"/>
              <w:autoSpaceDN w:val="0"/>
              <w:adjustRightInd w:val="0"/>
              <w:spacing w:line="360" w:lineRule="atLeast"/>
              <w:jc w:val="right"/>
              <w:rPr>
                <w:rFonts w:eastAsiaTheme="minorHAnsi"/>
                <w:color w:val="000000"/>
              </w:rPr>
            </w:pPr>
          </w:p>
        </w:tc>
      </w:tr>
      <w:tr w:rsidR="008A7BDD" w:rsidRPr="00AF43F9" w14:paraId="4A58487A" w14:textId="77777777" w:rsidTr="008A7BDD">
        <w:tblPrEx>
          <w:tblBorders>
            <w:top w:val="none" w:sz="0" w:space="0" w:color="auto"/>
          </w:tblBorders>
        </w:tblPrEx>
        <w:tc>
          <w:tcPr>
            <w:tcW w:w="7758" w:type="dxa"/>
            <w:vAlign w:val="bottom"/>
          </w:tcPr>
          <w:p w14:paraId="2DEBE4FF" w14:textId="5228FE99" w:rsidR="00FA3342" w:rsidRPr="00AF43F9" w:rsidRDefault="00FA3342" w:rsidP="00A476F8">
            <w:pPr>
              <w:autoSpaceDE w:val="0"/>
              <w:autoSpaceDN w:val="0"/>
              <w:adjustRightInd w:val="0"/>
              <w:spacing w:line="360" w:lineRule="atLeast"/>
              <w:rPr>
                <w:rFonts w:eastAsiaTheme="minorHAnsi"/>
                <w:color w:val="000000"/>
              </w:rPr>
            </w:pPr>
            <w:r w:rsidRPr="002D69F8">
              <w:rPr>
                <w:rFonts w:eastAsiaTheme="minorHAnsi"/>
                <w:color w:val="000000"/>
              </w:rPr>
              <w:t>I try to avoid new experiences</w:t>
            </w:r>
            <w:r w:rsidR="008A7BDD">
              <w:rPr>
                <w:rFonts w:eastAsiaTheme="minorHAnsi"/>
                <w:color w:val="000000"/>
              </w:rPr>
              <w:t xml:space="preserve"> (Courage_9)</w:t>
            </w:r>
          </w:p>
        </w:tc>
        <w:tc>
          <w:tcPr>
            <w:tcW w:w="540" w:type="dxa"/>
            <w:vAlign w:val="bottom"/>
          </w:tcPr>
          <w:p w14:paraId="4DBCE5F9" w14:textId="77777777" w:rsidR="00FA3342" w:rsidRPr="00AF43F9" w:rsidRDefault="00FA3342" w:rsidP="00A476F8">
            <w:pPr>
              <w:autoSpaceDE w:val="0"/>
              <w:autoSpaceDN w:val="0"/>
              <w:adjustRightInd w:val="0"/>
              <w:spacing w:line="360" w:lineRule="atLeast"/>
              <w:rPr>
                <w:rFonts w:eastAsiaTheme="minorHAnsi"/>
                <w:color w:val="000000"/>
              </w:rPr>
            </w:pPr>
          </w:p>
        </w:tc>
        <w:tc>
          <w:tcPr>
            <w:tcW w:w="450" w:type="dxa"/>
            <w:gridSpan w:val="2"/>
            <w:vAlign w:val="bottom"/>
          </w:tcPr>
          <w:p w14:paraId="62CF6B67" w14:textId="37323079" w:rsidR="00FA3342" w:rsidRPr="00AF43F9" w:rsidRDefault="00FA3342" w:rsidP="00A476F8">
            <w:pPr>
              <w:autoSpaceDE w:val="0"/>
              <w:autoSpaceDN w:val="0"/>
              <w:adjustRightInd w:val="0"/>
              <w:spacing w:line="360" w:lineRule="atLeast"/>
              <w:jc w:val="right"/>
              <w:rPr>
                <w:rFonts w:eastAsiaTheme="minorHAnsi"/>
                <w:color w:val="000000"/>
              </w:rPr>
            </w:pPr>
          </w:p>
        </w:tc>
      </w:tr>
      <w:tr w:rsidR="008A7BDD" w:rsidRPr="00AF43F9" w14:paraId="45E97B40" w14:textId="77777777" w:rsidTr="008A7BDD">
        <w:tblPrEx>
          <w:tblBorders>
            <w:top w:val="none" w:sz="0" w:space="0" w:color="auto"/>
          </w:tblBorders>
        </w:tblPrEx>
        <w:tc>
          <w:tcPr>
            <w:tcW w:w="7758" w:type="dxa"/>
            <w:vAlign w:val="bottom"/>
          </w:tcPr>
          <w:p w14:paraId="37E1460A" w14:textId="09BC1A8A" w:rsidR="00FA3342" w:rsidRPr="00AF43F9" w:rsidRDefault="00FA3342" w:rsidP="00A476F8">
            <w:pPr>
              <w:autoSpaceDE w:val="0"/>
              <w:autoSpaceDN w:val="0"/>
              <w:adjustRightInd w:val="0"/>
              <w:spacing w:line="360" w:lineRule="atLeast"/>
              <w:rPr>
                <w:rFonts w:eastAsiaTheme="minorHAnsi"/>
                <w:color w:val="000000"/>
              </w:rPr>
            </w:pPr>
            <w:r w:rsidRPr="002D69F8">
              <w:rPr>
                <w:rFonts w:eastAsiaTheme="minorHAnsi"/>
                <w:color w:val="000000"/>
              </w:rPr>
              <w:t>I am willing to take risks</w:t>
            </w:r>
            <w:r w:rsidR="008A7BDD">
              <w:rPr>
                <w:rFonts w:eastAsiaTheme="minorHAnsi"/>
                <w:color w:val="000000"/>
              </w:rPr>
              <w:t xml:space="preserve"> (Courage_10)</w:t>
            </w:r>
          </w:p>
        </w:tc>
        <w:tc>
          <w:tcPr>
            <w:tcW w:w="540" w:type="dxa"/>
            <w:vAlign w:val="bottom"/>
          </w:tcPr>
          <w:p w14:paraId="5848BFAE" w14:textId="77777777" w:rsidR="00FA3342" w:rsidRPr="00AF43F9" w:rsidRDefault="00FA3342" w:rsidP="00A476F8">
            <w:pPr>
              <w:autoSpaceDE w:val="0"/>
              <w:autoSpaceDN w:val="0"/>
              <w:adjustRightInd w:val="0"/>
              <w:spacing w:line="360" w:lineRule="atLeast"/>
              <w:rPr>
                <w:rFonts w:eastAsiaTheme="minorHAnsi"/>
                <w:color w:val="000000"/>
              </w:rPr>
            </w:pPr>
          </w:p>
        </w:tc>
        <w:tc>
          <w:tcPr>
            <w:tcW w:w="450" w:type="dxa"/>
            <w:gridSpan w:val="2"/>
            <w:vAlign w:val="bottom"/>
          </w:tcPr>
          <w:p w14:paraId="79EE4C13" w14:textId="4ED3020A" w:rsidR="00FA3342" w:rsidRPr="00AF43F9" w:rsidRDefault="00FA3342" w:rsidP="00A476F8">
            <w:pPr>
              <w:autoSpaceDE w:val="0"/>
              <w:autoSpaceDN w:val="0"/>
              <w:adjustRightInd w:val="0"/>
              <w:spacing w:line="360" w:lineRule="atLeast"/>
              <w:jc w:val="right"/>
              <w:rPr>
                <w:rFonts w:eastAsiaTheme="minorHAnsi"/>
                <w:color w:val="000000"/>
              </w:rPr>
            </w:pPr>
          </w:p>
        </w:tc>
      </w:tr>
      <w:tr w:rsidR="008A7BDD" w:rsidRPr="00AF43F9" w14:paraId="7DBC1333" w14:textId="77777777" w:rsidTr="008A7BDD">
        <w:tblPrEx>
          <w:tblBorders>
            <w:top w:val="none" w:sz="0" w:space="0" w:color="auto"/>
          </w:tblBorders>
        </w:tblPrEx>
        <w:tc>
          <w:tcPr>
            <w:tcW w:w="7758" w:type="dxa"/>
            <w:vAlign w:val="bottom"/>
          </w:tcPr>
          <w:p w14:paraId="292A13F4" w14:textId="1052C347" w:rsidR="00FA3342" w:rsidRPr="00AF43F9" w:rsidRDefault="00FA3342" w:rsidP="00A476F8">
            <w:pPr>
              <w:autoSpaceDE w:val="0"/>
              <w:autoSpaceDN w:val="0"/>
              <w:adjustRightInd w:val="0"/>
              <w:spacing w:line="360" w:lineRule="atLeast"/>
              <w:rPr>
                <w:rFonts w:eastAsiaTheme="minorHAnsi"/>
                <w:color w:val="000000"/>
              </w:rPr>
            </w:pPr>
            <w:r w:rsidRPr="00924E24">
              <w:rPr>
                <w:rFonts w:eastAsiaTheme="minorHAnsi"/>
                <w:color w:val="000000"/>
              </w:rPr>
              <w:t>I feel discouraged most of the time</w:t>
            </w:r>
            <w:r w:rsidR="008A7BDD">
              <w:rPr>
                <w:rFonts w:eastAsiaTheme="minorHAnsi"/>
                <w:color w:val="000000"/>
              </w:rPr>
              <w:t xml:space="preserve"> (Courage_13)</w:t>
            </w:r>
          </w:p>
        </w:tc>
        <w:tc>
          <w:tcPr>
            <w:tcW w:w="540" w:type="dxa"/>
            <w:vAlign w:val="bottom"/>
          </w:tcPr>
          <w:p w14:paraId="4E4C38FA" w14:textId="77777777" w:rsidR="00FA3342" w:rsidRPr="00AF43F9" w:rsidRDefault="00FA3342" w:rsidP="00A476F8">
            <w:pPr>
              <w:autoSpaceDE w:val="0"/>
              <w:autoSpaceDN w:val="0"/>
              <w:adjustRightInd w:val="0"/>
              <w:spacing w:line="360" w:lineRule="atLeast"/>
              <w:rPr>
                <w:rFonts w:eastAsiaTheme="minorHAnsi"/>
                <w:color w:val="000000"/>
              </w:rPr>
            </w:pPr>
          </w:p>
        </w:tc>
        <w:tc>
          <w:tcPr>
            <w:tcW w:w="450" w:type="dxa"/>
            <w:gridSpan w:val="2"/>
            <w:vAlign w:val="bottom"/>
          </w:tcPr>
          <w:p w14:paraId="5D32B7A5" w14:textId="50451CA3" w:rsidR="00FA3342" w:rsidRPr="00AF43F9" w:rsidRDefault="00FA3342" w:rsidP="00A476F8">
            <w:pPr>
              <w:autoSpaceDE w:val="0"/>
              <w:autoSpaceDN w:val="0"/>
              <w:adjustRightInd w:val="0"/>
              <w:spacing w:line="360" w:lineRule="atLeast"/>
              <w:jc w:val="right"/>
              <w:rPr>
                <w:rFonts w:eastAsiaTheme="minorHAnsi"/>
                <w:color w:val="000000"/>
              </w:rPr>
            </w:pPr>
          </w:p>
        </w:tc>
      </w:tr>
      <w:tr w:rsidR="008A7BDD" w:rsidRPr="00AF43F9" w14:paraId="6326E4A3" w14:textId="77777777" w:rsidTr="008A7BDD">
        <w:tblPrEx>
          <w:tblBorders>
            <w:top w:val="none" w:sz="0" w:space="0" w:color="auto"/>
          </w:tblBorders>
        </w:tblPrEx>
        <w:tc>
          <w:tcPr>
            <w:tcW w:w="7758" w:type="dxa"/>
            <w:vAlign w:val="bottom"/>
          </w:tcPr>
          <w:p w14:paraId="333978B3" w14:textId="521A3589" w:rsidR="00FA3342" w:rsidRPr="00AF43F9" w:rsidRDefault="00FA3342" w:rsidP="00A476F8">
            <w:pPr>
              <w:autoSpaceDE w:val="0"/>
              <w:autoSpaceDN w:val="0"/>
              <w:adjustRightInd w:val="0"/>
              <w:spacing w:line="360" w:lineRule="atLeast"/>
              <w:rPr>
                <w:rFonts w:eastAsiaTheme="minorHAnsi"/>
                <w:color w:val="000000"/>
              </w:rPr>
            </w:pPr>
            <w:r w:rsidRPr="00924E24">
              <w:rPr>
                <w:rFonts w:eastAsiaTheme="minorHAnsi"/>
                <w:color w:val="000000"/>
              </w:rPr>
              <w:t>I feel afraid when I go against the crowd</w:t>
            </w:r>
            <w:r w:rsidR="008A7BDD">
              <w:rPr>
                <w:rFonts w:eastAsiaTheme="minorHAnsi"/>
                <w:color w:val="000000"/>
              </w:rPr>
              <w:t xml:space="preserve"> (Courage_14)</w:t>
            </w:r>
          </w:p>
        </w:tc>
        <w:tc>
          <w:tcPr>
            <w:tcW w:w="540" w:type="dxa"/>
            <w:vAlign w:val="bottom"/>
          </w:tcPr>
          <w:p w14:paraId="3ED83788" w14:textId="77777777" w:rsidR="00FA3342" w:rsidRPr="00AF43F9" w:rsidRDefault="00FA3342" w:rsidP="00A476F8">
            <w:pPr>
              <w:autoSpaceDE w:val="0"/>
              <w:autoSpaceDN w:val="0"/>
              <w:adjustRightInd w:val="0"/>
              <w:spacing w:line="360" w:lineRule="atLeast"/>
              <w:rPr>
                <w:rFonts w:eastAsiaTheme="minorHAnsi"/>
                <w:color w:val="000000"/>
              </w:rPr>
            </w:pPr>
          </w:p>
        </w:tc>
        <w:tc>
          <w:tcPr>
            <w:tcW w:w="450" w:type="dxa"/>
            <w:gridSpan w:val="2"/>
            <w:vAlign w:val="bottom"/>
          </w:tcPr>
          <w:p w14:paraId="07D72158" w14:textId="4222D4B3" w:rsidR="00FA3342" w:rsidRPr="00AF43F9" w:rsidRDefault="00FA3342" w:rsidP="00A476F8">
            <w:pPr>
              <w:autoSpaceDE w:val="0"/>
              <w:autoSpaceDN w:val="0"/>
              <w:adjustRightInd w:val="0"/>
              <w:spacing w:line="360" w:lineRule="atLeast"/>
              <w:jc w:val="right"/>
              <w:rPr>
                <w:rFonts w:eastAsiaTheme="minorHAnsi"/>
                <w:color w:val="000000"/>
              </w:rPr>
            </w:pPr>
          </w:p>
        </w:tc>
      </w:tr>
      <w:tr w:rsidR="008A7BDD" w:rsidRPr="00AF43F9" w14:paraId="21CE866F" w14:textId="77777777" w:rsidTr="008A7BDD">
        <w:tblPrEx>
          <w:tblBorders>
            <w:top w:val="none" w:sz="0" w:space="0" w:color="auto"/>
          </w:tblBorders>
        </w:tblPrEx>
        <w:tc>
          <w:tcPr>
            <w:tcW w:w="7758" w:type="dxa"/>
            <w:vAlign w:val="bottom"/>
          </w:tcPr>
          <w:p w14:paraId="661E3FD7" w14:textId="5284B231" w:rsidR="00FA3342" w:rsidRPr="00AF43F9" w:rsidRDefault="00FA3342" w:rsidP="00A476F8">
            <w:pPr>
              <w:autoSpaceDE w:val="0"/>
              <w:autoSpaceDN w:val="0"/>
              <w:adjustRightInd w:val="0"/>
              <w:spacing w:line="360" w:lineRule="atLeast"/>
              <w:rPr>
                <w:rFonts w:eastAsiaTheme="minorHAnsi"/>
                <w:color w:val="000000"/>
              </w:rPr>
            </w:pPr>
            <w:r w:rsidRPr="00924E24">
              <w:rPr>
                <w:rFonts w:eastAsiaTheme="minorHAnsi"/>
                <w:color w:val="000000"/>
              </w:rPr>
              <w:t>I am resilient</w:t>
            </w:r>
            <w:r w:rsidR="008A7BDD">
              <w:rPr>
                <w:rFonts w:eastAsiaTheme="minorHAnsi"/>
                <w:color w:val="000000"/>
              </w:rPr>
              <w:t xml:space="preserve"> (Courage_15)</w:t>
            </w:r>
          </w:p>
        </w:tc>
        <w:tc>
          <w:tcPr>
            <w:tcW w:w="540" w:type="dxa"/>
            <w:vAlign w:val="bottom"/>
          </w:tcPr>
          <w:p w14:paraId="31841A43" w14:textId="77777777" w:rsidR="00FA3342" w:rsidRPr="00AF43F9" w:rsidRDefault="00FA3342" w:rsidP="00A476F8">
            <w:pPr>
              <w:autoSpaceDE w:val="0"/>
              <w:autoSpaceDN w:val="0"/>
              <w:adjustRightInd w:val="0"/>
              <w:spacing w:line="360" w:lineRule="atLeast"/>
              <w:rPr>
                <w:rFonts w:eastAsiaTheme="minorHAnsi"/>
                <w:color w:val="000000"/>
              </w:rPr>
            </w:pPr>
          </w:p>
        </w:tc>
        <w:tc>
          <w:tcPr>
            <w:tcW w:w="450" w:type="dxa"/>
            <w:gridSpan w:val="2"/>
            <w:vAlign w:val="bottom"/>
          </w:tcPr>
          <w:p w14:paraId="33F0392F" w14:textId="235A9901" w:rsidR="00FA3342" w:rsidRPr="00AF43F9" w:rsidRDefault="00FA3342" w:rsidP="00A476F8">
            <w:pPr>
              <w:autoSpaceDE w:val="0"/>
              <w:autoSpaceDN w:val="0"/>
              <w:adjustRightInd w:val="0"/>
              <w:spacing w:line="360" w:lineRule="atLeast"/>
              <w:jc w:val="right"/>
              <w:rPr>
                <w:rFonts w:eastAsiaTheme="minorHAnsi"/>
                <w:color w:val="000000"/>
              </w:rPr>
            </w:pPr>
          </w:p>
        </w:tc>
      </w:tr>
      <w:tr w:rsidR="008A7BDD" w:rsidRPr="00AF43F9" w14:paraId="40D260CC" w14:textId="77777777" w:rsidTr="008A7BDD">
        <w:tblPrEx>
          <w:tblBorders>
            <w:top w:val="none" w:sz="0" w:space="0" w:color="auto"/>
          </w:tblBorders>
        </w:tblPrEx>
        <w:tc>
          <w:tcPr>
            <w:tcW w:w="7758" w:type="dxa"/>
            <w:vAlign w:val="bottom"/>
          </w:tcPr>
          <w:p w14:paraId="0B08194F" w14:textId="166372D3" w:rsidR="00FA3342" w:rsidRPr="00AF43F9" w:rsidRDefault="00FA3342" w:rsidP="00A476F8">
            <w:pPr>
              <w:autoSpaceDE w:val="0"/>
              <w:autoSpaceDN w:val="0"/>
              <w:adjustRightInd w:val="0"/>
              <w:spacing w:line="360" w:lineRule="atLeast"/>
              <w:rPr>
                <w:rFonts w:eastAsiaTheme="minorHAnsi"/>
                <w:color w:val="000000"/>
              </w:rPr>
            </w:pPr>
            <w:r w:rsidRPr="00924E24">
              <w:rPr>
                <w:rFonts w:eastAsiaTheme="minorHAnsi"/>
                <w:color w:val="000000"/>
              </w:rPr>
              <w:t>When I fail, I am able to bounce back</w:t>
            </w:r>
            <w:r w:rsidR="008A7BDD">
              <w:rPr>
                <w:rFonts w:eastAsiaTheme="minorHAnsi"/>
                <w:color w:val="000000"/>
              </w:rPr>
              <w:t xml:space="preserve"> (Courage_16)</w:t>
            </w:r>
          </w:p>
        </w:tc>
        <w:tc>
          <w:tcPr>
            <w:tcW w:w="540" w:type="dxa"/>
            <w:vAlign w:val="bottom"/>
          </w:tcPr>
          <w:p w14:paraId="50BF9C07" w14:textId="77777777" w:rsidR="00FA3342" w:rsidRPr="00AF43F9" w:rsidRDefault="00FA3342" w:rsidP="00A476F8">
            <w:pPr>
              <w:autoSpaceDE w:val="0"/>
              <w:autoSpaceDN w:val="0"/>
              <w:adjustRightInd w:val="0"/>
              <w:spacing w:line="360" w:lineRule="atLeast"/>
              <w:rPr>
                <w:rFonts w:eastAsiaTheme="minorHAnsi"/>
                <w:color w:val="000000"/>
              </w:rPr>
            </w:pPr>
          </w:p>
        </w:tc>
        <w:tc>
          <w:tcPr>
            <w:tcW w:w="450" w:type="dxa"/>
            <w:gridSpan w:val="2"/>
            <w:vAlign w:val="bottom"/>
          </w:tcPr>
          <w:p w14:paraId="61D19873" w14:textId="4CB0A734" w:rsidR="00FA3342" w:rsidRPr="00AF43F9" w:rsidRDefault="00FA3342" w:rsidP="00A476F8">
            <w:pPr>
              <w:autoSpaceDE w:val="0"/>
              <w:autoSpaceDN w:val="0"/>
              <w:adjustRightInd w:val="0"/>
              <w:spacing w:line="360" w:lineRule="atLeast"/>
              <w:jc w:val="right"/>
              <w:rPr>
                <w:rFonts w:eastAsiaTheme="minorHAnsi"/>
                <w:color w:val="000000"/>
              </w:rPr>
            </w:pPr>
          </w:p>
        </w:tc>
      </w:tr>
      <w:tr w:rsidR="008A7BDD" w:rsidRPr="00AF43F9" w14:paraId="1CD79D28" w14:textId="77777777" w:rsidTr="008A7BDD">
        <w:tblPrEx>
          <w:tblBorders>
            <w:top w:val="none" w:sz="0" w:space="0" w:color="auto"/>
          </w:tblBorders>
        </w:tblPrEx>
        <w:tc>
          <w:tcPr>
            <w:tcW w:w="7758" w:type="dxa"/>
            <w:tcBorders>
              <w:bottom w:val="single" w:sz="4" w:space="0" w:color="000000"/>
            </w:tcBorders>
            <w:vAlign w:val="bottom"/>
          </w:tcPr>
          <w:p w14:paraId="61D856F6" w14:textId="0038D0D0" w:rsidR="00FA3342" w:rsidRPr="00AF43F9" w:rsidRDefault="00FA3342" w:rsidP="00A476F8">
            <w:pPr>
              <w:autoSpaceDE w:val="0"/>
              <w:autoSpaceDN w:val="0"/>
              <w:adjustRightInd w:val="0"/>
              <w:spacing w:line="360" w:lineRule="atLeast"/>
              <w:rPr>
                <w:rFonts w:eastAsiaTheme="minorHAnsi"/>
                <w:color w:val="000000"/>
              </w:rPr>
            </w:pPr>
            <w:r w:rsidRPr="00924E24">
              <w:rPr>
                <w:rFonts w:eastAsiaTheme="minorHAnsi"/>
                <w:color w:val="000000"/>
              </w:rPr>
              <w:t>I try to avoid uncomfortable experiences</w:t>
            </w:r>
            <w:r w:rsidR="008A7BDD">
              <w:rPr>
                <w:rFonts w:eastAsiaTheme="minorHAnsi"/>
                <w:color w:val="000000"/>
              </w:rPr>
              <w:t xml:space="preserve"> (Courage_18)</w:t>
            </w:r>
          </w:p>
        </w:tc>
        <w:tc>
          <w:tcPr>
            <w:tcW w:w="540" w:type="dxa"/>
            <w:tcBorders>
              <w:bottom w:val="single" w:sz="4" w:space="0" w:color="000000"/>
            </w:tcBorders>
            <w:vAlign w:val="bottom"/>
          </w:tcPr>
          <w:p w14:paraId="438D07F0" w14:textId="77777777" w:rsidR="00FA3342" w:rsidRPr="00AF43F9" w:rsidRDefault="00FA3342" w:rsidP="00A476F8">
            <w:pPr>
              <w:autoSpaceDE w:val="0"/>
              <w:autoSpaceDN w:val="0"/>
              <w:adjustRightInd w:val="0"/>
              <w:spacing w:line="360" w:lineRule="atLeast"/>
              <w:rPr>
                <w:rFonts w:eastAsiaTheme="minorHAnsi"/>
                <w:color w:val="000000"/>
              </w:rPr>
            </w:pPr>
            <w:r w:rsidRPr="00AF43F9">
              <w:rPr>
                <w:rFonts w:eastAsiaTheme="minorHAnsi"/>
                <w:color w:val="000000"/>
              </w:rPr>
              <w:t> </w:t>
            </w:r>
          </w:p>
        </w:tc>
        <w:tc>
          <w:tcPr>
            <w:tcW w:w="450" w:type="dxa"/>
            <w:gridSpan w:val="2"/>
            <w:tcBorders>
              <w:bottom w:val="single" w:sz="4" w:space="0" w:color="000000"/>
            </w:tcBorders>
            <w:vAlign w:val="bottom"/>
          </w:tcPr>
          <w:p w14:paraId="14766399" w14:textId="578B1E7E" w:rsidR="00FA3342" w:rsidRPr="00AF43F9" w:rsidRDefault="00FA3342" w:rsidP="00A476F8">
            <w:pPr>
              <w:autoSpaceDE w:val="0"/>
              <w:autoSpaceDN w:val="0"/>
              <w:adjustRightInd w:val="0"/>
              <w:spacing w:line="360" w:lineRule="atLeast"/>
              <w:jc w:val="right"/>
              <w:rPr>
                <w:rFonts w:eastAsiaTheme="minorHAnsi"/>
                <w:color w:val="000000"/>
              </w:rPr>
            </w:pPr>
          </w:p>
        </w:tc>
      </w:tr>
      <w:tr w:rsidR="008A7BDD" w:rsidRPr="00AF43F9" w14:paraId="2F432438" w14:textId="77777777" w:rsidTr="008A7BDD">
        <w:trPr>
          <w:gridAfter w:val="1"/>
          <w:wAfter w:w="40" w:type="dxa"/>
        </w:trPr>
        <w:tc>
          <w:tcPr>
            <w:tcW w:w="8708" w:type="dxa"/>
            <w:gridSpan w:val="3"/>
            <w:vAlign w:val="bottom"/>
          </w:tcPr>
          <w:p w14:paraId="16B4C054" w14:textId="0F1DA3F0" w:rsidR="00FA3342" w:rsidRPr="00AF43F9" w:rsidRDefault="00FA3342" w:rsidP="00A476F8">
            <w:pPr>
              <w:autoSpaceDE w:val="0"/>
              <w:autoSpaceDN w:val="0"/>
              <w:adjustRightInd w:val="0"/>
              <w:spacing w:line="360" w:lineRule="atLeast"/>
              <w:rPr>
                <w:rFonts w:eastAsiaTheme="minorHAnsi"/>
                <w:color w:val="000000"/>
              </w:rPr>
            </w:pPr>
          </w:p>
        </w:tc>
      </w:tr>
    </w:tbl>
    <w:p w14:paraId="62976733" w14:textId="1A9FEFE8" w:rsidR="00A476F8" w:rsidRDefault="00A476F8" w:rsidP="008A7BDD">
      <w:pPr>
        <w:spacing w:line="480" w:lineRule="auto"/>
        <w:ind w:firstLine="720"/>
      </w:pPr>
      <w:r>
        <w:t>The 13 items of the Courage aspect of the CCCA were subjected to principal components analysis (PCA) using SPSS. Prior to performing PCA the suitability of data for factor analysis was assessed. Inspection of the correlation matrix revealed the presence of many coefficients of .3 and above an</w:t>
      </w:r>
      <w:r w:rsidR="004E6F7A">
        <w:t>d none above .8 (see Appendix N). The KMO value was .871</w:t>
      </w:r>
      <w:r>
        <w:t xml:space="preserve"> exceeding the recommended value of .6 and the Bartlett’s test of sphericity reached statistical significance, supporting the factorability of the correlation matrix.</w:t>
      </w:r>
    </w:p>
    <w:p w14:paraId="4541CFA9" w14:textId="2051E973" w:rsidR="00420348" w:rsidRDefault="00A476F8" w:rsidP="00366814">
      <w:pPr>
        <w:spacing w:line="480" w:lineRule="auto"/>
        <w:ind w:firstLine="720"/>
      </w:pPr>
      <w:r>
        <w:t>PCA revealed the presence of 3 components with eigenvalue</w:t>
      </w:r>
      <w:r w:rsidR="002A2EF3">
        <w:t>s exceeding, 1, explaining 38.66%, 10.25%, and 8.72</w:t>
      </w:r>
      <w:r>
        <w:t xml:space="preserve">% of variance respectively. An inspection </w:t>
      </w:r>
      <w:r w:rsidR="004E6F7A">
        <w:t>of the scree</w:t>
      </w:r>
      <w:r w:rsidR="00D63B95">
        <w:t xml:space="preserve"> </w:t>
      </w:r>
      <w:r w:rsidR="004E6F7A">
        <w:t>plot (see Figure 4.5</w:t>
      </w:r>
      <w:r>
        <w:t>) revealed a clear break after the second</w:t>
      </w:r>
      <w:r w:rsidR="0067731F">
        <w:t xml:space="preserve"> and third</w:t>
      </w:r>
      <w:r>
        <w:t xml:space="preserve"> component</w:t>
      </w:r>
      <w:r w:rsidR="0067731F">
        <w:t>s</w:t>
      </w:r>
      <w:r>
        <w:t>. From the eigenvalues and the scree</w:t>
      </w:r>
      <w:r w:rsidR="00D63B95">
        <w:t xml:space="preserve"> </w:t>
      </w:r>
      <w:r>
        <w:t>plot it was decided to retain 3 components. To aid in the interpretation of these components, Varimax rotation was performed. The rotated extraction values for each item ar</w:t>
      </w:r>
      <w:r w:rsidR="00420348">
        <w:t>e represented in Table 4.16</w:t>
      </w:r>
      <w:r w:rsidR="002A2EF3">
        <w:t>.</w:t>
      </w:r>
    </w:p>
    <w:p w14:paraId="4A95B510" w14:textId="32ED4933" w:rsidR="002A2EF3" w:rsidRPr="002A2EF3" w:rsidRDefault="002A2EF3" w:rsidP="002A2EF3">
      <w:pPr>
        <w:spacing w:line="480" w:lineRule="auto"/>
        <w:rPr>
          <w:b/>
        </w:rPr>
      </w:pPr>
      <w:r w:rsidRPr="002A2EF3">
        <w:rPr>
          <w:b/>
        </w:rPr>
        <w:t>Figure 4.5</w:t>
      </w:r>
      <w:r w:rsidR="007C0A29">
        <w:rPr>
          <w:b/>
        </w:rPr>
        <w:t xml:space="preserve"> - CCCA Courage Scale Scree Plot</w:t>
      </w:r>
    </w:p>
    <w:p w14:paraId="5D664513" w14:textId="56BD0FFA" w:rsidR="002A2EF3" w:rsidRDefault="002A2EF3" w:rsidP="002A2EF3">
      <w:pPr>
        <w:spacing w:line="480" w:lineRule="auto"/>
      </w:pPr>
      <w:r w:rsidRPr="002A2EF3">
        <w:rPr>
          <w:noProof/>
        </w:rPr>
        <w:drawing>
          <wp:inline distT="0" distB="0" distL="0" distR="0" wp14:anchorId="2E1AC143" wp14:editId="53750034">
            <wp:extent cx="5422900" cy="3200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22900" cy="3200400"/>
                    </a:xfrm>
                    <a:prstGeom prst="rect">
                      <a:avLst/>
                    </a:prstGeom>
                  </pic:spPr>
                </pic:pic>
              </a:graphicData>
            </a:graphic>
          </wp:inline>
        </w:drawing>
      </w:r>
    </w:p>
    <w:p w14:paraId="5780DA22" w14:textId="7EFA478A" w:rsidR="00D27C9F" w:rsidRDefault="00D27C9F" w:rsidP="00D27C9F">
      <w:pPr>
        <w:spacing w:line="480" w:lineRule="auto"/>
      </w:pPr>
    </w:p>
    <w:tbl>
      <w:tblPr>
        <w:tblW w:w="8838" w:type="dxa"/>
        <w:tblInd w:w="-108" w:type="dxa"/>
        <w:tblBorders>
          <w:top w:val="nil"/>
          <w:left w:val="nil"/>
          <w:right w:val="nil"/>
        </w:tblBorders>
        <w:tblLayout w:type="fixed"/>
        <w:tblLook w:val="0000" w:firstRow="0" w:lastRow="0" w:firstColumn="0" w:lastColumn="0" w:noHBand="0" w:noVBand="0"/>
      </w:tblPr>
      <w:tblGrid>
        <w:gridCol w:w="6048"/>
        <w:gridCol w:w="1350"/>
        <w:gridCol w:w="1440"/>
      </w:tblGrid>
      <w:tr w:rsidR="002D69F8" w:rsidRPr="00AF43F9" w14:paraId="2B889901" w14:textId="77777777" w:rsidTr="002D69F8">
        <w:tc>
          <w:tcPr>
            <w:tcW w:w="6048" w:type="dxa"/>
            <w:vAlign w:val="bottom"/>
          </w:tcPr>
          <w:p w14:paraId="5726BCB4" w14:textId="502C42BC" w:rsidR="00AF43F9" w:rsidRPr="00FD16DA" w:rsidRDefault="002A2EF3">
            <w:pPr>
              <w:autoSpaceDE w:val="0"/>
              <w:autoSpaceDN w:val="0"/>
              <w:adjustRightInd w:val="0"/>
              <w:spacing w:line="360" w:lineRule="atLeast"/>
              <w:rPr>
                <w:rFonts w:eastAsiaTheme="minorHAnsi"/>
                <w:b/>
                <w:color w:val="000000"/>
              </w:rPr>
            </w:pPr>
            <w:r>
              <w:rPr>
                <w:rFonts w:eastAsiaTheme="minorHAnsi"/>
                <w:b/>
                <w:color w:val="000000"/>
              </w:rPr>
              <w:t>Table 4.</w:t>
            </w:r>
            <w:r w:rsidR="00420348">
              <w:rPr>
                <w:rFonts w:eastAsiaTheme="minorHAnsi"/>
                <w:b/>
                <w:color w:val="000000"/>
              </w:rPr>
              <w:t>16</w:t>
            </w:r>
          </w:p>
        </w:tc>
        <w:tc>
          <w:tcPr>
            <w:tcW w:w="1350" w:type="dxa"/>
            <w:vAlign w:val="bottom"/>
          </w:tcPr>
          <w:p w14:paraId="04222E72" w14:textId="77777777" w:rsidR="00AF43F9" w:rsidRPr="00AF43F9" w:rsidRDefault="00AF43F9">
            <w:pPr>
              <w:autoSpaceDE w:val="0"/>
              <w:autoSpaceDN w:val="0"/>
              <w:adjustRightInd w:val="0"/>
              <w:spacing w:line="360" w:lineRule="atLeast"/>
              <w:rPr>
                <w:rFonts w:eastAsiaTheme="minorHAnsi"/>
                <w:color w:val="000000"/>
              </w:rPr>
            </w:pPr>
          </w:p>
        </w:tc>
        <w:tc>
          <w:tcPr>
            <w:tcW w:w="1440" w:type="dxa"/>
            <w:vAlign w:val="bottom"/>
          </w:tcPr>
          <w:p w14:paraId="2E5C71DB" w14:textId="77777777" w:rsidR="00AF43F9" w:rsidRPr="00AF43F9" w:rsidRDefault="00AF43F9">
            <w:pPr>
              <w:autoSpaceDE w:val="0"/>
              <w:autoSpaceDN w:val="0"/>
              <w:adjustRightInd w:val="0"/>
              <w:spacing w:line="360" w:lineRule="atLeast"/>
              <w:rPr>
                <w:rFonts w:eastAsiaTheme="minorHAnsi"/>
                <w:color w:val="000000"/>
              </w:rPr>
            </w:pPr>
          </w:p>
        </w:tc>
      </w:tr>
      <w:tr w:rsidR="002D69F8" w:rsidRPr="00AF43F9" w14:paraId="23A3645D" w14:textId="77777777" w:rsidTr="002D69F8">
        <w:tblPrEx>
          <w:tblBorders>
            <w:top w:val="none" w:sz="0" w:space="0" w:color="auto"/>
          </w:tblBorders>
        </w:tblPrEx>
        <w:tc>
          <w:tcPr>
            <w:tcW w:w="6048" w:type="dxa"/>
            <w:vAlign w:val="bottom"/>
          </w:tcPr>
          <w:p w14:paraId="326288EA" w14:textId="092D49BC" w:rsidR="00AF43F9" w:rsidRPr="00AF43F9" w:rsidRDefault="00E51C3C">
            <w:pPr>
              <w:autoSpaceDE w:val="0"/>
              <w:autoSpaceDN w:val="0"/>
              <w:adjustRightInd w:val="0"/>
              <w:spacing w:line="360" w:lineRule="atLeast"/>
              <w:rPr>
                <w:rFonts w:eastAsiaTheme="minorHAnsi"/>
                <w:color w:val="000000"/>
              </w:rPr>
            </w:pPr>
            <w:r>
              <w:rPr>
                <w:rFonts w:eastAsiaTheme="minorHAnsi"/>
                <w:color w:val="000000"/>
              </w:rPr>
              <w:t xml:space="preserve">Courage Scale - </w:t>
            </w:r>
            <w:r w:rsidR="00AF43F9" w:rsidRPr="00AF43F9">
              <w:rPr>
                <w:rFonts w:eastAsiaTheme="minorHAnsi"/>
                <w:color w:val="000000"/>
              </w:rPr>
              <w:t>Communalities</w:t>
            </w:r>
          </w:p>
        </w:tc>
        <w:tc>
          <w:tcPr>
            <w:tcW w:w="1350" w:type="dxa"/>
            <w:vAlign w:val="bottom"/>
          </w:tcPr>
          <w:p w14:paraId="092B52C7" w14:textId="77777777" w:rsidR="00AF43F9" w:rsidRPr="00AF43F9" w:rsidRDefault="00AF43F9">
            <w:pPr>
              <w:autoSpaceDE w:val="0"/>
              <w:autoSpaceDN w:val="0"/>
              <w:adjustRightInd w:val="0"/>
              <w:spacing w:line="360" w:lineRule="atLeast"/>
              <w:rPr>
                <w:rFonts w:eastAsiaTheme="minorHAnsi"/>
                <w:color w:val="000000"/>
              </w:rPr>
            </w:pPr>
          </w:p>
        </w:tc>
        <w:tc>
          <w:tcPr>
            <w:tcW w:w="1440" w:type="dxa"/>
            <w:vAlign w:val="bottom"/>
          </w:tcPr>
          <w:p w14:paraId="5E1340A2" w14:textId="77777777" w:rsidR="00AF43F9" w:rsidRPr="00AF43F9" w:rsidRDefault="00AF43F9">
            <w:pPr>
              <w:autoSpaceDE w:val="0"/>
              <w:autoSpaceDN w:val="0"/>
              <w:adjustRightInd w:val="0"/>
              <w:spacing w:line="360" w:lineRule="atLeast"/>
              <w:rPr>
                <w:rFonts w:eastAsiaTheme="minorHAnsi"/>
                <w:color w:val="000000"/>
              </w:rPr>
            </w:pPr>
          </w:p>
        </w:tc>
      </w:tr>
      <w:tr w:rsidR="002D69F8" w:rsidRPr="00AF43F9" w14:paraId="4006AF48" w14:textId="77777777" w:rsidTr="002D69F8">
        <w:tblPrEx>
          <w:tblBorders>
            <w:top w:val="none" w:sz="0" w:space="0" w:color="auto"/>
          </w:tblBorders>
        </w:tblPrEx>
        <w:tc>
          <w:tcPr>
            <w:tcW w:w="6048" w:type="dxa"/>
            <w:tcBorders>
              <w:top w:val="single" w:sz="4" w:space="0" w:color="000000"/>
              <w:bottom w:val="single" w:sz="4" w:space="0" w:color="000000"/>
            </w:tcBorders>
            <w:vAlign w:val="bottom"/>
          </w:tcPr>
          <w:p w14:paraId="4E4E11A3" w14:textId="77777777" w:rsidR="00AF43F9" w:rsidRPr="00AF43F9" w:rsidRDefault="00AF43F9">
            <w:pPr>
              <w:autoSpaceDE w:val="0"/>
              <w:autoSpaceDN w:val="0"/>
              <w:adjustRightInd w:val="0"/>
              <w:spacing w:line="360" w:lineRule="atLeast"/>
              <w:rPr>
                <w:rFonts w:eastAsiaTheme="minorHAnsi"/>
                <w:color w:val="000000"/>
              </w:rPr>
            </w:pPr>
            <w:r w:rsidRPr="00AF43F9">
              <w:rPr>
                <w:rFonts w:eastAsiaTheme="minorHAnsi"/>
                <w:color w:val="000000"/>
              </w:rPr>
              <w:t> </w:t>
            </w:r>
          </w:p>
        </w:tc>
        <w:tc>
          <w:tcPr>
            <w:tcW w:w="1350" w:type="dxa"/>
            <w:tcBorders>
              <w:top w:val="single" w:sz="4" w:space="0" w:color="000000"/>
              <w:bottom w:val="single" w:sz="4" w:space="0" w:color="000000"/>
            </w:tcBorders>
            <w:vAlign w:val="bottom"/>
          </w:tcPr>
          <w:p w14:paraId="2407697E" w14:textId="77777777" w:rsidR="00AF43F9" w:rsidRPr="00AF43F9" w:rsidRDefault="00AF43F9">
            <w:pPr>
              <w:autoSpaceDE w:val="0"/>
              <w:autoSpaceDN w:val="0"/>
              <w:adjustRightInd w:val="0"/>
              <w:spacing w:line="360" w:lineRule="atLeast"/>
              <w:rPr>
                <w:rFonts w:eastAsiaTheme="minorHAnsi"/>
                <w:color w:val="000000"/>
              </w:rPr>
            </w:pPr>
            <w:r w:rsidRPr="00AF43F9">
              <w:rPr>
                <w:rFonts w:eastAsiaTheme="minorHAnsi"/>
                <w:color w:val="000000"/>
              </w:rPr>
              <w:t> </w:t>
            </w:r>
          </w:p>
        </w:tc>
        <w:tc>
          <w:tcPr>
            <w:tcW w:w="1440" w:type="dxa"/>
            <w:tcBorders>
              <w:top w:val="single" w:sz="4" w:space="0" w:color="000000"/>
              <w:bottom w:val="single" w:sz="4" w:space="0" w:color="000000"/>
            </w:tcBorders>
            <w:vAlign w:val="bottom"/>
          </w:tcPr>
          <w:p w14:paraId="4B66C0FE" w14:textId="77777777" w:rsidR="00AF43F9" w:rsidRPr="00AF43F9" w:rsidRDefault="00AF43F9" w:rsidP="00AF43F9">
            <w:pPr>
              <w:autoSpaceDE w:val="0"/>
              <w:autoSpaceDN w:val="0"/>
              <w:adjustRightInd w:val="0"/>
              <w:spacing w:line="360" w:lineRule="atLeast"/>
              <w:jc w:val="right"/>
              <w:rPr>
                <w:rFonts w:eastAsiaTheme="minorHAnsi"/>
                <w:color w:val="000000"/>
              </w:rPr>
            </w:pPr>
            <w:r w:rsidRPr="00AF43F9">
              <w:rPr>
                <w:rFonts w:eastAsiaTheme="minorHAnsi"/>
                <w:color w:val="000000"/>
              </w:rPr>
              <w:t>Extraction</w:t>
            </w:r>
          </w:p>
        </w:tc>
      </w:tr>
      <w:tr w:rsidR="002D69F8" w:rsidRPr="00AF43F9" w14:paraId="67B0E7D5" w14:textId="77777777" w:rsidTr="002D69F8">
        <w:tblPrEx>
          <w:tblBorders>
            <w:top w:val="none" w:sz="0" w:space="0" w:color="auto"/>
          </w:tblBorders>
        </w:tblPrEx>
        <w:tc>
          <w:tcPr>
            <w:tcW w:w="6048" w:type="dxa"/>
            <w:vAlign w:val="bottom"/>
          </w:tcPr>
          <w:p w14:paraId="5B7F4348" w14:textId="37FA00D3" w:rsidR="00AF43F9" w:rsidRPr="00AF43F9" w:rsidRDefault="002D69F8">
            <w:pPr>
              <w:autoSpaceDE w:val="0"/>
              <w:autoSpaceDN w:val="0"/>
              <w:adjustRightInd w:val="0"/>
              <w:spacing w:line="360" w:lineRule="atLeast"/>
              <w:rPr>
                <w:rFonts w:eastAsiaTheme="minorHAnsi"/>
                <w:color w:val="000000"/>
              </w:rPr>
            </w:pPr>
            <w:r w:rsidRPr="002D69F8">
              <w:rPr>
                <w:rFonts w:eastAsiaTheme="minorHAnsi"/>
                <w:color w:val="000000"/>
              </w:rPr>
              <w:t>I believe I can handle what comes</w:t>
            </w:r>
          </w:p>
        </w:tc>
        <w:tc>
          <w:tcPr>
            <w:tcW w:w="1350" w:type="dxa"/>
            <w:vAlign w:val="bottom"/>
          </w:tcPr>
          <w:p w14:paraId="3C45111A" w14:textId="77777777" w:rsidR="00AF43F9" w:rsidRPr="00AF43F9" w:rsidRDefault="00AF43F9">
            <w:pPr>
              <w:autoSpaceDE w:val="0"/>
              <w:autoSpaceDN w:val="0"/>
              <w:adjustRightInd w:val="0"/>
              <w:spacing w:line="360" w:lineRule="atLeast"/>
              <w:rPr>
                <w:rFonts w:eastAsiaTheme="minorHAnsi"/>
                <w:color w:val="000000"/>
              </w:rPr>
            </w:pPr>
          </w:p>
        </w:tc>
        <w:tc>
          <w:tcPr>
            <w:tcW w:w="1440" w:type="dxa"/>
            <w:vAlign w:val="bottom"/>
          </w:tcPr>
          <w:p w14:paraId="40ADD428" w14:textId="76922564" w:rsidR="00AF43F9" w:rsidRPr="00AF43F9" w:rsidRDefault="00AF43F9">
            <w:pPr>
              <w:autoSpaceDE w:val="0"/>
              <w:autoSpaceDN w:val="0"/>
              <w:adjustRightInd w:val="0"/>
              <w:spacing w:line="360" w:lineRule="atLeast"/>
              <w:jc w:val="right"/>
              <w:rPr>
                <w:rFonts w:eastAsiaTheme="minorHAnsi"/>
                <w:color w:val="000000"/>
              </w:rPr>
            </w:pPr>
            <w:r w:rsidRPr="00AF43F9">
              <w:rPr>
                <w:rFonts w:eastAsiaTheme="minorHAnsi"/>
                <w:color w:val="000000"/>
              </w:rPr>
              <w:t>0.62</w:t>
            </w:r>
            <w:r w:rsidR="005A4C72">
              <w:rPr>
                <w:rFonts w:eastAsiaTheme="minorHAnsi"/>
                <w:color w:val="000000"/>
              </w:rPr>
              <w:t>4</w:t>
            </w:r>
          </w:p>
        </w:tc>
      </w:tr>
      <w:tr w:rsidR="002D69F8" w:rsidRPr="00AF43F9" w14:paraId="09E328B8" w14:textId="77777777" w:rsidTr="002D69F8">
        <w:tblPrEx>
          <w:tblBorders>
            <w:top w:val="none" w:sz="0" w:space="0" w:color="auto"/>
          </w:tblBorders>
        </w:tblPrEx>
        <w:tc>
          <w:tcPr>
            <w:tcW w:w="6048" w:type="dxa"/>
            <w:vAlign w:val="bottom"/>
          </w:tcPr>
          <w:p w14:paraId="08BAC667" w14:textId="59629312" w:rsidR="00AF43F9" w:rsidRPr="00AF43F9" w:rsidRDefault="002D69F8">
            <w:pPr>
              <w:autoSpaceDE w:val="0"/>
              <w:autoSpaceDN w:val="0"/>
              <w:adjustRightInd w:val="0"/>
              <w:spacing w:line="360" w:lineRule="atLeast"/>
              <w:rPr>
                <w:rFonts w:eastAsiaTheme="minorHAnsi"/>
                <w:color w:val="000000"/>
              </w:rPr>
            </w:pPr>
            <w:r w:rsidRPr="002D69F8">
              <w:rPr>
                <w:rFonts w:eastAsiaTheme="minorHAnsi"/>
                <w:color w:val="000000"/>
              </w:rPr>
              <w:t>I feel I am able to accomplish tasks when fear is present</w:t>
            </w:r>
          </w:p>
        </w:tc>
        <w:tc>
          <w:tcPr>
            <w:tcW w:w="1350" w:type="dxa"/>
            <w:vAlign w:val="bottom"/>
          </w:tcPr>
          <w:p w14:paraId="0059FFBD" w14:textId="77777777" w:rsidR="00AF43F9" w:rsidRPr="00AF43F9" w:rsidRDefault="00AF43F9">
            <w:pPr>
              <w:autoSpaceDE w:val="0"/>
              <w:autoSpaceDN w:val="0"/>
              <w:adjustRightInd w:val="0"/>
              <w:spacing w:line="360" w:lineRule="atLeast"/>
              <w:rPr>
                <w:rFonts w:eastAsiaTheme="minorHAnsi"/>
                <w:color w:val="000000"/>
              </w:rPr>
            </w:pPr>
          </w:p>
        </w:tc>
        <w:tc>
          <w:tcPr>
            <w:tcW w:w="1440" w:type="dxa"/>
            <w:vAlign w:val="bottom"/>
          </w:tcPr>
          <w:p w14:paraId="17B4B07B" w14:textId="2BAB5244" w:rsidR="00AF43F9" w:rsidRPr="00AF43F9" w:rsidRDefault="00AF43F9">
            <w:pPr>
              <w:autoSpaceDE w:val="0"/>
              <w:autoSpaceDN w:val="0"/>
              <w:adjustRightInd w:val="0"/>
              <w:spacing w:line="360" w:lineRule="atLeast"/>
              <w:jc w:val="right"/>
              <w:rPr>
                <w:rFonts w:eastAsiaTheme="minorHAnsi"/>
                <w:color w:val="000000"/>
              </w:rPr>
            </w:pPr>
            <w:r w:rsidRPr="00AF43F9">
              <w:rPr>
                <w:rFonts w:eastAsiaTheme="minorHAnsi"/>
                <w:color w:val="000000"/>
              </w:rPr>
              <w:t>0.4</w:t>
            </w:r>
            <w:r w:rsidR="005A4C72">
              <w:rPr>
                <w:rFonts w:eastAsiaTheme="minorHAnsi"/>
                <w:color w:val="000000"/>
              </w:rPr>
              <w:t>59</w:t>
            </w:r>
          </w:p>
        </w:tc>
      </w:tr>
      <w:tr w:rsidR="002D69F8" w:rsidRPr="00AF43F9" w14:paraId="642BA616" w14:textId="77777777" w:rsidTr="002D69F8">
        <w:tblPrEx>
          <w:tblBorders>
            <w:top w:val="none" w:sz="0" w:space="0" w:color="auto"/>
          </w:tblBorders>
        </w:tblPrEx>
        <w:tc>
          <w:tcPr>
            <w:tcW w:w="6048" w:type="dxa"/>
            <w:vAlign w:val="bottom"/>
          </w:tcPr>
          <w:p w14:paraId="6A9DC801" w14:textId="27DC366C" w:rsidR="00AF43F9" w:rsidRPr="00AF43F9" w:rsidRDefault="002D69F8">
            <w:pPr>
              <w:autoSpaceDE w:val="0"/>
              <w:autoSpaceDN w:val="0"/>
              <w:adjustRightInd w:val="0"/>
              <w:spacing w:line="360" w:lineRule="atLeast"/>
              <w:rPr>
                <w:rFonts w:eastAsiaTheme="minorHAnsi"/>
                <w:color w:val="000000"/>
              </w:rPr>
            </w:pPr>
            <w:r w:rsidRPr="002D69F8">
              <w:rPr>
                <w:rFonts w:eastAsiaTheme="minorHAnsi"/>
                <w:color w:val="000000"/>
              </w:rPr>
              <w:t>I believe I can overcome challenges</w:t>
            </w:r>
          </w:p>
        </w:tc>
        <w:tc>
          <w:tcPr>
            <w:tcW w:w="1350" w:type="dxa"/>
            <w:vAlign w:val="bottom"/>
          </w:tcPr>
          <w:p w14:paraId="420EC45B" w14:textId="77777777" w:rsidR="00AF43F9" w:rsidRPr="00AF43F9" w:rsidRDefault="00AF43F9">
            <w:pPr>
              <w:autoSpaceDE w:val="0"/>
              <w:autoSpaceDN w:val="0"/>
              <w:adjustRightInd w:val="0"/>
              <w:spacing w:line="360" w:lineRule="atLeast"/>
              <w:rPr>
                <w:rFonts w:eastAsiaTheme="minorHAnsi"/>
                <w:color w:val="000000"/>
              </w:rPr>
            </w:pPr>
          </w:p>
        </w:tc>
        <w:tc>
          <w:tcPr>
            <w:tcW w:w="1440" w:type="dxa"/>
            <w:vAlign w:val="bottom"/>
          </w:tcPr>
          <w:p w14:paraId="4B8FBBFD" w14:textId="785B1B12" w:rsidR="00AF43F9" w:rsidRPr="00AF43F9" w:rsidRDefault="00AF43F9">
            <w:pPr>
              <w:autoSpaceDE w:val="0"/>
              <w:autoSpaceDN w:val="0"/>
              <w:adjustRightInd w:val="0"/>
              <w:spacing w:line="360" w:lineRule="atLeast"/>
              <w:jc w:val="right"/>
              <w:rPr>
                <w:rFonts w:eastAsiaTheme="minorHAnsi"/>
                <w:color w:val="000000"/>
              </w:rPr>
            </w:pPr>
            <w:r w:rsidRPr="00AF43F9">
              <w:rPr>
                <w:rFonts w:eastAsiaTheme="minorHAnsi"/>
                <w:color w:val="000000"/>
              </w:rPr>
              <w:t>0.59</w:t>
            </w:r>
            <w:r w:rsidR="00AE1605">
              <w:rPr>
                <w:rFonts w:eastAsiaTheme="minorHAnsi"/>
                <w:color w:val="000000"/>
              </w:rPr>
              <w:t>2</w:t>
            </w:r>
          </w:p>
        </w:tc>
      </w:tr>
      <w:tr w:rsidR="002D69F8" w:rsidRPr="00AF43F9" w14:paraId="54BE5016" w14:textId="77777777" w:rsidTr="002D69F8">
        <w:tblPrEx>
          <w:tblBorders>
            <w:top w:val="none" w:sz="0" w:space="0" w:color="auto"/>
          </w:tblBorders>
        </w:tblPrEx>
        <w:tc>
          <w:tcPr>
            <w:tcW w:w="6048" w:type="dxa"/>
            <w:vAlign w:val="bottom"/>
          </w:tcPr>
          <w:p w14:paraId="798F7746" w14:textId="6B3DEAE7" w:rsidR="00AF43F9" w:rsidRPr="00AF43F9" w:rsidRDefault="002D69F8">
            <w:pPr>
              <w:autoSpaceDE w:val="0"/>
              <w:autoSpaceDN w:val="0"/>
              <w:adjustRightInd w:val="0"/>
              <w:spacing w:line="360" w:lineRule="atLeast"/>
              <w:rPr>
                <w:rFonts w:eastAsiaTheme="minorHAnsi"/>
                <w:color w:val="000000"/>
              </w:rPr>
            </w:pPr>
            <w:r w:rsidRPr="002D69F8">
              <w:rPr>
                <w:rFonts w:eastAsiaTheme="minorHAnsi"/>
                <w:color w:val="000000"/>
              </w:rPr>
              <w:t>I give up easily</w:t>
            </w:r>
          </w:p>
        </w:tc>
        <w:tc>
          <w:tcPr>
            <w:tcW w:w="1350" w:type="dxa"/>
            <w:vAlign w:val="bottom"/>
          </w:tcPr>
          <w:p w14:paraId="0FDFBE1B" w14:textId="77777777" w:rsidR="00AF43F9" w:rsidRPr="00AF43F9" w:rsidRDefault="00AF43F9">
            <w:pPr>
              <w:autoSpaceDE w:val="0"/>
              <w:autoSpaceDN w:val="0"/>
              <w:adjustRightInd w:val="0"/>
              <w:spacing w:line="360" w:lineRule="atLeast"/>
              <w:rPr>
                <w:rFonts w:eastAsiaTheme="minorHAnsi"/>
                <w:color w:val="000000"/>
              </w:rPr>
            </w:pPr>
          </w:p>
        </w:tc>
        <w:tc>
          <w:tcPr>
            <w:tcW w:w="1440" w:type="dxa"/>
            <w:vAlign w:val="bottom"/>
          </w:tcPr>
          <w:p w14:paraId="158CC716" w14:textId="2D9C36F0" w:rsidR="00AF43F9" w:rsidRPr="00AF43F9" w:rsidRDefault="00AF43F9">
            <w:pPr>
              <w:autoSpaceDE w:val="0"/>
              <w:autoSpaceDN w:val="0"/>
              <w:adjustRightInd w:val="0"/>
              <w:spacing w:line="360" w:lineRule="atLeast"/>
              <w:jc w:val="right"/>
              <w:rPr>
                <w:rFonts w:eastAsiaTheme="minorHAnsi"/>
                <w:color w:val="000000"/>
              </w:rPr>
            </w:pPr>
            <w:r w:rsidRPr="00AF43F9">
              <w:rPr>
                <w:rFonts w:eastAsiaTheme="minorHAnsi"/>
                <w:color w:val="000000"/>
              </w:rPr>
              <w:t>0.5</w:t>
            </w:r>
            <w:r w:rsidR="00AE1605">
              <w:rPr>
                <w:rFonts w:eastAsiaTheme="minorHAnsi"/>
                <w:color w:val="000000"/>
              </w:rPr>
              <w:t>72</w:t>
            </w:r>
          </w:p>
        </w:tc>
      </w:tr>
      <w:tr w:rsidR="002D69F8" w:rsidRPr="00AF43F9" w14:paraId="1BC47B58" w14:textId="77777777" w:rsidTr="002D69F8">
        <w:tblPrEx>
          <w:tblBorders>
            <w:top w:val="none" w:sz="0" w:space="0" w:color="auto"/>
          </w:tblBorders>
        </w:tblPrEx>
        <w:tc>
          <w:tcPr>
            <w:tcW w:w="6048" w:type="dxa"/>
            <w:vAlign w:val="bottom"/>
          </w:tcPr>
          <w:p w14:paraId="24134591" w14:textId="5C36ECFA" w:rsidR="00AF43F9" w:rsidRPr="00AF43F9" w:rsidRDefault="002D69F8">
            <w:pPr>
              <w:autoSpaceDE w:val="0"/>
              <w:autoSpaceDN w:val="0"/>
              <w:adjustRightInd w:val="0"/>
              <w:spacing w:line="360" w:lineRule="atLeast"/>
              <w:rPr>
                <w:rFonts w:eastAsiaTheme="minorHAnsi"/>
                <w:color w:val="000000"/>
              </w:rPr>
            </w:pPr>
            <w:r w:rsidRPr="002D69F8">
              <w:rPr>
                <w:rFonts w:eastAsiaTheme="minorHAnsi"/>
                <w:color w:val="000000"/>
              </w:rPr>
              <w:t>I feel hopeless</w:t>
            </w:r>
          </w:p>
        </w:tc>
        <w:tc>
          <w:tcPr>
            <w:tcW w:w="1350" w:type="dxa"/>
            <w:vAlign w:val="bottom"/>
          </w:tcPr>
          <w:p w14:paraId="1260A2E5" w14:textId="77777777" w:rsidR="00AF43F9" w:rsidRPr="00AF43F9" w:rsidRDefault="00AF43F9">
            <w:pPr>
              <w:autoSpaceDE w:val="0"/>
              <w:autoSpaceDN w:val="0"/>
              <w:adjustRightInd w:val="0"/>
              <w:spacing w:line="360" w:lineRule="atLeast"/>
              <w:rPr>
                <w:rFonts w:eastAsiaTheme="minorHAnsi"/>
                <w:color w:val="000000"/>
              </w:rPr>
            </w:pPr>
          </w:p>
        </w:tc>
        <w:tc>
          <w:tcPr>
            <w:tcW w:w="1440" w:type="dxa"/>
            <w:vAlign w:val="bottom"/>
          </w:tcPr>
          <w:p w14:paraId="2055EF27" w14:textId="5D44F4C2" w:rsidR="00AF43F9" w:rsidRPr="00AF43F9" w:rsidRDefault="00AF43F9">
            <w:pPr>
              <w:autoSpaceDE w:val="0"/>
              <w:autoSpaceDN w:val="0"/>
              <w:adjustRightInd w:val="0"/>
              <w:spacing w:line="360" w:lineRule="atLeast"/>
              <w:jc w:val="right"/>
              <w:rPr>
                <w:rFonts w:eastAsiaTheme="minorHAnsi"/>
                <w:color w:val="000000"/>
              </w:rPr>
            </w:pPr>
            <w:r w:rsidRPr="00AF43F9">
              <w:rPr>
                <w:rFonts w:eastAsiaTheme="minorHAnsi"/>
                <w:color w:val="000000"/>
              </w:rPr>
              <w:t>0.7</w:t>
            </w:r>
            <w:r w:rsidR="00AE1605">
              <w:rPr>
                <w:rFonts w:eastAsiaTheme="minorHAnsi"/>
                <w:color w:val="000000"/>
              </w:rPr>
              <w:t>60</w:t>
            </w:r>
          </w:p>
        </w:tc>
      </w:tr>
      <w:tr w:rsidR="002D69F8" w:rsidRPr="00AF43F9" w14:paraId="577C2CCE" w14:textId="77777777" w:rsidTr="002D69F8">
        <w:tblPrEx>
          <w:tblBorders>
            <w:top w:val="none" w:sz="0" w:space="0" w:color="auto"/>
          </w:tblBorders>
        </w:tblPrEx>
        <w:tc>
          <w:tcPr>
            <w:tcW w:w="6048" w:type="dxa"/>
            <w:vAlign w:val="bottom"/>
          </w:tcPr>
          <w:p w14:paraId="5BBCA014" w14:textId="5AA92CA1" w:rsidR="00AF43F9" w:rsidRPr="00AF43F9" w:rsidRDefault="002D69F8">
            <w:pPr>
              <w:autoSpaceDE w:val="0"/>
              <w:autoSpaceDN w:val="0"/>
              <w:adjustRightInd w:val="0"/>
              <w:spacing w:line="360" w:lineRule="atLeast"/>
              <w:rPr>
                <w:rFonts w:eastAsiaTheme="minorHAnsi"/>
                <w:color w:val="000000"/>
              </w:rPr>
            </w:pPr>
            <w:r w:rsidRPr="002D69F8">
              <w:rPr>
                <w:rFonts w:eastAsiaTheme="minorHAnsi"/>
                <w:color w:val="000000"/>
              </w:rPr>
              <w:t>I try to avoid challenging things</w:t>
            </w:r>
          </w:p>
        </w:tc>
        <w:tc>
          <w:tcPr>
            <w:tcW w:w="1350" w:type="dxa"/>
            <w:vAlign w:val="bottom"/>
          </w:tcPr>
          <w:p w14:paraId="6E56198C" w14:textId="77777777" w:rsidR="00AF43F9" w:rsidRPr="00AF43F9" w:rsidRDefault="00AF43F9">
            <w:pPr>
              <w:autoSpaceDE w:val="0"/>
              <w:autoSpaceDN w:val="0"/>
              <w:adjustRightInd w:val="0"/>
              <w:spacing w:line="360" w:lineRule="atLeast"/>
              <w:rPr>
                <w:rFonts w:eastAsiaTheme="minorHAnsi"/>
                <w:color w:val="000000"/>
              </w:rPr>
            </w:pPr>
          </w:p>
        </w:tc>
        <w:tc>
          <w:tcPr>
            <w:tcW w:w="1440" w:type="dxa"/>
            <w:vAlign w:val="bottom"/>
          </w:tcPr>
          <w:p w14:paraId="781EFA7B" w14:textId="69A1D138" w:rsidR="00AF43F9" w:rsidRPr="00AF43F9" w:rsidRDefault="00AF43F9">
            <w:pPr>
              <w:autoSpaceDE w:val="0"/>
              <w:autoSpaceDN w:val="0"/>
              <w:adjustRightInd w:val="0"/>
              <w:spacing w:line="360" w:lineRule="atLeast"/>
              <w:jc w:val="right"/>
              <w:rPr>
                <w:rFonts w:eastAsiaTheme="minorHAnsi"/>
                <w:color w:val="000000"/>
              </w:rPr>
            </w:pPr>
            <w:r w:rsidRPr="00AF43F9">
              <w:rPr>
                <w:rFonts w:eastAsiaTheme="minorHAnsi"/>
                <w:color w:val="000000"/>
              </w:rPr>
              <w:t>0.</w:t>
            </w:r>
            <w:r w:rsidR="00AE1605">
              <w:rPr>
                <w:rFonts w:eastAsiaTheme="minorHAnsi"/>
                <w:color w:val="000000"/>
              </w:rPr>
              <w:t>606</w:t>
            </w:r>
          </w:p>
        </w:tc>
      </w:tr>
      <w:tr w:rsidR="002D69F8" w:rsidRPr="00AF43F9" w14:paraId="73AB7655" w14:textId="77777777" w:rsidTr="002D69F8">
        <w:tblPrEx>
          <w:tblBorders>
            <w:top w:val="none" w:sz="0" w:space="0" w:color="auto"/>
          </w:tblBorders>
        </w:tblPrEx>
        <w:tc>
          <w:tcPr>
            <w:tcW w:w="6048" w:type="dxa"/>
            <w:vAlign w:val="bottom"/>
          </w:tcPr>
          <w:p w14:paraId="51CFB8DF" w14:textId="59A094EE" w:rsidR="00AF43F9" w:rsidRPr="00AF43F9" w:rsidRDefault="002D69F8">
            <w:pPr>
              <w:autoSpaceDE w:val="0"/>
              <w:autoSpaceDN w:val="0"/>
              <w:adjustRightInd w:val="0"/>
              <w:spacing w:line="360" w:lineRule="atLeast"/>
              <w:rPr>
                <w:rFonts w:eastAsiaTheme="minorHAnsi"/>
                <w:color w:val="000000"/>
              </w:rPr>
            </w:pPr>
            <w:r w:rsidRPr="002D69F8">
              <w:rPr>
                <w:rFonts w:eastAsiaTheme="minorHAnsi"/>
                <w:color w:val="000000"/>
              </w:rPr>
              <w:t>I try to avoid new experiences</w:t>
            </w:r>
          </w:p>
        </w:tc>
        <w:tc>
          <w:tcPr>
            <w:tcW w:w="1350" w:type="dxa"/>
            <w:vAlign w:val="bottom"/>
          </w:tcPr>
          <w:p w14:paraId="28F41B47" w14:textId="77777777" w:rsidR="00AF43F9" w:rsidRPr="00AF43F9" w:rsidRDefault="00AF43F9">
            <w:pPr>
              <w:autoSpaceDE w:val="0"/>
              <w:autoSpaceDN w:val="0"/>
              <w:adjustRightInd w:val="0"/>
              <w:spacing w:line="360" w:lineRule="atLeast"/>
              <w:rPr>
                <w:rFonts w:eastAsiaTheme="minorHAnsi"/>
                <w:color w:val="000000"/>
              </w:rPr>
            </w:pPr>
          </w:p>
        </w:tc>
        <w:tc>
          <w:tcPr>
            <w:tcW w:w="1440" w:type="dxa"/>
            <w:vAlign w:val="bottom"/>
          </w:tcPr>
          <w:p w14:paraId="37C74B95" w14:textId="6E5B6A26" w:rsidR="00AF43F9" w:rsidRPr="00AF43F9" w:rsidRDefault="00AF43F9">
            <w:pPr>
              <w:autoSpaceDE w:val="0"/>
              <w:autoSpaceDN w:val="0"/>
              <w:adjustRightInd w:val="0"/>
              <w:spacing w:line="360" w:lineRule="atLeast"/>
              <w:jc w:val="right"/>
              <w:rPr>
                <w:rFonts w:eastAsiaTheme="minorHAnsi"/>
                <w:color w:val="000000"/>
              </w:rPr>
            </w:pPr>
            <w:r w:rsidRPr="00AF43F9">
              <w:rPr>
                <w:rFonts w:eastAsiaTheme="minorHAnsi"/>
                <w:color w:val="000000"/>
              </w:rPr>
              <w:t>0.5</w:t>
            </w:r>
            <w:r w:rsidR="00AE1605">
              <w:rPr>
                <w:rFonts w:eastAsiaTheme="minorHAnsi"/>
                <w:color w:val="000000"/>
              </w:rPr>
              <w:t>57</w:t>
            </w:r>
          </w:p>
        </w:tc>
      </w:tr>
      <w:tr w:rsidR="002D69F8" w:rsidRPr="00AF43F9" w14:paraId="0DEFA02F" w14:textId="77777777" w:rsidTr="002D69F8">
        <w:tblPrEx>
          <w:tblBorders>
            <w:top w:val="none" w:sz="0" w:space="0" w:color="auto"/>
          </w:tblBorders>
        </w:tblPrEx>
        <w:tc>
          <w:tcPr>
            <w:tcW w:w="6048" w:type="dxa"/>
            <w:vAlign w:val="bottom"/>
          </w:tcPr>
          <w:p w14:paraId="13E7879A" w14:textId="3885B8FA" w:rsidR="00AF43F9" w:rsidRPr="00AF43F9" w:rsidRDefault="002D69F8">
            <w:pPr>
              <w:autoSpaceDE w:val="0"/>
              <w:autoSpaceDN w:val="0"/>
              <w:adjustRightInd w:val="0"/>
              <w:spacing w:line="360" w:lineRule="atLeast"/>
              <w:rPr>
                <w:rFonts w:eastAsiaTheme="minorHAnsi"/>
                <w:color w:val="000000"/>
              </w:rPr>
            </w:pPr>
            <w:r w:rsidRPr="002D69F8">
              <w:rPr>
                <w:rFonts w:eastAsiaTheme="minorHAnsi"/>
                <w:color w:val="000000"/>
              </w:rPr>
              <w:t>I am willing to take risks</w:t>
            </w:r>
          </w:p>
        </w:tc>
        <w:tc>
          <w:tcPr>
            <w:tcW w:w="1350" w:type="dxa"/>
            <w:vAlign w:val="bottom"/>
          </w:tcPr>
          <w:p w14:paraId="3449E800" w14:textId="77777777" w:rsidR="00AF43F9" w:rsidRPr="00AF43F9" w:rsidRDefault="00AF43F9">
            <w:pPr>
              <w:autoSpaceDE w:val="0"/>
              <w:autoSpaceDN w:val="0"/>
              <w:adjustRightInd w:val="0"/>
              <w:spacing w:line="360" w:lineRule="atLeast"/>
              <w:rPr>
                <w:rFonts w:eastAsiaTheme="minorHAnsi"/>
                <w:color w:val="000000"/>
              </w:rPr>
            </w:pPr>
          </w:p>
        </w:tc>
        <w:tc>
          <w:tcPr>
            <w:tcW w:w="1440" w:type="dxa"/>
            <w:vAlign w:val="bottom"/>
          </w:tcPr>
          <w:p w14:paraId="125625AA" w14:textId="50940478" w:rsidR="00AF43F9" w:rsidRPr="00AF43F9" w:rsidRDefault="00AF43F9">
            <w:pPr>
              <w:autoSpaceDE w:val="0"/>
              <w:autoSpaceDN w:val="0"/>
              <w:adjustRightInd w:val="0"/>
              <w:spacing w:line="360" w:lineRule="atLeast"/>
              <w:jc w:val="right"/>
              <w:rPr>
                <w:rFonts w:eastAsiaTheme="minorHAnsi"/>
                <w:color w:val="000000"/>
              </w:rPr>
            </w:pPr>
            <w:r w:rsidRPr="00AF43F9">
              <w:rPr>
                <w:rFonts w:eastAsiaTheme="minorHAnsi"/>
                <w:color w:val="000000"/>
              </w:rPr>
              <w:t>0.6</w:t>
            </w:r>
            <w:r w:rsidR="00AE1605">
              <w:rPr>
                <w:rFonts w:eastAsiaTheme="minorHAnsi"/>
                <w:color w:val="000000"/>
              </w:rPr>
              <w:t>37</w:t>
            </w:r>
          </w:p>
        </w:tc>
      </w:tr>
      <w:tr w:rsidR="002D69F8" w:rsidRPr="00AF43F9" w14:paraId="1B748147" w14:textId="77777777" w:rsidTr="002D69F8">
        <w:tblPrEx>
          <w:tblBorders>
            <w:top w:val="none" w:sz="0" w:space="0" w:color="auto"/>
          </w:tblBorders>
        </w:tblPrEx>
        <w:tc>
          <w:tcPr>
            <w:tcW w:w="6048" w:type="dxa"/>
            <w:vAlign w:val="bottom"/>
          </w:tcPr>
          <w:p w14:paraId="3CE0F21B" w14:textId="0717F16F" w:rsidR="00AF43F9" w:rsidRPr="00AF43F9" w:rsidRDefault="00924E24">
            <w:pPr>
              <w:autoSpaceDE w:val="0"/>
              <w:autoSpaceDN w:val="0"/>
              <w:adjustRightInd w:val="0"/>
              <w:spacing w:line="360" w:lineRule="atLeast"/>
              <w:rPr>
                <w:rFonts w:eastAsiaTheme="minorHAnsi"/>
                <w:color w:val="000000"/>
              </w:rPr>
            </w:pPr>
            <w:r w:rsidRPr="00924E24">
              <w:rPr>
                <w:rFonts w:eastAsiaTheme="minorHAnsi"/>
                <w:color w:val="000000"/>
              </w:rPr>
              <w:t>I feel discouraged most of the time</w:t>
            </w:r>
          </w:p>
        </w:tc>
        <w:tc>
          <w:tcPr>
            <w:tcW w:w="1350" w:type="dxa"/>
            <w:vAlign w:val="bottom"/>
          </w:tcPr>
          <w:p w14:paraId="1CB4D725" w14:textId="77777777" w:rsidR="00AF43F9" w:rsidRPr="00AF43F9" w:rsidRDefault="00AF43F9">
            <w:pPr>
              <w:autoSpaceDE w:val="0"/>
              <w:autoSpaceDN w:val="0"/>
              <w:adjustRightInd w:val="0"/>
              <w:spacing w:line="360" w:lineRule="atLeast"/>
              <w:rPr>
                <w:rFonts w:eastAsiaTheme="minorHAnsi"/>
                <w:color w:val="000000"/>
              </w:rPr>
            </w:pPr>
          </w:p>
        </w:tc>
        <w:tc>
          <w:tcPr>
            <w:tcW w:w="1440" w:type="dxa"/>
            <w:vAlign w:val="bottom"/>
          </w:tcPr>
          <w:p w14:paraId="60AE580B" w14:textId="5AD9797A" w:rsidR="00AF43F9" w:rsidRPr="00AF43F9" w:rsidRDefault="00AF43F9">
            <w:pPr>
              <w:autoSpaceDE w:val="0"/>
              <w:autoSpaceDN w:val="0"/>
              <w:adjustRightInd w:val="0"/>
              <w:spacing w:line="360" w:lineRule="atLeast"/>
              <w:jc w:val="right"/>
              <w:rPr>
                <w:rFonts w:eastAsiaTheme="minorHAnsi"/>
                <w:color w:val="000000"/>
              </w:rPr>
            </w:pPr>
            <w:r w:rsidRPr="00AF43F9">
              <w:rPr>
                <w:rFonts w:eastAsiaTheme="minorHAnsi"/>
                <w:color w:val="000000"/>
              </w:rPr>
              <w:t>0.</w:t>
            </w:r>
            <w:r w:rsidR="00AE1605">
              <w:rPr>
                <w:rFonts w:eastAsiaTheme="minorHAnsi"/>
                <w:color w:val="000000"/>
              </w:rPr>
              <w:t>717</w:t>
            </w:r>
          </w:p>
        </w:tc>
      </w:tr>
      <w:tr w:rsidR="002D69F8" w:rsidRPr="00AF43F9" w14:paraId="1F8B3EE8" w14:textId="77777777" w:rsidTr="002D69F8">
        <w:tblPrEx>
          <w:tblBorders>
            <w:top w:val="none" w:sz="0" w:space="0" w:color="auto"/>
          </w:tblBorders>
        </w:tblPrEx>
        <w:tc>
          <w:tcPr>
            <w:tcW w:w="6048" w:type="dxa"/>
            <w:vAlign w:val="bottom"/>
          </w:tcPr>
          <w:p w14:paraId="5F904E1E" w14:textId="48BE9737" w:rsidR="00AF43F9" w:rsidRPr="00AF43F9" w:rsidRDefault="00924E24">
            <w:pPr>
              <w:autoSpaceDE w:val="0"/>
              <w:autoSpaceDN w:val="0"/>
              <w:adjustRightInd w:val="0"/>
              <w:spacing w:line="360" w:lineRule="atLeast"/>
              <w:rPr>
                <w:rFonts w:eastAsiaTheme="minorHAnsi"/>
                <w:color w:val="000000"/>
              </w:rPr>
            </w:pPr>
            <w:r w:rsidRPr="00924E24">
              <w:rPr>
                <w:rFonts w:eastAsiaTheme="minorHAnsi"/>
                <w:color w:val="000000"/>
              </w:rPr>
              <w:t>I feel afraid when I go against the crowd</w:t>
            </w:r>
          </w:p>
        </w:tc>
        <w:tc>
          <w:tcPr>
            <w:tcW w:w="1350" w:type="dxa"/>
            <w:vAlign w:val="bottom"/>
          </w:tcPr>
          <w:p w14:paraId="3E11C01F" w14:textId="77777777" w:rsidR="00AF43F9" w:rsidRPr="00AF43F9" w:rsidRDefault="00AF43F9">
            <w:pPr>
              <w:autoSpaceDE w:val="0"/>
              <w:autoSpaceDN w:val="0"/>
              <w:adjustRightInd w:val="0"/>
              <w:spacing w:line="360" w:lineRule="atLeast"/>
              <w:rPr>
                <w:rFonts w:eastAsiaTheme="minorHAnsi"/>
                <w:color w:val="000000"/>
              </w:rPr>
            </w:pPr>
          </w:p>
        </w:tc>
        <w:tc>
          <w:tcPr>
            <w:tcW w:w="1440" w:type="dxa"/>
            <w:vAlign w:val="bottom"/>
          </w:tcPr>
          <w:p w14:paraId="4A043C54" w14:textId="585F7562" w:rsidR="00AF43F9" w:rsidRPr="00AF43F9" w:rsidRDefault="00AF43F9">
            <w:pPr>
              <w:autoSpaceDE w:val="0"/>
              <w:autoSpaceDN w:val="0"/>
              <w:adjustRightInd w:val="0"/>
              <w:spacing w:line="360" w:lineRule="atLeast"/>
              <w:jc w:val="right"/>
              <w:rPr>
                <w:rFonts w:eastAsiaTheme="minorHAnsi"/>
                <w:color w:val="000000"/>
              </w:rPr>
            </w:pPr>
            <w:r w:rsidRPr="00AF43F9">
              <w:rPr>
                <w:rFonts w:eastAsiaTheme="minorHAnsi"/>
                <w:color w:val="000000"/>
              </w:rPr>
              <w:t>0.4</w:t>
            </w:r>
            <w:r w:rsidR="00AE1605">
              <w:rPr>
                <w:rFonts w:eastAsiaTheme="minorHAnsi"/>
                <w:color w:val="000000"/>
              </w:rPr>
              <w:t>60</w:t>
            </w:r>
          </w:p>
        </w:tc>
      </w:tr>
      <w:tr w:rsidR="002D69F8" w:rsidRPr="00AF43F9" w14:paraId="0885CC8A" w14:textId="77777777" w:rsidTr="002D69F8">
        <w:tblPrEx>
          <w:tblBorders>
            <w:top w:val="none" w:sz="0" w:space="0" w:color="auto"/>
          </w:tblBorders>
        </w:tblPrEx>
        <w:tc>
          <w:tcPr>
            <w:tcW w:w="6048" w:type="dxa"/>
            <w:vAlign w:val="bottom"/>
          </w:tcPr>
          <w:p w14:paraId="3BF8FC55" w14:textId="72EAAB20" w:rsidR="00AF43F9" w:rsidRPr="00AF43F9" w:rsidRDefault="00924E24">
            <w:pPr>
              <w:autoSpaceDE w:val="0"/>
              <w:autoSpaceDN w:val="0"/>
              <w:adjustRightInd w:val="0"/>
              <w:spacing w:line="360" w:lineRule="atLeast"/>
              <w:rPr>
                <w:rFonts w:eastAsiaTheme="minorHAnsi"/>
                <w:color w:val="000000"/>
              </w:rPr>
            </w:pPr>
            <w:r w:rsidRPr="00924E24">
              <w:rPr>
                <w:rFonts w:eastAsiaTheme="minorHAnsi"/>
                <w:color w:val="000000"/>
              </w:rPr>
              <w:t>I am resilient</w:t>
            </w:r>
          </w:p>
        </w:tc>
        <w:tc>
          <w:tcPr>
            <w:tcW w:w="1350" w:type="dxa"/>
            <w:vAlign w:val="bottom"/>
          </w:tcPr>
          <w:p w14:paraId="59F52F9B" w14:textId="77777777" w:rsidR="00AF43F9" w:rsidRPr="00AF43F9" w:rsidRDefault="00AF43F9">
            <w:pPr>
              <w:autoSpaceDE w:val="0"/>
              <w:autoSpaceDN w:val="0"/>
              <w:adjustRightInd w:val="0"/>
              <w:spacing w:line="360" w:lineRule="atLeast"/>
              <w:rPr>
                <w:rFonts w:eastAsiaTheme="minorHAnsi"/>
                <w:color w:val="000000"/>
              </w:rPr>
            </w:pPr>
          </w:p>
        </w:tc>
        <w:tc>
          <w:tcPr>
            <w:tcW w:w="1440" w:type="dxa"/>
            <w:vAlign w:val="bottom"/>
          </w:tcPr>
          <w:p w14:paraId="2E302846" w14:textId="575829E4" w:rsidR="00AF43F9" w:rsidRPr="00AF43F9" w:rsidRDefault="00AF43F9">
            <w:pPr>
              <w:autoSpaceDE w:val="0"/>
              <w:autoSpaceDN w:val="0"/>
              <w:adjustRightInd w:val="0"/>
              <w:spacing w:line="360" w:lineRule="atLeast"/>
              <w:jc w:val="right"/>
              <w:rPr>
                <w:rFonts w:eastAsiaTheme="minorHAnsi"/>
                <w:color w:val="000000"/>
              </w:rPr>
            </w:pPr>
            <w:r w:rsidRPr="00AF43F9">
              <w:rPr>
                <w:rFonts w:eastAsiaTheme="minorHAnsi"/>
                <w:color w:val="000000"/>
              </w:rPr>
              <w:t>0.3</w:t>
            </w:r>
            <w:r w:rsidR="00AE1605">
              <w:rPr>
                <w:rFonts w:eastAsiaTheme="minorHAnsi"/>
                <w:color w:val="000000"/>
              </w:rPr>
              <w:t>3</w:t>
            </w:r>
            <w:r w:rsidR="0031164D">
              <w:rPr>
                <w:rFonts w:eastAsiaTheme="minorHAnsi"/>
                <w:color w:val="000000"/>
              </w:rPr>
              <w:t>3</w:t>
            </w:r>
          </w:p>
        </w:tc>
      </w:tr>
      <w:tr w:rsidR="002D69F8" w:rsidRPr="00AF43F9" w14:paraId="7C8206C7" w14:textId="77777777" w:rsidTr="002D69F8">
        <w:tblPrEx>
          <w:tblBorders>
            <w:top w:val="none" w:sz="0" w:space="0" w:color="auto"/>
          </w:tblBorders>
        </w:tblPrEx>
        <w:tc>
          <w:tcPr>
            <w:tcW w:w="6048" w:type="dxa"/>
            <w:vAlign w:val="bottom"/>
          </w:tcPr>
          <w:p w14:paraId="10048C13" w14:textId="0ECC553E" w:rsidR="00AF43F9" w:rsidRPr="00AF43F9" w:rsidRDefault="00924E24">
            <w:pPr>
              <w:autoSpaceDE w:val="0"/>
              <w:autoSpaceDN w:val="0"/>
              <w:adjustRightInd w:val="0"/>
              <w:spacing w:line="360" w:lineRule="atLeast"/>
              <w:rPr>
                <w:rFonts w:eastAsiaTheme="minorHAnsi"/>
                <w:color w:val="000000"/>
              </w:rPr>
            </w:pPr>
            <w:r w:rsidRPr="00924E24">
              <w:rPr>
                <w:rFonts w:eastAsiaTheme="minorHAnsi"/>
                <w:color w:val="000000"/>
              </w:rPr>
              <w:t>When I fail, I am able to bounce back</w:t>
            </w:r>
          </w:p>
        </w:tc>
        <w:tc>
          <w:tcPr>
            <w:tcW w:w="1350" w:type="dxa"/>
            <w:vAlign w:val="bottom"/>
          </w:tcPr>
          <w:p w14:paraId="197E6263" w14:textId="77777777" w:rsidR="00AF43F9" w:rsidRPr="00AF43F9" w:rsidRDefault="00AF43F9">
            <w:pPr>
              <w:autoSpaceDE w:val="0"/>
              <w:autoSpaceDN w:val="0"/>
              <w:adjustRightInd w:val="0"/>
              <w:spacing w:line="360" w:lineRule="atLeast"/>
              <w:rPr>
                <w:rFonts w:eastAsiaTheme="minorHAnsi"/>
                <w:color w:val="000000"/>
              </w:rPr>
            </w:pPr>
          </w:p>
        </w:tc>
        <w:tc>
          <w:tcPr>
            <w:tcW w:w="1440" w:type="dxa"/>
            <w:vAlign w:val="bottom"/>
          </w:tcPr>
          <w:p w14:paraId="20912D42" w14:textId="290C80D2" w:rsidR="00AF43F9" w:rsidRPr="00AF43F9" w:rsidRDefault="00AF43F9">
            <w:pPr>
              <w:autoSpaceDE w:val="0"/>
              <w:autoSpaceDN w:val="0"/>
              <w:adjustRightInd w:val="0"/>
              <w:spacing w:line="360" w:lineRule="atLeast"/>
              <w:jc w:val="right"/>
              <w:rPr>
                <w:rFonts w:eastAsiaTheme="minorHAnsi"/>
                <w:color w:val="000000"/>
              </w:rPr>
            </w:pPr>
            <w:r w:rsidRPr="00AF43F9">
              <w:rPr>
                <w:rFonts w:eastAsiaTheme="minorHAnsi"/>
                <w:color w:val="000000"/>
              </w:rPr>
              <w:t>0.6</w:t>
            </w:r>
            <w:r w:rsidR="00AE1605">
              <w:rPr>
                <w:rFonts w:eastAsiaTheme="minorHAnsi"/>
                <w:color w:val="000000"/>
              </w:rPr>
              <w:t>51</w:t>
            </w:r>
          </w:p>
        </w:tc>
      </w:tr>
      <w:tr w:rsidR="002D69F8" w:rsidRPr="00AF43F9" w14:paraId="6DE2FD5C" w14:textId="77777777" w:rsidTr="002D69F8">
        <w:tblPrEx>
          <w:tblBorders>
            <w:top w:val="none" w:sz="0" w:space="0" w:color="auto"/>
          </w:tblBorders>
        </w:tblPrEx>
        <w:tc>
          <w:tcPr>
            <w:tcW w:w="6048" w:type="dxa"/>
            <w:tcBorders>
              <w:bottom w:val="single" w:sz="4" w:space="0" w:color="000000"/>
            </w:tcBorders>
            <w:vAlign w:val="bottom"/>
          </w:tcPr>
          <w:p w14:paraId="234AFD47" w14:textId="41CE6C2B" w:rsidR="00AF43F9" w:rsidRPr="00AF43F9" w:rsidRDefault="00924E24">
            <w:pPr>
              <w:autoSpaceDE w:val="0"/>
              <w:autoSpaceDN w:val="0"/>
              <w:adjustRightInd w:val="0"/>
              <w:spacing w:line="360" w:lineRule="atLeast"/>
              <w:rPr>
                <w:rFonts w:eastAsiaTheme="minorHAnsi"/>
                <w:color w:val="000000"/>
              </w:rPr>
            </w:pPr>
            <w:r w:rsidRPr="00924E24">
              <w:rPr>
                <w:rFonts w:eastAsiaTheme="minorHAnsi"/>
                <w:color w:val="000000"/>
              </w:rPr>
              <w:t>I try to avoid uncomfortable experiences</w:t>
            </w:r>
          </w:p>
        </w:tc>
        <w:tc>
          <w:tcPr>
            <w:tcW w:w="1350" w:type="dxa"/>
            <w:tcBorders>
              <w:bottom w:val="single" w:sz="4" w:space="0" w:color="000000"/>
            </w:tcBorders>
            <w:vAlign w:val="bottom"/>
          </w:tcPr>
          <w:p w14:paraId="0EE33F5F" w14:textId="77777777" w:rsidR="00AF43F9" w:rsidRPr="00AF43F9" w:rsidRDefault="00AF43F9">
            <w:pPr>
              <w:autoSpaceDE w:val="0"/>
              <w:autoSpaceDN w:val="0"/>
              <w:adjustRightInd w:val="0"/>
              <w:spacing w:line="360" w:lineRule="atLeast"/>
              <w:rPr>
                <w:rFonts w:eastAsiaTheme="minorHAnsi"/>
                <w:color w:val="000000"/>
              </w:rPr>
            </w:pPr>
            <w:r w:rsidRPr="00AF43F9">
              <w:rPr>
                <w:rFonts w:eastAsiaTheme="minorHAnsi"/>
                <w:color w:val="000000"/>
              </w:rPr>
              <w:t> </w:t>
            </w:r>
          </w:p>
        </w:tc>
        <w:tc>
          <w:tcPr>
            <w:tcW w:w="1440" w:type="dxa"/>
            <w:tcBorders>
              <w:bottom w:val="single" w:sz="4" w:space="0" w:color="000000"/>
            </w:tcBorders>
            <w:vAlign w:val="bottom"/>
          </w:tcPr>
          <w:p w14:paraId="3F02EA4A" w14:textId="6009A09F" w:rsidR="00AF43F9" w:rsidRPr="00AF43F9" w:rsidRDefault="00AF43F9">
            <w:pPr>
              <w:autoSpaceDE w:val="0"/>
              <w:autoSpaceDN w:val="0"/>
              <w:adjustRightInd w:val="0"/>
              <w:spacing w:line="360" w:lineRule="atLeast"/>
              <w:jc w:val="right"/>
              <w:rPr>
                <w:rFonts w:eastAsiaTheme="minorHAnsi"/>
                <w:color w:val="000000"/>
              </w:rPr>
            </w:pPr>
            <w:r w:rsidRPr="00AF43F9">
              <w:rPr>
                <w:rFonts w:eastAsiaTheme="minorHAnsi"/>
                <w:color w:val="000000"/>
              </w:rPr>
              <w:t>0.</w:t>
            </w:r>
            <w:r w:rsidR="00AE1605">
              <w:rPr>
                <w:rFonts w:eastAsiaTheme="minorHAnsi"/>
                <w:color w:val="000000"/>
              </w:rPr>
              <w:t>524</w:t>
            </w:r>
          </w:p>
        </w:tc>
      </w:tr>
      <w:tr w:rsidR="002D69F8" w:rsidRPr="00AF43F9" w14:paraId="5F1C5D21" w14:textId="77777777" w:rsidTr="002D69F8">
        <w:tc>
          <w:tcPr>
            <w:tcW w:w="8838" w:type="dxa"/>
            <w:gridSpan w:val="3"/>
            <w:vAlign w:val="bottom"/>
          </w:tcPr>
          <w:p w14:paraId="381EA284" w14:textId="77777777" w:rsidR="00AF43F9" w:rsidRPr="00AF43F9" w:rsidRDefault="00AF43F9">
            <w:pPr>
              <w:autoSpaceDE w:val="0"/>
              <w:autoSpaceDN w:val="0"/>
              <w:adjustRightInd w:val="0"/>
              <w:spacing w:line="360" w:lineRule="atLeast"/>
              <w:rPr>
                <w:rFonts w:eastAsiaTheme="minorHAnsi"/>
                <w:color w:val="000000"/>
              </w:rPr>
            </w:pPr>
            <w:r w:rsidRPr="00AF43F9">
              <w:rPr>
                <w:rFonts w:eastAsiaTheme="minorHAnsi"/>
                <w:color w:val="000000"/>
              </w:rPr>
              <w:t>Extraction Method: Principal Component Analysis.</w:t>
            </w:r>
          </w:p>
        </w:tc>
      </w:tr>
    </w:tbl>
    <w:p w14:paraId="17D2A23F" w14:textId="77777777" w:rsidR="00AF43F9" w:rsidRDefault="00AF43F9" w:rsidP="00E93614">
      <w:pPr>
        <w:spacing w:line="480" w:lineRule="auto"/>
      </w:pPr>
    </w:p>
    <w:p w14:paraId="538DE223" w14:textId="3508C261" w:rsidR="00266145" w:rsidRDefault="009F77C1" w:rsidP="00E00B6C">
      <w:pPr>
        <w:spacing w:line="480" w:lineRule="auto"/>
        <w:ind w:firstLine="720"/>
      </w:pPr>
      <w:r>
        <w:t>Additional analysis of the data was required to identify the items that were associated with each component. Following the initial following factor analysis, the rotated component matrix was examined to determine the items that represented each component and t</w:t>
      </w:r>
      <w:r w:rsidR="00420348">
        <w:t>heir association (see Table 4.17</w:t>
      </w:r>
      <w:r>
        <w:t>).</w:t>
      </w:r>
    </w:p>
    <w:tbl>
      <w:tblPr>
        <w:tblW w:w="10338" w:type="dxa"/>
        <w:tblInd w:w="-108" w:type="dxa"/>
        <w:tblBorders>
          <w:top w:val="nil"/>
          <w:left w:val="nil"/>
          <w:right w:val="nil"/>
        </w:tblBorders>
        <w:tblLayout w:type="fixed"/>
        <w:tblLook w:val="0000" w:firstRow="0" w:lastRow="0" w:firstColumn="0" w:lastColumn="0" w:noHBand="0" w:noVBand="0"/>
      </w:tblPr>
      <w:tblGrid>
        <w:gridCol w:w="2898"/>
        <w:gridCol w:w="4380"/>
        <w:gridCol w:w="30"/>
        <w:gridCol w:w="1500"/>
        <w:gridCol w:w="30"/>
        <w:gridCol w:w="1500"/>
      </w:tblGrid>
      <w:tr w:rsidR="00DA3C2B" w:rsidRPr="009F77C1" w14:paraId="3A95323B" w14:textId="77777777" w:rsidTr="00DA3C2B">
        <w:trPr>
          <w:gridAfter w:val="1"/>
          <w:wAfter w:w="1500" w:type="dxa"/>
        </w:trPr>
        <w:tc>
          <w:tcPr>
            <w:tcW w:w="2898" w:type="dxa"/>
            <w:vAlign w:val="center"/>
          </w:tcPr>
          <w:p w14:paraId="032A0697" w14:textId="77777777" w:rsidR="009F77C1" w:rsidRDefault="009F77C1">
            <w:pPr>
              <w:autoSpaceDE w:val="0"/>
              <w:autoSpaceDN w:val="0"/>
              <w:adjustRightInd w:val="0"/>
              <w:spacing w:line="360" w:lineRule="atLeast"/>
              <w:rPr>
                <w:rFonts w:eastAsiaTheme="minorHAnsi"/>
                <w:b/>
                <w:bCs/>
                <w:color w:val="000000"/>
              </w:rPr>
            </w:pPr>
          </w:p>
          <w:p w14:paraId="3D84AFCB" w14:textId="18AE167B" w:rsidR="009F77C1" w:rsidRPr="009F77C1" w:rsidRDefault="002A2EF3">
            <w:pPr>
              <w:autoSpaceDE w:val="0"/>
              <w:autoSpaceDN w:val="0"/>
              <w:adjustRightInd w:val="0"/>
              <w:spacing w:line="360" w:lineRule="atLeast"/>
              <w:rPr>
                <w:rFonts w:eastAsiaTheme="minorHAnsi"/>
                <w:b/>
                <w:bCs/>
                <w:color w:val="000000"/>
              </w:rPr>
            </w:pPr>
            <w:r>
              <w:rPr>
                <w:rFonts w:eastAsiaTheme="minorHAnsi"/>
                <w:b/>
                <w:bCs/>
                <w:color w:val="000000"/>
              </w:rPr>
              <w:t>Table 4.</w:t>
            </w:r>
            <w:r w:rsidR="00420348">
              <w:rPr>
                <w:rFonts w:eastAsiaTheme="minorHAnsi"/>
                <w:b/>
                <w:bCs/>
                <w:color w:val="000000"/>
              </w:rPr>
              <w:t>17</w:t>
            </w:r>
          </w:p>
        </w:tc>
        <w:tc>
          <w:tcPr>
            <w:tcW w:w="4410" w:type="dxa"/>
            <w:gridSpan w:val="2"/>
            <w:vAlign w:val="center"/>
          </w:tcPr>
          <w:p w14:paraId="2658DE5B" w14:textId="77777777" w:rsidR="009F77C1" w:rsidRPr="009F77C1" w:rsidRDefault="009F77C1">
            <w:pPr>
              <w:autoSpaceDE w:val="0"/>
              <w:autoSpaceDN w:val="0"/>
              <w:adjustRightInd w:val="0"/>
              <w:spacing w:line="360" w:lineRule="atLeast"/>
              <w:rPr>
                <w:rFonts w:eastAsiaTheme="minorHAnsi"/>
                <w:color w:val="000000"/>
              </w:rPr>
            </w:pPr>
          </w:p>
        </w:tc>
        <w:tc>
          <w:tcPr>
            <w:tcW w:w="1530" w:type="dxa"/>
            <w:gridSpan w:val="2"/>
            <w:vAlign w:val="center"/>
          </w:tcPr>
          <w:p w14:paraId="3A571A35" w14:textId="77777777" w:rsidR="009F77C1" w:rsidRPr="009F77C1" w:rsidRDefault="009F77C1">
            <w:pPr>
              <w:autoSpaceDE w:val="0"/>
              <w:autoSpaceDN w:val="0"/>
              <w:adjustRightInd w:val="0"/>
              <w:spacing w:line="360" w:lineRule="atLeast"/>
              <w:rPr>
                <w:rFonts w:eastAsiaTheme="minorHAnsi"/>
                <w:color w:val="000000"/>
              </w:rPr>
            </w:pPr>
          </w:p>
        </w:tc>
      </w:tr>
      <w:tr w:rsidR="00DA3C2B" w:rsidRPr="009F77C1" w14:paraId="2DA5DACA" w14:textId="77777777" w:rsidTr="00DA3C2B">
        <w:tblPrEx>
          <w:tblBorders>
            <w:top w:val="none" w:sz="0" w:space="0" w:color="auto"/>
          </w:tblBorders>
        </w:tblPrEx>
        <w:trPr>
          <w:gridAfter w:val="1"/>
          <w:wAfter w:w="1500" w:type="dxa"/>
        </w:trPr>
        <w:tc>
          <w:tcPr>
            <w:tcW w:w="2898" w:type="dxa"/>
            <w:vAlign w:val="center"/>
          </w:tcPr>
          <w:p w14:paraId="08B4C626" w14:textId="4D5D23A5" w:rsidR="009F77C1" w:rsidRPr="009F77C1" w:rsidRDefault="00E51C3C">
            <w:pPr>
              <w:autoSpaceDE w:val="0"/>
              <w:autoSpaceDN w:val="0"/>
              <w:adjustRightInd w:val="0"/>
              <w:spacing w:line="360" w:lineRule="atLeast"/>
              <w:rPr>
                <w:rFonts w:eastAsiaTheme="minorHAnsi"/>
                <w:color w:val="000000"/>
              </w:rPr>
            </w:pPr>
            <w:r>
              <w:rPr>
                <w:rFonts w:eastAsiaTheme="minorHAnsi"/>
                <w:color w:val="000000"/>
              </w:rPr>
              <w:t xml:space="preserve">Courage Scale - </w:t>
            </w:r>
            <w:r w:rsidR="009F77C1" w:rsidRPr="009F77C1">
              <w:rPr>
                <w:rFonts w:eastAsiaTheme="minorHAnsi"/>
                <w:color w:val="000000"/>
              </w:rPr>
              <w:t>Rotated Component Matrix</w:t>
            </w:r>
          </w:p>
        </w:tc>
        <w:tc>
          <w:tcPr>
            <w:tcW w:w="4410" w:type="dxa"/>
            <w:gridSpan w:val="2"/>
            <w:vAlign w:val="center"/>
          </w:tcPr>
          <w:p w14:paraId="1A224293" w14:textId="77777777" w:rsidR="009F77C1" w:rsidRPr="009F77C1" w:rsidRDefault="009F77C1">
            <w:pPr>
              <w:autoSpaceDE w:val="0"/>
              <w:autoSpaceDN w:val="0"/>
              <w:adjustRightInd w:val="0"/>
              <w:spacing w:line="360" w:lineRule="atLeast"/>
              <w:rPr>
                <w:rFonts w:eastAsiaTheme="minorHAnsi"/>
                <w:color w:val="000000"/>
              </w:rPr>
            </w:pPr>
          </w:p>
        </w:tc>
        <w:tc>
          <w:tcPr>
            <w:tcW w:w="1530" w:type="dxa"/>
            <w:gridSpan w:val="2"/>
            <w:tcBorders>
              <w:bottom w:val="single" w:sz="8" w:space="0" w:color="000000"/>
            </w:tcBorders>
            <w:vAlign w:val="center"/>
          </w:tcPr>
          <w:p w14:paraId="2F60BFAB" w14:textId="77777777" w:rsidR="009F77C1" w:rsidRPr="009F77C1" w:rsidRDefault="009F77C1">
            <w:pPr>
              <w:autoSpaceDE w:val="0"/>
              <w:autoSpaceDN w:val="0"/>
              <w:adjustRightInd w:val="0"/>
              <w:spacing w:line="360" w:lineRule="atLeast"/>
              <w:rPr>
                <w:rFonts w:eastAsiaTheme="minorHAnsi"/>
                <w:color w:val="000000"/>
              </w:rPr>
            </w:pPr>
            <w:r w:rsidRPr="009F77C1">
              <w:rPr>
                <w:rFonts w:eastAsiaTheme="minorHAnsi"/>
                <w:color w:val="000000"/>
              </w:rPr>
              <w:t> </w:t>
            </w:r>
          </w:p>
        </w:tc>
      </w:tr>
      <w:tr w:rsidR="00DA3C2B" w:rsidRPr="009F77C1" w14:paraId="0A2C47D6" w14:textId="77777777" w:rsidTr="00DA3C2B">
        <w:tblPrEx>
          <w:tblBorders>
            <w:top w:val="none" w:sz="0" w:space="0" w:color="auto"/>
          </w:tblBorders>
        </w:tblPrEx>
        <w:trPr>
          <w:gridAfter w:val="1"/>
          <w:wAfter w:w="1500" w:type="dxa"/>
        </w:trPr>
        <w:tc>
          <w:tcPr>
            <w:tcW w:w="2898" w:type="dxa"/>
            <w:tcBorders>
              <w:top w:val="single" w:sz="8" w:space="0" w:color="000000"/>
              <w:bottom w:val="single" w:sz="8" w:space="0" w:color="000000"/>
            </w:tcBorders>
            <w:vAlign w:val="center"/>
          </w:tcPr>
          <w:p w14:paraId="4EC73ECA" w14:textId="77777777" w:rsidR="009F77C1" w:rsidRPr="009F77C1" w:rsidRDefault="009F77C1">
            <w:pPr>
              <w:autoSpaceDE w:val="0"/>
              <w:autoSpaceDN w:val="0"/>
              <w:adjustRightInd w:val="0"/>
              <w:spacing w:line="360" w:lineRule="atLeast"/>
              <w:rPr>
                <w:rFonts w:eastAsiaTheme="minorHAnsi"/>
                <w:color w:val="000000"/>
              </w:rPr>
            </w:pPr>
            <w:r w:rsidRPr="009F77C1">
              <w:rPr>
                <w:rFonts w:eastAsiaTheme="minorHAnsi"/>
                <w:color w:val="000000"/>
              </w:rPr>
              <w:t> </w:t>
            </w:r>
          </w:p>
        </w:tc>
        <w:tc>
          <w:tcPr>
            <w:tcW w:w="4410" w:type="dxa"/>
            <w:gridSpan w:val="2"/>
            <w:tcBorders>
              <w:top w:val="single" w:sz="8" w:space="0" w:color="000000"/>
              <w:bottom w:val="single" w:sz="8" w:space="0" w:color="000000"/>
            </w:tcBorders>
            <w:vAlign w:val="center"/>
          </w:tcPr>
          <w:p w14:paraId="4CC0A931" w14:textId="77777777" w:rsidR="009F77C1" w:rsidRPr="009F77C1" w:rsidRDefault="009F77C1">
            <w:pPr>
              <w:autoSpaceDE w:val="0"/>
              <w:autoSpaceDN w:val="0"/>
              <w:adjustRightInd w:val="0"/>
              <w:spacing w:line="360" w:lineRule="atLeast"/>
              <w:rPr>
                <w:rFonts w:eastAsiaTheme="minorHAnsi"/>
                <w:color w:val="000000"/>
              </w:rPr>
            </w:pPr>
            <w:r w:rsidRPr="009F77C1">
              <w:rPr>
                <w:rFonts w:eastAsiaTheme="minorHAnsi"/>
                <w:color w:val="000000"/>
              </w:rPr>
              <w:t> </w:t>
            </w:r>
          </w:p>
        </w:tc>
        <w:tc>
          <w:tcPr>
            <w:tcW w:w="1530" w:type="dxa"/>
            <w:gridSpan w:val="2"/>
            <w:tcBorders>
              <w:bottom w:val="single" w:sz="8" w:space="0" w:color="000000"/>
            </w:tcBorders>
            <w:vAlign w:val="center"/>
          </w:tcPr>
          <w:p w14:paraId="1627A687" w14:textId="77777777" w:rsidR="009F77C1" w:rsidRPr="009F77C1" w:rsidRDefault="009F77C1">
            <w:pPr>
              <w:autoSpaceDE w:val="0"/>
              <w:autoSpaceDN w:val="0"/>
              <w:adjustRightInd w:val="0"/>
              <w:spacing w:line="360" w:lineRule="atLeast"/>
              <w:rPr>
                <w:rFonts w:eastAsiaTheme="minorHAnsi"/>
                <w:color w:val="000000"/>
              </w:rPr>
            </w:pPr>
            <w:r w:rsidRPr="009F77C1">
              <w:rPr>
                <w:rFonts w:eastAsiaTheme="minorHAnsi"/>
                <w:color w:val="000000"/>
              </w:rPr>
              <w:t> </w:t>
            </w:r>
          </w:p>
        </w:tc>
      </w:tr>
      <w:tr w:rsidR="00DA3C2B" w:rsidRPr="009F77C1" w14:paraId="6ECA42FF" w14:textId="77777777" w:rsidTr="00DA3C2B">
        <w:tblPrEx>
          <w:tblBorders>
            <w:top w:val="none" w:sz="0" w:space="0" w:color="auto"/>
          </w:tblBorders>
        </w:tblPrEx>
        <w:trPr>
          <w:gridAfter w:val="1"/>
          <w:wAfter w:w="1500" w:type="dxa"/>
        </w:trPr>
        <w:tc>
          <w:tcPr>
            <w:tcW w:w="2898" w:type="dxa"/>
            <w:vAlign w:val="center"/>
          </w:tcPr>
          <w:p w14:paraId="5FCC9875" w14:textId="53406C69" w:rsidR="009F77C1" w:rsidRPr="009F77C1" w:rsidRDefault="009F77C1">
            <w:pPr>
              <w:autoSpaceDE w:val="0"/>
              <w:autoSpaceDN w:val="0"/>
              <w:adjustRightInd w:val="0"/>
              <w:spacing w:line="360" w:lineRule="atLeast"/>
              <w:rPr>
                <w:rFonts w:eastAsiaTheme="minorHAnsi"/>
                <w:color w:val="000000"/>
              </w:rPr>
            </w:pPr>
            <w:r w:rsidRPr="009F77C1">
              <w:rPr>
                <w:rFonts w:eastAsiaTheme="minorHAnsi"/>
                <w:color w:val="000000"/>
              </w:rPr>
              <w:t>Component 1</w:t>
            </w:r>
            <w:r w:rsidR="002A2EF3">
              <w:rPr>
                <w:rFonts w:eastAsiaTheme="minorHAnsi"/>
                <w:color w:val="000000"/>
              </w:rPr>
              <w:t xml:space="preserve"> - Hopelessness</w:t>
            </w:r>
          </w:p>
        </w:tc>
        <w:tc>
          <w:tcPr>
            <w:tcW w:w="4410" w:type="dxa"/>
            <w:gridSpan w:val="2"/>
            <w:vAlign w:val="center"/>
          </w:tcPr>
          <w:p w14:paraId="4701B7CA" w14:textId="77777777" w:rsidR="009F77C1" w:rsidRPr="009F77C1" w:rsidRDefault="009F77C1">
            <w:pPr>
              <w:autoSpaceDE w:val="0"/>
              <w:autoSpaceDN w:val="0"/>
              <w:adjustRightInd w:val="0"/>
              <w:spacing w:line="360" w:lineRule="atLeast"/>
              <w:rPr>
                <w:rFonts w:eastAsiaTheme="minorHAnsi"/>
                <w:color w:val="000000"/>
              </w:rPr>
            </w:pPr>
          </w:p>
        </w:tc>
        <w:tc>
          <w:tcPr>
            <w:tcW w:w="1530" w:type="dxa"/>
            <w:gridSpan w:val="2"/>
            <w:vAlign w:val="center"/>
          </w:tcPr>
          <w:p w14:paraId="27F4A0D1" w14:textId="77777777" w:rsidR="009F77C1" w:rsidRPr="009F77C1" w:rsidRDefault="009F77C1">
            <w:pPr>
              <w:autoSpaceDE w:val="0"/>
              <w:autoSpaceDN w:val="0"/>
              <w:adjustRightInd w:val="0"/>
              <w:spacing w:line="360" w:lineRule="atLeast"/>
              <w:rPr>
                <w:rFonts w:eastAsiaTheme="minorHAnsi"/>
                <w:color w:val="000000"/>
              </w:rPr>
            </w:pPr>
          </w:p>
        </w:tc>
      </w:tr>
      <w:tr w:rsidR="00DA3C2B" w:rsidRPr="009F77C1" w14:paraId="193C016F" w14:textId="77777777" w:rsidTr="00DA3C2B">
        <w:tblPrEx>
          <w:tblBorders>
            <w:top w:val="none" w:sz="0" w:space="0" w:color="auto"/>
          </w:tblBorders>
        </w:tblPrEx>
        <w:trPr>
          <w:gridAfter w:val="1"/>
          <w:wAfter w:w="1500" w:type="dxa"/>
        </w:trPr>
        <w:tc>
          <w:tcPr>
            <w:tcW w:w="2898" w:type="dxa"/>
            <w:vAlign w:val="center"/>
          </w:tcPr>
          <w:p w14:paraId="60791F01" w14:textId="77777777" w:rsidR="009F77C1" w:rsidRPr="009F77C1" w:rsidRDefault="009F77C1">
            <w:pPr>
              <w:autoSpaceDE w:val="0"/>
              <w:autoSpaceDN w:val="0"/>
              <w:adjustRightInd w:val="0"/>
              <w:spacing w:line="360" w:lineRule="atLeast"/>
              <w:rPr>
                <w:rFonts w:eastAsiaTheme="minorHAnsi"/>
                <w:color w:val="000000"/>
              </w:rPr>
            </w:pPr>
          </w:p>
        </w:tc>
        <w:tc>
          <w:tcPr>
            <w:tcW w:w="4410" w:type="dxa"/>
            <w:gridSpan w:val="2"/>
            <w:vAlign w:val="center"/>
          </w:tcPr>
          <w:p w14:paraId="21A758A2" w14:textId="48769420" w:rsidR="009F77C1" w:rsidRPr="009F77C1" w:rsidRDefault="00924E24">
            <w:pPr>
              <w:autoSpaceDE w:val="0"/>
              <w:autoSpaceDN w:val="0"/>
              <w:adjustRightInd w:val="0"/>
              <w:spacing w:line="360" w:lineRule="atLeast"/>
              <w:rPr>
                <w:rFonts w:eastAsiaTheme="minorHAnsi"/>
                <w:color w:val="000000"/>
              </w:rPr>
            </w:pPr>
            <w:r w:rsidRPr="00924E24">
              <w:rPr>
                <w:rFonts w:eastAsiaTheme="minorHAnsi"/>
                <w:color w:val="000000"/>
              </w:rPr>
              <w:t xml:space="preserve">I </w:t>
            </w:r>
            <w:r w:rsidR="00E4492A">
              <w:rPr>
                <w:rFonts w:eastAsiaTheme="minorHAnsi"/>
                <w:color w:val="000000"/>
              </w:rPr>
              <w:t>give up easily</w:t>
            </w:r>
          </w:p>
        </w:tc>
        <w:tc>
          <w:tcPr>
            <w:tcW w:w="1530" w:type="dxa"/>
            <w:gridSpan w:val="2"/>
            <w:vAlign w:val="bottom"/>
          </w:tcPr>
          <w:p w14:paraId="2C000E94" w14:textId="3A4FDF42" w:rsidR="009F77C1" w:rsidRPr="009F77C1" w:rsidRDefault="009F77C1">
            <w:pPr>
              <w:autoSpaceDE w:val="0"/>
              <w:autoSpaceDN w:val="0"/>
              <w:adjustRightInd w:val="0"/>
              <w:spacing w:line="380" w:lineRule="atLeast"/>
              <w:jc w:val="right"/>
              <w:rPr>
                <w:rFonts w:eastAsiaTheme="minorHAnsi"/>
                <w:color w:val="000000"/>
              </w:rPr>
            </w:pPr>
            <w:r w:rsidRPr="009F77C1">
              <w:rPr>
                <w:rFonts w:eastAsiaTheme="minorHAnsi"/>
                <w:color w:val="000000"/>
              </w:rPr>
              <w:t>0.</w:t>
            </w:r>
            <w:r w:rsidR="00E4492A">
              <w:rPr>
                <w:rFonts w:eastAsiaTheme="minorHAnsi"/>
                <w:color w:val="000000"/>
              </w:rPr>
              <w:t>674</w:t>
            </w:r>
          </w:p>
        </w:tc>
      </w:tr>
      <w:tr w:rsidR="00DA3C2B" w:rsidRPr="009F77C1" w14:paraId="36F58480" w14:textId="77777777" w:rsidTr="00DA3C2B">
        <w:tblPrEx>
          <w:tblBorders>
            <w:top w:val="none" w:sz="0" w:space="0" w:color="auto"/>
          </w:tblBorders>
        </w:tblPrEx>
        <w:trPr>
          <w:gridAfter w:val="1"/>
          <w:wAfter w:w="1500" w:type="dxa"/>
        </w:trPr>
        <w:tc>
          <w:tcPr>
            <w:tcW w:w="2898" w:type="dxa"/>
            <w:vAlign w:val="center"/>
          </w:tcPr>
          <w:p w14:paraId="2E0FC59C" w14:textId="77777777" w:rsidR="009F77C1" w:rsidRPr="009F77C1" w:rsidRDefault="009F77C1">
            <w:pPr>
              <w:autoSpaceDE w:val="0"/>
              <w:autoSpaceDN w:val="0"/>
              <w:adjustRightInd w:val="0"/>
              <w:spacing w:line="360" w:lineRule="atLeast"/>
              <w:rPr>
                <w:rFonts w:eastAsiaTheme="minorHAnsi"/>
                <w:color w:val="000000"/>
              </w:rPr>
            </w:pPr>
          </w:p>
        </w:tc>
        <w:tc>
          <w:tcPr>
            <w:tcW w:w="4410" w:type="dxa"/>
            <w:gridSpan w:val="2"/>
            <w:vAlign w:val="center"/>
          </w:tcPr>
          <w:p w14:paraId="2E1CB3AF" w14:textId="7C788444" w:rsidR="009F77C1" w:rsidRPr="009F77C1" w:rsidRDefault="00924E24">
            <w:pPr>
              <w:autoSpaceDE w:val="0"/>
              <w:autoSpaceDN w:val="0"/>
              <w:adjustRightInd w:val="0"/>
              <w:spacing w:line="360" w:lineRule="atLeast"/>
              <w:rPr>
                <w:rFonts w:eastAsiaTheme="minorHAnsi"/>
                <w:color w:val="000000"/>
              </w:rPr>
            </w:pPr>
            <w:r w:rsidRPr="00924E24">
              <w:rPr>
                <w:rFonts w:eastAsiaTheme="minorHAnsi"/>
                <w:color w:val="000000"/>
              </w:rPr>
              <w:t xml:space="preserve">I </w:t>
            </w:r>
            <w:r w:rsidR="00E4492A">
              <w:rPr>
                <w:rFonts w:eastAsiaTheme="minorHAnsi"/>
                <w:color w:val="000000"/>
              </w:rPr>
              <w:t>feel hopeless</w:t>
            </w:r>
          </w:p>
        </w:tc>
        <w:tc>
          <w:tcPr>
            <w:tcW w:w="1530" w:type="dxa"/>
            <w:gridSpan w:val="2"/>
            <w:vAlign w:val="bottom"/>
          </w:tcPr>
          <w:p w14:paraId="1E261B64" w14:textId="7976FA5E" w:rsidR="009F77C1" w:rsidRPr="009F77C1" w:rsidRDefault="009F77C1">
            <w:pPr>
              <w:autoSpaceDE w:val="0"/>
              <w:autoSpaceDN w:val="0"/>
              <w:adjustRightInd w:val="0"/>
              <w:spacing w:line="380" w:lineRule="atLeast"/>
              <w:jc w:val="right"/>
              <w:rPr>
                <w:rFonts w:eastAsiaTheme="minorHAnsi"/>
                <w:color w:val="000000"/>
              </w:rPr>
            </w:pPr>
            <w:r w:rsidRPr="009F77C1">
              <w:rPr>
                <w:rFonts w:eastAsiaTheme="minorHAnsi"/>
                <w:color w:val="000000"/>
              </w:rPr>
              <w:t>0.</w:t>
            </w:r>
            <w:r w:rsidR="00E4492A">
              <w:rPr>
                <w:rFonts w:eastAsiaTheme="minorHAnsi"/>
                <w:color w:val="000000"/>
              </w:rPr>
              <w:t>818</w:t>
            </w:r>
          </w:p>
        </w:tc>
      </w:tr>
      <w:tr w:rsidR="00DA3C2B" w:rsidRPr="009F77C1" w14:paraId="4D45A6EC" w14:textId="77777777" w:rsidTr="00DA3C2B">
        <w:tblPrEx>
          <w:tblBorders>
            <w:top w:val="none" w:sz="0" w:space="0" w:color="auto"/>
          </w:tblBorders>
        </w:tblPrEx>
        <w:trPr>
          <w:gridAfter w:val="1"/>
          <w:wAfter w:w="1500" w:type="dxa"/>
        </w:trPr>
        <w:tc>
          <w:tcPr>
            <w:tcW w:w="2898" w:type="dxa"/>
            <w:vAlign w:val="center"/>
          </w:tcPr>
          <w:p w14:paraId="03E8ECAF" w14:textId="77777777" w:rsidR="009F77C1" w:rsidRPr="009F77C1" w:rsidRDefault="009F77C1">
            <w:pPr>
              <w:autoSpaceDE w:val="0"/>
              <w:autoSpaceDN w:val="0"/>
              <w:adjustRightInd w:val="0"/>
              <w:spacing w:line="360" w:lineRule="atLeast"/>
              <w:rPr>
                <w:rFonts w:eastAsiaTheme="minorHAnsi"/>
                <w:color w:val="000000"/>
              </w:rPr>
            </w:pPr>
          </w:p>
        </w:tc>
        <w:tc>
          <w:tcPr>
            <w:tcW w:w="4410" w:type="dxa"/>
            <w:gridSpan w:val="2"/>
            <w:vAlign w:val="center"/>
          </w:tcPr>
          <w:p w14:paraId="19CCA24F" w14:textId="0F2D497E" w:rsidR="009F77C1" w:rsidRPr="009F77C1" w:rsidRDefault="00924E24">
            <w:pPr>
              <w:autoSpaceDE w:val="0"/>
              <w:autoSpaceDN w:val="0"/>
              <w:adjustRightInd w:val="0"/>
              <w:spacing w:line="360" w:lineRule="atLeast"/>
              <w:rPr>
                <w:rFonts w:eastAsiaTheme="minorHAnsi"/>
                <w:color w:val="000000"/>
              </w:rPr>
            </w:pPr>
            <w:r w:rsidRPr="00924E24">
              <w:rPr>
                <w:rFonts w:eastAsiaTheme="minorHAnsi"/>
                <w:color w:val="000000"/>
              </w:rPr>
              <w:t xml:space="preserve">I </w:t>
            </w:r>
            <w:r w:rsidR="00E4492A">
              <w:rPr>
                <w:rFonts w:eastAsiaTheme="minorHAnsi"/>
                <w:color w:val="000000"/>
              </w:rPr>
              <w:t>feel discouraged most of the time</w:t>
            </w:r>
          </w:p>
        </w:tc>
        <w:tc>
          <w:tcPr>
            <w:tcW w:w="1530" w:type="dxa"/>
            <w:gridSpan w:val="2"/>
            <w:vAlign w:val="bottom"/>
          </w:tcPr>
          <w:p w14:paraId="5A7B7508" w14:textId="4F96B391" w:rsidR="009F77C1" w:rsidRPr="009F77C1" w:rsidRDefault="009F77C1">
            <w:pPr>
              <w:autoSpaceDE w:val="0"/>
              <w:autoSpaceDN w:val="0"/>
              <w:adjustRightInd w:val="0"/>
              <w:spacing w:line="380" w:lineRule="atLeast"/>
              <w:jc w:val="right"/>
              <w:rPr>
                <w:rFonts w:eastAsiaTheme="minorHAnsi"/>
                <w:color w:val="000000"/>
              </w:rPr>
            </w:pPr>
            <w:r w:rsidRPr="009F77C1">
              <w:rPr>
                <w:rFonts w:eastAsiaTheme="minorHAnsi"/>
                <w:color w:val="000000"/>
              </w:rPr>
              <w:t>0.7</w:t>
            </w:r>
            <w:r w:rsidR="00E4492A">
              <w:rPr>
                <w:rFonts w:eastAsiaTheme="minorHAnsi"/>
                <w:color w:val="000000"/>
              </w:rPr>
              <w:t>84</w:t>
            </w:r>
          </w:p>
        </w:tc>
      </w:tr>
      <w:tr w:rsidR="00DA3C2B" w:rsidRPr="009F77C1" w14:paraId="649F8C9D" w14:textId="77777777" w:rsidTr="00DA3C2B">
        <w:tblPrEx>
          <w:tblBorders>
            <w:top w:val="none" w:sz="0" w:space="0" w:color="auto"/>
          </w:tblBorders>
        </w:tblPrEx>
        <w:trPr>
          <w:gridAfter w:val="1"/>
          <w:wAfter w:w="1500" w:type="dxa"/>
        </w:trPr>
        <w:tc>
          <w:tcPr>
            <w:tcW w:w="2898" w:type="dxa"/>
            <w:vAlign w:val="center"/>
          </w:tcPr>
          <w:p w14:paraId="04217E9C" w14:textId="77777777" w:rsidR="00E4492A" w:rsidRPr="009F77C1" w:rsidRDefault="00E4492A">
            <w:pPr>
              <w:autoSpaceDE w:val="0"/>
              <w:autoSpaceDN w:val="0"/>
              <w:adjustRightInd w:val="0"/>
              <w:spacing w:line="360" w:lineRule="atLeast"/>
              <w:rPr>
                <w:rFonts w:eastAsiaTheme="minorHAnsi"/>
                <w:color w:val="000000"/>
              </w:rPr>
            </w:pPr>
          </w:p>
        </w:tc>
        <w:tc>
          <w:tcPr>
            <w:tcW w:w="4410" w:type="dxa"/>
            <w:gridSpan w:val="2"/>
            <w:vAlign w:val="center"/>
          </w:tcPr>
          <w:p w14:paraId="1402D61B" w14:textId="7ABC23C5" w:rsidR="00E4492A" w:rsidRPr="009F77C1" w:rsidRDefault="00E4492A">
            <w:pPr>
              <w:autoSpaceDE w:val="0"/>
              <w:autoSpaceDN w:val="0"/>
              <w:adjustRightInd w:val="0"/>
              <w:spacing w:line="360" w:lineRule="atLeast"/>
              <w:rPr>
                <w:rFonts w:eastAsiaTheme="minorHAnsi"/>
                <w:color w:val="000000"/>
              </w:rPr>
            </w:pPr>
            <w:r w:rsidRPr="00924E24">
              <w:rPr>
                <w:rFonts w:eastAsiaTheme="minorHAnsi"/>
                <w:color w:val="000000"/>
              </w:rPr>
              <w:t>When I fail, I am able to bounce back</w:t>
            </w:r>
          </w:p>
        </w:tc>
        <w:tc>
          <w:tcPr>
            <w:tcW w:w="1530" w:type="dxa"/>
            <w:gridSpan w:val="2"/>
            <w:vAlign w:val="bottom"/>
          </w:tcPr>
          <w:p w14:paraId="4BDC7C76" w14:textId="6837CD98" w:rsidR="00E4492A" w:rsidRPr="009F77C1" w:rsidRDefault="00E4492A">
            <w:pPr>
              <w:autoSpaceDE w:val="0"/>
              <w:autoSpaceDN w:val="0"/>
              <w:adjustRightInd w:val="0"/>
              <w:spacing w:line="380" w:lineRule="atLeast"/>
              <w:jc w:val="right"/>
              <w:rPr>
                <w:rFonts w:eastAsiaTheme="minorHAnsi"/>
                <w:color w:val="000000"/>
              </w:rPr>
            </w:pPr>
            <w:r w:rsidRPr="009F77C1">
              <w:rPr>
                <w:rFonts w:eastAsiaTheme="minorHAnsi"/>
                <w:color w:val="000000"/>
              </w:rPr>
              <w:t>0.5</w:t>
            </w:r>
            <w:r>
              <w:rPr>
                <w:rFonts w:eastAsiaTheme="minorHAnsi"/>
                <w:color w:val="000000"/>
              </w:rPr>
              <w:t>99</w:t>
            </w:r>
          </w:p>
        </w:tc>
      </w:tr>
      <w:tr w:rsidR="00DA3C2B" w:rsidRPr="009F77C1" w14:paraId="18B6AD9E" w14:textId="77777777" w:rsidTr="00DA3C2B">
        <w:tblPrEx>
          <w:tblBorders>
            <w:top w:val="none" w:sz="0" w:space="0" w:color="auto"/>
          </w:tblBorders>
        </w:tblPrEx>
        <w:trPr>
          <w:gridAfter w:val="1"/>
          <w:wAfter w:w="1500" w:type="dxa"/>
        </w:trPr>
        <w:tc>
          <w:tcPr>
            <w:tcW w:w="2898" w:type="dxa"/>
            <w:vAlign w:val="center"/>
          </w:tcPr>
          <w:p w14:paraId="57E24364" w14:textId="4A8159C6" w:rsidR="00E4492A" w:rsidRPr="009F77C1" w:rsidRDefault="00E4492A">
            <w:pPr>
              <w:autoSpaceDE w:val="0"/>
              <w:autoSpaceDN w:val="0"/>
              <w:adjustRightInd w:val="0"/>
              <w:spacing w:line="360" w:lineRule="atLeast"/>
              <w:rPr>
                <w:rFonts w:eastAsiaTheme="minorHAnsi"/>
                <w:color w:val="000000"/>
              </w:rPr>
            </w:pPr>
            <w:r w:rsidRPr="009F77C1">
              <w:rPr>
                <w:rFonts w:eastAsiaTheme="minorHAnsi"/>
                <w:color w:val="000000"/>
              </w:rPr>
              <w:t>Component 2</w:t>
            </w:r>
            <w:r w:rsidR="002A2EF3">
              <w:rPr>
                <w:rFonts w:eastAsiaTheme="minorHAnsi"/>
                <w:color w:val="000000"/>
              </w:rPr>
              <w:t xml:space="preserve"> – Avoidance</w:t>
            </w:r>
          </w:p>
        </w:tc>
        <w:tc>
          <w:tcPr>
            <w:tcW w:w="4410" w:type="dxa"/>
            <w:gridSpan w:val="2"/>
            <w:vAlign w:val="center"/>
          </w:tcPr>
          <w:p w14:paraId="1E4043CC" w14:textId="19D5932A" w:rsidR="00E4492A" w:rsidRPr="009F77C1" w:rsidRDefault="00E4492A">
            <w:pPr>
              <w:autoSpaceDE w:val="0"/>
              <w:autoSpaceDN w:val="0"/>
              <w:adjustRightInd w:val="0"/>
              <w:spacing w:line="360" w:lineRule="atLeast"/>
              <w:rPr>
                <w:rFonts w:eastAsiaTheme="minorHAnsi"/>
                <w:color w:val="000000"/>
              </w:rPr>
            </w:pPr>
          </w:p>
        </w:tc>
        <w:tc>
          <w:tcPr>
            <w:tcW w:w="1530" w:type="dxa"/>
            <w:gridSpan w:val="2"/>
            <w:vAlign w:val="center"/>
          </w:tcPr>
          <w:p w14:paraId="2275B53D" w14:textId="317B81FC" w:rsidR="00E4492A" w:rsidRPr="009F77C1" w:rsidRDefault="00E4492A">
            <w:pPr>
              <w:autoSpaceDE w:val="0"/>
              <w:autoSpaceDN w:val="0"/>
              <w:adjustRightInd w:val="0"/>
              <w:spacing w:line="380" w:lineRule="atLeast"/>
              <w:jc w:val="right"/>
              <w:rPr>
                <w:rFonts w:eastAsiaTheme="minorHAnsi"/>
                <w:color w:val="000000"/>
              </w:rPr>
            </w:pPr>
          </w:p>
        </w:tc>
      </w:tr>
      <w:tr w:rsidR="00DA3C2B" w:rsidRPr="009F77C1" w14:paraId="329C1018" w14:textId="77777777" w:rsidTr="00DA3C2B">
        <w:tblPrEx>
          <w:tblBorders>
            <w:top w:val="none" w:sz="0" w:space="0" w:color="auto"/>
          </w:tblBorders>
        </w:tblPrEx>
        <w:trPr>
          <w:gridAfter w:val="1"/>
          <w:wAfter w:w="1500" w:type="dxa"/>
        </w:trPr>
        <w:tc>
          <w:tcPr>
            <w:tcW w:w="2898" w:type="dxa"/>
            <w:vAlign w:val="center"/>
          </w:tcPr>
          <w:p w14:paraId="332F52AD" w14:textId="6A365E36" w:rsidR="00E4492A" w:rsidRPr="009F77C1" w:rsidRDefault="00E4492A">
            <w:pPr>
              <w:autoSpaceDE w:val="0"/>
              <w:autoSpaceDN w:val="0"/>
              <w:adjustRightInd w:val="0"/>
              <w:spacing w:line="360" w:lineRule="atLeast"/>
              <w:rPr>
                <w:rFonts w:eastAsiaTheme="minorHAnsi"/>
                <w:color w:val="000000"/>
              </w:rPr>
            </w:pPr>
          </w:p>
        </w:tc>
        <w:tc>
          <w:tcPr>
            <w:tcW w:w="4410" w:type="dxa"/>
            <w:gridSpan w:val="2"/>
            <w:vAlign w:val="center"/>
          </w:tcPr>
          <w:p w14:paraId="39838D3E" w14:textId="36ED7ACC" w:rsidR="00E4492A" w:rsidRPr="009F77C1" w:rsidRDefault="00E4492A">
            <w:pPr>
              <w:autoSpaceDE w:val="0"/>
              <w:autoSpaceDN w:val="0"/>
              <w:adjustRightInd w:val="0"/>
              <w:spacing w:line="360" w:lineRule="atLeast"/>
              <w:rPr>
                <w:rFonts w:eastAsiaTheme="minorHAnsi"/>
                <w:color w:val="000000"/>
              </w:rPr>
            </w:pPr>
            <w:r w:rsidRPr="00924E24">
              <w:rPr>
                <w:rFonts w:eastAsiaTheme="minorHAnsi"/>
                <w:color w:val="000000"/>
              </w:rPr>
              <w:t xml:space="preserve">I </w:t>
            </w:r>
            <w:r>
              <w:rPr>
                <w:rFonts w:eastAsiaTheme="minorHAnsi"/>
                <w:color w:val="000000"/>
              </w:rPr>
              <w:t>try to avoid challenging things</w:t>
            </w:r>
          </w:p>
        </w:tc>
        <w:tc>
          <w:tcPr>
            <w:tcW w:w="1530" w:type="dxa"/>
            <w:gridSpan w:val="2"/>
            <w:vAlign w:val="bottom"/>
          </w:tcPr>
          <w:p w14:paraId="06CE4790" w14:textId="357C412A" w:rsidR="00E4492A" w:rsidRPr="009F77C1" w:rsidRDefault="00E4492A" w:rsidP="00E4492A">
            <w:pPr>
              <w:autoSpaceDE w:val="0"/>
              <w:autoSpaceDN w:val="0"/>
              <w:adjustRightInd w:val="0"/>
              <w:spacing w:line="360" w:lineRule="atLeast"/>
              <w:jc w:val="right"/>
              <w:rPr>
                <w:rFonts w:eastAsiaTheme="minorHAnsi"/>
                <w:color w:val="000000"/>
              </w:rPr>
            </w:pPr>
            <w:r w:rsidRPr="009F77C1">
              <w:rPr>
                <w:rFonts w:eastAsiaTheme="minorHAnsi"/>
                <w:color w:val="000000"/>
              </w:rPr>
              <w:t>0.</w:t>
            </w:r>
            <w:r>
              <w:rPr>
                <w:rFonts w:eastAsiaTheme="minorHAnsi"/>
                <w:color w:val="000000"/>
              </w:rPr>
              <w:t>661</w:t>
            </w:r>
          </w:p>
        </w:tc>
      </w:tr>
      <w:tr w:rsidR="00DA3C2B" w:rsidRPr="009F77C1" w14:paraId="7CF0A253" w14:textId="77777777" w:rsidTr="00DA3C2B">
        <w:tblPrEx>
          <w:tblBorders>
            <w:top w:val="none" w:sz="0" w:space="0" w:color="auto"/>
          </w:tblBorders>
        </w:tblPrEx>
        <w:trPr>
          <w:gridAfter w:val="1"/>
          <w:wAfter w:w="1500" w:type="dxa"/>
        </w:trPr>
        <w:tc>
          <w:tcPr>
            <w:tcW w:w="2898" w:type="dxa"/>
            <w:vAlign w:val="center"/>
          </w:tcPr>
          <w:p w14:paraId="282225B6" w14:textId="77777777" w:rsidR="00E4492A" w:rsidRPr="009F77C1" w:rsidRDefault="00E4492A">
            <w:pPr>
              <w:autoSpaceDE w:val="0"/>
              <w:autoSpaceDN w:val="0"/>
              <w:adjustRightInd w:val="0"/>
              <w:spacing w:line="360" w:lineRule="atLeast"/>
              <w:rPr>
                <w:rFonts w:eastAsiaTheme="minorHAnsi"/>
                <w:color w:val="000000"/>
              </w:rPr>
            </w:pPr>
          </w:p>
        </w:tc>
        <w:tc>
          <w:tcPr>
            <w:tcW w:w="4410" w:type="dxa"/>
            <w:gridSpan w:val="2"/>
            <w:vAlign w:val="center"/>
          </w:tcPr>
          <w:p w14:paraId="410D8B69" w14:textId="6791CA69" w:rsidR="00E4492A" w:rsidRPr="009F77C1" w:rsidRDefault="00E4492A">
            <w:pPr>
              <w:autoSpaceDE w:val="0"/>
              <w:autoSpaceDN w:val="0"/>
              <w:adjustRightInd w:val="0"/>
              <w:spacing w:line="360" w:lineRule="atLeast"/>
              <w:rPr>
                <w:rFonts w:eastAsiaTheme="minorHAnsi"/>
                <w:color w:val="000000"/>
              </w:rPr>
            </w:pPr>
            <w:r w:rsidRPr="00924E24">
              <w:rPr>
                <w:rFonts w:eastAsiaTheme="minorHAnsi"/>
                <w:color w:val="000000"/>
              </w:rPr>
              <w:t xml:space="preserve">I </w:t>
            </w:r>
            <w:r>
              <w:rPr>
                <w:rFonts w:eastAsiaTheme="minorHAnsi"/>
                <w:color w:val="000000"/>
              </w:rPr>
              <w:t>try to avoid new experiences</w:t>
            </w:r>
          </w:p>
        </w:tc>
        <w:tc>
          <w:tcPr>
            <w:tcW w:w="1530" w:type="dxa"/>
            <w:gridSpan w:val="2"/>
            <w:vAlign w:val="bottom"/>
          </w:tcPr>
          <w:p w14:paraId="3FAA223F" w14:textId="0E4DC980" w:rsidR="00E4492A" w:rsidRPr="009F77C1" w:rsidRDefault="00E4492A">
            <w:pPr>
              <w:autoSpaceDE w:val="0"/>
              <w:autoSpaceDN w:val="0"/>
              <w:adjustRightInd w:val="0"/>
              <w:spacing w:line="380" w:lineRule="atLeast"/>
              <w:jc w:val="right"/>
              <w:rPr>
                <w:rFonts w:eastAsiaTheme="minorHAnsi"/>
                <w:color w:val="000000"/>
              </w:rPr>
            </w:pPr>
            <w:r w:rsidRPr="009F77C1">
              <w:rPr>
                <w:rFonts w:eastAsiaTheme="minorHAnsi"/>
                <w:color w:val="000000"/>
              </w:rPr>
              <w:t>0.</w:t>
            </w:r>
            <w:r>
              <w:rPr>
                <w:rFonts w:eastAsiaTheme="minorHAnsi"/>
                <w:color w:val="000000"/>
              </w:rPr>
              <w:t>685</w:t>
            </w:r>
          </w:p>
        </w:tc>
      </w:tr>
      <w:tr w:rsidR="00DA3C2B" w:rsidRPr="009F77C1" w14:paraId="5FC38885" w14:textId="77777777" w:rsidTr="00DA3C2B">
        <w:tblPrEx>
          <w:tblBorders>
            <w:top w:val="none" w:sz="0" w:space="0" w:color="auto"/>
          </w:tblBorders>
        </w:tblPrEx>
        <w:trPr>
          <w:gridAfter w:val="1"/>
          <w:wAfter w:w="1500" w:type="dxa"/>
        </w:trPr>
        <w:tc>
          <w:tcPr>
            <w:tcW w:w="2898" w:type="dxa"/>
            <w:vAlign w:val="center"/>
          </w:tcPr>
          <w:p w14:paraId="36904962" w14:textId="77777777" w:rsidR="00E4492A" w:rsidRPr="009F77C1" w:rsidRDefault="00E4492A">
            <w:pPr>
              <w:autoSpaceDE w:val="0"/>
              <w:autoSpaceDN w:val="0"/>
              <w:adjustRightInd w:val="0"/>
              <w:spacing w:line="360" w:lineRule="atLeast"/>
              <w:rPr>
                <w:rFonts w:eastAsiaTheme="minorHAnsi"/>
                <w:color w:val="000000"/>
              </w:rPr>
            </w:pPr>
          </w:p>
        </w:tc>
        <w:tc>
          <w:tcPr>
            <w:tcW w:w="4410" w:type="dxa"/>
            <w:gridSpan w:val="2"/>
            <w:vAlign w:val="center"/>
          </w:tcPr>
          <w:p w14:paraId="585BF88F" w14:textId="02B473B6" w:rsidR="00E4492A" w:rsidRPr="009F77C1" w:rsidRDefault="00E4492A">
            <w:pPr>
              <w:autoSpaceDE w:val="0"/>
              <w:autoSpaceDN w:val="0"/>
              <w:adjustRightInd w:val="0"/>
              <w:spacing w:line="360" w:lineRule="atLeast"/>
              <w:rPr>
                <w:rFonts w:eastAsiaTheme="minorHAnsi"/>
                <w:color w:val="000000"/>
              </w:rPr>
            </w:pPr>
            <w:r>
              <w:rPr>
                <w:rFonts w:eastAsiaTheme="minorHAnsi"/>
                <w:color w:val="000000"/>
              </w:rPr>
              <w:t>I am willing to take risks</w:t>
            </w:r>
          </w:p>
        </w:tc>
        <w:tc>
          <w:tcPr>
            <w:tcW w:w="1530" w:type="dxa"/>
            <w:gridSpan w:val="2"/>
            <w:vAlign w:val="bottom"/>
          </w:tcPr>
          <w:p w14:paraId="5B5B7C7C" w14:textId="23674323" w:rsidR="00E4492A" w:rsidRPr="009F77C1" w:rsidRDefault="00E4492A">
            <w:pPr>
              <w:autoSpaceDE w:val="0"/>
              <w:autoSpaceDN w:val="0"/>
              <w:adjustRightInd w:val="0"/>
              <w:spacing w:line="380" w:lineRule="atLeast"/>
              <w:jc w:val="right"/>
              <w:rPr>
                <w:rFonts w:eastAsiaTheme="minorHAnsi"/>
                <w:color w:val="000000"/>
              </w:rPr>
            </w:pPr>
            <w:r w:rsidRPr="009F77C1">
              <w:rPr>
                <w:rFonts w:eastAsiaTheme="minorHAnsi"/>
                <w:color w:val="000000"/>
              </w:rPr>
              <w:t>0.</w:t>
            </w:r>
            <w:r>
              <w:rPr>
                <w:rFonts w:eastAsiaTheme="minorHAnsi"/>
                <w:color w:val="000000"/>
              </w:rPr>
              <w:t>613</w:t>
            </w:r>
          </w:p>
        </w:tc>
      </w:tr>
      <w:tr w:rsidR="00DA3C2B" w:rsidRPr="009F77C1" w14:paraId="472BF723" w14:textId="77777777" w:rsidTr="00DA3C2B">
        <w:tblPrEx>
          <w:tblBorders>
            <w:top w:val="none" w:sz="0" w:space="0" w:color="auto"/>
          </w:tblBorders>
        </w:tblPrEx>
        <w:trPr>
          <w:gridAfter w:val="1"/>
          <w:wAfter w:w="1500" w:type="dxa"/>
        </w:trPr>
        <w:tc>
          <w:tcPr>
            <w:tcW w:w="2898" w:type="dxa"/>
            <w:vAlign w:val="center"/>
          </w:tcPr>
          <w:p w14:paraId="1FED5A07" w14:textId="77777777" w:rsidR="00E4492A" w:rsidRPr="009F77C1" w:rsidRDefault="00E4492A">
            <w:pPr>
              <w:autoSpaceDE w:val="0"/>
              <w:autoSpaceDN w:val="0"/>
              <w:adjustRightInd w:val="0"/>
              <w:spacing w:line="360" w:lineRule="atLeast"/>
              <w:rPr>
                <w:rFonts w:eastAsiaTheme="minorHAnsi"/>
                <w:color w:val="000000"/>
              </w:rPr>
            </w:pPr>
          </w:p>
        </w:tc>
        <w:tc>
          <w:tcPr>
            <w:tcW w:w="4410" w:type="dxa"/>
            <w:gridSpan w:val="2"/>
            <w:vAlign w:val="center"/>
          </w:tcPr>
          <w:p w14:paraId="6FA37550" w14:textId="5B49187D" w:rsidR="00E4492A" w:rsidRDefault="00E4492A">
            <w:pPr>
              <w:autoSpaceDE w:val="0"/>
              <w:autoSpaceDN w:val="0"/>
              <w:adjustRightInd w:val="0"/>
              <w:spacing w:line="360" w:lineRule="atLeast"/>
              <w:rPr>
                <w:rFonts w:eastAsiaTheme="minorHAnsi"/>
                <w:color w:val="000000"/>
              </w:rPr>
            </w:pPr>
            <w:r>
              <w:rPr>
                <w:rFonts w:eastAsiaTheme="minorHAnsi"/>
                <w:color w:val="000000"/>
              </w:rPr>
              <w:t>I feel afraid when I go against the crowd</w:t>
            </w:r>
          </w:p>
        </w:tc>
        <w:tc>
          <w:tcPr>
            <w:tcW w:w="1530" w:type="dxa"/>
            <w:gridSpan w:val="2"/>
            <w:vAlign w:val="bottom"/>
          </w:tcPr>
          <w:p w14:paraId="6CD875CC" w14:textId="1E3D5618" w:rsidR="00E4492A" w:rsidRPr="009F77C1" w:rsidRDefault="00E4492A">
            <w:pPr>
              <w:autoSpaceDE w:val="0"/>
              <w:autoSpaceDN w:val="0"/>
              <w:adjustRightInd w:val="0"/>
              <w:spacing w:line="380" w:lineRule="atLeast"/>
              <w:jc w:val="right"/>
              <w:rPr>
                <w:rFonts w:eastAsiaTheme="minorHAnsi"/>
                <w:color w:val="000000"/>
              </w:rPr>
            </w:pPr>
            <w:r>
              <w:rPr>
                <w:rFonts w:eastAsiaTheme="minorHAnsi"/>
                <w:color w:val="000000"/>
              </w:rPr>
              <w:t>0.555</w:t>
            </w:r>
          </w:p>
        </w:tc>
      </w:tr>
      <w:tr w:rsidR="00DA3C2B" w:rsidRPr="009F77C1" w14:paraId="0BD3E6C7" w14:textId="77777777" w:rsidTr="00DA3C2B">
        <w:tblPrEx>
          <w:tblBorders>
            <w:top w:val="none" w:sz="0" w:space="0" w:color="auto"/>
          </w:tblBorders>
        </w:tblPrEx>
        <w:trPr>
          <w:gridAfter w:val="1"/>
          <w:wAfter w:w="1500" w:type="dxa"/>
        </w:trPr>
        <w:tc>
          <w:tcPr>
            <w:tcW w:w="2898" w:type="dxa"/>
            <w:vAlign w:val="center"/>
          </w:tcPr>
          <w:p w14:paraId="502B0036" w14:textId="77777777" w:rsidR="00E4492A" w:rsidRPr="009F77C1" w:rsidRDefault="00E4492A">
            <w:pPr>
              <w:autoSpaceDE w:val="0"/>
              <w:autoSpaceDN w:val="0"/>
              <w:adjustRightInd w:val="0"/>
              <w:spacing w:line="360" w:lineRule="atLeast"/>
              <w:rPr>
                <w:rFonts w:eastAsiaTheme="minorHAnsi"/>
                <w:color w:val="000000"/>
              </w:rPr>
            </w:pPr>
          </w:p>
        </w:tc>
        <w:tc>
          <w:tcPr>
            <w:tcW w:w="4410" w:type="dxa"/>
            <w:gridSpan w:val="2"/>
            <w:vAlign w:val="center"/>
          </w:tcPr>
          <w:p w14:paraId="1CB3FC66" w14:textId="321C92AA" w:rsidR="00E4492A" w:rsidRDefault="00E4492A">
            <w:pPr>
              <w:autoSpaceDE w:val="0"/>
              <w:autoSpaceDN w:val="0"/>
              <w:adjustRightInd w:val="0"/>
              <w:spacing w:line="360" w:lineRule="atLeast"/>
              <w:rPr>
                <w:rFonts w:eastAsiaTheme="minorHAnsi"/>
                <w:color w:val="000000"/>
              </w:rPr>
            </w:pPr>
            <w:r>
              <w:rPr>
                <w:rFonts w:eastAsiaTheme="minorHAnsi"/>
                <w:color w:val="000000"/>
              </w:rPr>
              <w:t>I try to avoid uncomfortable experiences</w:t>
            </w:r>
          </w:p>
        </w:tc>
        <w:tc>
          <w:tcPr>
            <w:tcW w:w="1530" w:type="dxa"/>
            <w:gridSpan w:val="2"/>
            <w:vAlign w:val="bottom"/>
          </w:tcPr>
          <w:p w14:paraId="3FE6944B" w14:textId="0D33433A" w:rsidR="00E4492A" w:rsidRPr="009F77C1" w:rsidRDefault="00E4492A">
            <w:pPr>
              <w:autoSpaceDE w:val="0"/>
              <w:autoSpaceDN w:val="0"/>
              <w:adjustRightInd w:val="0"/>
              <w:spacing w:line="380" w:lineRule="atLeast"/>
              <w:jc w:val="right"/>
              <w:rPr>
                <w:rFonts w:eastAsiaTheme="minorHAnsi"/>
                <w:color w:val="000000"/>
              </w:rPr>
            </w:pPr>
            <w:r>
              <w:rPr>
                <w:rFonts w:eastAsiaTheme="minorHAnsi"/>
                <w:color w:val="000000"/>
              </w:rPr>
              <w:t>0.702</w:t>
            </w:r>
          </w:p>
        </w:tc>
      </w:tr>
      <w:tr w:rsidR="00DA3C2B" w:rsidRPr="009F77C1" w14:paraId="4198F40D" w14:textId="77777777" w:rsidTr="00DA3C2B">
        <w:tblPrEx>
          <w:tblBorders>
            <w:top w:val="none" w:sz="0" w:space="0" w:color="auto"/>
          </w:tblBorders>
        </w:tblPrEx>
        <w:trPr>
          <w:gridAfter w:val="1"/>
          <w:wAfter w:w="1500" w:type="dxa"/>
        </w:trPr>
        <w:tc>
          <w:tcPr>
            <w:tcW w:w="2898" w:type="dxa"/>
            <w:vAlign w:val="center"/>
          </w:tcPr>
          <w:p w14:paraId="6B595099" w14:textId="2F9FEDE9" w:rsidR="00E4492A" w:rsidRPr="009F77C1" w:rsidRDefault="00E4492A">
            <w:pPr>
              <w:autoSpaceDE w:val="0"/>
              <w:autoSpaceDN w:val="0"/>
              <w:adjustRightInd w:val="0"/>
              <w:spacing w:line="360" w:lineRule="atLeast"/>
              <w:rPr>
                <w:rFonts w:eastAsiaTheme="minorHAnsi"/>
                <w:color w:val="000000"/>
              </w:rPr>
            </w:pPr>
            <w:r w:rsidRPr="009F77C1">
              <w:rPr>
                <w:rFonts w:eastAsiaTheme="minorHAnsi"/>
                <w:color w:val="000000"/>
              </w:rPr>
              <w:t>Component 3</w:t>
            </w:r>
            <w:r w:rsidR="00AE66AB">
              <w:rPr>
                <w:rFonts w:eastAsiaTheme="minorHAnsi"/>
                <w:color w:val="000000"/>
              </w:rPr>
              <w:t xml:space="preserve"> – Courage</w:t>
            </w:r>
          </w:p>
        </w:tc>
        <w:tc>
          <w:tcPr>
            <w:tcW w:w="4410" w:type="dxa"/>
            <w:gridSpan w:val="2"/>
            <w:vAlign w:val="center"/>
          </w:tcPr>
          <w:p w14:paraId="5C75E834" w14:textId="6DCE5CF7" w:rsidR="00E4492A" w:rsidRPr="009F77C1" w:rsidRDefault="00E4492A">
            <w:pPr>
              <w:autoSpaceDE w:val="0"/>
              <w:autoSpaceDN w:val="0"/>
              <w:adjustRightInd w:val="0"/>
              <w:spacing w:line="360" w:lineRule="atLeast"/>
              <w:rPr>
                <w:rFonts w:eastAsiaTheme="minorHAnsi"/>
                <w:color w:val="000000"/>
              </w:rPr>
            </w:pPr>
          </w:p>
        </w:tc>
        <w:tc>
          <w:tcPr>
            <w:tcW w:w="1530" w:type="dxa"/>
            <w:gridSpan w:val="2"/>
            <w:vAlign w:val="center"/>
          </w:tcPr>
          <w:p w14:paraId="3259FF03" w14:textId="20D15842" w:rsidR="00E4492A" w:rsidRPr="009F77C1" w:rsidRDefault="00E4492A">
            <w:pPr>
              <w:autoSpaceDE w:val="0"/>
              <w:autoSpaceDN w:val="0"/>
              <w:adjustRightInd w:val="0"/>
              <w:spacing w:line="380" w:lineRule="atLeast"/>
              <w:jc w:val="right"/>
              <w:rPr>
                <w:rFonts w:eastAsiaTheme="minorHAnsi"/>
                <w:color w:val="000000"/>
              </w:rPr>
            </w:pPr>
          </w:p>
        </w:tc>
      </w:tr>
      <w:tr w:rsidR="00DA3C2B" w:rsidRPr="009F77C1" w14:paraId="6807374C" w14:textId="77777777" w:rsidTr="00DA3C2B">
        <w:tblPrEx>
          <w:tblBorders>
            <w:top w:val="none" w:sz="0" w:space="0" w:color="auto"/>
          </w:tblBorders>
        </w:tblPrEx>
        <w:trPr>
          <w:gridAfter w:val="1"/>
          <w:wAfter w:w="1500" w:type="dxa"/>
        </w:trPr>
        <w:tc>
          <w:tcPr>
            <w:tcW w:w="2898" w:type="dxa"/>
            <w:vAlign w:val="center"/>
          </w:tcPr>
          <w:p w14:paraId="23D76806" w14:textId="1A339E71" w:rsidR="00E4492A" w:rsidRPr="009F77C1" w:rsidRDefault="00E4492A">
            <w:pPr>
              <w:autoSpaceDE w:val="0"/>
              <w:autoSpaceDN w:val="0"/>
              <w:adjustRightInd w:val="0"/>
              <w:spacing w:line="360" w:lineRule="atLeast"/>
              <w:rPr>
                <w:rFonts w:eastAsiaTheme="minorHAnsi"/>
                <w:color w:val="000000"/>
              </w:rPr>
            </w:pPr>
          </w:p>
        </w:tc>
        <w:tc>
          <w:tcPr>
            <w:tcW w:w="4410" w:type="dxa"/>
            <w:gridSpan w:val="2"/>
            <w:tcBorders>
              <w:bottom w:val="nil"/>
            </w:tcBorders>
            <w:vAlign w:val="center"/>
          </w:tcPr>
          <w:p w14:paraId="19BE64BB" w14:textId="72BEED80" w:rsidR="00E4492A" w:rsidRPr="009F77C1" w:rsidRDefault="00E4492A">
            <w:pPr>
              <w:autoSpaceDE w:val="0"/>
              <w:autoSpaceDN w:val="0"/>
              <w:adjustRightInd w:val="0"/>
              <w:spacing w:line="360" w:lineRule="atLeast"/>
              <w:rPr>
                <w:rFonts w:eastAsiaTheme="minorHAnsi"/>
                <w:color w:val="000000"/>
              </w:rPr>
            </w:pPr>
            <w:r>
              <w:rPr>
                <w:rFonts w:eastAsiaTheme="minorHAnsi"/>
                <w:color w:val="000000"/>
              </w:rPr>
              <w:t>I believe I</w:t>
            </w:r>
            <w:r w:rsidR="00DA3C2B">
              <w:rPr>
                <w:rFonts w:eastAsiaTheme="minorHAnsi"/>
                <w:color w:val="000000"/>
              </w:rPr>
              <w:t xml:space="preserve"> can</w:t>
            </w:r>
            <w:r>
              <w:rPr>
                <w:rFonts w:eastAsiaTheme="minorHAnsi"/>
                <w:color w:val="000000"/>
              </w:rPr>
              <w:t xml:space="preserve"> handle what comes</w:t>
            </w:r>
          </w:p>
        </w:tc>
        <w:tc>
          <w:tcPr>
            <w:tcW w:w="1530" w:type="dxa"/>
            <w:gridSpan w:val="2"/>
            <w:tcBorders>
              <w:bottom w:val="nil"/>
            </w:tcBorders>
            <w:vAlign w:val="bottom"/>
          </w:tcPr>
          <w:p w14:paraId="382B1667" w14:textId="188A2DA2" w:rsidR="00E4492A" w:rsidRPr="009F77C1" w:rsidRDefault="00E4492A">
            <w:pPr>
              <w:autoSpaceDE w:val="0"/>
              <w:autoSpaceDN w:val="0"/>
              <w:adjustRightInd w:val="0"/>
              <w:spacing w:line="360" w:lineRule="atLeast"/>
              <w:jc w:val="right"/>
              <w:rPr>
                <w:rFonts w:eastAsiaTheme="minorHAnsi"/>
                <w:color w:val="000000"/>
              </w:rPr>
            </w:pPr>
            <w:r w:rsidRPr="009F77C1">
              <w:rPr>
                <w:rFonts w:eastAsiaTheme="minorHAnsi"/>
                <w:color w:val="000000"/>
              </w:rPr>
              <w:t>0.</w:t>
            </w:r>
            <w:r w:rsidR="00DA3C2B">
              <w:rPr>
                <w:rFonts w:eastAsiaTheme="minorHAnsi"/>
                <w:color w:val="000000"/>
              </w:rPr>
              <w:t>693</w:t>
            </w:r>
          </w:p>
        </w:tc>
      </w:tr>
      <w:tr w:rsidR="00DA3C2B" w:rsidRPr="009F77C1" w14:paraId="315DD7FC" w14:textId="77777777" w:rsidTr="00DA3C2B">
        <w:tblPrEx>
          <w:tblBorders>
            <w:top w:val="none" w:sz="0" w:space="0" w:color="auto"/>
          </w:tblBorders>
        </w:tblPrEx>
        <w:trPr>
          <w:gridAfter w:val="1"/>
          <w:wAfter w:w="1500" w:type="dxa"/>
        </w:trPr>
        <w:tc>
          <w:tcPr>
            <w:tcW w:w="2898" w:type="dxa"/>
            <w:vAlign w:val="center"/>
          </w:tcPr>
          <w:p w14:paraId="77E13C31" w14:textId="77777777" w:rsidR="00E4492A" w:rsidRPr="009F77C1" w:rsidRDefault="00E4492A">
            <w:pPr>
              <w:autoSpaceDE w:val="0"/>
              <w:autoSpaceDN w:val="0"/>
              <w:adjustRightInd w:val="0"/>
              <w:spacing w:line="360" w:lineRule="atLeast"/>
              <w:rPr>
                <w:rFonts w:eastAsiaTheme="minorHAnsi"/>
                <w:color w:val="000000"/>
              </w:rPr>
            </w:pPr>
          </w:p>
        </w:tc>
        <w:tc>
          <w:tcPr>
            <w:tcW w:w="4410" w:type="dxa"/>
            <w:gridSpan w:val="2"/>
            <w:tcBorders>
              <w:bottom w:val="nil"/>
            </w:tcBorders>
            <w:vAlign w:val="center"/>
          </w:tcPr>
          <w:p w14:paraId="16CF1EFC" w14:textId="6427159F" w:rsidR="00E4492A" w:rsidRPr="009F77C1" w:rsidRDefault="00DA3C2B">
            <w:pPr>
              <w:autoSpaceDE w:val="0"/>
              <w:autoSpaceDN w:val="0"/>
              <w:adjustRightInd w:val="0"/>
              <w:spacing w:line="360" w:lineRule="atLeast"/>
              <w:rPr>
                <w:rFonts w:eastAsiaTheme="minorHAnsi"/>
                <w:color w:val="000000"/>
              </w:rPr>
            </w:pPr>
            <w:r w:rsidRPr="00DA3C2B">
              <w:rPr>
                <w:rFonts w:eastAsiaTheme="minorHAnsi"/>
                <w:color w:val="000000"/>
              </w:rPr>
              <w:t>I feel I am able to accomplish tasks when fear is present</w:t>
            </w:r>
          </w:p>
        </w:tc>
        <w:tc>
          <w:tcPr>
            <w:tcW w:w="1530" w:type="dxa"/>
            <w:gridSpan w:val="2"/>
            <w:tcBorders>
              <w:bottom w:val="nil"/>
              <w:right w:val="nil"/>
            </w:tcBorders>
            <w:vAlign w:val="bottom"/>
          </w:tcPr>
          <w:p w14:paraId="22E474B4" w14:textId="4843A8F1" w:rsidR="00E4492A" w:rsidRPr="009F77C1" w:rsidRDefault="00E4492A">
            <w:pPr>
              <w:autoSpaceDE w:val="0"/>
              <w:autoSpaceDN w:val="0"/>
              <w:adjustRightInd w:val="0"/>
              <w:spacing w:line="380" w:lineRule="atLeast"/>
              <w:jc w:val="right"/>
              <w:rPr>
                <w:rFonts w:eastAsiaTheme="minorHAnsi"/>
                <w:color w:val="000000"/>
              </w:rPr>
            </w:pPr>
            <w:r w:rsidRPr="009F77C1">
              <w:rPr>
                <w:rFonts w:eastAsiaTheme="minorHAnsi"/>
                <w:color w:val="000000"/>
              </w:rPr>
              <w:t>0.</w:t>
            </w:r>
            <w:r w:rsidR="00DA3C2B">
              <w:rPr>
                <w:rFonts w:eastAsiaTheme="minorHAnsi"/>
                <w:color w:val="000000"/>
              </w:rPr>
              <w:t>652</w:t>
            </w:r>
          </w:p>
        </w:tc>
      </w:tr>
      <w:tr w:rsidR="00DA3C2B" w:rsidRPr="009F77C1" w14:paraId="7D651211" w14:textId="77777777" w:rsidTr="00DA3C2B">
        <w:tblPrEx>
          <w:tblBorders>
            <w:top w:val="none" w:sz="0" w:space="0" w:color="auto"/>
          </w:tblBorders>
        </w:tblPrEx>
        <w:trPr>
          <w:gridAfter w:val="1"/>
          <w:wAfter w:w="1500" w:type="dxa"/>
        </w:trPr>
        <w:tc>
          <w:tcPr>
            <w:tcW w:w="2898" w:type="dxa"/>
            <w:tcBorders>
              <w:bottom w:val="nil"/>
            </w:tcBorders>
            <w:vAlign w:val="center"/>
          </w:tcPr>
          <w:p w14:paraId="7833BA08" w14:textId="77777777" w:rsidR="00E4492A" w:rsidRPr="009F77C1" w:rsidRDefault="00E4492A">
            <w:pPr>
              <w:autoSpaceDE w:val="0"/>
              <w:autoSpaceDN w:val="0"/>
              <w:adjustRightInd w:val="0"/>
              <w:spacing w:line="360" w:lineRule="atLeast"/>
              <w:rPr>
                <w:rFonts w:eastAsiaTheme="minorHAnsi"/>
                <w:color w:val="000000"/>
              </w:rPr>
            </w:pPr>
          </w:p>
        </w:tc>
        <w:tc>
          <w:tcPr>
            <w:tcW w:w="4410" w:type="dxa"/>
            <w:gridSpan w:val="2"/>
            <w:tcBorders>
              <w:top w:val="nil"/>
              <w:bottom w:val="nil"/>
            </w:tcBorders>
            <w:vAlign w:val="center"/>
          </w:tcPr>
          <w:p w14:paraId="7374BCCA" w14:textId="0F56D932" w:rsidR="00E4492A" w:rsidRPr="009F77C1" w:rsidRDefault="00DA3C2B">
            <w:pPr>
              <w:autoSpaceDE w:val="0"/>
              <w:autoSpaceDN w:val="0"/>
              <w:adjustRightInd w:val="0"/>
              <w:spacing w:line="360" w:lineRule="atLeast"/>
              <w:rPr>
                <w:rFonts w:eastAsiaTheme="minorHAnsi"/>
                <w:color w:val="000000"/>
              </w:rPr>
            </w:pPr>
            <w:r w:rsidRPr="00DA3C2B">
              <w:rPr>
                <w:rFonts w:eastAsiaTheme="minorHAnsi"/>
                <w:color w:val="000000"/>
              </w:rPr>
              <w:t>I believe I can overcome challenges</w:t>
            </w:r>
          </w:p>
        </w:tc>
        <w:tc>
          <w:tcPr>
            <w:tcW w:w="1530" w:type="dxa"/>
            <w:gridSpan w:val="2"/>
            <w:tcBorders>
              <w:top w:val="nil"/>
              <w:bottom w:val="nil"/>
            </w:tcBorders>
            <w:vAlign w:val="bottom"/>
          </w:tcPr>
          <w:p w14:paraId="607B8332" w14:textId="5E0A8C45" w:rsidR="00E4492A" w:rsidRPr="009F77C1" w:rsidRDefault="00E4492A">
            <w:pPr>
              <w:autoSpaceDE w:val="0"/>
              <w:autoSpaceDN w:val="0"/>
              <w:adjustRightInd w:val="0"/>
              <w:spacing w:line="380" w:lineRule="atLeast"/>
              <w:jc w:val="right"/>
              <w:rPr>
                <w:rFonts w:eastAsiaTheme="minorHAnsi"/>
                <w:color w:val="000000"/>
              </w:rPr>
            </w:pPr>
            <w:r w:rsidRPr="009F77C1">
              <w:rPr>
                <w:rFonts w:eastAsiaTheme="minorHAnsi"/>
                <w:color w:val="000000"/>
              </w:rPr>
              <w:t>0.</w:t>
            </w:r>
            <w:r w:rsidR="00DA3C2B">
              <w:rPr>
                <w:rFonts w:eastAsiaTheme="minorHAnsi"/>
                <w:color w:val="000000"/>
              </w:rPr>
              <w:t>708</w:t>
            </w:r>
          </w:p>
        </w:tc>
      </w:tr>
      <w:tr w:rsidR="00DA3C2B" w:rsidRPr="009F77C1" w14:paraId="0F1B61FD" w14:textId="77777777" w:rsidTr="00DA3C2B">
        <w:tblPrEx>
          <w:tblBorders>
            <w:top w:val="none" w:sz="0" w:space="0" w:color="auto"/>
          </w:tblBorders>
        </w:tblPrEx>
        <w:trPr>
          <w:gridAfter w:val="1"/>
          <w:wAfter w:w="1500" w:type="dxa"/>
        </w:trPr>
        <w:tc>
          <w:tcPr>
            <w:tcW w:w="2898" w:type="dxa"/>
            <w:tcBorders>
              <w:bottom w:val="single" w:sz="4" w:space="0" w:color="auto"/>
            </w:tcBorders>
            <w:vAlign w:val="center"/>
          </w:tcPr>
          <w:p w14:paraId="29730E83" w14:textId="77777777" w:rsidR="00E4492A" w:rsidRPr="009F77C1" w:rsidRDefault="00E4492A">
            <w:pPr>
              <w:autoSpaceDE w:val="0"/>
              <w:autoSpaceDN w:val="0"/>
              <w:adjustRightInd w:val="0"/>
              <w:spacing w:line="360" w:lineRule="atLeast"/>
              <w:rPr>
                <w:rFonts w:eastAsiaTheme="minorHAnsi"/>
                <w:color w:val="000000"/>
              </w:rPr>
            </w:pPr>
          </w:p>
        </w:tc>
        <w:tc>
          <w:tcPr>
            <w:tcW w:w="4410" w:type="dxa"/>
            <w:gridSpan w:val="2"/>
            <w:tcBorders>
              <w:bottom w:val="single" w:sz="4" w:space="0" w:color="auto"/>
            </w:tcBorders>
            <w:vAlign w:val="center"/>
          </w:tcPr>
          <w:p w14:paraId="3E0086A4" w14:textId="54AEF8D4" w:rsidR="00E4492A" w:rsidRPr="009F77C1" w:rsidRDefault="00DA3C2B">
            <w:pPr>
              <w:autoSpaceDE w:val="0"/>
              <w:autoSpaceDN w:val="0"/>
              <w:adjustRightInd w:val="0"/>
              <w:spacing w:line="360" w:lineRule="atLeast"/>
              <w:rPr>
                <w:rFonts w:eastAsiaTheme="minorHAnsi"/>
                <w:color w:val="000000"/>
              </w:rPr>
            </w:pPr>
            <w:r w:rsidRPr="00DA3C2B">
              <w:rPr>
                <w:rFonts w:eastAsiaTheme="minorHAnsi"/>
                <w:color w:val="000000"/>
              </w:rPr>
              <w:t>I am resilient</w:t>
            </w:r>
          </w:p>
        </w:tc>
        <w:tc>
          <w:tcPr>
            <w:tcW w:w="1530" w:type="dxa"/>
            <w:gridSpan w:val="2"/>
            <w:tcBorders>
              <w:bottom w:val="single" w:sz="4" w:space="0" w:color="auto"/>
            </w:tcBorders>
            <w:vAlign w:val="bottom"/>
          </w:tcPr>
          <w:p w14:paraId="353A0D42" w14:textId="092885AC" w:rsidR="00E4492A" w:rsidRPr="009F77C1" w:rsidRDefault="00E4492A">
            <w:pPr>
              <w:autoSpaceDE w:val="0"/>
              <w:autoSpaceDN w:val="0"/>
              <w:adjustRightInd w:val="0"/>
              <w:spacing w:line="380" w:lineRule="atLeast"/>
              <w:jc w:val="right"/>
              <w:rPr>
                <w:rFonts w:eastAsiaTheme="minorHAnsi"/>
                <w:color w:val="000000"/>
              </w:rPr>
            </w:pPr>
            <w:r w:rsidRPr="009F77C1">
              <w:rPr>
                <w:rFonts w:eastAsiaTheme="minorHAnsi"/>
                <w:color w:val="000000"/>
              </w:rPr>
              <w:t>0.5</w:t>
            </w:r>
            <w:r w:rsidR="00DA3C2B">
              <w:rPr>
                <w:rFonts w:eastAsiaTheme="minorHAnsi"/>
                <w:color w:val="000000"/>
              </w:rPr>
              <w:t>43</w:t>
            </w:r>
          </w:p>
        </w:tc>
      </w:tr>
      <w:tr w:rsidR="00DA3C2B" w:rsidRPr="009F77C1" w14:paraId="07ED3CCF" w14:textId="50C0EF5B" w:rsidTr="00DA3C2B">
        <w:tc>
          <w:tcPr>
            <w:tcW w:w="7278" w:type="dxa"/>
            <w:gridSpan w:val="2"/>
            <w:vAlign w:val="center"/>
          </w:tcPr>
          <w:p w14:paraId="3DEAEA73" w14:textId="0A6A24A3" w:rsidR="00DA3C2B" w:rsidRPr="009F77C1" w:rsidRDefault="00DA3C2B" w:rsidP="00DA3C2B">
            <w:pPr>
              <w:autoSpaceDE w:val="0"/>
              <w:autoSpaceDN w:val="0"/>
              <w:adjustRightInd w:val="0"/>
              <w:spacing w:line="360" w:lineRule="atLeast"/>
              <w:rPr>
                <w:rFonts w:eastAsiaTheme="minorHAnsi"/>
                <w:color w:val="000000"/>
              </w:rPr>
            </w:pPr>
            <w:r>
              <w:rPr>
                <w:rFonts w:eastAsiaTheme="minorHAnsi"/>
                <w:color w:val="000000"/>
              </w:rPr>
              <w:t xml:space="preserve"> Rotation Method: Varimax </w:t>
            </w:r>
            <w:r w:rsidRPr="009F77C1">
              <w:rPr>
                <w:rFonts w:eastAsiaTheme="minorHAnsi"/>
                <w:color w:val="000000"/>
              </w:rPr>
              <w:t>with Kaiser Normalization</w:t>
            </w:r>
          </w:p>
        </w:tc>
        <w:tc>
          <w:tcPr>
            <w:tcW w:w="1530" w:type="dxa"/>
            <w:gridSpan w:val="2"/>
            <w:vAlign w:val="center"/>
          </w:tcPr>
          <w:p w14:paraId="0FF36819" w14:textId="77777777" w:rsidR="00DA3C2B" w:rsidRPr="009F77C1" w:rsidRDefault="00DA3C2B" w:rsidP="00DA3C2B">
            <w:pPr>
              <w:autoSpaceDE w:val="0"/>
              <w:autoSpaceDN w:val="0"/>
              <w:adjustRightInd w:val="0"/>
              <w:spacing w:line="360" w:lineRule="atLeast"/>
              <w:rPr>
                <w:rFonts w:eastAsiaTheme="minorHAnsi"/>
                <w:color w:val="000000"/>
              </w:rPr>
            </w:pPr>
          </w:p>
        </w:tc>
        <w:tc>
          <w:tcPr>
            <w:tcW w:w="1530" w:type="dxa"/>
            <w:gridSpan w:val="2"/>
          </w:tcPr>
          <w:p w14:paraId="14AB4B08" w14:textId="77777777" w:rsidR="00DA3C2B" w:rsidRPr="009F77C1" w:rsidRDefault="00DA3C2B" w:rsidP="00DA3C2B"/>
        </w:tc>
      </w:tr>
    </w:tbl>
    <w:p w14:paraId="17977A96" w14:textId="77777777" w:rsidR="009F77C1" w:rsidRPr="009F77C1" w:rsidRDefault="009F77C1" w:rsidP="009F77C1">
      <w:pPr>
        <w:spacing w:line="480" w:lineRule="auto"/>
      </w:pPr>
    </w:p>
    <w:p w14:paraId="6ECD40EB" w14:textId="27B9D421" w:rsidR="002A2EF3" w:rsidRDefault="002A2EF3" w:rsidP="002A2EF3">
      <w:pPr>
        <w:spacing w:line="480" w:lineRule="auto"/>
        <w:ind w:firstLine="720"/>
      </w:pPr>
      <w:r>
        <w:t xml:space="preserve">Research sub-question 4 stated: </w:t>
      </w:r>
      <w:r w:rsidRPr="006E79E2">
        <w:rPr>
          <w:i/>
        </w:rPr>
        <w:t>What is the v</w:t>
      </w:r>
      <w:r w:rsidR="00562F85">
        <w:rPr>
          <w:i/>
        </w:rPr>
        <w:t>alidity of the</w:t>
      </w:r>
      <w:r>
        <w:rPr>
          <w:i/>
        </w:rPr>
        <w:t xml:space="preserve"> Courage</w:t>
      </w:r>
      <w:r w:rsidRPr="006E79E2">
        <w:rPr>
          <w:i/>
        </w:rPr>
        <w:t xml:space="preserve"> aspect of the Crucial </w:t>
      </w:r>
      <w:r w:rsidR="003D077F">
        <w:rPr>
          <w:i/>
        </w:rPr>
        <w:t>Cs</w:t>
      </w:r>
      <w:r w:rsidRPr="006E79E2">
        <w:rPr>
          <w:i/>
        </w:rPr>
        <w:t>?</w:t>
      </w:r>
      <w:r>
        <w:t xml:space="preserve"> The aspects that make up the concept of the Courage aspect of the Crucial </w:t>
      </w:r>
      <w:r w:rsidR="003D077F">
        <w:t>Cs</w:t>
      </w:r>
      <w:r>
        <w:t xml:space="preserve"> include having resiliency or the ability to act when fear is present. When this need is not being met, a person will avoid new experiences and often have feelings of hopelessness. After exploratory factor analysis three main com</w:t>
      </w:r>
      <w:r w:rsidR="00940231">
        <w:t>ponents of the Courage aspect of the CCCA</w:t>
      </w:r>
      <w:r>
        <w:t xml:space="preserve"> emerged. The first included items form the CCCA that related feeling discouraged and/or hopeless. The second component included items focused on avoidance</w:t>
      </w:r>
      <w:r w:rsidR="00FF1430">
        <w:t xml:space="preserve">. </w:t>
      </w:r>
      <w:r>
        <w:t>The third component incl</w:t>
      </w:r>
      <w:r w:rsidR="00AE66AB">
        <w:t>uded items focused on courage</w:t>
      </w:r>
      <w:r w:rsidR="00FF1430">
        <w:t xml:space="preserve"> (see Table 4.17). </w:t>
      </w:r>
      <w:r>
        <w:t xml:space="preserve">These findings suggest that items related to the Courage aspect of the Crucial </w:t>
      </w:r>
      <w:r w:rsidR="003D077F">
        <w:t>Cs</w:t>
      </w:r>
      <w:r>
        <w:t xml:space="preserve"> are measuring the components of Courage.</w:t>
      </w:r>
    </w:p>
    <w:p w14:paraId="4B6EF267" w14:textId="275193BB" w:rsidR="003E4047" w:rsidRDefault="00DC228D" w:rsidP="00432E5A">
      <w:pPr>
        <w:pStyle w:val="Heading2"/>
      </w:pPr>
      <w:bookmarkStart w:id="84" w:name="_Toc512525206"/>
      <w:r>
        <w:t>Supplemental</w:t>
      </w:r>
      <w:r w:rsidR="003E4047" w:rsidRPr="003E4047">
        <w:t xml:space="preserve"> Analysis</w:t>
      </w:r>
      <w:bookmarkEnd w:id="84"/>
    </w:p>
    <w:p w14:paraId="52C292BF" w14:textId="34C61450" w:rsidR="00EC37A7" w:rsidRDefault="003E4047" w:rsidP="003E4047">
      <w:pPr>
        <w:spacing w:line="480" w:lineRule="auto"/>
      </w:pPr>
      <w:r>
        <w:tab/>
      </w:r>
      <w:r w:rsidR="00DC228D">
        <w:t>The supplemental</w:t>
      </w:r>
      <w:r w:rsidR="00EC37A7">
        <w:t xml:space="preserve"> analysis include</w:t>
      </w:r>
      <w:r w:rsidR="00E7703E">
        <w:t>d</w:t>
      </w:r>
      <w:r w:rsidR="00EC37A7">
        <w:t xml:space="preserve"> </w:t>
      </w:r>
      <w:r w:rsidR="00E7703E">
        <w:t>t</w:t>
      </w:r>
      <w:r w:rsidR="00EC44E3">
        <w:t>-tests</w:t>
      </w:r>
      <w:r w:rsidR="00EC37A7">
        <w:t xml:space="preserve"> </w:t>
      </w:r>
      <w:r w:rsidR="00EC44E3">
        <w:t xml:space="preserve">and an ANOVA </w:t>
      </w:r>
      <w:r w:rsidR="00EC37A7">
        <w:t>to determine if any differences present</w:t>
      </w:r>
      <w:r w:rsidR="00861757">
        <w:t>ed</w:t>
      </w:r>
      <w:r w:rsidR="00EC37A7">
        <w:t xml:space="preserve"> themselves between demographic groups including gender, ethnicity, institutions affiliation, and highest</w:t>
      </w:r>
      <w:r w:rsidR="009328E6">
        <w:t xml:space="preserve"> degree completed. The supplemental</w:t>
      </w:r>
      <w:r w:rsidR="00EC37A7">
        <w:t xml:space="preserve"> analysis </w:t>
      </w:r>
      <w:r w:rsidR="00E7703E">
        <w:t xml:space="preserve">was </w:t>
      </w:r>
      <w:r w:rsidR="00EC37A7">
        <w:t>separated into four sections including gender, ethnicity, institution’s affiliation</w:t>
      </w:r>
      <w:r w:rsidR="00861757">
        <w:t xml:space="preserve">, and highest degree completed. </w:t>
      </w:r>
      <w:r w:rsidR="00EC37A7">
        <w:t>T-tes</w:t>
      </w:r>
      <w:r w:rsidR="00EC44E3">
        <w:t>ts were performed for gender, ethnicity, and</w:t>
      </w:r>
      <w:r w:rsidR="00EC37A7">
        <w:t xml:space="preserve"> instit</w:t>
      </w:r>
      <w:r w:rsidR="00EC44E3">
        <w:t xml:space="preserve">ution’s affiliation while an ANOVA was </w:t>
      </w:r>
      <w:r w:rsidR="00EC37A7">
        <w:t>conducted for highest degree completed.</w:t>
      </w:r>
    </w:p>
    <w:p w14:paraId="1289C66A" w14:textId="6D30D567" w:rsidR="007F615F" w:rsidRDefault="00EC37A7" w:rsidP="003E4047">
      <w:pPr>
        <w:spacing w:line="480" w:lineRule="auto"/>
      </w:pPr>
      <w:r>
        <w:tab/>
      </w:r>
      <w:bookmarkStart w:id="85" w:name="_Toc512525207"/>
      <w:r w:rsidR="001127A4" w:rsidRPr="00432E5A">
        <w:rPr>
          <w:rStyle w:val="Heading3Char"/>
        </w:rPr>
        <w:t>Gender</w:t>
      </w:r>
      <w:bookmarkEnd w:id="85"/>
      <w:r w:rsidRPr="00EC37A7">
        <w:rPr>
          <w:b/>
        </w:rPr>
        <w:t>.</w:t>
      </w:r>
      <w:r w:rsidR="001127A4">
        <w:rPr>
          <w:b/>
        </w:rPr>
        <w:t xml:space="preserve"> </w:t>
      </w:r>
      <w:r w:rsidR="00665086">
        <w:t>An independent-samples t-test was conducted to compare CCCA Total Scores in Males</w:t>
      </w:r>
      <w:r w:rsidR="007F615F">
        <w:t xml:space="preserve"> and Females</w:t>
      </w:r>
      <w:r w:rsidR="00665086">
        <w:t>. There was not a significant difference in scores for Males (M=149.29, SD=18.47) and Females (M=147, SD=18.26)</w:t>
      </w:r>
      <w:r w:rsidR="00861757">
        <w:t>;</w:t>
      </w:r>
      <w:r w:rsidR="00665086">
        <w:t xml:space="preserve"> t</w:t>
      </w:r>
      <w:r w:rsidR="007F615F">
        <w:t xml:space="preserve"> </w:t>
      </w:r>
      <w:r w:rsidR="00665086">
        <w:t>(315)</w:t>
      </w:r>
      <w:r w:rsidR="007F615F">
        <w:t xml:space="preserve"> </w:t>
      </w:r>
      <w:r w:rsidR="00665086">
        <w:t>=</w:t>
      </w:r>
      <w:r w:rsidR="007F615F">
        <w:t xml:space="preserve"> </w:t>
      </w:r>
      <w:r w:rsidR="00665086">
        <w:t>.526, p</w:t>
      </w:r>
      <w:r w:rsidR="007F615F">
        <w:t xml:space="preserve"> </w:t>
      </w:r>
      <w:r w:rsidR="00665086">
        <w:t>=</w:t>
      </w:r>
      <w:r w:rsidR="007F615F">
        <w:t xml:space="preserve"> </w:t>
      </w:r>
      <w:r w:rsidR="00665086">
        <w:t xml:space="preserve">.599. These results suggest that there is no significant difference in Cice Crucial </w:t>
      </w:r>
      <w:r w:rsidR="003D077F">
        <w:t>Cs</w:t>
      </w:r>
      <w:r w:rsidR="00665086">
        <w:t xml:space="preserve"> </w:t>
      </w:r>
      <w:r w:rsidR="007F615F">
        <w:t>Assessment</w:t>
      </w:r>
      <w:r w:rsidR="00665086">
        <w:t xml:space="preserve"> Total Scores between</w:t>
      </w:r>
      <w:r w:rsidR="00861757">
        <w:t xml:space="preserve"> self-identified</w:t>
      </w:r>
      <w:r w:rsidR="00665086">
        <w:t xml:space="preserve"> genders.</w:t>
      </w:r>
    </w:p>
    <w:p w14:paraId="7FBFC21D" w14:textId="6173E040" w:rsidR="007F615F" w:rsidRDefault="007F615F" w:rsidP="003E4047">
      <w:pPr>
        <w:spacing w:line="480" w:lineRule="auto"/>
      </w:pPr>
      <w:r>
        <w:tab/>
        <w:t>An independent-samples t-test was conducted t</w:t>
      </w:r>
      <w:r w:rsidR="00940231">
        <w:t xml:space="preserve">o compare CCCA Connect </w:t>
      </w:r>
      <w:r>
        <w:t>Scores in Males and Females. There was not a significant difference in scores for Males (M=24.37, SD=4.62) and Femal</w:t>
      </w:r>
      <w:r w:rsidR="00861757">
        <w:t>es (M=24.62, SD=4.40)</w:t>
      </w:r>
      <w:r>
        <w:t xml:space="preserve">; t (315) = -.397, p = .691. These results suggest that there is no significant difference in Cice Crucial </w:t>
      </w:r>
      <w:r w:rsidR="003D077F">
        <w:t>Cs</w:t>
      </w:r>
      <w:r w:rsidR="00940231">
        <w:t xml:space="preserve"> Assessment Connect </w:t>
      </w:r>
      <w:r>
        <w:t xml:space="preserve">Scores between </w:t>
      </w:r>
      <w:r w:rsidR="00861757">
        <w:t xml:space="preserve">self-identified </w:t>
      </w:r>
      <w:r>
        <w:t>genders.</w:t>
      </w:r>
    </w:p>
    <w:p w14:paraId="738CDF42" w14:textId="6C18979B" w:rsidR="007F615F" w:rsidRDefault="007F615F" w:rsidP="007F615F">
      <w:pPr>
        <w:spacing w:line="480" w:lineRule="auto"/>
        <w:ind w:firstLine="720"/>
      </w:pPr>
      <w:r>
        <w:t>An independent-samples t-test was conducted to compar</w:t>
      </w:r>
      <w:r w:rsidR="00940231">
        <w:t xml:space="preserve">e CCCA Capable </w:t>
      </w:r>
      <w:r>
        <w:t>Scores in Males and Females. There was not a significant difference in scores for Males (M=38.12, SD=4.72) and Females (M=38.0</w:t>
      </w:r>
      <w:r w:rsidR="00AE413B">
        <w:t>1, SD=4.71)</w:t>
      </w:r>
      <w:r>
        <w:t xml:space="preserve">; t (315) = </w:t>
      </w:r>
      <w:r w:rsidR="00CA1B6E">
        <w:t>.170</w:t>
      </w:r>
      <w:r>
        <w:t>, p = .865. These results suggest that there is no significant difference in Cice Crucial</w:t>
      </w:r>
      <w:r w:rsidR="00940231">
        <w:t xml:space="preserve"> </w:t>
      </w:r>
      <w:r w:rsidR="003D077F">
        <w:t>Cs</w:t>
      </w:r>
      <w:r w:rsidR="00940231">
        <w:t xml:space="preserve"> Assessment Capable</w:t>
      </w:r>
      <w:r>
        <w:t xml:space="preserve"> Scores between</w:t>
      </w:r>
      <w:r w:rsidR="00AE413B">
        <w:t xml:space="preserve"> self-identified</w:t>
      </w:r>
      <w:r>
        <w:t xml:space="preserve"> genders.</w:t>
      </w:r>
    </w:p>
    <w:p w14:paraId="0AED326D" w14:textId="4169A017" w:rsidR="00C94458" w:rsidRDefault="00C94458" w:rsidP="007F615F">
      <w:pPr>
        <w:spacing w:line="480" w:lineRule="auto"/>
        <w:ind w:firstLine="720"/>
      </w:pPr>
      <w:r>
        <w:t>An independent-samples t-test was conducte</w:t>
      </w:r>
      <w:r w:rsidR="00940231">
        <w:t>d to compare CCCA Count</w:t>
      </w:r>
      <w:r>
        <w:t xml:space="preserve"> Scores in Males and Females. There was not a significant difference in scores for Males (M=35.71, SD=5.05) and Femal</w:t>
      </w:r>
      <w:r w:rsidR="00AE413B">
        <w:t>es (M=36.35, SD=4.88)</w:t>
      </w:r>
      <w:r>
        <w:t>; t (315) = -.938, p = .349. These results suggest that there is no significant difference in Cice Cruci</w:t>
      </w:r>
      <w:r w:rsidR="00940231">
        <w:t xml:space="preserve">al </w:t>
      </w:r>
      <w:r w:rsidR="003D077F">
        <w:t>Cs</w:t>
      </w:r>
      <w:r w:rsidR="00940231">
        <w:t xml:space="preserve"> Assessment Count</w:t>
      </w:r>
      <w:r>
        <w:t xml:space="preserve"> Scores between</w:t>
      </w:r>
      <w:r w:rsidR="00AE413B">
        <w:t xml:space="preserve"> self-identified</w:t>
      </w:r>
      <w:r>
        <w:t xml:space="preserve"> genders.</w:t>
      </w:r>
    </w:p>
    <w:p w14:paraId="26E1D275" w14:textId="7EDF7887" w:rsidR="00E272CE" w:rsidRDefault="00C94458" w:rsidP="007F615F">
      <w:pPr>
        <w:spacing w:line="480" w:lineRule="auto"/>
        <w:ind w:firstLine="720"/>
      </w:pPr>
      <w:r>
        <w:t>An independent-samples t-test was conducted to com</w:t>
      </w:r>
      <w:r w:rsidR="00940231">
        <w:t>pare CCCA Courage</w:t>
      </w:r>
      <w:r>
        <w:t xml:space="preserve"> Scores in Males and Females. There was a significant difference in scores for Males (M=51.</w:t>
      </w:r>
      <w:r w:rsidR="00CA1B6E">
        <w:t>09, SD=7.71</w:t>
      </w:r>
      <w:r>
        <w:t>)</w:t>
      </w:r>
      <w:r w:rsidR="00CA1B6E">
        <w:t xml:space="preserve"> and Females (M=48.98, SD=6.89</w:t>
      </w:r>
      <w:r w:rsidR="00AE413B">
        <w:t>)</w:t>
      </w:r>
      <w:r>
        <w:t xml:space="preserve">; t (315) = </w:t>
      </w:r>
      <w:r w:rsidR="00CA1B6E">
        <w:t>2.15</w:t>
      </w:r>
      <w:r>
        <w:t xml:space="preserve">, p = </w:t>
      </w:r>
      <w:r w:rsidR="00CA1B6E">
        <w:t>.032</w:t>
      </w:r>
      <w:r>
        <w:t xml:space="preserve">. These results suggest that </w:t>
      </w:r>
      <w:r w:rsidR="00CA1B6E">
        <w:t>Males reported higher feelings of Courage than Females.</w:t>
      </w:r>
      <w:r w:rsidR="00C33746">
        <w:t xml:space="preserve"> These results a</w:t>
      </w:r>
      <w:r w:rsidR="00420348">
        <w:t>re presented below in Table 4.18</w:t>
      </w:r>
      <w:r w:rsidR="00C33746">
        <w:t>.</w:t>
      </w:r>
    </w:p>
    <w:tbl>
      <w:tblPr>
        <w:tblW w:w="8838" w:type="dxa"/>
        <w:tblInd w:w="-108" w:type="dxa"/>
        <w:tblBorders>
          <w:top w:val="nil"/>
          <w:left w:val="nil"/>
          <w:right w:val="nil"/>
        </w:tblBorders>
        <w:tblLayout w:type="fixed"/>
        <w:tblLook w:val="0000" w:firstRow="0" w:lastRow="0" w:firstColumn="0" w:lastColumn="0" w:noHBand="0" w:noVBand="0"/>
      </w:tblPr>
      <w:tblGrid>
        <w:gridCol w:w="2358"/>
        <w:gridCol w:w="2160"/>
        <w:gridCol w:w="1440"/>
        <w:gridCol w:w="2880"/>
      </w:tblGrid>
      <w:tr w:rsidR="00350410" w:rsidRPr="00350410" w14:paraId="5537CFE4" w14:textId="77777777" w:rsidTr="00350410">
        <w:tc>
          <w:tcPr>
            <w:tcW w:w="2358" w:type="dxa"/>
            <w:vAlign w:val="bottom"/>
          </w:tcPr>
          <w:p w14:paraId="36A84655" w14:textId="77777777" w:rsidR="00A4231D" w:rsidRDefault="00A4231D">
            <w:pPr>
              <w:autoSpaceDE w:val="0"/>
              <w:autoSpaceDN w:val="0"/>
              <w:adjustRightInd w:val="0"/>
              <w:spacing w:line="360" w:lineRule="atLeast"/>
              <w:rPr>
                <w:rFonts w:eastAsiaTheme="minorHAnsi"/>
                <w:b/>
                <w:bCs/>
                <w:color w:val="000000"/>
              </w:rPr>
            </w:pPr>
          </w:p>
          <w:p w14:paraId="709EF02F" w14:textId="77777777" w:rsidR="00A4231D" w:rsidRDefault="00A4231D">
            <w:pPr>
              <w:autoSpaceDE w:val="0"/>
              <w:autoSpaceDN w:val="0"/>
              <w:adjustRightInd w:val="0"/>
              <w:spacing w:line="360" w:lineRule="atLeast"/>
              <w:rPr>
                <w:rFonts w:eastAsiaTheme="minorHAnsi"/>
                <w:b/>
                <w:bCs/>
                <w:color w:val="000000"/>
              </w:rPr>
            </w:pPr>
          </w:p>
          <w:p w14:paraId="020207E2" w14:textId="77777777" w:rsidR="00420348" w:rsidRDefault="00420348">
            <w:pPr>
              <w:autoSpaceDE w:val="0"/>
              <w:autoSpaceDN w:val="0"/>
              <w:adjustRightInd w:val="0"/>
              <w:spacing w:line="360" w:lineRule="atLeast"/>
              <w:rPr>
                <w:rFonts w:eastAsiaTheme="minorHAnsi"/>
                <w:b/>
                <w:bCs/>
                <w:color w:val="000000"/>
              </w:rPr>
            </w:pPr>
          </w:p>
          <w:p w14:paraId="0AF4F573" w14:textId="30A9ED51" w:rsidR="00350410" w:rsidRPr="00350410" w:rsidRDefault="00E74BA0">
            <w:pPr>
              <w:autoSpaceDE w:val="0"/>
              <w:autoSpaceDN w:val="0"/>
              <w:adjustRightInd w:val="0"/>
              <w:spacing w:line="360" w:lineRule="atLeast"/>
              <w:rPr>
                <w:rFonts w:eastAsiaTheme="minorHAnsi"/>
                <w:b/>
                <w:bCs/>
                <w:color w:val="000000"/>
              </w:rPr>
            </w:pPr>
            <w:r>
              <w:rPr>
                <w:rFonts w:eastAsiaTheme="minorHAnsi"/>
                <w:b/>
                <w:bCs/>
                <w:color w:val="000000"/>
              </w:rPr>
              <w:t>Table 4.</w:t>
            </w:r>
            <w:r w:rsidR="00420348">
              <w:rPr>
                <w:rFonts w:eastAsiaTheme="minorHAnsi"/>
                <w:b/>
                <w:bCs/>
                <w:color w:val="000000"/>
              </w:rPr>
              <w:t>18</w:t>
            </w:r>
          </w:p>
        </w:tc>
        <w:tc>
          <w:tcPr>
            <w:tcW w:w="2160" w:type="dxa"/>
            <w:vAlign w:val="bottom"/>
          </w:tcPr>
          <w:p w14:paraId="7278F45F" w14:textId="77777777" w:rsidR="00350410" w:rsidRPr="00350410" w:rsidRDefault="00350410">
            <w:pPr>
              <w:autoSpaceDE w:val="0"/>
              <w:autoSpaceDN w:val="0"/>
              <w:adjustRightInd w:val="0"/>
              <w:spacing w:line="360" w:lineRule="atLeast"/>
              <w:rPr>
                <w:rFonts w:eastAsiaTheme="minorHAnsi"/>
                <w:color w:val="000000"/>
              </w:rPr>
            </w:pPr>
          </w:p>
        </w:tc>
        <w:tc>
          <w:tcPr>
            <w:tcW w:w="1440" w:type="dxa"/>
            <w:vAlign w:val="bottom"/>
          </w:tcPr>
          <w:p w14:paraId="2543D82D" w14:textId="77777777" w:rsidR="00350410" w:rsidRPr="00350410" w:rsidRDefault="00350410">
            <w:pPr>
              <w:autoSpaceDE w:val="0"/>
              <w:autoSpaceDN w:val="0"/>
              <w:adjustRightInd w:val="0"/>
              <w:spacing w:line="360" w:lineRule="atLeast"/>
              <w:rPr>
                <w:rFonts w:eastAsiaTheme="minorHAnsi"/>
                <w:color w:val="000000"/>
              </w:rPr>
            </w:pPr>
          </w:p>
        </w:tc>
        <w:tc>
          <w:tcPr>
            <w:tcW w:w="2880" w:type="dxa"/>
            <w:vAlign w:val="bottom"/>
          </w:tcPr>
          <w:p w14:paraId="36C8ECF9" w14:textId="77777777" w:rsidR="00350410" w:rsidRPr="00350410" w:rsidRDefault="00350410">
            <w:pPr>
              <w:autoSpaceDE w:val="0"/>
              <w:autoSpaceDN w:val="0"/>
              <w:adjustRightInd w:val="0"/>
              <w:spacing w:line="360" w:lineRule="atLeast"/>
              <w:rPr>
                <w:rFonts w:eastAsiaTheme="minorHAnsi"/>
                <w:color w:val="000000"/>
              </w:rPr>
            </w:pPr>
          </w:p>
        </w:tc>
      </w:tr>
      <w:tr w:rsidR="00350410" w:rsidRPr="00350410" w14:paraId="1373D457" w14:textId="77777777" w:rsidTr="00350410">
        <w:tblPrEx>
          <w:tblBorders>
            <w:top w:val="none" w:sz="0" w:space="0" w:color="auto"/>
          </w:tblBorders>
        </w:tblPrEx>
        <w:tc>
          <w:tcPr>
            <w:tcW w:w="8838" w:type="dxa"/>
            <w:gridSpan w:val="4"/>
            <w:vAlign w:val="bottom"/>
          </w:tcPr>
          <w:p w14:paraId="592F49F3" w14:textId="3F92D56B" w:rsidR="00350410" w:rsidRPr="00350410" w:rsidRDefault="00350410">
            <w:pPr>
              <w:autoSpaceDE w:val="0"/>
              <w:autoSpaceDN w:val="0"/>
              <w:adjustRightInd w:val="0"/>
              <w:spacing w:line="360" w:lineRule="atLeast"/>
              <w:rPr>
                <w:rFonts w:eastAsiaTheme="minorHAnsi"/>
                <w:i/>
                <w:iCs/>
                <w:color w:val="000000"/>
              </w:rPr>
            </w:pPr>
            <w:r w:rsidRPr="00350410">
              <w:rPr>
                <w:rFonts w:eastAsiaTheme="minorHAnsi"/>
                <w:i/>
                <w:iCs/>
                <w:color w:val="000000"/>
              </w:rPr>
              <w:t>Independent Samples t</w:t>
            </w:r>
            <w:r w:rsidR="00CA6EF8">
              <w:rPr>
                <w:rFonts w:eastAsiaTheme="minorHAnsi"/>
                <w:i/>
                <w:iCs/>
                <w:color w:val="000000"/>
              </w:rPr>
              <w:t>-</w:t>
            </w:r>
            <w:r w:rsidRPr="00350410">
              <w:rPr>
                <w:rFonts w:eastAsiaTheme="minorHAnsi"/>
                <w:i/>
                <w:iCs/>
                <w:color w:val="000000"/>
              </w:rPr>
              <w:t>test Analysis on the CCCA To</w:t>
            </w:r>
            <w:r w:rsidR="00940231">
              <w:rPr>
                <w:rFonts w:eastAsiaTheme="minorHAnsi"/>
                <w:i/>
                <w:iCs/>
                <w:color w:val="000000"/>
              </w:rPr>
              <w:t>tal Score, CCCA Connect Score, CCCA Capable Score, CCCA Count Score, and CCCA Courage</w:t>
            </w:r>
            <w:r w:rsidRPr="00350410">
              <w:rPr>
                <w:rFonts w:eastAsiaTheme="minorHAnsi"/>
                <w:i/>
                <w:iCs/>
                <w:color w:val="000000"/>
              </w:rPr>
              <w:t xml:space="preserve"> Score by Gender.</w:t>
            </w:r>
          </w:p>
        </w:tc>
      </w:tr>
      <w:tr w:rsidR="00350410" w:rsidRPr="00350410" w14:paraId="1CD61D6C" w14:textId="77777777" w:rsidTr="00350410">
        <w:tblPrEx>
          <w:tblBorders>
            <w:top w:val="none" w:sz="0" w:space="0" w:color="auto"/>
          </w:tblBorders>
        </w:tblPrEx>
        <w:tc>
          <w:tcPr>
            <w:tcW w:w="2358" w:type="dxa"/>
            <w:tcBorders>
              <w:top w:val="single" w:sz="4" w:space="0" w:color="000000"/>
              <w:bottom w:val="single" w:sz="4" w:space="0" w:color="000000"/>
            </w:tcBorders>
            <w:vAlign w:val="bottom"/>
          </w:tcPr>
          <w:p w14:paraId="5DA5D77C" w14:textId="77777777" w:rsidR="00350410" w:rsidRPr="00350410" w:rsidRDefault="00350410">
            <w:pPr>
              <w:autoSpaceDE w:val="0"/>
              <w:autoSpaceDN w:val="0"/>
              <w:adjustRightInd w:val="0"/>
              <w:spacing w:line="360" w:lineRule="atLeast"/>
              <w:jc w:val="center"/>
              <w:rPr>
                <w:rFonts w:eastAsiaTheme="minorHAnsi"/>
                <w:color w:val="000000"/>
              </w:rPr>
            </w:pPr>
            <w:r w:rsidRPr="00350410">
              <w:rPr>
                <w:rFonts w:eastAsiaTheme="minorHAnsi"/>
                <w:color w:val="000000"/>
              </w:rPr>
              <w:t>Measure</w:t>
            </w:r>
          </w:p>
        </w:tc>
        <w:tc>
          <w:tcPr>
            <w:tcW w:w="2160" w:type="dxa"/>
            <w:tcBorders>
              <w:top w:val="single" w:sz="4" w:space="0" w:color="000000"/>
              <w:bottom w:val="single" w:sz="4" w:space="0" w:color="000000"/>
            </w:tcBorders>
            <w:vAlign w:val="bottom"/>
          </w:tcPr>
          <w:p w14:paraId="3E48A4A3" w14:textId="77777777" w:rsidR="00350410" w:rsidRPr="00350410" w:rsidRDefault="00350410">
            <w:pPr>
              <w:autoSpaceDE w:val="0"/>
              <w:autoSpaceDN w:val="0"/>
              <w:adjustRightInd w:val="0"/>
              <w:spacing w:line="360" w:lineRule="atLeast"/>
              <w:jc w:val="center"/>
              <w:rPr>
                <w:rFonts w:eastAsiaTheme="minorHAnsi"/>
                <w:color w:val="000000"/>
              </w:rPr>
            </w:pPr>
            <w:r w:rsidRPr="00350410">
              <w:rPr>
                <w:rFonts w:eastAsiaTheme="minorHAnsi"/>
                <w:color w:val="000000"/>
              </w:rPr>
              <w:t>df</w:t>
            </w:r>
          </w:p>
        </w:tc>
        <w:tc>
          <w:tcPr>
            <w:tcW w:w="1440" w:type="dxa"/>
            <w:tcBorders>
              <w:top w:val="single" w:sz="4" w:space="0" w:color="000000"/>
              <w:bottom w:val="single" w:sz="4" w:space="0" w:color="000000"/>
            </w:tcBorders>
            <w:vAlign w:val="bottom"/>
          </w:tcPr>
          <w:p w14:paraId="03E0CCF9" w14:textId="77777777" w:rsidR="00350410" w:rsidRPr="00350410" w:rsidRDefault="00350410">
            <w:pPr>
              <w:autoSpaceDE w:val="0"/>
              <w:autoSpaceDN w:val="0"/>
              <w:adjustRightInd w:val="0"/>
              <w:spacing w:line="360" w:lineRule="atLeast"/>
              <w:jc w:val="center"/>
              <w:rPr>
                <w:rFonts w:eastAsiaTheme="minorHAnsi"/>
                <w:color w:val="000000"/>
              </w:rPr>
            </w:pPr>
            <w:r w:rsidRPr="00350410">
              <w:rPr>
                <w:rFonts w:eastAsiaTheme="minorHAnsi"/>
                <w:color w:val="000000"/>
              </w:rPr>
              <w:t>t</w:t>
            </w:r>
          </w:p>
        </w:tc>
        <w:tc>
          <w:tcPr>
            <w:tcW w:w="2880" w:type="dxa"/>
            <w:tcBorders>
              <w:top w:val="single" w:sz="4" w:space="0" w:color="000000"/>
              <w:bottom w:val="single" w:sz="4" w:space="0" w:color="000000"/>
            </w:tcBorders>
            <w:vAlign w:val="bottom"/>
          </w:tcPr>
          <w:p w14:paraId="62241212" w14:textId="77777777" w:rsidR="00350410" w:rsidRPr="00350410" w:rsidRDefault="00350410">
            <w:pPr>
              <w:autoSpaceDE w:val="0"/>
              <w:autoSpaceDN w:val="0"/>
              <w:adjustRightInd w:val="0"/>
              <w:spacing w:line="360" w:lineRule="atLeast"/>
              <w:jc w:val="center"/>
              <w:rPr>
                <w:rFonts w:eastAsiaTheme="minorHAnsi"/>
                <w:color w:val="000000"/>
              </w:rPr>
            </w:pPr>
            <w:r w:rsidRPr="00350410">
              <w:rPr>
                <w:rFonts w:eastAsiaTheme="minorHAnsi"/>
                <w:color w:val="000000"/>
              </w:rPr>
              <w:t>p</w:t>
            </w:r>
          </w:p>
        </w:tc>
      </w:tr>
      <w:tr w:rsidR="00350410" w:rsidRPr="00350410" w14:paraId="34787A03" w14:textId="77777777" w:rsidTr="00350410">
        <w:tblPrEx>
          <w:tblBorders>
            <w:top w:val="none" w:sz="0" w:space="0" w:color="auto"/>
          </w:tblBorders>
        </w:tblPrEx>
        <w:tc>
          <w:tcPr>
            <w:tcW w:w="2358" w:type="dxa"/>
            <w:vAlign w:val="bottom"/>
          </w:tcPr>
          <w:p w14:paraId="5D338CC1" w14:textId="77777777" w:rsidR="00350410" w:rsidRPr="00350410" w:rsidRDefault="00350410">
            <w:pPr>
              <w:autoSpaceDE w:val="0"/>
              <w:autoSpaceDN w:val="0"/>
              <w:adjustRightInd w:val="0"/>
              <w:spacing w:line="360" w:lineRule="atLeast"/>
              <w:jc w:val="center"/>
              <w:rPr>
                <w:rFonts w:eastAsiaTheme="minorHAnsi"/>
                <w:color w:val="000000"/>
              </w:rPr>
            </w:pPr>
            <w:r w:rsidRPr="00350410">
              <w:rPr>
                <w:rFonts w:eastAsiaTheme="minorHAnsi"/>
                <w:color w:val="000000"/>
              </w:rPr>
              <w:t>CCCA Total Score</w:t>
            </w:r>
          </w:p>
        </w:tc>
        <w:tc>
          <w:tcPr>
            <w:tcW w:w="2160" w:type="dxa"/>
            <w:vAlign w:val="bottom"/>
          </w:tcPr>
          <w:p w14:paraId="1DAB9DC2" w14:textId="77777777" w:rsidR="00350410" w:rsidRPr="00350410" w:rsidRDefault="00350410">
            <w:pPr>
              <w:autoSpaceDE w:val="0"/>
              <w:autoSpaceDN w:val="0"/>
              <w:adjustRightInd w:val="0"/>
              <w:spacing w:line="360" w:lineRule="atLeast"/>
              <w:jc w:val="center"/>
              <w:rPr>
                <w:rFonts w:eastAsiaTheme="minorHAnsi"/>
                <w:color w:val="000000"/>
              </w:rPr>
            </w:pPr>
            <w:r w:rsidRPr="00350410">
              <w:rPr>
                <w:rFonts w:eastAsiaTheme="minorHAnsi"/>
                <w:color w:val="000000"/>
              </w:rPr>
              <w:t>315</w:t>
            </w:r>
          </w:p>
        </w:tc>
        <w:tc>
          <w:tcPr>
            <w:tcW w:w="1440" w:type="dxa"/>
            <w:vAlign w:val="bottom"/>
          </w:tcPr>
          <w:p w14:paraId="5BCFE68E" w14:textId="77777777" w:rsidR="00350410" w:rsidRPr="00350410" w:rsidRDefault="00350410">
            <w:pPr>
              <w:autoSpaceDE w:val="0"/>
              <w:autoSpaceDN w:val="0"/>
              <w:adjustRightInd w:val="0"/>
              <w:spacing w:line="360" w:lineRule="atLeast"/>
              <w:jc w:val="center"/>
              <w:rPr>
                <w:rFonts w:eastAsiaTheme="minorHAnsi"/>
                <w:color w:val="000000"/>
              </w:rPr>
            </w:pPr>
            <w:r w:rsidRPr="00350410">
              <w:rPr>
                <w:rFonts w:eastAsiaTheme="minorHAnsi"/>
                <w:color w:val="000000"/>
              </w:rPr>
              <w:t>0.526</w:t>
            </w:r>
          </w:p>
        </w:tc>
        <w:tc>
          <w:tcPr>
            <w:tcW w:w="2880" w:type="dxa"/>
            <w:vAlign w:val="bottom"/>
          </w:tcPr>
          <w:p w14:paraId="51CCAF93" w14:textId="77777777" w:rsidR="00350410" w:rsidRPr="00350410" w:rsidRDefault="00350410">
            <w:pPr>
              <w:autoSpaceDE w:val="0"/>
              <w:autoSpaceDN w:val="0"/>
              <w:adjustRightInd w:val="0"/>
              <w:spacing w:line="360" w:lineRule="atLeast"/>
              <w:jc w:val="center"/>
              <w:rPr>
                <w:rFonts w:eastAsiaTheme="minorHAnsi"/>
                <w:color w:val="000000"/>
              </w:rPr>
            </w:pPr>
            <w:r w:rsidRPr="00350410">
              <w:rPr>
                <w:rFonts w:eastAsiaTheme="minorHAnsi"/>
                <w:color w:val="000000"/>
              </w:rPr>
              <w:t>0.599</w:t>
            </w:r>
          </w:p>
        </w:tc>
      </w:tr>
      <w:tr w:rsidR="00350410" w:rsidRPr="00350410" w14:paraId="6D233A32" w14:textId="77777777" w:rsidTr="00350410">
        <w:tblPrEx>
          <w:tblBorders>
            <w:top w:val="none" w:sz="0" w:space="0" w:color="auto"/>
          </w:tblBorders>
        </w:tblPrEx>
        <w:tc>
          <w:tcPr>
            <w:tcW w:w="2358" w:type="dxa"/>
            <w:vAlign w:val="bottom"/>
          </w:tcPr>
          <w:p w14:paraId="0CED963E" w14:textId="01C54F18" w:rsidR="00350410" w:rsidRPr="00350410" w:rsidRDefault="00A4231D">
            <w:pPr>
              <w:autoSpaceDE w:val="0"/>
              <w:autoSpaceDN w:val="0"/>
              <w:adjustRightInd w:val="0"/>
              <w:spacing w:line="360" w:lineRule="atLeast"/>
              <w:jc w:val="center"/>
              <w:rPr>
                <w:rFonts w:eastAsiaTheme="minorHAnsi"/>
                <w:color w:val="000000"/>
              </w:rPr>
            </w:pPr>
            <w:r>
              <w:rPr>
                <w:rFonts w:eastAsiaTheme="minorHAnsi"/>
                <w:color w:val="000000"/>
              </w:rPr>
              <w:t>CCCA Connect</w:t>
            </w:r>
            <w:r w:rsidR="00350410" w:rsidRPr="00350410">
              <w:rPr>
                <w:rFonts w:eastAsiaTheme="minorHAnsi"/>
                <w:color w:val="000000"/>
              </w:rPr>
              <w:t xml:space="preserve"> Score</w:t>
            </w:r>
          </w:p>
        </w:tc>
        <w:tc>
          <w:tcPr>
            <w:tcW w:w="2160" w:type="dxa"/>
            <w:vAlign w:val="bottom"/>
          </w:tcPr>
          <w:p w14:paraId="11A97123" w14:textId="77777777" w:rsidR="00350410" w:rsidRPr="00350410" w:rsidRDefault="00350410">
            <w:pPr>
              <w:autoSpaceDE w:val="0"/>
              <w:autoSpaceDN w:val="0"/>
              <w:adjustRightInd w:val="0"/>
              <w:spacing w:line="360" w:lineRule="atLeast"/>
              <w:jc w:val="center"/>
              <w:rPr>
                <w:rFonts w:eastAsiaTheme="minorHAnsi"/>
                <w:color w:val="000000"/>
              </w:rPr>
            </w:pPr>
            <w:r w:rsidRPr="00350410">
              <w:rPr>
                <w:rFonts w:eastAsiaTheme="minorHAnsi"/>
                <w:color w:val="000000"/>
              </w:rPr>
              <w:t>315</w:t>
            </w:r>
          </w:p>
        </w:tc>
        <w:tc>
          <w:tcPr>
            <w:tcW w:w="1440" w:type="dxa"/>
            <w:vAlign w:val="bottom"/>
          </w:tcPr>
          <w:p w14:paraId="2C66106D" w14:textId="77777777" w:rsidR="00350410" w:rsidRPr="00350410" w:rsidRDefault="00350410">
            <w:pPr>
              <w:autoSpaceDE w:val="0"/>
              <w:autoSpaceDN w:val="0"/>
              <w:adjustRightInd w:val="0"/>
              <w:spacing w:line="360" w:lineRule="atLeast"/>
              <w:jc w:val="center"/>
              <w:rPr>
                <w:rFonts w:eastAsiaTheme="minorHAnsi"/>
                <w:color w:val="000000"/>
              </w:rPr>
            </w:pPr>
            <w:r w:rsidRPr="00350410">
              <w:rPr>
                <w:rFonts w:eastAsiaTheme="minorHAnsi"/>
                <w:color w:val="000000"/>
              </w:rPr>
              <w:t>-0.397</w:t>
            </w:r>
          </w:p>
        </w:tc>
        <w:tc>
          <w:tcPr>
            <w:tcW w:w="2880" w:type="dxa"/>
            <w:vAlign w:val="bottom"/>
          </w:tcPr>
          <w:p w14:paraId="6290EEBA" w14:textId="77777777" w:rsidR="00350410" w:rsidRPr="00350410" w:rsidRDefault="00350410">
            <w:pPr>
              <w:autoSpaceDE w:val="0"/>
              <w:autoSpaceDN w:val="0"/>
              <w:adjustRightInd w:val="0"/>
              <w:spacing w:line="360" w:lineRule="atLeast"/>
              <w:jc w:val="center"/>
              <w:rPr>
                <w:rFonts w:eastAsiaTheme="minorHAnsi"/>
                <w:color w:val="000000"/>
              </w:rPr>
            </w:pPr>
            <w:r w:rsidRPr="00350410">
              <w:rPr>
                <w:rFonts w:eastAsiaTheme="minorHAnsi"/>
                <w:color w:val="000000"/>
              </w:rPr>
              <w:t>0.691</w:t>
            </w:r>
          </w:p>
        </w:tc>
      </w:tr>
      <w:tr w:rsidR="00350410" w:rsidRPr="00350410" w14:paraId="4E8581E8" w14:textId="77777777" w:rsidTr="00350410">
        <w:tblPrEx>
          <w:tblBorders>
            <w:top w:val="none" w:sz="0" w:space="0" w:color="auto"/>
          </w:tblBorders>
        </w:tblPrEx>
        <w:tc>
          <w:tcPr>
            <w:tcW w:w="2358" w:type="dxa"/>
            <w:vAlign w:val="bottom"/>
          </w:tcPr>
          <w:p w14:paraId="7B7C8E31" w14:textId="000DDB5C" w:rsidR="00350410" w:rsidRPr="00350410" w:rsidRDefault="00A4231D">
            <w:pPr>
              <w:autoSpaceDE w:val="0"/>
              <w:autoSpaceDN w:val="0"/>
              <w:adjustRightInd w:val="0"/>
              <w:spacing w:line="360" w:lineRule="atLeast"/>
              <w:jc w:val="center"/>
              <w:rPr>
                <w:rFonts w:eastAsiaTheme="minorHAnsi"/>
                <w:color w:val="000000"/>
              </w:rPr>
            </w:pPr>
            <w:r>
              <w:rPr>
                <w:rFonts w:eastAsiaTheme="minorHAnsi"/>
                <w:color w:val="000000"/>
              </w:rPr>
              <w:t xml:space="preserve">CCCA Capable </w:t>
            </w:r>
            <w:r w:rsidR="00350410" w:rsidRPr="00350410">
              <w:rPr>
                <w:rFonts w:eastAsiaTheme="minorHAnsi"/>
                <w:color w:val="000000"/>
              </w:rPr>
              <w:t>Score</w:t>
            </w:r>
          </w:p>
        </w:tc>
        <w:tc>
          <w:tcPr>
            <w:tcW w:w="2160" w:type="dxa"/>
            <w:vAlign w:val="bottom"/>
          </w:tcPr>
          <w:p w14:paraId="7467DBB8" w14:textId="77777777" w:rsidR="00350410" w:rsidRPr="00350410" w:rsidRDefault="00350410">
            <w:pPr>
              <w:autoSpaceDE w:val="0"/>
              <w:autoSpaceDN w:val="0"/>
              <w:adjustRightInd w:val="0"/>
              <w:spacing w:line="360" w:lineRule="atLeast"/>
              <w:jc w:val="center"/>
              <w:rPr>
                <w:rFonts w:eastAsiaTheme="minorHAnsi"/>
                <w:color w:val="000000"/>
              </w:rPr>
            </w:pPr>
            <w:r w:rsidRPr="00350410">
              <w:rPr>
                <w:rFonts w:eastAsiaTheme="minorHAnsi"/>
                <w:color w:val="000000"/>
              </w:rPr>
              <w:t>315</w:t>
            </w:r>
          </w:p>
        </w:tc>
        <w:tc>
          <w:tcPr>
            <w:tcW w:w="1440" w:type="dxa"/>
            <w:vAlign w:val="bottom"/>
          </w:tcPr>
          <w:p w14:paraId="4F650DAA" w14:textId="77777777" w:rsidR="00350410" w:rsidRPr="00350410" w:rsidRDefault="00350410">
            <w:pPr>
              <w:autoSpaceDE w:val="0"/>
              <w:autoSpaceDN w:val="0"/>
              <w:adjustRightInd w:val="0"/>
              <w:spacing w:line="360" w:lineRule="atLeast"/>
              <w:jc w:val="center"/>
              <w:rPr>
                <w:rFonts w:eastAsiaTheme="minorHAnsi"/>
                <w:color w:val="000000"/>
              </w:rPr>
            </w:pPr>
            <w:r w:rsidRPr="00350410">
              <w:rPr>
                <w:rFonts w:eastAsiaTheme="minorHAnsi"/>
                <w:color w:val="000000"/>
              </w:rPr>
              <w:t>0.170</w:t>
            </w:r>
          </w:p>
        </w:tc>
        <w:tc>
          <w:tcPr>
            <w:tcW w:w="2880" w:type="dxa"/>
            <w:vAlign w:val="bottom"/>
          </w:tcPr>
          <w:p w14:paraId="72CA1B48" w14:textId="77777777" w:rsidR="00350410" w:rsidRPr="00350410" w:rsidRDefault="00350410">
            <w:pPr>
              <w:autoSpaceDE w:val="0"/>
              <w:autoSpaceDN w:val="0"/>
              <w:adjustRightInd w:val="0"/>
              <w:spacing w:line="360" w:lineRule="atLeast"/>
              <w:jc w:val="center"/>
              <w:rPr>
                <w:rFonts w:eastAsiaTheme="minorHAnsi"/>
                <w:color w:val="000000"/>
              </w:rPr>
            </w:pPr>
            <w:r w:rsidRPr="00350410">
              <w:rPr>
                <w:rFonts w:eastAsiaTheme="minorHAnsi"/>
                <w:color w:val="000000"/>
              </w:rPr>
              <w:t>0.865</w:t>
            </w:r>
          </w:p>
        </w:tc>
      </w:tr>
      <w:tr w:rsidR="00350410" w:rsidRPr="00350410" w14:paraId="28F94AFC" w14:textId="77777777" w:rsidTr="00350410">
        <w:tblPrEx>
          <w:tblBorders>
            <w:top w:val="none" w:sz="0" w:space="0" w:color="auto"/>
          </w:tblBorders>
        </w:tblPrEx>
        <w:tc>
          <w:tcPr>
            <w:tcW w:w="2358" w:type="dxa"/>
            <w:vAlign w:val="bottom"/>
          </w:tcPr>
          <w:p w14:paraId="72D578B8" w14:textId="7E021F65" w:rsidR="00350410" w:rsidRPr="00350410" w:rsidRDefault="00A4231D">
            <w:pPr>
              <w:autoSpaceDE w:val="0"/>
              <w:autoSpaceDN w:val="0"/>
              <w:adjustRightInd w:val="0"/>
              <w:spacing w:line="360" w:lineRule="atLeast"/>
              <w:jc w:val="center"/>
              <w:rPr>
                <w:rFonts w:eastAsiaTheme="minorHAnsi"/>
                <w:color w:val="000000"/>
              </w:rPr>
            </w:pPr>
            <w:r>
              <w:rPr>
                <w:rFonts w:eastAsiaTheme="minorHAnsi"/>
                <w:color w:val="000000"/>
              </w:rPr>
              <w:t xml:space="preserve">CCCA Count </w:t>
            </w:r>
            <w:r w:rsidR="00350410" w:rsidRPr="00350410">
              <w:rPr>
                <w:rFonts w:eastAsiaTheme="minorHAnsi"/>
                <w:color w:val="000000"/>
              </w:rPr>
              <w:t>Score</w:t>
            </w:r>
          </w:p>
        </w:tc>
        <w:tc>
          <w:tcPr>
            <w:tcW w:w="2160" w:type="dxa"/>
            <w:vAlign w:val="bottom"/>
          </w:tcPr>
          <w:p w14:paraId="02852A13" w14:textId="77777777" w:rsidR="00350410" w:rsidRPr="00350410" w:rsidRDefault="00350410">
            <w:pPr>
              <w:autoSpaceDE w:val="0"/>
              <w:autoSpaceDN w:val="0"/>
              <w:adjustRightInd w:val="0"/>
              <w:spacing w:line="360" w:lineRule="atLeast"/>
              <w:jc w:val="center"/>
              <w:rPr>
                <w:rFonts w:eastAsiaTheme="minorHAnsi"/>
                <w:color w:val="000000"/>
              </w:rPr>
            </w:pPr>
            <w:r w:rsidRPr="00350410">
              <w:rPr>
                <w:rFonts w:eastAsiaTheme="minorHAnsi"/>
                <w:color w:val="000000"/>
              </w:rPr>
              <w:t>315</w:t>
            </w:r>
          </w:p>
        </w:tc>
        <w:tc>
          <w:tcPr>
            <w:tcW w:w="1440" w:type="dxa"/>
            <w:vAlign w:val="bottom"/>
          </w:tcPr>
          <w:p w14:paraId="49ABDEDD" w14:textId="77777777" w:rsidR="00350410" w:rsidRPr="00350410" w:rsidRDefault="00350410">
            <w:pPr>
              <w:autoSpaceDE w:val="0"/>
              <w:autoSpaceDN w:val="0"/>
              <w:adjustRightInd w:val="0"/>
              <w:spacing w:line="360" w:lineRule="atLeast"/>
              <w:jc w:val="center"/>
              <w:rPr>
                <w:rFonts w:eastAsiaTheme="minorHAnsi"/>
                <w:color w:val="000000"/>
              </w:rPr>
            </w:pPr>
            <w:r w:rsidRPr="00350410">
              <w:rPr>
                <w:rFonts w:eastAsiaTheme="minorHAnsi"/>
                <w:color w:val="000000"/>
              </w:rPr>
              <w:t>-0.938</w:t>
            </w:r>
          </w:p>
        </w:tc>
        <w:tc>
          <w:tcPr>
            <w:tcW w:w="2880" w:type="dxa"/>
            <w:vAlign w:val="bottom"/>
          </w:tcPr>
          <w:p w14:paraId="61919476" w14:textId="77777777" w:rsidR="00350410" w:rsidRPr="00350410" w:rsidRDefault="00350410">
            <w:pPr>
              <w:autoSpaceDE w:val="0"/>
              <w:autoSpaceDN w:val="0"/>
              <w:adjustRightInd w:val="0"/>
              <w:spacing w:line="360" w:lineRule="atLeast"/>
              <w:jc w:val="center"/>
              <w:rPr>
                <w:rFonts w:eastAsiaTheme="minorHAnsi"/>
                <w:color w:val="000000"/>
              </w:rPr>
            </w:pPr>
            <w:r w:rsidRPr="00350410">
              <w:rPr>
                <w:rFonts w:eastAsiaTheme="minorHAnsi"/>
                <w:color w:val="000000"/>
              </w:rPr>
              <w:t>0.349</w:t>
            </w:r>
          </w:p>
        </w:tc>
      </w:tr>
      <w:tr w:rsidR="00350410" w:rsidRPr="00350410" w14:paraId="53E29560" w14:textId="77777777" w:rsidTr="00350410">
        <w:tc>
          <w:tcPr>
            <w:tcW w:w="2358" w:type="dxa"/>
            <w:tcBorders>
              <w:bottom w:val="single" w:sz="4" w:space="0" w:color="000000"/>
            </w:tcBorders>
            <w:vAlign w:val="bottom"/>
          </w:tcPr>
          <w:p w14:paraId="7EBE7066" w14:textId="505E52B4" w:rsidR="00350410" w:rsidRPr="00350410" w:rsidRDefault="00A4231D">
            <w:pPr>
              <w:autoSpaceDE w:val="0"/>
              <w:autoSpaceDN w:val="0"/>
              <w:adjustRightInd w:val="0"/>
              <w:spacing w:line="360" w:lineRule="atLeast"/>
              <w:jc w:val="center"/>
              <w:rPr>
                <w:rFonts w:eastAsiaTheme="minorHAnsi"/>
                <w:color w:val="000000"/>
              </w:rPr>
            </w:pPr>
            <w:r>
              <w:rPr>
                <w:rFonts w:eastAsiaTheme="minorHAnsi"/>
                <w:color w:val="000000"/>
              </w:rPr>
              <w:t xml:space="preserve">CCCA Courage </w:t>
            </w:r>
            <w:r w:rsidR="00350410" w:rsidRPr="00350410">
              <w:rPr>
                <w:rFonts w:eastAsiaTheme="minorHAnsi"/>
                <w:color w:val="000000"/>
              </w:rPr>
              <w:t>Score</w:t>
            </w:r>
          </w:p>
        </w:tc>
        <w:tc>
          <w:tcPr>
            <w:tcW w:w="2160" w:type="dxa"/>
            <w:tcBorders>
              <w:bottom w:val="single" w:sz="4" w:space="0" w:color="000000"/>
            </w:tcBorders>
            <w:vAlign w:val="bottom"/>
          </w:tcPr>
          <w:p w14:paraId="6AEAE480" w14:textId="77777777" w:rsidR="00350410" w:rsidRPr="00350410" w:rsidRDefault="00350410">
            <w:pPr>
              <w:autoSpaceDE w:val="0"/>
              <w:autoSpaceDN w:val="0"/>
              <w:adjustRightInd w:val="0"/>
              <w:spacing w:line="360" w:lineRule="atLeast"/>
              <w:jc w:val="center"/>
              <w:rPr>
                <w:rFonts w:eastAsiaTheme="minorHAnsi"/>
                <w:color w:val="000000"/>
              </w:rPr>
            </w:pPr>
            <w:r w:rsidRPr="00350410">
              <w:rPr>
                <w:rFonts w:eastAsiaTheme="minorHAnsi"/>
                <w:color w:val="000000"/>
              </w:rPr>
              <w:t>315</w:t>
            </w:r>
          </w:p>
        </w:tc>
        <w:tc>
          <w:tcPr>
            <w:tcW w:w="1440" w:type="dxa"/>
            <w:tcBorders>
              <w:bottom w:val="single" w:sz="4" w:space="0" w:color="000000"/>
            </w:tcBorders>
            <w:vAlign w:val="bottom"/>
          </w:tcPr>
          <w:p w14:paraId="504CEE9F" w14:textId="77777777" w:rsidR="00350410" w:rsidRPr="00350410" w:rsidRDefault="00350410">
            <w:pPr>
              <w:autoSpaceDE w:val="0"/>
              <w:autoSpaceDN w:val="0"/>
              <w:adjustRightInd w:val="0"/>
              <w:spacing w:line="360" w:lineRule="atLeast"/>
              <w:jc w:val="center"/>
              <w:rPr>
                <w:rFonts w:eastAsiaTheme="minorHAnsi"/>
                <w:color w:val="000000"/>
              </w:rPr>
            </w:pPr>
            <w:r w:rsidRPr="00350410">
              <w:rPr>
                <w:rFonts w:eastAsiaTheme="minorHAnsi"/>
                <w:color w:val="000000"/>
              </w:rPr>
              <w:t>2.15</w:t>
            </w:r>
          </w:p>
        </w:tc>
        <w:tc>
          <w:tcPr>
            <w:tcW w:w="2880" w:type="dxa"/>
            <w:tcBorders>
              <w:bottom w:val="single" w:sz="4" w:space="0" w:color="000000"/>
            </w:tcBorders>
            <w:vAlign w:val="bottom"/>
          </w:tcPr>
          <w:p w14:paraId="326B27CC" w14:textId="77777777" w:rsidR="00350410" w:rsidRPr="00350410" w:rsidRDefault="00350410">
            <w:pPr>
              <w:autoSpaceDE w:val="0"/>
              <w:autoSpaceDN w:val="0"/>
              <w:adjustRightInd w:val="0"/>
              <w:spacing w:line="360" w:lineRule="atLeast"/>
              <w:jc w:val="center"/>
              <w:rPr>
                <w:rFonts w:eastAsiaTheme="minorHAnsi"/>
                <w:color w:val="000000"/>
              </w:rPr>
            </w:pPr>
            <w:r w:rsidRPr="00350410">
              <w:rPr>
                <w:rFonts w:eastAsiaTheme="minorHAnsi"/>
                <w:color w:val="000000"/>
              </w:rPr>
              <w:t>0.032*</w:t>
            </w:r>
          </w:p>
        </w:tc>
      </w:tr>
    </w:tbl>
    <w:p w14:paraId="1704125C" w14:textId="4D97ABC4" w:rsidR="00382A1B" w:rsidRDefault="00C33972" w:rsidP="00E272CE">
      <w:pPr>
        <w:spacing w:line="480" w:lineRule="auto"/>
      </w:pPr>
      <w:r>
        <w:t>Note: Significant results are indicated with an *</w:t>
      </w:r>
      <w:r w:rsidR="00E272CE">
        <w:tab/>
      </w:r>
    </w:p>
    <w:p w14:paraId="1134CB50" w14:textId="19069E7C" w:rsidR="004B01C5" w:rsidRDefault="00E90102" w:rsidP="004B01C5">
      <w:pPr>
        <w:spacing w:line="480" w:lineRule="auto"/>
        <w:ind w:firstLine="720"/>
      </w:pPr>
      <w:bookmarkStart w:id="86" w:name="_Toc512525208"/>
      <w:r w:rsidRPr="0083293A">
        <w:rPr>
          <w:rStyle w:val="Heading3Char"/>
        </w:rPr>
        <w:t>Ethnicity</w:t>
      </w:r>
      <w:bookmarkEnd w:id="86"/>
      <w:r>
        <w:rPr>
          <w:b/>
        </w:rPr>
        <w:t xml:space="preserve">. </w:t>
      </w:r>
      <w:r w:rsidR="004B01C5">
        <w:t>An independent-samples t-test was conducted to compare CCCA Total Scores in White</w:t>
      </w:r>
      <w:r w:rsidR="004623CB">
        <w:t xml:space="preserve"> participants</w:t>
      </w:r>
      <w:r w:rsidR="004B01C5">
        <w:t xml:space="preserve"> and Other</w:t>
      </w:r>
      <w:r w:rsidR="004623CB">
        <w:t xml:space="preserve"> participants</w:t>
      </w:r>
      <w:r w:rsidR="004B01C5">
        <w:t>. There was not a significant difference in scores for White</w:t>
      </w:r>
      <w:r w:rsidR="00473DEE">
        <w:t xml:space="preserve"> participants</w:t>
      </w:r>
      <w:r w:rsidR="008D1DB7">
        <w:t xml:space="preserve"> (M=147.83, SD=18.71) and Other </w:t>
      </w:r>
      <w:r w:rsidR="00473DEE">
        <w:t xml:space="preserve">participants </w:t>
      </w:r>
      <w:r w:rsidR="008D1DB7">
        <w:t>(M=150.29, SD=15.85)</w:t>
      </w:r>
      <w:r w:rsidR="004B01C5">
        <w:t xml:space="preserve">; t (315) = </w:t>
      </w:r>
      <w:r w:rsidR="008D1DB7">
        <w:t>-.881</w:t>
      </w:r>
      <w:r w:rsidR="004B01C5">
        <w:t xml:space="preserve">, p = </w:t>
      </w:r>
      <w:r w:rsidR="008D1DB7">
        <w:t>.379</w:t>
      </w:r>
      <w:r w:rsidR="004B01C5">
        <w:t xml:space="preserve">. These results suggest that there is no significant difference in Cice Crucial </w:t>
      </w:r>
      <w:r w:rsidR="003D077F">
        <w:t>Cs</w:t>
      </w:r>
      <w:r w:rsidR="004B01C5">
        <w:t xml:space="preserve"> Assessment</w:t>
      </w:r>
      <w:r w:rsidR="008D1DB7">
        <w:t xml:space="preserve"> Total Scores between Ethnicity</w:t>
      </w:r>
      <w:r w:rsidR="004B01C5">
        <w:t>.</w:t>
      </w:r>
    </w:p>
    <w:p w14:paraId="67A3E4AA" w14:textId="099AE797" w:rsidR="008D1DB7" w:rsidRDefault="008D1DB7" w:rsidP="004B01C5">
      <w:pPr>
        <w:spacing w:line="480" w:lineRule="auto"/>
        <w:ind w:firstLine="720"/>
      </w:pPr>
      <w:r>
        <w:t>An independent-samples t-test was conducted to compare CCCA Connect Scores in White</w:t>
      </w:r>
      <w:r w:rsidR="004623CB">
        <w:t xml:space="preserve"> participants</w:t>
      </w:r>
      <w:r>
        <w:t xml:space="preserve"> and Other</w:t>
      </w:r>
      <w:r w:rsidR="004623CB">
        <w:t xml:space="preserve"> participants</w:t>
      </w:r>
      <w:r>
        <w:t>. There was not a significant difference in scores for White</w:t>
      </w:r>
      <w:r w:rsidR="00473DEE">
        <w:t xml:space="preserve"> participants</w:t>
      </w:r>
      <w:r>
        <w:t xml:space="preserve"> (M=24.59, SD=4.51) and Other </w:t>
      </w:r>
      <w:r w:rsidR="00473DEE">
        <w:t>participants (M=24.45, SD=4.12)</w:t>
      </w:r>
      <w:r>
        <w:t xml:space="preserve">; t (315) = .199, p = .842. These results suggest that there is no significant difference in Cice Crucial </w:t>
      </w:r>
      <w:r w:rsidR="003D077F">
        <w:t>Cs</w:t>
      </w:r>
      <w:r>
        <w:t xml:space="preserve"> Assessment Connect Scores between Ethnicity.</w:t>
      </w:r>
    </w:p>
    <w:p w14:paraId="2757BCBC" w14:textId="767D26F1" w:rsidR="008D1DB7" w:rsidRDefault="008D1DB7" w:rsidP="004B01C5">
      <w:pPr>
        <w:spacing w:line="480" w:lineRule="auto"/>
        <w:ind w:firstLine="720"/>
      </w:pPr>
      <w:r>
        <w:t xml:space="preserve">An independent-samples t-test was conducted to compare CCCA </w:t>
      </w:r>
      <w:r w:rsidR="00E00411">
        <w:t>Capable</w:t>
      </w:r>
      <w:r>
        <w:t xml:space="preserve"> Scores in White</w:t>
      </w:r>
      <w:r w:rsidR="004623CB">
        <w:t xml:space="preserve"> participants</w:t>
      </w:r>
      <w:r>
        <w:t xml:space="preserve"> and Other</w:t>
      </w:r>
      <w:r w:rsidR="004623CB">
        <w:t xml:space="preserve"> participants</w:t>
      </w:r>
      <w:r>
        <w:t>. There was not a significant difference in scores for White</w:t>
      </w:r>
      <w:r w:rsidR="00BD32E2">
        <w:t xml:space="preserve"> participants</w:t>
      </w:r>
      <w:r>
        <w:t xml:space="preserve"> (M=</w:t>
      </w:r>
      <w:r w:rsidR="00E00411">
        <w:t>37.94, SD=4.84</w:t>
      </w:r>
      <w:r>
        <w:t>) and Other</w:t>
      </w:r>
      <w:r w:rsidR="00BD32E2">
        <w:t xml:space="preserve"> participants</w:t>
      </w:r>
      <w:r>
        <w:t xml:space="preserve"> (M</w:t>
      </w:r>
      <w:r w:rsidR="00E00411">
        <w:t>=38.53, SD=3.93</w:t>
      </w:r>
      <w:r w:rsidR="00BD32E2">
        <w:t>)</w:t>
      </w:r>
      <w:r>
        <w:t xml:space="preserve">; t (315) = </w:t>
      </w:r>
      <w:r w:rsidR="00E00411">
        <w:t>-.819</w:t>
      </w:r>
      <w:r>
        <w:t xml:space="preserve">, p = </w:t>
      </w:r>
      <w:r w:rsidR="00E00411">
        <w:t>.413</w:t>
      </w:r>
      <w:r>
        <w:t xml:space="preserve">. These results suggest that there is no significant difference in Cice Crucial </w:t>
      </w:r>
      <w:r w:rsidR="003D077F">
        <w:t>Cs</w:t>
      </w:r>
      <w:r>
        <w:t xml:space="preserve"> Assessment</w:t>
      </w:r>
      <w:r w:rsidR="00E00411">
        <w:t xml:space="preserve"> Capable</w:t>
      </w:r>
      <w:r>
        <w:t xml:space="preserve"> Scores between Ethnicity.</w:t>
      </w:r>
    </w:p>
    <w:p w14:paraId="78CED0F6" w14:textId="0EA890F7" w:rsidR="008D1DB7" w:rsidRDefault="008D1DB7" w:rsidP="004B01C5">
      <w:pPr>
        <w:spacing w:line="480" w:lineRule="auto"/>
        <w:ind w:firstLine="720"/>
      </w:pPr>
      <w:r>
        <w:t xml:space="preserve">An independent-samples t-test was conducted to compare CCCA </w:t>
      </w:r>
      <w:r w:rsidR="00E00411">
        <w:t>Count</w:t>
      </w:r>
      <w:r>
        <w:t xml:space="preserve"> Scores in White</w:t>
      </w:r>
      <w:r w:rsidR="004623CB">
        <w:t xml:space="preserve"> participants</w:t>
      </w:r>
      <w:r>
        <w:t xml:space="preserve"> and Other</w:t>
      </w:r>
      <w:r w:rsidR="004623CB">
        <w:t xml:space="preserve"> participants</w:t>
      </w:r>
      <w:r>
        <w:t>. There was not a significant difference in scores for White</w:t>
      </w:r>
      <w:r w:rsidR="00863A28">
        <w:t xml:space="preserve"> participants</w:t>
      </w:r>
      <w:r>
        <w:t xml:space="preserve"> (M=</w:t>
      </w:r>
      <w:r w:rsidR="00E00411">
        <w:t>36.16, SD=4.88</w:t>
      </w:r>
      <w:r>
        <w:t>) and Other</w:t>
      </w:r>
      <w:r w:rsidR="00863A28">
        <w:t xml:space="preserve"> participants</w:t>
      </w:r>
      <w:r>
        <w:t xml:space="preserve"> (M</w:t>
      </w:r>
      <w:r w:rsidR="00E00411">
        <w:t>=36.51, SD=5.13</w:t>
      </w:r>
      <w:r w:rsidR="00863A28">
        <w:t>)</w:t>
      </w:r>
      <w:r>
        <w:t xml:space="preserve">; t (315) = </w:t>
      </w:r>
      <w:r w:rsidR="00E00411">
        <w:t>-.463</w:t>
      </w:r>
      <w:r>
        <w:t xml:space="preserve">, p = </w:t>
      </w:r>
      <w:r w:rsidR="00E00411">
        <w:t>.644</w:t>
      </w:r>
      <w:r>
        <w:t xml:space="preserve">. These results suggest that there is no significant difference in Cice Crucial </w:t>
      </w:r>
      <w:r w:rsidR="003D077F">
        <w:t>Cs</w:t>
      </w:r>
      <w:r>
        <w:t xml:space="preserve"> Assessment</w:t>
      </w:r>
      <w:r w:rsidR="00E00411">
        <w:t xml:space="preserve"> Count</w:t>
      </w:r>
      <w:r>
        <w:t xml:space="preserve"> Scores between Ethnicity.</w:t>
      </w:r>
    </w:p>
    <w:p w14:paraId="24D2FF61" w14:textId="439DDAEA" w:rsidR="008D1DB7" w:rsidRDefault="008D1DB7" w:rsidP="008D1DB7">
      <w:pPr>
        <w:spacing w:line="480" w:lineRule="auto"/>
        <w:ind w:firstLine="720"/>
      </w:pPr>
      <w:r>
        <w:t xml:space="preserve">An independent-samples t-test was conducted to compare CCCA </w:t>
      </w:r>
      <w:r w:rsidR="00E00411">
        <w:t>Courage</w:t>
      </w:r>
      <w:r>
        <w:t xml:space="preserve"> Scores in White</w:t>
      </w:r>
      <w:r w:rsidR="004623CB">
        <w:t xml:space="preserve"> participants</w:t>
      </w:r>
      <w:r>
        <w:t xml:space="preserve"> and Other</w:t>
      </w:r>
      <w:r w:rsidR="004623CB">
        <w:t xml:space="preserve"> participants</w:t>
      </w:r>
      <w:r>
        <w:t>. There was not a significant difference in scores for White</w:t>
      </w:r>
      <w:r w:rsidR="004656EE">
        <w:t xml:space="preserve"> participants</w:t>
      </w:r>
      <w:r>
        <w:t xml:space="preserve"> (M=</w:t>
      </w:r>
      <w:r w:rsidR="00BB0818">
        <w:t>49.14, SD=7.14</w:t>
      </w:r>
      <w:r>
        <w:t>) and Other</w:t>
      </w:r>
      <w:r w:rsidR="004656EE">
        <w:t xml:space="preserve"> participants</w:t>
      </w:r>
      <w:r>
        <w:t xml:space="preserve"> (M</w:t>
      </w:r>
      <w:r w:rsidR="00BB0818">
        <w:t>=50.80, SD=6.84</w:t>
      </w:r>
      <w:r w:rsidR="004656EE">
        <w:t>)</w:t>
      </w:r>
      <w:r>
        <w:t xml:space="preserve">; t (315) = </w:t>
      </w:r>
      <w:r w:rsidR="00BB0818">
        <w:t>-1.532</w:t>
      </w:r>
      <w:r>
        <w:t xml:space="preserve">, p = </w:t>
      </w:r>
      <w:r w:rsidR="00BB0818">
        <w:t>.127</w:t>
      </w:r>
      <w:r>
        <w:t xml:space="preserve">. These results suggest that there is no significant difference in Cice Crucial </w:t>
      </w:r>
      <w:r w:rsidR="003D077F">
        <w:t>Cs</w:t>
      </w:r>
      <w:r>
        <w:t xml:space="preserve"> Assessment</w:t>
      </w:r>
      <w:r w:rsidR="00BB0818">
        <w:t xml:space="preserve"> Courage</w:t>
      </w:r>
      <w:r>
        <w:t xml:space="preserve"> Scores between Ethnicity.</w:t>
      </w:r>
      <w:r w:rsidR="004E092D">
        <w:t xml:space="preserve"> These results a</w:t>
      </w:r>
      <w:r w:rsidR="00420348">
        <w:t>re presented below in Table 4.19</w:t>
      </w:r>
      <w:r w:rsidR="004E092D">
        <w:t>.</w:t>
      </w:r>
    </w:p>
    <w:tbl>
      <w:tblPr>
        <w:tblW w:w="8838" w:type="dxa"/>
        <w:tblInd w:w="-108" w:type="dxa"/>
        <w:tblBorders>
          <w:top w:val="nil"/>
          <w:left w:val="nil"/>
          <w:right w:val="nil"/>
        </w:tblBorders>
        <w:tblLayout w:type="fixed"/>
        <w:tblLook w:val="0000" w:firstRow="0" w:lastRow="0" w:firstColumn="0" w:lastColumn="0" w:noHBand="0" w:noVBand="0"/>
      </w:tblPr>
      <w:tblGrid>
        <w:gridCol w:w="2358"/>
        <w:gridCol w:w="2160"/>
        <w:gridCol w:w="1440"/>
        <w:gridCol w:w="2880"/>
      </w:tblGrid>
      <w:tr w:rsidR="00911A9B" w:rsidRPr="00350410" w14:paraId="44BAA308" w14:textId="77777777" w:rsidTr="00F539D1">
        <w:tc>
          <w:tcPr>
            <w:tcW w:w="2358" w:type="dxa"/>
            <w:vAlign w:val="bottom"/>
          </w:tcPr>
          <w:p w14:paraId="4C1EDC6C" w14:textId="77777777" w:rsidR="00911A9B" w:rsidRDefault="00911A9B" w:rsidP="00F539D1">
            <w:pPr>
              <w:autoSpaceDE w:val="0"/>
              <w:autoSpaceDN w:val="0"/>
              <w:adjustRightInd w:val="0"/>
              <w:spacing w:line="360" w:lineRule="atLeast"/>
              <w:rPr>
                <w:rFonts w:eastAsiaTheme="minorHAnsi"/>
                <w:b/>
                <w:bCs/>
                <w:color w:val="000000"/>
              </w:rPr>
            </w:pPr>
          </w:p>
          <w:p w14:paraId="56FAF5AC" w14:textId="6904722C" w:rsidR="00911A9B" w:rsidRPr="00350410" w:rsidRDefault="00911A9B" w:rsidP="00F539D1">
            <w:pPr>
              <w:autoSpaceDE w:val="0"/>
              <w:autoSpaceDN w:val="0"/>
              <w:adjustRightInd w:val="0"/>
              <w:spacing w:line="360" w:lineRule="atLeast"/>
              <w:rPr>
                <w:rFonts w:eastAsiaTheme="minorHAnsi"/>
                <w:b/>
                <w:bCs/>
                <w:color w:val="000000"/>
              </w:rPr>
            </w:pPr>
            <w:r>
              <w:rPr>
                <w:rFonts w:eastAsiaTheme="minorHAnsi"/>
                <w:b/>
                <w:bCs/>
                <w:color w:val="000000"/>
              </w:rPr>
              <w:t>Table 4.</w:t>
            </w:r>
            <w:r w:rsidR="00420348">
              <w:rPr>
                <w:rFonts w:eastAsiaTheme="minorHAnsi"/>
                <w:b/>
                <w:bCs/>
                <w:color w:val="000000"/>
              </w:rPr>
              <w:t>19</w:t>
            </w:r>
          </w:p>
        </w:tc>
        <w:tc>
          <w:tcPr>
            <w:tcW w:w="2160" w:type="dxa"/>
            <w:vAlign w:val="bottom"/>
          </w:tcPr>
          <w:p w14:paraId="74AFAA89" w14:textId="77777777" w:rsidR="00911A9B" w:rsidRPr="00350410" w:rsidRDefault="00911A9B" w:rsidP="00F539D1">
            <w:pPr>
              <w:autoSpaceDE w:val="0"/>
              <w:autoSpaceDN w:val="0"/>
              <w:adjustRightInd w:val="0"/>
              <w:spacing w:line="360" w:lineRule="atLeast"/>
              <w:rPr>
                <w:rFonts w:eastAsiaTheme="minorHAnsi"/>
                <w:color w:val="000000"/>
              </w:rPr>
            </w:pPr>
          </w:p>
        </w:tc>
        <w:tc>
          <w:tcPr>
            <w:tcW w:w="1440" w:type="dxa"/>
            <w:vAlign w:val="bottom"/>
          </w:tcPr>
          <w:p w14:paraId="122E4EEC" w14:textId="77777777" w:rsidR="00911A9B" w:rsidRPr="00350410" w:rsidRDefault="00911A9B" w:rsidP="00F539D1">
            <w:pPr>
              <w:autoSpaceDE w:val="0"/>
              <w:autoSpaceDN w:val="0"/>
              <w:adjustRightInd w:val="0"/>
              <w:spacing w:line="360" w:lineRule="atLeast"/>
              <w:rPr>
                <w:rFonts w:eastAsiaTheme="minorHAnsi"/>
                <w:color w:val="000000"/>
              </w:rPr>
            </w:pPr>
          </w:p>
        </w:tc>
        <w:tc>
          <w:tcPr>
            <w:tcW w:w="2880" w:type="dxa"/>
            <w:vAlign w:val="bottom"/>
          </w:tcPr>
          <w:p w14:paraId="15965EAC" w14:textId="77777777" w:rsidR="00911A9B" w:rsidRPr="00350410" w:rsidRDefault="00911A9B" w:rsidP="00F539D1">
            <w:pPr>
              <w:autoSpaceDE w:val="0"/>
              <w:autoSpaceDN w:val="0"/>
              <w:adjustRightInd w:val="0"/>
              <w:spacing w:line="360" w:lineRule="atLeast"/>
              <w:rPr>
                <w:rFonts w:eastAsiaTheme="minorHAnsi"/>
                <w:color w:val="000000"/>
              </w:rPr>
            </w:pPr>
          </w:p>
        </w:tc>
      </w:tr>
      <w:tr w:rsidR="00911A9B" w:rsidRPr="00350410" w14:paraId="6445B88A" w14:textId="77777777" w:rsidTr="00F539D1">
        <w:tblPrEx>
          <w:tblBorders>
            <w:top w:val="none" w:sz="0" w:space="0" w:color="auto"/>
          </w:tblBorders>
        </w:tblPrEx>
        <w:tc>
          <w:tcPr>
            <w:tcW w:w="8838" w:type="dxa"/>
            <w:gridSpan w:val="4"/>
            <w:vAlign w:val="bottom"/>
          </w:tcPr>
          <w:p w14:paraId="470D4CBD" w14:textId="3BA344FF" w:rsidR="00911A9B" w:rsidRPr="00350410" w:rsidRDefault="00911A9B" w:rsidP="00F539D1">
            <w:pPr>
              <w:autoSpaceDE w:val="0"/>
              <w:autoSpaceDN w:val="0"/>
              <w:adjustRightInd w:val="0"/>
              <w:spacing w:line="360" w:lineRule="atLeast"/>
              <w:rPr>
                <w:rFonts w:eastAsiaTheme="minorHAnsi"/>
                <w:i/>
                <w:iCs/>
                <w:color w:val="000000"/>
              </w:rPr>
            </w:pPr>
            <w:r w:rsidRPr="00350410">
              <w:rPr>
                <w:rFonts w:eastAsiaTheme="minorHAnsi"/>
                <w:i/>
                <w:iCs/>
                <w:color w:val="000000"/>
              </w:rPr>
              <w:t>Independent Samples t</w:t>
            </w:r>
            <w:r>
              <w:rPr>
                <w:rFonts w:eastAsiaTheme="minorHAnsi"/>
                <w:i/>
                <w:iCs/>
                <w:color w:val="000000"/>
              </w:rPr>
              <w:t>-</w:t>
            </w:r>
            <w:r w:rsidRPr="00350410">
              <w:rPr>
                <w:rFonts w:eastAsiaTheme="minorHAnsi"/>
                <w:i/>
                <w:iCs/>
                <w:color w:val="000000"/>
              </w:rPr>
              <w:t>test Analysis on the CCCA To</w:t>
            </w:r>
            <w:r w:rsidR="00940231">
              <w:rPr>
                <w:rFonts w:eastAsiaTheme="minorHAnsi"/>
                <w:i/>
                <w:iCs/>
                <w:color w:val="000000"/>
              </w:rPr>
              <w:t>tal Score, CCCA Connect Score, CCCA Capable</w:t>
            </w:r>
            <w:r w:rsidRPr="00350410">
              <w:rPr>
                <w:rFonts w:eastAsiaTheme="minorHAnsi"/>
                <w:i/>
                <w:iCs/>
                <w:color w:val="000000"/>
              </w:rPr>
              <w:t xml:space="preserve"> Score, CC</w:t>
            </w:r>
            <w:r w:rsidR="00940231">
              <w:rPr>
                <w:rFonts w:eastAsiaTheme="minorHAnsi"/>
                <w:i/>
                <w:iCs/>
                <w:color w:val="000000"/>
              </w:rPr>
              <w:t>CA Count</w:t>
            </w:r>
            <w:r w:rsidRPr="00350410">
              <w:rPr>
                <w:rFonts w:eastAsiaTheme="minorHAnsi"/>
                <w:i/>
                <w:iCs/>
                <w:color w:val="000000"/>
              </w:rPr>
              <w:t xml:space="preserve"> Score, and CCCA </w:t>
            </w:r>
            <w:r w:rsidR="00940231">
              <w:rPr>
                <w:rFonts w:eastAsiaTheme="minorHAnsi"/>
                <w:i/>
                <w:iCs/>
                <w:color w:val="000000"/>
              </w:rPr>
              <w:t>Courage</w:t>
            </w:r>
            <w:r>
              <w:rPr>
                <w:rFonts w:eastAsiaTheme="minorHAnsi"/>
                <w:i/>
                <w:iCs/>
                <w:color w:val="000000"/>
              </w:rPr>
              <w:t xml:space="preserve"> Score by Ethnicity</w:t>
            </w:r>
            <w:r w:rsidRPr="00350410">
              <w:rPr>
                <w:rFonts w:eastAsiaTheme="minorHAnsi"/>
                <w:i/>
                <w:iCs/>
                <w:color w:val="000000"/>
              </w:rPr>
              <w:t>.</w:t>
            </w:r>
          </w:p>
        </w:tc>
      </w:tr>
      <w:tr w:rsidR="00911A9B" w:rsidRPr="00350410" w14:paraId="7B21C84D" w14:textId="77777777" w:rsidTr="00F539D1">
        <w:tblPrEx>
          <w:tblBorders>
            <w:top w:val="none" w:sz="0" w:space="0" w:color="auto"/>
          </w:tblBorders>
        </w:tblPrEx>
        <w:tc>
          <w:tcPr>
            <w:tcW w:w="2358" w:type="dxa"/>
            <w:tcBorders>
              <w:top w:val="single" w:sz="4" w:space="0" w:color="000000"/>
              <w:bottom w:val="single" w:sz="4" w:space="0" w:color="000000"/>
            </w:tcBorders>
            <w:vAlign w:val="bottom"/>
          </w:tcPr>
          <w:p w14:paraId="61C563B7" w14:textId="77777777" w:rsidR="00911A9B" w:rsidRPr="00350410" w:rsidRDefault="00911A9B" w:rsidP="00F539D1">
            <w:pPr>
              <w:autoSpaceDE w:val="0"/>
              <w:autoSpaceDN w:val="0"/>
              <w:adjustRightInd w:val="0"/>
              <w:spacing w:line="360" w:lineRule="atLeast"/>
              <w:jc w:val="center"/>
              <w:rPr>
                <w:rFonts w:eastAsiaTheme="minorHAnsi"/>
                <w:color w:val="000000"/>
              </w:rPr>
            </w:pPr>
            <w:r w:rsidRPr="00350410">
              <w:rPr>
                <w:rFonts w:eastAsiaTheme="minorHAnsi"/>
                <w:color w:val="000000"/>
              </w:rPr>
              <w:t>Measure</w:t>
            </w:r>
          </w:p>
        </w:tc>
        <w:tc>
          <w:tcPr>
            <w:tcW w:w="2160" w:type="dxa"/>
            <w:tcBorders>
              <w:top w:val="single" w:sz="4" w:space="0" w:color="000000"/>
              <w:bottom w:val="single" w:sz="4" w:space="0" w:color="000000"/>
            </w:tcBorders>
            <w:vAlign w:val="bottom"/>
          </w:tcPr>
          <w:p w14:paraId="6C8F5EA9" w14:textId="77777777" w:rsidR="00911A9B" w:rsidRPr="00350410" w:rsidRDefault="00911A9B" w:rsidP="00F539D1">
            <w:pPr>
              <w:autoSpaceDE w:val="0"/>
              <w:autoSpaceDN w:val="0"/>
              <w:adjustRightInd w:val="0"/>
              <w:spacing w:line="360" w:lineRule="atLeast"/>
              <w:jc w:val="center"/>
              <w:rPr>
                <w:rFonts w:eastAsiaTheme="minorHAnsi"/>
                <w:color w:val="000000"/>
              </w:rPr>
            </w:pPr>
            <w:r w:rsidRPr="00350410">
              <w:rPr>
                <w:rFonts w:eastAsiaTheme="minorHAnsi"/>
                <w:color w:val="000000"/>
              </w:rPr>
              <w:t>df</w:t>
            </w:r>
          </w:p>
        </w:tc>
        <w:tc>
          <w:tcPr>
            <w:tcW w:w="1440" w:type="dxa"/>
            <w:tcBorders>
              <w:top w:val="single" w:sz="4" w:space="0" w:color="000000"/>
              <w:bottom w:val="single" w:sz="4" w:space="0" w:color="000000"/>
            </w:tcBorders>
            <w:vAlign w:val="bottom"/>
          </w:tcPr>
          <w:p w14:paraId="532F6AE9" w14:textId="77777777" w:rsidR="00911A9B" w:rsidRPr="00350410" w:rsidRDefault="00911A9B" w:rsidP="00F539D1">
            <w:pPr>
              <w:autoSpaceDE w:val="0"/>
              <w:autoSpaceDN w:val="0"/>
              <w:adjustRightInd w:val="0"/>
              <w:spacing w:line="360" w:lineRule="atLeast"/>
              <w:jc w:val="center"/>
              <w:rPr>
                <w:rFonts w:eastAsiaTheme="minorHAnsi"/>
                <w:color w:val="000000"/>
              </w:rPr>
            </w:pPr>
            <w:r w:rsidRPr="00350410">
              <w:rPr>
                <w:rFonts w:eastAsiaTheme="minorHAnsi"/>
                <w:color w:val="000000"/>
              </w:rPr>
              <w:t>t</w:t>
            </w:r>
          </w:p>
        </w:tc>
        <w:tc>
          <w:tcPr>
            <w:tcW w:w="2880" w:type="dxa"/>
            <w:tcBorders>
              <w:top w:val="single" w:sz="4" w:space="0" w:color="000000"/>
              <w:bottom w:val="single" w:sz="4" w:space="0" w:color="000000"/>
            </w:tcBorders>
            <w:vAlign w:val="bottom"/>
          </w:tcPr>
          <w:p w14:paraId="5D254DAD" w14:textId="77777777" w:rsidR="00911A9B" w:rsidRPr="00350410" w:rsidRDefault="00911A9B" w:rsidP="00F539D1">
            <w:pPr>
              <w:autoSpaceDE w:val="0"/>
              <w:autoSpaceDN w:val="0"/>
              <w:adjustRightInd w:val="0"/>
              <w:spacing w:line="360" w:lineRule="atLeast"/>
              <w:jc w:val="center"/>
              <w:rPr>
                <w:rFonts w:eastAsiaTheme="minorHAnsi"/>
                <w:color w:val="000000"/>
              </w:rPr>
            </w:pPr>
            <w:r w:rsidRPr="00350410">
              <w:rPr>
                <w:rFonts w:eastAsiaTheme="minorHAnsi"/>
                <w:color w:val="000000"/>
              </w:rPr>
              <w:t>p</w:t>
            </w:r>
          </w:p>
        </w:tc>
      </w:tr>
      <w:tr w:rsidR="00911A9B" w:rsidRPr="00350410" w14:paraId="273C0963" w14:textId="77777777" w:rsidTr="00F539D1">
        <w:tblPrEx>
          <w:tblBorders>
            <w:top w:val="none" w:sz="0" w:space="0" w:color="auto"/>
          </w:tblBorders>
        </w:tblPrEx>
        <w:tc>
          <w:tcPr>
            <w:tcW w:w="2358" w:type="dxa"/>
            <w:vAlign w:val="bottom"/>
          </w:tcPr>
          <w:p w14:paraId="5A0E25BC" w14:textId="77777777" w:rsidR="00911A9B" w:rsidRPr="00350410" w:rsidRDefault="00911A9B" w:rsidP="00F539D1">
            <w:pPr>
              <w:autoSpaceDE w:val="0"/>
              <w:autoSpaceDN w:val="0"/>
              <w:adjustRightInd w:val="0"/>
              <w:spacing w:line="360" w:lineRule="atLeast"/>
              <w:jc w:val="center"/>
              <w:rPr>
                <w:rFonts w:eastAsiaTheme="minorHAnsi"/>
                <w:color w:val="000000"/>
              </w:rPr>
            </w:pPr>
            <w:r w:rsidRPr="00350410">
              <w:rPr>
                <w:rFonts w:eastAsiaTheme="minorHAnsi"/>
                <w:color w:val="000000"/>
              </w:rPr>
              <w:t>CCCA Total Score</w:t>
            </w:r>
          </w:p>
        </w:tc>
        <w:tc>
          <w:tcPr>
            <w:tcW w:w="2160" w:type="dxa"/>
            <w:vAlign w:val="bottom"/>
          </w:tcPr>
          <w:p w14:paraId="6BCA8F8F" w14:textId="77777777" w:rsidR="00911A9B" w:rsidRPr="00350410" w:rsidRDefault="00911A9B" w:rsidP="00F539D1">
            <w:pPr>
              <w:autoSpaceDE w:val="0"/>
              <w:autoSpaceDN w:val="0"/>
              <w:adjustRightInd w:val="0"/>
              <w:spacing w:line="360" w:lineRule="atLeast"/>
              <w:jc w:val="center"/>
              <w:rPr>
                <w:rFonts w:eastAsiaTheme="minorHAnsi"/>
                <w:color w:val="000000"/>
              </w:rPr>
            </w:pPr>
            <w:r w:rsidRPr="00350410">
              <w:rPr>
                <w:rFonts w:eastAsiaTheme="minorHAnsi"/>
                <w:color w:val="000000"/>
              </w:rPr>
              <w:t>315</w:t>
            </w:r>
          </w:p>
        </w:tc>
        <w:tc>
          <w:tcPr>
            <w:tcW w:w="1440" w:type="dxa"/>
            <w:vAlign w:val="bottom"/>
          </w:tcPr>
          <w:p w14:paraId="54F2613A" w14:textId="77777777" w:rsidR="00911A9B" w:rsidRPr="00350410" w:rsidRDefault="00911A9B" w:rsidP="00F539D1">
            <w:pPr>
              <w:autoSpaceDE w:val="0"/>
              <w:autoSpaceDN w:val="0"/>
              <w:adjustRightInd w:val="0"/>
              <w:spacing w:line="360" w:lineRule="atLeast"/>
              <w:jc w:val="center"/>
              <w:rPr>
                <w:rFonts w:eastAsiaTheme="minorHAnsi"/>
                <w:color w:val="000000"/>
              </w:rPr>
            </w:pPr>
            <w:r>
              <w:rPr>
                <w:rFonts w:eastAsiaTheme="minorHAnsi"/>
                <w:color w:val="000000"/>
              </w:rPr>
              <w:t>-0.881</w:t>
            </w:r>
          </w:p>
        </w:tc>
        <w:tc>
          <w:tcPr>
            <w:tcW w:w="2880" w:type="dxa"/>
            <w:vAlign w:val="bottom"/>
          </w:tcPr>
          <w:p w14:paraId="7188C6B5" w14:textId="77777777" w:rsidR="00911A9B" w:rsidRPr="00350410" w:rsidRDefault="00911A9B" w:rsidP="00F539D1">
            <w:pPr>
              <w:autoSpaceDE w:val="0"/>
              <w:autoSpaceDN w:val="0"/>
              <w:adjustRightInd w:val="0"/>
              <w:spacing w:line="360" w:lineRule="atLeast"/>
              <w:jc w:val="center"/>
              <w:rPr>
                <w:rFonts w:eastAsiaTheme="minorHAnsi"/>
                <w:color w:val="000000"/>
              </w:rPr>
            </w:pPr>
            <w:r>
              <w:rPr>
                <w:rFonts w:eastAsiaTheme="minorHAnsi"/>
                <w:color w:val="000000"/>
              </w:rPr>
              <w:t>0.379</w:t>
            </w:r>
          </w:p>
        </w:tc>
      </w:tr>
      <w:tr w:rsidR="00911A9B" w:rsidRPr="00350410" w14:paraId="489E8A44" w14:textId="77777777" w:rsidTr="00F539D1">
        <w:tblPrEx>
          <w:tblBorders>
            <w:top w:val="none" w:sz="0" w:space="0" w:color="auto"/>
          </w:tblBorders>
        </w:tblPrEx>
        <w:tc>
          <w:tcPr>
            <w:tcW w:w="2358" w:type="dxa"/>
            <w:vAlign w:val="bottom"/>
          </w:tcPr>
          <w:p w14:paraId="4540E9B7" w14:textId="77777777" w:rsidR="00911A9B" w:rsidRPr="00350410" w:rsidRDefault="00911A9B" w:rsidP="00F539D1">
            <w:pPr>
              <w:autoSpaceDE w:val="0"/>
              <w:autoSpaceDN w:val="0"/>
              <w:adjustRightInd w:val="0"/>
              <w:spacing w:line="360" w:lineRule="atLeast"/>
              <w:jc w:val="center"/>
              <w:rPr>
                <w:rFonts w:eastAsiaTheme="minorHAnsi"/>
                <w:color w:val="000000"/>
              </w:rPr>
            </w:pPr>
            <w:r>
              <w:rPr>
                <w:rFonts w:eastAsiaTheme="minorHAnsi"/>
                <w:color w:val="000000"/>
              </w:rPr>
              <w:t>CCCA Connect</w:t>
            </w:r>
            <w:r w:rsidRPr="00350410">
              <w:rPr>
                <w:rFonts w:eastAsiaTheme="minorHAnsi"/>
                <w:color w:val="000000"/>
              </w:rPr>
              <w:t xml:space="preserve"> Score</w:t>
            </w:r>
          </w:p>
        </w:tc>
        <w:tc>
          <w:tcPr>
            <w:tcW w:w="2160" w:type="dxa"/>
            <w:vAlign w:val="bottom"/>
          </w:tcPr>
          <w:p w14:paraId="6652E7A5" w14:textId="77777777" w:rsidR="00911A9B" w:rsidRPr="00350410" w:rsidRDefault="00911A9B" w:rsidP="00F539D1">
            <w:pPr>
              <w:autoSpaceDE w:val="0"/>
              <w:autoSpaceDN w:val="0"/>
              <w:adjustRightInd w:val="0"/>
              <w:spacing w:line="360" w:lineRule="atLeast"/>
              <w:jc w:val="center"/>
              <w:rPr>
                <w:rFonts w:eastAsiaTheme="minorHAnsi"/>
                <w:color w:val="000000"/>
              </w:rPr>
            </w:pPr>
            <w:r w:rsidRPr="00350410">
              <w:rPr>
                <w:rFonts w:eastAsiaTheme="minorHAnsi"/>
                <w:color w:val="000000"/>
              </w:rPr>
              <w:t>315</w:t>
            </w:r>
          </w:p>
        </w:tc>
        <w:tc>
          <w:tcPr>
            <w:tcW w:w="1440" w:type="dxa"/>
            <w:vAlign w:val="bottom"/>
          </w:tcPr>
          <w:p w14:paraId="158DA0CD" w14:textId="77777777" w:rsidR="00911A9B" w:rsidRPr="00350410" w:rsidRDefault="00911A9B" w:rsidP="00F539D1">
            <w:pPr>
              <w:autoSpaceDE w:val="0"/>
              <w:autoSpaceDN w:val="0"/>
              <w:adjustRightInd w:val="0"/>
              <w:spacing w:line="360" w:lineRule="atLeast"/>
              <w:jc w:val="center"/>
              <w:rPr>
                <w:rFonts w:eastAsiaTheme="minorHAnsi"/>
                <w:color w:val="000000"/>
              </w:rPr>
            </w:pPr>
            <w:r>
              <w:rPr>
                <w:rFonts w:eastAsiaTheme="minorHAnsi"/>
                <w:color w:val="000000"/>
              </w:rPr>
              <w:t>0.199</w:t>
            </w:r>
          </w:p>
        </w:tc>
        <w:tc>
          <w:tcPr>
            <w:tcW w:w="2880" w:type="dxa"/>
            <w:vAlign w:val="bottom"/>
          </w:tcPr>
          <w:p w14:paraId="755E959C" w14:textId="77777777" w:rsidR="00911A9B" w:rsidRPr="00350410" w:rsidRDefault="00911A9B" w:rsidP="00F539D1">
            <w:pPr>
              <w:autoSpaceDE w:val="0"/>
              <w:autoSpaceDN w:val="0"/>
              <w:adjustRightInd w:val="0"/>
              <w:spacing w:line="360" w:lineRule="atLeast"/>
              <w:jc w:val="center"/>
              <w:rPr>
                <w:rFonts w:eastAsiaTheme="minorHAnsi"/>
                <w:color w:val="000000"/>
              </w:rPr>
            </w:pPr>
            <w:r>
              <w:rPr>
                <w:rFonts w:eastAsiaTheme="minorHAnsi"/>
                <w:color w:val="000000"/>
              </w:rPr>
              <w:t>0.842</w:t>
            </w:r>
          </w:p>
        </w:tc>
      </w:tr>
      <w:tr w:rsidR="00911A9B" w:rsidRPr="00350410" w14:paraId="5918CE45" w14:textId="77777777" w:rsidTr="00F539D1">
        <w:tblPrEx>
          <w:tblBorders>
            <w:top w:val="none" w:sz="0" w:space="0" w:color="auto"/>
          </w:tblBorders>
        </w:tblPrEx>
        <w:tc>
          <w:tcPr>
            <w:tcW w:w="2358" w:type="dxa"/>
            <w:vAlign w:val="bottom"/>
          </w:tcPr>
          <w:p w14:paraId="052B31A4" w14:textId="77777777" w:rsidR="00911A9B" w:rsidRPr="00350410" w:rsidRDefault="00911A9B" w:rsidP="00F539D1">
            <w:pPr>
              <w:autoSpaceDE w:val="0"/>
              <w:autoSpaceDN w:val="0"/>
              <w:adjustRightInd w:val="0"/>
              <w:spacing w:line="360" w:lineRule="atLeast"/>
              <w:jc w:val="center"/>
              <w:rPr>
                <w:rFonts w:eastAsiaTheme="minorHAnsi"/>
                <w:color w:val="000000"/>
              </w:rPr>
            </w:pPr>
            <w:r>
              <w:rPr>
                <w:rFonts w:eastAsiaTheme="minorHAnsi"/>
                <w:color w:val="000000"/>
              </w:rPr>
              <w:t xml:space="preserve">CCCA Capable </w:t>
            </w:r>
            <w:r w:rsidRPr="00350410">
              <w:rPr>
                <w:rFonts w:eastAsiaTheme="minorHAnsi"/>
                <w:color w:val="000000"/>
              </w:rPr>
              <w:t>Score</w:t>
            </w:r>
          </w:p>
        </w:tc>
        <w:tc>
          <w:tcPr>
            <w:tcW w:w="2160" w:type="dxa"/>
            <w:vAlign w:val="bottom"/>
          </w:tcPr>
          <w:p w14:paraId="651C195F" w14:textId="77777777" w:rsidR="00911A9B" w:rsidRPr="00350410" w:rsidRDefault="00911A9B" w:rsidP="00F539D1">
            <w:pPr>
              <w:autoSpaceDE w:val="0"/>
              <w:autoSpaceDN w:val="0"/>
              <w:adjustRightInd w:val="0"/>
              <w:spacing w:line="360" w:lineRule="atLeast"/>
              <w:jc w:val="center"/>
              <w:rPr>
                <w:rFonts w:eastAsiaTheme="minorHAnsi"/>
                <w:color w:val="000000"/>
              </w:rPr>
            </w:pPr>
            <w:r w:rsidRPr="00350410">
              <w:rPr>
                <w:rFonts w:eastAsiaTheme="minorHAnsi"/>
                <w:color w:val="000000"/>
              </w:rPr>
              <w:t>315</w:t>
            </w:r>
          </w:p>
        </w:tc>
        <w:tc>
          <w:tcPr>
            <w:tcW w:w="1440" w:type="dxa"/>
            <w:vAlign w:val="bottom"/>
          </w:tcPr>
          <w:p w14:paraId="02064594" w14:textId="77777777" w:rsidR="00911A9B" w:rsidRPr="00350410" w:rsidRDefault="00911A9B" w:rsidP="00F539D1">
            <w:pPr>
              <w:autoSpaceDE w:val="0"/>
              <w:autoSpaceDN w:val="0"/>
              <w:adjustRightInd w:val="0"/>
              <w:spacing w:line="360" w:lineRule="atLeast"/>
              <w:jc w:val="center"/>
              <w:rPr>
                <w:rFonts w:eastAsiaTheme="minorHAnsi"/>
                <w:color w:val="000000"/>
              </w:rPr>
            </w:pPr>
            <w:r>
              <w:rPr>
                <w:rFonts w:eastAsiaTheme="minorHAnsi"/>
                <w:color w:val="000000"/>
              </w:rPr>
              <w:t>-0.819</w:t>
            </w:r>
          </w:p>
        </w:tc>
        <w:tc>
          <w:tcPr>
            <w:tcW w:w="2880" w:type="dxa"/>
            <w:vAlign w:val="bottom"/>
          </w:tcPr>
          <w:p w14:paraId="45A8001A" w14:textId="77777777" w:rsidR="00911A9B" w:rsidRPr="00350410" w:rsidRDefault="00911A9B" w:rsidP="00F539D1">
            <w:pPr>
              <w:autoSpaceDE w:val="0"/>
              <w:autoSpaceDN w:val="0"/>
              <w:adjustRightInd w:val="0"/>
              <w:spacing w:line="360" w:lineRule="atLeast"/>
              <w:jc w:val="center"/>
              <w:rPr>
                <w:rFonts w:eastAsiaTheme="minorHAnsi"/>
                <w:color w:val="000000"/>
              </w:rPr>
            </w:pPr>
            <w:r>
              <w:rPr>
                <w:rFonts w:eastAsiaTheme="minorHAnsi"/>
                <w:color w:val="000000"/>
              </w:rPr>
              <w:t>0.413</w:t>
            </w:r>
          </w:p>
        </w:tc>
      </w:tr>
      <w:tr w:rsidR="00911A9B" w:rsidRPr="00350410" w14:paraId="15233329" w14:textId="77777777" w:rsidTr="00F539D1">
        <w:tblPrEx>
          <w:tblBorders>
            <w:top w:val="none" w:sz="0" w:space="0" w:color="auto"/>
          </w:tblBorders>
        </w:tblPrEx>
        <w:tc>
          <w:tcPr>
            <w:tcW w:w="2358" w:type="dxa"/>
            <w:vAlign w:val="bottom"/>
          </w:tcPr>
          <w:p w14:paraId="27AE2255" w14:textId="77777777" w:rsidR="00911A9B" w:rsidRPr="00350410" w:rsidRDefault="00911A9B" w:rsidP="00F539D1">
            <w:pPr>
              <w:autoSpaceDE w:val="0"/>
              <w:autoSpaceDN w:val="0"/>
              <w:adjustRightInd w:val="0"/>
              <w:spacing w:line="360" w:lineRule="atLeast"/>
              <w:jc w:val="center"/>
              <w:rPr>
                <w:rFonts w:eastAsiaTheme="minorHAnsi"/>
                <w:color w:val="000000"/>
              </w:rPr>
            </w:pPr>
            <w:r>
              <w:rPr>
                <w:rFonts w:eastAsiaTheme="minorHAnsi"/>
                <w:color w:val="000000"/>
              </w:rPr>
              <w:t xml:space="preserve">CCCA Count </w:t>
            </w:r>
            <w:r w:rsidRPr="00350410">
              <w:rPr>
                <w:rFonts w:eastAsiaTheme="minorHAnsi"/>
                <w:color w:val="000000"/>
              </w:rPr>
              <w:t>Score</w:t>
            </w:r>
          </w:p>
        </w:tc>
        <w:tc>
          <w:tcPr>
            <w:tcW w:w="2160" w:type="dxa"/>
            <w:vAlign w:val="bottom"/>
          </w:tcPr>
          <w:p w14:paraId="5E67D49E" w14:textId="77777777" w:rsidR="00911A9B" w:rsidRPr="00350410" w:rsidRDefault="00911A9B" w:rsidP="00F539D1">
            <w:pPr>
              <w:autoSpaceDE w:val="0"/>
              <w:autoSpaceDN w:val="0"/>
              <w:adjustRightInd w:val="0"/>
              <w:spacing w:line="360" w:lineRule="atLeast"/>
              <w:jc w:val="center"/>
              <w:rPr>
                <w:rFonts w:eastAsiaTheme="minorHAnsi"/>
                <w:color w:val="000000"/>
              </w:rPr>
            </w:pPr>
            <w:r w:rsidRPr="00350410">
              <w:rPr>
                <w:rFonts w:eastAsiaTheme="minorHAnsi"/>
                <w:color w:val="000000"/>
              </w:rPr>
              <w:t>315</w:t>
            </w:r>
          </w:p>
        </w:tc>
        <w:tc>
          <w:tcPr>
            <w:tcW w:w="1440" w:type="dxa"/>
            <w:vAlign w:val="bottom"/>
          </w:tcPr>
          <w:p w14:paraId="5054A503" w14:textId="77777777" w:rsidR="00911A9B" w:rsidRPr="00350410" w:rsidRDefault="00911A9B" w:rsidP="00F539D1">
            <w:pPr>
              <w:autoSpaceDE w:val="0"/>
              <w:autoSpaceDN w:val="0"/>
              <w:adjustRightInd w:val="0"/>
              <w:spacing w:line="360" w:lineRule="atLeast"/>
              <w:jc w:val="center"/>
              <w:rPr>
                <w:rFonts w:eastAsiaTheme="minorHAnsi"/>
                <w:color w:val="000000"/>
              </w:rPr>
            </w:pPr>
            <w:r>
              <w:rPr>
                <w:rFonts w:eastAsiaTheme="minorHAnsi"/>
                <w:color w:val="000000"/>
              </w:rPr>
              <w:t>-0.463</w:t>
            </w:r>
          </w:p>
        </w:tc>
        <w:tc>
          <w:tcPr>
            <w:tcW w:w="2880" w:type="dxa"/>
            <w:vAlign w:val="bottom"/>
          </w:tcPr>
          <w:p w14:paraId="5A4B4858" w14:textId="77777777" w:rsidR="00911A9B" w:rsidRPr="00350410" w:rsidRDefault="00911A9B" w:rsidP="00F539D1">
            <w:pPr>
              <w:autoSpaceDE w:val="0"/>
              <w:autoSpaceDN w:val="0"/>
              <w:adjustRightInd w:val="0"/>
              <w:spacing w:line="360" w:lineRule="atLeast"/>
              <w:jc w:val="center"/>
              <w:rPr>
                <w:rFonts w:eastAsiaTheme="minorHAnsi"/>
                <w:color w:val="000000"/>
              </w:rPr>
            </w:pPr>
            <w:r>
              <w:rPr>
                <w:rFonts w:eastAsiaTheme="minorHAnsi"/>
                <w:color w:val="000000"/>
              </w:rPr>
              <w:t>0.644</w:t>
            </w:r>
          </w:p>
        </w:tc>
      </w:tr>
      <w:tr w:rsidR="00911A9B" w:rsidRPr="00350410" w14:paraId="4BDA4241" w14:textId="77777777" w:rsidTr="00F539D1">
        <w:tc>
          <w:tcPr>
            <w:tcW w:w="2358" w:type="dxa"/>
            <w:tcBorders>
              <w:bottom w:val="single" w:sz="4" w:space="0" w:color="000000"/>
            </w:tcBorders>
            <w:vAlign w:val="bottom"/>
          </w:tcPr>
          <w:p w14:paraId="026E618C" w14:textId="77777777" w:rsidR="00911A9B" w:rsidRPr="00350410" w:rsidRDefault="00911A9B" w:rsidP="00F539D1">
            <w:pPr>
              <w:autoSpaceDE w:val="0"/>
              <w:autoSpaceDN w:val="0"/>
              <w:adjustRightInd w:val="0"/>
              <w:spacing w:line="360" w:lineRule="atLeast"/>
              <w:jc w:val="center"/>
              <w:rPr>
                <w:rFonts w:eastAsiaTheme="minorHAnsi"/>
                <w:color w:val="000000"/>
              </w:rPr>
            </w:pPr>
            <w:r>
              <w:rPr>
                <w:rFonts w:eastAsiaTheme="minorHAnsi"/>
                <w:color w:val="000000"/>
              </w:rPr>
              <w:t xml:space="preserve">CCCA Courage </w:t>
            </w:r>
            <w:r w:rsidRPr="00350410">
              <w:rPr>
                <w:rFonts w:eastAsiaTheme="minorHAnsi"/>
                <w:color w:val="000000"/>
              </w:rPr>
              <w:t>Score</w:t>
            </w:r>
          </w:p>
        </w:tc>
        <w:tc>
          <w:tcPr>
            <w:tcW w:w="2160" w:type="dxa"/>
            <w:tcBorders>
              <w:bottom w:val="single" w:sz="4" w:space="0" w:color="000000"/>
            </w:tcBorders>
            <w:vAlign w:val="bottom"/>
          </w:tcPr>
          <w:p w14:paraId="5FA0ED6E" w14:textId="77777777" w:rsidR="00911A9B" w:rsidRPr="00350410" w:rsidRDefault="00911A9B" w:rsidP="00F539D1">
            <w:pPr>
              <w:autoSpaceDE w:val="0"/>
              <w:autoSpaceDN w:val="0"/>
              <w:adjustRightInd w:val="0"/>
              <w:spacing w:line="360" w:lineRule="atLeast"/>
              <w:jc w:val="center"/>
              <w:rPr>
                <w:rFonts w:eastAsiaTheme="minorHAnsi"/>
                <w:color w:val="000000"/>
              </w:rPr>
            </w:pPr>
            <w:r w:rsidRPr="00350410">
              <w:rPr>
                <w:rFonts w:eastAsiaTheme="minorHAnsi"/>
                <w:color w:val="000000"/>
              </w:rPr>
              <w:t>315</w:t>
            </w:r>
          </w:p>
        </w:tc>
        <w:tc>
          <w:tcPr>
            <w:tcW w:w="1440" w:type="dxa"/>
            <w:tcBorders>
              <w:bottom w:val="single" w:sz="4" w:space="0" w:color="000000"/>
            </w:tcBorders>
            <w:vAlign w:val="bottom"/>
          </w:tcPr>
          <w:p w14:paraId="3BC1904C" w14:textId="77777777" w:rsidR="00911A9B" w:rsidRPr="00350410" w:rsidRDefault="00911A9B" w:rsidP="00F539D1">
            <w:pPr>
              <w:autoSpaceDE w:val="0"/>
              <w:autoSpaceDN w:val="0"/>
              <w:adjustRightInd w:val="0"/>
              <w:spacing w:line="360" w:lineRule="atLeast"/>
              <w:jc w:val="center"/>
              <w:rPr>
                <w:rFonts w:eastAsiaTheme="minorHAnsi"/>
                <w:color w:val="000000"/>
              </w:rPr>
            </w:pPr>
            <w:r>
              <w:rPr>
                <w:rFonts w:eastAsiaTheme="minorHAnsi"/>
                <w:color w:val="000000"/>
              </w:rPr>
              <w:t>-1.532</w:t>
            </w:r>
          </w:p>
        </w:tc>
        <w:tc>
          <w:tcPr>
            <w:tcW w:w="2880" w:type="dxa"/>
            <w:tcBorders>
              <w:bottom w:val="single" w:sz="4" w:space="0" w:color="000000"/>
            </w:tcBorders>
            <w:vAlign w:val="bottom"/>
          </w:tcPr>
          <w:p w14:paraId="0BC97D58" w14:textId="77777777" w:rsidR="00911A9B" w:rsidRPr="00350410" w:rsidRDefault="00911A9B" w:rsidP="00F539D1">
            <w:pPr>
              <w:autoSpaceDE w:val="0"/>
              <w:autoSpaceDN w:val="0"/>
              <w:adjustRightInd w:val="0"/>
              <w:spacing w:line="360" w:lineRule="atLeast"/>
              <w:jc w:val="center"/>
              <w:rPr>
                <w:rFonts w:eastAsiaTheme="minorHAnsi"/>
                <w:color w:val="000000"/>
              </w:rPr>
            </w:pPr>
            <w:r>
              <w:rPr>
                <w:rFonts w:eastAsiaTheme="minorHAnsi"/>
                <w:color w:val="000000"/>
              </w:rPr>
              <w:t>0.127</w:t>
            </w:r>
          </w:p>
        </w:tc>
      </w:tr>
    </w:tbl>
    <w:p w14:paraId="59AF2DD5" w14:textId="77777777" w:rsidR="00424100" w:rsidRDefault="00424100" w:rsidP="004B01C5">
      <w:pPr>
        <w:spacing w:line="480" w:lineRule="auto"/>
        <w:ind w:firstLine="720"/>
      </w:pPr>
    </w:p>
    <w:p w14:paraId="776135D2" w14:textId="6BA27771" w:rsidR="009C0A7E" w:rsidRDefault="009C0A7E" w:rsidP="004B01C5">
      <w:pPr>
        <w:spacing w:line="480" w:lineRule="auto"/>
        <w:ind w:firstLine="720"/>
      </w:pPr>
      <w:bookmarkStart w:id="87" w:name="_Toc512525209"/>
      <w:r w:rsidRPr="0083293A">
        <w:rPr>
          <w:rStyle w:val="Heading3Char"/>
        </w:rPr>
        <w:t>Highest Degree Completed</w:t>
      </w:r>
      <w:bookmarkEnd w:id="87"/>
      <w:r w:rsidRPr="009C0A7E">
        <w:rPr>
          <w:b/>
        </w:rPr>
        <w:t>.</w:t>
      </w:r>
      <w:r>
        <w:t xml:space="preserve"> A one-</w:t>
      </w:r>
      <w:r w:rsidRPr="009C0A7E">
        <w:t xml:space="preserve">way analysis of variance was conducted to determine if significant differences existed between the </w:t>
      </w:r>
      <w:r>
        <w:t>CCCA</w:t>
      </w:r>
      <w:r w:rsidRPr="009C0A7E">
        <w:t xml:space="preserve"> Total Score and </w:t>
      </w:r>
      <w:r>
        <w:t>Highest Degree Completed</w:t>
      </w:r>
      <w:r w:rsidRPr="009C0A7E">
        <w:t xml:space="preserve">. The findings </w:t>
      </w:r>
      <w:r w:rsidR="003264EF" w:rsidRPr="009C0A7E">
        <w:t>w</w:t>
      </w:r>
      <w:r w:rsidR="003264EF">
        <w:t>ere</w:t>
      </w:r>
      <w:r w:rsidR="003264EF" w:rsidRPr="009C0A7E">
        <w:t xml:space="preserve"> </w:t>
      </w:r>
      <w:r w:rsidR="000134EC">
        <w:t>significant, F(2, 313) = 16.83</w:t>
      </w:r>
      <w:r w:rsidRPr="009C0A7E">
        <w:t>, p = .000. A Tukey HSD post hoc analysis was conducted to determine where the significant differences were in educa</w:t>
      </w:r>
      <w:r w:rsidR="00012B2C">
        <w:t>tion level. Those with a High School D</w:t>
      </w:r>
      <w:r w:rsidR="000134EC">
        <w:t xml:space="preserve">egree </w:t>
      </w:r>
      <w:r w:rsidRPr="009C0A7E">
        <w:t xml:space="preserve">scored </w:t>
      </w:r>
      <w:r w:rsidR="0098758B">
        <w:t xml:space="preserve">significantly </w:t>
      </w:r>
      <w:r w:rsidRPr="009C0A7E">
        <w:t>lower (M = 1</w:t>
      </w:r>
      <w:r w:rsidR="000134EC">
        <w:t>42.79, SD = 19.80</w:t>
      </w:r>
      <w:r w:rsidRPr="009C0A7E">
        <w:t>) than those with a</w:t>
      </w:r>
      <w:r w:rsidR="009B0AF7">
        <w:t>n</w:t>
      </w:r>
      <w:r w:rsidRPr="009C0A7E">
        <w:t xml:space="preserve"> </w:t>
      </w:r>
      <w:r w:rsidR="000134EC">
        <w:t xml:space="preserve">Undergraduate Degree (M = 150.11, SD = 15.01) </w:t>
      </w:r>
      <w:r w:rsidR="00A70755">
        <w:t>which also scored significantly lower than those with a</w:t>
      </w:r>
      <w:r w:rsidR="000134EC">
        <w:t xml:space="preserve"> Graduate Degree (M= 158.53, SD = 18.31</w:t>
      </w:r>
      <w:r w:rsidRPr="009C0A7E">
        <w:t>)</w:t>
      </w:r>
      <w:r w:rsidR="000134EC">
        <w:t>.</w:t>
      </w:r>
      <w:r>
        <w:t xml:space="preserve"> These findings suggest that Education Level has an effect on having the Crucial </w:t>
      </w:r>
      <w:r w:rsidR="003D077F">
        <w:t>Cs</w:t>
      </w:r>
      <w:r>
        <w:t xml:space="preserve"> met.</w:t>
      </w:r>
    </w:p>
    <w:p w14:paraId="73957E89" w14:textId="236216CB" w:rsidR="005B6BB9" w:rsidRDefault="009C0A7E" w:rsidP="00575AE7">
      <w:pPr>
        <w:spacing w:line="480" w:lineRule="auto"/>
      </w:pPr>
      <w:r>
        <w:tab/>
        <w:t>A one-</w:t>
      </w:r>
      <w:r w:rsidRPr="009C0A7E">
        <w:t xml:space="preserve">way analysis of variance was conducted to determine if significant differences existed between the </w:t>
      </w:r>
      <w:r w:rsidR="00320142">
        <w:t>CCCA Connect</w:t>
      </w:r>
      <w:r w:rsidRPr="009C0A7E">
        <w:t xml:space="preserve"> Score and </w:t>
      </w:r>
      <w:r>
        <w:t>Highest Degree Completed</w:t>
      </w:r>
      <w:r w:rsidRPr="009C0A7E">
        <w:t xml:space="preserve">. The findings </w:t>
      </w:r>
      <w:r w:rsidR="003264EF" w:rsidRPr="009C0A7E">
        <w:t>w</w:t>
      </w:r>
      <w:r w:rsidR="003264EF">
        <w:t xml:space="preserve">ere </w:t>
      </w:r>
      <w:r w:rsidR="001D1A84">
        <w:t>significant, F(2,313) = 14.040</w:t>
      </w:r>
      <w:r w:rsidRPr="009C0A7E">
        <w:t xml:space="preserve">, p = .000. A Tukey HSD post hoc analysis was conducted to determine where the significant differences were in education level. Those with a </w:t>
      </w:r>
      <w:r w:rsidR="00012B2C">
        <w:t>High School Diploma</w:t>
      </w:r>
      <w:r w:rsidR="00012B2C" w:rsidRPr="009C0A7E">
        <w:t xml:space="preserve"> </w:t>
      </w:r>
      <w:r>
        <w:t>scored</w:t>
      </w:r>
      <w:r w:rsidR="001D1A84">
        <w:t xml:space="preserve"> significantly lower (M = 23.35, SD = 4.71</w:t>
      </w:r>
      <w:r w:rsidRPr="009C0A7E">
        <w:t xml:space="preserve">) than those with </w:t>
      </w:r>
      <w:r>
        <w:t>a</w:t>
      </w:r>
      <w:r w:rsidR="00320142">
        <w:t>n</w:t>
      </w:r>
      <w:r>
        <w:t xml:space="preserve"> </w:t>
      </w:r>
      <w:r w:rsidR="001D1A84">
        <w:t xml:space="preserve">Undergraduate Degree (M= 25.00, SD = 3.93) which also scored significantly lower than those with a </w:t>
      </w:r>
      <w:r w:rsidR="00B369AB">
        <w:t>Graduate Degree (M = 26.87, SD = 3.75</w:t>
      </w:r>
      <w:r>
        <w:t xml:space="preserve">). These findings suggest that Education Level has an effect on having the Connect portion of the Crucial </w:t>
      </w:r>
      <w:r w:rsidR="003D077F">
        <w:t>Cs</w:t>
      </w:r>
      <w:r>
        <w:t xml:space="preserve"> met.</w:t>
      </w:r>
    </w:p>
    <w:p w14:paraId="1060054A" w14:textId="00861840" w:rsidR="00BE2C53" w:rsidRDefault="005B6BB9" w:rsidP="00575AE7">
      <w:pPr>
        <w:spacing w:line="480" w:lineRule="auto"/>
      </w:pPr>
      <w:r>
        <w:tab/>
      </w:r>
      <w:r w:rsidR="00B369AB">
        <w:t>A one-</w:t>
      </w:r>
      <w:r w:rsidR="00B369AB" w:rsidRPr="009C0A7E">
        <w:t xml:space="preserve">way analysis of variance was conducted to determine if significant differences existed between the </w:t>
      </w:r>
      <w:r w:rsidR="00B369AB">
        <w:t>CCCA Capable</w:t>
      </w:r>
      <w:r w:rsidR="00B369AB" w:rsidRPr="009C0A7E">
        <w:t xml:space="preserve"> Score and </w:t>
      </w:r>
      <w:r w:rsidR="00B369AB">
        <w:t>Highest Degree Completed</w:t>
      </w:r>
      <w:r w:rsidR="00B369AB" w:rsidRPr="009C0A7E">
        <w:t>. The findings w</w:t>
      </w:r>
      <w:r w:rsidR="00B369AB">
        <w:t>ere significant, F(2,313) = 13.73</w:t>
      </w:r>
      <w:r w:rsidR="00B369AB" w:rsidRPr="009C0A7E">
        <w:t xml:space="preserve">, p = .000. A Tukey HSD post hoc analysis was conducted to determine where the significant differences were in education level. Those with a </w:t>
      </w:r>
      <w:r w:rsidR="00B369AB">
        <w:t>High School Diploma</w:t>
      </w:r>
      <w:r w:rsidR="00B369AB" w:rsidRPr="009C0A7E">
        <w:t xml:space="preserve"> </w:t>
      </w:r>
      <w:r w:rsidR="00B369AB">
        <w:t>scored significantly lower (M = 36.74, SD = 4.99</w:t>
      </w:r>
      <w:r w:rsidR="00B369AB" w:rsidRPr="009C0A7E">
        <w:t xml:space="preserve">) than those with </w:t>
      </w:r>
      <w:r w:rsidR="00B369AB">
        <w:t>a</w:t>
      </w:r>
      <w:r w:rsidR="00320142">
        <w:t>n</w:t>
      </w:r>
      <w:r w:rsidR="00B369AB">
        <w:t xml:space="preserve"> Undergraduate Degree (M= 38.50, SD = 3.95) which also scored significantly lower than those with a Graduate Degree (M = 40.42, SD = 4.50). These findings suggest that Education Level has an effect on having the Capable portion of the Crucial </w:t>
      </w:r>
      <w:r w:rsidR="003D077F">
        <w:t>Cs</w:t>
      </w:r>
      <w:r w:rsidR="00B369AB">
        <w:t xml:space="preserve"> met.</w:t>
      </w:r>
    </w:p>
    <w:p w14:paraId="2E1D384F" w14:textId="0F5BAC7C" w:rsidR="00320142" w:rsidRDefault="00320142" w:rsidP="00320142">
      <w:pPr>
        <w:spacing w:line="480" w:lineRule="auto"/>
        <w:ind w:firstLine="720"/>
      </w:pPr>
      <w:r>
        <w:t>A one-</w:t>
      </w:r>
      <w:r w:rsidRPr="009C0A7E">
        <w:t xml:space="preserve">way analysis of variance was conducted to determine if significant differences existed between the </w:t>
      </w:r>
      <w:r>
        <w:t>CCCA Count</w:t>
      </w:r>
      <w:r w:rsidRPr="009C0A7E">
        <w:t xml:space="preserve"> Score and </w:t>
      </w:r>
      <w:r>
        <w:t>Highest Degree Completed</w:t>
      </w:r>
      <w:r w:rsidRPr="009C0A7E">
        <w:t>. The findings w</w:t>
      </w:r>
      <w:r>
        <w:t>ere significant, F(2,313) = 10.49</w:t>
      </w:r>
      <w:r w:rsidRPr="009C0A7E">
        <w:t xml:space="preserve">, p = .000. A Tukey HSD post hoc analysis was conducted to determine where the significant differences were in education level. Those with a </w:t>
      </w:r>
      <w:r>
        <w:t>High School Diploma</w:t>
      </w:r>
      <w:r w:rsidRPr="009C0A7E">
        <w:t xml:space="preserve"> </w:t>
      </w:r>
      <w:r>
        <w:t>scored significantly lower (M = 35.02, SD = 5.28</w:t>
      </w:r>
      <w:r w:rsidRPr="009C0A7E">
        <w:t xml:space="preserve">) than those with </w:t>
      </w:r>
      <w:r>
        <w:t xml:space="preserve">an Undergraduate Degree (M= 36.67, SD = 4.24) and those with a Graduate Degree (M = 38.40, SD = 4.53). These findings suggest that Education Level has an effect on having the Count portion of the Crucial </w:t>
      </w:r>
      <w:r w:rsidR="003D077F">
        <w:t>Cs</w:t>
      </w:r>
      <w:r>
        <w:t xml:space="preserve"> met.</w:t>
      </w:r>
    </w:p>
    <w:p w14:paraId="0B832160" w14:textId="2A8A5146" w:rsidR="00CA2C2D" w:rsidRDefault="00320142" w:rsidP="00D32ADC">
      <w:pPr>
        <w:spacing w:line="480" w:lineRule="auto"/>
        <w:ind w:firstLine="720"/>
      </w:pPr>
      <w:r>
        <w:t>A one-</w:t>
      </w:r>
      <w:r w:rsidRPr="009C0A7E">
        <w:t xml:space="preserve">way analysis of variance was conducted to determine if significant differences existed between the </w:t>
      </w:r>
      <w:r>
        <w:t>CCCA Courage</w:t>
      </w:r>
      <w:r w:rsidRPr="009C0A7E">
        <w:t xml:space="preserve"> Score and </w:t>
      </w:r>
      <w:r>
        <w:t>Highest Degree Completed</w:t>
      </w:r>
      <w:r w:rsidRPr="009C0A7E">
        <w:t>. The findings w</w:t>
      </w:r>
      <w:r>
        <w:t>ere significant, F(2,313) = 11.45</w:t>
      </w:r>
      <w:r w:rsidRPr="009C0A7E">
        <w:t xml:space="preserve">, p = .000. A Tukey HSD post hoc analysis was conducted to determine where the significant differences were in education level. Those with a </w:t>
      </w:r>
      <w:r>
        <w:t>High School Diploma</w:t>
      </w:r>
      <w:r w:rsidRPr="009C0A7E">
        <w:t xml:space="preserve"> </w:t>
      </w:r>
      <w:r>
        <w:t>scored significantly lower (M = 47.68, SD = 7.78</w:t>
      </w:r>
      <w:r w:rsidRPr="009C0A7E">
        <w:t xml:space="preserve">) than those with </w:t>
      </w:r>
      <w:r>
        <w:t xml:space="preserve">an Undergraduate Degree (M= 49.94, SD = 6.19) which also scored significantly lower than those with a Graduate Degree (M = 52.85, SD = 5.80). These findings suggest that Education Level has an effect on having the Courage portion of the Crucial </w:t>
      </w:r>
      <w:r w:rsidR="003D077F">
        <w:t>Cs</w:t>
      </w:r>
      <w:r>
        <w:t xml:space="preserve"> met.</w:t>
      </w:r>
      <w:r w:rsidR="00420348">
        <w:t xml:space="preserve"> These results are presented below in Table 4.20.</w:t>
      </w:r>
    </w:p>
    <w:tbl>
      <w:tblPr>
        <w:tblW w:w="8838" w:type="dxa"/>
        <w:tblInd w:w="-108" w:type="dxa"/>
        <w:tblBorders>
          <w:top w:val="nil"/>
          <w:left w:val="nil"/>
          <w:right w:val="nil"/>
        </w:tblBorders>
        <w:tblLayout w:type="fixed"/>
        <w:tblLook w:val="0000" w:firstRow="0" w:lastRow="0" w:firstColumn="0" w:lastColumn="0" w:noHBand="0" w:noVBand="0"/>
      </w:tblPr>
      <w:tblGrid>
        <w:gridCol w:w="2358"/>
        <w:gridCol w:w="2160"/>
        <w:gridCol w:w="1440"/>
        <w:gridCol w:w="2880"/>
      </w:tblGrid>
      <w:tr w:rsidR="001C671A" w:rsidRPr="001C671A" w14:paraId="1E553E70" w14:textId="77777777" w:rsidTr="001C671A">
        <w:tc>
          <w:tcPr>
            <w:tcW w:w="2358" w:type="dxa"/>
            <w:vAlign w:val="bottom"/>
          </w:tcPr>
          <w:p w14:paraId="6F11B1F8" w14:textId="22EB6E50" w:rsidR="001C671A" w:rsidRPr="001C671A" w:rsidRDefault="001C671A">
            <w:pPr>
              <w:autoSpaceDE w:val="0"/>
              <w:autoSpaceDN w:val="0"/>
              <w:adjustRightInd w:val="0"/>
              <w:spacing w:line="360" w:lineRule="atLeast"/>
              <w:rPr>
                <w:rFonts w:eastAsiaTheme="minorHAnsi"/>
                <w:b/>
                <w:bCs/>
                <w:color w:val="000000"/>
              </w:rPr>
            </w:pPr>
            <w:r w:rsidRPr="001C671A">
              <w:rPr>
                <w:rFonts w:eastAsiaTheme="minorHAnsi"/>
                <w:b/>
                <w:bCs/>
                <w:color w:val="000000"/>
              </w:rPr>
              <w:t>Table 4.2</w:t>
            </w:r>
            <w:r w:rsidR="00420348">
              <w:rPr>
                <w:rFonts w:eastAsiaTheme="minorHAnsi"/>
                <w:b/>
                <w:bCs/>
                <w:color w:val="000000"/>
              </w:rPr>
              <w:t>0</w:t>
            </w:r>
          </w:p>
        </w:tc>
        <w:tc>
          <w:tcPr>
            <w:tcW w:w="2160" w:type="dxa"/>
            <w:vAlign w:val="bottom"/>
          </w:tcPr>
          <w:p w14:paraId="14E578F3" w14:textId="77777777" w:rsidR="001C671A" w:rsidRPr="001C671A" w:rsidRDefault="001C671A">
            <w:pPr>
              <w:autoSpaceDE w:val="0"/>
              <w:autoSpaceDN w:val="0"/>
              <w:adjustRightInd w:val="0"/>
              <w:spacing w:line="360" w:lineRule="atLeast"/>
              <w:rPr>
                <w:rFonts w:eastAsiaTheme="minorHAnsi"/>
                <w:color w:val="000000"/>
              </w:rPr>
            </w:pPr>
          </w:p>
        </w:tc>
        <w:tc>
          <w:tcPr>
            <w:tcW w:w="1440" w:type="dxa"/>
            <w:vAlign w:val="bottom"/>
          </w:tcPr>
          <w:p w14:paraId="425DAD83" w14:textId="77777777" w:rsidR="001C671A" w:rsidRPr="001C671A" w:rsidRDefault="001C671A">
            <w:pPr>
              <w:autoSpaceDE w:val="0"/>
              <w:autoSpaceDN w:val="0"/>
              <w:adjustRightInd w:val="0"/>
              <w:spacing w:line="360" w:lineRule="atLeast"/>
              <w:rPr>
                <w:rFonts w:eastAsiaTheme="minorHAnsi"/>
                <w:color w:val="000000"/>
              </w:rPr>
            </w:pPr>
          </w:p>
        </w:tc>
        <w:tc>
          <w:tcPr>
            <w:tcW w:w="2880" w:type="dxa"/>
            <w:vAlign w:val="bottom"/>
          </w:tcPr>
          <w:p w14:paraId="1ED64D03" w14:textId="77777777" w:rsidR="001C671A" w:rsidRPr="001C671A" w:rsidRDefault="001C671A">
            <w:pPr>
              <w:autoSpaceDE w:val="0"/>
              <w:autoSpaceDN w:val="0"/>
              <w:adjustRightInd w:val="0"/>
              <w:spacing w:line="360" w:lineRule="atLeast"/>
              <w:rPr>
                <w:rFonts w:eastAsiaTheme="minorHAnsi"/>
                <w:color w:val="000000"/>
              </w:rPr>
            </w:pPr>
          </w:p>
        </w:tc>
      </w:tr>
      <w:tr w:rsidR="001C671A" w:rsidRPr="001C671A" w14:paraId="3F7A57B2" w14:textId="77777777" w:rsidTr="001C671A">
        <w:tblPrEx>
          <w:tblBorders>
            <w:top w:val="none" w:sz="0" w:space="0" w:color="auto"/>
          </w:tblBorders>
        </w:tblPrEx>
        <w:tc>
          <w:tcPr>
            <w:tcW w:w="8838" w:type="dxa"/>
            <w:gridSpan w:val="4"/>
            <w:vAlign w:val="bottom"/>
          </w:tcPr>
          <w:p w14:paraId="47491A11" w14:textId="11083D8F" w:rsidR="001C671A" w:rsidRPr="001C671A" w:rsidRDefault="001C671A">
            <w:pPr>
              <w:autoSpaceDE w:val="0"/>
              <w:autoSpaceDN w:val="0"/>
              <w:adjustRightInd w:val="0"/>
              <w:spacing w:line="360" w:lineRule="atLeast"/>
              <w:rPr>
                <w:rFonts w:eastAsiaTheme="minorHAnsi"/>
                <w:i/>
                <w:iCs/>
                <w:color w:val="000000"/>
              </w:rPr>
            </w:pPr>
            <w:r w:rsidRPr="001C671A">
              <w:rPr>
                <w:rFonts w:eastAsiaTheme="minorHAnsi"/>
                <w:i/>
                <w:iCs/>
                <w:color w:val="000000"/>
              </w:rPr>
              <w:t>ANOVA Analysis on the CCCA To</w:t>
            </w:r>
            <w:r w:rsidR="00940231">
              <w:rPr>
                <w:rFonts w:eastAsiaTheme="minorHAnsi"/>
                <w:i/>
                <w:iCs/>
                <w:color w:val="000000"/>
              </w:rPr>
              <w:t>tal Score, CCCA Connect Score, CCCA Capable Score, CCCA Count Score, and CCCA Courage</w:t>
            </w:r>
            <w:r w:rsidRPr="001C671A">
              <w:rPr>
                <w:rFonts w:eastAsiaTheme="minorHAnsi"/>
                <w:i/>
                <w:iCs/>
                <w:color w:val="000000"/>
              </w:rPr>
              <w:t xml:space="preserve"> Score by Highest Degree Completed.</w:t>
            </w:r>
          </w:p>
        </w:tc>
      </w:tr>
      <w:tr w:rsidR="001C671A" w:rsidRPr="001C671A" w14:paraId="163F1ED8" w14:textId="77777777" w:rsidTr="001C671A">
        <w:tblPrEx>
          <w:tblBorders>
            <w:top w:val="none" w:sz="0" w:space="0" w:color="auto"/>
          </w:tblBorders>
        </w:tblPrEx>
        <w:tc>
          <w:tcPr>
            <w:tcW w:w="2358" w:type="dxa"/>
            <w:tcBorders>
              <w:top w:val="single" w:sz="4" w:space="0" w:color="000000"/>
              <w:bottom w:val="single" w:sz="4" w:space="0" w:color="000000"/>
            </w:tcBorders>
            <w:vAlign w:val="bottom"/>
          </w:tcPr>
          <w:p w14:paraId="53832D0B" w14:textId="77777777" w:rsidR="001C671A" w:rsidRPr="001C671A" w:rsidRDefault="001C671A">
            <w:pPr>
              <w:autoSpaceDE w:val="0"/>
              <w:autoSpaceDN w:val="0"/>
              <w:adjustRightInd w:val="0"/>
              <w:spacing w:line="360" w:lineRule="atLeast"/>
              <w:jc w:val="center"/>
              <w:rPr>
                <w:rFonts w:eastAsiaTheme="minorHAnsi"/>
                <w:color w:val="000000"/>
              </w:rPr>
            </w:pPr>
            <w:r w:rsidRPr="001C671A">
              <w:rPr>
                <w:rFonts w:eastAsiaTheme="minorHAnsi"/>
                <w:color w:val="000000"/>
              </w:rPr>
              <w:t>Measure</w:t>
            </w:r>
          </w:p>
        </w:tc>
        <w:tc>
          <w:tcPr>
            <w:tcW w:w="2160" w:type="dxa"/>
            <w:tcBorders>
              <w:top w:val="single" w:sz="4" w:space="0" w:color="000000"/>
              <w:bottom w:val="single" w:sz="4" w:space="0" w:color="000000"/>
            </w:tcBorders>
            <w:vAlign w:val="bottom"/>
          </w:tcPr>
          <w:p w14:paraId="6A63CF9E" w14:textId="77777777" w:rsidR="001C671A" w:rsidRPr="001C671A" w:rsidRDefault="001C671A">
            <w:pPr>
              <w:autoSpaceDE w:val="0"/>
              <w:autoSpaceDN w:val="0"/>
              <w:adjustRightInd w:val="0"/>
              <w:spacing w:line="360" w:lineRule="atLeast"/>
              <w:jc w:val="center"/>
              <w:rPr>
                <w:rFonts w:eastAsiaTheme="minorHAnsi"/>
                <w:color w:val="000000"/>
              </w:rPr>
            </w:pPr>
            <w:r w:rsidRPr="001C671A">
              <w:rPr>
                <w:rFonts w:eastAsiaTheme="minorHAnsi"/>
                <w:color w:val="000000"/>
              </w:rPr>
              <w:t>df</w:t>
            </w:r>
          </w:p>
        </w:tc>
        <w:tc>
          <w:tcPr>
            <w:tcW w:w="1440" w:type="dxa"/>
            <w:tcBorders>
              <w:top w:val="single" w:sz="4" w:space="0" w:color="000000"/>
              <w:bottom w:val="single" w:sz="4" w:space="0" w:color="000000"/>
            </w:tcBorders>
            <w:vAlign w:val="bottom"/>
          </w:tcPr>
          <w:p w14:paraId="1220CB53" w14:textId="77777777" w:rsidR="001C671A" w:rsidRPr="001C671A" w:rsidRDefault="001C671A">
            <w:pPr>
              <w:autoSpaceDE w:val="0"/>
              <w:autoSpaceDN w:val="0"/>
              <w:adjustRightInd w:val="0"/>
              <w:spacing w:line="360" w:lineRule="atLeast"/>
              <w:jc w:val="center"/>
              <w:rPr>
                <w:rFonts w:eastAsiaTheme="minorHAnsi"/>
                <w:color w:val="000000"/>
              </w:rPr>
            </w:pPr>
            <w:r w:rsidRPr="001C671A">
              <w:rPr>
                <w:rFonts w:eastAsiaTheme="minorHAnsi"/>
                <w:color w:val="000000"/>
              </w:rPr>
              <w:t>F</w:t>
            </w:r>
          </w:p>
        </w:tc>
        <w:tc>
          <w:tcPr>
            <w:tcW w:w="2880" w:type="dxa"/>
            <w:tcBorders>
              <w:top w:val="single" w:sz="4" w:space="0" w:color="000000"/>
              <w:bottom w:val="single" w:sz="4" w:space="0" w:color="000000"/>
            </w:tcBorders>
            <w:vAlign w:val="bottom"/>
          </w:tcPr>
          <w:p w14:paraId="0F24EA59" w14:textId="77777777" w:rsidR="001C671A" w:rsidRPr="001C671A" w:rsidRDefault="001C671A">
            <w:pPr>
              <w:autoSpaceDE w:val="0"/>
              <w:autoSpaceDN w:val="0"/>
              <w:adjustRightInd w:val="0"/>
              <w:spacing w:line="360" w:lineRule="atLeast"/>
              <w:jc w:val="center"/>
              <w:rPr>
                <w:rFonts w:eastAsiaTheme="minorHAnsi"/>
                <w:color w:val="000000"/>
              </w:rPr>
            </w:pPr>
            <w:r w:rsidRPr="001C671A">
              <w:rPr>
                <w:rFonts w:eastAsiaTheme="minorHAnsi"/>
                <w:color w:val="000000"/>
              </w:rPr>
              <w:t>p</w:t>
            </w:r>
          </w:p>
        </w:tc>
      </w:tr>
      <w:tr w:rsidR="001C671A" w:rsidRPr="001C671A" w14:paraId="2D8E49E1" w14:textId="77777777" w:rsidTr="001C671A">
        <w:tblPrEx>
          <w:tblBorders>
            <w:top w:val="none" w:sz="0" w:space="0" w:color="auto"/>
          </w:tblBorders>
        </w:tblPrEx>
        <w:tc>
          <w:tcPr>
            <w:tcW w:w="2358" w:type="dxa"/>
            <w:vAlign w:val="bottom"/>
          </w:tcPr>
          <w:p w14:paraId="0E8EF507" w14:textId="77777777" w:rsidR="001C671A" w:rsidRPr="001C671A" w:rsidRDefault="001C671A">
            <w:pPr>
              <w:autoSpaceDE w:val="0"/>
              <w:autoSpaceDN w:val="0"/>
              <w:adjustRightInd w:val="0"/>
              <w:spacing w:line="360" w:lineRule="atLeast"/>
              <w:jc w:val="center"/>
              <w:rPr>
                <w:rFonts w:eastAsiaTheme="minorHAnsi"/>
                <w:color w:val="000000"/>
              </w:rPr>
            </w:pPr>
            <w:r w:rsidRPr="001C671A">
              <w:rPr>
                <w:rFonts w:eastAsiaTheme="minorHAnsi"/>
                <w:color w:val="000000"/>
              </w:rPr>
              <w:t>CCCA Total Score</w:t>
            </w:r>
          </w:p>
        </w:tc>
        <w:tc>
          <w:tcPr>
            <w:tcW w:w="2160" w:type="dxa"/>
            <w:vAlign w:val="bottom"/>
          </w:tcPr>
          <w:p w14:paraId="1D5AB5A2" w14:textId="3581B8D0" w:rsidR="001C671A" w:rsidRPr="001C671A" w:rsidRDefault="000E3128">
            <w:pPr>
              <w:autoSpaceDE w:val="0"/>
              <w:autoSpaceDN w:val="0"/>
              <w:adjustRightInd w:val="0"/>
              <w:spacing w:line="360" w:lineRule="atLeast"/>
              <w:jc w:val="center"/>
              <w:rPr>
                <w:rFonts w:eastAsiaTheme="minorHAnsi"/>
                <w:color w:val="000000"/>
              </w:rPr>
            </w:pPr>
            <w:r>
              <w:rPr>
                <w:rFonts w:eastAsiaTheme="minorHAnsi"/>
                <w:color w:val="000000"/>
              </w:rPr>
              <w:t>2,313</w:t>
            </w:r>
          </w:p>
        </w:tc>
        <w:tc>
          <w:tcPr>
            <w:tcW w:w="1440" w:type="dxa"/>
            <w:vAlign w:val="bottom"/>
          </w:tcPr>
          <w:p w14:paraId="3BF6C225" w14:textId="1BC6C00C" w:rsidR="001C671A" w:rsidRPr="001C671A" w:rsidRDefault="00F539D1">
            <w:pPr>
              <w:autoSpaceDE w:val="0"/>
              <w:autoSpaceDN w:val="0"/>
              <w:adjustRightInd w:val="0"/>
              <w:spacing w:line="360" w:lineRule="atLeast"/>
              <w:jc w:val="center"/>
              <w:rPr>
                <w:rFonts w:eastAsiaTheme="minorHAnsi"/>
                <w:color w:val="000000"/>
              </w:rPr>
            </w:pPr>
            <w:r>
              <w:rPr>
                <w:rFonts w:eastAsiaTheme="minorHAnsi"/>
                <w:color w:val="000000"/>
              </w:rPr>
              <w:t>16.83</w:t>
            </w:r>
          </w:p>
        </w:tc>
        <w:tc>
          <w:tcPr>
            <w:tcW w:w="2880" w:type="dxa"/>
            <w:vAlign w:val="bottom"/>
          </w:tcPr>
          <w:p w14:paraId="0482EB6C" w14:textId="77777777" w:rsidR="001C671A" w:rsidRPr="001C671A" w:rsidRDefault="001C671A">
            <w:pPr>
              <w:autoSpaceDE w:val="0"/>
              <w:autoSpaceDN w:val="0"/>
              <w:adjustRightInd w:val="0"/>
              <w:spacing w:line="360" w:lineRule="atLeast"/>
              <w:jc w:val="center"/>
              <w:rPr>
                <w:rFonts w:eastAsiaTheme="minorHAnsi"/>
                <w:color w:val="000000"/>
              </w:rPr>
            </w:pPr>
            <w:r w:rsidRPr="001C671A">
              <w:rPr>
                <w:rFonts w:eastAsiaTheme="minorHAnsi"/>
                <w:color w:val="000000"/>
              </w:rPr>
              <w:t>.000*</w:t>
            </w:r>
          </w:p>
        </w:tc>
      </w:tr>
      <w:tr w:rsidR="001C671A" w:rsidRPr="001C671A" w14:paraId="358EEF4D" w14:textId="77777777" w:rsidTr="001C671A">
        <w:tblPrEx>
          <w:tblBorders>
            <w:top w:val="none" w:sz="0" w:space="0" w:color="auto"/>
          </w:tblBorders>
        </w:tblPrEx>
        <w:tc>
          <w:tcPr>
            <w:tcW w:w="2358" w:type="dxa"/>
            <w:vAlign w:val="bottom"/>
          </w:tcPr>
          <w:p w14:paraId="46B506B1" w14:textId="04D8079C" w:rsidR="001C671A" w:rsidRPr="001C671A" w:rsidRDefault="00F86DC5">
            <w:pPr>
              <w:autoSpaceDE w:val="0"/>
              <w:autoSpaceDN w:val="0"/>
              <w:adjustRightInd w:val="0"/>
              <w:spacing w:line="360" w:lineRule="atLeast"/>
              <w:jc w:val="center"/>
              <w:rPr>
                <w:rFonts w:eastAsiaTheme="minorHAnsi"/>
                <w:color w:val="000000"/>
              </w:rPr>
            </w:pPr>
            <w:r>
              <w:rPr>
                <w:rFonts w:eastAsiaTheme="minorHAnsi"/>
                <w:color w:val="000000"/>
              </w:rPr>
              <w:t>CCCA Connect</w:t>
            </w:r>
            <w:r w:rsidR="001C671A" w:rsidRPr="001C671A">
              <w:rPr>
                <w:rFonts w:eastAsiaTheme="minorHAnsi"/>
                <w:color w:val="000000"/>
              </w:rPr>
              <w:t xml:space="preserve"> Score</w:t>
            </w:r>
          </w:p>
        </w:tc>
        <w:tc>
          <w:tcPr>
            <w:tcW w:w="2160" w:type="dxa"/>
            <w:vAlign w:val="bottom"/>
          </w:tcPr>
          <w:p w14:paraId="29CE98DB" w14:textId="11127DD2" w:rsidR="001C671A" w:rsidRPr="001C671A" w:rsidRDefault="000E3128">
            <w:pPr>
              <w:autoSpaceDE w:val="0"/>
              <w:autoSpaceDN w:val="0"/>
              <w:adjustRightInd w:val="0"/>
              <w:spacing w:line="360" w:lineRule="atLeast"/>
              <w:jc w:val="center"/>
              <w:rPr>
                <w:rFonts w:eastAsiaTheme="minorHAnsi"/>
                <w:color w:val="000000"/>
              </w:rPr>
            </w:pPr>
            <w:r>
              <w:rPr>
                <w:rFonts w:eastAsiaTheme="minorHAnsi"/>
                <w:color w:val="000000"/>
              </w:rPr>
              <w:t>2,313</w:t>
            </w:r>
          </w:p>
        </w:tc>
        <w:tc>
          <w:tcPr>
            <w:tcW w:w="1440" w:type="dxa"/>
            <w:vAlign w:val="bottom"/>
          </w:tcPr>
          <w:p w14:paraId="75CADA41" w14:textId="4F00F10B" w:rsidR="001C671A" w:rsidRPr="001C671A" w:rsidRDefault="00F539D1">
            <w:pPr>
              <w:autoSpaceDE w:val="0"/>
              <w:autoSpaceDN w:val="0"/>
              <w:adjustRightInd w:val="0"/>
              <w:spacing w:line="360" w:lineRule="atLeast"/>
              <w:jc w:val="center"/>
              <w:rPr>
                <w:rFonts w:eastAsiaTheme="minorHAnsi"/>
                <w:color w:val="000000"/>
              </w:rPr>
            </w:pPr>
            <w:r>
              <w:rPr>
                <w:rFonts w:eastAsiaTheme="minorHAnsi"/>
                <w:color w:val="000000"/>
              </w:rPr>
              <w:t>14.04</w:t>
            </w:r>
          </w:p>
        </w:tc>
        <w:tc>
          <w:tcPr>
            <w:tcW w:w="2880" w:type="dxa"/>
            <w:vAlign w:val="bottom"/>
          </w:tcPr>
          <w:p w14:paraId="0223E182" w14:textId="77777777" w:rsidR="001C671A" w:rsidRPr="001C671A" w:rsidRDefault="001C671A">
            <w:pPr>
              <w:autoSpaceDE w:val="0"/>
              <w:autoSpaceDN w:val="0"/>
              <w:adjustRightInd w:val="0"/>
              <w:spacing w:line="360" w:lineRule="atLeast"/>
              <w:jc w:val="center"/>
              <w:rPr>
                <w:rFonts w:eastAsiaTheme="minorHAnsi"/>
                <w:color w:val="000000"/>
              </w:rPr>
            </w:pPr>
            <w:r w:rsidRPr="001C671A">
              <w:rPr>
                <w:rFonts w:eastAsiaTheme="minorHAnsi"/>
                <w:color w:val="000000"/>
              </w:rPr>
              <w:t>.000*</w:t>
            </w:r>
          </w:p>
        </w:tc>
      </w:tr>
      <w:tr w:rsidR="001C671A" w:rsidRPr="001C671A" w14:paraId="57CFF446" w14:textId="77777777" w:rsidTr="001C671A">
        <w:tblPrEx>
          <w:tblBorders>
            <w:top w:val="none" w:sz="0" w:space="0" w:color="auto"/>
          </w:tblBorders>
        </w:tblPrEx>
        <w:tc>
          <w:tcPr>
            <w:tcW w:w="2358" w:type="dxa"/>
            <w:vAlign w:val="bottom"/>
          </w:tcPr>
          <w:p w14:paraId="477F23DB" w14:textId="7CCCF90B" w:rsidR="001C671A" w:rsidRPr="001C671A" w:rsidRDefault="00F86DC5">
            <w:pPr>
              <w:autoSpaceDE w:val="0"/>
              <w:autoSpaceDN w:val="0"/>
              <w:adjustRightInd w:val="0"/>
              <w:spacing w:line="360" w:lineRule="atLeast"/>
              <w:jc w:val="center"/>
              <w:rPr>
                <w:rFonts w:eastAsiaTheme="minorHAnsi"/>
                <w:color w:val="000000"/>
              </w:rPr>
            </w:pPr>
            <w:r>
              <w:rPr>
                <w:rFonts w:eastAsiaTheme="minorHAnsi"/>
                <w:color w:val="000000"/>
              </w:rPr>
              <w:t xml:space="preserve">CCCA Capable </w:t>
            </w:r>
            <w:r w:rsidR="001C671A" w:rsidRPr="001C671A">
              <w:rPr>
                <w:rFonts w:eastAsiaTheme="minorHAnsi"/>
                <w:color w:val="000000"/>
              </w:rPr>
              <w:t>Score</w:t>
            </w:r>
          </w:p>
        </w:tc>
        <w:tc>
          <w:tcPr>
            <w:tcW w:w="2160" w:type="dxa"/>
            <w:vAlign w:val="bottom"/>
          </w:tcPr>
          <w:p w14:paraId="738F72F4" w14:textId="06695EE4" w:rsidR="001C671A" w:rsidRPr="001C671A" w:rsidRDefault="000E3128">
            <w:pPr>
              <w:autoSpaceDE w:val="0"/>
              <w:autoSpaceDN w:val="0"/>
              <w:adjustRightInd w:val="0"/>
              <w:spacing w:line="360" w:lineRule="atLeast"/>
              <w:jc w:val="center"/>
              <w:rPr>
                <w:rFonts w:eastAsiaTheme="minorHAnsi"/>
                <w:color w:val="000000"/>
              </w:rPr>
            </w:pPr>
            <w:r>
              <w:rPr>
                <w:rFonts w:eastAsiaTheme="minorHAnsi"/>
                <w:color w:val="000000"/>
              </w:rPr>
              <w:t>2,313</w:t>
            </w:r>
          </w:p>
        </w:tc>
        <w:tc>
          <w:tcPr>
            <w:tcW w:w="1440" w:type="dxa"/>
            <w:vAlign w:val="bottom"/>
          </w:tcPr>
          <w:p w14:paraId="6139F825" w14:textId="78D35261" w:rsidR="001C671A" w:rsidRPr="001C671A" w:rsidRDefault="00F86DC5">
            <w:pPr>
              <w:autoSpaceDE w:val="0"/>
              <w:autoSpaceDN w:val="0"/>
              <w:adjustRightInd w:val="0"/>
              <w:spacing w:line="360" w:lineRule="atLeast"/>
              <w:jc w:val="center"/>
              <w:rPr>
                <w:rFonts w:eastAsiaTheme="minorHAnsi"/>
                <w:color w:val="000000"/>
              </w:rPr>
            </w:pPr>
            <w:r>
              <w:rPr>
                <w:rFonts w:eastAsiaTheme="minorHAnsi"/>
                <w:color w:val="000000"/>
              </w:rPr>
              <w:t>13.73</w:t>
            </w:r>
          </w:p>
        </w:tc>
        <w:tc>
          <w:tcPr>
            <w:tcW w:w="2880" w:type="dxa"/>
            <w:vAlign w:val="bottom"/>
          </w:tcPr>
          <w:p w14:paraId="07F186E0" w14:textId="77777777" w:rsidR="001C671A" w:rsidRPr="001C671A" w:rsidRDefault="001C671A">
            <w:pPr>
              <w:autoSpaceDE w:val="0"/>
              <w:autoSpaceDN w:val="0"/>
              <w:adjustRightInd w:val="0"/>
              <w:spacing w:line="360" w:lineRule="atLeast"/>
              <w:jc w:val="center"/>
              <w:rPr>
                <w:rFonts w:eastAsiaTheme="minorHAnsi"/>
                <w:color w:val="000000"/>
              </w:rPr>
            </w:pPr>
            <w:r w:rsidRPr="001C671A">
              <w:rPr>
                <w:rFonts w:eastAsiaTheme="minorHAnsi"/>
                <w:color w:val="000000"/>
              </w:rPr>
              <w:t>.000*</w:t>
            </w:r>
          </w:p>
        </w:tc>
      </w:tr>
      <w:tr w:rsidR="001C671A" w:rsidRPr="001C671A" w14:paraId="28FDB7EB" w14:textId="77777777" w:rsidTr="001C671A">
        <w:tblPrEx>
          <w:tblBorders>
            <w:top w:val="none" w:sz="0" w:space="0" w:color="auto"/>
          </w:tblBorders>
        </w:tblPrEx>
        <w:tc>
          <w:tcPr>
            <w:tcW w:w="2358" w:type="dxa"/>
            <w:tcBorders>
              <w:bottom w:val="nil"/>
            </w:tcBorders>
            <w:vAlign w:val="bottom"/>
          </w:tcPr>
          <w:p w14:paraId="5FDB0469" w14:textId="5AD906A2" w:rsidR="001C671A" w:rsidRPr="001C671A" w:rsidRDefault="00F86DC5">
            <w:pPr>
              <w:autoSpaceDE w:val="0"/>
              <w:autoSpaceDN w:val="0"/>
              <w:adjustRightInd w:val="0"/>
              <w:spacing w:line="360" w:lineRule="atLeast"/>
              <w:jc w:val="center"/>
              <w:rPr>
                <w:rFonts w:eastAsiaTheme="minorHAnsi"/>
                <w:color w:val="000000"/>
              </w:rPr>
            </w:pPr>
            <w:r>
              <w:rPr>
                <w:rFonts w:eastAsiaTheme="minorHAnsi"/>
                <w:color w:val="000000"/>
              </w:rPr>
              <w:t xml:space="preserve">CCCA Count </w:t>
            </w:r>
            <w:r w:rsidR="001C671A" w:rsidRPr="001C671A">
              <w:rPr>
                <w:rFonts w:eastAsiaTheme="minorHAnsi"/>
                <w:color w:val="000000"/>
              </w:rPr>
              <w:t>Score</w:t>
            </w:r>
          </w:p>
        </w:tc>
        <w:tc>
          <w:tcPr>
            <w:tcW w:w="2160" w:type="dxa"/>
            <w:tcBorders>
              <w:bottom w:val="nil"/>
            </w:tcBorders>
            <w:vAlign w:val="bottom"/>
          </w:tcPr>
          <w:p w14:paraId="704507F5" w14:textId="5F5728E7" w:rsidR="001C671A" w:rsidRPr="001C671A" w:rsidRDefault="000E3128">
            <w:pPr>
              <w:autoSpaceDE w:val="0"/>
              <w:autoSpaceDN w:val="0"/>
              <w:adjustRightInd w:val="0"/>
              <w:spacing w:line="360" w:lineRule="atLeast"/>
              <w:jc w:val="center"/>
              <w:rPr>
                <w:rFonts w:eastAsiaTheme="minorHAnsi"/>
                <w:color w:val="000000"/>
              </w:rPr>
            </w:pPr>
            <w:r>
              <w:rPr>
                <w:rFonts w:eastAsiaTheme="minorHAnsi"/>
                <w:color w:val="000000"/>
              </w:rPr>
              <w:t>2,313</w:t>
            </w:r>
          </w:p>
        </w:tc>
        <w:tc>
          <w:tcPr>
            <w:tcW w:w="1440" w:type="dxa"/>
            <w:tcBorders>
              <w:bottom w:val="nil"/>
            </w:tcBorders>
            <w:vAlign w:val="bottom"/>
          </w:tcPr>
          <w:p w14:paraId="234F3DB6" w14:textId="4E8D2BDB" w:rsidR="001C671A" w:rsidRPr="001C671A" w:rsidRDefault="00F86DC5">
            <w:pPr>
              <w:autoSpaceDE w:val="0"/>
              <w:autoSpaceDN w:val="0"/>
              <w:adjustRightInd w:val="0"/>
              <w:spacing w:line="360" w:lineRule="atLeast"/>
              <w:jc w:val="center"/>
              <w:rPr>
                <w:rFonts w:eastAsiaTheme="minorHAnsi"/>
                <w:color w:val="000000"/>
              </w:rPr>
            </w:pPr>
            <w:r>
              <w:rPr>
                <w:rFonts w:eastAsiaTheme="minorHAnsi"/>
                <w:color w:val="000000"/>
              </w:rPr>
              <w:t>10.49</w:t>
            </w:r>
          </w:p>
        </w:tc>
        <w:tc>
          <w:tcPr>
            <w:tcW w:w="2880" w:type="dxa"/>
            <w:tcBorders>
              <w:bottom w:val="nil"/>
            </w:tcBorders>
            <w:vAlign w:val="bottom"/>
          </w:tcPr>
          <w:p w14:paraId="31FF44C3" w14:textId="77777777" w:rsidR="001C671A" w:rsidRPr="001C671A" w:rsidRDefault="001C671A">
            <w:pPr>
              <w:autoSpaceDE w:val="0"/>
              <w:autoSpaceDN w:val="0"/>
              <w:adjustRightInd w:val="0"/>
              <w:spacing w:line="360" w:lineRule="atLeast"/>
              <w:jc w:val="center"/>
              <w:rPr>
                <w:rFonts w:eastAsiaTheme="minorHAnsi"/>
                <w:color w:val="000000"/>
              </w:rPr>
            </w:pPr>
            <w:r w:rsidRPr="001C671A">
              <w:rPr>
                <w:rFonts w:eastAsiaTheme="minorHAnsi"/>
                <w:color w:val="000000"/>
              </w:rPr>
              <w:t>.000*</w:t>
            </w:r>
          </w:p>
        </w:tc>
      </w:tr>
      <w:tr w:rsidR="001C671A" w:rsidRPr="001C671A" w14:paraId="2FC72F86" w14:textId="77777777" w:rsidTr="001C671A">
        <w:tc>
          <w:tcPr>
            <w:tcW w:w="2358" w:type="dxa"/>
            <w:tcBorders>
              <w:top w:val="nil"/>
              <w:bottom w:val="single" w:sz="4" w:space="0" w:color="auto"/>
            </w:tcBorders>
            <w:vAlign w:val="bottom"/>
          </w:tcPr>
          <w:p w14:paraId="28858C5D" w14:textId="0BDABB2B" w:rsidR="001C671A" w:rsidRPr="001C671A" w:rsidRDefault="00F86DC5">
            <w:pPr>
              <w:autoSpaceDE w:val="0"/>
              <w:autoSpaceDN w:val="0"/>
              <w:adjustRightInd w:val="0"/>
              <w:spacing w:line="360" w:lineRule="atLeast"/>
              <w:jc w:val="center"/>
              <w:rPr>
                <w:rFonts w:eastAsiaTheme="minorHAnsi"/>
                <w:color w:val="000000"/>
              </w:rPr>
            </w:pPr>
            <w:r>
              <w:rPr>
                <w:rFonts w:eastAsiaTheme="minorHAnsi"/>
                <w:color w:val="000000"/>
              </w:rPr>
              <w:t xml:space="preserve">CCCA Courage </w:t>
            </w:r>
            <w:r w:rsidR="001C671A" w:rsidRPr="001C671A">
              <w:rPr>
                <w:rFonts w:eastAsiaTheme="minorHAnsi"/>
                <w:color w:val="000000"/>
              </w:rPr>
              <w:t>Score</w:t>
            </w:r>
          </w:p>
        </w:tc>
        <w:tc>
          <w:tcPr>
            <w:tcW w:w="2160" w:type="dxa"/>
            <w:tcBorders>
              <w:top w:val="nil"/>
              <w:bottom w:val="single" w:sz="4" w:space="0" w:color="auto"/>
            </w:tcBorders>
            <w:vAlign w:val="bottom"/>
          </w:tcPr>
          <w:p w14:paraId="26668508" w14:textId="0569E9EA" w:rsidR="001C671A" w:rsidRPr="001C671A" w:rsidRDefault="000E3128">
            <w:pPr>
              <w:autoSpaceDE w:val="0"/>
              <w:autoSpaceDN w:val="0"/>
              <w:adjustRightInd w:val="0"/>
              <w:spacing w:line="360" w:lineRule="atLeast"/>
              <w:jc w:val="center"/>
              <w:rPr>
                <w:rFonts w:eastAsiaTheme="minorHAnsi"/>
                <w:color w:val="000000"/>
              </w:rPr>
            </w:pPr>
            <w:r>
              <w:rPr>
                <w:rFonts w:eastAsiaTheme="minorHAnsi"/>
                <w:color w:val="000000"/>
              </w:rPr>
              <w:t>2,313</w:t>
            </w:r>
          </w:p>
        </w:tc>
        <w:tc>
          <w:tcPr>
            <w:tcW w:w="1440" w:type="dxa"/>
            <w:tcBorders>
              <w:top w:val="nil"/>
              <w:bottom w:val="single" w:sz="4" w:space="0" w:color="auto"/>
            </w:tcBorders>
            <w:vAlign w:val="bottom"/>
          </w:tcPr>
          <w:p w14:paraId="460A550E" w14:textId="08FFCEA4" w:rsidR="001C671A" w:rsidRPr="001C671A" w:rsidRDefault="00F86DC5">
            <w:pPr>
              <w:autoSpaceDE w:val="0"/>
              <w:autoSpaceDN w:val="0"/>
              <w:adjustRightInd w:val="0"/>
              <w:spacing w:line="360" w:lineRule="atLeast"/>
              <w:jc w:val="center"/>
              <w:rPr>
                <w:rFonts w:eastAsiaTheme="minorHAnsi"/>
                <w:color w:val="000000"/>
              </w:rPr>
            </w:pPr>
            <w:r>
              <w:rPr>
                <w:rFonts w:eastAsiaTheme="minorHAnsi"/>
                <w:color w:val="000000"/>
              </w:rPr>
              <w:t>11.45</w:t>
            </w:r>
          </w:p>
        </w:tc>
        <w:tc>
          <w:tcPr>
            <w:tcW w:w="2880" w:type="dxa"/>
            <w:tcBorders>
              <w:top w:val="nil"/>
              <w:bottom w:val="single" w:sz="4" w:space="0" w:color="auto"/>
            </w:tcBorders>
            <w:vAlign w:val="bottom"/>
          </w:tcPr>
          <w:p w14:paraId="156DC910" w14:textId="77777777" w:rsidR="001C671A" w:rsidRPr="001C671A" w:rsidRDefault="001C671A">
            <w:pPr>
              <w:autoSpaceDE w:val="0"/>
              <w:autoSpaceDN w:val="0"/>
              <w:adjustRightInd w:val="0"/>
              <w:spacing w:line="360" w:lineRule="atLeast"/>
              <w:jc w:val="center"/>
              <w:rPr>
                <w:rFonts w:eastAsiaTheme="minorHAnsi"/>
                <w:color w:val="000000"/>
              </w:rPr>
            </w:pPr>
            <w:r w:rsidRPr="001C671A">
              <w:rPr>
                <w:rFonts w:eastAsiaTheme="minorHAnsi"/>
                <w:color w:val="000000"/>
              </w:rPr>
              <w:t>.000*</w:t>
            </w:r>
          </w:p>
        </w:tc>
      </w:tr>
    </w:tbl>
    <w:p w14:paraId="7BC0D8EE" w14:textId="3A48B1AF" w:rsidR="001C671A" w:rsidRDefault="001C671A" w:rsidP="001C671A">
      <w:pPr>
        <w:spacing w:line="480" w:lineRule="auto"/>
      </w:pPr>
      <w:r>
        <w:t>Note: Significant Results are indicated with an *</w:t>
      </w:r>
    </w:p>
    <w:p w14:paraId="410CCBF8" w14:textId="7829FEF6" w:rsidR="001C0B67" w:rsidRDefault="001C0B67" w:rsidP="001C671A">
      <w:pPr>
        <w:spacing w:line="480" w:lineRule="auto"/>
        <w:ind w:firstLine="720"/>
      </w:pPr>
      <w:bookmarkStart w:id="88" w:name="_Toc512525210"/>
      <w:r w:rsidRPr="0083293A">
        <w:rPr>
          <w:rStyle w:val="Heading3Char"/>
        </w:rPr>
        <w:t>Institution’s Affiliation</w:t>
      </w:r>
      <w:bookmarkEnd w:id="88"/>
      <w:r w:rsidRPr="00EC37A7">
        <w:rPr>
          <w:b/>
        </w:rPr>
        <w:t>.</w:t>
      </w:r>
      <w:r>
        <w:rPr>
          <w:b/>
        </w:rPr>
        <w:t xml:space="preserve"> </w:t>
      </w:r>
      <w:r>
        <w:t xml:space="preserve">An independent-samples t-test was conducted to compare CCCA Total Scores in </w:t>
      </w:r>
      <w:r w:rsidR="006A226A">
        <w:t xml:space="preserve">participants from </w:t>
      </w:r>
      <w:r w:rsidR="00C66073">
        <w:t>Religiously Affiliated Institutions and Non-Religiously Affiliated Institutions</w:t>
      </w:r>
      <w:r>
        <w:t>. There was not a significan</w:t>
      </w:r>
      <w:r w:rsidR="00C66073">
        <w:t>t difference in scores for</w:t>
      </w:r>
      <w:r w:rsidR="002C0AD9">
        <w:t xml:space="preserve"> participants from</w:t>
      </w:r>
      <w:r w:rsidR="00C66073">
        <w:t xml:space="preserve"> Religiously Affiliated Institutions</w:t>
      </w:r>
      <w:r>
        <w:t xml:space="preserve"> </w:t>
      </w:r>
      <w:r w:rsidR="00BA0FCA">
        <w:t>(M=148.04</w:t>
      </w:r>
      <w:r w:rsidR="00C66073">
        <w:t>, SD=18.64) and Non-Religiously Affiliated</w:t>
      </w:r>
      <w:r>
        <w:t xml:space="preserve"> </w:t>
      </w:r>
      <w:r w:rsidR="00BA0FCA">
        <w:t>Institutions (M=148.56</w:t>
      </w:r>
      <w:r w:rsidR="00C66073">
        <w:t>, SD=17.72</w:t>
      </w:r>
      <w:r w:rsidR="006A226A">
        <w:t>)</w:t>
      </w:r>
      <w:r>
        <w:t xml:space="preserve">; t </w:t>
      </w:r>
      <w:r w:rsidR="00C66073">
        <w:t>(315</w:t>
      </w:r>
      <w:r>
        <w:t xml:space="preserve">) = </w:t>
      </w:r>
      <w:r w:rsidR="00C66073">
        <w:t>-.244</w:t>
      </w:r>
      <w:r>
        <w:t xml:space="preserve">, p = </w:t>
      </w:r>
      <w:r w:rsidR="00C66073">
        <w:t>.807</w:t>
      </w:r>
      <w:r>
        <w:t xml:space="preserve">. These results suggest that there is no significant difference in Cice Crucial </w:t>
      </w:r>
      <w:r w:rsidR="003D077F">
        <w:t>Cs</w:t>
      </w:r>
      <w:r>
        <w:t xml:space="preserve"> Assessment</w:t>
      </w:r>
      <w:r w:rsidR="00C66073">
        <w:t xml:space="preserve"> Total Scores between Institutions researched</w:t>
      </w:r>
      <w:r>
        <w:t>.</w:t>
      </w:r>
    </w:p>
    <w:p w14:paraId="2BDF1303" w14:textId="1B02ABE4" w:rsidR="00C66073" w:rsidRDefault="00C66073" w:rsidP="00C66073">
      <w:pPr>
        <w:spacing w:line="480" w:lineRule="auto"/>
        <w:ind w:firstLine="720"/>
      </w:pPr>
      <w:r>
        <w:t xml:space="preserve">An independent-samples t-test was conducted </w:t>
      </w:r>
      <w:r w:rsidR="00940231">
        <w:t>to compare CCCA Connect</w:t>
      </w:r>
      <w:r>
        <w:t xml:space="preserve"> Scores in </w:t>
      </w:r>
      <w:r w:rsidR="006A226A">
        <w:t xml:space="preserve">participants from </w:t>
      </w:r>
      <w:r>
        <w:t>Religiously Affiliated Institutions and Non-Religiously Affiliated Institutions. There was not a significant difference in scores for</w:t>
      </w:r>
      <w:r w:rsidR="00BC6CCB">
        <w:t xml:space="preserve"> participants from</w:t>
      </w:r>
      <w:r>
        <w:t xml:space="preserve"> Religiously Af</w:t>
      </w:r>
      <w:r w:rsidR="00BA0FCA">
        <w:t>filiated Institutions (M=24.60</w:t>
      </w:r>
      <w:r>
        <w:t>, SD=4.32) and Non-Religiously Af</w:t>
      </w:r>
      <w:r w:rsidR="00BA0FCA">
        <w:t>filiated Institutions (M=24.50</w:t>
      </w:r>
      <w:r w:rsidR="00BC6CCB">
        <w:t>, SD=4.67)</w:t>
      </w:r>
      <w:r>
        <w:t xml:space="preserve">; t (315) = .185, p = .853. These results suggest that there is no significant difference in Cice </w:t>
      </w:r>
      <w:r w:rsidR="00940231">
        <w:t xml:space="preserve">Crucial </w:t>
      </w:r>
      <w:r w:rsidR="003D077F">
        <w:t>Cs</w:t>
      </w:r>
      <w:r w:rsidR="00940231">
        <w:t xml:space="preserve"> Assessment Connect</w:t>
      </w:r>
      <w:r>
        <w:t xml:space="preserve"> Scores between Institutions researched.</w:t>
      </w:r>
    </w:p>
    <w:p w14:paraId="0B4B9C0C" w14:textId="46DB7F7E" w:rsidR="00C66073" w:rsidRDefault="00C66073" w:rsidP="00C66073">
      <w:pPr>
        <w:spacing w:line="480" w:lineRule="auto"/>
        <w:ind w:firstLine="720"/>
      </w:pPr>
      <w:r>
        <w:t>An independent-samples t-test was co</w:t>
      </w:r>
      <w:r w:rsidR="00940231">
        <w:t xml:space="preserve">nducted to compare CCCA Capable </w:t>
      </w:r>
      <w:r>
        <w:t xml:space="preserve">Scores in </w:t>
      </w:r>
      <w:r w:rsidR="00640179">
        <w:t xml:space="preserve">participants from </w:t>
      </w:r>
      <w:r>
        <w:t>Religiously Affiliated Institutions and Non-Religiously Affiliated Institutions. There was not a significant difference in scores for</w:t>
      </w:r>
      <w:r w:rsidR="00640179">
        <w:t xml:space="preserve"> participants from</w:t>
      </w:r>
      <w:r>
        <w:t xml:space="preserve"> Religiously </w:t>
      </w:r>
      <w:r w:rsidR="00BA0FCA">
        <w:t>Affiliated Institutions (M=38.01</w:t>
      </w:r>
      <w:r>
        <w:t>, SD=4.73) and Non-Religiously Af</w:t>
      </w:r>
      <w:r w:rsidR="00BA0FCA">
        <w:t>filiated Institutions (M=38.09</w:t>
      </w:r>
      <w:r w:rsidR="00640179">
        <w:t>, SD=4.68)</w:t>
      </w:r>
      <w:r>
        <w:t>; t (315) = -.147, p = .883. These results suggest that there is no significant difference in Cice Crucial</w:t>
      </w:r>
      <w:r w:rsidR="00940231">
        <w:t xml:space="preserve"> </w:t>
      </w:r>
      <w:r w:rsidR="003D077F">
        <w:t>Cs</w:t>
      </w:r>
      <w:r w:rsidR="00940231">
        <w:t xml:space="preserve"> Assessment Capable</w:t>
      </w:r>
      <w:r>
        <w:t xml:space="preserve"> Scores between Institutions researched.</w:t>
      </w:r>
    </w:p>
    <w:p w14:paraId="01883260" w14:textId="6274E73C" w:rsidR="00C66073" w:rsidRDefault="00C66073" w:rsidP="00C66073">
      <w:pPr>
        <w:spacing w:line="480" w:lineRule="auto"/>
        <w:ind w:firstLine="720"/>
      </w:pPr>
      <w:r>
        <w:t>An independent-samples t-test was conducte</w:t>
      </w:r>
      <w:r w:rsidR="00940231">
        <w:t>d to compare CCCA Count</w:t>
      </w:r>
      <w:r>
        <w:t xml:space="preserve"> Scores in </w:t>
      </w:r>
      <w:r w:rsidR="00640179">
        <w:t xml:space="preserve">participants from </w:t>
      </w:r>
      <w:r>
        <w:t>Religiously Affiliated Institutions and Non-Religiously Affiliated Institutions. There was not a significant difference in scores for</w:t>
      </w:r>
      <w:r w:rsidR="00640179">
        <w:t xml:space="preserve"> participants from</w:t>
      </w:r>
      <w:r>
        <w:t xml:space="preserve"> Religiously Af</w:t>
      </w:r>
      <w:r w:rsidR="00877C03">
        <w:t>filiated Institutions (M=36.24</w:t>
      </w:r>
      <w:r>
        <w:t>, SD=4.91) and Non-Religiously Af</w:t>
      </w:r>
      <w:r w:rsidR="00877C03">
        <w:t>filiated Institutions (M=36.18</w:t>
      </w:r>
      <w:r w:rsidR="00640179">
        <w:t>, SD=4.94)</w:t>
      </w:r>
      <w:r>
        <w:t>; t (315) = .106, p = .916. These results suggest that there is no significant difference in Cice Cruci</w:t>
      </w:r>
      <w:r w:rsidR="00940231">
        <w:t xml:space="preserve">al </w:t>
      </w:r>
      <w:r w:rsidR="003D077F">
        <w:t>Cs</w:t>
      </w:r>
      <w:r w:rsidR="00940231">
        <w:t xml:space="preserve"> Assessment Count</w:t>
      </w:r>
      <w:r>
        <w:t xml:space="preserve"> Scores between Institutions researched.</w:t>
      </w:r>
    </w:p>
    <w:p w14:paraId="35D3E811" w14:textId="4C2EA58F" w:rsidR="00253D44" w:rsidRDefault="00C66073" w:rsidP="00AA4972">
      <w:pPr>
        <w:spacing w:line="480" w:lineRule="auto"/>
        <w:ind w:firstLine="720"/>
      </w:pPr>
      <w:r>
        <w:t>An independent-samples t-test was conducted t</w:t>
      </w:r>
      <w:r w:rsidR="00940231">
        <w:t xml:space="preserve">o compare CCCA Courage </w:t>
      </w:r>
      <w:r>
        <w:t xml:space="preserve">Scores in </w:t>
      </w:r>
      <w:r w:rsidR="006D6AAE">
        <w:t xml:space="preserve">participants from </w:t>
      </w:r>
      <w:r>
        <w:t xml:space="preserve">Religiously Affiliated Institutions and Non-Religiously Affiliated Institutions. There was not a significant difference in scores for </w:t>
      </w:r>
      <w:r w:rsidR="006D6AAE">
        <w:t xml:space="preserve">participants from </w:t>
      </w:r>
      <w:r>
        <w:t>Religiously Af</w:t>
      </w:r>
      <w:r w:rsidR="000512F8">
        <w:t>filiated Institutions (M=49.19</w:t>
      </w:r>
      <w:r>
        <w:t>, SD=7.36) and Non-Religiously Affiliated Institutions (M=49.79, SD=</w:t>
      </w:r>
      <w:r w:rsidR="00064985">
        <w:t>6.68</w:t>
      </w:r>
      <w:r w:rsidR="006D6AAE">
        <w:t>)</w:t>
      </w:r>
      <w:r>
        <w:t xml:space="preserve">; t (315) = </w:t>
      </w:r>
      <w:r w:rsidR="00064985">
        <w:t>-.720</w:t>
      </w:r>
      <w:r>
        <w:t xml:space="preserve">, p = </w:t>
      </w:r>
      <w:r w:rsidR="00064985">
        <w:t>.472</w:t>
      </w:r>
      <w:r>
        <w:t xml:space="preserve">. These results suggest that there is no significant difference in Cice Crucial </w:t>
      </w:r>
      <w:r w:rsidR="003D077F">
        <w:t>Cs</w:t>
      </w:r>
      <w:r>
        <w:t xml:space="preserve"> Assessment </w:t>
      </w:r>
      <w:r w:rsidR="00940231">
        <w:t>Courage</w:t>
      </w:r>
      <w:r>
        <w:t xml:space="preserve"> Scores between Institutions researched.</w:t>
      </w:r>
      <w:r w:rsidR="0023776E">
        <w:t xml:space="preserve"> These findings a</w:t>
      </w:r>
      <w:r w:rsidR="00420348">
        <w:t>re presented below in Table 4.21</w:t>
      </w:r>
      <w:r w:rsidR="0023776E">
        <w:t>.</w:t>
      </w:r>
    </w:p>
    <w:tbl>
      <w:tblPr>
        <w:tblW w:w="8838" w:type="dxa"/>
        <w:tblInd w:w="-108" w:type="dxa"/>
        <w:tblBorders>
          <w:top w:val="nil"/>
          <w:left w:val="nil"/>
          <w:right w:val="nil"/>
        </w:tblBorders>
        <w:tblLayout w:type="fixed"/>
        <w:tblLook w:val="0000" w:firstRow="0" w:lastRow="0" w:firstColumn="0" w:lastColumn="0" w:noHBand="0" w:noVBand="0"/>
      </w:tblPr>
      <w:tblGrid>
        <w:gridCol w:w="2449"/>
        <w:gridCol w:w="2070"/>
        <w:gridCol w:w="1439"/>
        <w:gridCol w:w="2880"/>
      </w:tblGrid>
      <w:tr w:rsidR="0023776E" w:rsidRPr="0023776E" w14:paraId="13C16224" w14:textId="77777777" w:rsidTr="0023776E">
        <w:tc>
          <w:tcPr>
            <w:tcW w:w="2449" w:type="dxa"/>
            <w:vAlign w:val="bottom"/>
          </w:tcPr>
          <w:p w14:paraId="2C590A50" w14:textId="330E25CF" w:rsidR="0023776E" w:rsidRPr="0023776E" w:rsidRDefault="0023776E">
            <w:pPr>
              <w:autoSpaceDE w:val="0"/>
              <w:autoSpaceDN w:val="0"/>
              <w:adjustRightInd w:val="0"/>
              <w:spacing w:line="360" w:lineRule="atLeast"/>
              <w:rPr>
                <w:rFonts w:eastAsiaTheme="minorHAnsi"/>
                <w:b/>
                <w:bCs/>
                <w:color w:val="000000"/>
              </w:rPr>
            </w:pPr>
            <w:r w:rsidRPr="0023776E">
              <w:rPr>
                <w:rFonts w:eastAsiaTheme="minorHAnsi"/>
                <w:b/>
                <w:bCs/>
                <w:color w:val="000000"/>
              </w:rPr>
              <w:t>Table 4.2</w:t>
            </w:r>
            <w:r w:rsidR="00420348">
              <w:rPr>
                <w:rFonts w:eastAsiaTheme="minorHAnsi"/>
                <w:b/>
                <w:bCs/>
                <w:color w:val="000000"/>
              </w:rPr>
              <w:t>1</w:t>
            </w:r>
          </w:p>
        </w:tc>
        <w:tc>
          <w:tcPr>
            <w:tcW w:w="2070" w:type="dxa"/>
            <w:vAlign w:val="bottom"/>
          </w:tcPr>
          <w:p w14:paraId="6EED620C" w14:textId="77777777" w:rsidR="0023776E" w:rsidRPr="0023776E" w:rsidRDefault="0023776E">
            <w:pPr>
              <w:autoSpaceDE w:val="0"/>
              <w:autoSpaceDN w:val="0"/>
              <w:adjustRightInd w:val="0"/>
              <w:spacing w:line="360" w:lineRule="atLeast"/>
              <w:rPr>
                <w:rFonts w:eastAsiaTheme="minorHAnsi"/>
                <w:color w:val="000000"/>
              </w:rPr>
            </w:pPr>
          </w:p>
        </w:tc>
        <w:tc>
          <w:tcPr>
            <w:tcW w:w="1439" w:type="dxa"/>
            <w:vAlign w:val="bottom"/>
          </w:tcPr>
          <w:p w14:paraId="23D74F09" w14:textId="77777777" w:rsidR="0023776E" w:rsidRPr="0023776E" w:rsidRDefault="0023776E">
            <w:pPr>
              <w:autoSpaceDE w:val="0"/>
              <w:autoSpaceDN w:val="0"/>
              <w:adjustRightInd w:val="0"/>
              <w:spacing w:line="360" w:lineRule="atLeast"/>
              <w:rPr>
                <w:rFonts w:eastAsiaTheme="minorHAnsi"/>
                <w:color w:val="000000"/>
              </w:rPr>
            </w:pPr>
          </w:p>
        </w:tc>
        <w:tc>
          <w:tcPr>
            <w:tcW w:w="2880" w:type="dxa"/>
            <w:vAlign w:val="bottom"/>
          </w:tcPr>
          <w:p w14:paraId="15FFDCAC" w14:textId="77777777" w:rsidR="0023776E" w:rsidRPr="0023776E" w:rsidRDefault="0023776E">
            <w:pPr>
              <w:autoSpaceDE w:val="0"/>
              <w:autoSpaceDN w:val="0"/>
              <w:adjustRightInd w:val="0"/>
              <w:spacing w:line="360" w:lineRule="atLeast"/>
              <w:rPr>
                <w:rFonts w:eastAsiaTheme="minorHAnsi"/>
                <w:color w:val="000000"/>
              </w:rPr>
            </w:pPr>
          </w:p>
        </w:tc>
      </w:tr>
      <w:tr w:rsidR="0023776E" w:rsidRPr="0023776E" w14:paraId="61A9814C" w14:textId="77777777" w:rsidTr="0023776E">
        <w:tblPrEx>
          <w:tblBorders>
            <w:top w:val="none" w:sz="0" w:space="0" w:color="auto"/>
          </w:tblBorders>
        </w:tblPrEx>
        <w:tc>
          <w:tcPr>
            <w:tcW w:w="8838" w:type="dxa"/>
            <w:gridSpan w:val="4"/>
            <w:vAlign w:val="bottom"/>
          </w:tcPr>
          <w:p w14:paraId="7CDEC6A2" w14:textId="0357D2D3" w:rsidR="0023776E" w:rsidRPr="0023776E" w:rsidRDefault="0023776E">
            <w:pPr>
              <w:autoSpaceDE w:val="0"/>
              <w:autoSpaceDN w:val="0"/>
              <w:adjustRightInd w:val="0"/>
              <w:spacing w:line="360" w:lineRule="atLeast"/>
              <w:rPr>
                <w:rFonts w:eastAsiaTheme="minorHAnsi"/>
                <w:i/>
                <w:iCs/>
                <w:color w:val="000000"/>
              </w:rPr>
            </w:pPr>
            <w:r w:rsidRPr="0023776E">
              <w:rPr>
                <w:rFonts w:eastAsiaTheme="minorHAnsi"/>
                <w:i/>
                <w:iCs/>
                <w:color w:val="000000"/>
              </w:rPr>
              <w:t>Independent Samples t test Analysis on the CCCA Total S</w:t>
            </w:r>
            <w:r w:rsidR="00940231">
              <w:rPr>
                <w:rFonts w:eastAsiaTheme="minorHAnsi"/>
                <w:i/>
                <w:iCs/>
                <w:color w:val="000000"/>
              </w:rPr>
              <w:t>core, CCCA Connect Score, CCCA Capable Score, CCCA Count</w:t>
            </w:r>
            <w:r w:rsidRPr="0023776E">
              <w:rPr>
                <w:rFonts w:eastAsiaTheme="minorHAnsi"/>
                <w:i/>
                <w:iCs/>
                <w:color w:val="000000"/>
              </w:rPr>
              <w:t xml:space="preserve"> </w:t>
            </w:r>
            <w:r w:rsidR="00940231">
              <w:rPr>
                <w:rFonts w:eastAsiaTheme="minorHAnsi"/>
                <w:i/>
                <w:iCs/>
                <w:color w:val="000000"/>
              </w:rPr>
              <w:t>Score, and CCCA Courage</w:t>
            </w:r>
            <w:r w:rsidRPr="0023776E">
              <w:rPr>
                <w:rFonts w:eastAsiaTheme="minorHAnsi"/>
                <w:i/>
                <w:iCs/>
                <w:color w:val="000000"/>
              </w:rPr>
              <w:t xml:space="preserve"> Score by </w:t>
            </w:r>
            <w:r w:rsidR="00AA4972" w:rsidRPr="0023776E">
              <w:rPr>
                <w:rFonts w:eastAsiaTheme="minorHAnsi"/>
                <w:i/>
                <w:iCs/>
                <w:color w:val="000000"/>
              </w:rPr>
              <w:t>Institutions</w:t>
            </w:r>
            <w:r w:rsidRPr="0023776E">
              <w:rPr>
                <w:rFonts w:eastAsiaTheme="minorHAnsi"/>
                <w:i/>
                <w:iCs/>
                <w:color w:val="000000"/>
              </w:rPr>
              <w:t xml:space="preserve"> Affiliation.</w:t>
            </w:r>
          </w:p>
        </w:tc>
      </w:tr>
      <w:tr w:rsidR="0023776E" w:rsidRPr="0023776E" w14:paraId="35B33D58" w14:textId="77777777" w:rsidTr="0023776E">
        <w:tblPrEx>
          <w:tblBorders>
            <w:top w:val="none" w:sz="0" w:space="0" w:color="auto"/>
          </w:tblBorders>
        </w:tblPrEx>
        <w:tc>
          <w:tcPr>
            <w:tcW w:w="2449" w:type="dxa"/>
            <w:tcBorders>
              <w:top w:val="single" w:sz="4" w:space="0" w:color="000000"/>
              <w:bottom w:val="single" w:sz="4" w:space="0" w:color="000000"/>
            </w:tcBorders>
            <w:vAlign w:val="bottom"/>
          </w:tcPr>
          <w:p w14:paraId="3ED235CC" w14:textId="77777777" w:rsidR="0023776E" w:rsidRPr="0023776E" w:rsidRDefault="0023776E">
            <w:pPr>
              <w:autoSpaceDE w:val="0"/>
              <w:autoSpaceDN w:val="0"/>
              <w:adjustRightInd w:val="0"/>
              <w:spacing w:line="360" w:lineRule="atLeast"/>
              <w:jc w:val="center"/>
              <w:rPr>
                <w:rFonts w:eastAsiaTheme="minorHAnsi"/>
                <w:color w:val="000000"/>
              </w:rPr>
            </w:pPr>
            <w:r w:rsidRPr="0023776E">
              <w:rPr>
                <w:rFonts w:eastAsiaTheme="minorHAnsi"/>
                <w:color w:val="000000"/>
              </w:rPr>
              <w:t>Measure</w:t>
            </w:r>
          </w:p>
        </w:tc>
        <w:tc>
          <w:tcPr>
            <w:tcW w:w="2070" w:type="dxa"/>
            <w:tcBorders>
              <w:top w:val="single" w:sz="4" w:space="0" w:color="000000"/>
              <w:bottom w:val="single" w:sz="4" w:space="0" w:color="000000"/>
            </w:tcBorders>
            <w:vAlign w:val="bottom"/>
          </w:tcPr>
          <w:p w14:paraId="2166B03F" w14:textId="77777777" w:rsidR="0023776E" w:rsidRPr="0023776E" w:rsidRDefault="0023776E">
            <w:pPr>
              <w:autoSpaceDE w:val="0"/>
              <w:autoSpaceDN w:val="0"/>
              <w:adjustRightInd w:val="0"/>
              <w:spacing w:line="360" w:lineRule="atLeast"/>
              <w:jc w:val="center"/>
              <w:rPr>
                <w:rFonts w:eastAsiaTheme="minorHAnsi"/>
                <w:color w:val="000000"/>
              </w:rPr>
            </w:pPr>
            <w:r w:rsidRPr="0023776E">
              <w:rPr>
                <w:rFonts w:eastAsiaTheme="minorHAnsi"/>
                <w:color w:val="000000"/>
              </w:rPr>
              <w:t>df</w:t>
            </w:r>
          </w:p>
        </w:tc>
        <w:tc>
          <w:tcPr>
            <w:tcW w:w="1439" w:type="dxa"/>
            <w:tcBorders>
              <w:top w:val="single" w:sz="4" w:space="0" w:color="000000"/>
              <w:bottom w:val="single" w:sz="4" w:space="0" w:color="000000"/>
            </w:tcBorders>
            <w:vAlign w:val="bottom"/>
          </w:tcPr>
          <w:p w14:paraId="7B843241" w14:textId="77777777" w:rsidR="0023776E" w:rsidRPr="0023776E" w:rsidRDefault="0023776E">
            <w:pPr>
              <w:autoSpaceDE w:val="0"/>
              <w:autoSpaceDN w:val="0"/>
              <w:adjustRightInd w:val="0"/>
              <w:spacing w:line="360" w:lineRule="atLeast"/>
              <w:jc w:val="center"/>
              <w:rPr>
                <w:rFonts w:eastAsiaTheme="minorHAnsi"/>
                <w:color w:val="000000"/>
              </w:rPr>
            </w:pPr>
            <w:r w:rsidRPr="0023776E">
              <w:rPr>
                <w:rFonts w:eastAsiaTheme="minorHAnsi"/>
                <w:color w:val="000000"/>
              </w:rPr>
              <w:t>t</w:t>
            </w:r>
          </w:p>
        </w:tc>
        <w:tc>
          <w:tcPr>
            <w:tcW w:w="2880" w:type="dxa"/>
            <w:tcBorders>
              <w:top w:val="single" w:sz="4" w:space="0" w:color="000000"/>
              <w:bottom w:val="single" w:sz="4" w:space="0" w:color="000000"/>
            </w:tcBorders>
            <w:vAlign w:val="bottom"/>
          </w:tcPr>
          <w:p w14:paraId="1988F1DC" w14:textId="77777777" w:rsidR="0023776E" w:rsidRPr="0023776E" w:rsidRDefault="0023776E">
            <w:pPr>
              <w:autoSpaceDE w:val="0"/>
              <w:autoSpaceDN w:val="0"/>
              <w:adjustRightInd w:val="0"/>
              <w:spacing w:line="360" w:lineRule="atLeast"/>
              <w:jc w:val="center"/>
              <w:rPr>
                <w:rFonts w:eastAsiaTheme="minorHAnsi"/>
                <w:color w:val="000000"/>
              </w:rPr>
            </w:pPr>
            <w:r w:rsidRPr="0023776E">
              <w:rPr>
                <w:rFonts w:eastAsiaTheme="minorHAnsi"/>
                <w:color w:val="000000"/>
              </w:rPr>
              <w:t>p</w:t>
            </w:r>
          </w:p>
        </w:tc>
      </w:tr>
      <w:tr w:rsidR="0023776E" w:rsidRPr="0023776E" w14:paraId="17635343" w14:textId="77777777" w:rsidTr="0023776E">
        <w:tblPrEx>
          <w:tblBorders>
            <w:top w:val="none" w:sz="0" w:space="0" w:color="auto"/>
          </w:tblBorders>
        </w:tblPrEx>
        <w:tc>
          <w:tcPr>
            <w:tcW w:w="2449" w:type="dxa"/>
            <w:vAlign w:val="bottom"/>
          </w:tcPr>
          <w:p w14:paraId="38452A31" w14:textId="77777777" w:rsidR="0023776E" w:rsidRPr="0023776E" w:rsidRDefault="0023776E">
            <w:pPr>
              <w:autoSpaceDE w:val="0"/>
              <w:autoSpaceDN w:val="0"/>
              <w:adjustRightInd w:val="0"/>
              <w:spacing w:line="360" w:lineRule="atLeast"/>
              <w:jc w:val="center"/>
              <w:rPr>
                <w:rFonts w:eastAsiaTheme="minorHAnsi"/>
                <w:color w:val="000000"/>
              </w:rPr>
            </w:pPr>
            <w:r w:rsidRPr="0023776E">
              <w:rPr>
                <w:rFonts w:eastAsiaTheme="minorHAnsi"/>
                <w:color w:val="000000"/>
              </w:rPr>
              <w:t>CCCA Total Score</w:t>
            </w:r>
          </w:p>
        </w:tc>
        <w:tc>
          <w:tcPr>
            <w:tcW w:w="2070" w:type="dxa"/>
            <w:vAlign w:val="bottom"/>
          </w:tcPr>
          <w:p w14:paraId="50706FBE" w14:textId="77777777" w:rsidR="0023776E" w:rsidRPr="0023776E" w:rsidRDefault="0023776E">
            <w:pPr>
              <w:autoSpaceDE w:val="0"/>
              <w:autoSpaceDN w:val="0"/>
              <w:adjustRightInd w:val="0"/>
              <w:spacing w:line="360" w:lineRule="atLeast"/>
              <w:jc w:val="center"/>
              <w:rPr>
                <w:rFonts w:eastAsiaTheme="minorHAnsi"/>
                <w:color w:val="000000"/>
              </w:rPr>
            </w:pPr>
            <w:r w:rsidRPr="0023776E">
              <w:rPr>
                <w:rFonts w:eastAsiaTheme="minorHAnsi"/>
                <w:color w:val="000000"/>
              </w:rPr>
              <w:t>315</w:t>
            </w:r>
          </w:p>
        </w:tc>
        <w:tc>
          <w:tcPr>
            <w:tcW w:w="1439" w:type="dxa"/>
            <w:vAlign w:val="bottom"/>
          </w:tcPr>
          <w:p w14:paraId="047BB2FB" w14:textId="77777777" w:rsidR="0023776E" w:rsidRPr="0023776E" w:rsidRDefault="0023776E">
            <w:pPr>
              <w:autoSpaceDE w:val="0"/>
              <w:autoSpaceDN w:val="0"/>
              <w:adjustRightInd w:val="0"/>
              <w:spacing w:line="360" w:lineRule="atLeast"/>
              <w:jc w:val="center"/>
              <w:rPr>
                <w:rFonts w:eastAsiaTheme="minorHAnsi"/>
                <w:color w:val="000000"/>
              </w:rPr>
            </w:pPr>
            <w:r w:rsidRPr="0023776E">
              <w:rPr>
                <w:rFonts w:eastAsiaTheme="minorHAnsi"/>
                <w:color w:val="000000"/>
              </w:rPr>
              <w:t>-.244</w:t>
            </w:r>
          </w:p>
        </w:tc>
        <w:tc>
          <w:tcPr>
            <w:tcW w:w="2880" w:type="dxa"/>
            <w:vAlign w:val="bottom"/>
          </w:tcPr>
          <w:p w14:paraId="188DEA54" w14:textId="77777777" w:rsidR="0023776E" w:rsidRPr="0023776E" w:rsidRDefault="0023776E">
            <w:pPr>
              <w:autoSpaceDE w:val="0"/>
              <w:autoSpaceDN w:val="0"/>
              <w:adjustRightInd w:val="0"/>
              <w:spacing w:line="360" w:lineRule="atLeast"/>
              <w:jc w:val="center"/>
              <w:rPr>
                <w:rFonts w:eastAsiaTheme="minorHAnsi"/>
                <w:color w:val="000000"/>
              </w:rPr>
            </w:pPr>
            <w:r w:rsidRPr="0023776E">
              <w:rPr>
                <w:rFonts w:eastAsiaTheme="minorHAnsi"/>
                <w:color w:val="000000"/>
              </w:rPr>
              <w:t>.807</w:t>
            </w:r>
          </w:p>
        </w:tc>
      </w:tr>
      <w:tr w:rsidR="0023776E" w:rsidRPr="0023776E" w14:paraId="037E10F4" w14:textId="77777777" w:rsidTr="0023776E">
        <w:tblPrEx>
          <w:tblBorders>
            <w:top w:val="none" w:sz="0" w:space="0" w:color="auto"/>
          </w:tblBorders>
        </w:tblPrEx>
        <w:tc>
          <w:tcPr>
            <w:tcW w:w="2449" w:type="dxa"/>
            <w:vAlign w:val="bottom"/>
          </w:tcPr>
          <w:p w14:paraId="587DF466" w14:textId="7DE4DC78" w:rsidR="0023776E" w:rsidRPr="0023776E" w:rsidRDefault="00AA4972">
            <w:pPr>
              <w:autoSpaceDE w:val="0"/>
              <w:autoSpaceDN w:val="0"/>
              <w:adjustRightInd w:val="0"/>
              <w:spacing w:line="360" w:lineRule="atLeast"/>
              <w:jc w:val="center"/>
              <w:rPr>
                <w:rFonts w:eastAsiaTheme="minorHAnsi"/>
                <w:color w:val="000000"/>
              </w:rPr>
            </w:pPr>
            <w:r>
              <w:rPr>
                <w:rFonts w:eastAsiaTheme="minorHAnsi"/>
                <w:color w:val="000000"/>
              </w:rPr>
              <w:t>CCCA Connect</w:t>
            </w:r>
            <w:r w:rsidR="0023776E" w:rsidRPr="0023776E">
              <w:rPr>
                <w:rFonts w:eastAsiaTheme="minorHAnsi"/>
                <w:color w:val="000000"/>
              </w:rPr>
              <w:t xml:space="preserve"> Score</w:t>
            </w:r>
          </w:p>
        </w:tc>
        <w:tc>
          <w:tcPr>
            <w:tcW w:w="2070" w:type="dxa"/>
            <w:vAlign w:val="bottom"/>
          </w:tcPr>
          <w:p w14:paraId="7315DCB2" w14:textId="77777777" w:rsidR="0023776E" w:rsidRPr="0023776E" w:rsidRDefault="0023776E">
            <w:pPr>
              <w:autoSpaceDE w:val="0"/>
              <w:autoSpaceDN w:val="0"/>
              <w:adjustRightInd w:val="0"/>
              <w:spacing w:line="360" w:lineRule="atLeast"/>
              <w:jc w:val="center"/>
              <w:rPr>
                <w:rFonts w:eastAsiaTheme="minorHAnsi"/>
                <w:color w:val="000000"/>
              </w:rPr>
            </w:pPr>
            <w:r w:rsidRPr="0023776E">
              <w:rPr>
                <w:rFonts w:eastAsiaTheme="minorHAnsi"/>
                <w:color w:val="000000"/>
              </w:rPr>
              <w:t>315</w:t>
            </w:r>
          </w:p>
        </w:tc>
        <w:tc>
          <w:tcPr>
            <w:tcW w:w="1439" w:type="dxa"/>
            <w:vAlign w:val="bottom"/>
          </w:tcPr>
          <w:p w14:paraId="28C08B3B" w14:textId="77777777" w:rsidR="0023776E" w:rsidRPr="0023776E" w:rsidRDefault="0023776E">
            <w:pPr>
              <w:autoSpaceDE w:val="0"/>
              <w:autoSpaceDN w:val="0"/>
              <w:adjustRightInd w:val="0"/>
              <w:spacing w:line="360" w:lineRule="atLeast"/>
              <w:jc w:val="center"/>
              <w:rPr>
                <w:rFonts w:eastAsiaTheme="minorHAnsi"/>
                <w:color w:val="000000"/>
              </w:rPr>
            </w:pPr>
            <w:r w:rsidRPr="0023776E">
              <w:rPr>
                <w:rFonts w:eastAsiaTheme="minorHAnsi"/>
                <w:color w:val="000000"/>
              </w:rPr>
              <w:t>.185</w:t>
            </w:r>
          </w:p>
        </w:tc>
        <w:tc>
          <w:tcPr>
            <w:tcW w:w="2880" w:type="dxa"/>
            <w:vAlign w:val="bottom"/>
          </w:tcPr>
          <w:p w14:paraId="7DAA25EE" w14:textId="77777777" w:rsidR="0023776E" w:rsidRPr="0023776E" w:rsidRDefault="0023776E">
            <w:pPr>
              <w:autoSpaceDE w:val="0"/>
              <w:autoSpaceDN w:val="0"/>
              <w:adjustRightInd w:val="0"/>
              <w:spacing w:line="360" w:lineRule="atLeast"/>
              <w:jc w:val="center"/>
              <w:rPr>
                <w:rFonts w:eastAsiaTheme="minorHAnsi"/>
                <w:color w:val="000000"/>
              </w:rPr>
            </w:pPr>
            <w:r w:rsidRPr="0023776E">
              <w:rPr>
                <w:rFonts w:eastAsiaTheme="minorHAnsi"/>
                <w:color w:val="000000"/>
              </w:rPr>
              <w:t>.853</w:t>
            </w:r>
          </w:p>
        </w:tc>
      </w:tr>
      <w:tr w:rsidR="0023776E" w:rsidRPr="0023776E" w14:paraId="3BD909C4" w14:textId="77777777" w:rsidTr="0023776E">
        <w:tblPrEx>
          <w:tblBorders>
            <w:top w:val="none" w:sz="0" w:space="0" w:color="auto"/>
          </w:tblBorders>
        </w:tblPrEx>
        <w:tc>
          <w:tcPr>
            <w:tcW w:w="2449" w:type="dxa"/>
            <w:vAlign w:val="bottom"/>
          </w:tcPr>
          <w:p w14:paraId="165D0CED" w14:textId="4D16044E" w:rsidR="0023776E" w:rsidRPr="0023776E" w:rsidRDefault="00AA4972">
            <w:pPr>
              <w:autoSpaceDE w:val="0"/>
              <w:autoSpaceDN w:val="0"/>
              <w:adjustRightInd w:val="0"/>
              <w:spacing w:line="360" w:lineRule="atLeast"/>
              <w:jc w:val="center"/>
              <w:rPr>
                <w:rFonts w:eastAsiaTheme="minorHAnsi"/>
                <w:color w:val="000000"/>
              </w:rPr>
            </w:pPr>
            <w:r>
              <w:rPr>
                <w:rFonts w:eastAsiaTheme="minorHAnsi"/>
                <w:color w:val="000000"/>
              </w:rPr>
              <w:t>CCCA Capable</w:t>
            </w:r>
            <w:r w:rsidR="0023776E" w:rsidRPr="0023776E">
              <w:rPr>
                <w:rFonts w:eastAsiaTheme="minorHAnsi"/>
                <w:color w:val="000000"/>
              </w:rPr>
              <w:t xml:space="preserve"> Score</w:t>
            </w:r>
          </w:p>
        </w:tc>
        <w:tc>
          <w:tcPr>
            <w:tcW w:w="2070" w:type="dxa"/>
            <w:vAlign w:val="bottom"/>
          </w:tcPr>
          <w:p w14:paraId="0AC5A0FD" w14:textId="77777777" w:rsidR="0023776E" w:rsidRPr="0023776E" w:rsidRDefault="0023776E">
            <w:pPr>
              <w:autoSpaceDE w:val="0"/>
              <w:autoSpaceDN w:val="0"/>
              <w:adjustRightInd w:val="0"/>
              <w:spacing w:line="360" w:lineRule="atLeast"/>
              <w:jc w:val="center"/>
              <w:rPr>
                <w:rFonts w:eastAsiaTheme="minorHAnsi"/>
                <w:color w:val="000000"/>
              </w:rPr>
            </w:pPr>
            <w:r w:rsidRPr="0023776E">
              <w:rPr>
                <w:rFonts w:eastAsiaTheme="minorHAnsi"/>
                <w:color w:val="000000"/>
              </w:rPr>
              <w:t>315</w:t>
            </w:r>
          </w:p>
        </w:tc>
        <w:tc>
          <w:tcPr>
            <w:tcW w:w="1439" w:type="dxa"/>
            <w:vAlign w:val="bottom"/>
          </w:tcPr>
          <w:p w14:paraId="5ABDC8EC" w14:textId="77777777" w:rsidR="0023776E" w:rsidRPr="0023776E" w:rsidRDefault="0023776E">
            <w:pPr>
              <w:autoSpaceDE w:val="0"/>
              <w:autoSpaceDN w:val="0"/>
              <w:adjustRightInd w:val="0"/>
              <w:spacing w:line="360" w:lineRule="atLeast"/>
              <w:jc w:val="center"/>
              <w:rPr>
                <w:rFonts w:eastAsiaTheme="minorHAnsi"/>
                <w:color w:val="000000"/>
              </w:rPr>
            </w:pPr>
            <w:r w:rsidRPr="0023776E">
              <w:rPr>
                <w:rFonts w:eastAsiaTheme="minorHAnsi"/>
                <w:color w:val="000000"/>
              </w:rPr>
              <w:t>-.147</w:t>
            </w:r>
          </w:p>
        </w:tc>
        <w:tc>
          <w:tcPr>
            <w:tcW w:w="2880" w:type="dxa"/>
            <w:vAlign w:val="bottom"/>
          </w:tcPr>
          <w:p w14:paraId="3DD1FCB9" w14:textId="77777777" w:rsidR="0023776E" w:rsidRPr="0023776E" w:rsidRDefault="0023776E">
            <w:pPr>
              <w:autoSpaceDE w:val="0"/>
              <w:autoSpaceDN w:val="0"/>
              <w:adjustRightInd w:val="0"/>
              <w:spacing w:line="360" w:lineRule="atLeast"/>
              <w:jc w:val="center"/>
              <w:rPr>
                <w:rFonts w:eastAsiaTheme="minorHAnsi"/>
                <w:color w:val="000000"/>
              </w:rPr>
            </w:pPr>
            <w:r w:rsidRPr="0023776E">
              <w:rPr>
                <w:rFonts w:eastAsiaTheme="minorHAnsi"/>
                <w:color w:val="000000"/>
              </w:rPr>
              <w:t>.883</w:t>
            </w:r>
          </w:p>
        </w:tc>
      </w:tr>
      <w:tr w:rsidR="0023776E" w:rsidRPr="0023776E" w14:paraId="0CE049B0" w14:textId="77777777" w:rsidTr="0023776E">
        <w:tblPrEx>
          <w:tblBorders>
            <w:top w:val="none" w:sz="0" w:space="0" w:color="auto"/>
          </w:tblBorders>
        </w:tblPrEx>
        <w:tc>
          <w:tcPr>
            <w:tcW w:w="2449" w:type="dxa"/>
            <w:vAlign w:val="bottom"/>
          </w:tcPr>
          <w:p w14:paraId="105885C3" w14:textId="3FF4707B" w:rsidR="0023776E" w:rsidRPr="0023776E" w:rsidRDefault="00AA4972">
            <w:pPr>
              <w:autoSpaceDE w:val="0"/>
              <w:autoSpaceDN w:val="0"/>
              <w:adjustRightInd w:val="0"/>
              <w:spacing w:line="360" w:lineRule="atLeast"/>
              <w:jc w:val="center"/>
              <w:rPr>
                <w:rFonts w:eastAsiaTheme="minorHAnsi"/>
                <w:color w:val="000000"/>
              </w:rPr>
            </w:pPr>
            <w:r>
              <w:rPr>
                <w:rFonts w:eastAsiaTheme="minorHAnsi"/>
                <w:color w:val="000000"/>
              </w:rPr>
              <w:t>CCCA Count</w:t>
            </w:r>
            <w:r w:rsidR="0023776E" w:rsidRPr="0023776E">
              <w:rPr>
                <w:rFonts w:eastAsiaTheme="minorHAnsi"/>
                <w:color w:val="000000"/>
              </w:rPr>
              <w:t xml:space="preserve"> Score</w:t>
            </w:r>
          </w:p>
        </w:tc>
        <w:tc>
          <w:tcPr>
            <w:tcW w:w="2070" w:type="dxa"/>
            <w:vAlign w:val="bottom"/>
          </w:tcPr>
          <w:p w14:paraId="2F105059" w14:textId="77777777" w:rsidR="0023776E" w:rsidRPr="0023776E" w:rsidRDefault="0023776E">
            <w:pPr>
              <w:autoSpaceDE w:val="0"/>
              <w:autoSpaceDN w:val="0"/>
              <w:adjustRightInd w:val="0"/>
              <w:spacing w:line="360" w:lineRule="atLeast"/>
              <w:jc w:val="center"/>
              <w:rPr>
                <w:rFonts w:eastAsiaTheme="minorHAnsi"/>
                <w:color w:val="000000"/>
              </w:rPr>
            </w:pPr>
            <w:r w:rsidRPr="0023776E">
              <w:rPr>
                <w:rFonts w:eastAsiaTheme="minorHAnsi"/>
                <w:color w:val="000000"/>
              </w:rPr>
              <w:t>315</w:t>
            </w:r>
          </w:p>
        </w:tc>
        <w:tc>
          <w:tcPr>
            <w:tcW w:w="1439" w:type="dxa"/>
            <w:vAlign w:val="bottom"/>
          </w:tcPr>
          <w:p w14:paraId="1FE73D40" w14:textId="77777777" w:rsidR="0023776E" w:rsidRPr="0023776E" w:rsidRDefault="0023776E">
            <w:pPr>
              <w:autoSpaceDE w:val="0"/>
              <w:autoSpaceDN w:val="0"/>
              <w:adjustRightInd w:val="0"/>
              <w:spacing w:line="360" w:lineRule="atLeast"/>
              <w:jc w:val="center"/>
              <w:rPr>
                <w:rFonts w:eastAsiaTheme="minorHAnsi"/>
                <w:color w:val="000000"/>
              </w:rPr>
            </w:pPr>
            <w:r w:rsidRPr="0023776E">
              <w:rPr>
                <w:rFonts w:eastAsiaTheme="minorHAnsi"/>
                <w:color w:val="000000"/>
              </w:rPr>
              <w:t>.106</w:t>
            </w:r>
          </w:p>
        </w:tc>
        <w:tc>
          <w:tcPr>
            <w:tcW w:w="2880" w:type="dxa"/>
            <w:vAlign w:val="bottom"/>
          </w:tcPr>
          <w:p w14:paraId="05258EB4" w14:textId="77777777" w:rsidR="0023776E" w:rsidRPr="0023776E" w:rsidRDefault="0023776E">
            <w:pPr>
              <w:autoSpaceDE w:val="0"/>
              <w:autoSpaceDN w:val="0"/>
              <w:adjustRightInd w:val="0"/>
              <w:spacing w:line="360" w:lineRule="atLeast"/>
              <w:jc w:val="center"/>
              <w:rPr>
                <w:rFonts w:eastAsiaTheme="minorHAnsi"/>
                <w:color w:val="000000"/>
              </w:rPr>
            </w:pPr>
            <w:r w:rsidRPr="0023776E">
              <w:rPr>
                <w:rFonts w:eastAsiaTheme="minorHAnsi"/>
                <w:color w:val="000000"/>
              </w:rPr>
              <w:t>.916</w:t>
            </w:r>
          </w:p>
        </w:tc>
      </w:tr>
      <w:tr w:rsidR="0023776E" w:rsidRPr="0023776E" w14:paraId="07558CF7" w14:textId="77777777" w:rsidTr="0023776E">
        <w:tc>
          <w:tcPr>
            <w:tcW w:w="2449" w:type="dxa"/>
            <w:tcBorders>
              <w:bottom w:val="single" w:sz="4" w:space="0" w:color="000000"/>
            </w:tcBorders>
            <w:vAlign w:val="bottom"/>
          </w:tcPr>
          <w:p w14:paraId="1377A48E" w14:textId="4217D879" w:rsidR="0023776E" w:rsidRPr="0023776E" w:rsidRDefault="00AA4972">
            <w:pPr>
              <w:autoSpaceDE w:val="0"/>
              <w:autoSpaceDN w:val="0"/>
              <w:adjustRightInd w:val="0"/>
              <w:spacing w:line="360" w:lineRule="atLeast"/>
              <w:jc w:val="center"/>
              <w:rPr>
                <w:rFonts w:eastAsiaTheme="minorHAnsi"/>
                <w:color w:val="000000"/>
              </w:rPr>
            </w:pPr>
            <w:r>
              <w:rPr>
                <w:rFonts w:eastAsiaTheme="minorHAnsi"/>
                <w:color w:val="000000"/>
              </w:rPr>
              <w:t xml:space="preserve">CCCA Courage </w:t>
            </w:r>
            <w:r w:rsidR="0023776E" w:rsidRPr="0023776E">
              <w:rPr>
                <w:rFonts w:eastAsiaTheme="minorHAnsi"/>
                <w:color w:val="000000"/>
              </w:rPr>
              <w:t>Score</w:t>
            </w:r>
          </w:p>
        </w:tc>
        <w:tc>
          <w:tcPr>
            <w:tcW w:w="2070" w:type="dxa"/>
            <w:tcBorders>
              <w:bottom w:val="single" w:sz="4" w:space="0" w:color="000000"/>
            </w:tcBorders>
            <w:vAlign w:val="bottom"/>
          </w:tcPr>
          <w:p w14:paraId="6FF0973A" w14:textId="77777777" w:rsidR="0023776E" w:rsidRPr="0023776E" w:rsidRDefault="0023776E">
            <w:pPr>
              <w:autoSpaceDE w:val="0"/>
              <w:autoSpaceDN w:val="0"/>
              <w:adjustRightInd w:val="0"/>
              <w:spacing w:line="360" w:lineRule="atLeast"/>
              <w:jc w:val="center"/>
              <w:rPr>
                <w:rFonts w:eastAsiaTheme="minorHAnsi"/>
                <w:color w:val="000000"/>
              </w:rPr>
            </w:pPr>
            <w:r w:rsidRPr="0023776E">
              <w:rPr>
                <w:rFonts w:eastAsiaTheme="minorHAnsi"/>
                <w:color w:val="000000"/>
              </w:rPr>
              <w:t>315</w:t>
            </w:r>
          </w:p>
        </w:tc>
        <w:tc>
          <w:tcPr>
            <w:tcW w:w="1439" w:type="dxa"/>
            <w:tcBorders>
              <w:bottom w:val="single" w:sz="4" w:space="0" w:color="000000"/>
            </w:tcBorders>
            <w:vAlign w:val="bottom"/>
          </w:tcPr>
          <w:p w14:paraId="7BE67C62" w14:textId="77777777" w:rsidR="0023776E" w:rsidRPr="0023776E" w:rsidRDefault="0023776E">
            <w:pPr>
              <w:autoSpaceDE w:val="0"/>
              <w:autoSpaceDN w:val="0"/>
              <w:adjustRightInd w:val="0"/>
              <w:spacing w:line="360" w:lineRule="atLeast"/>
              <w:jc w:val="center"/>
              <w:rPr>
                <w:rFonts w:eastAsiaTheme="minorHAnsi"/>
                <w:color w:val="000000"/>
              </w:rPr>
            </w:pPr>
            <w:r w:rsidRPr="0023776E">
              <w:rPr>
                <w:rFonts w:eastAsiaTheme="minorHAnsi"/>
                <w:color w:val="000000"/>
              </w:rPr>
              <w:t>-.720</w:t>
            </w:r>
          </w:p>
        </w:tc>
        <w:tc>
          <w:tcPr>
            <w:tcW w:w="2880" w:type="dxa"/>
            <w:tcBorders>
              <w:bottom w:val="single" w:sz="4" w:space="0" w:color="000000"/>
            </w:tcBorders>
            <w:vAlign w:val="bottom"/>
          </w:tcPr>
          <w:p w14:paraId="543EC698" w14:textId="77777777" w:rsidR="0023776E" w:rsidRPr="0023776E" w:rsidRDefault="0023776E">
            <w:pPr>
              <w:autoSpaceDE w:val="0"/>
              <w:autoSpaceDN w:val="0"/>
              <w:adjustRightInd w:val="0"/>
              <w:spacing w:line="360" w:lineRule="atLeast"/>
              <w:jc w:val="center"/>
              <w:rPr>
                <w:rFonts w:eastAsiaTheme="minorHAnsi"/>
                <w:color w:val="000000"/>
              </w:rPr>
            </w:pPr>
            <w:r w:rsidRPr="0023776E">
              <w:rPr>
                <w:rFonts w:eastAsiaTheme="minorHAnsi"/>
                <w:color w:val="000000"/>
              </w:rPr>
              <w:t>.472</w:t>
            </w:r>
          </w:p>
        </w:tc>
      </w:tr>
    </w:tbl>
    <w:p w14:paraId="000E263F" w14:textId="77777777" w:rsidR="005159FF" w:rsidRDefault="005159FF"/>
    <w:p w14:paraId="39DDEC98" w14:textId="77777777" w:rsidR="005159FF" w:rsidRDefault="005159FF"/>
    <w:p w14:paraId="1A3BB4F4" w14:textId="77777777" w:rsidR="005159FF" w:rsidRDefault="005159FF">
      <w:r>
        <w:br w:type="page"/>
      </w:r>
    </w:p>
    <w:p w14:paraId="03C5EBBD" w14:textId="55A99D70" w:rsidR="00C52A35" w:rsidRDefault="005159FF" w:rsidP="0083293A">
      <w:pPr>
        <w:pStyle w:val="Heading1"/>
      </w:pPr>
      <w:bookmarkStart w:id="89" w:name="_Toc512525211"/>
      <w:r w:rsidRPr="00C52A35">
        <w:t xml:space="preserve">Chapter </w:t>
      </w:r>
      <w:r w:rsidR="00C52A35" w:rsidRPr="00C52A35">
        <w:t>V:</w:t>
      </w:r>
      <w:r w:rsidR="00F63098">
        <w:t xml:space="preserve"> Discussion</w:t>
      </w:r>
      <w:bookmarkEnd w:id="89"/>
    </w:p>
    <w:p w14:paraId="1EC709BC" w14:textId="461592BF" w:rsidR="003B18F6" w:rsidRPr="002A2EF3" w:rsidRDefault="00F63098" w:rsidP="00FB7F6B">
      <w:pPr>
        <w:spacing w:line="480" w:lineRule="auto"/>
      </w:pPr>
      <w:r>
        <w:rPr>
          <w:b/>
        </w:rPr>
        <w:tab/>
      </w:r>
      <w:r w:rsidR="00FF2E8B">
        <w:t xml:space="preserve">Research and literature on the Crucial </w:t>
      </w:r>
      <w:r w:rsidR="003D077F">
        <w:t>Cs</w:t>
      </w:r>
      <w:r w:rsidR="00FF2E8B">
        <w:t xml:space="preserve"> has been shown to provide a valuable model for parents</w:t>
      </w:r>
      <w:r w:rsidR="00CA1207">
        <w:t xml:space="preserve"> (Lew &amp; Bettner, 1995)</w:t>
      </w:r>
      <w:r w:rsidR="00FF2E8B">
        <w:t>, counselors</w:t>
      </w:r>
      <w:r w:rsidR="00CA1207">
        <w:t xml:space="preserve"> (Kottman, 1999)</w:t>
      </w:r>
      <w:r w:rsidR="00FF2E8B">
        <w:t>, and educators</w:t>
      </w:r>
      <w:r w:rsidR="00CA1207">
        <w:t xml:space="preserve"> (Lew &amp; Bettner, 1996)</w:t>
      </w:r>
      <w:r w:rsidR="00FF2E8B">
        <w:t xml:space="preserve"> in the past. However, considerable gaps remain with the research on the Crucial </w:t>
      </w:r>
      <w:r w:rsidR="003D077F">
        <w:t>Cs</w:t>
      </w:r>
      <w:r w:rsidR="00FF2E8B">
        <w:t>. Specifically, research has been limited to qualitative approaches including case studies to display the benefits of this model. This study sought to design, develop, and explore the validity of a newly created, quantitative assessment tool</w:t>
      </w:r>
      <w:r w:rsidR="00CA1207">
        <w:t xml:space="preserve">, The Cice Crucial </w:t>
      </w:r>
      <w:r w:rsidR="003D077F">
        <w:t>Cs</w:t>
      </w:r>
      <w:r w:rsidR="00CA1207">
        <w:t xml:space="preserve"> Assessment (CCCA),</w:t>
      </w:r>
      <w:r w:rsidR="00FF2E8B">
        <w:t xml:space="preserve"> in order to address the limited research on the Crucial </w:t>
      </w:r>
      <w:r w:rsidR="003D077F">
        <w:t>Cs</w:t>
      </w:r>
      <w:r w:rsidR="00FF2E8B">
        <w:t xml:space="preserve">. The goal of this tool </w:t>
      </w:r>
      <w:r w:rsidR="001E5867">
        <w:t xml:space="preserve">was </w:t>
      </w:r>
      <w:r w:rsidR="00CA1207">
        <w:t xml:space="preserve">to provide a way of measuring the Crucial </w:t>
      </w:r>
      <w:r w:rsidR="003D077F">
        <w:t>Cs</w:t>
      </w:r>
      <w:r w:rsidR="00CA1207">
        <w:t xml:space="preserve">, which could </w:t>
      </w:r>
      <w:r w:rsidR="00FF2E8B">
        <w:t>benefit researche</w:t>
      </w:r>
      <w:r w:rsidR="003B18F6">
        <w:t>rs, co</w:t>
      </w:r>
      <w:r w:rsidR="00664358">
        <w:t>unselors, educators, and parent educators</w:t>
      </w:r>
      <w:r w:rsidR="00FF2E8B">
        <w:t>.</w:t>
      </w:r>
    </w:p>
    <w:p w14:paraId="7F56F9A2" w14:textId="69DB4381" w:rsidR="00957468" w:rsidRDefault="00C73792" w:rsidP="00523D25">
      <w:pPr>
        <w:spacing w:line="480" w:lineRule="auto"/>
        <w:ind w:firstLine="720"/>
      </w:pPr>
      <w:r>
        <w:t xml:space="preserve">Lew &amp; Bettner (1995), outlined the Crucial </w:t>
      </w:r>
      <w:r w:rsidR="003D077F">
        <w:t>Cs</w:t>
      </w:r>
      <w:r>
        <w:t xml:space="preserve"> as feelings of Connect, Capable, Count and Courage. These concepts were created to connect the four essential psychological needs discussed by Alfred Adler an</w:t>
      </w:r>
      <w:r w:rsidR="00D137A7">
        <w:t xml:space="preserve">d the four mistaken goals of </w:t>
      </w:r>
      <w:r>
        <w:t>behavior</w:t>
      </w:r>
      <w:r w:rsidR="00285F76">
        <w:t xml:space="preserve"> (Lew &amp; Bettner, 1995)</w:t>
      </w:r>
      <w:r>
        <w:t xml:space="preserve">. Adler stated that when a person meets the needs of belonging, the need to feel capable of meeting the demands of life, the need to feel significant, and resiliency he/she would develop an innate potential to cooperate with society (Ansbacher &amp; Ansbacher, 1956). These concepts were furthered </w:t>
      </w:r>
      <w:r w:rsidR="00041D8A">
        <w:t>by Rudolf</w:t>
      </w:r>
      <w:r w:rsidR="00285F76">
        <w:t xml:space="preserve"> Dreikurs (1957), </w:t>
      </w:r>
      <w:r>
        <w:t>to include behaviors that people would exhibit when these needs were not being met. These mistaken goals of behaviors include attentio</w:t>
      </w:r>
      <w:r w:rsidR="00041D8A">
        <w:t>n, power, revenge, and withdrawal</w:t>
      </w:r>
      <w:r>
        <w:t xml:space="preserve"> (Dreikurs, 1957). </w:t>
      </w:r>
      <w:r w:rsidR="00F34894">
        <w:t xml:space="preserve">Through </w:t>
      </w:r>
      <w:r w:rsidR="00957468">
        <w:t>explorat</w:t>
      </w:r>
      <w:r w:rsidR="00176159">
        <w:t>ory factor analysis of the CCCA</w:t>
      </w:r>
      <w:r w:rsidR="00F34894">
        <w:t xml:space="preserve"> using a rotated component matrix</w:t>
      </w:r>
      <w:r w:rsidR="00176159">
        <w:t xml:space="preserve"> the</w:t>
      </w:r>
      <w:r w:rsidR="00F34894">
        <w:t>se</w:t>
      </w:r>
      <w:r w:rsidR="00176159">
        <w:t xml:space="preserve"> items </w:t>
      </w:r>
      <w:r w:rsidR="00957468">
        <w:t>emerged with a relationship to these constructs</w:t>
      </w:r>
      <w:r w:rsidR="009C0F2F">
        <w:t xml:space="preserve"> (see Table</w:t>
      </w:r>
      <w:r w:rsidR="00664358">
        <w:t xml:space="preserve"> 5.1)</w:t>
      </w:r>
      <w:r w:rsidR="00957468">
        <w:t>.</w:t>
      </w:r>
    </w:p>
    <w:p w14:paraId="75E05ED2" w14:textId="4B2658BD" w:rsidR="00957468" w:rsidRDefault="00957468" w:rsidP="00FB7F6B">
      <w:pPr>
        <w:spacing w:line="480" w:lineRule="auto"/>
      </w:pPr>
      <w:r>
        <w:tab/>
      </w:r>
      <w:r w:rsidR="00176159">
        <w:t>Secondly, the</w:t>
      </w:r>
      <w:r w:rsidR="00773978">
        <w:t xml:space="preserve"> exploratory factor analysis led to initia</w:t>
      </w:r>
      <w:r w:rsidR="00176159">
        <w:t>l content validity on each of the</w:t>
      </w:r>
      <w:r w:rsidR="00773978">
        <w:t xml:space="preserve"> scale</w:t>
      </w:r>
      <w:r w:rsidR="00176159">
        <w:t xml:space="preserve"> measures</w:t>
      </w:r>
      <w:r w:rsidR="00773978">
        <w:t xml:space="preserve">. </w:t>
      </w:r>
      <w:r w:rsidR="00940231">
        <w:t>For the Connect</w:t>
      </w:r>
      <w:r w:rsidR="0085482F">
        <w:t xml:space="preserve"> scale, two components emerged including items that related to developing relationships and seeking</w:t>
      </w:r>
      <w:r w:rsidR="00940231">
        <w:t xml:space="preserve"> attention. For the Capable </w:t>
      </w:r>
      <w:r w:rsidR="0085482F">
        <w:t>scale, two components emerged including items related to self-efficacy and behaviors of trying to exert p</w:t>
      </w:r>
      <w:r w:rsidR="00940231">
        <w:t xml:space="preserve">ower over others. The Count </w:t>
      </w:r>
      <w:r w:rsidR="0085482F">
        <w:t>scale yielded three components that related to feeling a sense of significance, contributing in a positive manner, and r</w:t>
      </w:r>
      <w:r w:rsidR="00940231">
        <w:t xml:space="preserve">evenge. Lastly, the Courage </w:t>
      </w:r>
      <w:r w:rsidR="0085482F">
        <w:t>scale yielded three components that correlated with items that centered around resiliency (or the ability to act when fear is present), avoidance, and feelings of hopelessness. The</w:t>
      </w:r>
      <w:r w:rsidR="00A03A03">
        <w:t xml:space="preserve">se components directly support the Crucial </w:t>
      </w:r>
      <w:r w:rsidR="003D077F">
        <w:t>Cs</w:t>
      </w:r>
      <w:r w:rsidR="00A03A03">
        <w:t xml:space="preserve"> constructs</w:t>
      </w:r>
      <w:r w:rsidR="0085482F">
        <w:t xml:space="preserve"> as developed by Lew &amp; Bettner, 1995</w:t>
      </w:r>
      <w:r w:rsidR="00664358">
        <w:t xml:space="preserve"> (see Table 5.1)</w:t>
      </w:r>
      <w:r w:rsidR="0085482F">
        <w:t>.</w:t>
      </w:r>
      <w:r w:rsidR="00A03A03">
        <w:t xml:space="preserve"> These findings are supported by previous research which established content and construct validity for a scale of mattering that included the components awareness, importa</w:t>
      </w:r>
      <w:r w:rsidR="00D47297">
        <w:t>nce, and reliance. This result was accomplished</w:t>
      </w:r>
      <w:r w:rsidR="00A03A03">
        <w:t xml:space="preserve"> through a factor analysis of constructs that made up the definition of mattering (Elliott, et al. 2004).</w:t>
      </w:r>
    </w:p>
    <w:p w14:paraId="795CD126" w14:textId="5616FE4B" w:rsidR="0085482F" w:rsidRDefault="0085482F" w:rsidP="00FB7F6B">
      <w:pPr>
        <w:spacing w:line="480" w:lineRule="auto"/>
      </w:pPr>
      <w:r>
        <w:tab/>
      </w:r>
      <w:r w:rsidR="002338F9" w:rsidRPr="002338F9">
        <w:t>Similar to other studies using positively and negatively worded items (see France &amp; Finney, 2010), the CCCA was created with positively and negatively phrased items</w:t>
      </w:r>
      <w:r w:rsidR="00664358">
        <w:t>. T</w:t>
      </w:r>
      <w:r w:rsidR="002338F9" w:rsidRPr="002338F9">
        <w:t>he results showe</w:t>
      </w:r>
      <w:r w:rsidR="00664358">
        <w:t>d that these items were scored</w:t>
      </w:r>
      <w:r w:rsidR="002338F9" w:rsidRPr="002338F9">
        <w:t xml:space="preserve"> appropriately and contributed to their respective components in the factor analysis. </w:t>
      </w:r>
      <w:r w:rsidR="00515255">
        <w:t xml:space="preserve">This </w:t>
      </w:r>
      <w:r w:rsidR="00664358">
        <w:t>result supported</w:t>
      </w:r>
      <w:r w:rsidR="00515255">
        <w:t xml:space="preserve"> the use of positively worded and negatively worded items on the CCCA. These items were scored appropriately and made up their respective components in the factor analysis.</w:t>
      </w:r>
      <w:r w:rsidR="00664358">
        <w:t xml:space="preserve"> These results support theory and qualitative literature on the Crucial Cs that discuss how these needs are met and the mistaken goals of misbehavior that are exhibited when they are not being met (see Table 5.1).</w:t>
      </w:r>
    </w:p>
    <w:p w14:paraId="241250C3" w14:textId="77777777" w:rsidR="00131F2B" w:rsidRDefault="00131F2B" w:rsidP="00FB7F6B">
      <w:pPr>
        <w:spacing w:line="480" w:lineRule="auto"/>
        <w:rPr>
          <w:b/>
        </w:rPr>
      </w:pPr>
    </w:p>
    <w:p w14:paraId="5296870A" w14:textId="77777777" w:rsidR="00831448" w:rsidRDefault="00831448" w:rsidP="00FB7F6B">
      <w:pPr>
        <w:spacing w:line="480" w:lineRule="auto"/>
        <w:rPr>
          <w:b/>
        </w:rPr>
      </w:pPr>
    </w:p>
    <w:p w14:paraId="73C75BED" w14:textId="77777777" w:rsidR="00831448" w:rsidRDefault="00831448" w:rsidP="00FB7F6B">
      <w:pPr>
        <w:spacing w:line="480" w:lineRule="auto"/>
        <w:rPr>
          <w:b/>
        </w:rPr>
      </w:pPr>
    </w:p>
    <w:p w14:paraId="6DB10FB8" w14:textId="77777777" w:rsidR="00131F2B" w:rsidRDefault="00131F2B" w:rsidP="00FB7F6B">
      <w:pPr>
        <w:spacing w:line="480" w:lineRule="auto"/>
        <w:rPr>
          <w:b/>
        </w:rPr>
      </w:pPr>
    </w:p>
    <w:p w14:paraId="0F22E37E" w14:textId="53FA902B" w:rsidR="00664358" w:rsidRDefault="00664358" w:rsidP="00FB7F6B">
      <w:pPr>
        <w:spacing w:line="480" w:lineRule="auto"/>
        <w:rPr>
          <w:b/>
        </w:rPr>
      </w:pPr>
      <w:r w:rsidRPr="00664358">
        <w:rPr>
          <w:b/>
        </w:rPr>
        <w:t>Table 5.1</w:t>
      </w:r>
      <w:r w:rsidR="00416014">
        <w:rPr>
          <w:b/>
        </w:rPr>
        <w:t xml:space="preserve"> – Crucial Cs with CCCA Components</w:t>
      </w:r>
    </w:p>
    <w:tbl>
      <w:tblPr>
        <w:tblStyle w:val="TableGrid"/>
        <w:tblW w:w="10111" w:type="dxa"/>
        <w:jc w:val="center"/>
        <w:tblLook w:val="04A0" w:firstRow="1" w:lastRow="0" w:firstColumn="1" w:lastColumn="0" w:noHBand="0" w:noVBand="1"/>
      </w:tblPr>
      <w:tblGrid>
        <w:gridCol w:w="1037"/>
        <w:gridCol w:w="1668"/>
        <w:gridCol w:w="19"/>
        <w:gridCol w:w="1277"/>
        <w:gridCol w:w="19"/>
        <w:gridCol w:w="1075"/>
        <w:gridCol w:w="19"/>
        <w:gridCol w:w="1427"/>
        <w:gridCol w:w="19"/>
        <w:gridCol w:w="1142"/>
        <w:gridCol w:w="19"/>
        <w:gridCol w:w="1176"/>
        <w:gridCol w:w="19"/>
        <w:gridCol w:w="1176"/>
        <w:gridCol w:w="19"/>
      </w:tblGrid>
      <w:tr w:rsidR="00131F2B" w:rsidRPr="00CD2B59" w14:paraId="209ED180" w14:textId="59D47C39" w:rsidTr="00CD2B59">
        <w:trPr>
          <w:gridAfter w:val="1"/>
          <w:wAfter w:w="19" w:type="dxa"/>
          <w:trHeight w:val="313"/>
          <w:jc w:val="center"/>
        </w:trPr>
        <w:tc>
          <w:tcPr>
            <w:tcW w:w="1037" w:type="dxa"/>
            <w:noWrap/>
            <w:hideMark/>
          </w:tcPr>
          <w:p w14:paraId="7B68929E" w14:textId="77777777" w:rsidR="00131F2B" w:rsidRPr="00CD2B59" w:rsidRDefault="00131F2B" w:rsidP="007D1BC0">
            <w:pPr>
              <w:spacing w:line="480" w:lineRule="auto"/>
              <w:rPr>
                <w:b/>
                <w:sz w:val="16"/>
                <w:szCs w:val="16"/>
              </w:rPr>
            </w:pPr>
            <w:r w:rsidRPr="00CD2B59">
              <w:rPr>
                <w:b/>
                <w:sz w:val="16"/>
                <w:szCs w:val="16"/>
              </w:rPr>
              <w:t>Crucial C</w:t>
            </w:r>
          </w:p>
        </w:tc>
        <w:tc>
          <w:tcPr>
            <w:tcW w:w="1668" w:type="dxa"/>
            <w:noWrap/>
            <w:hideMark/>
          </w:tcPr>
          <w:p w14:paraId="75CDA0AB" w14:textId="77777777" w:rsidR="00131F2B" w:rsidRPr="00CD2B59" w:rsidRDefault="00131F2B" w:rsidP="007D1BC0">
            <w:pPr>
              <w:spacing w:line="480" w:lineRule="auto"/>
              <w:rPr>
                <w:b/>
                <w:sz w:val="16"/>
                <w:szCs w:val="16"/>
              </w:rPr>
            </w:pPr>
            <w:r w:rsidRPr="00CD2B59">
              <w:rPr>
                <w:b/>
                <w:sz w:val="16"/>
                <w:szCs w:val="16"/>
              </w:rPr>
              <w:t>NOT MET - Person's Belief</w:t>
            </w:r>
          </w:p>
        </w:tc>
        <w:tc>
          <w:tcPr>
            <w:tcW w:w="1296" w:type="dxa"/>
            <w:gridSpan w:val="2"/>
            <w:noWrap/>
            <w:hideMark/>
          </w:tcPr>
          <w:p w14:paraId="6C99C843" w14:textId="77777777" w:rsidR="00131F2B" w:rsidRPr="00CD2B59" w:rsidRDefault="00131F2B" w:rsidP="007D1BC0">
            <w:pPr>
              <w:spacing w:line="480" w:lineRule="auto"/>
              <w:rPr>
                <w:b/>
                <w:sz w:val="16"/>
                <w:szCs w:val="16"/>
              </w:rPr>
            </w:pPr>
            <w:r w:rsidRPr="00CD2B59">
              <w:rPr>
                <w:b/>
                <w:sz w:val="16"/>
                <w:szCs w:val="16"/>
              </w:rPr>
              <w:t>NOT MET - Person Feels</w:t>
            </w:r>
          </w:p>
        </w:tc>
        <w:tc>
          <w:tcPr>
            <w:tcW w:w="1094" w:type="dxa"/>
            <w:gridSpan w:val="2"/>
            <w:noWrap/>
            <w:hideMark/>
          </w:tcPr>
          <w:p w14:paraId="62A4B430" w14:textId="77777777" w:rsidR="00131F2B" w:rsidRPr="00CD2B59" w:rsidRDefault="00131F2B" w:rsidP="007D1BC0">
            <w:pPr>
              <w:spacing w:line="480" w:lineRule="auto"/>
              <w:rPr>
                <w:b/>
                <w:sz w:val="16"/>
                <w:szCs w:val="16"/>
              </w:rPr>
            </w:pPr>
            <w:r w:rsidRPr="00CD2B59">
              <w:rPr>
                <w:b/>
                <w:sz w:val="16"/>
                <w:szCs w:val="16"/>
              </w:rPr>
              <w:t>Mistaken Goal</w:t>
            </w:r>
          </w:p>
        </w:tc>
        <w:tc>
          <w:tcPr>
            <w:tcW w:w="1446" w:type="dxa"/>
            <w:gridSpan w:val="2"/>
            <w:noWrap/>
            <w:hideMark/>
          </w:tcPr>
          <w:p w14:paraId="63A18D65" w14:textId="77777777" w:rsidR="00131F2B" w:rsidRPr="00CD2B59" w:rsidRDefault="00131F2B" w:rsidP="007D1BC0">
            <w:pPr>
              <w:spacing w:line="480" w:lineRule="auto"/>
              <w:rPr>
                <w:b/>
                <w:sz w:val="16"/>
                <w:szCs w:val="16"/>
              </w:rPr>
            </w:pPr>
            <w:r w:rsidRPr="00CD2B59">
              <w:rPr>
                <w:b/>
                <w:sz w:val="16"/>
                <w:szCs w:val="16"/>
              </w:rPr>
              <w:t>MET - Person's Belief</w:t>
            </w:r>
          </w:p>
        </w:tc>
        <w:tc>
          <w:tcPr>
            <w:tcW w:w="1161" w:type="dxa"/>
            <w:gridSpan w:val="2"/>
            <w:noWrap/>
            <w:hideMark/>
          </w:tcPr>
          <w:p w14:paraId="47BA547A" w14:textId="77777777" w:rsidR="00131F2B" w:rsidRPr="00CD2B59" w:rsidRDefault="00131F2B" w:rsidP="007D1BC0">
            <w:pPr>
              <w:spacing w:line="480" w:lineRule="auto"/>
              <w:rPr>
                <w:b/>
                <w:sz w:val="16"/>
                <w:szCs w:val="16"/>
              </w:rPr>
            </w:pPr>
            <w:r w:rsidRPr="00CD2B59">
              <w:rPr>
                <w:b/>
                <w:sz w:val="16"/>
                <w:szCs w:val="16"/>
              </w:rPr>
              <w:t>MET - Person Feels</w:t>
            </w:r>
          </w:p>
        </w:tc>
        <w:tc>
          <w:tcPr>
            <w:tcW w:w="1195" w:type="dxa"/>
            <w:gridSpan w:val="2"/>
            <w:noWrap/>
            <w:hideMark/>
          </w:tcPr>
          <w:p w14:paraId="52479EAA" w14:textId="77777777" w:rsidR="00131F2B" w:rsidRPr="00CD2B59" w:rsidRDefault="00131F2B" w:rsidP="007D1BC0">
            <w:pPr>
              <w:spacing w:line="480" w:lineRule="auto"/>
              <w:rPr>
                <w:b/>
                <w:sz w:val="16"/>
                <w:szCs w:val="16"/>
              </w:rPr>
            </w:pPr>
            <w:r w:rsidRPr="00CD2B59">
              <w:rPr>
                <w:b/>
                <w:sz w:val="16"/>
                <w:szCs w:val="16"/>
              </w:rPr>
              <w:t>Positive Goal</w:t>
            </w:r>
          </w:p>
        </w:tc>
        <w:tc>
          <w:tcPr>
            <w:tcW w:w="1195" w:type="dxa"/>
            <w:gridSpan w:val="2"/>
          </w:tcPr>
          <w:p w14:paraId="47AE7B8F" w14:textId="72F7EA11" w:rsidR="00131F2B" w:rsidRPr="00CD2B59" w:rsidRDefault="00131F2B" w:rsidP="007D1BC0">
            <w:pPr>
              <w:spacing w:line="480" w:lineRule="auto"/>
              <w:rPr>
                <w:b/>
                <w:sz w:val="16"/>
                <w:szCs w:val="16"/>
              </w:rPr>
            </w:pPr>
            <w:r w:rsidRPr="00CD2B59">
              <w:rPr>
                <w:b/>
                <w:sz w:val="16"/>
                <w:szCs w:val="16"/>
              </w:rPr>
              <w:t xml:space="preserve">CCCA </w:t>
            </w:r>
            <w:r w:rsidR="00CD3FE8" w:rsidRPr="00CD2B59">
              <w:rPr>
                <w:b/>
                <w:sz w:val="16"/>
                <w:szCs w:val="16"/>
              </w:rPr>
              <w:t>Scales</w:t>
            </w:r>
          </w:p>
        </w:tc>
      </w:tr>
      <w:tr w:rsidR="00131F2B" w:rsidRPr="00CD2B59" w14:paraId="4005DE2E" w14:textId="0BC70986" w:rsidTr="00CD2B59">
        <w:trPr>
          <w:trHeight w:val="313"/>
          <w:jc w:val="center"/>
        </w:trPr>
        <w:tc>
          <w:tcPr>
            <w:tcW w:w="1037" w:type="dxa"/>
            <w:noWrap/>
            <w:hideMark/>
          </w:tcPr>
          <w:p w14:paraId="07D7EB01" w14:textId="77777777" w:rsidR="00131F2B" w:rsidRPr="00CD2B59" w:rsidRDefault="00131F2B" w:rsidP="007D1BC0">
            <w:pPr>
              <w:spacing w:line="480" w:lineRule="auto"/>
              <w:rPr>
                <w:b/>
                <w:sz w:val="16"/>
                <w:szCs w:val="16"/>
              </w:rPr>
            </w:pPr>
            <w:r w:rsidRPr="00CD2B59">
              <w:rPr>
                <w:b/>
                <w:sz w:val="16"/>
                <w:szCs w:val="16"/>
              </w:rPr>
              <w:t>CONNECT</w:t>
            </w:r>
          </w:p>
        </w:tc>
        <w:tc>
          <w:tcPr>
            <w:tcW w:w="1687" w:type="dxa"/>
            <w:gridSpan w:val="2"/>
            <w:noWrap/>
            <w:hideMark/>
          </w:tcPr>
          <w:p w14:paraId="015F2E21" w14:textId="77777777" w:rsidR="00131F2B" w:rsidRPr="00CD2B59" w:rsidRDefault="00131F2B" w:rsidP="007D1BC0">
            <w:pPr>
              <w:spacing w:line="480" w:lineRule="auto"/>
              <w:rPr>
                <w:sz w:val="16"/>
                <w:szCs w:val="16"/>
              </w:rPr>
            </w:pPr>
            <w:r w:rsidRPr="00CD2B59">
              <w:rPr>
                <w:sz w:val="16"/>
                <w:szCs w:val="16"/>
              </w:rPr>
              <w:t>I only count when I am being noticed</w:t>
            </w:r>
          </w:p>
        </w:tc>
        <w:tc>
          <w:tcPr>
            <w:tcW w:w="1296" w:type="dxa"/>
            <w:gridSpan w:val="2"/>
            <w:noWrap/>
            <w:hideMark/>
          </w:tcPr>
          <w:p w14:paraId="3B795446" w14:textId="77777777" w:rsidR="00131F2B" w:rsidRPr="00CD2B59" w:rsidRDefault="00131F2B" w:rsidP="007D1BC0">
            <w:pPr>
              <w:spacing w:line="480" w:lineRule="auto"/>
              <w:rPr>
                <w:sz w:val="16"/>
                <w:szCs w:val="16"/>
              </w:rPr>
            </w:pPr>
            <w:r w:rsidRPr="00CD2B59">
              <w:rPr>
                <w:sz w:val="16"/>
                <w:szCs w:val="16"/>
              </w:rPr>
              <w:t>Insecure: Alienated</w:t>
            </w:r>
          </w:p>
        </w:tc>
        <w:tc>
          <w:tcPr>
            <w:tcW w:w="1094" w:type="dxa"/>
            <w:gridSpan w:val="2"/>
            <w:noWrap/>
            <w:hideMark/>
          </w:tcPr>
          <w:p w14:paraId="38A2C252" w14:textId="77777777" w:rsidR="00131F2B" w:rsidRPr="00CD2B59" w:rsidRDefault="00131F2B" w:rsidP="007D1BC0">
            <w:pPr>
              <w:spacing w:line="480" w:lineRule="auto"/>
              <w:rPr>
                <w:sz w:val="16"/>
                <w:szCs w:val="16"/>
              </w:rPr>
            </w:pPr>
            <w:r w:rsidRPr="00CD2B59">
              <w:rPr>
                <w:sz w:val="16"/>
                <w:szCs w:val="16"/>
              </w:rPr>
              <w:t>Attention</w:t>
            </w:r>
          </w:p>
        </w:tc>
        <w:tc>
          <w:tcPr>
            <w:tcW w:w="1446" w:type="dxa"/>
            <w:gridSpan w:val="2"/>
            <w:noWrap/>
            <w:hideMark/>
          </w:tcPr>
          <w:p w14:paraId="57058E44" w14:textId="77777777" w:rsidR="00131F2B" w:rsidRPr="00CD2B59" w:rsidRDefault="00131F2B" w:rsidP="007D1BC0">
            <w:pPr>
              <w:spacing w:line="480" w:lineRule="auto"/>
              <w:rPr>
                <w:sz w:val="16"/>
                <w:szCs w:val="16"/>
              </w:rPr>
            </w:pPr>
            <w:r w:rsidRPr="00CD2B59">
              <w:rPr>
                <w:sz w:val="16"/>
                <w:szCs w:val="16"/>
              </w:rPr>
              <w:t>I belong.</w:t>
            </w:r>
          </w:p>
        </w:tc>
        <w:tc>
          <w:tcPr>
            <w:tcW w:w="1161" w:type="dxa"/>
            <w:gridSpan w:val="2"/>
            <w:noWrap/>
            <w:hideMark/>
          </w:tcPr>
          <w:p w14:paraId="0B2FB5AD" w14:textId="77777777" w:rsidR="00131F2B" w:rsidRPr="00CD2B59" w:rsidRDefault="00131F2B" w:rsidP="007D1BC0">
            <w:pPr>
              <w:spacing w:line="480" w:lineRule="auto"/>
              <w:rPr>
                <w:sz w:val="16"/>
                <w:szCs w:val="16"/>
              </w:rPr>
            </w:pPr>
            <w:r w:rsidRPr="00CD2B59">
              <w:rPr>
                <w:sz w:val="16"/>
                <w:szCs w:val="16"/>
              </w:rPr>
              <w:t>Secure</w:t>
            </w:r>
          </w:p>
        </w:tc>
        <w:tc>
          <w:tcPr>
            <w:tcW w:w="1195" w:type="dxa"/>
            <w:gridSpan w:val="2"/>
            <w:noWrap/>
            <w:hideMark/>
          </w:tcPr>
          <w:p w14:paraId="405961B3" w14:textId="77777777" w:rsidR="00131F2B" w:rsidRPr="00CD2B59" w:rsidRDefault="00131F2B" w:rsidP="007D1BC0">
            <w:pPr>
              <w:spacing w:line="480" w:lineRule="auto"/>
              <w:rPr>
                <w:sz w:val="16"/>
                <w:szCs w:val="16"/>
              </w:rPr>
            </w:pPr>
            <w:r w:rsidRPr="00CD2B59">
              <w:rPr>
                <w:sz w:val="16"/>
                <w:szCs w:val="16"/>
              </w:rPr>
              <w:t>Cooperation</w:t>
            </w:r>
          </w:p>
        </w:tc>
        <w:tc>
          <w:tcPr>
            <w:tcW w:w="1195" w:type="dxa"/>
            <w:gridSpan w:val="2"/>
          </w:tcPr>
          <w:p w14:paraId="33D1D4DA" w14:textId="5DF93A9F" w:rsidR="00131F2B" w:rsidRPr="00CD2B59" w:rsidRDefault="00131F2B" w:rsidP="007D1BC0">
            <w:pPr>
              <w:spacing w:line="480" w:lineRule="auto"/>
              <w:rPr>
                <w:sz w:val="16"/>
                <w:szCs w:val="16"/>
              </w:rPr>
            </w:pPr>
            <w:r w:rsidRPr="00CD2B59">
              <w:rPr>
                <w:i/>
                <w:sz w:val="16"/>
                <w:szCs w:val="16"/>
              </w:rPr>
              <w:t>Component 1</w:t>
            </w:r>
            <w:r w:rsidRPr="00CD2B59">
              <w:rPr>
                <w:sz w:val="16"/>
                <w:szCs w:val="16"/>
              </w:rPr>
              <w:t>– Connect</w:t>
            </w:r>
          </w:p>
          <w:p w14:paraId="3D4AC093" w14:textId="0252F745" w:rsidR="00131F2B" w:rsidRPr="00CD2B59" w:rsidRDefault="00131F2B" w:rsidP="007D1BC0">
            <w:pPr>
              <w:spacing w:line="480" w:lineRule="auto"/>
              <w:rPr>
                <w:sz w:val="16"/>
                <w:szCs w:val="16"/>
              </w:rPr>
            </w:pPr>
            <w:r w:rsidRPr="00CD2B59">
              <w:rPr>
                <w:i/>
                <w:sz w:val="16"/>
                <w:szCs w:val="16"/>
              </w:rPr>
              <w:t>Component 2</w:t>
            </w:r>
            <w:r w:rsidRPr="00CD2B59">
              <w:rPr>
                <w:sz w:val="16"/>
                <w:szCs w:val="16"/>
              </w:rPr>
              <w:t>- Attention Seeking Beh</w:t>
            </w:r>
            <w:r w:rsidR="004357B8" w:rsidRPr="00CD2B59">
              <w:rPr>
                <w:sz w:val="16"/>
                <w:szCs w:val="16"/>
              </w:rPr>
              <w:t>aviors</w:t>
            </w:r>
          </w:p>
          <w:p w14:paraId="6DC514B9" w14:textId="13DF8C2F" w:rsidR="00131F2B" w:rsidRPr="00CD2B59" w:rsidRDefault="00131F2B" w:rsidP="007D1BC0">
            <w:pPr>
              <w:spacing w:line="480" w:lineRule="auto"/>
              <w:rPr>
                <w:sz w:val="16"/>
                <w:szCs w:val="16"/>
              </w:rPr>
            </w:pPr>
          </w:p>
        </w:tc>
      </w:tr>
      <w:tr w:rsidR="00131F2B" w:rsidRPr="00CD2B59" w14:paraId="06A82096" w14:textId="3CB8DC24" w:rsidTr="00CD2B59">
        <w:trPr>
          <w:trHeight w:val="313"/>
          <w:jc w:val="center"/>
        </w:trPr>
        <w:tc>
          <w:tcPr>
            <w:tcW w:w="1037" w:type="dxa"/>
            <w:noWrap/>
            <w:hideMark/>
          </w:tcPr>
          <w:p w14:paraId="3C294F7F" w14:textId="77777777" w:rsidR="00131F2B" w:rsidRPr="00CD2B59" w:rsidRDefault="00131F2B" w:rsidP="007D1BC0">
            <w:pPr>
              <w:spacing w:line="480" w:lineRule="auto"/>
              <w:rPr>
                <w:b/>
                <w:sz w:val="16"/>
                <w:szCs w:val="16"/>
              </w:rPr>
            </w:pPr>
            <w:r w:rsidRPr="00CD2B59">
              <w:rPr>
                <w:b/>
                <w:sz w:val="16"/>
                <w:szCs w:val="16"/>
              </w:rPr>
              <w:t>CAPABLE</w:t>
            </w:r>
          </w:p>
        </w:tc>
        <w:tc>
          <w:tcPr>
            <w:tcW w:w="1687" w:type="dxa"/>
            <w:gridSpan w:val="2"/>
            <w:noWrap/>
            <w:hideMark/>
          </w:tcPr>
          <w:p w14:paraId="17DB8B3D" w14:textId="77777777" w:rsidR="00131F2B" w:rsidRPr="00CD2B59" w:rsidRDefault="00131F2B" w:rsidP="007D1BC0">
            <w:pPr>
              <w:spacing w:line="480" w:lineRule="auto"/>
              <w:rPr>
                <w:sz w:val="16"/>
                <w:szCs w:val="16"/>
              </w:rPr>
            </w:pPr>
            <w:r w:rsidRPr="00CD2B59">
              <w:rPr>
                <w:sz w:val="16"/>
                <w:szCs w:val="16"/>
              </w:rPr>
              <w:t>My strength is showing you that you can't make me and you can't stop me.</w:t>
            </w:r>
          </w:p>
        </w:tc>
        <w:tc>
          <w:tcPr>
            <w:tcW w:w="1296" w:type="dxa"/>
            <w:gridSpan w:val="2"/>
            <w:noWrap/>
            <w:hideMark/>
          </w:tcPr>
          <w:p w14:paraId="5C795D4E" w14:textId="77777777" w:rsidR="00131F2B" w:rsidRPr="00CD2B59" w:rsidRDefault="00131F2B" w:rsidP="007D1BC0">
            <w:pPr>
              <w:spacing w:line="480" w:lineRule="auto"/>
              <w:rPr>
                <w:sz w:val="16"/>
                <w:szCs w:val="16"/>
              </w:rPr>
            </w:pPr>
            <w:r w:rsidRPr="00CD2B59">
              <w:rPr>
                <w:sz w:val="16"/>
                <w:szCs w:val="16"/>
              </w:rPr>
              <w:t>Inadequate</w:t>
            </w:r>
          </w:p>
        </w:tc>
        <w:tc>
          <w:tcPr>
            <w:tcW w:w="1094" w:type="dxa"/>
            <w:gridSpan w:val="2"/>
            <w:noWrap/>
            <w:hideMark/>
          </w:tcPr>
          <w:p w14:paraId="36FD5161" w14:textId="77777777" w:rsidR="00131F2B" w:rsidRPr="00CD2B59" w:rsidRDefault="00131F2B" w:rsidP="007D1BC0">
            <w:pPr>
              <w:spacing w:line="480" w:lineRule="auto"/>
              <w:rPr>
                <w:sz w:val="16"/>
                <w:szCs w:val="16"/>
              </w:rPr>
            </w:pPr>
            <w:r w:rsidRPr="00CD2B59">
              <w:rPr>
                <w:sz w:val="16"/>
                <w:szCs w:val="16"/>
              </w:rPr>
              <w:t>Power</w:t>
            </w:r>
          </w:p>
        </w:tc>
        <w:tc>
          <w:tcPr>
            <w:tcW w:w="1446" w:type="dxa"/>
            <w:gridSpan w:val="2"/>
            <w:noWrap/>
            <w:hideMark/>
          </w:tcPr>
          <w:p w14:paraId="2F27BA20" w14:textId="77777777" w:rsidR="00131F2B" w:rsidRPr="00CD2B59" w:rsidRDefault="00131F2B" w:rsidP="007D1BC0">
            <w:pPr>
              <w:spacing w:line="480" w:lineRule="auto"/>
              <w:rPr>
                <w:sz w:val="16"/>
                <w:szCs w:val="16"/>
              </w:rPr>
            </w:pPr>
            <w:r w:rsidRPr="00CD2B59">
              <w:rPr>
                <w:sz w:val="16"/>
                <w:szCs w:val="16"/>
              </w:rPr>
              <w:t>I can do it.</w:t>
            </w:r>
          </w:p>
        </w:tc>
        <w:tc>
          <w:tcPr>
            <w:tcW w:w="1161" w:type="dxa"/>
            <w:gridSpan w:val="2"/>
            <w:noWrap/>
            <w:hideMark/>
          </w:tcPr>
          <w:p w14:paraId="221C26D5" w14:textId="77777777" w:rsidR="00131F2B" w:rsidRPr="00CD2B59" w:rsidRDefault="00131F2B" w:rsidP="007D1BC0">
            <w:pPr>
              <w:spacing w:line="480" w:lineRule="auto"/>
              <w:rPr>
                <w:sz w:val="16"/>
                <w:szCs w:val="16"/>
              </w:rPr>
            </w:pPr>
            <w:r w:rsidRPr="00CD2B59">
              <w:rPr>
                <w:sz w:val="16"/>
                <w:szCs w:val="16"/>
              </w:rPr>
              <w:t>Competent; Self-control</w:t>
            </w:r>
          </w:p>
        </w:tc>
        <w:tc>
          <w:tcPr>
            <w:tcW w:w="1195" w:type="dxa"/>
            <w:gridSpan w:val="2"/>
            <w:noWrap/>
            <w:hideMark/>
          </w:tcPr>
          <w:p w14:paraId="2D0A7E9D" w14:textId="77777777" w:rsidR="00131F2B" w:rsidRPr="00CD2B59" w:rsidRDefault="00131F2B" w:rsidP="007D1BC0">
            <w:pPr>
              <w:spacing w:line="480" w:lineRule="auto"/>
              <w:rPr>
                <w:sz w:val="16"/>
                <w:szCs w:val="16"/>
              </w:rPr>
            </w:pPr>
            <w:r w:rsidRPr="00CD2B59">
              <w:rPr>
                <w:sz w:val="16"/>
                <w:szCs w:val="16"/>
              </w:rPr>
              <w:t>Self-reliance</w:t>
            </w:r>
          </w:p>
        </w:tc>
        <w:tc>
          <w:tcPr>
            <w:tcW w:w="1195" w:type="dxa"/>
            <w:gridSpan w:val="2"/>
          </w:tcPr>
          <w:p w14:paraId="10C195BE" w14:textId="77777777" w:rsidR="00131F2B" w:rsidRPr="00CD2B59" w:rsidRDefault="004357B8" w:rsidP="007D1BC0">
            <w:pPr>
              <w:spacing w:line="480" w:lineRule="auto"/>
              <w:rPr>
                <w:sz w:val="16"/>
                <w:szCs w:val="16"/>
              </w:rPr>
            </w:pPr>
            <w:r w:rsidRPr="00CD2B59">
              <w:rPr>
                <w:i/>
                <w:sz w:val="16"/>
                <w:szCs w:val="16"/>
              </w:rPr>
              <w:t>Component 1</w:t>
            </w:r>
            <w:r w:rsidRPr="00CD2B59">
              <w:rPr>
                <w:sz w:val="16"/>
                <w:szCs w:val="16"/>
              </w:rPr>
              <w:t>- Capable</w:t>
            </w:r>
          </w:p>
          <w:p w14:paraId="1AE23051" w14:textId="557923B4" w:rsidR="004357B8" w:rsidRPr="00CD2B59" w:rsidRDefault="004357B8" w:rsidP="007D1BC0">
            <w:pPr>
              <w:spacing w:line="480" w:lineRule="auto"/>
              <w:rPr>
                <w:sz w:val="16"/>
                <w:szCs w:val="16"/>
              </w:rPr>
            </w:pPr>
            <w:r w:rsidRPr="00CD2B59">
              <w:rPr>
                <w:i/>
                <w:sz w:val="16"/>
                <w:szCs w:val="16"/>
              </w:rPr>
              <w:t>Component 2</w:t>
            </w:r>
            <w:r w:rsidRPr="00CD2B59">
              <w:rPr>
                <w:sz w:val="16"/>
                <w:szCs w:val="16"/>
              </w:rPr>
              <w:t>- Power</w:t>
            </w:r>
          </w:p>
        </w:tc>
      </w:tr>
      <w:tr w:rsidR="00131F2B" w:rsidRPr="00CD2B59" w14:paraId="6C68D2ED" w14:textId="726441BB" w:rsidTr="00CD2B59">
        <w:trPr>
          <w:trHeight w:val="313"/>
          <w:jc w:val="center"/>
        </w:trPr>
        <w:tc>
          <w:tcPr>
            <w:tcW w:w="1037" w:type="dxa"/>
            <w:noWrap/>
            <w:hideMark/>
          </w:tcPr>
          <w:p w14:paraId="7AF6BBE8" w14:textId="77777777" w:rsidR="00131F2B" w:rsidRPr="00CD2B59" w:rsidRDefault="00131F2B" w:rsidP="007D1BC0">
            <w:pPr>
              <w:spacing w:line="480" w:lineRule="auto"/>
              <w:rPr>
                <w:b/>
                <w:sz w:val="16"/>
                <w:szCs w:val="16"/>
              </w:rPr>
            </w:pPr>
            <w:r w:rsidRPr="00CD2B59">
              <w:rPr>
                <w:b/>
                <w:sz w:val="16"/>
                <w:szCs w:val="16"/>
              </w:rPr>
              <w:t>COUNT</w:t>
            </w:r>
          </w:p>
        </w:tc>
        <w:tc>
          <w:tcPr>
            <w:tcW w:w="1687" w:type="dxa"/>
            <w:gridSpan w:val="2"/>
            <w:noWrap/>
            <w:hideMark/>
          </w:tcPr>
          <w:p w14:paraId="6693B3EE" w14:textId="77777777" w:rsidR="00131F2B" w:rsidRPr="00CD2B59" w:rsidRDefault="00131F2B" w:rsidP="007D1BC0">
            <w:pPr>
              <w:spacing w:line="480" w:lineRule="auto"/>
              <w:rPr>
                <w:sz w:val="16"/>
                <w:szCs w:val="16"/>
              </w:rPr>
            </w:pPr>
            <w:r w:rsidRPr="00CD2B59">
              <w:rPr>
                <w:sz w:val="16"/>
                <w:szCs w:val="16"/>
              </w:rPr>
              <w:t>I knew you were against me. No one really likes me. I'll show you how it feels.</w:t>
            </w:r>
          </w:p>
        </w:tc>
        <w:tc>
          <w:tcPr>
            <w:tcW w:w="1296" w:type="dxa"/>
            <w:gridSpan w:val="2"/>
            <w:noWrap/>
            <w:hideMark/>
          </w:tcPr>
          <w:p w14:paraId="4B6AAD04" w14:textId="77777777" w:rsidR="00131F2B" w:rsidRPr="00CD2B59" w:rsidRDefault="00131F2B" w:rsidP="007D1BC0">
            <w:pPr>
              <w:spacing w:line="480" w:lineRule="auto"/>
              <w:rPr>
                <w:sz w:val="16"/>
                <w:szCs w:val="16"/>
              </w:rPr>
            </w:pPr>
            <w:r w:rsidRPr="00CD2B59">
              <w:rPr>
                <w:sz w:val="16"/>
                <w:szCs w:val="16"/>
              </w:rPr>
              <w:t>Insignificant</w:t>
            </w:r>
          </w:p>
        </w:tc>
        <w:tc>
          <w:tcPr>
            <w:tcW w:w="1094" w:type="dxa"/>
            <w:gridSpan w:val="2"/>
            <w:noWrap/>
            <w:hideMark/>
          </w:tcPr>
          <w:p w14:paraId="567C6072" w14:textId="77777777" w:rsidR="00131F2B" w:rsidRPr="00CD2B59" w:rsidRDefault="00131F2B" w:rsidP="007D1BC0">
            <w:pPr>
              <w:spacing w:line="480" w:lineRule="auto"/>
              <w:rPr>
                <w:sz w:val="16"/>
                <w:szCs w:val="16"/>
              </w:rPr>
            </w:pPr>
            <w:r w:rsidRPr="00CD2B59">
              <w:rPr>
                <w:sz w:val="16"/>
                <w:szCs w:val="16"/>
              </w:rPr>
              <w:t>Revenge</w:t>
            </w:r>
          </w:p>
        </w:tc>
        <w:tc>
          <w:tcPr>
            <w:tcW w:w="1446" w:type="dxa"/>
            <w:gridSpan w:val="2"/>
            <w:noWrap/>
            <w:hideMark/>
          </w:tcPr>
          <w:p w14:paraId="7C8CE820" w14:textId="77777777" w:rsidR="00131F2B" w:rsidRPr="00CD2B59" w:rsidRDefault="00131F2B" w:rsidP="007D1BC0">
            <w:pPr>
              <w:spacing w:line="480" w:lineRule="auto"/>
              <w:rPr>
                <w:sz w:val="16"/>
                <w:szCs w:val="16"/>
              </w:rPr>
            </w:pPr>
            <w:r w:rsidRPr="00CD2B59">
              <w:rPr>
                <w:sz w:val="16"/>
                <w:szCs w:val="16"/>
              </w:rPr>
              <w:t>I matter. I make a difference.</w:t>
            </w:r>
          </w:p>
        </w:tc>
        <w:tc>
          <w:tcPr>
            <w:tcW w:w="1161" w:type="dxa"/>
            <w:gridSpan w:val="2"/>
            <w:noWrap/>
            <w:hideMark/>
          </w:tcPr>
          <w:p w14:paraId="44B21759" w14:textId="77777777" w:rsidR="00131F2B" w:rsidRPr="00CD2B59" w:rsidRDefault="00131F2B" w:rsidP="007D1BC0">
            <w:pPr>
              <w:spacing w:line="480" w:lineRule="auto"/>
              <w:rPr>
                <w:sz w:val="16"/>
                <w:szCs w:val="16"/>
              </w:rPr>
            </w:pPr>
            <w:r w:rsidRPr="00CD2B59">
              <w:rPr>
                <w:sz w:val="16"/>
                <w:szCs w:val="16"/>
              </w:rPr>
              <w:t>Significant</w:t>
            </w:r>
          </w:p>
        </w:tc>
        <w:tc>
          <w:tcPr>
            <w:tcW w:w="1195" w:type="dxa"/>
            <w:gridSpan w:val="2"/>
            <w:noWrap/>
            <w:hideMark/>
          </w:tcPr>
          <w:p w14:paraId="7F3697C1" w14:textId="77777777" w:rsidR="00131F2B" w:rsidRPr="00CD2B59" w:rsidRDefault="00131F2B" w:rsidP="007D1BC0">
            <w:pPr>
              <w:spacing w:line="480" w:lineRule="auto"/>
              <w:rPr>
                <w:sz w:val="16"/>
                <w:szCs w:val="16"/>
              </w:rPr>
            </w:pPr>
            <w:r w:rsidRPr="00CD2B59">
              <w:rPr>
                <w:sz w:val="16"/>
                <w:szCs w:val="16"/>
              </w:rPr>
              <w:t>Contribution</w:t>
            </w:r>
          </w:p>
        </w:tc>
        <w:tc>
          <w:tcPr>
            <w:tcW w:w="1195" w:type="dxa"/>
            <w:gridSpan w:val="2"/>
          </w:tcPr>
          <w:p w14:paraId="456F16F9" w14:textId="77777777" w:rsidR="004357B8" w:rsidRPr="00CD2B59" w:rsidRDefault="004357B8" w:rsidP="007D1BC0">
            <w:pPr>
              <w:spacing w:line="480" w:lineRule="auto"/>
              <w:rPr>
                <w:sz w:val="16"/>
                <w:szCs w:val="16"/>
              </w:rPr>
            </w:pPr>
            <w:r w:rsidRPr="00CD2B59">
              <w:rPr>
                <w:i/>
                <w:sz w:val="16"/>
                <w:szCs w:val="16"/>
              </w:rPr>
              <w:t>Component 1</w:t>
            </w:r>
            <w:r w:rsidRPr="00CD2B59">
              <w:rPr>
                <w:sz w:val="16"/>
                <w:szCs w:val="16"/>
              </w:rPr>
              <w:t>- Contribute</w:t>
            </w:r>
          </w:p>
          <w:p w14:paraId="61AD2A24" w14:textId="77777777" w:rsidR="004357B8" w:rsidRPr="00CD2B59" w:rsidRDefault="004357B8" w:rsidP="007D1BC0">
            <w:pPr>
              <w:spacing w:line="480" w:lineRule="auto"/>
              <w:rPr>
                <w:sz w:val="16"/>
                <w:szCs w:val="16"/>
              </w:rPr>
            </w:pPr>
            <w:r w:rsidRPr="00CD2B59">
              <w:rPr>
                <w:i/>
                <w:sz w:val="16"/>
                <w:szCs w:val="16"/>
              </w:rPr>
              <w:t>Component 2</w:t>
            </w:r>
            <w:r w:rsidRPr="00CD2B59">
              <w:rPr>
                <w:sz w:val="16"/>
                <w:szCs w:val="16"/>
              </w:rPr>
              <w:t>- Significance</w:t>
            </w:r>
          </w:p>
          <w:p w14:paraId="0B3A8684" w14:textId="0580C319" w:rsidR="004357B8" w:rsidRPr="00CD2B59" w:rsidRDefault="004357B8" w:rsidP="007D1BC0">
            <w:pPr>
              <w:spacing w:line="480" w:lineRule="auto"/>
              <w:rPr>
                <w:sz w:val="16"/>
                <w:szCs w:val="16"/>
              </w:rPr>
            </w:pPr>
            <w:r w:rsidRPr="00CD2B59">
              <w:rPr>
                <w:i/>
                <w:sz w:val="16"/>
                <w:szCs w:val="16"/>
              </w:rPr>
              <w:t>Component 3</w:t>
            </w:r>
            <w:r w:rsidRPr="00CD2B59">
              <w:rPr>
                <w:sz w:val="16"/>
                <w:szCs w:val="16"/>
              </w:rPr>
              <w:t>- Revenge</w:t>
            </w:r>
          </w:p>
        </w:tc>
      </w:tr>
      <w:tr w:rsidR="00131F2B" w:rsidRPr="00CD2B59" w14:paraId="6FB8B307" w14:textId="5F4738DD" w:rsidTr="00CD2B59">
        <w:trPr>
          <w:trHeight w:val="2036"/>
          <w:jc w:val="center"/>
        </w:trPr>
        <w:tc>
          <w:tcPr>
            <w:tcW w:w="1037" w:type="dxa"/>
            <w:noWrap/>
            <w:hideMark/>
          </w:tcPr>
          <w:p w14:paraId="0C70CC35" w14:textId="77777777" w:rsidR="00131F2B" w:rsidRPr="00CD2B59" w:rsidRDefault="00131F2B" w:rsidP="007D1BC0">
            <w:pPr>
              <w:spacing w:line="480" w:lineRule="auto"/>
              <w:rPr>
                <w:b/>
                <w:sz w:val="16"/>
                <w:szCs w:val="16"/>
              </w:rPr>
            </w:pPr>
            <w:r w:rsidRPr="00CD2B59">
              <w:rPr>
                <w:b/>
                <w:sz w:val="16"/>
                <w:szCs w:val="16"/>
              </w:rPr>
              <w:t>COURAGE</w:t>
            </w:r>
          </w:p>
        </w:tc>
        <w:tc>
          <w:tcPr>
            <w:tcW w:w="1687" w:type="dxa"/>
            <w:gridSpan w:val="2"/>
            <w:noWrap/>
            <w:hideMark/>
          </w:tcPr>
          <w:p w14:paraId="5E56B557" w14:textId="77777777" w:rsidR="00131F2B" w:rsidRPr="00CD2B59" w:rsidRDefault="00131F2B" w:rsidP="007D1BC0">
            <w:pPr>
              <w:spacing w:line="480" w:lineRule="auto"/>
              <w:rPr>
                <w:sz w:val="16"/>
                <w:szCs w:val="16"/>
              </w:rPr>
            </w:pPr>
            <w:r w:rsidRPr="00CD2B59">
              <w:rPr>
                <w:sz w:val="16"/>
                <w:szCs w:val="16"/>
              </w:rPr>
              <w:t>I can't do anything right so I won't try. If I don't try, my failures won't be so obvious.</w:t>
            </w:r>
          </w:p>
        </w:tc>
        <w:tc>
          <w:tcPr>
            <w:tcW w:w="1296" w:type="dxa"/>
            <w:gridSpan w:val="2"/>
            <w:noWrap/>
            <w:hideMark/>
          </w:tcPr>
          <w:p w14:paraId="3F77AB43" w14:textId="77777777" w:rsidR="00131F2B" w:rsidRPr="00CD2B59" w:rsidRDefault="00131F2B" w:rsidP="007D1BC0">
            <w:pPr>
              <w:spacing w:line="480" w:lineRule="auto"/>
              <w:rPr>
                <w:sz w:val="16"/>
                <w:szCs w:val="16"/>
              </w:rPr>
            </w:pPr>
            <w:r w:rsidRPr="00CD2B59">
              <w:rPr>
                <w:sz w:val="16"/>
                <w:szCs w:val="16"/>
              </w:rPr>
              <w:t>Inferior; useless; hopeless</w:t>
            </w:r>
          </w:p>
        </w:tc>
        <w:tc>
          <w:tcPr>
            <w:tcW w:w="1094" w:type="dxa"/>
            <w:gridSpan w:val="2"/>
            <w:noWrap/>
            <w:hideMark/>
          </w:tcPr>
          <w:p w14:paraId="6CF20F51" w14:textId="77777777" w:rsidR="00131F2B" w:rsidRPr="00CD2B59" w:rsidRDefault="00131F2B" w:rsidP="007D1BC0">
            <w:pPr>
              <w:spacing w:line="480" w:lineRule="auto"/>
              <w:rPr>
                <w:sz w:val="16"/>
                <w:szCs w:val="16"/>
              </w:rPr>
            </w:pPr>
            <w:r w:rsidRPr="00CD2B59">
              <w:rPr>
                <w:sz w:val="16"/>
                <w:szCs w:val="16"/>
              </w:rPr>
              <w:t>Avoidance</w:t>
            </w:r>
          </w:p>
        </w:tc>
        <w:tc>
          <w:tcPr>
            <w:tcW w:w="1446" w:type="dxa"/>
            <w:gridSpan w:val="2"/>
            <w:noWrap/>
            <w:hideMark/>
          </w:tcPr>
          <w:p w14:paraId="1D42786F" w14:textId="77777777" w:rsidR="00131F2B" w:rsidRPr="00CD2B59" w:rsidRDefault="00131F2B" w:rsidP="007D1BC0">
            <w:pPr>
              <w:spacing w:line="480" w:lineRule="auto"/>
              <w:rPr>
                <w:sz w:val="16"/>
                <w:szCs w:val="16"/>
              </w:rPr>
            </w:pPr>
            <w:r w:rsidRPr="00CD2B59">
              <w:rPr>
                <w:sz w:val="16"/>
                <w:szCs w:val="16"/>
              </w:rPr>
              <w:t>I can handle what comes.</w:t>
            </w:r>
          </w:p>
        </w:tc>
        <w:tc>
          <w:tcPr>
            <w:tcW w:w="1161" w:type="dxa"/>
            <w:gridSpan w:val="2"/>
            <w:noWrap/>
            <w:hideMark/>
          </w:tcPr>
          <w:p w14:paraId="1A130448" w14:textId="77777777" w:rsidR="00131F2B" w:rsidRPr="00CD2B59" w:rsidRDefault="00131F2B" w:rsidP="007D1BC0">
            <w:pPr>
              <w:spacing w:line="480" w:lineRule="auto"/>
              <w:rPr>
                <w:sz w:val="16"/>
                <w:szCs w:val="16"/>
              </w:rPr>
            </w:pPr>
            <w:r w:rsidRPr="00CD2B59">
              <w:rPr>
                <w:sz w:val="16"/>
                <w:szCs w:val="16"/>
              </w:rPr>
              <w:t>Hopeful; willing to try</w:t>
            </w:r>
          </w:p>
        </w:tc>
        <w:tc>
          <w:tcPr>
            <w:tcW w:w="1195" w:type="dxa"/>
            <w:gridSpan w:val="2"/>
            <w:noWrap/>
            <w:hideMark/>
          </w:tcPr>
          <w:p w14:paraId="6697FC58" w14:textId="77777777" w:rsidR="00131F2B" w:rsidRPr="00CD2B59" w:rsidRDefault="00131F2B" w:rsidP="007D1BC0">
            <w:pPr>
              <w:spacing w:line="480" w:lineRule="auto"/>
              <w:rPr>
                <w:sz w:val="16"/>
                <w:szCs w:val="16"/>
              </w:rPr>
            </w:pPr>
            <w:r w:rsidRPr="00CD2B59">
              <w:rPr>
                <w:sz w:val="16"/>
                <w:szCs w:val="16"/>
              </w:rPr>
              <w:t>Resiliency</w:t>
            </w:r>
          </w:p>
        </w:tc>
        <w:tc>
          <w:tcPr>
            <w:tcW w:w="1195" w:type="dxa"/>
            <w:gridSpan w:val="2"/>
          </w:tcPr>
          <w:p w14:paraId="37C94B5B" w14:textId="77777777" w:rsidR="00131F2B" w:rsidRPr="00CD2B59" w:rsidRDefault="004357B8" w:rsidP="007D1BC0">
            <w:pPr>
              <w:spacing w:line="480" w:lineRule="auto"/>
              <w:rPr>
                <w:sz w:val="16"/>
                <w:szCs w:val="16"/>
              </w:rPr>
            </w:pPr>
            <w:r w:rsidRPr="00CD2B59">
              <w:rPr>
                <w:i/>
                <w:sz w:val="16"/>
                <w:szCs w:val="16"/>
              </w:rPr>
              <w:t>Component 1</w:t>
            </w:r>
            <w:r w:rsidRPr="00CD2B59">
              <w:rPr>
                <w:sz w:val="16"/>
                <w:szCs w:val="16"/>
              </w:rPr>
              <w:t>- Hopelessness</w:t>
            </w:r>
          </w:p>
          <w:p w14:paraId="4178CE87" w14:textId="77777777" w:rsidR="004357B8" w:rsidRPr="00CD2B59" w:rsidRDefault="004357B8" w:rsidP="007D1BC0">
            <w:pPr>
              <w:spacing w:line="480" w:lineRule="auto"/>
              <w:rPr>
                <w:sz w:val="16"/>
                <w:szCs w:val="16"/>
              </w:rPr>
            </w:pPr>
            <w:r w:rsidRPr="00CD2B59">
              <w:rPr>
                <w:i/>
                <w:sz w:val="16"/>
                <w:szCs w:val="16"/>
              </w:rPr>
              <w:t>Component 2</w:t>
            </w:r>
            <w:r w:rsidRPr="00CD2B59">
              <w:rPr>
                <w:sz w:val="16"/>
                <w:szCs w:val="16"/>
              </w:rPr>
              <w:t>- Avoidance</w:t>
            </w:r>
          </w:p>
          <w:p w14:paraId="4A5D57FE" w14:textId="06A468A8" w:rsidR="004357B8" w:rsidRPr="00CD2B59" w:rsidRDefault="004357B8" w:rsidP="007D1BC0">
            <w:pPr>
              <w:spacing w:line="480" w:lineRule="auto"/>
              <w:rPr>
                <w:sz w:val="16"/>
                <w:szCs w:val="16"/>
              </w:rPr>
            </w:pPr>
            <w:r w:rsidRPr="00CD2B59">
              <w:rPr>
                <w:i/>
                <w:sz w:val="16"/>
                <w:szCs w:val="16"/>
              </w:rPr>
              <w:t>Component 3</w:t>
            </w:r>
            <w:r w:rsidRPr="00CD2B59">
              <w:rPr>
                <w:sz w:val="16"/>
                <w:szCs w:val="16"/>
              </w:rPr>
              <w:t xml:space="preserve">- </w:t>
            </w:r>
            <w:r w:rsidR="00F64528" w:rsidRPr="00CD2B59">
              <w:rPr>
                <w:sz w:val="16"/>
                <w:szCs w:val="16"/>
              </w:rPr>
              <w:t>Courage</w:t>
            </w:r>
          </w:p>
        </w:tc>
      </w:tr>
    </w:tbl>
    <w:p w14:paraId="58BC7591" w14:textId="6C825825" w:rsidR="00131F2B" w:rsidRPr="00CD2B59" w:rsidRDefault="004357B8" w:rsidP="00131F2B">
      <w:pPr>
        <w:jc w:val="center"/>
        <w:rPr>
          <w:sz w:val="16"/>
          <w:szCs w:val="16"/>
        </w:rPr>
      </w:pPr>
      <w:r w:rsidRPr="00CD2B59">
        <w:rPr>
          <w:b/>
          <w:sz w:val="16"/>
          <w:szCs w:val="16"/>
        </w:rPr>
        <w:t>CCCA Total Score Components:</w:t>
      </w:r>
      <w:r w:rsidRPr="00CD2B59">
        <w:rPr>
          <w:sz w:val="16"/>
          <w:szCs w:val="16"/>
        </w:rPr>
        <w:t xml:space="preserve"> (1) Capability/Resiliency, (2) Insignificance/Belonging, (3) Goals of mistaken behavior, (4) Connection/Contribution</w:t>
      </w:r>
    </w:p>
    <w:p w14:paraId="16CE1782" w14:textId="77777777" w:rsidR="00131F2B" w:rsidRPr="00664358" w:rsidRDefault="00131F2B" w:rsidP="00FB7F6B">
      <w:pPr>
        <w:spacing w:line="480" w:lineRule="auto"/>
        <w:rPr>
          <w:b/>
        </w:rPr>
      </w:pPr>
    </w:p>
    <w:p w14:paraId="63151902" w14:textId="32321413" w:rsidR="005D52D5" w:rsidRDefault="009328E6" w:rsidP="00FB7F6B">
      <w:pPr>
        <w:spacing w:line="480" w:lineRule="auto"/>
      </w:pPr>
      <w:r>
        <w:tab/>
        <w:t>Supplementary</w:t>
      </w:r>
      <w:r w:rsidR="00515255">
        <w:t xml:space="preserve"> analyses were performed on some of the demo</w:t>
      </w:r>
      <w:r w:rsidR="00041D8A">
        <w:t>graphic variables to identify</w:t>
      </w:r>
      <w:r w:rsidR="00515255">
        <w:t xml:space="preserve"> the impact of</w:t>
      </w:r>
      <w:r w:rsidR="00041D8A">
        <w:t xml:space="preserve"> demographic</w:t>
      </w:r>
      <w:r w:rsidR="00515255">
        <w:t xml:space="preserve"> diff</w:t>
      </w:r>
      <w:r w:rsidR="00940231">
        <w:t xml:space="preserve">erences on the CCCA and its </w:t>
      </w:r>
      <w:r w:rsidR="00515255">
        <w:t>scales. Some interesting findings were found including the effec</w:t>
      </w:r>
      <w:r w:rsidR="00C16515">
        <w:t xml:space="preserve">t of education and gender </w:t>
      </w:r>
      <w:r w:rsidR="00515255">
        <w:t>on the scores of the CCCA. Education was the only factor that showed a significant difference in CCCA Total scores. Individuals that reported their highest degree was a High School Degree reported lower scores as compared to individuals with a bachelor’s degree or higher.</w:t>
      </w:r>
      <w:r w:rsidR="00831448">
        <w:t xml:space="preserve"> Secondly, gender yielded a significant difference on the Courage scale. Men scored higher than average on the Courage scale than women.</w:t>
      </w:r>
      <w:r w:rsidR="00613BC3">
        <w:t xml:space="preserve"> </w:t>
      </w:r>
      <w:r w:rsidR="00831448">
        <w:t>Since this was an exploratory study and the findings are new it</w:t>
      </w:r>
      <w:r w:rsidR="00613BC3">
        <w:t xml:space="preserve"> suggest</w:t>
      </w:r>
      <w:r w:rsidR="00831448">
        <w:t>s that further research needs to</w:t>
      </w:r>
      <w:r w:rsidR="00613BC3">
        <w:t xml:space="preserve"> be done to explore the effects educatio</w:t>
      </w:r>
      <w:r w:rsidR="00831448">
        <w:t>n has on meeting the Crucial Cs.</w:t>
      </w:r>
    </w:p>
    <w:p w14:paraId="41EF73DA" w14:textId="77777777" w:rsidR="00651445" w:rsidRDefault="00651445" w:rsidP="0083293A">
      <w:pPr>
        <w:pStyle w:val="Heading2"/>
      </w:pPr>
      <w:bookmarkStart w:id="90" w:name="_Toc512525212"/>
      <w:r w:rsidRPr="005D52D5">
        <w:t>Significance of Study</w:t>
      </w:r>
      <w:bookmarkEnd w:id="90"/>
    </w:p>
    <w:p w14:paraId="790119F5" w14:textId="6D178911" w:rsidR="00003AD1" w:rsidRDefault="00651445" w:rsidP="00651445">
      <w:pPr>
        <w:spacing w:line="480" w:lineRule="auto"/>
      </w:pPr>
      <w:r>
        <w:tab/>
        <w:t>This study contributes to the understanding o</w:t>
      </w:r>
      <w:r w:rsidR="00003AD1">
        <w:t xml:space="preserve">f the Crucial </w:t>
      </w:r>
      <w:r w:rsidR="003D077F">
        <w:t>Cs</w:t>
      </w:r>
      <w:r w:rsidR="00003AD1">
        <w:t>. This study also</w:t>
      </w:r>
      <w:r>
        <w:t xml:space="preserve"> begins the research on the Crucial </w:t>
      </w:r>
      <w:r w:rsidR="003D077F">
        <w:t>Cs</w:t>
      </w:r>
      <w:r>
        <w:t xml:space="preserve"> from a quantitative perspective and wil</w:t>
      </w:r>
      <w:r w:rsidR="00003AD1">
        <w:t>l assist researchers, clinicians</w:t>
      </w:r>
      <w:r w:rsidR="00B664CC">
        <w:t>, educators, and parent educators</w:t>
      </w:r>
      <w:r>
        <w:t xml:space="preserve"> develop a deeper understanding of these concepts from a quantitative perspective. </w:t>
      </w:r>
      <w:r w:rsidR="00003AD1">
        <w:t>Th</w:t>
      </w:r>
      <w:r w:rsidR="00F5627B">
        <w:t>e</w:t>
      </w:r>
      <w:r w:rsidR="00B664CC">
        <w:t xml:space="preserve"> immediate</w:t>
      </w:r>
      <w:r w:rsidR="00F5627B">
        <w:t xml:space="preserve"> benefits for these groups</w:t>
      </w:r>
      <w:r w:rsidR="00003AD1">
        <w:t xml:space="preserve"> include several </w:t>
      </w:r>
      <w:r w:rsidR="00852050">
        <w:t>different uses for the CCCA including research on these factors effect on individuals, developing evidence-based practices</w:t>
      </w:r>
      <w:r w:rsidR="002167EA">
        <w:t xml:space="preserve"> for use in counseling and therapy</w:t>
      </w:r>
      <w:r w:rsidR="00852050">
        <w:t>, course or program evaluation, and self-assessment.</w:t>
      </w:r>
      <w:r w:rsidR="00B664CC">
        <w:t xml:space="preserve"> The applications and benefits for researchers, clinicians, educators, and parent educators will vary slightly in the use of this quantitative tool.</w:t>
      </w:r>
    </w:p>
    <w:p w14:paraId="02552D6E" w14:textId="0402EE6B" w:rsidR="00DE4F78" w:rsidRDefault="00003AD1" w:rsidP="00003AD1">
      <w:pPr>
        <w:spacing w:line="480" w:lineRule="auto"/>
        <w:ind w:firstLine="720"/>
      </w:pPr>
      <w:bookmarkStart w:id="91" w:name="_Toc512525213"/>
      <w:r w:rsidRPr="0083293A">
        <w:rPr>
          <w:rStyle w:val="Heading3Char"/>
        </w:rPr>
        <w:t>Researchers</w:t>
      </w:r>
      <w:bookmarkEnd w:id="91"/>
      <w:r w:rsidRPr="00003AD1">
        <w:rPr>
          <w:b/>
        </w:rPr>
        <w:t>.</w:t>
      </w:r>
      <w:r>
        <w:t xml:space="preserve"> T</w:t>
      </w:r>
      <w:r w:rsidR="00651445">
        <w:t>he benefit</w:t>
      </w:r>
      <w:r>
        <w:t>s of the CCCA will include</w:t>
      </w:r>
      <w:r w:rsidR="00651445">
        <w:t xml:space="preserve"> the ability to further the current qualitative research on the Crucial </w:t>
      </w:r>
      <w:r w:rsidR="003D077F">
        <w:t>Cs</w:t>
      </w:r>
      <w:r w:rsidR="00651445">
        <w:t xml:space="preserve"> to allow for quantitative approaches. </w:t>
      </w:r>
      <w:r w:rsidR="00852050">
        <w:t xml:space="preserve">Qualitative research on the Crucial </w:t>
      </w:r>
      <w:r w:rsidR="003D077F">
        <w:t>Cs</w:t>
      </w:r>
      <w:r w:rsidR="00852050">
        <w:t xml:space="preserve"> has provided detailed and rich information on the Crucial </w:t>
      </w:r>
      <w:r w:rsidR="003D077F">
        <w:t>Cs</w:t>
      </w:r>
      <w:r w:rsidR="00852050">
        <w:t xml:space="preserve">. It has provided quality models for </w:t>
      </w:r>
      <w:r w:rsidR="00DE4F78">
        <w:t xml:space="preserve">parents (Lew &amp; Bettner, 1995) and educators (Lew &amp; Bettner, 1996) that have created benefits for many people. However, this qualitative process is very time consuming and often leaves researchers with subjective and biased results. The creation of the CCCA will give researchers the ability to evaluate these concepts from an objective and analytic approach that can help establish the relationships that exist between the Crucial </w:t>
      </w:r>
      <w:r w:rsidR="003D077F">
        <w:t>Cs</w:t>
      </w:r>
      <w:r w:rsidR="00DE4F78">
        <w:t xml:space="preserve"> and a variety of dependent variables. </w:t>
      </w:r>
      <w:r w:rsidR="002B2B41">
        <w:t>This quantitative research will complement the current literature on the Crucial Cs in order to add an objective element.</w:t>
      </w:r>
    </w:p>
    <w:p w14:paraId="68FC25CC" w14:textId="5482C6E5" w:rsidR="00003AD1" w:rsidRDefault="00DE4F78" w:rsidP="00003AD1">
      <w:pPr>
        <w:spacing w:line="480" w:lineRule="auto"/>
        <w:ind w:firstLine="720"/>
      </w:pPr>
      <w:r>
        <w:t xml:space="preserve">For example, many quantitative studies examined these concepts from the perspective of their individual components. </w:t>
      </w:r>
      <w:r w:rsidR="00B40461">
        <w:t xml:space="preserve">They found that </w:t>
      </w:r>
      <w:r w:rsidR="00B40461" w:rsidRPr="00D166CC">
        <w:t>sense of b</w:t>
      </w:r>
      <w:r w:rsidR="00B40461">
        <w:t xml:space="preserve">elonging (Masika &amp; Jones, 2016), self-efficacy </w:t>
      </w:r>
      <w:r w:rsidR="00B40461" w:rsidRPr="00D166CC">
        <w:t>(B</w:t>
      </w:r>
      <w:r w:rsidR="00B40461">
        <w:t xml:space="preserve">artimote-Aufflick et al., 2016), mattering (Jung, 2015), and </w:t>
      </w:r>
      <w:r w:rsidR="00F054FF">
        <w:t xml:space="preserve">resiliency (Martin et al, 2015) all promoted </w:t>
      </w:r>
      <w:r w:rsidR="0014432E">
        <w:t xml:space="preserve">academic </w:t>
      </w:r>
      <w:r w:rsidR="00F054FF">
        <w:t xml:space="preserve">success for students. The CCCA will allow researchers to examine students from a Crucial </w:t>
      </w:r>
      <w:r w:rsidR="003D077F">
        <w:t>Cs</w:t>
      </w:r>
      <w:r w:rsidR="00F054FF">
        <w:t xml:space="preserve"> perspective and be able to objectively identify any relationships between these constructs that benefit students.</w:t>
      </w:r>
    </w:p>
    <w:p w14:paraId="7F812707" w14:textId="7EC8E6D6" w:rsidR="002B2B41" w:rsidRDefault="002B2B41" w:rsidP="00003AD1">
      <w:pPr>
        <w:spacing w:line="480" w:lineRule="auto"/>
        <w:ind w:firstLine="720"/>
      </w:pPr>
      <w:r>
        <w:t xml:space="preserve">Another way that researcher could use the CCCA Total Score is to examine the correlation between the Crucial Cs and certain mental health issues. For example, researchers could study the relationship that the Crucial Cs has on depression, anxiety, or any other mental health issue to determine what, if any, relationships exist. </w:t>
      </w:r>
      <w:r w:rsidR="0014432E">
        <w:t>The CCCA will allow researchers to have a more objective and efficient way to examine the effects of the Crucial Cs that would add to the current qualitative literature.</w:t>
      </w:r>
    </w:p>
    <w:p w14:paraId="4CDCF246" w14:textId="05567FF1" w:rsidR="00DD4813" w:rsidRDefault="00003AD1" w:rsidP="001C6471">
      <w:pPr>
        <w:spacing w:line="480" w:lineRule="auto"/>
        <w:ind w:firstLine="720"/>
      </w:pPr>
      <w:bookmarkStart w:id="92" w:name="_Toc512525214"/>
      <w:r w:rsidRPr="0083293A">
        <w:rPr>
          <w:rStyle w:val="Heading3Char"/>
        </w:rPr>
        <w:t>Clinicians</w:t>
      </w:r>
      <w:bookmarkEnd w:id="92"/>
      <w:r w:rsidRPr="00003AD1">
        <w:rPr>
          <w:b/>
        </w:rPr>
        <w:t>.</w:t>
      </w:r>
      <w:r>
        <w:t xml:space="preserve"> T</w:t>
      </w:r>
      <w:r w:rsidR="00651445">
        <w:t xml:space="preserve">his research has provided a formal assessment of the Crucial </w:t>
      </w:r>
      <w:r w:rsidR="003D077F">
        <w:t>Cs</w:t>
      </w:r>
      <w:r w:rsidR="00651445">
        <w:t xml:space="preserve"> to use with clients. Through the individual scales of Connect, Capable, Count, and Courage they will be able to identify specific areas of need for a client. </w:t>
      </w:r>
      <w:r w:rsidR="006C2C66">
        <w:t xml:space="preserve">Conway (2000), found that the Crucial </w:t>
      </w:r>
      <w:r w:rsidR="003D077F">
        <w:t>Cs</w:t>
      </w:r>
      <w:r w:rsidR="006C2C66">
        <w:t xml:space="preserve"> played a role in marital relationships and Kottman (1999) found that the Crucial </w:t>
      </w:r>
      <w:r w:rsidR="003D077F">
        <w:t>Cs</w:t>
      </w:r>
      <w:r w:rsidR="006C2C66">
        <w:t xml:space="preserve"> could be integrated into play therapy. The use of a formal assessment of the Crucial </w:t>
      </w:r>
      <w:r w:rsidR="003D077F">
        <w:t>Cs</w:t>
      </w:r>
      <w:r w:rsidR="006C2C66">
        <w:t xml:space="preserve"> would allow clinicians to add quantitative information to their assessments of clients. The benefits of this </w:t>
      </w:r>
      <w:r w:rsidR="001C6471">
        <w:t xml:space="preserve">would provide more detailed, objective information to their assessments that could benefit the application of treatment plans for their clients. </w:t>
      </w:r>
      <w:r w:rsidR="00DD4813">
        <w:t xml:space="preserve">The use of the CCCA could be used during an initial client visit for a more efficient way of assessing a client needs. Using the CCCA, clinicians could use this initial information to guide their assessment and help to examine the way in which clients are struggling to have these needs met.  </w:t>
      </w:r>
    </w:p>
    <w:p w14:paraId="37068C2A" w14:textId="53473EB8" w:rsidR="00003AD1" w:rsidRDefault="001C6471" w:rsidP="001C6471">
      <w:pPr>
        <w:spacing w:line="480" w:lineRule="auto"/>
        <w:ind w:firstLine="720"/>
      </w:pPr>
      <w:r>
        <w:t>Further, it</w:t>
      </w:r>
      <w:r w:rsidR="00651445">
        <w:t xml:space="preserve"> can also be a benefit to clinicians in evaluating the effectiveness of interventions by being administered as a pre-and-post instrument to assess specific treatment techniques. </w:t>
      </w:r>
      <w:r>
        <w:t xml:space="preserve">By administering pre-and-post assessments of the Crucial </w:t>
      </w:r>
      <w:r w:rsidR="003D077F">
        <w:t>Cs</w:t>
      </w:r>
      <w:r>
        <w:t xml:space="preserve">, clinicians could provide, from an objective or qualitative perspective, evidence for the effectiveness of these interventions. </w:t>
      </w:r>
    </w:p>
    <w:p w14:paraId="1A3C55A1" w14:textId="448F8FBD" w:rsidR="00651445" w:rsidRDefault="00003AD1" w:rsidP="00003AD1">
      <w:pPr>
        <w:spacing w:line="480" w:lineRule="auto"/>
        <w:ind w:firstLine="720"/>
      </w:pPr>
      <w:bookmarkStart w:id="93" w:name="_Toc512525215"/>
      <w:r w:rsidRPr="0083293A">
        <w:rPr>
          <w:rStyle w:val="Heading3Char"/>
        </w:rPr>
        <w:t>Educators</w:t>
      </w:r>
      <w:bookmarkEnd w:id="93"/>
      <w:r w:rsidRPr="00003AD1">
        <w:rPr>
          <w:b/>
        </w:rPr>
        <w:t>.</w:t>
      </w:r>
      <w:r>
        <w:t xml:space="preserve"> </w:t>
      </w:r>
      <w:r w:rsidR="00651445">
        <w:t>The ben</w:t>
      </w:r>
      <w:r w:rsidR="00461E0F">
        <w:t xml:space="preserve">efits for educators </w:t>
      </w:r>
      <w:r w:rsidR="008336A9">
        <w:t>would</w:t>
      </w:r>
      <w:r w:rsidR="00651445">
        <w:t xml:space="preserve"> include quantitative information with regards to the Crucial </w:t>
      </w:r>
      <w:r w:rsidR="003D077F">
        <w:t>Cs</w:t>
      </w:r>
      <w:r w:rsidR="00651445">
        <w:t xml:space="preserve"> and aid in providing these needs for students and potentially children.</w:t>
      </w:r>
      <w:r w:rsidR="008336A9">
        <w:t xml:space="preserve"> Lew &amp; Bettner (1996), found that the Crucial </w:t>
      </w:r>
      <w:r w:rsidR="003D077F">
        <w:t>Cs</w:t>
      </w:r>
      <w:r w:rsidR="008336A9">
        <w:t xml:space="preserve"> provided a quality model of developing students and preparing them for </w:t>
      </w:r>
      <w:r w:rsidR="0096041D">
        <w:t xml:space="preserve">academic </w:t>
      </w:r>
      <w:r w:rsidR="008336A9">
        <w:t xml:space="preserve">success. The CCCA could be utilized by educators to identify specific areas of need that </w:t>
      </w:r>
      <w:r w:rsidR="001338D3">
        <w:t>could assist in addressing both cognitive and emotional issues</w:t>
      </w:r>
      <w:r w:rsidR="008336A9">
        <w:t xml:space="preserve"> with their students. Administering the CCCA to their students could give them objective information to identify the strengths and needs of their students. This information would provide them valuable information that could be used to tailor interventions and address the needs of their student prior to encountering </w:t>
      </w:r>
      <w:r w:rsidR="001338D3">
        <w:t xml:space="preserve">behavioral </w:t>
      </w:r>
      <w:r w:rsidR="008336A9">
        <w:t>issues that may affect student development. Educators and administrators will also be able to evaluate courses and programs for their effectiveness. Similar to the use by clinicians, the CCCA could be administered as pre-and-post assessments to determine the effectiveness of a specific educator, course design, or program of study. This information would provide evidence of effectiveness from an objective and statistical perspective.</w:t>
      </w:r>
    </w:p>
    <w:p w14:paraId="38D1C3CB" w14:textId="38726628" w:rsidR="00003AD1" w:rsidRPr="00A2353F" w:rsidRDefault="0083293A" w:rsidP="00003AD1">
      <w:pPr>
        <w:spacing w:line="480" w:lineRule="auto"/>
        <w:ind w:firstLine="720"/>
      </w:pPr>
      <w:bookmarkStart w:id="94" w:name="_Toc512525216"/>
      <w:r w:rsidRPr="0083293A">
        <w:rPr>
          <w:rStyle w:val="Heading3Char"/>
        </w:rPr>
        <w:t>Parent</w:t>
      </w:r>
      <w:r w:rsidR="00311B09" w:rsidRPr="0083293A">
        <w:rPr>
          <w:rStyle w:val="Heading3Char"/>
        </w:rPr>
        <w:t xml:space="preserve"> Educators</w:t>
      </w:r>
      <w:bookmarkEnd w:id="94"/>
      <w:r w:rsidR="00003AD1" w:rsidRPr="00003AD1">
        <w:rPr>
          <w:b/>
        </w:rPr>
        <w:t>.</w:t>
      </w:r>
      <w:r w:rsidR="008336A9">
        <w:rPr>
          <w:b/>
        </w:rPr>
        <w:t xml:space="preserve"> </w:t>
      </w:r>
      <w:r w:rsidR="00A2353F">
        <w:t>Another group of people that could benefit from the CCCA are famili</w:t>
      </w:r>
      <w:r w:rsidR="00311B09">
        <w:t>es, or more specifically parent educators</w:t>
      </w:r>
      <w:r w:rsidR="00A2353F">
        <w:t xml:space="preserve">. The CCCA </w:t>
      </w:r>
      <w:r w:rsidR="00311B09">
        <w:t>could be administered and discussed with parents in parent educational groups and workshops. This information could allow parents to understand the concept of the Crucial Cs by accompanying information provided by the parent educator</w:t>
      </w:r>
      <w:r w:rsidR="00A2353F">
        <w:t>. Lew &amp; Bettner (1995) provided a model for par</w:t>
      </w:r>
      <w:r w:rsidR="00204C61">
        <w:t xml:space="preserve">ents to assist in the development of children into cooperating and productive members of the family. </w:t>
      </w:r>
      <w:r w:rsidR="00311B09">
        <w:t>Potentially, if adapted and researched for the use with children, t</w:t>
      </w:r>
      <w:r w:rsidR="00204C61">
        <w:t xml:space="preserve">he CCCA could be used by parents to identify specific areas of needs for their children. Parents could use this information to identify what areas of need their children are lacking. </w:t>
      </w:r>
      <w:r w:rsidR="00311B09">
        <w:t xml:space="preserve">This quantitative tool could provide them with more information to add to their understanding their child’s behavior. </w:t>
      </w:r>
      <w:r w:rsidR="00204C61">
        <w:t xml:space="preserve">This information could allow them to develop </w:t>
      </w:r>
      <w:r w:rsidR="00311B09">
        <w:t xml:space="preserve">specific </w:t>
      </w:r>
      <w:r w:rsidR="00204C61">
        <w:t xml:space="preserve">strategies to best support their </w:t>
      </w:r>
      <w:r w:rsidR="00311B09">
        <w:t>children and paired with subjective information they gain from observing their child’s behavior, could give them a fulle</w:t>
      </w:r>
      <w:r w:rsidR="0011184C">
        <w:t>r understanding of their child’s needs.</w:t>
      </w:r>
      <w:r w:rsidR="00204C61">
        <w:t xml:space="preserve"> For example, if a child is not feeling that they Count based on the information found from the CCCA, parents could provide tasks that allow children to contribute to the success of the family.</w:t>
      </w:r>
    </w:p>
    <w:p w14:paraId="3949091D" w14:textId="4BA7019B" w:rsidR="00651445" w:rsidRDefault="00651445" w:rsidP="00FB7F6B">
      <w:pPr>
        <w:spacing w:line="480" w:lineRule="auto"/>
      </w:pPr>
      <w:r>
        <w:tab/>
      </w:r>
      <w:bookmarkStart w:id="95" w:name="_Toc512525217"/>
      <w:r w:rsidR="00003AD1" w:rsidRPr="0077725A">
        <w:rPr>
          <w:rStyle w:val="Heading3Char"/>
        </w:rPr>
        <w:t>Summary</w:t>
      </w:r>
      <w:bookmarkEnd w:id="95"/>
      <w:r w:rsidR="00003AD1" w:rsidRPr="00003AD1">
        <w:rPr>
          <w:b/>
        </w:rPr>
        <w:t>.</w:t>
      </w:r>
      <w:r w:rsidR="00003AD1">
        <w:t xml:space="preserve"> </w:t>
      </w:r>
      <w:r>
        <w:t xml:space="preserve">The results of </w:t>
      </w:r>
      <w:r w:rsidR="00BC28CA">
        <w:t>this study were</w:t>
      </w:r>
      <w:r>
        <w:t xml:space="preserve"> able to show that a formal assessment of self-reported items could in fact measure the concepts related to the Crucial </w:t>
      </w:r>
      <w:r w:rsidR="003D077F">
        <w:t>Cs</w:t>
      </w:r>
      <w:r>
        <w:t>. These constructs include items that make up the CCCA and its associated scales including Connect, Capable, Count, and Courage. The important note to consider is that this is</w:t>
      </w:r>
      <w:r w:rsidR="00BC28CA">
        <w:t xml:space="preserve"> the beginning of</w:t>
      </w:r>
      <w:r>
        <w:t xml:space="preserve"> refining a valid, reliable, and meaningful quantitative formal assessment of the Crucial </w:t>
      </w:r>
      <w:r w:rsidR="003D077F">
        <w:t>Cs</w:t>
      </w:r>
      <w:r>
        <w:t xml:space="preserve"> that can provide benefits for researchers, clini</w:t>
      </w:r>
      <w:r w:rsidR="00F24825">
        <w:t>cians, educators, and parents for the purpose of</w:t>
      </w:r>
      <w:r>
        <w:t xml:space="preserve"> further</w:t>
      </w:r>
      <w:r w:rsidR="00F24825">
        <w:t>ing</w:t>
      </w:r>
      <w:r>
        <w:t xml:space="preserve"> our understanding of these concepts and the benefits.</w:t>
      </w:r>
    </w:p>
    <w:p w14:paraId="0619D139" w14:textId="67B5009B" w:rsidR="00554916" w:rsidRDefault="006D258E" w:rsidP="0077725A">
      <w:pPr>
        <w:pStyle w:val="Heading2"/>
      </w:pPr>
      <w:bookmarkStart w:id="96" w:name="_Toc512525218"/>
      <w:r w:rsidRPr="006D258E">
        <w:t>Limitations of Study</w:t>
      </w:r>
      <w:bookmarkEnd w:id="96"/>
    </w:p>
    <w:p w14:paraId="25E531E5" w14:textId="1584962B" w:rsidR="006D258E" w:rsidRDefault="00786773" w:rsidP="00FB7F6B">
      <w:pPr>
        <w:spacing w:line="480" w:lineRule="auto"/>
      </w:pPr>
      <w:r>
        <w:tab/>
        <w:t xml:space="preserve">The first </w:t>
      </w:r>
      <w:r w:rsidR="00C4252C">
        <w:t>limitation of this study was</w:t>
      </w:r>
      <w:r>
        <w:t xml:space="preserve"> </w:t>
      </w:r>
      <w:r w:rsidR="005707A2">
        <w:t xml:space="preserve">that there are no previous formal assessments of the Crucial </w:t>
      </w:r>
      <w:r w:rsidR="003D077F">
        <w:t>Cs</w:t>
      </w:r>
      <w:r w:rsidR="005707A2">
        <w:t xml:space="preserve">. The results of the exploratory factor analysis yielded items that associated with the concepts of the Crucial </w:t>
      </w:r>
      <w:r w:rsidR="003D077F">
        <w:t>Cs</w:t>
      </w:r>
      <w:r w:rsidR="005707A2">
        <w:t xml:space="preserve"> however there was no way to compare the results of the exploratory factor analysis to previous versions of a quantitative assessment. This </w:t>
      </w:r>
      <w:r w:rsidR="0088568F">
        <w:t xml:space="preserve">situation </w:t>
      </w:r>
      <w:r w:rsidR="005707A2">
        <w:t xml:space="preserve">limits the ability to confirm the results from the analysis of the CCCA Total Score and the score of the </w:t>
      </w:r>
      <w:r w:rsidR="00940231">
        <w:t>individual components</w:t>
      </w:r>
      <w:r w:rsidR="005707A2">
        <w:t xml:space="preserve"> through a confirmatory factor analysis.</w:t>
      </w:r>
    </w:p>
    <w:p w14:paraId="55C9B04E" w14:textId="313F6A34" w:rsidR="005707A2" w:rsidRDefault="005707A2" w:rsidP="00FB7F6B">
      <w:pPr>
        <w:spacing w:line="480" w:lineRule="auto"/>
      </w:pPr>
      <w:r>
        <w:tab/>
      </w:r>
      <w:r w:rsidRPr="00BE1273">
        <w:t>Secondly, this study was limited by the use of a convenience sample of individuals associated with higher education including students, fa</w:t>
      </w:r>
      <w:r w:rsidR="0088568F" w:rsidRPr="00BE1273">
        <w:t>culty, staff, and administrators</w:t>
      </w:r>
      <w:r w:rsidRPr="00BE1273">
        <w:t>. The participants ranged in age</w:t>
      </w:r>
      <w:r w:rsidR="00AC7D9F">
        <w:t xml:space="preserve">, </w:t>
      </w:r>
      <w:r w:rsidR="00C322DB">
        <w:t>educational background, and demographics however they pool of participants came from two institutions of higher education located in the northeastern area of the United States.</w:t>
      </w:r>
    </w:p>
    <w:p w14:paraId="77E42485" w14:textId="5D969527" w:rsidR="005707A2" w:rsidRDefault="005707A2" w:rsidP="00FB7F6B">
      <w:pPr>
        <w:spacing w:line="480" w:lineRule="auto"/>
      </w:pPr>
      <w:r>
        <w:tab/>
        <w:t xml:space="preserve">Lastly, all of the data on the demographics questionnaire and the Cice Crucial </w:t>
      </w:r>
      <w:r w:rsidR="003D077F">
        <w:t>Cs</w:t>
      </w:r>
      <w:r>
        <w:t xml:space="preserve"> A</w:t>
      </w:r>
      <w:r w:rsidR="00463614">
        <w:t>ssessment (CCCA) relied on self-</w:t>
      </w:r>
      <w:r>
        <w:t>reported data.</w:t>
      </w:r>
      <w:r w:rsidR="00463614">
        <w:t xml:space="preserve"> These concepts are based on individual feelings of the constructs however</w:t>
      </w:r>
      <w:r>
        <w:t xml:space="preserve"> </w:t>
      </w:r>
      <w:r w:rsidR="00463614">
        <w:t>this provides for the potential self-reported bias. Although items were randomized as well as positively and negatively scored it is possible that participants could have responded in a way to display their best self or biased by the participants current mood at the time of the assessment.</w:t>
      </w:r>
    </w:p>
    <w:p w14:paraId="39EDAB73" w14:textId="77777777" w:rsidR="00582974" w:rsidRDefault="00463614" w:rsidP="0077725A">
      <w:pPr>
        <w:pStyle w:val="Heading2"/>
      </w:pPr>
      <w:bookmarkStart w:id="97" w:name="_Toc512525219"/>
      <w:r w:rsidRPr="00463614">
        <w:t>Recommendations for Future Research</w:t>
      </w:r>
      <w:bookmarkEnd w:id="97"/>
    </w:p>
    <w:p w14:paraId="425F3F55" w14:textId="2FDBFD66" w:rsidR="00463614" w:rsidRPr="00582974" w:rsidRDefault="00582974" w:rsidP="00582974">
      <w:pPr>
        <w:spacing w:line="480" w:lineRule="auto"/>
        <w:ind w:firstLine="720"/>
        <w:rPr>
          <w:b/>
        </w:rPr>
      </w:pPr>
      <w:r>
        <w:t>I</w:t>
      </w:r>
      <w:r w:rsidR="00071A34">
        <w:t xml:space="preserve">n order to validate the Cice Crucial </w:t>
      </w:r>
      <w:r w:rsidR="003D077F">
        <w:t>Cs</w:t>
      </w:r>
      <w:r w:rsidR="00071A34">
        <w:t xml:space="preserve"> Assessment</w:t>
      </w:r>
      <w:r>
        <w:t xml:space="preserve"> tool,</w:t>
      </w:r>
      <w:r w:rsidR="00071A34">
        <w:t xml:space="preserve"> furthe</w:t>
      </w:r>
      <w:r>
        <w:t>r research is needed</w:t>
      </w:r>
      <w:r w:rsidR="00071A34">
        <w:t xml:space="preserve">. Confirmatory factor analysis on the same population </w:t>
      </w:r>
      <w:r>
        <w:t>is recommended in order</w:t>
      </w:r>
      <w:r w:rsidR="00071A34">
        <w:t xml:space="preserve"> to progress the validation of the CCCA. One potential way to address this issue is to </w:t>
      </w:r>
      <w:r>
        <w:t>repeat this</w:t>
      </w:r>
      <w:r w:rsidR="00071A34">
        <w:t xml:space="preserve"> same study</w:t>
      </w:r>
      <w:r>
        <w:t xml:space="preserve"> and </w:t>
      </w:r>
      <w:r w:rsidR="00B670C7">
        <w:t xml:space="preserve">compare the results of the second study to that of this current research. </w:t>
      </w:r>
      <w:r>
        <w:t xml:space="preserve">A repeat of this study will help </w:t>
      </w:r>
      <w:r w:rsidR="00B670C7">
        <w:t xml:space="preserve">to make it the best tool possible to measure the Crucial </w:t>
      </w:r>
      <w:r w:rsidR="003D077F">
        <w:t>Cs</w:t>
      </w:r>
      <w:r w:rsidR="00B670C7">
        <w:t xml:space="preserve"> from a quantitative perspective.</w:t>
      </w:r>
    </w:p>
    <w:p w14:paraId="5446E866" w14:textId="300A0F7F" w:rsidR="00B670C7" w:rsidRDefault="00B670C7" w:rsidP="00FB7F6B">
      <w:pPr>
        <w:spacing w:line="480" w:lineRule="auto"/>
      </w:pPr>
      <w:r>
        <w:tab/>
        <w:t>A second recommendation for further research will be to expand the use of the CCCA to populations outside of higher education</w:t>
      </w:r>
      <w:r w:rsidR="00783D78">
        <w:t xml:space="preserve"> and</w:t>
      </w:r>
      <w:r w:rsidR="00975C5A">
        <w:t xml:space="preserve"> other than</w:t>
      </w:r>
      <w:r w:rsidR="00783D78">
        <w:t xml:space="preserve"> predominantly</w:t>
      </w:r>
      <w:r w:rsidR="0099456E">
        <w:t xml:space="preserve"> white populations</w:t>
      </w:r>
      <w:r>
        <w:t>. One method would be to use a similar research methodology</w:t>
      </w:r>
      <w:r w:rsidR="00D40D99">
        <w:t xml:space="preserve"> with these different</w:t>
      </w:r>
      <w:r w:rsidR="00783D78">
        <w:t xml:space="preserve"> populations</w:t>
      </w:r>
      <w:r w:rsidR="00D40D99">
        <w:t xml:space="preserve"> including, but not limited to, people of color or international populations</w:t>
      </w:r>
      <w:r>
        <w:t xml:space="preserve">. The purpose of this research will be to validate the CCCA further as well as establish initial reliability to this newly developed assessment tool. The use of this tool in other populations will also be able to address the issue of generalizability </w:t>
      </w:r>
      <w:r w:rsidR="00D40D99">
        <w:t>and to establish initial reliability to this newly developed assessment tool.</w:t>
      </w:r>
    </w:p>
    <w:p w14:paraId="718CA71D" w14:textId="42D90D1B" w:rsidR="00B670C7" w:rsidRDefault="00B670C7" w:rsidP="00FB7F6B">
      <w:pPr>
        <w:spacing w:line="480" w:lineRule="auto"/>
      </w:pPr>
      <w:r>
        <w:tab/>
        <w:t>Thirdly, the CCCA should be used to evaluate the dif</w:t>
      </w:r>
      <w:r w:rsidR="009328E6">
        <w:t>ferences found through supplemental</w:t>
      </w:r>
      <w:r>
        <w:t xml:space="preserve"> analysis. One method would be to do a mixed methods approach to evaluate the difference in scores on the CCCA with individuals based on their highest degree completed. A significant difference emerged between p</w:t>
      </w:r>
      <w:r w:rsidR="00783D78">
        <w:t>eople with a High School Degree</w:t>
      </w:r>
      <w:r>
        <w:t xml:space="preserve"> and those with a</w:t>
      </w:r>
      <w:r w:rsidR="00D40D99">
        <w:t>n</w:t>
      </w:r>
      <w:r>
        <w:t xml:space="preserve"> </w:t>
      </w:r>
      <w:r w:rsidR="00783D78">
        <w:t>Undergraduate as well as people with a Graduate Degree</w:t>
      </w:r>
      <w:r>
        <w:t>. A mixed methods approach would help to identify any themes that might be</w:t>
      </w:r>
      <w:r w:rsidR="005D52D5">
        <w:t xml:space="preserve"> the result of this difference</w:t>
      </w:r>
      <w:r w:rsidR="00D40D99">
        <w:t xml:space="preserve"> in education</w:t>
      </w:r>
      <w:r w:rsidR="005D52D5">
        <w:t>.</w:t>
      </w:r>
    </w:p>
    <w:p w14:paraId="17A65AA6" w14:textId="77777777" w:rsidR="00131F2B" w:rsidRDefault="00C44A56" w:rsidP="0077725A">
      <w:pPr>
        <w:pStyle w:val="Heading2"/>
      </w:pPr>
      <w:bookmarkStart w:id="98" w:name="_Toc512525220"/>
      <w:r w:rsidRPr="00C44A56">
        <w:t>Conclusion</w:t>
      </w:r>
      <w:bookmarkEnd w:id="98"/>
    </w:p>
    <w:p w14:paraId="6FE55AAE" w14:textId="63F05A89" w:rsidR="00C44A56" w:rsidRPr="00131F2B" w:rsidRDefault="00690934" w:rsidP="00131F2B">
      <w:pPr>
        <w:spacing w:line="480" w:lineRule="auto"/>
        <w:ind w:firstLine="720"/>
        <w:rPr>
          <w:b/>
        </w:rPr>
      </w:pPr>
      <w:r>
        <w:t xml:space="preserve">The basis of this study was on the Adlerian ideas regarding the four basic psychological needs of human beings to develop Social Interest or Community Feeling. When these needs are met a person will develop this innate potentiality to cooperate with others and contribute positively to society. </w:t>
      </w:r>
      <w:r w:rsidR="006A4F6D">
        <w:t>When</w:t>
      </w:r>
      <w:r w:rsidR="00470C4A">
        <w:t xml:space="preserve"> these needs are not met Rudolf</w:t>
      </w:r>
      <w:r w:rsidR="006A4F6D">
        <w:t xml:space="preserve"> Dreikurs found that people will act with four </w:t>
      </w:r>
      <w:r w:rsidR="00D137A7">
        <w:t xml:space="preserve">mistaken goals of </w:t>
      </w:r>
      <w:r w:rsidR="006A4F6D">
        <w:t xml:space="preserve">behavior including attention, power, revenge, or </w:t>
      </w:r>
      <w:r w:rsidR="0054773A">
        <w:t>withdrawal/</w:t>
      </w:r>
      <w:r w:rsidR="006A4F6D">
        <w:t xml:space="preserve">avoidance. The Crucial </w:t>
      </w:r>
      <w:r w:rsidR="003D077F">
        <w:t>Cs</w:t>
      </w:r>
      <w:r w:rsidR="006A4F6D">
        <w:t xml:space="preserve"> were developed to simplify these concepts for counselors, parents, and educators for the purpose of trying to satisfy these needs in positive ways to develop contributing members of a democratic society</w:t>
      </w:r>
      <w:r w:rsidR="007B7E86">
        <w:t xml:space="preserve"> (Lew &amp; Bettner, 1995, 1996)</w:t>
      </w:r>
      <w:r w:rsidR="006A4F6D">
        <w:t xml:space="preserve">. The Crucial </w:t>
      </w:r>
      <w:r w:rsidR="003D077F">
        <w:t>Cs</w:t>
      </w:r>
      <w:r w:rsidR="006A4F6D">
        <w:t xml:space="preserve"> have been shown to be an effective model to work with people to ensure that these needs are being met in a positive manner.</w:t>
      </w:r>
    </w:p>
    <w:p w14:paraId="63B09677" w14:textId="1136DC1B" w:rsidR="006A4F6D" w:rsidRDefault="00D40D99" w:rsidP="00FB7F6B">
      <w:pPr>
        <w:spacing w:line="480" w:lineRule="auto"/>
      </w:pPr>
      <w:r>
        <w:tab/>
        <w:t>Up until this point most</w:t>
      </w:r>
      <w:r w:rsidR="006A4F6D">
        <w:t xml:space="preserve"> of the research on the Crucial </w:t>
      </w:r>
      <w:r w:rsidR="003D077F">
        <w:t>Cs</w:t>
      </w:r>
      <w:r w:rsidR="006A4F6D">
        <w:t xml:space="preserve"> has been done from a qualitative approach. This study aimed to develop the first formal assessment tool to mea</w:t>
      </w:r>
      <w:r w:rsidR="007B7E86">
        <w:t>sure these four essential needs: t</w:t>
      </w:r>
      <w:r w:rsidR="006A4F6D">
        <w:t xml:space="preserve">he need to belong, the need to feel capable of accomplishing tasks, the need to feel significant, and above all the need to </w:t>
      </w:r>
      <w:r w:rsidR="00D13932">
        <w:t>have courage</w:t>
      </w:r>
      <w:r w:rsidR="006A4F6D">
        <w:t>. This study found that a formal assessment tool could be designed and developed to measure these concepts from a quantitative perspec</w:t>
      </w:r>
      <w:r w:rsidR="007B7E86">
        <w:t>tive using a self-reported instrument</w:t>
      </w:r>
      <w:r w:rsidR="006A4F6D">
        <w:t xml:space="preserve"> of the Crucial </w:t>
      </w:r>
      <w:r w:rsidR="003D077F">
        <w:t>Cs</w:t>
      </w:r>
      <w:r w:rsidR="0060592E">
        <w:t>. The CCCA will provide several benefits for researchers, clinicians, educators, and parent educators. For researchers, t</w:t>
      </w:r>
      <w:r w:rsidR="006A4F6D">
        <w:t xml:space="preserve">his venture will help to progress the literature on the Crucial </w:t>
      </w:r>
      <w:r w:rsidR="003D077F">
        <w:t>Cs</w:t>
      </w:r>
      <w:r w:rsidR="006A4F6D">
        <w:t xml:space="preserve"> and continue to validate the benefits of these psychological needs on developing cooperative members of society.</w:t>
      </w:r>
      <w:r w:rsidR="0060592E">
        <w:t xml:space="preserve"> Clinicians will be able to use this instrument to quickly assess new clients. Educators can use this tool to evaluate students, courses, and programs to promote student academic success and parent educator</w:t>
      </w:r>
      <w:r w:rsidR="00486329">
        <w:t>s will be able to use this tool</w:t>
      </w:r>
      <w:r w:rsidR="0060592E">
        <w:t xml:space="preserve"> for their workshops and parenting courses.</w:t>
      </w:r>
    </w:p>
    <w:p w14:paraId="57351074" w14:textId="2516E8E6" w:rsidR="00D40D99" w:rsidRDefault="006A4F6D" w:rsidP="00D40D99">
      <w:pPr>
        <w:spacing w:line="480" w:lineRule="auto"/>
      </w:pPr>
      <w:r>
        <w:tab/>
        <w:t>Continuing the research</w:t>
      </w:r>
      <w:r w:rsidR="00EF59ED">
        <w:t xml:space="preserve"> on the</w:t>
      </w:r>
      <w:r w:rsidR="007B7E86">
        <w:t xml:space="preserve"> Crucial </w:t>
      </w:r>
      <w:r w:rsidR="003D077F">
        <w:t>Cs</w:t>
      </w:r>
      <w:r w:rsidR="007B7E86">
        <w:t xml:space="preserve"> is a worthy pursuit</w:t>
      </w:r>
      <w:r w:rsidR="00EF59ED">
        <w:t xml:space="preserve"> as the benefits of the Crucial </w:t>
      </w:r>
      <w:r w:rsidR="003D077F">
        <w:t>Cs</w:t>
      </w:r>
      <w:r w:rsidR="00EF59ED">
        <w:t xml:space="preserve"> model has been </w:t>
      </w:r>
      <w:r w:rsidR="0000698B">
        <w:t xml:space="preserve">displayed through the use of these concepts by parents and educators for many years. Finding ways to develop cooperative individuals is essential to a democratic society. As democracy relies on the cooperation of people from differing backgrounds it is imperative to understand how we can better assist people </w:t>
      </w:r>
      <w:r w:rsidR="007B7E86">
        <w:t xml:space="preserve">to </w:t>
      </w:r>
      <w:r w:rsidR="0000698B">
        <w:t>develop Community Feeling, or this innate potentially to work with others, in order to maintain cooperation. One way to ensure this development is to provide empirically-based information that allow researchers, clinicians, educators, and parents understand the most effective ways to work with people and assist them in developing this innate potential for Social Interest.</w:t>
      </w:r>
    </w:p>
    <w:p w14:paraId="7AF19352" w14:textId="77777777" w:rsidR="00D40D99" w:rsidRDefault="00D40D99">
      <w:r>
        <w:br w:type="page"/>
      </w:r>
    </w:p>
    <w:p w14:paraId="3C65B67F" w14:textId="77777777" w:rsidR="00D40D99" w:rsidRDefault="00D40D99" w:rsidP="00D40D99">
      <w:pPr>
        <w:spacing w:line="480" w:lineRule="auto"/>
      </w:pPr>
    </w:p>
    <w:p w14:paraId="0E54243B" w14:textId="4209FD97" w:rsidR="00D166CC" w:rsidRPr="00D40D99" w:rsidRDefault="00D166CC" w:rsidP="0077725A">
      <w:pPr>
        <w:pStyle w:val="Heading1"/>
      </w:pPr>
      <w:bookmarkStart w:id="99" w:name="_Toc512525221"/>
      <w:r w:rsidRPr="006C5872">
        <w:t>References</w:t>
      </w:r>
      <w:bookmarkEnd w:id="99"/>
    </w:p>
    <w:p w14:paraId="4CFEB34A" w14:textId="77777777" w:rsidR="00D166CC" w:rsidRPr="00D166CC" w:rsidRDefault="00D166CC" w:rsidP="00D166CC">
      <w:pPr>
        <w:spacing w:line="480" w:lineRule="auto"/>
        <w:ind w:left="720" w:hanging="720"/>
      </w:pPr>
      <w:r w:rsidRPr="006C5872">
        <w:t xml:space="preserve">Alessandri, G., Borgogni, L., Schaufeli, W. B., Caprara, G. V., &amp; Consiglio, C. (2015). </w:t>
      </w:r>
      <w:r w:rsidRPr="00D166CC">
        <w:t xml:space="preserve">From positive orientation to job performance: The role of work engagement and self-efficacy beliefs. </w:t>
      </w:r>
      <w:r w:rsidRPr="00D166CC">
        <w:rPr>
          <w:i/>
        </w:rPr>
        <w:t>Journal of Happiness Studies</w:t>
      </w:r>
      <w:r w:rsidRPr="00D166CC">
        <w:t>, 16(3), 767-788. doi:10.1007/s10902-014-9533-4.</w:t>
      </w:r>
    </w:p>
    <w:p w14:paraId="6230FF23" w14:textId="77777777" w:rsidR="00D166CC" w:rsidRPr="00D166CC" w:rsidRDefault="00D166CC" w:rsidP="00D166CC">
      <w:pPr>
        <w:spacing w:line="480" w:lineRule="auto"/>
        <w:ind w:left="720" w:hanging="720"/>
      </w:pPr>
      <w:r w:rsidRPr="00D166CC">
        <w:t xml:space="preserve">Alkan, F. (2016). Development of chemistry laboratory self-efficacy beliefs scale. </w:t>
      </w:r>
      <w:r w:rsidRPr="00D166CC">
        <w:rPr>
          <w:i/>
        </w:rPr>
        <w:t>Journal of Baltic Science Education</w:t>
      </w:r>
      <w:r w:rsidRPr="00D166CC">
        <w:t>, 15(3), 350-359.</w:t>
      </w:r>
    </w:p>
    <w:p w14:paraId="4F8A2466" w14:textId="7CF1BC0E" w:rsidR="00C22AF0" w:rsidRDefault="00C22AF0" w:rsidP="00C22AF0">
      <w:pPr>
        <w:spacing w:line="480" w:lineRule="auto"/>
        <w:ind w:left="720" w:hanging="720"/>
      </w:pPr>
      <w:r w:rsidRPr="00D166CC">
        <w:t xml:space="preserve">Ansbacher, H. L. &amp; Ansbacher, R. R. (Eds.). (1956). </w:t>
      </w:r>
      <w:r w:rsidRPr="00D166CC">
        <w:rPr>
          <w:i/>
        </w:rPr>
        <w:t>The individual psychology of Alfred Adler.</w:t>
      </w:r>
      <w:r w:rsidRPr="00D166CC">
        <w:t xml:space="preserve"> New York, NY: </w:t>
      </w:r>
      <w:r w:rsidR="00EE35E5" w:rsidRPr="00D166CC">
        <w:t>Harper Perennial</w:t>
      </w:r>
      <w:r w:rsidRPr="00D166CC">
        <w:t>.</w:t>
      </w:r>
    </w:p>
    <w:p w14:paraId="0CB8D914" w14:textId="77777777" w:rsidR="00D166CC" w:rsidRPr="00D166CC" w:rsidRDefault="00D166CC" w:rsidP="00D166CC">
      <w:pPr>
        <w:spacing w:line="480" w:lineRule="auto"/>
        <w:ind w:left="720" w:hanging="720"/>
      </w:pPr>
      <w:r w:rsidRPr="00D166CC">
        <w:t xml:space="preserve">Ansbacher, H. L. &amp; Ansbacher, R. R. (Eds.). (1964). </w:t>
      </w:r>
      <w:r w:rsidRPr="00D166CC">
        <w:rPr>
          <w:i/>
        </w:rPr>
        <w:t>Superiority and social interest: Alfred Adler. (3</w:t>
      </w:r>
      <w:r w:rsidRPr="00D166CC">
        <w:rPr>
          <w:i/>
          <w:vertAlign w:val="superscript"/>
        </w:rPr>
        <w:t>rd</w:t>
      </w:r>
      <w:r w:rsidRPr="00D166CC">
        <w:rPr>
          <w:i/>
        </w:rPr>
        <w:t xml:space="preserve"> revised ed.). </w:t>
      </w:r>
      <w:r w:rsidRPr="00D166CC">
        <w:t>New York, NY: W.W. Norton &amp; Company Inc.</w:t>
      </w:r>
    </w:p>
    <w:p w14:paraId="22A89E4A" w14:textId="77777777" w:rsidR="00D166CC" w:rsidRPr="00D166CC" w:rsidRDefault="00D166CC" w:rsidP="00D166CC">
      <w:pPr>
        <w:spacing w:line="480" w:lineRule="auto"/>
        <w:ind w:left="720" w:hanging="720"/>
      </w:pPr>
      <w:r w:rsidRPr="00D166CC">
        <w:t xml:space="preserve">Bandura, A. (1977). Self-efficacy: toward a unifying theory of behavioral change. </w:t>
      </w:r>
      <w:r w:rsidRPr="00D166CC">
        <w:rPr>
          <w:i/>
        </w:rPr>
        <w:t>Psychological Review</w:t>
      </w:r>
      <w:r w:rsidRPr="00D166CC">
        <w:t>, 84(2), 191-215.</w:t>
      </w:r>
    </w:p>
    <w:p w14:paraId="39CD4544" w14:textId="65664EBD" w:rsidR="00D166CC" w:rsidRDefault="00D166CC" w:rsidP="00D166CC">
      <w:pPr>
        <w:spacing w:line="480" w:lineRule="auto"/>
        <w:ind w:left="720" w:hanging="720"/>
      </w:pPr>
      <w:r w:rsidRPr="00D166CC">
        <w:t>Bartimote-Aufflick, K., Bridgeman, A., Walker, R., Sharma, M., &amp; Smith, L. (2</w:t>
      </w:r>
      <w:r w:rsidR="009419C7">
        <w:t>016). The study, evaluation, and improvement of university student self-e</w:t>
      </w:r>
      <w:r w:rsidRPr="00D166CC">
        <w:t xml:space="preserve">fficacy. </w:t>
      </w:r>
      <w:r w:rsidRPr="00D166CC">
        <w:rPr>
          <w:i/>
        </w:rPr>
        <w:t xml:space="preserve">Studies in Higher Education, </w:t>
      </w:r>
      <w:r w:rsidRPr="00D166CC">
        <w:t>41(11), 1918-1942.</w:t>
      </w:r>
    </w:p>
    <w:p w14:paraId="5C69FB6E" w14:textId="17D6083A" w:rsidR="00307B4F" w:rsidRPr="00D166CC" w:rsidRDefault="00307B4F" w:rsidP="00D166CC">
      <w:pPr>
        <w:spacing w:line="480" w:lineRule="auto"/>
        <w:ind w:left="720" w:hanging="720"/>
      </w:pPr>
      <w:r>
        <w:t xml:space="preserve">Bettner, B. L., &amp; Lew, A. (1989). </w:t>
      </w:r>
      <w:r w:rsidR="00533D9B">
        <w:rPr>
          <w:i/>
        </w:rPr>
        <w:t>Raising kids who c</w:t>
      </w:r>
      <w:r w:rsidRPr="00307B4F">
        <w:rPr>
          <w:i/>
        </w:rPr>
        <w:t>an: Use good judgement, assume responsibility, communicate effectively, respect self &amp; others, cooperate, develop self-esteem, and enjoy life.</w:t>
      </w:r>
      <w:r>
        <w:t xml:space="preserve"> Newton Centre, MA. Connexions Press.</w:t>
      </w:r>
      <w:r w:rsidRPr="00307B4F">
        <w:t xml:space="preserve"> </w:t>
      </w:r>
    </w:p>
    <w:p w14:paraId="12E70704" w14:textId="77777777" w:rsidR="00D166CC" w:rsidRPr="00D166CC" w:rsidRDefault="00D166CC" w:rsidP="00D166CC">
      <w:pPr>
        <w:spacing w:line="480" w:lineRule="auto"/>
        <w:ind w:left="720" w:hanging="720"/>
      </w:pPr>
      <w:r w:rsidRPr="00D166CC">
        <w:t>Beyhan, O. (2016). University students grit level and grit achievement relation. Social Sciences and Educational Research Review, 3(2), 13-23.</w:t>
      </w:r>
    </w:p>
    <w:p w14:paraId="4404D89A" w14:textId="5E24E491" w:rsidR="00D166CC" w:rsidRPr="009B3CF3" w:rsidRDefault="00D166CC" w:rsidP="00D166CC">
      <w:pPr>
        <w:spacing w:line="480" w:lineRule="auto"/>
        <w:ind w:left="720" w:hanging="720"/>
      </w:pPr>
      <w:r w:rsidRPr="00D166CC">
        <w:t xml:space="preserve">Blum, R. W., </w:t>
      </w:r>
      <w:r w:rsidR="009B3CF3">
        <w:t xml:space="preserve">&amp; </w:t>
      </w:r>
      <w:r w:rsidRPr="00D166CC">
        <w:t>Rineha</w:t>
      </w:r>
      <w:r w:rsidR="009419C7">
        <w:t>rt, P. M. (1997). Reducing the risk: connections that make a difference in the lives of y</w:t>
      </w:r>
      <w:r w:rsidRPr="00D166CC">
        <w:t>outh.</w:t>
      </w:r>
      <w:r w:rsidR="009B3CF3">
        <w:t xml:space="preserve"> </w:t>
      </w:r>
      <w:r w:rsidR="009B3CF3" w:rsidRPr="009B3CF3">
        <w:rPr>
          <w:i/>
        </w:rPr>
        <w:t>Division of General Pediatrics &amp; Adolescent Health.</w:t>
      </w:r>
      <w:r w:rsidR="009B3CF3">
        <w:rPr>
          <w:i/>
        </w:rPr>
        <w:t xml:space="preserve"> </w:t>
      </w:r>
      <w:r w:rsidR="009B3CF3">
        <w:t>University of Minnesota.</w:t>
      </w:r>
    </w:p>
    <w:p w14:paraId="721885C1" w14:textId="77777777" w:rsidR="00D166CC" w:rsidRPr="00D166CC" w:rsidRDefault="00D166CC" w:rsidP="00D166CC">
      <w:pPr>
        <w:spacing w:line="480" w:lineRule="auto"/>
        <w:ind w:left="720" w:hanging="720"/>
      </w:pPr>
      <w:r w:rsidRPr="00D166CC">
        <w:t xml:space="preserve">Cha, M. (2016). The mediation effect of mattering and self-esteem in the relationship between socially prescribed perfectionism and depression: Based on the social disconnection model. </w:t>
      </w:r>
      <w:r w:rsidRPr="00D166CC">
        <w:rPr>
          <w:i/>
        </w:rPr>
        <w:t>Personality and Individual Differences,</w:t>
      </w:r>
      <w:r w:rsidRPr="00D166CC">
        <w:t xml:space="preserve"> 88148-159. doi:10.1016/j.paid.2015.09.008.</w:t>
      </w:r>
    </w:p>
    <w:p w14:paraId="31D03513" w14:textId="77777777" w:rsidR="00D166CC" w:rsidRPr="00D166CC" w:rsidRDefault="00D166CC" w:rsidP="00D166CC">
      <w:pPr>
        <w:spacing w:line="480" w:lineRule="auto"/>
        <w:ind w:left="720" w:hanging="720"/>
      </w:pPr>
      <w:r w:rsidRPr="00D166CC">
        <w:t xml:space="preserve">Connolly, K. M., &amp; Myers, J. E. (2003). Wellness and mattering: the role of holistic factors in job satisfaction. </w:t>
      </w:r>
      <w:r w:rsidRPr="00D166CC">
        <w:rPr>
          <w:i/>
        </w:rPr>
        <w:t>Journal of Employment Counseling</w:t>
      </w:r>
      <w:r w:rsidRPr="00D166CC">
        <w:t>, (4), 152.</w:t>
      </w:r>
    </w:p>
    <w:p w14:paraId="1B90EC67" w14:textId="38EE5ED9" w:rsidR="00D166CC" w:rsidRPr="00D166CC" w:rsidRDefault="00D166CC" w:rsidP="00D166CC">
      <w:pPr>
        <w:spacing w:line="480" w:lineRule="auto"/>
        <w:ind w:left="720" w:hanging="720"/>
      </w:pPr>
      <w:r w:rsidRPr="00D166CC">
        <w:t>C</w:t>
      </w:r>
      <w:r w:rsidR="009419C7">
        <w:t>onway, C. E. (2000). Using the crucial Cs to explore gender roles with c</w:t>
      </w:r>
      <w:r w:rsidRPr="00D166CC">
        <w:t xml:space="preserve">ouples. </w:t>
      </w:r>
      <w:r w:rsidRPr="00D166CC">
        <w:rPr>
          <w:i/>
        </w:rPr>
        <w:t>Journal of Individual Psychology</w:t>
      </w:r>
      <w:r w:rsidRPr="00D166CC">
        <w:t>, 56(4), 495.</w:t>
      </w:r>
    </w:p>
    <w:p w14:paraId="21C9DE5F" w14:textId="7F312D8E" w:rsidR="00D166CC" w:rsidRDefault="00D166CC" w:rsidP="00D166CC">
      <w:pPr>
        <w:spacing w:line="480" w:lineRule="auto"/>
        <w:ind w:left="720" w:hanging="720"/>
      </w:pPr>
      <w:r w:rsidRPr="00D166CC">
        <w:t xml:space="preserve">Curlette, W. L., </w:t>
      </w:r>
      <w:r w:rsidR="009419C7">
        <w:t>&amp; Granville, H. G. (2014). The four crucial Cs in critical f</w:t>
      </w:r>
      <w:r w:rsidRPr="00D166CC">
        <w:t xml:space="preserve">riends </w:t>
      </w:r>
      <w:r w:rsidR="009419C7">
        <w:t>g</w:t>
      </w:r>
      <w:r w:rsidRPr="00D166CC">
        <w:t xml:space="preserve">roups. </w:t>
      </w:r>
      <w:r w:rsidRPr="00D166CC">
        <w:rPr>
          <w:i/>
        </w:rPr>
        <w:t>Journal of Individual Psychology</w:t>
      </w:r>
      <w:r w:rsidRPr="00D166CC">
        <w:t>, 70(1), 21-30.</w:t>
      </w:r>
    </w:p>
    <w:p w14:paraId="06D9A306" w14:textId="08B28638" w:rsidR="00674AC1" w:rsidRPr="00D166CC" w:rsidRDefault="0022664F" w:rsidP="00D166CC">
      <w:pPr>
        <w:spacing w:line="480" w:lineRule="auto"/>
        <w:ind w:left="720" w:hanging="720"/>
      </w:pPr>
      <w:r>
        <w:t>De Jong, R. D., Bouhuys, S. A., &amp; Barnhoorn, J. C. (2002). Personality, self-efficacy and functioning in management teams: A contribution to validation. International Journal of Selection and Assessment, 7(1), 46-49.</w:t>
      </w:r>
    </w:p>
    <w:p w14:paraId="5864A9C4" w14:textId="66727E97" w:rsidR="00D166CC" w:rsidRPr="00D166CC" w:rsidRDefault="00D166CC" w:rsidP="00D166CC">
      <w:pPr>
        <w:spacing w:line="480" w:lineRule="auto"/>
        <w:ind w:left="720" w:hanging="720"/>
      </w:pPr>
      <w:r w:rsidRPr="00D166CC">
        <w:t>Demir, M., Özen, A., &amp;</w:t>
      </w:r>
      <w:r w:rsidR="009419C7">
        <w:t xml:space="preserve"> Doğan, A. (2012). Friendship, perceived mattering and happiness: A study of american and turkish college s</w:t>
      </w:r>
      <w:r w:rsidRPr="00D166CC">
        <w:t xml:space="preserve">tudents. </w:t>
      </w:r>
      <w:r w:rsidRPr="00D166CC">
        <w:rPr>
          <w:i/>
        </w:rPr>
        <w:t>Journal of Social Psychology</w:t>
      </w:r>
      <w:r w:rsidRPr="00D166CC">
        <w:t>, 152(5), 659-664.</w:t>
      </w:r>
    </w:p>
    <w:p w14:paraId="28D1BA71" w14:textId="2BF9A44B" w:rsidR="00D166CC" w:rsidRPr="00D166CC" w:rsidRDefault="00D166CC" w:rsidP="00D166CC">
      <w:pPr>
        <w:spacing w:line="480" w:lineRule="auto"/>
        <w:ind w:left="720" w:hanging="720"/>
      </w:pPr>
      <w:r w:rsidRPr="00D166CC">
        <w:t>Demir, M., Özen, A., Doğan, A., Bil</w:t>
      </w:r>
      <w:r w:rsidR="009419C7">
        <w:t>yk, N., &amp; Tyrell, F. (2011). I matter to my friend, therefore I am happy: friendship, mattering, and h</w:t>
      </w:r>
      <w:r w:rsidRPr="00D166CC">
        <w:t xml:space="preserve">appiness. </w:t>
      </w:r>
      <w:r w:rsidRPr="00D166CC">
        <w:rPr>
          <w:i/>
        </w:rPr>
        <w:t>Journal of Happiness Studies</w:t>
      </w:r>
      <w:r w:rsidRPr="00D166CC">
        <w:t>, 12(6), 983-1005. doi:10.1007/s10902-010-9240-8.</w:t>
      </w:r>
    </w:p>
    <w:p w14:paraId="10EA4CA8" w14:textId="7BA1B0F3" w:rsidR="00D166CC" w:rsidRPr="00D166CC" w:rsidRDefault="00D166CC" w:rsidP="00D166CC">
      <w:pPr>
        <w:spacing w:line="480" w:lineRule="auto"/>
        <w:ind w:left="720" w:hanging="720"/>
      </w:pPr>
      <w:r w:rsidRPr="00D166CC">
        <w:t xml:space="preserve">Dixon, </w:t>
      </w:r>
      <w:r w:rsidR="009419C7">
        <w:t>A. L. (2007). Mattering in the later y</w:t>
      </w:r>
      <w:r w:rsidRPr="00D166CC">
        <w:t>e</w:t>
      </w:r>
      <w:r w:rsidR="009419C7">
        <w:t>ars: older adults' experiences of mattering to others, purpose in life, depression, and w</w:t>
      </w:r>
      <w:r w:rsidRPr="00D166CC">
        <w:t xml:space="preserve">ellness. </w:t>
      </w:r>
      <w:r w:rsidRPr="00D166CC">
        <w:rPr>
          <w:i/>
        </w:rPr>
        <w:t>Adultspan Journal</w:t>
      </w:r>
      <w:r w:rsidRPr="00D166CC">
        <w:t>, 6(2), 83-95.</w:t>
      </w:r>
    </w:p>
    <w:p w14:paraId="078B8713" w14:textId="77777777" w:rsidR="00D166CC" w:rsidRPr="00D166CC" w:rsidRDefault="00D166CC" w:rsidP="00D166CC">
      <w:pPr>
        <w:spacing w:line="480" w:lineRule="auto"/>
        <w:ind w:left="720" w:hanging="720"/>
      </w:pPr>
      <w:r w:rsidRPr="00D166CC">
        <w:t xml:space="preserve">Dixon, A. L., &amp; Tucker, C. (2008). Every student matters: enhancing strengths-based school counseling through the application of mattering. </w:t>
      </w:r>
      <w:r w:rsidRPr="00D166CC">
        <w:rPr>
          <w:i/>
        </w:rPr>
        <w:t>Professional School Counseling</w:t>
      </w:r>
      <w:r w:rsidRPr="00D166CC">
        <w:t>, (2), 123.</w:t>
      </w:r>
    </w:p>
    <w:p w14:paraId="0EC9A6AB" w14:textId="77777777" w:rsidR="00D166CC" w:rsidRPr="00D166CC" w:rsidRDefault="00D166CC" w:rsidP="00D166CC">
      <w:pPr>
        <w:spacing w:line="480" w:lineRule="auto"/>
        <w:ind w:left="720" w:hanging="720"/>
      </w:pPr>
      <w:r w:rsidRPr="00D166CC">
        <w:t xml:space="preserve">Dreikurs, R. (1957). </w:t>
      </w:r>
      <w:r w:rsidRPr="00D166CC">
        <w:rPr>
          <w:i/>
        </w:rPr>
        <w:t>Psychology in the Classroom</w:t>
      </w:r>
      <w:r w:rsidRPr="00D166CC">
        <w:t>. New York, NY: Harper &amp; Row.</w:t>
      </w:r>
    </w:p>
    <w:p w14:paraId="690B9B87" w14:textId="77777777" w:rsidR="00D166CC" w:rsidRPr="00D166CC" w:rsidRDefault="00D166CC" w:rsidP="00D166CC">
      <w:pPr>
        <w:spacing w:line="480" w:lineRule="auto"/>
        <w:ind w:left="720" w:hanging="720"/>
      </w:pPr>
      <w:r w:rsidRPr="00D166CC">
        <w:t xml:space="preserve">Dreikurs, R. (1964). </w:t>
      </w:r>
      <w:r w:rsidRPr="00D166CC">
        <w:rPr>
          <w:i/>
        </w:rPr>
        <w:t>Children the Challenge</w:t>
      </w:r>
      <w:r w:rsidRPr="00D166CC">
        <w:t>. New York, NY: Harper &amp; Row.</w:t>
      </w:r>
    </w:p>
    <w:p w14:paraId="7D5A66BA" w14:textId="00A6934B" w:rsidR="00D166CC" w:rsidRPr="00D166CC" w:rsidRDefault="00D166CC" w:rsidP="00D166CC">
      <w:pPr>
        <w:spacing w:line="480" w:lineRule="auto"/>
        <w:ind w:left="720" w:hanging="720"/>
      </w:pPr>
      <w:r w:rsidRPr="00D166CC">
        <w:t xml:space="preserve">Duckworth, A. (2016). </w:t>
      </w:r>
      <w:r w:rsidRPr="00D166CC">
        <w:rPr>
          <w:i/>
        </w:rPr>
        <w:t>Grit: The Power of Passion and Perseverance.</w:t>
      </w:r>
      <w:r w:rsidRPr="00D166CC">
        <w:t xml:space="preserve"> New </w:t>
      </w:r>
      <w:r w:rsidR="00EE35E5" w:rsidRPr="00D166CC">
        <w:t>York</w:t>
      </w:r>
      <w:r w:rsidRPr="00D166CC">
        <w:t>, NY: Sribner.</w:t>
      </w:r>
    </w:p>
    <w:p w14:paraId="1023E1DD" w14:textId="7CB7F1C9" w:rsidR="00D166CC" w:rsidRPr="00D166CC" w:rsidRDefault="00D166CC" w:rsidP="00D166CC">
      <w:pPr>
        <w:spacing w:line="480" w:lineRule="auto"/>
        <w:ind w:left="720" w:hanging="720"/>
      </w:pPr>
      <w:r w:rsidRPr="00D166CC">
        <w:t xml:space="preserve">Ehlers, D. K., Banducci, S. E., Daugherty, A. M., Fanning, J., Awick, E. A., Porter, G. C., &amp; </w:t>
      </w:r>
      <w:r w:rsidR="00527183">
        <w:t>McAuley, E. (2017). Effects of gait self-efficacy and lower-extremity physical function on dual-task performance in o</w:t>
      </w:r>
      <w:r w:rsidRPr="00D166CC">
        <w:t>lder</w:t>
      </w:r>
      <w:r w:rsidR="00527183">
        <w:t xml:space="preserve"> a</w:t>
      </w:r>
      <w:r w:rsidRPr="00D166CC">
        <w:t xml:space="preserve">dults. </w:t>
      </w:r>
      <w:r w:rsidRPr="00D166CC">
        <w:rPr>
          <w:i/>
        </w:rPr>
        <w:t>Biomed Research International</w:t>
      </w:r>
      <w:r w:rsidRPr="00D166CC">
        <w:t>, 1-10. doi:10.1155/2017/8570960.</w:t>
      </w:r>
    </w:p>
    <w:p w14:paraId="4B9C8B2A" w14:textId="36016392" w:rsidR="00D166CC" w:rsidRPr="00D166CC" w:rsidRDefault="00D166CC" w:rsidP="00D166CC">
      <w:pPr>
        <w:spacing w:line="480" w:lineRule="auto"/>
        <w:ind w:left="720" w:hanging="720"/>
      </w:pPr>
      <w:r w:rsidRPr="00D166CC">
        <w:t xml:space="preserve">Elliott, G., Kao, S., </w:t>
      </w:r>
      <w:r w:rsidR="00527183">
        <w:t>&amp; Grant, A. (2004). Mattering: empirical validation of a social-psychological c</w:t>
      </w:r>
      <w:r w:rsidRPr="00D166CC">
        <w:t xml:space="preserve">oncept. </w:t>
      </w:r>
      <w:r w:rsidRPr="00D166CC">
        <w:rPr>
          <w:i/>
        </w:rPr>
        <w:t>Self &amp; Identity</w:t>
      </w:r>
      <w:r w:rsidRPr="00D166CC">
        <w:t>, 3(4), 339-354.</w:t>
      </w:r>
    </w:p>
    <w:p w14:paraId="4F93A6B8" w14:textId="60517112" w:rsidR="00D166CC" w:rsidRPr="006C5872" w:rsidRDefault="00D166CC" w:rsidP="00D166CC">
      <w:pPr>
        <w:spacing w:line="480" w:lineRule="auto"/>
        <w:ind w:left="720" w:hanging="720"/>
      </w:pPr>
      <w:r w:rsidRPr="00D166CC">
        <w:t xml:space="preserve">Fan, J., Litchfield, R. C., Islam, S., Weiner, B., Alexander, M., Liu, C., &amp; </w:t>
      </w:r>
      <w:r w:rsidR="00527183">
        <w:t>Kulviwat, S. (2013). Workplace social self-efficacy: concept, measure, and initial validity e</w:t>
      </w:r>
      <w:r w:rsidRPr="00D166CC">
        <w:t xml:space="preserve">vidence. </w:t>
      </w:r>
      <w:r w:rsidRPr="006C5872">
        <w:rPr>
          <w:i/>
        </w:rPr>
        <w:t>Journal of Career Assessment</w:t>
      </w:r>
      <w:r w:rsidRPr="006C5872">
        <w:t>, 21(1), 91-110.</w:t>
      </w:r>
    </w:p>
    <w:p w14:paraId="6E6FC03A" w14:textId="77777777" w:rsidR="00D166CC" w:rsidRPr="00D166CC" w:rsidRDefault="00D166CC" w:rsidP="00D166CC">
      <w:pPr>
        <w:spacing w:line="480" w:lineRule="auto"/>
        <w:ind w:left="720" w:hanging="720"/>
      </w:pPr>
      <w:r w:rsidRPr="006C5872">
        <w:t xml:space="preserve">Fida, R., Paciello, M., Tramontano, C., Barbaranelli, C., &amp; Farnese, M. L. (2015). </w:t>
      </w:r>
      <w:r w:rsidRPr="00D166CC">
        <w:t xml:space="preserve">"Yes, I Can": the protective role of personal self-efficacy in hindering counterproductive work behavior under stressful conditions. </w:t>
      </w:r>
      <w:r w:rsidRPr="00D166CC">
        <w:rPr>
          <w:i/>
        </w:rPr>
        <w:t>Anxiety, Stress &amp; Coping</w:t>
      </w:r>
      <w:r w:rsidRPr="00D166CC">
        <w:t>, 28(5), 479-499.</w:t>
      </w:r>
    </w:p>
    <w:p w14:paraId="502E53AD" w14:textId="320D1377" w:rsidR="00D166CC" w:rsidRPr="00D166CC" w:rsidRDefault="00D166CC" w:rsidP="00D166CC">
      <w:pPr>
        <w:spacing w:line="480" w:lineRule="auto"/>
        <w:ind w:left="720" w:hanging="720"/>
      </w:pPr>
      <w:r w:rsidRPr="00D166CC">
        <w:t>France, M. K., &amp; Finney, S. J.</w:t>
      </w:r>
      <w:r w:rsidR="00527183">
        <w:t xml:space="preserve"> (2010). Conceptualization and utility of university mattering: A construct validity s</w:t>
      </w:r>
      <w:r w:rsidRPr="00D166CC">
        <w:t>tudy</w:t>
      </w:r>
      <w:r w:rsidRPr="00D166CC">
        <w:rPr>
          <w:i/>
        </w:rPr>
        <w:t xml:space="preserve">. Measurement &amp; Evaluation </w:t>
      </w:r>
      <w:r w:rsidR="00EE35E5" w:rsidRPr="00D166CC">
        <w:rPr>
          <w:i/>
        </w:rPr>
        <w:t>in</w:t>
      </w:r>
      <w:r w:rsidRPr="00D166CC">
        <w:t xml:space="preserve"> </w:t>
      </w:r>
      <w:r w:rsidRPr="00D166CC">
        <w:rPr>
          <w:i/>
        </w:rPr>
        <w:t>Counseling &amp; Development</w:t>
      </w:r>
      <w:r w:rsidRPr="00D166CC">
        <w:t>. (Sage Publications Inc.), 43(1), 48-65. doi:10.1177/0748175610362369</w:t>
      </w:r>
    </w:p>
    <w:p w14:paraId="1C4CEF30" w14:textId="77777777" w:rsidR="00D166CC" w:rsidRPr="00D166CC" w:rsidRDefault="00D166CC" w:rsidP="00D166CC">
      <w:pPr>
        <w:spacing w:line="480" w:lineRule="auto"/>
        <w:ind w:left="720" w:hanging="720"/>
      </w:pPr>
      <w:r w:rsidRPr="00D166CC">
        <w:t xml:space="preserve">Hibberd, R. (2013). Meaning reconstruction in bereavement: Sense and significance. </w:t>
      </w:r>
      <w:r w:rsidRPr="00D166CC">
        <w:rPr>
          <w:i/>
        </w:rPr>
        <w:t>Death Studies</w:t>
      </w:r>
      <w:r w:rsidRPr="00D166CC">
        <w:t>, 37(7), 670-692. doi:10.1080/07481187.2012.692453.</w:t>
      </w:r>
    </w:p>
    <w:p w14:paraId="4E80C806" w14:textId="77777777" w:rsidR="00D166CC" w:rsidRPr="00D166CC" w:rsidRDefault="00D166CC" w:rsidP="00D166CC">
      <w:pPr>
        <w:spacing w:line="480" w:lineRule="auto"/>
        <w:ind w:left="720" w:hanging="720"/>
      </w:pPr>
      <w:r w:rsidRPr="00D166CC">
        <w:t xml:space="preserve">Hoffman, E. (1994). </w:t>
      </w:r>
      <w:r w:rsidRPr="00D166CC">
        <w:rPr>
          <w:i/>
        </w:rPr>
        <w:t>The Drive for Self: Alfred Adler and the Founding of Individual Psychology</w:t>
      </w:r>
      <w:r w:rsidRPr="00D166CC">
        <w:t>. New York, NY: Addison-Wesley.</w:t>
      </w:r>
    </w:p>
    <w:p w14:paraId="3D8661E0" w14:textId="77777777" w:rsidR="00D166CC" w:rsidRPr="00D166CC" w:rsidRDefault="00D166CC" w:rsidP="00D166CC">
      <w:pPr>
        <w:spacing w:line="480" w:lineRule="auto"/>
        <w:ind w:left="720" w:hanging="720"/>
      </w:pPr>
      <w:r w:rsidRPr="00D166CC">
        <w:t xml:space="preserve">Jones, N., Brown, R., Keys, C. B., &amp; Salzer, M. (2015). Beyond symptoms? Investigating predictors of sense of campus belonging postsecondary students with psychiatric disabilities. </w:t>
      </w:r>
      <w:r w:rsidRPr="00D166CC">
        <w:rPr>
          <w:i/>
        </w:rPr>
        <w:t>Journal of Community Psychology</w:t>
      </w:r>
      <w:r w:rsidRPr="00D166CC">
        <w:t>, 43(5), 594-610. doi:10.1002/jcop.21704.</w:t>
      </w:r>
    </w:p>
    <w:p w14:paraId="6765A417" w14:textId="4F5AB9D5" w:rsidR="00D166CC" w:rsidRPr="00D166CC" w:rsidRDefault="00D166CC" w:rsidP="00D166CC">
      <w:pPr>
        <w:spacing w:line="480" w:lineRule="auto"/>
        <w:ind w:left="720" w:hanging="720"/>
      </w:pPr>
      <w:r w:rsidRPr="00D166CC">
        <w:t>Jung</w:t>
      </w:r>
      <w:r w:rsidR="00D45689">
        <w:t>, A. (2015). Interpersonal and societal mattering in w</w:t>
      </w:r>
      <w:r w:rsidRPr="00D166CC">
        <w:t xml:space="preserve">ork: A Review and Critique. </w:t>
      </w:r>
      <w:r w:rsidRPr="00D166CC">
        <w:rPr>
          <w:i/>
        </w:rPr>
        <w:t>Career Development Quarterly</w:t>
      </w:r>
      <w:r w:rsidRPr="00D166CC">
        <w:t>, 63(3), 194-208. doi:10.1002/cdq.12013.</w:t>
      </w:r>
    </w:p>
    <w:p w14:paraId="4154FEC4" w14:textId="77777777" w:rsidR="00D166CC" w:rsidRPr="00D166CC" w:rsidRDefault="00D166CC" w:rsidP="00D166CC">
      <w:pPr>
        <w:spacing w:line="480" w:lineRule="auto"/>
        <w:ind w:left="720" w:hanging="720"/>
      </w:pPr>
      <w:r w:rsidRPr="00D166CC">
        <w:t xml:space="preserve">Kalandyk, H., Penar-Zadarko, B., &amp; Krajewska-Kulak, E. (2016). Nurses' generalized self-efficacy in relation to their workplace. </w:t>
      </w:r>
      <w:r w:rsidRPr="00D166CC">
        <w:rPr>
          <w:i/>
        </w:rPr>
        <w:t>Progress in Health Sciences</w:t>
      </w:r>
      <w:r w:rsidRPr="00D166CC">
        <w:t>, 6(2), 92.</w:t>
      </w:r>
    </w:p>
    <w:p w14:paraId="74BE7B11" w14:textId="77777777" w:rsidR="00D166CC" w:rsidRPr="00D166CC" w:rsidRDefault="00D166CC" w:rsidP="00D166CC">
      <w:pPr>
        <w:spacing w:line="480" w:lineRule="auto"/>
        <w:ind w:left="720" w:hanging="720"/>
      </w:pPr>
      <w:r w:rsidRPr="00D166CC">
        <w:t xml:space="preserve">Kelly, D. R., Matthews, M. D., &amp; Bartone, P. T. (2014). Grit and hardiness as predictors of performance among West Point cadets. </w:t>
      </w:r>
      <w:r w:rsidRPr="00D166CC">
        <w:rPr>
          <w:i/>
        </w:rPr>
        <w:t>Military Psychology</w:t>
      </w:r>
      <w:r w:rsidRPr="00D166CC">
        <w:t>, 26(4), 327-342. doi:10.1037/mil0000050.</w:t>
      </w:r>
    </w:p>
    <w:p w14:paraId="4A844186" w14:textId="2A4CB613" w:rsidR="00D166CC" w:rsidRPr="00D166CC" w:rsidRDefault="00D166CC" w:rsidP="00D166CC">
      <w:pPr>
        <w:spacing w:line="480" w:lineRule="auto"/>
        <w:ind w:left="720" w:hanging="720"/>
      </w:pPr>
      <w:r w:rsidRPr="00D166CC">
        <w:t>Kottm</w:t>
      </w:r>
      <w:r w:rsidR="00A43321">
        <w:t>an, T. (1999). Integrating the crucial Cs into adlerian play t</w:t>
      </w:r>
      <w:r w:rsidRPr="00D166CC">
        <w:t xml:space="preserve">herapy. </w:t>
      </w:r>
      <w:r w:rsidRPr="00D166CC">
        <w:rPr>
          <w:i/>
        </w:rPr>
        <w:t>Journal of Individual Psychology</w:t>
      </w:r>
      <w:r w:rsidRPr="00D166CC">
        <w:t>, 55(3), 288.</w:t>
      </w:r>
    </w:p>
    <w:p w14:paraId="4ED27F61" w14:textId="77777777" w:rsidR="00D166CC" w:rsidRPr="00D166CC" w:rsidRDefault="00D166CC" w:rsidP="00D166CC">
      <w:pPr>
        <w:spacing w:line="480" w:lineRule="auto"/>
        <w:ind w:left="720" w:hanging="720"/>
      </w:pPr>
      <w:r w:rsidRPr="00D166CC">
        <w:t xml:space="preserve">Laux, D., Luse, A., &amp; Mennecke, B. E. (2016). Full length article: Collaboration, connectedness, and community: An examination of the factors influencing student persistence in virtual communities. </w:t>
      </w:r>
      <w:r w:rsidRPr="00D166CC">
        <w:rPr>
          <w:i/>
        </w:rPr>
        <w:t>Computers in Human Behavior</w:t>
      </w:r>
      <w:r w:rsidRPr="00D166CC">
        <w:t>, 57, 452-464. doi:10.1016/j.chb.2015.12.046.</w:t>
      </w:r>
    </w:p>
    <w:p w14:paraId="12D14704" w14:textId="7D7C1DE3" w:rsidR="00D166CC" w:rsidRPr="00D166CC" w:rsidRDefault="00D166CC" w:rsidP="00D166CC">
      <w:pPr>
        <w:spacing w:line="480" w:lineRule="auto"/>
        <w:ind w:left="720" w:hanging="720"/>
      </w:pPr>
      <w:r w:rsidRPr="00D166CC">
        <w:t xml:space="preserve">Lew, A. &amp; Bettner, B. (1995). </w:t>
      </w:r>
      <w:r w:rsidR="00307B4F">
        <w:rPr>
          <w:i/>
        </w:rPr>
        <w:t>A parent’s guide to u</w:t>
      </w:r>
      <w:r w:rsidRPr="00D166CC">
        <w:rPr>
          <w:i/>
        </w:rPr>
        <w:t>ndersta</w:t>
      </w:r>
      <w:r w:rsidR="00307B4F">
        <w:rPr>
          <w:i/>
        </w:rPr>
        <w:t>nding and motivating c</w:t>
      </w:r>
      <w:r w:rsidRPr="00D166CC">
        <w:rPr>
          <w:i/>
        </w:rPr>
        <w:t>hildren.</w:t>
      </w:r>
      <w:r w:rsidRPr="00D166CC">
        <w:t xml:space="preserve"> Media, PA: Connexions Press.</w:t>
      </w:r>
    </w:p>
    <w:p w14:paraId="019E1C6E" w14:textId="1E832851" w:rsidR="00D166CC" w:rsidRPr="00D166CC" w:rsidRDefault="00D166CC" w:rsidP="00D166CC">
      <w:pPr>
        <w:spacing w:line="480" w:lineRule="auto"/>
        <w:ind w:left="720" w:hanging="720"/>
      </w:pPr>
      <w:r w:rsidRPr="00D166CC">
        <w:t xml:space="preserve">Lew, A. &amp; Bettner, B. (1996). </w:t>
      </w:r>
      <w:r w:rsidR="00307B4F">
        <w:rPr>
          <w:i/>
        </w:rPr>
        <w:t>Responsibility in the classroom: A teacher’s guide to understanding and motivating s</w:t>
      </w:r>
      <w:r w:rsidRPr="00307B4F">
        <w:rPr>
          <w:i/>
        </w:rPr>
        <w:t>tudents</w:t>
      </w:r>
      <w:r w:rsidRPr="00D166CC">
        <w:t>. Media, PA: Connexions Press.</w:t>
      </w:r>
    </w:p>
    <w:p w14:paraId="29B54F60" w14:textId="77777777" w:rsidR="00D166CC" w:rsidRPr="00D166CC" w:rsidRDefault="00D166CC" w:rsidP="00D166CC">
      <w:pPr>
        <w:spacing w:line="480" w:lineRule="auto"/>
        <w:ind w:left="720" w:hanging="720"/>
      </w:pPr>
      <w:r w:rsidRPr="00D166CC">
        <w:t xml:space="preserve">Lihong, S. (2016). Empirical study on learners’ self-efficacy in esl/efl context. </w:t>
      </w:r>
      <w:r w:rsidRPr="00D166CC">
        <w:rPr>
          <w:i/>
        </w:rPr>
        <w:t>College Student Journal</w:t>
      </w:r>
      <w:r w:rsidRPr="00D166CC">
        <w:t>, 50(3), 454-465.</w:t>
      </w:r>
    </w:p>
    <w:p w14:paraId="2BB2DE2F" w14:textId="77777777" w:rsidR="00D166CC" w:rsidRPr="00D166CC" w:rsidRDefault="00D166CC" w:rsidP="00D166CC">
      <w:pPr>
        <w:spacing w:line="480" w:lineRule="auto"/>
        <w:ind w:left="720" w:hanging="720"/>
      </w:pPr>
      <w:r w:rsidRPr="00D166CC">
        <w:t xml:space="preserve">Martin, A. J., Bottrell, D., Armstrong, D., Mansour, M., Ungar, M., Liebenberg, L., &amp; Collie, R. J. (2015). The role of resilience in assisting the educational connectedness of at-risk youth: A study of service users and non-users. International </w:t>
      </w:r>
      <w:r w:rsidRPr="00D166CC">
        <w:rPr>
          <w:i/>
        </w:rPr>
        <w:t>Journal of Educational Research</w:t>
      </w:r>
      <w:r w:rsidRPr="00D166CC">
        <w:t>, 741-12.</w:t>
      </w:r>
    </w:p>
    <w:p w14:paraId="08027AEB" w14:textId="4035AC7A" w:rsidR="00D166CC" w:rsidRDefault="00D166CC" w:rsidP="00D166CC">
      <w:pPr>
        <w:spacing w:line="480" w:lineRule="auto"/>
        <w:ind w:left="720" w:hanging="720"/>
      </w:pPr>
      <w:r w:rsidRPr="00D166CC">
        <w:t>Masika, R.</w:t>
      </w:r>
      <w:r w:rsidR="00496526">
        <w:t>, &amp; Jones, J. (2016). Building student b</w:t>
      </w:r>
      <w:r w:rsidRPr="00D166CC">
        <w:t xml:space="preserve">elonging </w:t>
      </w:r>
      <w:r w:rsidR="00496526">
        <w:t>and engagement: Insights into higher education students' experiences of participating and learning t</w:t>
      </w:r>
      <w:r w:rsidRPr="00D166CC">
        <w:t xml:space="preserve">ogether. </w:t>
      </w:r>
      <w:r w:rsidRPr="00D166CC">
        <w:rPr>
          <w:i/>
        </w:rPr>
        <w:t>Teaching in Higher Education</w:t>
      </w:r>
      <w:r w:rsidRPr="00D166CC">
        <w:t>, 21(2), 138-150.</w:t>
      </w:r>
    </w:p>
    <w:p w14:paraId="611665DA" w14:textId="2A65ADE5" w:rsidR="00667CD2" w:rsidRPr="00D166CC" w:rsidRDefault="00667CD2" w:rsidP="00667CD2">
      <w:pPr>
        <w:spacing w:line="480" w:lineRule="auto"/>
        <w:ind w:left="720" w:hanging="720"/>
      </w:pPr>
      <w:r w:rsidRPr="00667CD2">
        <w:t>Mertler, C. A., &amp; Vannatta, R. A. (2010). </w:t>
      </w:r>
      <w:r w:rsidRPr="00667CD2">
        <w:rPr>
          <w:i/>
          <w:iCs/>
        </w:rPr>
        <w:t>Advanced and multivariate statistical methods: Practical application and interpretation</w:t>
      </w:r>
      <w:r w:rsidRPr="00667CD2">
        <w:t> (</w:t>
      </w:r>
      <w:r>
        <w:t>4th ed.). Glendale, CA.</w:t>
      </w:r>
    </w:p>
    <w:p w14:paraId="6232504A" w14:textId="77777777" w:rsidR="00D166CC" w:rsidRPr="006C5872" w:rsidRDefault="00D166CC" w:rsidP="00D166CC">
      <w:pPr>
        <w:spacing w:line="480" w:lineRule="auto"/>
        <w:ind w:left="720" w:hanging="720"/>
      </w:pPr>
      <w:r w:rsidRPr="00D166CC">
        <w:t xml:space="preserve">Mikkelsen, E., &amp; Einarsen, S. (2002). Relationships between exposure to bullying at work and psychological and psychosomatic health complaints: The role of state negative affectivity and generalized self-efficacy. </w:t>
      </w:r>
      <w:r w:rsidRPr="006C5872">
        <w:rPr>
          <w:i/>
        </w:rPr>
        <w:t>Scandinavian Journal of Psychology</w:t>
      </w:r>
      <w:r w:rsidRPr="006C5872">
        <w:t>, 43(5), 397-405. doi:10.1111/1467-9450.00307.</w:t>
      </w:r>
    </w:p>
    <w:p w14:paraId="3F3F10F2" w14:textId="6A8D9529" w:rsidR="00D166CC" w:rsidRPr="00D166CC" w:rsidRDefault="00D166CC" w:rsidP="00D166CC">
      <w:pPr>
        <w:spacing w:line="480" w:lineRule="auto"/>
        <w:ind w:left="720" w:hanging="720"/>
      </w:pPr>
      <w:r w:rsidRPr="006C5872">
        <w:t xml:space="preserve">Milner, A., Page, K. M., &amp; LaMontagne, A. D. (2016). </w:t>
      </w:r>
      <w:r w:rsidR="00496526">
        <w:t>Perception of mattering and suicide ideation in the australian working population: Evidence from a cross-s</w:t>
      </w:r>
      <w:r w:rsidRPr="00D166CC">
        <w:t>ecti</w:t>
      </w:r>
      <w:r w:rsidR="00496526">
        <w:t>onal s</w:t>
      </w:r>
      <w:r w:rsidRPr="00D166CC">
        <w:t xml:space="preserve">urvey. </w:t>
      </w:r>
      <w:r w:rsidRPr="00D166CC">
        <w:rPr>
          <w:i/>
        </w:rPr>
        <w:t>Community Mental Health Journal</w:t>
      </w:r>
      <w:r w:rsidRPr="00D166CC">
        <w:t>, (5), 615. doi:10.1007/s10597-016-0002-x.</w:t>
      </w:r>
    </w:p>
    <w:p w14:paraId="7179DED7" w14:textId="77777777" w:rsidR="00D166CC" w:rsidRPr="00D166CC" w:rsidRDefault="00D166CC" w:rsidP="00D166CC">
      <w:pPr>
        <w:spacing w:line="480" w:lineRule="auto"/>
        <w:ind w:left="720" w:hanging="720"/>
      </w:pPr>
      <w:r w:rsidRPr="00D166CC">
        <w:t xml:space="preserve">Morales, E. E. (2014). Learning from Success: How Original Research on Academic Resilience Informs What College Faculty Can Do to Increase the Retention of Low Socioeconomic Status Students. International </w:t>
      </w:r>
      <w:r w:rsidRPr="00D166CC">
        <w:rPr>
          <w:i/>
        </w:rPr>
        <w:t>Journal of Higher Education</w:t>
      </w:r>
      <w:r w:rsidRPr="00D166CC">
        <w:t>, 3(3), 92-102.</w:t>
      </w:r>
    </w:p>
    <w:p w14:paraId="6B66D085" w14:textId="77777777" w:rsidR="00D166CC" w:rsidRPr="00D166CC" w:rsidRDefault="00D166CC" w:rsidP="00D166CC">
      <w:pPr>
        <w:spacing w:line="480" w:lineRule="auto"/>
        <w:ind w:left="720" w:hanging="720"/>
      </w:pPr>
      <w:r w:rsidRPr="00D166CC">
        <w:t xml:space="preserve">Niehaus, K., Rudasill, K. M., &amp; Rakes, C. R. (2012). A longitudinal study of school connectedness and academic outcomes across sixth grade. </w:t>
      </w:r>
      <w:r w:rsidRPr="00D166CC">
        <w:rPr>
          <w:i/>
        </w:rPr>
        <w:t>Journal of School Psychology</w:t>
      </w:r>
      <w:r w:rsidRPr="00D166CC">
        <w:t>, 50, 443-460.</w:t>
      </w:r>
    </w:p>
    <w:p w14:paraId="625A663D" w14:textId="77777777" w:rsidR="00D166CC" w:rsidRPr="00D166CC" w:rsidRDefault="00D166CC" w:rsidP="00D166CC">
      <w:pPr>
        <w:spacing w:line="480" w:lineRule="auto"/>
        <w:ind w:left="720" w:hanging="720"/>
      </w:pPr>
      <w:r w:rsidRPr="00D166CC">
        <w:t xml:space="preserve">Rosenberg, M., &amp; McCullough, B. C. (1981). Mattering: Inferred significance and mental health among adolescents. </w:t>
      </w:r>
      <w:r w:rsidRPr="00D166CC">
        <w:rPr>
          <w:i/>
        </w:rPr>
        <w:t>Research in Community &amp; Mental Health</w:t>
      </w:r>
      <w:r w:rsidRPr="00D166CC">
        <w:t>, 2163-182.</w:t>
      </w:r>
    </w:p>
    <w:p w14:paraId="41112FF7" w14:textId="68C81D19" w:rsidR="00D166CC" w:rsidRPr="00D166CC" w:rsidRDefault="00D166CC" w:rsidP="00D166CC">
      <w:pPr>
        <w:spacing w:line="480" w:lineRule="auto"/>
        <w:ind w:left="720" w:hanging="720"/>
      </w:pPr>
      <w:r w:rsidRPr="00D166CC">
        <w:t>Slaten, C. D., Ferguson, J. K., Allen, K., Brodrick, D</w:t>
      </w:r>
      <w:r w:rsidR="00637E9A">
        <w:t>., &amp; Waters, L. (2016). School b</w:t>
      </w:r>
      <w:r w:rsidRPr="00D166CC">
        <w:t>el</w:t>
      </w:r>
      <w:r w:rsidR="00637E9A">
        <w:t>onging: A review of the history, current trends, and future d</w:t>
      </w:r>
      <w:r w:rsidRPr="00D166CC">
        <w:t xml:space="preserve">irections. </w:t>
      </w:r>
      <w:r w:rsidRPr="00D166CC">
        <w:rPr>
          <w:i/>
        </w:rPr>
        <w:t>Educational and Developmental Psychologist</w:t>
      </w:r>
      <w:r w:rsidRPr="00D166CC">
        <w:t>, 331-15. doi:10.1017/edp.2016.6.</w:t>
      </w:r>
    </w:p>
    <w:p w14:paraId="4B69EF98" w14:textId="79B3D383" w:rsidR="00D166CC" w:rsidRPr="00D166CC" w:rsidRDefault="000D4CED" w:rsidP="00D166CC">
      <w:pPr>
        <w:spacing w:line="480" w:lineRule="auto"/>
        <w:ind w:left="720" w:hanging="720"/>
      </w:pPr>
      <w:r>
        <w:t>Strayhorn, T. (2013</w:t>
      </w:r>
      <w:r w:rsidR="00125D0A">
        <w:t>). What role does grit play in the academic success of black male collegians at p</w:t>
      </w:r>
      <w:r w:rsidR="00D166CC" w:rsidRPr="00D166CC">
        <w:t>redomina</w:t>
      </w:r>
      <w:r w:rsidR="00125D0A">
        <w:t>ntly white i</w:t>
      </w:r>
      <w:r w:rsidR="00D166CC" w:rsidRPr="00D166CC">
        <w:t xml:space="preserve">nstitutions?. </w:t>
      </w:r>
      <w:r w:rsidR="00D166CC" w:rsidRPr="00D166CC">
        <w:rPr>
          <w:i/>
        </w:rPr>
        <w:t>Journal of African American Studies (Formerly Journal of African American Men),</w:t>
      </w:r>
      <w:r w:rsidR="00D166CC" w:rsidRPr="00D166CC">
        <w:t xml:space="preserve"> 18(1), 1-10.</w:t>
      </w:r>
    </w:p>
    <w:p w14:paraId="3A198465" w14:textId="77777777" w:rsidR="00D166CC" w:rsidRPr="00D166CC" w:rsidRDefault="00D166CC" w:rsidP="00D166CC">
      <w:pPr>
        <w:spacing w:line="480" w:lineRule="auto"/>
        <w:ind w:left="720" w:hanging="720"/>
      </w:pPr>
      <w:r w:rsidRPr="00D166CC">
        <w:t xml:space="preserve">Suzuki, Y., Tamesue, D., Asahi, K., &amp; Ishikawa, Y. (2015). Grit and work engagement: A cross-sectional study. </w:t>
      </w:r>
      <w:r w:rsidRPr="00D166CC">
        <w:rPr>
          <w:i/>
        </w:rPr>
        <w:t>Plos ONE</w:t>
      </w:r>
      <w:r w:rsidRPr="00D166CC">
        <w:t>, 10(9). doi:10.1371/journal.pone.0137501.</w:t>
      </w:r>
    </w:p>
    <w:p w14:paraId="7FF8D8ED" w14:textId="77777777" w:rsidR="00D166CC" w:rsidRPr="00D166CC" w:rsidRDefault="00D166CC" w:rsidP="00D166CC">
      <w:pPr>
        <w:spacing w:line="480" w:lineRule="auto"/>
        <w:ind w:left="720" w:hanging="720"/>
      </w:pPr>
      <w:r w:rsidRPr="00D166CC">
        <w:t xml:space="preserve">Tett, L., Cree, V., &amp; Christie, H. (2017). From further to higher education: transition as an on-going process. </w:t>
      </w:r>
      <w:r w:rsidRPr="00D166CC">
        <w:rPr>
          <w:i/>
        </w:rPr>
        <w:t>Higher Education</w:t>
      </w:r>
      <w:r w:rsidRPr="00D166CC">
        <w:t>, 73(3), 389-406.</w:t>
      </w:r>
    </w:p>
    <w:p w14:paraId="06B1842D" w14:textId="413D8A8A" w:rsidR="00D166CC" w:rsidRPr="00D166CC" w:rsidRDefault="00D166CC" w:rsidP="00D166CC">
      <w:pPr>
        <w:spacing w:line="480" w:lineRule="auto"/>
        <w:ind w:left="720" w:hanging="720"/>
      </w:pPr>
      <w:r w:rsidRPr="00D166CC">
        <w:t>Tovar, E., Simon, M. A., &amp; Lee,</w:t>
      </w:r>
      <w:r w:rsidR="00A238A0">
        <w:t xml:space="preserve"> H. B. (2009). Development and validation of the c</w:t>
      </w:r>
      <w:r w:rsidRPr="00D166CC">
        <w:t>olleg</w:t>
      </w:r>
      <w:r w:rsidR="00A238A0">
        <w:t>e mattering inventory with diverse urban college s</w:t>
      </w:r>
      <w:r w:rsidRPr="00D166CC">
        <w:t xml:space="preserve">tudents. </w:t>
      </w:r>
      <w:r w:rsidRPr="00D166CC">
        <w:rPr>
          <w:i/>
        </w:rPr>
        <w:t xml:space="preserve">Measurement &amp; Evaluation In Counseling &amp; Development </w:t>
      </w:r>
      <w:r w:rsidRPr="00D166CC">
        <w:t>(Sage Publications Inc.), 42(3), 154.</w:t>
      </w:r>
    </w:p>
    <w:p w14:paraId="6097A306" w14:textId="42646F2C" w:rsidR="00F70734" w:rsidRDefault="00D166CC" w:rsidP="00D166CC">
      <w:pPr>
        <w:spacing w:line="480" w:lineRule="auto"/>
        <w:ind w:left="720" w:hanging="720"/>
      </w:pPr>
      <w:r w:rsidRPr="00D166CC">
        <w:t>Wilson, D., Jones, D., Bocell, F., Crawford, J., Kim, M. J., Veilleux, N., &amp; Plett, M. (2015). Belonging a</w:t>
      </w:r>
      <w:r w:rsidR="00E76FC7">
        <w:t>nd academic engagement among undergraduate STEM students: A multi-institutional s</w:t>
      </w:r>
      <w:r w:rsidRPr="00D166CC">
        <w:t xml:space="preserve">tudy. </w:t>
      </w:r>
      <w:r w:rsidRPr="00D166CC">
        <w:rPr>
          <w:i/>
        </w:rPr>
        <w:t>Research in Higher Education</w:t>
      </w:r>
      <w:r w:rsidRPr="00D166CC">
        <w:t>, 56(7), 750-776. doi:10.1007/s11162-015-9367-x.</w:t>
      </w:r>
    </w:p>
    <w:p w14:paraId="7E8A5B37" w14:textId="1CDA520E" w:rsidR="00E267C3" w:rsidRDefault="00E267C3">
      <w:r>
        <w:br w:type="page"/>
      </w:r>
    </w:p>
    <w:p w14:paraId="2928BCAC" w14:textId="3BEA5703" w:rsidR="00E267C3" w:rsidRPr="00131584" w:rsidRDefault="00E267C3" w:rsidP="0077725A">
      <w:pPr>
        <w:pStyle w:val="Heading1"/>
        <w:rPr>
          <w:sz w:val="22"/>
        </w:rPr>
      </w:pPr>
      <w:bookmarkStart w:id="100" w:name="_Toc512525222"/>
      <w:r>
        <w:t>Appendix A</w:t>
      </w:r>
      <w:r w:rsidRPr="00B07943">
        <w:t xml:space="preserve">: </w:t>
      </w:r>
      <w:r w:rsidR="00AF51D6">
        <w:t xml:space="preserve">Final Assessment </w:t>
      </w:r>
      <w:r w:rsidRPr="00B07943">
        <w:t>Recruitment Email</w:t>
      </w:r>
      <w:bookmarkEnd w:id="100"/>
    </w:p>
    <w:p w14:paraId="1ADAD2DA" w14:textId="77777777" w:rsidR="00E267C3" w:rsidRPr="0035163C" w:rsidRDefault="00E267C3" w:rsidP="00E267C3">
      <w:pPr>
        <w:tabs>
          <w:tab w:val="left" w:pos="6927"/>
          <w:tab w:val="left" w:pos="7647"/>
        </w:tabs>
        <w:spacing w:before="28" w:after="28" w:line="480" w:lineRule="auto"/>
        <w:ind w:left="717" w:hanging="744"/>
        <w:rPr>
          <w:color w:val="1A1A1A"/>
        </w:rPr>
      </w:pPr>
      <w:r w:rsidRPr="0035163C">
        <w:rPr>
          <w:color w:val="1A1A1A"/>
        </w:rPr>
        <w:t>Hello,</w:t>
      </w:r>
    </w:p>
    <w:p w14:paraId="062169CD" w14:textId="664FEF35" w:rsidR="00AF51D6" w:rsidRDefault="00E267C3" w:rsidP="00E267C3">
      <w:pPr>
        <w:spacing w:after="283"/>
      </w:pPr>
      <w:r>
        <w:rPr>
          <w:color w:val="1A1A1A"/>
        </w:rPr>
        <w:t>My name is Joseph Cice</w:t>
      </w:r>
      <w:r w:rsidRPr="0035163C">
        <w:rPr>
          <w:color w:val="1A1A1A"/>
        </w:rPr>
        <w:t xml:space="preserve"> and I am a doctoral candidate at Marywood University seeking participants for my research study. </w:t>
      </w:r>
      <w:r w:rsidRPr="0035163C">
        <w:t xml:space="preserve">You are invited to participate in a research study about </w:t>
      </w:r>
      <w:r>
        <w:t xml:space="preserve">the Crucial </w:t>
      </w:r>
      <w:r w:rsidR="003D077F">
        <w:t>Cs</w:t>
      </w:r>
      <w:r>
        <w:t xml:space="preserve"> (Connect, Capable, Count, Courage)</w:t>
      </w:r>
      <w:r w:rsidR="00904AE3">
        <w:t xml:space="preserve">. The Crucial </w:t>
      </w:r>
      <w:r w:rsidR="003D077F">
        <w:t>Cs</w:t>
      </w:r>
      <w:r w:rsidR="00904AE3">
        <w:t xml:space="preserve"> help, teachers, parents, and counselors create an environment that nurtures the feelings of being connected, capable, count, and courage with the purpose of developing contributing members of families and society.</w:t>
      </w:r>
      <w:r w:rsidRPr="0035163C">
        <w:t xml:space="preserve"> You were selected as a possible participant because you are a </w:t>
      </w:r>
      <w:r>
        <w:t xml:space="preserve">student, </w:t>
      </w:r>
      <w:r w:rsidRPr="0035163C">
        <w:t>faculty, staff, or administration memb</w:t>
      </w:r>
      <w:r>
        <w:t xml:space="preserve">er at </w:t>
      </w:r>
      <w:r w:rsidR="00AF51D6">
        <w:t>one of the institutions being investigated</w:t>
      </w:r>
      <w:r>
        <w:t>.</w:t>
      </w:r>
    </w:p>
    <w:p w14:paraId="57D7A9CB" w14:textId="13D0DBA7" w:rsidR="00E267C3" w:rsidRPr="0035163C" w:rsidRDefault="00AF51D6" w:rsidP="00E267C3">
      <w:pPr>
        <w:spacing w:after="283"/>
        <w:rPr>
          <w:color w:val="1A1A1A"/>
        </w:rPr>
      </w:pPr>
      <w:r>
        <w:t>If you have already participated in the pilot study on (insert date here), please disregard this email as you have already participated in the pilot and it is greatly appreciated.</w:t>
      </w:r>
      <w:r w:rsidR="00E267C3" w:rsidRPr="0035163C">
        <w:br/>
      </w:r>
      <w:r w:rsidR="00E267C3" w:rsidRPr="0035163C">
        <w:br/>
      </w:r>
      <w:r w:rsidR="00E267C3" w:rsidRPr="0035163C">
        <w:rPr>
          <w:color w:val="1A1A1A"/>
        </w:rPr>
        <w:t>If you choose to participate in the study, you will be asked to complete one short survey online. This su</w:t>
      </w:r>
      <w:r w:rsidR="00E267C3">
        <w:rPr>
          <w:color w:val="1A1A1A"/>
        </w:rPr>
        <w:t>rvey should take no more than 20-25</w:t>
      </w:r>
      <w:r w:rsidR="00E267C3" w:rsidRPr="0035163C">
        <w:rPr>
          <w:color w:val="1A1A1A"/>
        </w:rPr>
        <w:t xml:space="preserve"> minutes of your time</w:t>
      </w:r>
      <w:r w:rsidR="00837885">
        <w:rPr>
          <w:color w:val="1A1A1A"/>
        </w:rPr>
        <w:t xml:space="preserve"> and be completed by December 15</w:t>
      </w:r>
      <w:r w:rsidR="00837885" w:rsidRPr="00837885">
        <w:rPr>
          <w:color w:val="1A1A1A"/>
          <w:vertAlign w:val="superscript"/>
        </w:rPr>
        <w:t>th</w:t>
      </w:r>
      <w:r w:rsidR="00837885">
        <w:rPr>
          <w:color w:val="1A1A1A"/>
        </w:rPr>
        <w:t>, 2017</w:t>
      </w:r>
      <w:r w:rsidR="00E267C3" w:rsidRPr="0035163C">
        <w:rPr>
          <w:color w:val="1A1A1A"/>
        </w:rPr>
        <w:t>.</w:t>
      </w:r>
      <w:r w:rsidR="00E267C3" w:rsidRPr="0035163C">
        <w:br/>
      </w:r>
      <w:r w:rsidR="00E267C3" w:rsidRPr="0035163C">
        <w:br/>
      </w:r>
      <w:r w:rsidR="00E267C3" w:rsidRPr="0035163C">
        <w:rPr>
          <w:color w:val="1A1A1A"/>
        </w:rPr>
        <w:t xml:space="preserve">If you would like to participate in the survey, please click on the following link that will take you to the </w:t>
      </w:r>
      <w:r>
        <w:rPr>
          <w:color w:val="1A1A1A"/>
        </w:rPr>
        <w:t>Informed Consent Form</w:t>
      </w:r>
      <w:r w:rsidR="00E267C3" w:rsidRPr="0035163C">
        <w:rPr>
          <w:color w:val="1A1A1A"/>
        </w:rPr>
        <w:t xml:space="preserve"> explaining the study in more detail. Please read the </w:t>
      </w:r>
      <w:r>
        <w:rPr>
          <w:color w:val="1A1A1A"/>
        </w:rPr>
        <w:t>Informed Consent Form</w:t>
      </w:r>
      <w:r w:rsidR="00E267C3" w:rsidRPr="0035163C">
        <w:rPr>
          <w:color w:val="1A1A1A"/>
        </w:rPr>
        <w:t xml:space="preserve"> before beginning the surveys.</w:t>
      </w:r>
      <w:r w:rsidR="00E267C3" w:rsidRPr="0035163C">
        <w:br/>
      </w:r>
      <w:r w:rsidR="00E267C3" w:rsidRPr="0035163C">
        <w:br/>
      </w:r>
      <w:r w:rsidR="00E267C3" w:rsidRPr="0035163C">
        <w:rPr>
          <w:color w:val="1A1A1A"/>
        </w:rPr>
        <w:t>Any questions or concerns can be sen</w:t>
      </w:r>
      <w:r w:rsidR="00E267C3">
        <w:rPr>
          <w:color w:val="1A1A1A"/>
        </w:rPr>
        <w:t>t to me via email at jcice</w:t>
      </w:r>
      <w:r w:rsidR="00E267C3" w:rsidRPr="0035163C">
        <w:rPr>
          <w:color w:val="1A1A1A"/>
        </w:rPr>
        <w:t xml:space="preserve">@m.marywood.edu. </w:t>
      </w:r>
      <w:r w:rsidR="00E267C3" w:rsidRPr="0035163C">
        <w:br/>
      </w:r>
      <w:r w:rsidR="00E267C3" w:rsidRPr="0035163C">
        <w:rPr>
          <w:color w:val="1A1A1A"/>
        </w:rPr>
        <w:br/>
        <w:t xml:space="preserve">This study has been approved by the Marywood Exempt Review Committee and the </w:t>
      </w:r>
      <w:r w:rsidR="00E267C3">
        <w:rPr>
          <w:color w:val="1A1A1A"/>
        </w:rPr>
        <w:t>Lackawanna College</w:t>
      </w:r>
      <w:r w:rsidR="00E267C3" w:rsidRPr="0035163C">
        <w:rPr>
          <w:color w:val="1A1A1A"/>
        </w:rPr>
        <w:t xml:space="preserve"> Exempt Review Committee.</w:t>
      </w:r>
      <w:r w:rsidR="00E267C3" w:rsidRPr="0035163C">
        <w:br/>
      </w:r>
      <w:r w:rsidR="00E267C3" w:rsidRPr="0035163C">
        <w:br/>
      </w:r>
      <w:r w:rsidR="00E267C3" w:rsidRPr="0035163C">
        <w:rPr>
          <w:color w:val="1A1A1A"/>
        </w:rPr>
        <w:t>Survey Monkey Link:</w:t>
      </w:r>
      <w:r w:rsidR="00E267C3" w:rsidRPr="0035163C">
        <w:br/>
      </w:r>
      <w:r w:rsidR="00E267C3" w:rsidRPr="0035163C">
        <w:br/>
        <w:t>https://www.surveymonkey.com/</w:t>
      </w:r>
      <w:r w:rsidR="00E267C3" w:rsidRPr="0035163C">
        <w:br/>
      </w:r>
      <w:r w:rsidR="00E267C3" w:rsidRPr="0035163C">
        <w:br/>
      </w:r>
      <w:r w:rsidR="00E267C3" w:rsidRPr="0035163C">
        <w:rPr>
          <w:color w:val="1A1A1A"/>
        </w:rPr>
        <w:t>Thank you,</w:t>
      </w:r>
      <w:r w:rsidR="00E267C3" w:rsidRPr="0035163C">
        <w:br/>
      </w:r>
      <w:r w:rsidR="00E267C3">
        <w:rPr>
          <w:color w:val="1A1A1A"/>
        </w:rPr>
        <w:t>Joseph Cice, M.S</w:t>
      </w:r>
      <w:r w:rsidR="00E267C3" w:rsidRPr="0035163C">
        <w:rPr>
          <w:color w:val="1A1A1A"/>
        </w:rPr>
        <w:t>., doctoral candidate</w:t>
      </w:r>
    </w:p>
    <w:p w14:paraId="0799BE38" w14:textId="77777777" w:rsidR="00E267C3" w:rsidRPr="0035163C" w:rsidRDefault="00E267C3" w:rsidP="00E267C3">
      <w:pPr>
        <w:spacing w:after="283"/>
      </w:pPr>
      <w:r>
        <w:rPr>
          <w:color w:val="1A1A1A"/>
        </w:rPr>
        <w:t>jcice</w:t>
      </w:r>
      <w:r w:rsidRPr="0035163C">
        <w:rPr>
          <w:color w:val="1A1A1A"/>
        </w:rPr>
        <w:t xml:space="preserve">@m.marywood.edu </w:t>
      </w:r>
    </w:p>
    <w:p w14:paraId="287EBB4D" w14:textId="77777777" w:rsidR="006C3BDC" w:rsidRDefault="006C3BDC">
      <w:pPr>
        <w:rPr>
          <w:b/>
        </w:rPr>
      </w:pPr>
      <w:r>
        <w:rPr>
          <w:b/>
        </w:rPr>
        <w:br w:type="page"/>
      </w:r>
    </w:p>
    <w:p w14:paraId="4784D613" w14:textId="759D00A3" w:rsidR="001A1015" w:rsidRDefault="001A1015" w:rsidP="0077725A">
      <w:pPr>
        <w:pStyle w:val="Heading1"/>
      </w:pPr>
      <w:bookmarkStart w:id="101" w:name="_Toc512525223"/>
      <w:r>
        <w:t>Appendix B</w:t>
      </w:r>
      <w:r w:rsidRPr="00B07943">
        <w:t xml:space="preserve">: </w:t>
      </w:r>
      <w:r w:rsidR="00F8338C">
        <w:t>Informed Consent Form</w:t>
      </w:r>
      <w:bookmarkEnd w:id="101"/>
    </w:p>
    <w:p w14:paraId="4E1580A0" w14:textId="47FA4A1A" w:rsidR="001A1015" w:rsidRPr="00BC5B06" w:rsidRDefault="00F8338C" w:rsidP="001A1015">
      <w:pPr>
        <w:pStyle w:val="CM6"/>
        <w:spacing w:after="0"/>
        <w:jc w:val="center"/>
        <w:rPr>
          <w:b/>
          <w:bCs/>
          <w:color w:val="000000"/>
        </w:rPr>
      </w:pPr>
      <w:r>
        <w:rPr>
          <w:b/>
          <w:bCs/>
          <w:color w:val="000000"/>
        </w:rPr>
        <w:t>Informed Consent Form</w:t>
      </w:r>
    </w:p>
    <w:p w14:paraId="29F45F48" w14:textId="059C5634" w:rsidR="001A1015" w:rsidRDefault="001A1015" w:rsidP="001A1015">
      <w:pPr>
        <w:pStyle w:val="Default"/>
        <w:jc w:val="center"/>
        <w:rPr>
          <w:bCs/>
          <w:i/>
          <w:sz w:val="22"/>
        </w:rPr>
      </w:pPr>
      <w:r w:rsidRPr="005D2479">
        <w:rPr>
          <w:bCs/>
          <w:i/>
          <w:sz w:val="22"/>
        </w:rPr>
        <w:t xml:space="preserve">Cice Crucial </w:t>
      </w:r>
      <w:r w:rsidR="003D077F">
        <w:rPr>
          <w:bCs/>
          <w:i/>
          <w:sz w:val="22"/>
        </w:rPr>
        <w:t>Cs</w:t>
      </w:r>
      <w:r w:rsidRPr="005D2479">
        <w:rPr>
          <w:bCs/>
          <w:i/>
          <w:sz w:val="22"/>
        </w:rPr>
        <w:t xml:space="preserve"> Assessment (CCCA): Design, Development, and Initial Validity Establishment for an Assessment of the Crucial </w:t>
      </w:r>
      <w:r w:rsidR="003D077F">
        <w:rPr>
          <w:bCs/>
          <w:i/>
          <w:sz w:val="22"/>
        </w:rPr>
        <w:t>Cs</w:t>
      </w:r>
    </w:p>
    <w:p w14:paraId="1EF808E0" w14:textId="77777777" w:rsidR="001A1015" w:rsidRPr="00BC5B06" w:rsidRDefault="001A1015" w:rsidP="001A1015">
      <w:pPr>
        <w:pStyle w:val="Default"/>
      </w:pPr>
    </w:p>
    <w:p w14:paraId="2C794A4D" w14:textId="46D1839D" w:rsidR="001A1015" w:rsidRPr="00BC5B06" w:rsidRDefault="001A1015" w:rsidP="001A1015">
      <w:pPr>
        <w:pStyle w:val="CM6"/>
        <w:spacing w:after="0"/>
        <w:rPr>
          <w:bCs/>
          <w:color w:val="000000"/>
        </w:rPr>
      </w:pPr>
      <w:r w:rsidRPr="00BC5B06">
        <w:rPr>
          <w:bCs/>
          <w:color w:val="000000"/>
        </w:rPr>
        <w:t xml:space="preserve">You are invited to participate in a research study about </w:t>
      </w:r>
      <w:r>
        <w:rPr>
          <w:bCs/>
          <w:color w:val="000000"/>
        </w:rPr>
        <w:t xml:space="preserve">the Crucial </w:t>
      </w:r>
      <w:r w:rsidR="003D077F">
        <w:rPr>
          <w:bCs/>
          <w:color w:val="000000"/>
        </w:rPr>
        <w:t>Cs</w:t>
      </w:r>
      <w:r>
        <w:rPr>
          <w:bCs/>
          <w:color w:val="000000"/>
        </w:rPr>
        <w:t xml:space="preserve"> (Connect, Capable, Count, Courage).</w:t>
      </w:r>
      <w:r w:rsidR="00C219D3">
        <w:rPr>
          <w:bCs/>
          <w:color w:val="000000"/>
        </w:rPr>
        <w:t xml:space="preserve"> </w:t>
      </w:r>
      <w:r w:rsidR="00C219D3">
        <w:t xml:space="preserve">The Crucial </w:t>
      </w:r>
      <w:r w:rsidR="003D077F">
        <w:t>Cs</w:t>
      </w:r>
      <w:r w:rsidR="00C219D3">
        <w:t xml:space="preserve"> help, teachers, parents, and counselors create an environment that nurtures the feelings of being connected, capable, count, and courage with the purpose of developing contributing members of families and society.</w:t>
      </w:r>
      <w:r w:rsidR="00C219D3" w:rsidRPr="0035163C">
        <w:t xml:space="preserve"> </w:t>
      </w:r>
      <w:r w:rsidRPr="00BC5B06">
        <w:rPr>
          <w:bCs/>
          <w:color w:val="000000"/>
        </w:rPr>
        <w:t xml:space="preserve">You were selected as a possible participant because </w:t>
      </w:r>
      <w:r>
        <w:rPr>
          <w:bCs/>
          <w:color w:val="000000"/>
        </w:rPr>
        <w:t>are a student, faculty, staff, or administration member of either colleges being used for this study.</w:t>
      </w:r>
      <w:r w:rsidRPr="00BC5B06">
        <w:rPr>
          <w:bCs/>
          <w:color w:val="000000"/>
        </w:rPr>
        <w:t xml:space="preserve"> </w:t>
      </w:r>
      <w:r>
        <w:rPr>
          <w:bCs/>
          <w:color w:val="000000"/>
        </w:rPr>
        <w:t xml:space="preserve"> You must be at least 18 years of age in order to participate in this study.  We</w:t>
      </w:r>
      <w:r w:rsidRPr="00BC5B06">
        <w:rPr>
          <w:bCs/>
          <w:color w:val="000000"/>
        </w:rPr>
        <w:t xml:space="preserve"> ask that you read this form and ask any questions you may have before agreeing to participate in this study. </w:t>
      </w:r>
    </w:p>
    <w:p w14:paraId="4424260B" w14:textId="77777777" w:rsidR="001A1015" w:rsidRPr="00BC5B06" w:rsidRDefault="001A1015" w:rsidP="001A1015">
      <w:pPr>
        <w:pStyle w:val="Default"/>
      </w:pPr>
    </w:p>
    <w:p w14:paraId="39D44512" w14:textId="77777777" w:rsidR="001A1015" w:rsidRPr="00BC5B06" w:rsidRDefault="001A1015" w:rsidP="001A1015">
      <w:pPr>
        <w:pStyle w:val="CM6"/>
        <w:spacing w:after="0"/>
        <w:rPr>
          <w:bCs/>
          <w:color w:val="000000"/>
        </w:rPr>
      </w:pPr>
      <w:r w:rsidRPr="00BC5B06">
        <w:rPr>
          <w:bCs/>
          <w:color w:val="000000"/>
        </w:rPr>
        <w:t xml:space="preserve">This study is being conducted by: </w:t>
      </w:r>
      <w:r>
        <w:rPr>
          <w:bCs/>
          <w:color w:val="000000"/>
        </w:rPr>
        <w:t>Joseph Cice, a doctoral candidate at Marywood University.</w:t>
      </w:r>
    </w:p>
    <w:p w14:paraId="1F6A8B8C" w14:textId="77777777" w:rsidR="001A1015" w:rsidRPr="00BC5B06" w:rsidRDefault="001A1015" w:rsidP="001A1015">
      <w:pPr>
        <w:pStyle w:val="Default"/>
      </w:pPr>
    </w:p>
    <w:p w14:paraId="557842B0" w14:textId="77777777" w:rsidR="001A1015" w:rsidRPr="00BC5B06" w:rsidRDefault="001A1015" w:rsidP="001A1015">
      <w:pPr>
        <w:pStyle w:val="CM6"/>
        <w:spacing w:after="0"/>
        <w:rPr>
          <w:b/>
          <w:bCs/>
          <w:color w:val="000000"/>
        </w:rPr>
      </w:pPr>
      <w:r w:rsidRPr="00BC5B06">
        <w:rPr>
          <w:b/>
          <w:bCs/>
          <w:color w:val="000000"/>
          <w:u w:val="single"/>
        </w:rPr>
        <w:t>Background Information</w:t>
      </w:r>
    </w:p>
    <w:p w14:paraId="01A3490F" w14:textId="614F6FE4" w:rsidR="001A1015" w:rsidRPr="00BC5B06" w:rsidRDefault="001A1015" w:rsidP="001A1015">
      <w:pPr>
        <w:pStyle w:val="CM6"/>
        <w:spacing w:after="0"/>
        <w:rPr>
          <w:b/>
          <w:bCs/>
          <w:color w:val="000000"/>
        </w:rPr>
      </w:pPr>
      <w:r w:rsidRPr="00BC5B06">
        <w:rPr>
          <w:bCs/>
          <w:color w:val="000000"/>
        </w:rPr>
        <w:t xml:space="preserve">The purpose of this study is to: </w:t>
      </w:r>
      <w:r>
        <w:rPr>
          <w:bCs/>
          <w:color w:val="000000"/>
        </w:rPr>
        <w:t xml:space="preserve">gain an understanding of the Crucial </w:t>
      </w:r>
      <w:r w:rsidR="003D077F">
        <w:rPr>
          <w:bCs/>
          <w:color w:val="000000"/>
        </w:rPr>
        <w:t>Cs</w:t>
      </w:r>
      <w:r>
        <w:rPr>
          <w:bCs/>
          <w:color w:val="000000"/>
        </w:rPr>
        <w:t xml:space="preserve"> and explore the possibility of developing an assessment to quantitatively measure these constructs.</w:t>
      </w:r>
      <w:r w:rsidRPr="00BC5B06">
        <w:rPr>
          <w:b/>
          <w:bCs/>
          <w:color w:val="000000"/>
        </w:rPr>
        <w:t xml:space="preserve"> </w:t>
      </w:r>
    </w:p>
    <w:p w14:paraId="7036863C" w14:textId="77777777" w:rsidR="001A1015" w:rsidRPr="00BC5B06" w:rsidRDefault="001A1015" w:rsidP="001A1015">
      <w:pPr>
        <w:pStyle w:val="CM6"/>
        <w:spacing w:after="0"/>
        <w:rPr>
          <w:b/>
          <w:bCs/>
          <w:color w:val="000000"/>
        </w:rPr>
      </w:pPr>
    </w:p>
    <w:p w14:paraId="76C89811" w14:textId="77777777" w:rsidR="001A1015" w:rsidRPr="00BC5B06" w:rsidRDefault="001A1015" w:rsidP="001A1015">
      <w:pPr>
        <w:pStyle w:val="CM6"/>
        <w:spacing w:after="0"/>
        <w:rPr>
          <w:b/>
          <w:color w:val="000000"/>
        </w:rPr>
      </w:pPr>
      <w:r w:rsidRPr="00BC5B06">
        <w:rPr>
          <w:b/>
          <w:bCs/>
          <w:color w:val="000000"/>
          <w:u w:val="single"/>
        </w:rPr>
        <w:t>Procedures</w:t>
      </w:r>
    </w:p>
    <w:p w14:paraId="087EBBB1" w14:textId="77777777" w:rsidR="001A1015" w:rsidRPr="00BC5B06" w:rsidRDefault="001A1015" w:rsidP="001A1015">
      <w:pPr>
        <w:pStyle w:val="CM6"/>
        <w:spacing w:after="0"/>
      </w:pPr>
      <w:r w:rsidRPr="00BC5B06">
        <w:t>If you agree to participate in this study, you will be asked to do the following things:</w:t>
      </w:r>
      <w:r>
        <w:t xml:space="preserve"> complete a short electronic survey on Survey Monkey. This one-time survey should take 20-25 minutes to complete.</w:t>
      </w:r>
    </w:p>
    <w:p w14:paraId="00F31DFE" w14:textId="77777777" w:rsidR="001A1015" w:rsidRPr="00BC5B06" w:rsidRDefault="001A1015" w:rsidP="001A1015">
      <w:pPr>
        <w:pStyle w:val="Default"/>
        <w:rPr>
          <w:b/>
        </w:rPr>
      </w:pPr>
    </w:p>
    <w:p w14:paraId="09D23E97" w14:textId="77777777" w:rsidR="001A1015" w:rsidRPr="00BC5B06" w:rsidRDefault="001A1015" w:rsidP="001A1015">
      <w:pPr>
        <w:pStyle w:val="CM6"/>
        <w:spacing w:after="0"/>
        <w:rPr>
          <w:b/>
          <w:color w:val="000000"/>
        </w:rPr>
      </w:pPr>
      <w:r w:rsidRPr="00BC5B06">
        <w:rPr>
          <w:b/>
          <w:bCs/>
          <w:color w:val="000000"/>
          <w:u w:val="single"/>
        </w:rPr>
        <w:t>Risks and Benefits of Being in the Study</w:t>
      </w:r>
    </w:p>
    <w:p w14:paraId="61B7EBDD" w14:textId="77777777" w:rsidR="001A1015" w:rsidRPr="00BF5F24" w:rsidRDefault="001A1015" w:rsidP="001A1015">
      <w:pPr>
        <w:pStyle w:val="CM5"/>
        <w:spacing w:after="0"/>
      </w:pPr>
      <w:r w:rsidRPr="00BC5B06">
        <w:t xml:space="preserve">The risks to participants are no greater than ordinarily encountered in daily life. </w:t>
      </w:r>
    </w:p>
    <w:p w14:paraId="67E06DCA" w14:textId="77777777" w:rsidR="001A1015" w:rsidRPr="00BF5F24" w:rsidRDefault="001A1015" w:rsidP="001A1015">
      <w:pPr>
        <w:pStyle w:val="Default"/>
      </w:pPr>
    </w:p>
    <w:p w14:paraId="27E0C124" w14:textId="77777777" w:rsidR="001A1015" w:rsidRPr="00F166D8" w:rsidRDefault="001A1015" w:rsidP="001A1015">
      <w:pPr>
        <w:pStyle w:val="Default"/>
      </w:pPr>
      <w:r w:rsidRPr="00BF5F24">
        <w:t>Please note: while it is understood that no computer transmission can be perfectly secure, reasonable efforts will be made to protect the confidentiality of your transmission of the survey information.</w:t>
      </w:r>
    </w:p>
    <w:p w14:paraId="745E44FC" w14:textId="77777777" w:rsidR="001A1015" w:rsidRPr="00BC5B06" w:rsidRDefault="001A1015" w:rsidP="001A1015">
      <w:pPr>
        <w:pStyle w:val="Default"/>
      </w:pPr>
    </w:p>
    <w:p w14:paraId="5F897F9D" w14:textId="57CFD6FE" w:rsidR="001A1015" w:rsidRPr="00BC5B06" w:rsidRDefault="001A1015" w:rsidP="001A1015">
      <w:pPr>
        <w:pStyle w:val="CM6"/>
        <w:spacing w:after="0"/>
        <w:rPr>
          <w:bCs/>
          <w:color w:val="000000"/>
        </w:rPr>
      </w:pPr>
      <w:r w:rsidRPr="00BC5B06">
        <w:rPr>
          <w:bCs/>
          <w:color w:val="000000"/>
        </w:rPr>
        <w:t xml:space="preserve">The benefits to participation </w:t>
      </w:r>
      <w:r>
        <w:rPr>
          <w:bCs/>
          <w:color w:val="000000"/>
        </w:rPr>
        <w:t xml:space="preserve">are to gain a greater understanding of the Crucial </w:t>
      </w:r>
      <w:r w:rsidR="003D077F">
        <w:rPr>
          <w:bCs/>
          <w:color w:val="000000"/>
        </w:rPr>
        <w:t>Cs</w:t>
      </w:r>
      <w:r>
        <w:rPr>
          <w:bCs/>
          <w:color w:val="000000"/>
        </w:rPr>
        <w:t xml:space="preserve"> and help to develop an assessment that can be used in various environments including but not limited to education, counseling, and research.</w:t>
      </w:r>
    </w:p>
    <w:p w14:paraId="38F1A4D8" w14:textId="77777777" w:rsidR="001A1015" w:rsidRPr="00BC5B06" w:rsidRDefault="001A1015" w:rsidP="001A1015">
      <w:pPr>
        <w:pStyle w:val="Default"/>
      </w:pPr>
    </w:p>
    <w:p w14:paraId="294DC125" w14:textId="77777777" w:rsidR="001A1015" w:rsidRPr="00BC5B06" w:rsidRDefault="001A1015" w:rsidP="001A1015">
      <w:pPr>
        <w:pStyle w:val="CM6"/>
        <w:spacing w:after="0"/>
        <w:rPr>
          <w:b/>
          <w:color w:val="000000"/>
        </w:rPr>
      </w:pPr>
      <w:r w:rsidRPr="00BC5B06">
        <w:rPr>
          <w:b/>
          <w:bCs/>
          <w:color w:val="000000"/>
          <w:u w:val="single"/>
        </w:rPr>
        <w:t>Confidentiality</w:t>
      </w:r>
    </w:p>
    <w:p w14:paraId="26F777A4" w14:textId="7B3A2BFC" w:rsidR="001A1015" w:rsidRPr="00BC5B06" w:rsidRDefault="001A1015" w:rsidP="001A1015">
      <w:pPr>
        <w:pStyle w:val="CM6"/>
        <w:spacing w:after="0"/>
        <w:rPr>
          <w:bCs/>
          <w:color w:val="000000"/>
        </w:rPr>
      </w:pPr>
      <w:r w:rsidRPr="00BC5B06">
        <w:rPr>
          <w:bCs/>
          <w:color w:val="000000"/>
        </w:rPr>
        <w:t xml:space="preserve">The records of this study will be kept private. In any sort of </w:t>
      </w:r>
      <w:r w:rsidR="00EE35E5" w:rsidRPr="00BC5B06">
        <w:rPr>
          <w:bCs/>
          <w:color w:val="000000"/>
        </w:rPr>
        <w:t>report,</w:t>
      </w:r>
      <w:r w:rsidRPr="00BC5B06">
        <w:rPr>
          <w:bCs/>
          <w:color w:val="000000"/>
        </w:rPr>
        <w:t xml:space="preserve"> we might publish, </w:t>
      </w:r>
      <w:r w:rsidRPr="00BF5F24">
        <w:rPr>
          <w:bCs/>
          <w:color w:val="000000"/>
        </w:rPr>
        <w:t>we</w:t>
      </w:r>
      <w:r w:rsidRPr="00BC5B06">
        <w:rPr>
          <w:bCs/>
          <w:color w:val="000000"/>
        </w:rPr>
        <w:t xml:space="preserve"> will not include any information that will make it possible to identify a participant.  Research records will be kept in a locked file</w:t>
      </w:r>
      <w:r>
        <w:rPr>
          <w:bCs/>
          <w:color w:val="000000"/>
        </w:rPr>
        <w:t xml:space="preserve"> on the computer</w:t>
      </w:r>
      <w:r w:rsidRPr="00BC5B06">
        <w:rPr>
          <w:bCs/>
          <w:color w:val="000000"/>
        </w:rPr>
        <w:t>; only the researchers will have access to the records</w:t>
      </w:r>
    </w:p>
    <w:p w14:paraId="7EB5A830" w14:textId="77777777" w:rsidR="001A1015" w:rsidRPr="00BC5B06" w:rsidRDefault="001A1015" w:rsidP="001A1015">
      <w:pPr>
        <w:pStyle w:val="Default"/>
      </w:pPr>
    </w:p>
    <w:p w14:paraId="1A0242EF" w14:textId="77777777" w:rsidR="001A1015" w:rsidRPr="00BC5B06" w:rsidRDefault="001A1015" w:rsidP="001A1015">
      <w:pPr>
        <w:pStyle w:val="CM6"/>
        <w:spacing w:after="0"/>
        <w:rPr>
          <w:bCs/>
          <w:color w:val="000000"/>
        </w:rPr>
      </w:pPr>
      <w:r w:rsidRPr="00BC5B06">
        <w:rPr>
          <w:bCs/>
          <w:color w:val="000000"/>
        </w:rPr>
        <w:t xml:space="preserve">Records will be retained for a minimum of </w:t>
      </w:r>
      <w:r>
        <w:rPr>
          <w:bCs/>
          <w:color w:val="000000"/>
        </w:rPr>
        <w:t>3</w:t>
      </w:r>
      <w:r w:rsidRPr="00BC5B06">
        <w:rPr>
          <w:bCs/>
          <w:color w:val="000000"/>
        </w:rPr>
        <w:t xml:space="preserve"> year</w:t>
      </w:r>
      <w:r>
        <w:rPr>
          <w:bCs/>
          <w:color w:val="000000"/>
        </w:rPr>
        <w:t>s</w:t>
      </w:r>
      <w:r w:rsidRPr="00BC5B06">
        <w:rPr>
          <w:bCs/>
          <w:color w:val="000000"/>
        </w:rPr>
        <w:t xml:space="preserve"> and will be destroyed </w:t>
      </w:r>
      <w:r>
        <w:rPr>
          <w:bCs/>
          <w:color w:val="000000"/>
        </w:rPr>
        <w:t>by deleting electronic records from the hard drive of the computer used.</w:t>
      </w:r>
    </w:p>
    <w:p w14:paraId="63CE8A49" w14:textId="77777777" w:rsidR="001A1015" w:rsidRPr="00BC5B06" w:rsidRDefault="001A1015" w:rsidP="001A1015">
      <w:pPr>
        <w:pStyle w:val="Default"/>
      </w:pPr>
    </w:p>
    <w:p w14:paraId="059C0CF5" w14:textId="77777777" w:rsidR="001A1015" w:rsidRPr="00BC5B06" w:rsidRDefault="001A1015" w:rsidP="001A1015">
      <w:pPr>
        <w:pStyle w:val="CM6"/>
        <w:spacing w:after="0"/>
        <w:rPr>
          <w:b/>
          <w:color w:val="000000"/>
        </w:rPr>
      </w:pPr>
      <w:r w:rsidRPr="00BC5B06">
        <w:rPr>
          <w:b/>
          <w:bCs/>
          <w:color w:val="000000"/>
          <w:u w:val="single"/>
        </w:rPr>
        <w:t>Participation is Voluntary</w:t>
      </w:r>
    </w:p>
    <w:p w14:paraId="4EA9BED6" w14:textId="77777777" w:rsidR="001A1015" w:rsidRPr="00BC5B06" w:rsidRDefault="001A1015" w:rsidP="001A1015">
      <w:pPr>
        <w:pStyle w:val="CM6"/>
        <w:spacing w:after="0"/>
        <w:rPr>
          <w:bCs/>
          <w:color w:val="000000"/>
        </w:rPr>
      </w:pPr>
      <w:r w:rsidRPr="00BC5B06">
        <w:rPr>
          <w:bCs/>
          <w:color w:val="000000"/>
        </w:rPr>
        <w:t>Your decision whether or not to participate will not affect your current or future re</w:t>
      </w:r>
      <w:r>
        <w:rPr>
          <w:bCs/>
          <w:color w:val="000000"/>
        </w:rPr>
        <w:t xml:space="preserve">lations with the researcher, </w:t>
      </w:r>
      <w:r w:rsidRPr="00BC5B06">
        <w:rPr>
          <w:bCs/>
          <w:color w:val="000000"/>
        </w:rPr>
        <w:t>Marywood University</w:t>
      </w:r>
      <w:r>
        <w:rPr>
          <w:bCs/>
          <w:color w:val="000000"/>
        </w:rPr>
        <w:t>, or Lackawanna College.</w:t>
      </w:r>
      <w:r w:rsidRPr="00BC5B06">
        <w:rPr>
          <w:bCs/>
          <w:color w:val="000000"/>
        </w:rPr>
        <w:t xml:space="preserve">  </w:t>
      </w:r>
    </w:p>
    <w:p w14:paraId="610AFB8C" w14:textId="77777777" w:rsidR="001A1015" w:rsidRPr="00BC5B06" w:rsidRDefault="001A1015" w:rsidP="001A1015">
      <w:pPr>
        <w:pStyle w:val="Default"/>
      </w:pPr>
    </w:p>
    <w:p w14:paraId="7D610199" w14:textId="77777777" w:rsidR="001A1015" w:rsidRPr="00BC5B06" w:rsidRDefault="001A1015" w:rsidP="001A1015">
      <w:pPr>
        <w:pStyle w:val="Default"/>
        <w:rPr>
          <w:b/>
          <w:bCs/>
          <w:u w:val="single"/>
        </w:rPr>
      </w:pPr>
      <w:r w:rsidRPr="00BC5B06">
        <w:t xml:space="preserve">Your participation is voluntary </w:t>
      </w:r>
      <w:r w:rsidRPr="00BC5B06">
        <w:rPr>
          <w:bCs/>
        </w:rPr>
        <w:t>and you may withdraw without affecting those relationships previously identified</w:t>
      </w:r>
      <w:r w:rsidRPr="00BC5B06">
        <w:t xml:space="preserve">.  </w:t>
      </w:r>
      <w:r>
        <w:t>However, since</w:t>
      </w:r>
      <w:r w:rsidRPr="00BC5B06">
        <w:t xml:space="preserve"> </w:t>
      </w:r>
      <w:r>
        <w:t>the survey is anonymous, it can</w:t>
      </w:r>
      <w:r w:rsidRPr="00BC5B06">
        <w:t>not be withdrawn once it has been submitted.</w:t>
      </w:r>
    </w:p>
    <w:p w14:paraId="0D873F53" w14:textId="77777777" w:rsidR="001A1015" w:rsidRPr="00BC5B06" w:rsidRDefault="001A1015" w:rsidP="001A1015">
      <w:pPr>
        <w:pStyle w:val="CM6"/>
        <w:spacing w:after="0"/>
        <w:rPr>
          <w:b/>
          <w:color w:val="000000"/>
        </w:rPr>
      </w:pPr>
      <w:r w:rsidRPr="00BC5B06">
        <w:rPr>
          <w:b/>
          <w:bCs/>
          <w:color w:val="000000"/>
          <w:u w:val="single"/>
        </w:rPr>
        <w:br/>
        <w:t>Contacts and Questions</w:t>
      </w:r>
    </w:p>
    <w:p w14:paraId="189506A1" w14:textId="77777777" w:rsidR="001A1015" w:rsidRPr="00BC5B06" w:rsidRDefault="001A1015" w:rsidP="001A1015">
      <w:pPr>
        <w:pStyle w:val="CM6"/>
        <w:spacing w:after="0"/>
        <w:rPr>
          <w:color w:val="000000"/>
        </w:rPr>
      </w:pPr>
      <w:r w:rsidRPr="00BC5B06">
        <w:rPr>
          <w:bCs/>
          <w:color w:val="000000"/>
        </w:rPr>
        <w:t xml:space="preserve">The researcher conducting this study is </w:t>
      </w:r>
      <w:r>
        <w:rPr>
          <w:bCs/>
          <w:color w:val="000000"/>
        </w:rPr>
        <w:t>Joseph Cice.</w:t>
      </w:r>
    </w:p>
    <w:p w14:paraId="282C2029" w14:textId="77777777" w:rsidR="001A1015" w:rsidRPr="00BC5B06" w:rsidRDefault="001A1015" w:rsidP="001A1015">
      <w:pPr>
        <w:pStyle w:val="Default"/>
      </w:pPr>
    </w:p>
    <w:p w14:paraId="3FDA9E49" w14:textId="77777777" w:rsidR="001A1015" w:rsidRDefault="001A1015" w:rsidP="001A1015">
      <w:pPr>
        <w:pStyle w:val="Default"/>
        <w:rPr>
          <w:bCs/>
        </w:rPr>
      </w:pPr>
      <w:r w:rsidRPr="00BC5B06">
        <w:rPr>
          <w:bCs/>
        </w:rPr>
        <w:t xml:space="preserve">You may ask any questions you have now.  If you have questions later about the research, you may contact the researcher </w:t>
      </w:r>
      <w:r>
        <w:rPr>
          <w:bCs/>
        </w:rPr>
        <w:t xml:space="preserve">via phone </w:t>
      </w:r>
      <w:r w:rsidRPr="00BC5B06">
        <w:rPr>
          <w:bCs/>
        </w:rPr>
        <w:t>at</w:t>
      </w:r>
      <w:r>
        <w:rPr>
          <w:bCs/>
        </w:rPr>
        <w:t xml:space="preserve"> 215-962-5329 or via email at jcice@m.marywood.edu</w:t>
      </w:r>
      <w:r w:rsidRPr="00BC5B06">
        <w:rPr>
          <w:bCs/>
        </w:rPr>
        <w:t xml:space="preserve">.  </w:t>
      </w:r>
    </w:p>
    <w:p w14:paraId="40F724BF" w14:textId="77777777" w:rsidR="001A1015" w:rsidRDefault="001A1015" w:rsidP="001A1015">
      <w:pPr>
        <w:pStyle w:val="Default"/>
        <w:rPr>
          <w:bCs/>
        </w:rPr>
      </w:pPr>
    </w:p>
    <w:p w14:paraId="64497F23" w14:textId="2AB10245" w:rsidR="001A1015" w:rsidRDefault="001A1015" w:rsidP="001A1015">
      <w:pPr>
        <w:pStyle w:val="Default"/>
        <w:rPr>
          <w:bCs/>
        </w:rPr>
      </w:pPr>
      <w:r w:rsidRPr="00BC5B06">
        <w:rPr>
          <w:bCs/>
        </w:rPr>
        <w:t>You may also contact the researcher’s sponsor</w:t>
      </w:r>
      <w:r>
        <w:rPr>
          <w:bCs/>
        </w:rPr>
        <w:t>, Dr. Deborah Hokien</w:t>
      </w:r>
      <w:r w:rsidRPr="00BC5B06">
        <w:rPr>
          <w:bCs/>
        </w:rPr>
        <w:t xml:space="preserve">, </w:t>
      </w:r>
      <w:r>
        <w:rPr>
          <w:bCs/>
        </w:rPr>
        <w:t xml:space="preserve">via phone </w:t>
      </w:r>
      <w:r w:rsidRPr="00BC5B06">
        <w:rPr>
          <w:bCs/>
        </w:rPr>
        <w:t>at</w:t>
      </w:r>
      <w:r>
        <w:rPr>
          <w:bCs/>
        </w:rPr>
        <w:t xml:space="preserve"> 570-348-6279</w:t>
      </w:r>
      <w:r w:rsidRPr="00BC5B06">
        <w:rPr>
          <w:bCs/>
          <w:i/>
        </w:rPr>
        <w:t xml:space="preserve"> </w:t>
      </w:r>
      <w:r w:rsidRPr="00BC5B06">
        <w:rPr>
          <w:bCs/>
        </w:rPr>
        <w:t>or via email at</w:t>
      </w:r>
      <w:r>
        <w:rPr>
          <w:bCs/>
        </w:rPr>
        <w:t xml:space="preserve"> </w:t>
      </w:r>
      <w:hyperlink r:id="rId18" w:history="1">
        <w:r w:rsidR="002D0E89" w:rsidRPr="00C05663">
          <w:rPr>
            <w:rStyle w:val="Hyperlink"/>
            <w:bCs/>
          </w:rPr>
          <w:t>hokien@marywood.edu</w:t>
        </w:r>
      </w:hyperlink>
      <w:r w:rsidR="002D0E89">
        <w:rPr>
          <w:bCs/>
        </w:rPr>
        <w:t>.</w:t>
      </w:r>
    </w:p>
    <w:p w14:paraId="4FB7971C" w14:textId="77777777" w:rsidR="002D0E89" w:rsidRDefault="002D0E89" w:rsidP="001A1015">
      <w:pPr>
        <w:pStyle w:val="Default"/>
        <w:rPr>
          <w:bCs/>
        </w:rPr>
      </w:pPr>
    </w:p>
    <w:p w14:paraId="13900A32" w14:textId="3B652B97" w:rsidR="00EF75D9" w:rsidRDefault="002D0E89" w:rsidP="001A1015">
      <w:pPr>
        <w:pStyle w:val="Default"/>
        <w:rPr>
          <w:bCs/>
        </w:rPr>
      </w:pPr>
      <w:r>
        <w:rPr>
          <w:bCs/>
        </w:rPr>
        <w:t>Any counseling concerns</w:t>
      </w:r>
      <w:r w:rsidR="00EF75D9">
        <w:rPr>
          <w:bCs/>
        </w:rPr>
        <w:t xml:space="preserve"> contact Dr. Matthew Schaffer, Clinic Director Marywood University Psychological Services Center, at (570) 348-6269 or </w:t>
      </w:r>
      <w:hyperlink r:id="rId19" w:history="1">
        <w:r w:rsidR="00EF75D9" w:rsidRPr="00C05663">
          <w:rPr>
            <w:rStyle w:val="Hyperlink"/>
            <w:bCs/>
          </w:rPr>
          <w:t>psc@marywood.edu</w:t>
        </w:r>
      </w:hyperlink>
      <w:r w:rsidR="00EF75D9">
        <w:rPr>
          <w:bCs/>
        </w:rPr>
        <w:t>. Or Tina Bruno, Student Wellness Coordinator, at (570) 955-1478.</w:t>
      </w:r>
    </w:p>
    <w:p w14:paraId="52654EE2" w14:textId="77777777" w:rsidR="00EF75D9" w:rsidRPr="00BC5B06" w:rsidRDefault="00EF75D9" w:rsidP="001A1015">
      <w:pPr>
        <w:pStyle w:val="Default"/>
        <w:rPr>
          <w:bCs/>
        </w:rPr>
      </w:pPr>
    </w:p>
    <w:p w14:paraId="520D54FA" w14:textId="77777777" w:rsidR="00F8338C" w:rsidRPr="00F8338C" w:rsidRDefault="00F8338C" w:rsidP="00F8338C">
      <w:pPr>
        <w:pStyle w:val="Default"/>
        <w:rPr>
          <w:bCs/>
        </w:rPr>
      </w:pPr>
      <w:r w:rsidRPr="00F8338C">
        <w:rPr>
          <w:bCs/>
        </w:rPr>
        <w:t xml:space="preserve">If you have questions related to the rights of research participants or research-related injuries (where applicable), please contact Ms. Courene M. Loftus, MPA, CIP, Marywood University’s Director of Human Participants Protection and Research Compliance, at (570) 961-4782 or </w:t>
      </w:r>
      <w:hyperlink r:id="rId20" w:history="1">
        <w:r w:rsidRPr="00F8338C">
          <w:rPr>
            <w:rStyle w:val="Hyperlink"/>
            <w:bCs/>
          </w:rPr>
          <w:t>cloftus@marywood.edu</w:t>
        </w:r>
      </w:hyperlink>
      <w:r w:rsidRPr="00F8338C">
        <w:rPr>
          <w:bCs/>
        </w:rPr>
        <w:t>.</w:t>
      </w:r>
    </w:p>
    <w:p w14:paraId="74B567AF" w14:textId="77777777" w:rsidR="001A1015" w:rsidRPr="00BC5B06" w:rsidRDefault="001A1015" w:rsidP="001A1015">
      <w:pPr>
        <w:pStyle w:val="Default"/>
        <w:rPr>
          <w:bCs/>
        </w:rPr>
      </w:pPr>
    </w:p>
    <w:p w14:paraId="6E57A78C" w14:textId="77777777" w:rsidR="001A1015" w:rsidRPr="00F174C1" w:rsidRDefault="001A1015" w:rsidP="001A1015">
      <w:pPr>
        <w:pStyle w:val="CM7"/>
        <w:spacing w:after="0"/>
      </w:pPr>
      <w:r w:rsidRPr="00BC5B06">
        <w:t>You may keep this form for your records.</w:t>
      </w:r>
    </w:p>
    <w:p w14:paraId="30232C48" w14:textId="3BDD0111" w:rsidR="00E267C3" w:rsidRDefault="00E267C3" w:rsidP="00E267C3">
      <w:pPr>
        <w:rPr>
          <w:b/>
        </w:rPr>
      </w:pPr>
      <w:r>
        <w:rPr>
          <w:b/>
        </w:rPr>
        <w:br w:type="page"/>
      </w:r>
    </w:p>
    <w:p w14:paraId="38B65555" w14:textId="5A1A3EDC" w:rsidR="00F7404C" w:rsidRPr="006C5872" w:rsidRDefault="00AF51D6" w:rsidP="0077725A">
      <w:pPr>
        <w:pStyle w:val="Heading1"/>
        <w:rPr>
          <w:sz w:val="22"/>
        </w:rPr>
      </w:pPr>
      <w:bookmarkStart w:id="102" w:name="_Toc512525224"/>
      <w:r w:rsidRPr="006C5872">
        <w:t>Appendix C</w:t>
      </w:r>
      <w:r w:rsidR="00F7404C" w:rsidRPr="006C5872">
        <w:t xml:space="preserve">: </w:t>
      </w:r>
      <w:r w:rsidRPr="006C5872">
        <w:t>Demographics Questionnaire</w:t>
      </w:r>
      <w:bookmarkEnd w:id="102"/>
    </w:p>
    <w:p w14:paraId="231932E4" w14:textId="77777777" w:rsidR="0038509B" w:rsidRPr="006C5872" w:rsidRDefault="0038509B">
      <w:pPr>
        <w:rPr>
          <w:b/>
        </w:rPr>
      </w:pPr>
    </w:p>
    <w:p w14:paraId="7E1623C3" w14:textId="33DF930D" w:rsidR="0038509B" w:rsidRPr="006C5872" w:rsidRDefault="0038509B">
      <w:pPr>
        <w:rPr>
          <w:b/>
        </w:rPr>
      </w:pPr>
      <w:r w:rsidRPr="006C5872">
        <w:rPr>
          <w:b/>
        </w:rPr>
        <w:t>Age: _______________</w:t>
      </w:r>
    </w:p>
    <w:p w14:paraId="3266FC08" w14:textId="77777777" w:rsidR="0038509B" w:rsidRPr="006C5872" w:rsidRDefault="0038509B">
      <w:pPr>
        <w:rPr>
          <w:b/>
        </w:rPr>
      </w:pPr>
    </w:p>
    <w:p w14:paraId="40509F1D" w14:textId="77777777" w:rsidR="005069CE" w:rsidRDefault="005069CE">
      <w:pPr>
        <w:rPr>
          <w:b/>
        </w:rPr>
      </w:pPr>
      <w:r>
        <w:rPr>
          <w:b/>
        </w:rPr>
        <w:t>Gender:</w:t>
      </w:r>
    </w:p>
    <w:p w14:paraId="18C20E27" w14:textId="77777777" w:rsidR="0038509B" w:rsidRDefault="0038509B">
      <w:pPr>
        <w:rPr>
          <w:b/>
        </w:rPr>
      </w:pPr>
    </w:p>
    <w:p w14:paraId="67A59FEB" w14:textId="69FEC4F0" w:rsidR="0038509B" w:rsidRDefault="0038509B">
      <w:r>
        <w:t>Male</w:t>
      </w:r>
    </w:p>
    <w:p w14:paraId="57F4EB96" w14:textId="6DD61728" w:rsidR="0038509B" w:rsidRPr="0038509B" w:rsidRDefault="0038509B">
      <w:r>
        <w:t>Female</w:t>
      </w:r>
    </w:p>
    <w:p w14:paraId="23119A13" w14:textId="77777777" w:rsidR="005069CE" w:rsidRDefault="005069CE">
      <w:pPr>
        <w:rPr>
          <w:b/>
        </w:rPr>
      </w:pPr>
    </w:p>
    <w:p w14:paraId="1B8C4CA2" w14:textId="77777777" w:rsidR="0038509B" w:rsidRDefault="0038509B">
      <w:pPr>
        <w:rPr>
          <w:b/>
        </w:rPr>
      </w:pPr>
      <w:r>
        <w:rPr>
          <w:b/>
        </w:rPr>
        <w:t>Ethnicity:</w:t>
      </w:r>
    </w:p>
    <w:p w14:paraId="5F47E829" w14:textId="77777777" w:rsidR="00EB1DCC" w:rsidRDefault="00EB1DCC">
      <w:pPr>
        <w:rPr>
          <w:b/>
        </w:rPr>
      </w:pPr>
    </w:p>
    <w:p w14:paraId="64A25891" w14:textId="42820D88" w:rsidR="00EB1DCC" w:rsidRPr="00EB1DCC" w:rsidRDefault="00EB1DCC">
      <w:r w:rsidRPr="00EB1DCC">
        <w:t>Hispanic/Latino</w:t>
      </w:r>
    </w:p>
    <w:p w14:paraId="432C8D30" w14:textId="5263B4C9" w:rsidR="00EB1DCC" w:rsidRPr="00EB1DCC" w:rsidRDefault="00EB1DCC">
      <w:r w:rsidRPr="00EB1DCC">
        <w:t>Non-Hispanic/Latino</w:t>
      </w:r>
    </w:p>
    <w:p w14:paraId="124DEC02" w14:textId="71A6C286" w:rsidR="00EB1DCC" w:rsidRPr="00EB1DCC" w:rsidRDefault="00EB1DCC">
      <w:r w:rsidRPr="00EB1DCC">
        <w:t>American Indian/ Alaskan Native</w:t>
      </w:r>
    </w:p>
    <w:p w14:paraId="561B555D" w14:textId="74C697B1" w:rsidR="00EB1DCC" w:rsidRPr="00EB1DCC" w:rsidRDefault="00EB1DCC">
      <w:r w:rsidRPr="00EB1DCC">
        <w:t>Asian</w:t>
      </w:r>
    </w:p>
    <w:p w14:paraId="2581848B" w14:textId="4CBEC3EC" w:rsidR="00EB1DCC" w:rsidRPr="00EB1DCC" w:rsidRDefault="00EB1DCC">
      <w:r w:rsidRPr="00EB1DCC">
        <w:t>African American/Black</w:t>
      </w:r>
    </w:p>
    <w:p w14:paraId="01B66148" w14:textId="3A581184" w:rsidR="00EB1DCC" w:rsidRPr="00EB1DCC" w:rsidRDefault="00EB1DCC">
      <w:r w:rsidRPr="00EB1DCC">
        <w:t>Native Hawaiian/Pacific Islander</w:t>
      </w:r>
    </w:p>
    <w:p w14:paraId="4D6F1A7D" w14:textId="5FA4C234" w:rsidR="00EB1DCC" w:rsidRPr="00EB1DCC" w:rsidRDefault="00EB1DCC">
      <w:r w:rsidRPr="00EB1DCC">
        <w:t>White</w:t>
      </w:r>
    </w:p>
    <w:p w14:paraId="5DFC0548" w14:textId="77777777" w:rsidR="0038509B" w:rsidRDefault="0038509B">
      <w:pPr>
        <w:rPr>
          <w:b/>
        </w:rPr>
      </w:pPr>
    </w:p>
    <w:p w14:paraId="28637E23" w14:textId="6CEA92FF" w:rsidR="0038509B" w:rsidRDefault="0038509B">
      <w:pPr>
        <w:rPr>
          <w:b/>
        </w:rPr>
      </w:pPr>
      <w:r>
        <w:rPr>
          <w:b/>
        </w:rPr>
        <w:t>Institutions Affiliation:</w:t>
      </w:r>
    </w:p>
    <w:p w14:paraId="4EBB2925" w14:textId="77777777" w:rsidR="00EB1DCC" w:rsidRDefault="00EB1DCC">
      <w:pPr>
        <w:rPr>
          <w:b/>
        </w:rPr>
      </w:pPr>
    </w:p>
    <w:p w14:paraId="7D264BA0" w14:textId="7267796F" w:rsidR="00EB1DCC" w:rsidRDefault="00EB1DCC">
      <w:r>
        <w:t>Religious</w:t>
      </w:r>
    </w:p>
    <w:p w14:paraId="41303B80" w14:textId="06AA92A9" w:rsidR="00EB1DCC" w:rsidRPr="00EB1DCC" w:rsidRDefault="00EB1DCC">
      <w:r>
        <w:t>Non-religious</w:t>
      </w:r>
    </w:p>
    <w:p w14:paraId="4C1B22C0" w14:textId="77777777" w:rsidR="0038509B" w:rsidRDefault="0038509B">
      <w:pPr>
        <w:rPr>
          <w:b/>
        </w:rPr>
      </w:pPr>
    </w:p>
    <w:p w14:paraId="4810F551" w14:textId="775E04C9" w:rsidR="0038509B" w:rsidRDefault="0038509B">
      <w:pPr>
        <w:rPr>
          <w:b/>
        </w:rPr>
      </w:pPr>
      <w:r>
        <w:rPr>
          <w:b/>
        </w:rPr>
        <w:t>Highest degree completed:</w:t>
      </w:r>
    </w:p>
    <w:p w14:paraId="10686BAB" w14:textId="77777777" w:rsidR="0038509B" w:rsidRDefault="0038509B">
      <w:pPr>
        <w:rPr>
          <w:b/>
        </w:rPr>
      </w:pPr>
    </w:p>
    <w:p w14:paraId="58C91045" w14:textId="7CA5F950" w:rsidR="00EB1DCC" w:rsidRPr="00E6623F" w:rsidRDefault="00EB1DCC">
      <w:r w:rsidRPr="00E6623F">
        <w:t>Have not graduated High School</w:t>
      </w:r>
    </w:p>
    <w:p w14:paraId="7C551FD6" w14:textId="534695D5" w:rsidR="00EB1DCC" w:rsidRPr="00E6623F" w:rsidRDefault="00EB1DCC">
      <w:r w:rsidRPr="00E6623F">
        <w:t>High School Diploma</w:t>
      </w:r>
    </w:p>
    <w:p w14:paraId="55EEFB1F" w14:textId="77777777" w:rsidR="00EB1DCC" w:rsidRPr="00E6623F" w:rsidRDefault="00EB1DCC">
      <w:r w:rsidRPr="00E6623F">
        <w:t>GED</w:t>
      </w:r>
    </w:p>
    <w:p w14:paraId="761B21BE" w14:textId="77777777" w:rsidR="00EB1DCC" w:rsidRPr="00E6623F" w:rsidRDefault="00EB1DCC">
      <w:r w:rsidRPr="00E6623F">
        <w:t>Associates Degree</w:t>
      </w:r>
    </w:p>
    <w:p w14:paraId="6A3F3F3C" w14:textId="02E7ED52" w:rsidR="00EB1DCC" w:rsidRPr="00E6623F" w:rsidRDefault="00EE35E5">
      <w:r w:rsidRPr="00E6623F">
        <w:t>Bachelor’s</w:t>
      </w:r>
      <w:r w:rsidR="00EB1DCC" w:rsidRPr="00E6623F">
        <w:t xml:space="preserve"> Degree</w:t>
      </w:r>
    </w:p>
    <w:p w14:paraId="525CEBFB" w14:textId="10023A99" w:rsidR="00EB1DCC" w:rsidRPr="00E6623F" w:rsidRDefault="00EE35E5">
      <w:r w:rsidRPr="00E6623F">
        <w:t>Master’s</w:t>
      </w:r>
      <w:r w:rsidR="00EB1DCC" w:rsidRPr="00E6623F">
        <w:t xml:space="preserve"> Degree</w:t>
      </w:r>
      <w:r w:rsidR="00E6623F" w:rsidRPr="00E6623F">
        <w:t xml:space="preserve"> (MA, MS, MBA, </w:t>
      </w:r>
      <w:r w:rsidRPr="00E6623F">
        <w:t>etc.</w:t>
      </w:r>
      <w:r w:rsidR="00E6623F" w:rsidRPr="00E6623F">
        <w:t>)</w:t>
      </w:r>
    </w:p>
    <w:p w14:paraId="02E4C721" w14:textId="6AC16536" w:rsidR="00795688" w:rsidRDefault="00E6623F">
      <w:pPr>
        <w:rPr>
          <w:b/>
        </w:rPr>
      </w:pPr>
      <w:r w:rsidRPr="00E6623F">
        <w:t>Doctoral Level</w:t>
      </w:r>
      <w:r w:rsidR="00EB1DCC" w:rsidRPr="00E6623F">
        <w:t xml:space="preserve"> Degree</w:t>
      </w:r>
      <w:r w:rsidRPr="00E6623F">
        <w:t xml:space="preserve"> (PhD, MD, PsyD, JD, </w:t>
      </w:r>
      <w:r w:rsidR="00EE35E5" w:rsidRPr="00E6623F">
        <w:t>etc.</w:t>
      </w:r>
      <w:r w:rsidRPr="00E6623F">
        <w:t>)</w:t>
      </w:r>
      <w:r w:rsidR="00795688">
        <w:rPr>
          <w:b/>
        </w:rPr>
        <w:br w:type="page"/>
      </w:r>
    </w:p>
    <w:p w14:paraId="60CB38F2" w14:textId="0DA6C0DD" w:rsidR="00D11576" w:rsidRDefault="00D11576" w:rsidP="0077725A">
      <w:pPr>
        <w:pStyle w:val="Heading1"/>
      </w:pPr>
      <w:bookmarkStart w:id="103" w:name="_Toc512525225"/>
      <w:r>
        <w:t>Appendix D</w:t>
      </w:r>
      <w:r w:rsidRPr="00B07943">
        <w:t xml:space="preserve">: </w:t>
      </w:r>
      <w:r>
        <w:t>Initial Pool of Items</w:t>
      </w:r>
      <w:bookmarkEnd w:id="103"/>
    </w:p>
    <w:p w14:paraId="17B4B445" w14:textId="77777777" w:rsidR="006C247A" w:rsidRPr="00DC3A71" w:rsidRDefault="006C247A" w:rsidP="006C247A">
      <w:pPr>
        <w:jc w:val="center"/>
      </w:pPr>
      <w:r w:rsidRPr="00DC3A71">
        <w:t>Rate the following statements on a scale of 1-5</w:t>
      </w:r>
    </w:p>
    <w:p w14:paraId="0A747E48" w14:textId="77777777" w:rsidR="006C247A" w:rsidRPr="00DC3A71" w:rsidRDefault="006C247A" w:rsidP="006C247A">
      <w:pPr>
        <w:jc w:val="center"/>
      </w:pPr>
      <w:r w:rsidRPr="00DC3A71">
        <w:t>1 = “Strongly Disagree” / 5 = “Strongly Agree”</w:t>
      </w:r>
    </w:p>
    <w:p w14:paraId="321D4103" w14:textId="77777777" w:rsidR="006C247A" w:rsidRPr="00DC3A71" w:rsidRDefault="006C247A" w:rsidP="006C247A">
      <w:pPr>
        <w:jc w:val="center"/>
      </w:pPr>
    </w:p>
    <w:p w14:paraId="2753D40D" w14:textId="77777777" w:rsidR="006C247A" w:rsidRPr="00DC3A71" w:rsidRDefault="006C247A" w:rsidP="006C247A">
      <w:pPr>
        <w:rPr>
          <w:b/>
        </w:rPr>
      </w:pPr>
      <w:r w:rsidRPr="00DC3A71">
        <w:rPr>
          <w:b/>
        </w:rPr>
        <w:t>Connect</w:t>
      </w:r>
    </w:p>
    <w:p w14:paraId="55FAC6E5" w14:textId="77777777" w:rsidR="006C247A" w:rsidRPr="00DC3A71" w:rsidRDefault="006C247A" w:rsidP="006C247A"/>
    <w:p w14:paraId="10AD26AC" w14:textId="77777777" w:rsidR="006C247A" w:rsidRPr="00DC3A71" w:rsidRDefault="006C247A" w:rsidP="006C247A">
      <w:r w:rsidRPr="00DC3A71">
        <w:t>1) It is easy for me to make friends (+)</w:t>
      </w:r>
    </w:p>
    <w:p w14:paraId="5DB1420A" w14:textId="77777777" w:rsidR="006C247A" w:rsidRPr="00DC3A71" w:rsidRDefault="006C247A" w:rsidP="006C247A"/>
    <w:p w14:paraId="743F6441" w14:textId="77777777" w:rsidR="006C247A" w:rsidRPr="00DC3A71" w:rsidRDefault="006C247A" w:rsidP="006C247A">
      <w:r w:rsidRPr="00DC3A71">
        <w:t>2) It easy for me to develop new relationships (+)</w:t>
      </w:r>
    </w:p>
    <w:p w14:paraId="3EF5FDA9" w14:textId="77777777" w:rsidR="006C247A" w:rsidRPr="00DC3A71" w:rsidRDefault="006C247A" w:rsidP="006C247A"/>
    <w:p w14:paraId="7E111388" w14:textId="77777777" w:rsidR="006C247A" w:rsidRPr="00DC3A71" w:rsidRDefault="006C247A" w:rsidP="006C247A">
      <w:r w:rsidRPr="00DC3A71">
        <w:t>3) I have a lot of strong relationships (+)</w:t>
      </w:r>
    </w:p>
    <w:p w14:paraId="7027521F" w14:textId="77777777" w:rsidR="006C247A" w:rsidRPr="00DC3A71" w:rsidRDefault="006C247A" w:rsidP="006C247A"/>
    <w:p w14:paraId="2F866A12" w14:textId="77777777" w:rsidR="006C247A" w:rsidRPr="00DC3A71" w:rsidRDefault="006C247A" w:rsidP="006C247A">
      <w:r w:rsidRPr="00DC3A71">
        <w:t>4) I work to maintain quality relationships (+)</w:t>
      </w:r>
    </w:p>
    <w:p w14:paraId="52A0034A" w14:textId="77777777" w:rsidR="006C247A" w:rsidRPr="00DC3A71" w:rsidRDefault="006C247A" w:rsidP="006C247A"/>
    <w:p w14:paraId="5FAB040C" w14:textId="77777777" w:rsidR="006C247A" w:rsidRPr="00DC3A71" w:rsidRDefault="006C247A" w:rsidP="006C247A">
      <w:r w:rsidRPr="00DC3A71">
        <w:t>5) It is hard for me to make friends (-)</w:t>
      </w:r>
    </w:p>
    <w:p w14:paraId="3EC73C37" w14:textId="77777777" w:rsidR="006C247A" w:rsidRPr="00DC3A71" w:rsidRDefault="006C247A" w:rsidP="006C247A"/>
    <w:p w14:paraId="7C5DED7B" w14:textId="77777777" w:rsidR="006C247A" w:rsidRPr="00DC3A71" w:rsidRDefault="006C247A" w:rsidP="006C247A">
      <w:r w:rsidRPr="00DC3A71">
        <w:t>6) I find it hard to develop deep connections (-)</w:t>
      </w:r>
    </w:p>
    <w:p w14:paraId="3A6C9047" w14:textId="77777777" w:rsidR="006C247A" w:rsidRPr="00DC3A71" w:rsidRDefault="006C247A" w:rsidP="006C247A"/>
    <w:p w14:paraId="71E7D2B9" w14:textId="77777777" w:rsidR="006C247A" w:rsidRPr="00DC3A71" w:rsidRDefault="006C247A" w:rsidP="006C247A">
      <w:r w:rsidRPr="00DC3A71">
        <w:t>7) I have no problems cooperating with others (+)</w:t>
      </w:r>
    </w:p>
    <w:p w14:paraId="658C08BA" w14:textId="77777777" w:rsidR="006C247A" w:rsidRPr="00DC3A71" w:rsidRDefault="006C247A" w:rsidP="006C247A"/>
    <w:p w14:paraId="4837BBC9" w14:textId="77777777" w:rsidR="006C247A" w:rsidRPr="00DC3A71" w:rsidRDefault="006C247A" w:rsidP="006C247A">
      <w:r w:rsidRPr="00DC3A71">
        <w:t>8) I feel secure (+)</w:t>
      </w:r>
    </w:p>
    <w:p w14:paraId="1D2BDD4C" w14:textId="77777777" w:rsidR="006C247A" w:rsidRPr="00DC3A71" w:rsidRDefault="006C247A" w:rsidP="006C247A"/>
    <w:p w14:paraId="36D566D4" w14:textId="77777777" w:rsidR="006C247A" w:rsidRPr="00DC3A71" w:rsidRDefault="006C247A" w:rsidP="006C247A">
      <w:r w:rsidRPr="00DC3A71">
        <w:t>9) I sometimes feel isolated from other people (-)</w:t>
      </w:r>
    </w:p>
    <w:p w14:paraId="33D6B207" w14:textId="77777777" w:rsidR="006C247A" w:rsidRPr="00DC3A71" w:rsidRDefault="006C247A" w:rsidP="006C247A"/>
    <w:p w14:paraId="4E78764E" w14:textId="77777777" w:rsidR="006C247A" w:rsidRPr="00DC3A71" w:rsidRDefault="006C247A" w:rsidP="006C247A">
      <w:r w:rsidRPr="00DC3A71">
        <w:t>10) I often seek the attention of others (+)</w:t>
      </w:r>
    </w:p>
    <w:p w14:paraId="7E5F7E46" w14:textId="77777777" w:rsidR="006C247A" w:rsidRPr="00DC3A71" w:rsidRDefault="006C247A" w:rsidP="006C247A"/>
    <w:p w14:paraId="307C51DF" w14:textId="77777777" w:rsidR="006C247A" w:rsidRPr="00DC3A71" w:rsidRDefault="006C247A" w:rsidP="006C247A">
      <w:r w:rsidRPr="00DC3A71">
        <w:t>11) I feel rejected by others (-)</w:t>
      </w:r>
    </w:p>
    <w:p w14:paraId="2C5D9707" w14:textId="77777777" w:rsidR="006C247A" w:rsidRPr="00DC3A71" w:rsidRDefault="006C247A" w:rsidP="006C247A"/>
    <w:p w14:paraId="1D77B82B" w14:textId="77777777" w:rsidR="006C247A" w:rsidRPr="00DC3A71" w:rsidRDefault="006C247A" w:rsidP="006C247A">
      <w:r w:rsidRPr="00DC3A71">
        <w:t>12) It is hard for me to make friends (-)</w:t>
      </w:r>
    </w:p>
    <w:p w14:paraId="14E10E2F" w14:textId="77777777" w:rsidR="006C247A" w:rsidRPr="00DC3A71" w:rsidRDefault="006C247A" w:rsidP="006C247A"/>
    <w:p w14:paraId="18E9DC45" w14:textId="77777777" w:rsidR="006C247A" w:rsidRPr="00DC3A71" w:rsidRDefault="006C247A" w:rsidP="006C247A">
      <w:r w:rsidRPr="00DC3A71">
        <w:t>13) I often engage in attention seeking behaviors (-)</w:t>
      </w:r>
    </w:p>
    <w:p w14:paraId="5EB40993" w14:textId="77777777" w:rsidR="006C247A" w:rsidRPr="00DC3A71" w:rsidRDefault="006C247A" w:rsidP="006C247A"/>
    <w:p w14:paraId="3BE02352" w14:textId="77777777" w:rsidR="006C247A" w:rsidRPr="00DC3A71" w:rsidRDefault="006C247A" w:rsidP="006C247A">
      <w:r w:rsidRPr="00DC3A71">
        <w:t>14) I enjoy working with other people (+)</w:t>
      </w:r>
    </w:p>
    <w:p w14:paraId="20B7CF3E" w14:textId="77777777" w:rsidR="006C247A" w:rsidRPr="00DC3A71" w:rsidRDefault="006C247A" w:rsidP="006C247A"/>
    <w:p w14:paraId="469637D1" w14:textId="77777777" w:rsidR="006C247A" w:rsidRPr="00DC3A71" w:rsidRDefault="006C247A" w:rsidP="006C247A">
      <w:r w:rsidRPr="00DC3A71">
        <w:t>15) I have people in my life that I can rely on (+)</w:t>
      </w:r>
    </w:p>
    <w:p w14:paraId="0BE832E8" w14:textId="77777777" w:rsidR="006C247A" w:rsidRPr="00DC3A71" w:rsidRDefault="006C247A" w:rsidP="006C247A"/>
    <w:p w14:paraId="65F5A9EC" w14:textId="77777777" w:rsidR="006C247A" w:rsidRPr="00DC3A71" w:rsidRDefault="006C247A" w:rsidP="006C247A">
      <w:r w:rsidRPr="00DC3A71">
        <w:t>16) I feel comfortable reaching out to others (+)</w:t>
      </w:r>
    </w:p>
    <w:p w14:paraId="1C84B30E" w14:textId="77777777" w:rsidR="006C247A" w:rsidRPr="00DC3A71" w:rsidRDefault="006C247A" w:rsidP="006C247A"/>
    <w:p w14:paraId="29D5DE47" w14:textId="77777777" w:rsidR="006C247A" w:rsidRPr="00DC3A71" w:rsidRDefault="006C247A" w:rsidP="006C247A">
      <w:r w:rsidRPr="00DC3A71">
        <w:t>17) I am often influenced by my peers to engage in risky behaviors (-)</w:t>
      </w:r>
    </w:p>
    <w:p w14:paraId="0CBD1A7F" w14:textId="77777777" w:rsidR="006C247A" w:rsidRPr="00DC3A71" w:rsidRDefault="006C247A" w:rsidP="006C247A"/>
    <w:p w14:paraId="4DAE1F4D" w14:textId="77777777" w:rsidR="006C247A" w:rsidRPr="00DC3A71" w:rsidRDefault="006C247A" w:rsidP="006C247A">
      <w:pPr>
        <w:rPr>
          <w:b/>
        </w:rPr>
      </w:pPr>
    </w:p>
    <w:p w14:paraId="2BF3AA69" w14:textId="77777777" w:rsidR="006C247A" w:rsidRPr="00DC3A71" w:rsidRDefault="006C247A" w:rsidP="006C247A">
      <w:pPr>
        <w:rPr>
          <w:b/>
        </w:rPr>
      </w:pPr>
      <w:r w:rsidRPr="00DC3A71">
        <w:rPr>
          <w:b/>
        </w:rPr>
        <w:t>Capable</w:t>
      </w:r>
    </w:p>
    <w:p w14:paraId="3DDD4507" w14:textId="77777777" w:rsidR="006C247A" w:rsidRPr="00DC3A71" w:rsidRDefault="006C247A" w:rsidP="006C247A">
      <w:pPr>
        <w:rPr>
          <w:b/>
        </w:rPr>
      </w:pPr>
    </w:p>
    <w:p w14:paraId="6CADF0F0" w14:textId="77777777" w:rsidR="006C247A" w:rsidRPr="00DC3A71" w:rsidRDefault="006C247A" w:rsidP="006C247A">
      <w:r w:rsidRPr="00DC3A71">
        <w:t>1) I feel confident in my abilities (+)</w:t>
      </w:r>
    </w:p>
    <w:p w14:paraId="68010765" w14:textId="77777777" w:rsidR="006C247A" w:rsidRPr="00DC3A71" w:rsidRDefault="006C247A" w:rsidP="006C247A"/>
    <w:p w14:paraId="0A85903A" w14:textId="77777777" w:rsidR="006C247A" w:rsidRPr="00DC3A71" w:rsidRDefault="006C247A" w:rsidP="006C247A">
      <w:r w:rsidRPr="00DC3A71">
        <w:t>2) I display self-control (+)</w:t>
      </w:r>
    </w:p>
    <w:p w14:paraId="40FAAF14" w14:textId="77777777" w:rsidR="006C247A" w:rsidRPr="00DC3A71" w:rsidRDefault="006C247A" w:rsidP="006C247A"/>
    <w:p w14:paraId="6C1B59F8" w14:textId="77777777" w:rsidR="006C247A" w:rsidRPr="00DC3A71" w:rsidRDefault="006C247A" w:rsidP="006C247A">
      <w:r w:rsidRPr="00DC3A71">
        <w:t>3) I am self-reliant (+)</w:t>
      </w:r>
    </w:p>
    <w:p w14:paraId="705778C6" w14:textId="77777777" w:rsidR="006C247A" w:rsidRPr="00DC3A71" w:rsidRDefault="006C247A" w:rsidP="006C247A"/>
    <w:p w14:paraId="66C14388" w14:textId="77777777" w:rsidR="006C247A" w:rsidRPr="00DC3A71" w:rsidRDefault="006C247A" w:rsidP="006C247A">
      <w:r w:rsidRPr="00DC3A71">
        <w:t>4) I assume responsibility for my actions (+)</w:t>
      </w:r>
    </w:p>
    <w:p w14:paraId="1F489F23" w14:textId="77777777" w:rsidR="006C247A" w:rsidRPr="00DC3A71" w:rsidRDefault="006C247A" w:rsidP="006C247A"/>
    <w:p w14:paraId="400DB651" w14:textId="028D0CCF" w:rsidR="006C247A" w:rsidRPr="00DC3A71" w:rsidRDefault="006C247A" w:rsidP="006C247A">
      <w:r w:rsidRPr="00DC3A71">
        <w:t xml:space="preserve">5) I take responsibility for </w:t>
      </w:r>
      <w:r w:rsidR="00EE35E5" w:rsidRPr="00DC3A71">
        <w:t>myself</w:t>
      </w:r>
      <w:r w:rsidRPr="00DC3A71">
        <w:t xml:space="preserve"> (+)</w:t>
      </w:r>
    </w:p>
    <w:p w14:paraId="69180888" w14:textId="77777777" w:rsidR="006C247A" w:rsidRPr="00DC3A71" w:rsidRDefault="006C247A" w:rsidP="006C247A"/>
    <w:p w14:paraId="5A0C31B5" w14:textId="77777777" w:rsidR="006C247A" w:rsidRPr="00DC3A71" w:rsidRDefault="006C247A" w:rsidP="006C247A">
      <w:r w:rsidRPr="00DC3A71">
        <w:t>6) I try to control others (-)</w:t>
      </w:r>
    </w:p>
    <w:p w14:paraId="20DBC09A" w14:textId="77777777" w:rsidR="006C247A" w:rsidRPr="00DC3A71" w:rsidRDefault="006C247A" w:rsidP="006C247A"/>
    <w:p w14:paraId="2978913D" w14:textId="77777777" w:rsidR="006C247A" w:rsidRPr="00DC3A71" w:rsidRDefault="006C247A" w:rsidP="006C247A">
      <w:r w:rsidRPr="00DC3A71">
        <w:t>7) I am often defiant (-)</w:t>
      </w:r>
    </w:p>
    <w:p w14:paraId="11689AF8" w14:textId="77777777" w:rsidR="006C247A" w:rsidRPr="00DC3A71" w:rsidRDefault="006C247A" w:rsidP="006C247A"/>
    <w:p w14:paraId="750DCC58" w14:textId="77777777" w:rsidR="006C247A" w:rsidRPr="00DC3A71" w:rsidRDefault="006C247A" w:rsidP="006C247A">
      <w:r w:rsidRPr="00DC3A71">
        <w:t>8) I am dependent on others (-)</w:t>
      </w:r>
    </w:p>
    <w:p w14:paraId="2D654B46" w14:textId="77777777" w:rsidR="006C247A" w:rsidRPr="00DC3A71" w:rsidRDefault="006C247A" w:rsidP="006C247A"/>
    <w:p w14:paraId="22058749" w14:textId="77777777" w:rsidR="006C247A" w:rsidRPr="00DC3A71" w:rsidRDefault="006C247A" w:rsidP="006C247A">
      <w:r w:rsidRPr="00DC3A71">
        <w:t>9) I have self-discipline (+)</w:t>
      </w:r>
    </w:p>
    <w:p w14:paraId="4923C09A" w14:textId="77777777" w:rsidR="006C247A" w:rsidRPr="00DC3A71" w:rsidRDefault="006C247A" w:rsidP="006C247A"/>
    <w:p w14:paraId="7BA0BFEA" w14:textId="77777777" w:rsidR="006C247A" w:rsidRPr="00DC3A71" w:rsidRDefault="006C247A" w:rsidP="006C247A">
      <w:r w:rsidRPr="00DC3A71">
        <w:t>10) I seek power (-)</w:t>
      </w:r>
    </w:p>
    <w:p w14:paraId="60EF6A65" w14:textId="77777777" w:rsidR="006C247A" w:rsidRPr="00DC3A71" w:rsidRDefault="006C247A" w:rsidP="006C247A"/>
    <w:p w14:paraId="5BD17E3B" w14:textId="77777777" w:rsidR="006C247A" w:rsidRPr="00DC3A71" w:rsidRDefault="006C247A" w:rsidP="006C247A">
      <w:r w:rsidRPr="00DC3A71">
        <w:t>11) I work to control others (-)</w:t>
      </w:r>
    </w:p>
    <w:p w14:paraId="0EE47999" w14:textId="77777777" w:rsidR="006C247A" w:rsidRPr="00DC3A71" w:rsidRDefault="006C247A" w:rsidP="006C247A"/>
    <w:p w14:paraId="6E19A617" w14:textId="77777777" w:rsidR="006C247A" w:rsidRPr="00DC3A71" w:rsidRDefault="006C247A" w:rsidP="006C247A">
      <w:r w:rsidRPr="00DC3A71">
        <w:t>12) I feel competent (+)</w:t>
      </w:r>
    </w:p>
    <w:p w14:paraId="6905B371" w14:textId="77777777" w:rsidR="006C247A" w:rsidRPr="00DC3A71" w:rsidRDefault="006C247A" w:rsidP="006C247A"/>
    <w:p w14:paraId="1AC1F641" w14:textId="77777777" w:rsidR="006C247A" w:rsidRPr="00DC3A71" w:rsidRDefault="006C247A" w:rsidP="006C247A">
      <w:r w:rsidRPr="00DC3A71">
        <w:t>13) I feel capable of completing tasks (+)</w:t>
      </w:r>
    </w:p>
    <w:p w14:paraId="1E10ED4A" w14:textId="77777777" w:rsidR="006C247A" w:rsidRPr="00DC3A71" w:rsidRDefault="006C247A" w:rsidP="006C247A"/>
    <w:p w14:paraId="0A6BE2EA" w14:textId="77777777" w:rsidR="006C247A" w:rsidRPr="00DC3A71" w:rsidRDefault="006C247A" w:rsidP="006C247A">
      <w:r w:rsidRPr="00DC3A71">
        <w:t>14) I believe that I am inadequate (-)</w:t>
      </w:r>
    </w:p>
    <w:p w14:paraId="67ECD2DE" w14:textId="77777777" w:rsidR="006C247A" w:rsidRPr="00DC3A71" w:rsidRDefault="006C247A" w:rsidP="006C247A"/>
    <w:p w14:paraId="036280C5" w14:textId="77777777" w:rsidR="006C247A" w:rsidRPr="00DC3A71" w:rsidRDefault="006C247A" w:rsidP="006C247A">
      <w:r w:rsidRPr="00DC3A71">
        <w:t>15) I seek to be dominate in all my relationships (-)</w:t>
      </w:r>
    </w:p>
    <w:p w14:paraId="74F2AB2D" w14:textId="77777777" w:rsidR="006C247A" w:rsidRPr="00DC3A71" w:rsidRDefault="006C247A" w:rsidP="006C247A"/>
    <w:p w14:paraId="1C9DE499" w14:textId="77777777" w:rsidR="006C247A" w:rsidRPr="00DC3A71" w:rsidRDefault="006C247A" w:rsidP="006C247A">
      <w:r w:rsidRPr="00DC3A71">
        <w:t>16) I often feel that things are outside my control (-)</w:t>
      </w:r>
    </w:p>
    <w:p w14:paraId="70576FCF" w14:textId="77777777" w:rsidR="006C247A" w:rsidRPr="00DC3A71" w:rsidRDefault="006C247A" w:rsidP="006C247A"/>
    <w:p w14:paraId="65695B2C" w14:textId="77777777" w:rsidR="006C247A" w:rsidRPr="00DC3A71" w:rsidRDefault="006C247A" w:rsidP="006C247A">
      <w:r w:rsidRPr="00DC3A71">
        <w:t>17) I try to show others that they can’t make me do anything (-)</w:t>
      </w:r>
    </w:p>
    <w:p w14:paraId="15DB944F" w14:textId="77777777" w:rsidR="006C247A" w:rsidRPr="00DC3A71" w:rsidRDefault="006C247A" w:rsidP="006C247A"/>
    <w:p w14:paraId="23D54EB4" w14:textId="77777777" w:rsidR="006C247A" w:rsidRPr="00DC3A71" w:rsidRDefault="006C247A" w:rsidP="006C247A">
      <w:r w:rsidRPr="00DC3A71">
        <w:t>18) I feel capable (+)</w:t>
      </w:r>
    </w:p>
    <w:p w14:paraId="4939051D" w14:textId="77777777" w:rsidR="006C247A" w:rsidRPr="00DC3A71" w:rsidRDefault="006C247A" w:rsidP="006C247A"/>
    <w:p w14:paraId="2B860C71" w14:textId="77777777" w:rsidR="006C247A" w:rsidRPr="00DC3A71" w:rsidRDefault="006C247A" w:rsidP="006C247A"/>
    <w:p w14:paraId="50981BE6" w14:textId="77777777" w:rsidR="006C247A" w:rsidRPr="00DC3A71" w:rsidRDefault="006C247A" w:rsidP="006C247A">
      <w:pPr>
        <w:rPr>
          <w:b/>
        </w:rPr>
      </w:pPr>
      <w:r w:rsidRPr="00DC3A71">
        <w:rPr>
          <w:b/>
        </w:rPr>
        <w:t>Count</w:t>
      </w:r>
    </w:p>
    <w:p w14:paraId="76732004" w14:textId="77777777" w:rsidR="006C247A" w:rsidRPr="00DC3A71" w:rsidRDefault="006C247A" w:rsidP="006C247A">
      <w:pPr>
        <w:rPr>
          <w:b/>
        </w:rPr>
      </w:pPr>
    </w:p>
    <w:p w14:paraId="39A03503" w14:textId="77777777" w:rsidR="006C247A" w:rsidRPr="00DC3A71" w:rsidRDefault="006C247A" w:rsidP="006C247A">
      <w:r w:rsidRPr="00DC3A71">
        <w:t>1) I feel that I matter (+)</w:t>
      </w:r>
    </w:p>
    <w:p w14:paraId="521E7BCC" w14:textId="77777777" w:rsidR="006C247A" w:rsidRPr="00DC3A71" w:rsidRDefault="006C247A" w:rsidP="006C247A"/>
    <w:p w14:paraId="7680146D" w14:textId="77777777" w:rsidR="006C247A" w:rsidRPr="00DC3A71" w:rsidRDefault="006C247A" w:rsidP="006C247A">
      <w:r w:rsidRPr="00DC3A71">
        <w:t>2) I feel that I have make a difference (+)</w:t>
      </w:r>
    </w:p>
    <w:p w14:paraId="2A9C9934" w14:textId="77777777" w:rsidR="006C247A" w:rsidRPr="00DC3A71" w:rsidRDefault="006C247A" w:rsidP="006C247A"/>
    <w:p w14:paraId="54AE2041" w14:textId="77777777" w:rsidR="006C247A" w:rsidRPr="00DC3A71" w:rsidRDefault="006C247A" w:rsidP="006C247A">
      <w:r w:rsidRPr="00DC3A71">
        <w:t>3) I believe that I am valuable to others (+)</w:t>
      </w:r>
    </w:p>
    <w:p w14:paraId="37183894" w14:textId="77777777" w:rsidR="006C247A" w:rsidRPr="00DC3A71" w:rsidRDefault="006C247A" w:rsidP="006C247A"/>
    <w:p w14:paraId="373F4CE0" w14:textId="77777777" w:rsidR="006C247A" w:rsidRPr="00DC3A71" w:rsidRDefault="006C247A" w:rsidP="006C247A">
      <w:r w:rsidRPr="00DC3A71">
        <w:t>4) I believe that I matter to other people (+)</w:t>
      </w:r>
    </w:p>
    <w:p w14:paraId="1274EF51" w14:textId="77777777" w:rsidR="006C247A" w:rsidRPr="00DC3A71" w:rsidRDefault="006C247A" w:rsidP="006C247A"/>
    <w:p w14:paraId="2B0DA3E9" w14:textId="77777777" w:rsidR="006C247A" w:rsidRPr="00DC3A71" w:rsidRDefault="006C247A" w:rsidP="006C247A">
      <w:r w:rsidRPr="00DC3A71">
        <w:t>5) I believe that I make a difference in a constructive way (+)</w:t>
      </w:r>
    </w:p>
    <w:p w14:paraId="4555DEF0" w14:textId="77777777" w:rsidR="006C247A" w:rsidRPr="00DC3A71" w:rsidRDefault="006C247A" w:rsidP="006C247A">
      <w:r w:rsidRPr="00DC3A71">
        <w:t>6) I feel insignificant (-)</w:t>
      </w:r>
    </w:p>
    <w:p w14:paraId="0A5666FF" w14:textId="77777777" w:rsidR="006C247A" w:rsidRPr="00DC3A71" w:rsidRDefault="006C247A" w:rsidP="006C247A"/>
    <w:p w14:paraId="2FB9F4E4" w14:textId="77777777" w:rsidR="006C247A" w:rsidRPr="00DC3A71" w:rsidRDefault="006C247A" w:rsidP="006C247A">
      <w:r w:rsidRPr="00DC3A71">
        <w:t>7) I believe that I am insignificant in other people’s lives (-)</w:t>
      </w:r>
    </w:p>
    <w:p w14:paraId="0BF4A7C6" w14:textId="77777777" w:rsidR="006C247A" w:rsidRPr="00DC3A71" w:rsidRDefault="006C247A" w:rsidP="006C247A"/>
    <w:p w14:paraId="43D4FB58" w14:textId="77777777" w:rsidR="006C247A" w:rsidRPr="00DC3A71" w:rsidRDefault="006C247A" w:rsidP="006C247A">
      <w:r w:rsidRPr="00DC3A71">
        <w:t>8) I try to make others feel sad when I am sad (-)</w:t>
      </w:r>
    </w:p>
    <w:p w14:paraId="5CBB4372" w14:textId="77777777" w:rsidR="006C247A" w:rsidRPr="00DC3A71" w:rsidRDefault="006C247A" w:rsidP="006C247A"/>
    <w:p w14:paraId="17175C82" w14:textId="77777777" w:rsidR="006C247A" w:rsidRPr="00DC3A71" w:rsidRDefault="006C247A" w:rsidP="006C247A">
      <w:r w:rsidRPr="00DC3A71">
        <w:t>9) I seek revenge when people hurt me (-)</w:t>
      </w:r>
    </w:p>
    <w:p w14:paraId="7644B6DF" w14:textId="77777777" w:rsidR="006C247A" w:rsidRPr="00DC3A71" w:rsidRDefault="006C247A" w:rsidP="006C247A"/>
    <w:p w14:paraId="45288C70" w14:textId="0D2CAB73" w:rsidR="006C247A" w:rsidRPr="00DC3A71" w:rsidRDefault="006C247A" w:rsidP="006C247A">
      <w:r w:rsidRPr="00DC3A71">
        <w:t xml:space="preserve">10) I believe I contribute to other people </w:t>
      </w:r>
      <w:r w:rsidR="00EE35E5" w:rsidRPr="00DC3A71">
        <w:t>well-being</w:t>
      </w:r>
      <w:r w:rsidRPr="00DC3A71">
        <w:t xml:space="preserve"> (+)</w:t>
      </w:r>
    </w:p>
    <w:p w14:paraId="3FA06F3E" w14:textId="77777777" w:rsidR="006C247A" w:rsidRPr="00DC3A71" w:rsidRDefault="006C247A" w:rsidP="006C247A"/>
    <w:p w14:paraId="08D86D1A" w14:textId="77777777" w:rsidR="006C247A" w:rsidRPr="00DC3A71" w:rsidRDefault="006C247A" w:rsidP="006C247A">
      <w:r w:rsidRPr="00DC3A71">
        <w:t>11) I feel that making a negative impact is better than no impact (-)</w:t>
      </w:r>
    </w:p>
    <w:p w14:paraId="71DE2E2C" w14:textId="77777777" w:rsidR="006C247A" w:rsidRPr="00DC3A71" w:rsidRDefault="006C247A" w:rsidP="006C247A"/>
    <w:p w14:paraId="739E42DF" w14:textId="77777777" w:rsidR="006C247A" w:rsidRPr="00DC3A71" w:rsidRDefault="006C247A" w:rsidP="006C247A">
      <w:r w:rsidRPr="00DC3A71">
        <w:t>12) I feel that I have value (+)</w:t>
      </w:r>
    </w:p>
    <w:p w14:paraId="19784CA4" w14:textId="77777777" w:rsidR="006C247A" w:rsidRPr="00DC3A71" w:rsidRDefault="006C247A" w:rsidP="006C247A"/>
    <w:p w14:paraId="3720EB26" w14:textId="77777777" w:rsidR="006C247A" w:rsidRPr="00DC3A71" w:rsidRDefault="006C247A" w:rsidP="006C247A">
      <w:r w:rsidRPr="00DC3A71">
        <w:t>13) I contribute in positive ways (+)</w:t>
      </w:r>
    </w:p>
    <w:p w14:paraId="04E9D3CB" w14:textId="77777777" w:rsidR="006C247A" w:rsidRPr="00DC3A71" w:rsidRDefault="006C247A" w:rsidP="006C247A"/>
    <w:p w14:paraId="196ED50F" w14:textId="77777777" w:rsidR="006C247A" w:rsidRPr="00DC3A71" w:rsidRDefault="006C247A" w:rsidP="006C247A">
      <w:r w:rsidRPr="00DC3A71">
        <w:t>14) I feel a sense of significance to other people (+)</w:t>
      </w:r>
    </w:p>
    <w:p w14:paraId="4BF070C6" w14:textId="77777777" w:rsidR="006C247A" w:rsidRPr="00DC3A71" w:rsidRDefault="006C247A" w:rsidP="006C247A"/>
    <w:p w14:paraId="62232AFA" w14:textId="77777777" w:rsidR="006C247A" w:rsidRPr="00DC3A71" w:rsidRDefault="006C247A" w:rsidP="006C247A">
      <w:r w:rsidRPr="00DC3A71">
        <w:t>15) I feel that I count (+)</w:t>
      </w:r>
    </w:p>
    <w:p w14:paraId="7A34AADC" w14:textId="77777777" w:rsidR="006C247A" w:rsidRPr="00DC3A71" w:rsidRDefault="006C247A" w:rsidP="006C247A"/>
    <w:p w14:paraId="518BA54B" w14:textId="77777777" w:rsidR="006C247A" w:rsidRPr="00DC3A71" w:rsidRDefault="006C247A" w:rsidP="006C247A">
      <w:r w:rsidRPr="00DC3A71">
        <w:t>16) I feel that I make a difference (+)</w:t>
      </w:r>
    </w:p>
    <w:p w14:paraId="75511352" w14:textId="77777777" w:rsidR="006C247A" w:rsidRPr="00DC3A71" w:rsidRDefault="006C247A" w:rsidP="006C247A"/>
    <w:p w14:paraId="425F3244" w14:textId="77777777" w:rsidR="006C247A" w:rsidRPr="00DC3A71" w:rsidRDefault="006C247A" w:rsidP="006C247A">
      <w:r w:rsidRPr="00DC3A71">
        <w:t>17) When I feel hurt, I try to hurt back (-)</w:t>
      </w:r>
    </w:p>
    <w:p w14:paraId="59182FBF" w14:textId="77777777" w:rsidR="006C247A" w:rsidRPr="00DC3A71" w:rsidRDefault="006C247A" w:rsidP="006C247A"/>
    <w:p w14:paraId="0FEC9273" w14:textId="77777777" w:rsidR="006C247A" w:rsidRPr="00DC3A71" w:rsidRDefault="006C247A" w:rsidP="006C247A"/>
    <w:p w14:paraId="01BAF403" w14:textId="77777777" w:rsidR="006C247A" w:rsidRPr="00DC3A71" w:rsidRDefault="006C247A" w:rsidP="006C247A">
      <w:pPr>
        <w:rPr>
          <w:b/>
        </w:rPr>
      </w:pPr>
      <w:r w:rsidRPr="00DC3A71">
        <w:rPr>
          <w:b/>
        </w:rPr>
        <w:t>Courage</w:t>
      </w:r>
    </w:p>
    <w:p w14:paraId="7C2FCD56" w14:textId="77777777" w:rsidR="006C247A" w:rsidRPr="00DC3A71" w:rsidRDefault="006C247A" w:rsidP="006C247A"/>
    <w:p w14:paraId="50E54990" w14:textId="77777777" w:rsidR="006C247A" w:rsidRPr="00DC3A71" w:rsidRDefault="006C247A" w:rsidP="006C247A">
      <w:r w:rsidRPr="00DC3A71">
        <w:t>1) I believe that I can handle what comes (+)</w:t>
      </w:r>
    </w:p>
    <w:p w14:paraId="07440AAF" w14:textId="77777777" w:rsidR="006C247A" w:rsidRPr="00DC3A71" w:rsidRDefault="006C247A" w:rsidP="006C247A"/>
    <w:p w14:paraId="585A883B" w14:textId="77777777" w:rsidR="006C247A" w:rsidRPr="00DC3A71" w:rsidRDefault="006C247A" w:rsidP="006C247A">
      <w:r w:rsidRPr="00DC3A71">
        <w:t>2) I feel I am able to accomplish tasks when fear is present (+)</w:t>
      </w:r>
    </w:p>
    <w:p w14:paraId="2429232A" w14:textId="77777777" w:rsidR="006C247A" w:rsidRPr="00DC3A71" w:rsidRDefault="006C247A" w:rsidP="006C247A"/>
    <w:p w14:paraId="5936D308" w14:textId="77777777" w:rsidR="006C247A" w:rsidRPr="00DC3A71" w:rsidRDefault="006C247A" w:rsidP="006C247A">
      <w:r w:rsidRPr="00DC3A71">
        <w:t>3) I believe I can overcome challenges (+)</w:t>
      </w:r>
    </w:p>
    <w:p w14:paraId="274AAC67" w14:textId="77777777" w:rsidR="006C247A" w:rsidRPr="00DC3A71" w:rsidRDefault="006C247A" w:rsidP="006C247A"/>
    <w:p w14:paraId="76C4C4BB" w14:textId="77777777" w:rsidR="006C247A" w:rsidRPr="00DC3A71" w:rsidRDefault="006C247A" w:rsidP="006C247A">
      <w:r w:rsidRPr="00DC3A71">
        <w:t>4) I am willing to try new things (+)</w:t>
      </w:r>
    </w:p>
    <w:p w14:paraId="75BC278D" w14:textId="77777777" w:rsidR="006C247A" w:rsidRPr="00DC3A71" w:rsidRDefault="006C247A" w:rsidP="006C247A"/>
    <w:p w14:paraId="4E464289" w14:textId="77777777" w:rsidR="006C247A" w:rsidRPr="00DC3A71" w:rsidRDefault="006C247A" w:rsidP="006C247A">
      <w:r w:rsidRPr="00DC3A71">
        <w:t>5) I give up easily (-)</w:t>
      </w:r>
    </w:p>
    <w:p w14:paraId="7873546A" w14:textId="77777777" w:rsidR="006C247A" w:rsidRPr="00DC3A71" w:rsidRDefault="006C247A" w:rsidP="006C247A"/>
    <w:p w14:paraId="7B7A4DC1" w14:textId="77777777" w:rsidR="006C247A" w:rsidRPr="00DC3A71" w:rsidRDefault="006C247A" w:rsidP="006C247A">
      <w:r w:rsidRPr="00DC3A71">
        <w:t>6) I feel inadequate (-)</w:t>
      </w:r>
    </w:p>
    <w:p w14:paraId="1E05F102" w14:textId="77777777" w:rsidR="006C247A" w:rsidRPr="00DC3A71" w:rsidRDefault="006C247A" w:rsidP="006C247A"/>
    <w:p w14:paraId="64FB91FF" w14:textId="77777777" w:rsidR="006C247A" w:rsidRPr="00DC3A71" w:rsidRDefault="006C247A" w:rsidP="006C247A">
      <w:r w:rsidRPr="00DC3A71">
        <w:t>7) I feel hopeless (-)</w:t>
      </w:r>
    </w:p>
    <w:p w14:paraId="221CCD4A" w14:textId="77777777" w:rsidR="006C247A" w:rsidRPr="00DC3A71" w:rsidRDefault="006C247A" w:rsidP="006C247A"/>
    <w:p w14:paraId="45FC47B4" w14:textId="77777777" w:rsidR="006C247A" w:rsidRPr="00DC3A71" w:rsidRDefault="006C247A" w:rsidP="006C247A">
      <w:r w:rsidRPr="00DC3A71">
        <w:t>8) I try to avoid challenging things (-)</w:t>
      </w:r>
    </w:p>
    <w:p w14:paraId="7A57AA97" w14:textId="77777777" w:rsidR="006C247A" w:rsidRPr="00DC3A71" w:rsidRDefault="006C247A" w:rsidP="006C247A"/>
    <w:p w14:paraId="103859C5" w14:textId="77777777" w:rsidR="006C247A" w:rsidRPr="00DC3A71" w:rsidRDefault="006C247A" w:rsidP="006C247A">
      <w:r w:rsidRPr="00DC3A71">
        <w:t>9) I try to avoid new experiences (-)</w:t>
      </w:r>
    </w:p>
    <w:p w14:paraId="5CD8983B" w14:textId="77777777" w:rsidR="006C247A" w:rsidRPr="00DC3A71" w:rsidRDefault="006C247A" w:rsidP="006C247A"/>
    <w:p w14:paraId="7C54FC14" w14:textId="77777777" w:rsidR="006C247A" w:rsidRPr="00DC3A71" w:rsidRDefault="006C247A" w:rsidP="006C247A">
      <w:r w:rsidRPr="00DC3A71">
        <w:t>10) I am willing to take a risk (+)</w:t>
      </w:r>
    </w:p>
    <w:p w14:paraId="635773A4" w14:textId="77777777" w:rsidR="006C247A" w:rsidRPr="00DC3A71" w:rsidRDefault="006C247A" w:rsidP="006C247A">
      <w:r w:rsidRPr="00DC3A71">
        <w:t>11) I am able to overcome fear (+)</w:t>
      </w:r>
    </w:p>
    <w:p w14:paraId="2CFC3578" w14:textId="77777777" w:rsidR="006C247A" w:rsidRPr="00DC3A71" w:rsidRDefault="006C247A" w:rsidP="006C247A"/>
    <w:p w14:paraId="629BFCBB" w14:textId="77777777" w:rsidR="006C247A" w:rsidRPr="00DC3A71" w:rsidRDefault="006C247A" w:rsidP="006C247A">
      <w:r w:rsidRPr="00DC3A71">
        <w:t>12) I often feel defeated (-)</w:t>
      </w:r>
    </w:p>
    <w:p w14:paraId="153B7E5C" w14:textId="77777777" w:rsidR="006C247A" w:rsidRPr="00DC3A71" w:rsidRDefault="006C247A" w:rsidP="006C247A"/>
    <w:p w14:paraId="266B3C88" w14:textId="77777777" w:rsidR="006C247A" w:rsidRPr="00DC3A71" w:rsidRDefault="006C247A" w:rsidP="006C247A">
      <w:r w:rsidRPr="00DC3A71">
        <w:t>13) I feel discouraged most of the time (-)</w:t>
      </w:r>
    </w:p>
    <w:p w14:paraId="7AFDEE37" w14:textId="77777777" w:rsidR="006C247A" w:rsidRPr="00DC3A71" w:rsidRDefault="006C247A" w:rsidP="006C247A"/>
    <w:p w14:paraId="7AA8B8C0" w14:textId="77777777" w:rsidR="006C247A" w:rsidRPr="00DC3A71" w:rsidRDefault="006C247A" w:rsidP="006C247A">
      <w:r w:rsidRPr="00DC3A71">
        <w:t>14) I feel afraid when I go against the crowd (-)</w:t>
      </w:r>
    </w:p>
    <w:p w14:paraId="35C498DC" w14:textId="77777777" w:rsidR="006C247A" w:rsidRPr="00DC3A71" w:rsidRDefault="006C247A" w:rsidP="006C247A"/>
    <w:p w14:paraId="5228F42E" w14:textId="77777777" w:rsidR="006C247A" w:rsidRPr="00DC3A71" w:rsidRDefault="006C247A" w:rsidP="006C247A">
      <w:r w:rsidRPr="00DC3A71">
        <w:t>15) I am resilient (+)</w:t>
      </w:r>
    </w:p>
    <w:p w14:paraId="082C74C3" w14:textId="77777777" w:rsidR="006C247A" w:rsidRPr="00DC3A71" w:rsidRDefault="006C247A" w:rsidP="006C247A"/>
    <w:p w14:paraId="2C880D78" w14:textId="77777777" w:rsidR="006C247A" w:rsidRPr="00DC3A71" w:rsidRDefault="006C247A" w:rsidP="006C247A">
      <w:r w:rsidRPr="00DC3A71">
        <w:t>16) When I fail, I am able to bounce back (+)</w:t>
      </w:r>
    </w:p>
    <w:p w14:paraId="7A798A02" w14:textId="77777777" w:rsidR="006C247A" w:rsidRPr="00DC3A71" w:rsidRDefault="006C247A" w:rsidP="006C247A"/>
    <w:p w14:paraId="23B071A1" w14:textId="77777777" w:rsidR="006C247A" w:rsidRPr="00DC3A71" w:rsidRDefault="006C247A" w:rsidP="006C247A">
      <w:r w:rsidRPr="00DC3A71">
        <w:t>17) I feel hopeful about the future (+)</w:t>
      </w:r>
    </w:p>
    <w:p w14:paraId="4303ED8D" w14:textId="77777777" w:rsidR="006C247A" w:rsidRPr="00DC3A71" w:rsidRDefault="006C247A" w:rsidP="006C247A"/>
    <w:p w14:paraId="08BD1FAE" w14:textId="77777777" w:rsidR="006C247A" w:rsidRPr="00DC3A71" w:rsidRDefault="006C247A" w:rsidP="006C247A">
      <w:r w:rsidRPr="00DC3A71">
        <w:t>18) I try to avoid an uncomfortable experience (-)</w:t>
      </w:r>
    </w:p>
    <w:p w14:paraId="5A750770" w14:textId="77777777" w:rsidR="006C247A" w:rsidRPr="00DC3A71" w:rsidRDefault="006C247A" w:rsidP="006C247A"/>
    <w:p w14:paraId="56AB3A7D" w14:textId="77777777" w:rsidR="006C247A" w:rsidRPr="00DC3A71" w:rsidRDefault="006C247A" w:rsidP="006C247A">
      <w:r w:rsidRPr="00DC3A71">
        <w:t>19) I feel inferior to others (-)</w:t>
      </w:r>
    </w:p>
    <w:p w14:paraId="01EFAF58" w14:textId="77777777" w:rsidR="006C247A" w:rsidRPr="00DC3A71" w:rsidRDefault="006C247A" w:rsidP="006C247A"/>
    <w:p w14:paraId="632685F4" w14:textId="77777777" w:rsidR="006C247A" w:rsidRPr="00DC3A71" w:rsidRDefault="006C247A" w:rsidP="006C247A">
      <w:r w:rsidRPr="00DC3A71">
        <w:t>20 I can stand alone when necessary (+)</w:t>
      </w:r>
    </w:p>
    <w:p w14:paraId="56445D1B" w14:textId="77777777" w:rsidR="006C247A" w:rsidRDefault="006C247A" w:rsidP="006C247A">
      <w:pPr>
        <w:spacing w:line="480" w:lineRule="auto"/>
        <w:rPr>
          <w:b/>
        </w:rPr>
      </w:pPr>
    </w:p>
    <w:p w14:paraId="71BA8340" w14:textId="77777777" w:rsidR="00795688" w:rsidRPr="00795688" w:rsidRDefault="00795688" w:rsidP="00795688"/>
    <w:p w14:paraId="5F4B24AF" w14:textId="77777777" w:rsidR="00D11576" w:rsidRDefault="00D11576">
      <w:pPr>
        <w:rPr>
          <w:b/>
        </w:rPr>
      </w:pPr>
      <w:r>
        <w:rPr>
          <w:b/>
        </w:rPr>
        <w:br w:type="page"/>
      </w:r>
    </w:p>
    <w:p w14:paraId="011370DC" w14:textId="0343E8EB" w:rsidR="001A1015" w:rsidRDefault="00D11576" w:rsidP="0077725A">
      <w:pPr>
        <w:pStyle w:val="Heading1"/>
      </w:pPr>
      <w:bookmarkStart w:id="104" w:name="_Toc512525226"/>
      <w:r>
        <w:t>Appendix E</w:t>
      </w:r>
      <w:r w:rsidR="001A1015" w:rsidRPr="00B07943">
        <w:t xml:space="preserve">: </w:t>
      </w:r>
      <w:r w:rsidR="001A1015">
        <w:t>Team of Experts</w:t>
      </w:r>
      <w:bookmarkEnd w:id="104"/>
    </w:p>
    <w:p w14:paraId="37DBBF34" w14:textId="1E80CDD7" w:rsidR="001A1015" w:rsidRDefault="00E14547" w:rsidP="00E14547">
      <w:pPr>
        <w:spacing w:line="480" w:lineRule="auto"/>
        <w:rPr>
          <w:b/>
        </w:rPr>
      </w:pPr>
      <w:r>
        <w:rPr>
          <w:b/>
        </w:rPr>
        <w:t>Expert #1:</w:t>
      </w:r>
    </w:p>
    <w:p w14:paraId="287CB33C" w14:textId="1A33DE4B" w:rsidR="00637B08" w:rsidRPr="00637B08" w:rsidRDefault="00BB17DE" w:rsidP="00E14547">
      <w:pPr>
        <w:spacing w:line="480" w:lineRule="auto"/>
      </w:pPr>
      <w:r>
        <w:t xml:space="preserve">Expert #1 is a PhD, LPC, and is in private practice for individuals, families, and couples counseling. He/She is an adjunct faculty member for Counseling in graduate school and a member of the Advisory Committee of Children and Youth Services in his/her area. He/She is the author of several books and peer reviewed articles on the Crucial </w:t>
      </w:r>
      <w:r w:rsidR="003D077F">
        <w:t>Cs</w:t>
      </w:r>
      <w:r>
        <w:t xml:space="preserve"> and other Adlerian principles as well as a faculty member for the International Committee of Adlerian Summer Schools and Institutes (ICASSI).</w:t>
      </w:r>
    </w:p>
    <w:p w14:paraId="77D0C0C9" w14:textId="268ACEDE" w:rsidR="00E14547" w:rsidRDefault="00E14547" w:rsidP="00E14547">
      <w:pPr>
        <w:spacing w:line="480" w:lineRule="auto"/>
        <w:rPr>
          <w:b/>
        </w:rPr>
      </w:pPr>
      <w:r>
        <w:rPr>
          <w:b/>
        </w:rPr>
        <w:t>Expert #2:</w:t>
      </w:r>
    </w:p>
    <w:p w14:paraId="58375D3A" w14:textId="3895018F" w:rsidR="00BB17DE" w:rsidRPr="00BB17DE" w:rsidRDefault="00BB17DE" w:rsidP="00E14547">
      <w:pPr>
        <w:spacing w:line="480" w:lineRule="auto"/>
      </w:pPr>
      <w:r>
        <w:t>Expert #2 is a school counselor and LPC. He/She works with elementary and secondary students in a counseling capacity as well as administering assessments. For the last 5 years</w:t>
      </w:r>
      <w:r w:rsidR="005A0FEC">
        <w:t>,</w:t>
      </w:r>
      <w:r>
        <w:t xml:space="preserve"> he/she has administered several different assessments and constructed education plans for elementary and secondary students.</w:t>
      </w:r>
    </w:p>
    <w:p w14:paraId="4E657D75" w14:textId="362EDA90" w:rsidR="00E14547" w:rsidRDefault="00E14547" w:rsidP="00E14547">
      <w:pPr>
        <w:spacing w:line="480" w:lineRule="auto"/>
        <w:rPr>
          <w:b/>
        </w:rPr>
      </w:pPr>
      <w:r>
        <w:rPr>
          <w:b/>
        </w:rPr>
        <w:t>Expert #3</w:t>
      </w:r>
    </w:p>
    <w:p w14:paraId="7E8AAD56" w14:textId="68318FD8" w:rsidR="00E267C3" w:rsidRDefault="00BB17DE" w:rsidP="00BB17DE">
      <w:pPr>
        <w:spacing w:line="480" w:lineRule="auto"/>
      </w:pPr>
      <w:r>
        <w:t>Expert #3 is a college professor in the areas of English and Linguistics. He/she has taught at both the secondary and colligate levels. His/her expertise comes in the way of being a researcher and professor of linguistics. He/she has over ten years of experience in teaching and research in the areas of the English language and linguistic styling.</w:t>
      </w:r>
    </w:p>
    <w:p w14:paraId="17FEE3A7" w14:textId="28702921" w:rsidR="00F7404C" w:rsidRDefault="00F7404C">
      <w:r>
        <w:br w:type="page"/>
      </w:r>
    </w:p>
    <w:p w14:paraId="27422D64" w14:textId="1D50306C" w:rsidR="00D11576" w:rsidRDefault="00D11576" w:rsidP="0077725A">
      <w:pPr>
        <w:pStyle w:val="Heading1"/>
      </w:pPr>
      <w:bookmarkStart w:id="105" w:name="_Toc512525227"/>
      <w:r>
        <w:t>Appendix F</w:t>
      </w:r>
      <w:r w:rsidRPr="00B07943">
        <w:t xml:space="preserve">: </w:t>
      </w:r>
      <w:r>
        <w:t>Pilot Assessment</w:t>
      </w:r>
      <w:bookmarkEnd w:id="105"/>
    </w:p>
    <w:p w14:paraId="54D262E4" w14:textId="02A96B66" w:rsidR="008402E5" w:rsidRPr="0077725A" w:rsidRDefault="008402E5" w:rsidP="0077725A">
      <w:pPr>
        <w:jc w:val="center"/>
        <w:rPr>
          <w:b/>
        </w:rPr>
      </w:pPr>
      <w:bookmarkStart w:id="106" w:name="_Toc512522972"/>
      <w:bookmarkStart w:id="107" w:name="_Toc512523533"/>
      <w:bookmarkStart w:id="108" w:name="_Toc512523563"/>
      <w:bookmarkStart w:id="109" w:name="_Toc512523716"/>
      <w:bookmarkStart w:id="110" w:name="_Toc512524510"/>
      <w:r w:rsidRPr="0077725A">
        <w:rPr>
          <w:b/>
        </w:rPr>
        <w:t xml:space="preserve">Cice Crucial </w:t>
      </w:r>
      <w:r w:rsidR="003D077F" w:rsidRPr="0077725A">
        <w:rPr>
          <w:b/>
        </w:rPr>
        <w:t>Cs</w:t>
      </w:r>
      <w:r w:rsidRPr="0077725A">
        <w:rPr>
          <w:b/>
        </w:rPr>
        <w:t xml:space="preserve"> Assessment (CCCA)</w:t>
      </w:r>
      <w:bookmarkEnd w:id="106"/>
      <w:bookmarkEnd w:id="107"/>
      <w:bookmarkEnd w:id="108"/>
      <w:bookmarkEnd w:id="109"/>
      <w:bookmarkEnd w:id="110"/>
    </w:p>
    <w:p w14:paraId="2628A44A" w14:textId="77777777" w:rsidR="008402E5" w:rsidRPr="00ED45A6" w:rsidRDefault="008402E5" w:rsidP="008402E5">
      <w:pPr>
        <w:pStyle w:val="Directions"/>
        <w:rPr>
          <w:b/>
          <w:sz w:val="20"/>
          <w:szCs w:val="20"/>
        </w:rPr>
      </w:pPr>
      <w:r w:rsidRPr="00D91840">
        <w:t xml:space="preserve">For each </w:t>
      </w:r>
      <w:r>
        <w:t>item identified</w:t>
      </w:r>
      <w:r w:rsidRPr="00D91840">
        <w:t xml:space="preserve"> </w:t>
      </w:r>
      <w:r>
        <w:t xml:space="preserve">below, circle the number </w:t>
      </w:r>
      <w:r>
        <w:br/>
        <w:t xml:space="preserve">to the </w:t>
      </w:r>
      <w:r w:rsidRPr="00D91840">
        <w:t>right that best fits</w:t>
      </w:r>
      <w:r>
        <w:t>.</w:t>
      </w:r>
      <w:r>
        <w:br/>
      </w:r>
    </w:p>
    <w:p w14:paraId="00336E19" w14:textId="77777777" w:rsidR="008402E5" w:rsidRPr="00ED45A6" w:rsidRDefault="008402E5" w:rsidP="008402E5">
      <w:pPr>
        <w:pStyle w:val="Directions"/>
        <w:rPr>
          <w:b/>
          <w:sz w:val="20"/>
          <w:szCs w:val="20"/>
        </w:rPr>
      </w:pPr>
      <w:r w:rsidRPr="00ED45A6">
        <w:rPr>
          <w:b/>
          <w:sz w:val="20"/>
          <w:szCs w:val="20"/>
        </w:rPr>
        <w:t>Use the rating scale below to choose the best response.</w:t>
      </w:r>
    </w:p>
    <w:p w14:paraId="501365EF" w14:textId="77777777" w:rsidR="008402E5" w:rsidRPr="00ED45A6" w:rsidRDefault="008402E5" w:rsidP="008402E5">
      <w:pPr>
        <w:pStyle w:val="Directions"/>
        <w:rPr>
          <w:b/>
          <w:sz w:val="20"/>
          <w:szCs w:val="20"/>
        </w:rPr>
      </w:pPr>
      <w:r w:rsidRPr="00ED45A6">
        <w:rPr>
          <w:b/>
          <w:sz w:val="20"/>
          <w:szCs w:val="20"/>
        </w:rPr>
        <w:t>Strongly Disagree (1)    Somewhat Disagree (2)    Neutral (3)    Somewhat Agree (4)    Strongly Agree (5)</w:t>
      </w:r>
    </w:p>
    <w:tbl>
      <w:tblPr>
        <w:tblW w:w="9360"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top w:w="29" w:type="dxa"/>
          <w:left w:w="144" w:type="dxa"/>
          <w:bottom w:w="29" w:type="dxa"/>
          <w:right w:w="144" w:type="dxa"/>
        </w:tblCellMar>
        <w:tblLook w:val="0000" w:firstRow="0" w:lastRow="0" w:firstColumn="0" w:lastColumn="0" w:noHBand="0" w:noVBand="0"/>
      </w:tblPr>
      <w:tblGrid>
        <w:gridCol w:w="6840"/>
        <w:gridCol w:w="504"/>
        <w:gridCol w:w="504"/>
        <w:gridCol w:w="504"/>
        <w:gridCol w:w="504"/>
        <w:gridCol w:w="504"/>
      </w:tblGrid>
      <w:tr w:rsidR="008402E5" w:rsidRPr="00D91840" w14:paraId="22913814" w14:textId="77777777" w:rsidTr="003231A8">
        <w:trPr>
          <w:trHeight w:val="360"/>
          <w:jc w:val="center"/>
        </w:trPr>
        <w:tc>
          <w:tcPr>
            <w:tcW w:w="6840" w:type="dxa"/>
            <w:shd w:val="clear" w:color="auto" w:fill="auto"/>
            <w:vAlign w:val="center"/>
          </w:tcPr>
          <w:p w14:paraId="133A6C27" w14:textId="77777777" w:rsidR="008402E5" w:rsidRPr="00D91840" w:rsidRDefault="008402E5" w:rsidP="003231A8">
            <w:pPr>
              <w:pStyle w:val="NumberedList"/>
            </w:pPr>
            <w:r>
              <w:rPr>
                <w:rFonts w:ascii="Times New Roman" w:hAnsi="Times New Roman"/>
              </w:rPr>
              <w:t>It is easy for me to make friends</w:t>
            </w:r>
          </w:p>
        </w:tc>
        <w:tc>
          <w:tcPr>
            <w:tcW w:w="504" w:type="dxa"/>
            <w:shd w:val="clear" w:color="auto" w:fill="F2F2F2" w:themeFill="background1" w:themeFillShade="F2"/>
            <w:tcMar>
              <w:left w:w="0" w:type="dxa"/>
              <w:right w:w="0" w:type="dxa"/>
            </w:tcMar>
            <w:vAlign w:val="center"/>
          </w:tcPr>
          <w:p w14:paraId="4353CC5D"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00D3EE78"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5D702D89"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338FC699"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2DC2BB1E" w14:textId="77777777" w:rsidR="008402E5" w:rsidRPr="00D91840" w:rsidRDefault="008402E5" w:rsidP="003231A8">
            <w:pPr>
              <w:pStyle w:val="Numbers"/>
            </w:pPr>
            <w:r>
              <w:t>5</w:t>
            </w:r>
          </w:p>
        </w:tc>
      </w:tr>
      <w:tr w:rsidR="008402E5" w:rsidRPr="00D91840" w14:paraId="640445EC" w14:textId="77777777" w:rsidTr="003231A8">
        <w:trPr>
          <w:trHeight w:val="360"/>
          <w:jc w:val="center"/>
        </w:trPr>
        <w:tc>
          <w:tcPr>
            <w:tcW w:w="6840" w:type="dxa"/>
            <w:shd w:val="clear" w:color="auto" w:fill="auto"/>
            <w:vAlign w:val="center"/>
          </w:tcPr>
          <w:p w14:paraId="38212A5D" w14:textId="77777777" w:rsidR="008402E5" w:rsidRPr="00D91840" w:rsidRDefault="008402E5" w:rsidP="003231A8">
            <w:pPr>
              <w:pStyle w:val="NumberedList"/>
            </w:pPr>
            <w:r>
              <w:rPr>
                <w:rFonts w:ascii="Times New Roman" w:hAnsi="Times New Roman"/>
              </w:rPr>
              <w:t>I feel confident in my abilities</w:t>
            </w:r>
          </w:p>
        </w:tc>
        <w:tc>
          <w:tcPr>
            <w:tcW w:w="504" w:type="dxa"/>
            <w:shd w:val="clear" w:color="auto" w:fill="F2F2F2" w:themeFill="background1" w:themeFillShade="F2"/>
            <w:tcMar>
              <w:left w:w="0" w:type="dxa"/>
              <w:right w:w="0" w:type="dxa"/>
            </w:tcMar>
            <w:vAlign w:val="center"/>
          </w:tcPr>
          <w:p w14:paraId="6B62F61E"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4E88CFEA"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719D16F3"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32866B67"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69D32376" w14:textId="77777777" w:rsidR="008402E5" w:rsidRPr="00D91840" w:rsidRDefault="008402E5" w:rsidP="003231A8">
            <w:pPr>
              <w:pStyle w:val="Numbers"/>
            </w:pPr>
            <w:r>
              <w:t>5</w:t>
            </w:r>
          </w:p>
        </w:tc>
      </w:tr>
      <w:tr w:rsidR="008402E5" w:rsidRPr="00D91840" w14:paraId="0B8A32BF" w14:textId="77777777" w:rsidTr="003231A8">
        <w:trPr>
          <w:trHeight w:val="360"/>
          <w:jc w:val="center"/>
        </w:trPr>
        <w:tc>
          <w:tcPr>
            <w:tcW w:w="6840" w:type="dxa"/>
            <w:shd w:val="clear" w:color="auto" w:fill="auto"/>
            <w:vAlign w:val="center"/>
          </w:tcPr>
          <w:p w14:paraId="12FB69B2" w14:textId="77777777" w:rsidR="008402E5" w:rsidRPr="00D91840" w:rsidRDefault="008402E5" w:rsidP="003231A8">
            <w:pPr>
              <w:pStyle w:val="NumberedList"/>
            </w:pPr>
            <w:r>
              <w:rPr>
                <w:rFonts w:ascii="Times New Roman" w:hAnsi="Times New Roman"/>
              </w:rPr>
              <w:t>I feel that I matter</w:t>
            </w:r>
          </w:p>
        </w:tc>
        <w:tc>
          <w:tcPr>
            <w:tcW w:w="504" w:type="dxa"/>
            <w:shd w:val="clear" w:color="auto" w:fill="F2F2F2" w:themeFill="background1" w:themeFillShade="F2"/>
            <w:tcMar>
              <w:left w:w="0" w:type="dxa"/>
              <w:right w:w="0" w:type="dxa"/>
            </w:tcMar>
            <w:vAlign w:val="center"/>
          </w:tcPr>
          <w:p w14:paraId="521287E9"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2BF4E2F7"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6CB3F817"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4F418CCE"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20C39DD2" w14:textId="77777777" w:rsidR="008402E5" w:rsidRPr="00D91840" w:rsidRDefault="008402E5" w:rsidP="003231A8">
            <w:pPr>
              <w:pStyle w:val="Numbers"/>
            </w:pPr>
            <w:r>
              <w:t>5</w:t>
            </w:r>
          </w:p>
        </w:tc>
      </w:tr>
      <w:tr w:rsidR="008402E5" w:rsidRPr="00D91840" w14:paraId="513410C3" w14:textId="77777777" w:rsidTr="003231A8">
        <w:trPr>
          <w:trHeight w:val="360"/>
          <w:jc w:val="center"/>
        </w:trPr>
        <w:tc>
          <w:tcPr>
            <w:tcW w:w="6840" w:type="dxa"/>
            <w:shd w:val="clear" w:color="auto" w:fill="auto"/>
            <w:vAlign w:val="center"/>
          </w:tcPr>
          <w:p w14:paraId="4FC9785E" w14:textId="77777777" w:rsidR="008402E5" w:rsidRPr="00D91840" w:rsidRDefault="008402E5" w:rsidP="003231A8">
            <w:pPr>
              <w:pStyle w:val="NumberedList"/>
            </w:pPr>
            <w:r>
              <w:rPr>
                <w:rFonts w:ascii="Times New Roman" w:hAnsi="Times New Roman"/>
              </w:rPr>
              <w:t>I believe I can handle what comes</w:t>
            </w:r>
          </w:p>
        </w:tc>
        <w:tc>
          <w:tcPr>
            <w:tcW w:w="504" w:type="dxa"/>
            <w:shd w:val="clear" w:color="auto" w:fill="F2F2F2" w:themeFill="background1" w:themeFillShade="F2"/>
            <w:tcMar>
              <w:left w:w="0" w:type="dxa"/>
              <w:right w:w="0" w:type="dxa"/>
            </w:tcMar>
            <w:vAlign w:val="center"/>
          </w:tcPr>
          <w:p w14:paraId="7F1B83B7"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5D98EDF4"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4EED87D3"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09808FDC"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241B951C" w14:textId="77777777" w:rsidR="008402E5" w:rsidRPr="00D91840" w:rsidRDefault="008402E5" w:rsidP="003231A8">
            <w:pPr>
              <w:pStyle w:val="Numbers"/>
            </w:pPr>
            <w:r>
              <w:t>5</w:t>
            </w:r>
          </w:p>
        </w:tc>
      </w:tr>
      <w:tr w:rsidR="008402E5" w:rsidRPr="00D91840" w14:paraId="0F8623A5" w14:textId="77777777" w:rsidTr="003231A8">
        <w:trPr>
          <w:trHeight w:val="360"/>
          <w:jc w:val="center"/>
        </w:trPr>
        <w:tc>
          <w:tcPr>
            <w:tcW w:w="6840" w:type="dxa"/>
            <w:shd w:val="clear" w:color="auto" w:fill="auto"/>
            <w:vAlign w:val="center"/>
          </w:tcPr>
          <w:p w14:paraId="5573EE84" w14:textId="77777777" w:rsidR="008402E5" w:rsidRPr="00D91840" w:rsidRDefault="008402E5" w:rsidP="003231A8">
            <w:pPr>
              <w:pStyle w:val="NumberedList"/>
            </w:pPr>
            <w:r>
              <w:rPr>
                <w:rFonts w:ascii="Times New Roman" w:hAnsi="Times New Roman"/>
              </w:rPr>
              <w:t>It is easy for me to develop new relationships</w:t>
            </w:r>
          </w:p>
        </w:tc>
        <w:tc>
          <w:tcPr>
            <w:tcW w:w="504" w:type="dxa"/>
            <w:shd w:val="clear" w:color="auto" w:fill="F2F2F2" w:themeFill="background1" w:themeFillShade="F2"/>
            <w:tcMar>
              <w:left w:w="0" w:type="dxa"/>
              <w:right w:w="0" w:type="dxa"/>
            </w:tcMar>
            <w:vAlign w:val="center"/>
          </w:tcPr>
          <w:p w14:paraId="5B922A73"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11735838"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110C190A"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18294D0E"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037DE350" w14:textId="77777777" w:rsidR="008402E5" w:rsidRPr="00D91840" w:rsidRDefault="008402E5" w:rsidP="003231A8">
            <w:pPr>
              <w:pStyle w:val="Numbers"/>
            </w:pPr>
            <w:r>
              <w:t>5</w:t>
            </w:r>
          </w:p>
        </w:tc>
      </w:tr>
      <w:tr w:rsidR="008402E5" w:rsidRPr="00D91840" w14:paraId="25F5E1CD" w14:textId="77777777" w:rsidTr="003231A8">
        <w:trPr>
          <w:trHeight w:val="360"/>
          <w:jc w:val="center"/>
        </w:trPr>
        <w:tc>
          <w:tcPr>
            <w:tcW w:w="6840" w:type="dxa"/>
            <w:shd w:val="clear" w:color="auto" w:fill="auto"/>
            <w:vAlign w:val="center"/>
          </w:tcPr>
          <w:p w14:paraId="28123188" w14:textId="77777777" w:rsidR="008402E5" w:rsidRPr="00D91840" w:rsidRDefault="008402E5" w:rsidP="003231A8">
            <w:pPr>
              <w:pStyle w:val="NumberedList"/>
            </w:pPr>
            <w:r>
              <w:rPr>
                <w:rFonts w:ascii="Times New Roman" w:hAnsi="Times New Roman"/>
              </w:rPr>
              <w:t>I display self-control</w:t>
            </w:r>
          </w:p>
        </w:tc>
        <w:tc>
          <w:tcPr>
            <w:tcW w:w="504" w:type="dxa"/>
            <w:shd w:val="clear" w:color="auto" w:fill="F2F2F2" w:themeFill="background1" w:themeFillShade="F2"/>
            <w:tcMar>
              <w:left w:w="0" w:type="dxa"/>
              <w:right w:w="0" w:type="dxa"/>
            </w:tcMar>
            <w:vAlign w:val="center"/>
          </w:tcPr>
          <w:p w14:paraId="5D02F7E9"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55ED86C0"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14575D2D"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769E50A0"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3287FCB1" w14:textId="77777777" w:rsidR="008402E5" w:rsidRPr="00D91840" w:rsidRDefault="008402E5" w:rsidP="003231A8">
            <w:pPr>
              <w:pStyle w:val="Numbers"/>
            </w:pPr>
            <w:r>
              <w:t>5</w:t>
            </w:r>
          </w:p>
        </w:tc>
      </w:tr>
      <w:tr w:rsidR="008402E5" w:rsidRPr="00D91840" w14:paraId="3A8870F9" w14:textId="77777777" w:rsidTr="003231A8">
        <w:trPr>
          <w:trHeight w:val="360"/>
          <w:jc w:val="center"/>
        </w:trPr>
        <w:tc>
          <w:tcPr>
            <w:tcW w:w="6840" w:type="dxa"/>
            <w:shd w:val="clear" w:color="auto" w:fill="auto"/>
            <w:vAlign w:val="center"/>
          </w:tcPr>
          <w:p w14:paraId="64E44498" w14:textId="77777777" w:rsidR="008402E5" w:rsidRPr="00D91840" w:rsidRDefault="008402E5" w:rsidP="003231A8">
            <w:pPr>
              <w:pStyle w:val="NumberedList"/>
            </w:pPr>
            <w:r>
              <w:rPr>
                <w:rFonts w:ascii="Times New Roman" w:hAnsi="Times New Roman"/>
              </w:rPr>
              <w:t>I feel that I make a difference</w:t>
            </w:r>
          </w:p>
        </w:tc>
        <w:tc>
          <w:tcPr>
            <w:tcW w:w="504" w:type="dxa"/>
            <w:shd w:val="clear" w:color="auto" w:fill="F2F2F2" w:themeFill="background1" w:themeFillShade="F2"/>
            <w:tcMar>
              <w:left w:w="0" w:type="dxa"/>
              <w:right w:w="0" w:type="dxa"/>
            </w:tcMar>
            <w:vAlign w:val="center"/>
          </w:tcPr>
          <w:p w14:paraId="2428743B"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3EFFBC52"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73E87B2A"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38C9F13F"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3638C272" w14:textId="77777777" w:rsidR="008402E5" w:rsidRPr="00D91840" w:rsidRDefault="008402E5" w:rsidP="003231A8">
            <w:pPr>
              <w:pStyle w:val="Numbers"/>
            </w:pPr>
            <w:r>
              <w:t>5</w:t>
            </w:r>
          </w:p>
        </w:tc>
      </w:tr>
      <w:tr w:rsidR="008402E5" w:rsidRPr="00D91840" w14:paraId="7C6A71D0" w14:textId="77777777" w:rsidTr="003231A8">
        <w:trPr>
          <w:trHeight w:val="360"/>
          <w:jc w:val="center"/>
        </w:trPr>
        <w:tc>
          <w:tcPr>
            <w:tcW w:w="6840" w:type="dxa"/>
            <w:shd w:val="clear" w:color="auto" w:fill="auto"/>
            <w:vAlign w:val="center"/>
          </w:tcPr>
          <w:p w14:paraId="1F62C6F8" w14:textId="77777777" w:rsidR="008402E5" w:rsidRPr="00D91840" w:rsidRDefault="008402E5" w:rsidP="003231A8">
            <w:pPr>
              <w:pStyle w:val="NumberedList"/>
            </w:pPr>
            <w:r>
              <w:rPr>
                <w:rFonts w:ascii="Times New Roman" w:hAnsi="Times New Roman"/>
              </w:rPr>
              <w:t>I feel I am able to accomplish tasks when fear is present</w:t>
            </w:r>
          </w:p>
        </w:tc>
        <w:tc>
          <w:tcPr>
            <w:tcW w:w="504" w:type="dxa"/>
            <w:shd w:val="clear" w:color="auto" w:fill="F2F2F2" w:themeFill="background1" w:themeFillShade="F2"/>
            <w:tcMar>
              <w:left w:w="0" w:type="dxa"/>
              <w:right w:w="0" w:type="dxa"/>
            </w:tcMar>
            <w:vAlign w:val="center"/>
          </w:tcPr>
          <w:p w14:paraId="2B77C8A6"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2D5956C2"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57620AC5"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67440D8B"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38C86F81" w14:textId="77777777" w:rsidR="008402E5" w:rsidRPr="00D91840" w:rsidRDefault="008402E5" w:rsidP="003231A8">
            <w:pPr>
              <w:pStyle w:val="Numbers"/>
            </w:pPr>
            <w:r>
              <w:t>5</w:t>
            </w:r>
          </w:p>
        </w:tc>
      </w:tr>
      <w:tr w:rsidR="008402E5" w:rsidRPr="00D91840" w14:paraId="0284AF4A" w14:textId="77777777" w:rsidTr="003231A8">
        <w:trPr>
          <w:trHeight w:val="360"/>
          <w:jc w:val="center"/>
        </w:trPr>
        <w:tc>
          <w:tcPr>
            <w:tcW w:w="6840" w:type="dxa"/>
            <w:shd w:val="clear" w:color="auto" w:fill="auto"/>
            <w:vAlign w:val="center"/>
          </w:tcPr>
          <w:p w14:paraId="1A9D437B" w14:textId="77777777" w:rsidR="008402E5" w:rsidRPr="00D91840" w:rsidRDefault="008402E5" w:rsidP="003231A8">
            <w:pPr>
              <w:pStyle w:val="NumberedList"/>
            </w:pPr>
            <w:r>
              <w:rPr>
                <w:rFonts w:ascii="Times New Roman" w:hAnsi="Times New Roman"/>
              </w:rPr>
              <w:t>I have multiple strong relationships</w:t>
            </w:r>
          </w:p>
        </w:tc>
        <w:tc>
          <w:tcPr>
            <w:tcW w:w="504" w:type="dxa"/>
            <w:shd w:val="clear" w:color="auto" w:fill="F2F2F2" w:themeFill="background1" w:themeFillShade="F2"/>
            <w:tcMar>
              <w:left w:w="0" w:type="dxa"/>
              <w:right w:w="0" w:type="dxa"/>
            </w:tcMar>
            <w:vAlign w:val="center"/>
          </w:tcPr>
          <w:p w14:paraId="1E329689"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15C5B8E0"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5D521834"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317770E3"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4E3280D1" w14:textId="77777777" w:rsidR="008402E5" w:rsidRPr="00D91840" w:rsidRDefault="008402E5" w:rsidP="003231A8">
            <w:pPr>
              <w:pStyle w:val="Numbers"/>
            </w:pPr>
            <w:r>
              <w:t>5</w:t>
            </w:r>
          </w:p>
        </w:tc>
      </w:tr>
      <w:tr w:rsidR="008402E5" w:rsidRPr="00D91840" w14:paraId="072F6690" w14:textId="77777777" w:rsidTr="003231A8">
        <w:trPr>
          <w:trHeight w:val="360"/>
          <w:jc w:val="center"/>
        </w:trPr>
        <w:tc>
          <w:tcPr>
            <w:tcW w:w="6840" w:type="dxa"/>
            <w:shd w:val="clear" w:color="auto" w:fill="auto"/>
            <w:vAlign w:val="center"/>
          </w:tcPr>
          <w:p w14:paraId="374569CC" w14:textId="77777777" w:rsidR="008402E5" w:rsidRPr="00D91840" w:rsidRDefault="008402E5" w:rsidP="003231A8">
            <w:pPr>
              <w:pStyle w:val="NumberedList"/>
            </w:pPr>
            <w:r>
              <w:rPr>
                <w:rFonts w:ascii="Times New Roman" w:hAnsi="Times New Roman"/>
              </w:rPr>
              <w:t>I am self-reliant</w:t>
            </w:r>
          </w:p>
        </w:tc>
        <w:tc>
          <w:tcPr>
            <w:tcW w:w="504" w:type="dxa"/>
            <w:shd w:val="clear" w:color="auto" w:fill="F2F2F2" w:themeFill="background1" w:themeFillShade="F2"/>
            <w:tcMar>
              <w:left w:w="0" w:type="dxa"/>
              <w:right w:w="0" w:type="dxa"/>
            </w:tcMar>
            <w:vAlign w:val="center"/>
          </w:tcPr>
          <w:p w14:paraId="7CF88EA0"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668486F6"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053A6882"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2CC7EE3D"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0D0B57AE" w14:textId="77777777" w:rsidR="008402E5" w:rsidRPr="00D91840" w:rsidRDefault="008402E5" w:rsidP="003231A8">
            <w:pPr>
              <w:pStyle w:val="Numbers"/>
            </w:pPr>
            <w:r>
              <w:t>5</w:t>
            </w:r>
          </w:p>
        </w:tc>
      </w:tr>
      <w:tr w:rsidR="008402E5" w:rsidRPr="00D91840" w14:paraId="26F368D9" w14:textId="77777777" w:rsidTr="003231A8">
        <w:trPr>
          <w:trHeight w:val="360"/>
          <w:jc w:val="center"/>
        </w:trPr>
        <w:tc>
          <w:tcPr>
            <w:tcW w:w="6840" w:type="dxa"/>
            <w:shd w:val="clear" w:color="auto" w:fill="auto"/>
            <w:vAlign w:val="center"/>
          </w:tcPr>
          <w:p w14:paraId="407E4634" w14:textId="77777777" w:rsidR="008402E5" w:rsidRPr="00D91840" w:rsidRDefault="008402E5" w:rsidP="003231A8">
            <w:pPr>
              <w:pStyle w:val="NumberedList"/>
            </w:pPr>
            <w:r>
              <w:rPr>
                <w:rFonts w:ascii="Times New Roman" w:hAnsi="Times New Roman"/>
              </w:rPr>
              <w:t>I believe that I am valuable to others</w:t>
            </w:r>
          </w:p>
        </w:tc>
        <w:tc>
          <w:tcPr>
            <w:tcW w:w="504" w:type="dxa"/>
            <w:shd w:val="clear" w:color="auto" w:fill="F2F2F2" w:themeFill="background1" w:themeFillShade="F2"/>
            <w:tcMar>
              <w:left w:w="0" w:type="dxa"/>
              <w:right w:w="0" w:type="dxa"/>
            </w:tcMar>
            <w:vAlign w:val="center"/>
          </w:tcPr>
          <w:p w14:paraId="475812F4"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18DC0138"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4B278E5F"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478DA1DC"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1F875C7A" w14:textId="77777777" w:rsidR="008402E5" w:rsidRPr="00D91840" w:rsidRDefault="008402E5" w:rsidP="003231A8">
            <w:pPr>
              <w:pStyle w:val="Numbers"/>
            </w:pPr>
            <w:r>
              <w:t>5</w:t>
            </w:r>
          </w:p>
        </w:tc>
      </w:tr>
      <w:tr w:rsidR="008402E5" w:rsidRPr="00D91840" w14:paraId="55CB1A23" w14:textId="77777777" w:rsidTr="003231A8">
        <w:trPr>
          <w:trHeight w:val="360"/>
          <w:jc w:val="center"/>
        </w:trPr>
        <w:tc>
          <w:tcPr>
            <w:tcW w:w="6840" w:type="dxa"/>
            <w:shd w:val="clear" w:color="auto" w:fill="auto"/>
            <w:vAlign w:val="center"/>
          </w:tcPr>
          <w:p w14:paraId="630A0CF8" w14:textId="77777777" w:rsidR="008402E5" w:rsidRPr="00D91840" w:rsidRDefault="008402E5" w:rsidP="003231A8">
            <w:pPr>
              <w:pStyle w:val="NumberedList"/>
            </w:pPr>
            <w:r>
              <w:rPr>
                <w:rFonts w:ascii="Times New Roman" w:hAnsi="Times New Roman"/>
              </w:rPr>
              <w:t>I believe I can overcome challenges</w:t>
            </w:r>
          </w:p>
        </w:tc>
        <w:tc>
          <w:tcPr>
            <w:tcW w:w="504" w:type="dxa"/>
            <w:shd w:val="clear" w:color="auto" w:fill="F2F2F2" w:themeFill="background1" w:themeFillShade="F2"/>
            <w:tcMar>
              <w:left w:w="0" w:type="dxa"/>
              <w:right w:w="0" w:type="dxa"/>
            </w:tcMar>
            <w:vAlign w:val="center"/>
          </w:tcPr>
          <w:p w14:paraId="13A07285"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0D56056D"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381AE769"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7B2C858D"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760C6D54" w14:textId="77777777" w:rsidR="008402E5" w:rsidRPr="00D91840" w:rsidRDefault="008402E5" w:rsidP="003231A8">
            <w:pPr>
              <w:pStyle w:val="Numbers"/>
            </w:pPr>
            <w:r>
              <w:t>5</w:t>
            </w:r>
          </w:p>
        </w:tc>
      </w:tr>
      <w:tr w:rsidR="008402E5" w:rsidRPr="00D91840" w14:paraId="5E959851" w14:textId="77777777" w:rsidTr="003231A8">
        <w:trPr>
          <w:trHeight w:val="360"/>
          <w:jc w:val="center"/>
        </w:trPr>
        <w:tc>
          <w:tcPr>
            <w:tcW w:w="6840" w:type="dxa"/>
            <w:shd w:val="clear" w:color="auto" w:fill="auto"/>
            <w:vAlign w:val="center"/>
          </w:tcPr>
          <w:p w14:paraId="6BB69CD6" w14:textId="77777777" w:rsidR="008402E5" w:rsidRDefault="008402E5" w:rsidP="003231A8">
            <w:pPr>
              <w:pStyle w:val="NumberedList"/>
              <w:rPr>
                <w:rFonts w:ascii="Times New Roman" w:hAnsi="Times New Roman"/>
              </w:rPr>
            </w:pPr>
            <w:r>
              <w:rPr>
                <w:rFonts w:ascii="Times New Roman" w:hAnsi="Times New Roman"/>
              </w:rPr>
              <w:t>I work to maintain quality relationships</w:t>
            </w:r>
          </w:p>
        </w:tc>
        <w:tc>
          <w:tcPr>
            <w:tcW w:w="504" w:type="dxa"/>
            <w:shd w:val="clear" w:color="auto" w:fill="F2F2F2" w:themeFill="background1" w:themeFillShade="F2"/>
            <w:tcMar>
              <w:left w:w="0" w:type="dxa"/>
              <w:right w:w="0" w:type="dxa"/>
            </w:tcMar>
            <w:vAlign w:val="center"/>
          </w:tcPr>
          <w:p w14:paraId="57AB9BB3"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6D8119D6"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0CC91198"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18B4A899"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65B4A7C8" w14:textId="77777777" w:rsidR="008402E5" w:rsidRPr="00D91840" w:rsidRDefault="008402E5" w:rsidP="003231A8">
            <w:pPr>
              <w:pStyle w:val="Numbers"/>
            </w:pPr>
            <w:r>
              <w:t>5</w:t>
            </w:r>
          </w:p>
        </w:tc>
      </w:tr>
      <w:tr w:rsidR="008402E5" w:rsidRPr="00D91840" w14:paraId="3A9FE630" w14:textId="77777777" w:rsidTr="003231A8">
        <w:trPr>
          <w:trHeight w:val="360"/>
          <w:jc w:val="center"/>
        </w:trPr>
        <w:tc>
          <w:tcPr>
            <w:tcW w:w="6840" w:type="dxa"/>
            <w:shd w:val="clear" w:color="auto" w:fill="auto"/>
            <w:vAlign w:val="center"/>
          </w:tcPr>
          <w:p w14:paraId="2C015483" w14:textId="77777777" w:rsidR="008402E5" w:rsidRDefault="008402E5" w:rsidP="003231A8">
            <w:pPr>
              <w:pStyle w:val="NumberedList"/>
              <w:rPr>
                <w:rFonts w:ascii="Times New Roman" w:hAnsi="Times New Roman"/>
              </w:rPr>
            </w:pPr>
            <w:r>
              <w:rPr>
                <w:rFonts w:ascii="Times New Roman" w:hAnsi="Times New Roman"/>
              </w:rPr>
              <w:t>I assume responsibility for my actions</w:t>
            </w:r>
          </w:p>
        </w:tc>
        <w:tc>
          <w:tcPr>
            <w:tcW w:w="504" w:type="dxa"/>
            <w:shd w:val="clear" w:color="auto" w:fill="F2F2F2" w:themeFill="background1" w:themeFillShade="F2"/>
            <w:tcMar>
              <w:left w:w="0" w:type="dxa"/>
              <w:right w:w="0" w:type="dxa"/>
            </w:tcMar>
            <w:vAlign w:val="center"/>
          </w:tcPr>
          <w:p w14:paraId="4A13ED72"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79890FAB"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1A2B0A7C"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003DF82A"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646610D0" w14:textId="77777777" w:rsidR="008402E5" w:rsidRPr="00D91840" w:rsidRDefault="008402E5" w:rsidP="003231A8">
            <w:pPr>
              <w:pStyle w:val="Numbers"/>
            </w:pPr>
            <w:r>
              <w:t>5</w:t>
            </w:r>
          </w:p>
        </w:tc>
      </w:tr>
      <w:tr w:rsidR="008402E5" w:rsidRPr="00D91840" w14:paraId="2BAEE44A" w14:textId="77777777" w:rsidTr="003231A8">
        <w:trPr>
          <w:trHeight w:val="360"/>
          <w:jc w:val="center"/>
        </w:trPr>
        <w:tc>
          <w:tcPr>
            <w:tcW w:w="6840" w:type="dxa"/>
            <w:shd w:val="clear" w:color="auto" w:fill="auto"/>
            <w:vAlign w:val="center"/>
          </w:tcPr>
          <w:p w14:paraId="234E9382" w14:textId="77777777" w:rsidR="008402E5" w:rsidRDefault="008402E5" w:rsidP="003231A8">
            <w:pPr>
              <w:pStyle w:val="NumberedList"/>
              <w:rPr>
                <w:rFonts w:ascii="Times New Roman" w:hAnsi="Times New Roman"/>
              </w:rPr>
            </w:pPr>
            <w:r>
              <w:rPr>
                <w:rFonts w:ascii="Times New Roman" w:hAnsi="Times New Roman"/>
              </w:rPr>
              <w:t>I believe that I matter to other people</w:t>
            </w:r>
          </w:p>
        </w:tc>
        <w:tc>
          <w:tcPr>
            <w:tcW w:w="504" w:type="dxa"/>
            <w:shd w:val="clear" w:color="auto" w:fill="F2F2F2" w:themeFill="background1" w:themeFillShade="F2"/>
            <w:tcMar>
              <w:left w:w="0" w:type="dxa"/>
              <w:right w:w="0" w:type="dxa"/>
            </w:tcMar>
            <w:vAlign w:val="center"/>
          </w:tcPr>
          <w:p w14:paraId="187DB46D"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297F770A"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1A069260"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092A3B41"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342FDFF1" w14:textId="77777777" w:rsidR="008402E5" w:rsidRPr="00D91840" w:rsidRDefault="008402E5" w:rsidP="003231A8">
            <w:pPr>
              <w:pStyle w:val="Numbers"/>
            </w:pPr>
            <w:r>
              <w:t>5</w:t>
            </w:r>
          </w:p>
        </w:tc>
      </w:tr>
      <w:tr w:rsidR="008402E5" w:rsidRPr="00D91840" w14:paraId="7131FA76" w14:textId="77777777" w:rsidTr="003231A8">
        <w:trPr>
          <w:trHeight w:val="360"/>
          <w:jc w:val="center"/>
        </w:trPr>
        <w:tc>
          <w:tcPr>
            <w:tcW w:w="6840" w:type="dxa"/>
            <w:shd w:val="clear" w:color="auto" w:fill="auto"/>
            <w:vAlign w:val="center"/>
          </w:tcPr>
          <w:p w14:paraId="6F78A626" w14:textId="77777777" w:rsidR="008402E5" w:rsidRDefault="008402E5" w:rsidP="003231A8">
            <w:pPr>
              <w:pStyle w:val="NumberedList"/>
              <w:rPr>
                <w:rFonts w:ascii="Times New Roman" w:hAnsi="Times New Roman"/>
              </w:rPr>
            </w:pPr>
            <w:r>
              <w:rPr>
                <w:rFonts w:ascii="Times New Roman" w:hAnsi="Times New Roman"/>
              </w:rPr>
              <w:t>I am willing to try new things</w:t>
            </w:r>
          </w:p>
        </w:tc>
        <w:tc>
          <w:tcPr>
            <w:tcW w:w="504" w:type="dxa"/>
            <w:shd w:val="clear" w:color="auto" w:fill="F2F2F2" w:themeFill="background1" w:themeFillShade="F2"/>
            <w:tcMar>
              <w:left w:w="0" w:type="dxa"/>
              <w:right w:w="0" w:type="dxa"/>
            </w:tcMar>
            <w:vAlign w:val="center"/>
          </w:tcPr>
          <w:p w14:paraId="028AF3A6"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27B1D3E4"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6C1A883A"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50E904F7"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16706727" w14:textId="77777777" w:rsidR="008402E5" w:rsidRPr="00D91840" w:rsidRDefault="008402E5" w:rsidP="003231A8">
            <w:pPr>
              <w:pStyle w:val="Numbers"/>
            </w:pPr>
            <w:r>
              <w:t>5</w:t>
            </w:r>
          </w:p>
        </w:tc>
      </w:tr>
      <w:tr w:rsidR="008402E5" w:rsidRPr="00D91840" w14:paraId="0A2C09EE" w14:textId="77777777" w:rsidTr="003231A8">
        <w:trPr>
          <w:trHeight w:val="360"/>
          <w:jc w:val="center"/>
        </w:trPr>
        <w:tc>
          <w:tcPr>
            <w:tcW w:w="6840" w:type="dxa"/>
            <w:shd w:val="clear" w:color="auto" w:fill="auto"/>
            <w:vAlign w:val="center"/>
          </w:tcPr>
          <w:p w14:paraId="25628305" w14:textId="77777777" w:rsidR="008402E5" w:rsidRDefault="008402E5" w:rsidP="003231A8">
            <w:pPr>
              <w:pStyle w:val="NumberedList"/>
              <w:rPr>
                <w:rFonts w:ascii="Times New Roman" w:hAnsi="Times New Roman"/>
              </w:rPr>
            </w:pPr>
            <w:r w:rsidRPr="00A54E0A">
              <w:rPr>
                <w:rFonts w:ascii="Times New Roman" w:hAnsi="Times New Roman"/>
              </w:rPr>
              <w:t>It is hard for me to make friends</w:t>
            </w:r>
          </w:p>
        </w:tc>
        <w:tc>
          <w:tcPr>
            <w:tcW w:w="504" w:type="dxa"/>
            <w:shd w:val="clear" w:color="auto" w:fill="F2F2F2" w:themeFill="background1" w:themeFillShade="F2"/>
            <w:tcMar>
              <w:left w:w="0" w:type="dxa"/>
              <w:right w:w="0" w:type="dxa"/>
            </w:tcMar>
            <w:vAlign w:val="center"/>
          </w:tcPr>
          <w:p w14:paraId="4F491DEC"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430DCF09"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03CC601E"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52901C30"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7D964D9A" w14:textId="77777777" w:rsidR="008402E5" w:rsidRPr="00D91840" w:rsidRDefault="008402E5" w:rsidP="003231A8">
            <w:pPr>
              <w:pStyle w:val="Numbers"/>
            </w:pPr>
            <w:r>
              <w:t>5</w:t>
            </w:r>
          </w:p>
        </w:tc>
      </w:tr>
      <w:tr w:rsidR="008402E5" w:rsidRPr="00D91840" w14:paraId="54F9EFD4" w14:textId="77777777" w:rsidTr="003231A8">
        <w:trPr>
          <w:trHeight w:val="360"/>
          <w:jc w:val="center"/>
        </w:trPr>
        <w:tc>
          <w:tcPr>
            <w:tcW w:w="6840" w:type="dxa"/>
            <w:shd w:val="clear" w:color="auto" w:fill="auto"/>
            <w:vAlign w:val="center"/>
          </w:tcPr>
          <w:p w14:paraId="5685A209" w14:textId="77777777" w:rsidR="008402E5" w:rsidRDefault="008402E5" w:rsidP="003231A8">
            <w:pPr>
              <w:pStyle w:val="NumberedList"/>
              <w:rPr>
                <w:rFonts w:ascii="Times New Roman" w:hAnsi="Times New Roman"/>
              </w:rPr>
            </w:pPr>
            <w:r>
              <w:rPr>
                <w:rFonts w:ascii="Times New Roman" w:hAnsi="Times New Roman"/>
              </w:rPr>
              <w:t>I take responsibility for myself</w:t>
            </w:r>
          </w:p>
        </w:tc>
        <w:tc>
          <w:tcPr>
            <w:tcW w:w="504" w:type="dxa"/>
            <w:shd w:val="clear" w:color="auto" w:fill="F2F2F2" w:themeFill="background1" w:themeFillShade="F2"/>
            <w:tcMar>
              <w:left w:w="0" w:type="dxa"/>
              <w:right w:w="0" w:type="dxa"/>
            </w:tcMar>
            <w:vAlign w:val="center"/>
          </w:tcPr>
          <w:p w14:paraId="5FA62469"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03CFB4A1"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525127DB"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0E72CC36"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6510EA50" w14:textId="77777777" w:rsidR="008402E5" w:rsidRPr="00D91840" w:rsidRDefault="008402E5" w:rsidP="003231A8">
            <w:pPr>
              <w:pStyle w:val="Numbers"/>
            </w:pPr>
            <w:r>
              <w:t>5</w:t>
            </w:r>
          </w:p>
        </w:tc>
      </w:tr>
      <w:tr w:rsidR="008402E5" w:rsidRPr="00D91840" w14:paraId="179AF3D4" w14:textId="77777777" w:rsidTr="003231A8">
        <w:trPr>
          <w:trHeight w:val="360"/>
          <w:jc w:val="center"/>
        </w:trPr>
        <w:tc>
          <w:tcPr>
            <w:tcW w:w="6840" w:type="dxa"/>
            <w:shd w:val="clear" w:color="auto" w:fill="auto"/>
            <w:vAlign w:val="center"/>
          </w:tcPr>
          <w:p w14:paraId="13728005" w14:textId="77777777" w:rsidR="008402E5" w:rsidRDefault="008402E5" w:rsidP="003231A8">
            <w:pPr>
              <w:pStyle w:val="NumberedList"/>
              <w:rPr>
                <w:rFonts w:ascii="Times New Roman" w:hAnsi="Times New Roman"/>
              </w:rPr>
            </w:pPr>
            <w:r>
              <w:rPr>
                <w:rFonts w:ascii="Times New Roman" w:hAnsi="Times New Roman"/>
              </w:rPr>
              <w:t>I believe that I make a difference in a constructive way</w:t>
            </w:r>
          </w:p>
        </w:tc>
        <w:tc>
          <w:tcPr>
            <w:tcW w:w="504" w:type="dxa"/>
            <w:shd w:val="clear" w:color="auto" w:fill="F2F2F2" w:themeFill="background1" w:themeFillShade="F2"/>
            <w:tcMar>
              <w:left w:w="0" w:type="dxa"/>
              <w:right w:w="0" w:type="dxa"/>
            </w:tcMar>
            <w:vAlign w:val="center"/>
          </w:tcPr>
          <w:p w14:paraId="2AA5F7CA"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3C1FCE29"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2B34C334"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2231603C"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5B459611" w14:textId="77777777" w:rsidR="008402E5" w:rsidRPr="00D91840" w:rsidRDefault="008402E5" w:rsidP="003231A8">
            <w:pPr>
              <w:pStyle w:val="Numbers"/>
            </w:pPr>
            <w:r>
              <w:t>5</w:t>
            </w:r>
          </w:p>
        </w:tc>
      </w:tr>
      <w:tr w:rsidR="008402E5" w:rsidRPr="00D91840" w14:paraId="19EDA483" w14:textId="77777777" w:rsidTr="003231A8">
        <w:trPr>
          <w:trHeight w:val="360"/>
          <w:jc w:val="center"/>
        </w:trPr>
        <w:tc>
          <w:tcPr>
            <w:tcW w:w="6840" w:type="dxa"/>
            <w:shd w:val="clear" w:color="auto" w:fill="auto"/>
            <w:vAlign w:val="center"/>
          </w:tcPr>
          <w:p w14:paraId="2E88C3D7" w14:textId="77777777" w:rsidR="008402E5" w:rsidRDefault="008402E5" w:rsidP="003231A8">
            <w:pPr>
              <w:pStyle w:val="NumberedList"/>
              <w:rPr>
                <w:rFonts w:ascii="Times New Roman" w:hAnsi="Times New Roman"/>
              </w:rPr>
            </w:pPr>
            <w:r w:rsidRPr="00F54FCA">
              <w:rPr>
                <w:rFonts w:ascii="Times New Roman" w:hAnsi="Times New Roman"/>
              </w:rPr>
              <w:t>I give up easily</w:t>
            </w:r>
          </w:p>
        </w:tc>
        <w:tc>
          <w:tcPr>
            <w:tcW w:w="504" w:type="dxa"/>
            <w:shd w:val="clear" w:color="auto" w:fill="F2F2F2" w:themeFill="background1" w:themeFillShade="F2"/>
            <w:tcMar>
              <w:left w:w="0" w:type="dxa"/>
              <w:right w:w="0" w:type="dxa"/>
            </w:tcMar>
            <w:vAlign w:val="center"/>
          </w:tcPr>
          <w:p w14:paraId="4FCDCEF2"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2588EA77"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109794D3"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223521F8"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6B64ED39" w14:textId="77777777" w:rsidR="008402E5" w:rsidRPr="00D91840" w:rsidRDefault="008402E5" w:rsidP="003231A8">
            <w:pPr>
              <w:pStyle w:val="Numbers"/>
            </w:pPr>
            <w:r>
              <w:t>5</w:t>
            </w:r>
          </w:p>
        </w:tc>
      </w:tr>
      <w:tr w:rsidR="008402E5" w:rsidRPr="00D91840" w14:paraId="6C61FE42" w14:textId="77777777" w:rsidTr="003231A8">
        <w:trPr>
          <w:trHeight w:val="360"/>
          <w:jc w:val="center"/>
        </w:trPr>
        <w:tc>
          <w:tcPr>
            <w:tcW w:w="6840" w:type="dxa"/>
            <w:shd w:val="clear" w:color="auto" w:fill="auto"/>
            <w:vAlign w:val="center"/>
          </w:tcPr>
          <w:p w14:paraId="4CCCF25B" w14:textId="77777777" w:rsidR="008402E5" w:rsidRDefault="008402E5" w:rsidP="003231A8">
            <w:pPr>
              <w:pStyle w:val="NumberedList"/>
              <w:rPr>
                <w:rFonts w:ascii="Times New Roman" w:hAnsi="Times New Roman"/>
              </w:rPr>
            </w:pPr>
            <w:r w:rsidRPr="00F54FCA">
              <w:rPr>
                <w:rFonts w:ascii="Times New Roman" w:hAnsi="Times New Roman"/>
              </w:rPr>
              <w:t>I find it hard to develop deep connections with people</w:t>
            </w:r>
          </w:p>
        </w:tc>
        <w:tc>
          <w:tcPr>
            <w:tcW w:w="504" w:type="dxa"/>
            <w:shd w:val="clear" w:color="auto" w:fill="F2F2F2" w:themeFill="background1" w:themeFillShade="F2"/>
            <w:tcMar>
              <w:left w:w="0" w:type="dxa"/>
              <w:right w:w="0" w:type="dxa"/>
            </w:tcMar>
            <w:vAlign w:val="center"/>
          </w:tcPr>
          <w:p w14:paraId="6D7A72CF"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0D9362AB"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6A3CEA26"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3DEF9E34"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2C950809" w14:textId="77777777" w:rsidR="008402E5" w:rsidRPr="00D91840" w:rsidRDefault="008402E5" w:rsidP="003231A8">
            <w:pPr>
              <w:pStyle w:val="Numbers"/>
            </w:pPr>
            <w:r>
              <w:t>5</w:t>
            </w:r>
          </w:p>
        </w:tc>
      </w:tr>
      <w:tr w:rsidR="008402E5" w:rsidRPr="00D91840" w14:paraId="742D3E36" w14:textId="77777777" w:rsidTr="003231A8">
        <w:trPr>
          <w:trHeight w:val="360"/>
          <w:jc w:val="center"/>
        </w:trPr>
        <w:tc>
          <w:tcPr>
            <w:tcW w:w="6840" w:type="dxa"/>
            <w:shd w:val="clear" w:color="auto" w:fill="auto"/>
            <w:vAlign w:val="center"/>
          </w:tcPr>
          <w:p w14:paraId="066424A3" w14:textId="77777777" w:rsidR="008402E5" w:rsidRDefault="008402E5" w:rsidP="003231A8">
            <w:pPr>
              <w:pStyle w:val="NumberedList"/>
              <w:rPr>
                <w:rFonts w:ascii="Times New Roman" w:hAnsi="Times New Roman"/>
              </w:rPr>
            </w:pPr>
            <w:r w:rsidRPr="00F54FCA">
              <w:rPr>
                <w:rFonts w:ascii="Times New Roman" w:hAnsi="Times New Roman"/>
              </w:rPr>
              <w:t>I try to control others</w:t>
            </w:r>
          </w:p>
        </w:tc>
        <w:tc>
          <w:tcPr>
            <w:tcW w:w="504" w:type="dxa"/>
            <w:shd w:val="clear" w:color="auto" w:fill="F2F2F2" w:themeFill="background1" w:themeFillShade="F2"/>
            <w:tcMar>
              <w:left w:w="0" w:type="dxa"/>
              <w:right w:w="0" w:type="dxa"/>
            </w:tcMar>
            <w:vAlign w:val="center"/>
          </w:tcPr>
          <w:p w14:paraId="4ADE4207"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4B97E4F4"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1D373963"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6AA14F26"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496649E2" w14:textId="77777777" w:rsidR="008402E5" w:rsidRPr="00D91840" w:rsidRDefault="008402E5" w:rsidP="003231A8">
            <w:pPr>
              <w:pStyle w:val="Numbers"/>
            </w:pPr>
            <w:r>
              <w:t>5</w:t>
            </w:r>
          </w:p>
        </w:tc>
      </w:tr>
      <w:tr w:rsidR="008402E5" w:rsidRPr="00D91840" w14:paraId="33FDEB2E" w14:textId="77777777" w:rsidTr="003231A8">
        <w:trPr>
          <w:trHeight w:val="360"/>
          <w:jc w:val="center"/>
        </w:trPr>
        <w:tc>
          <w:tcPr>
            <w:tcW w:w="6840" w:type="dxa"/>
            <w:shd w:val="clear" w:color="auto" w:fill="auto"/>
            <w:vAlign w:val="center"/>
          </w:tcPr>
          <w:p w14:paraId="06B89907" w14:textId="77777777" w:rsidR="008402E5" w:rsidRDefault="008402E5" w:rsidP="003231A8">
            <w:pPr>
              <w:pStyle w:val="NumberedList"/>
              <w:rPr>
                <w:rFonts w:ascii="Times New Roman" w:hAnsi="Times New Roman"/>
              </w:rPr>
            </w:pPr>
            <w:r w:rsidRPr="00F54FCA">
              <w:rPr>
                <w:rFonts w:ascii="Times New Roman" w:hAnsi="Times New Roman"/>
              </w:rPr>
              <w:t>I feel insignificant</w:t>
            </w:r>
          </w:p>
        </w:tc>
        <w:tc>
          <w:tcPr>
            <w:tcW w:w="504" w:type="dxa"/>
            <w:shd w:val="clear" w:color="auto" w:fill="F2F2F2" w:themeFill="background1" w:themeFillShade="F2"/>
            <w:tcMar>
              <w:left w:w="0" w:type="dxa"/>
              <w:right w:w="0" w:type="dxa"/>
            </w:tcMar>
            <w:vAlign w:val="center"/>
          </w:tcPr>
          <w:p w14:paraId="72D35B4F"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3162E7A0"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3A5CBDC4"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12E8DD79"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0A85398F" w14:textId="77777777" w:rsidR="008402E5" w:rsidRPr="00D91840" w:rsidRDefault="008402E5" w:rsidP="003231A8">
            <w:pPr>
              <w:pStyle w:val="Numbers"/>
            </w:pPr>
            <w:r>
              <w:t>5</w:t>
            </w:r>
          </w:p>
        </w:tc>
      </w:tr>
      <w:tr w:rsidR="008402E5" w:rsidRPr="00D91840" w14:paraId="59B0D340" w14:textId="77777777" w:rsidTr="003231A8">
        <w:trPr>
          <w:trHeight w:val="360"/>
          <w:jc w:val="center"/>
        </w:trPr>
        <w:tc>
          <w:tcPr>
            <w:tcW w:w="6840" w:type="dxa"/>
            <w:shd w:val="clear" w:color="auto" w:fill="auto"/>
            <w:vAlign w:val="center"/>
          </w:tcPr>
          <w:p w14:paraId="2F342173" w14:textId="77777777" w:rsidR="008402E5" w:rsidRDefault="008402E5" w:rsidP="003231A8">
            <w:pPr>
              <w:pStyle w:val="NumberedList"/>
              <w:rPr>
                <w:rFonts w:ascii="Times New Roman" w:hAnsi="Times New Roman"/>
              </w:rPr>
            </w:pPr>
            <w:r w:rsidRPr="00F54FCA">
              <w:rPr>
                <w:rFonts w:ascii="Times New Roman" w:hAnsi="Times New Roman"/>
              </w:rPr>
              <w:t>I feel inadequate</w:t>
            </w:r>
          </w:p>
        </w:tc>
        <w:tc>
          <w:tcPr>
            <w:tcW w:w="504" w:type="dxa"/>
            <w:shd w:val="clear" w:color="auto" w:fill="F2F2F2" w:themeFill="background1" w:themeFillShade="F2"/>
            <w:tcMar>
              <w:left w:w="0" w:type="dxa"/>
              <w:right w:w="0" w:type="dxa"/>
            </w:tcMar>
            <w:vAlign w:val="center"/>
          </w:tcPr>
          <w:p w14:paraId="7DF3F52B"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13115BE6"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1BFF41FA"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2A92C8DF"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5C30DD90" w14:textId="77777777" w:rsidR="008402E5" w:rsidRPr="00D91840" w:rsidRDefault="008402E5" w:rsidP="003231A8">
            <w:pPr>
              <w:pStyle w:val="Numbers"/>
            </w:pPr>
            <w:r>
              <w:t>5</w:t>
            </w:r>
          </w:p>
        </w:tc>
      </w:tr>
      <w:tr w:rsidR="008402E5" w:rsidRPr="00D91840" w14:paraId="046A8AC6" w14:textId="77777777" w:rsidTr="003231A8">
        <w:trPr>
          <w:trHeight w:val="360"/>
          <w:jc w:val="center"/>
        </w:trPr>
        <w:tc>
          <w:tcPr>
            <w:tcW w:w="6840" w:type="dxa"/>
            <w:shd w:val="clear" w:color="auto" w:fill="auto"/>
            <w:vAlign w:val="center"/>
          </w:tcPr>
          <w:p w14:paraId="6FA51457" w14:textId="77777777" w:rsidR="008402E5" w:rsidRDefault="008402E5" w:rsidP="003231A8">
            <w:pPr>
              <w:pStyle w:val="NumberedList"/>
              <w:rPr>
                <w:rFonts w:ascii="Times New Roman" w:hAnsi="Times New Roman"/>
              </w:rPr>
            </w:pPr>
            <w:r>
              <w:rPr>
                <w:rFonts w:ascii="Times New Roman" w:hAnsi="Times New Roman"/>
              </w:rPr>
              <w:t>I have no problems cooperating with others</w:t>
            </w:r>
          </w:p>
        </w:tc>
        <w:tc>
          <w:tcPr>
            <w:tcW w:w="504" w:type="dxa"/>
            <w:shd w:val="clear" w:color="auto" w:fill="F2F2F2" w:themeFill="background1" w:themeFillShade="F2"/>
            <w:tcMar>
              <w:left w:w="0" w:type="dxa"/>
              <w:right w:w="0" w:type="dxa"/>
            </w:tcMar>
            <w:vAlign w:val="center"/>
          </w:tcPr>
          <w:p w14:paraId="2B0A427F"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43A5C366"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494601E9"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1DC42A07"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098D14FB" w14:textId="77777777" w:rsidR="008402E5" w:rsidRPr="00D91840" w:rsidRDefault="008402E5" w:rsidP="003231A8">
            <w:pPr>
              <w:pStyle w:val="Numbers"/>
            </w:pPr>
            <w:r>
              <w:t>5</w:t>
            </w:r>
          </w:p>
        </w:tc>
      </w:tr>
      <w:tr w:rsidR="008402E5" w:rsidRPr="00D91840" w14:paraId="3A42A62E" w14:textId="77777777" w:rsidTr="003231A8">
        <w:trPr>
          <w:trHeight w:val="360"/>
          <w:jc w:val="center"/>
        </w:trPr>
        <w:tc>
          <w:tcPr>
            <w:tcW w:w="6840" w:type="dxa"/>
            <w:shd w:val="clear" w:color="auto" w:fill="auto"/>
            <w:vAlign w:val="center"/>
          </w:tcPr>
          <w:p w14:paraId="065A7A24" w14:textId="77777777" w:rsidR="008402E5" w:rsidRDefault="008402E5" w:rsidP="003231A8">
            <w:pPr>
              <w:pStyle w:val="NumberedList"/>
              <w:rPr>
                <w:rFonts w:ascii="Times New Roman" w:hAnsi="Times New Roman"/>
              </w:rPr>
            </w:pPr>
            <w:r w:rsidRPr="00ED45A6">
              <w:rPr>
                <w:rFonts w:ascii="Times New Roman" w:hAnsi="Times New Roman"/>
              </w:rPr>
              <w:t>I am often defiant</w:t>
            </w:r>
          </w:p>
        </w:tc>
        <w:tc>
          <w:tcPr>
            <w:tcW w:w="504" w:type="dxa"/>
            <w:shd w:val="clear" w:color="auto" w:fill="F2F2F2" w:themeFill="background1" w:themeFillShade="F2"/>
            <w:tcMar>
              <w:left w:w="0" w:type="dxa"/>
              <w:right w:w="0" w:type="dxa"/>
            </w:tcMar>
            <w:vAlign w:val="center"/>
          </w:tcPr>
          <w:p w14:paraId="580C70FF"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7057D022"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73D89EF6"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585731E3"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2421A84F" w14:textId="77777777" w:rsidR="008402E5" w:rsidRPr="00D91840" w:rsidRDefault="008402E5" w:rsidP="003231A8">
            <w:pPr>
              <w:pStyle w:val="Numbers"/>
            </w:pPr>
            <w:r>
              <w:t>5</w:t>
            </w:r>
          </w:p>
        </w:tc>
      </w:tr>
      <w:tr w:rsidR="008402E5" w:rsidRPr="00D91840" w14:paraId="415E4883" w14:textId="77777777" w:rsidTr="003231A8">
        <w:trPr>
          <w:trHeight w:val="360"/>
          <w:jc w:val="center"/>
        </w:trPr>
        <w:tc>
          <w:tcPr>
            <w:tcW w:w="6840" w:type="dxa"/>
            <w:shd w:val="clear" w:color="auto" w:fill="auto"/>
            <w:vAlign w:val="center"/>
          </w:tcPr>
          <w:p w14:paraId="29EE177E" w14:textId="77777777" w:rsidR="008402E5" w:rsidRDefault="008402E5" w:rsidP="003231A8">
            <w:pPr>
              <w:pStyle w:val="NumberedList"/>
              <w:rPr>
                <w:rFonts w:ascii="Times New Roman" w:hAnsi="Times New Roman"/>
              </w:rPr>
            </w:pPr>
            <w:r w:rsidRPr="00ED45A6">
              <w:rPr>
                <w:rFonts w:ascii="Times New Roman" w:hAnsi="Times New Roman"/>
              </w:rPr>
              <w:t>I believe that I am insignificant in other people’s lives</w:t>
            </w:r>
          </w:p>
        </w:tc>
        <w:tc>
          <w:tcPr>
            <w:tcW w:w="504" w:type="dxa"/>
            <w:shd w:val="clear" w:color="auto" w:fill="F2F2F2" w:themeFill="background1" w:themeFillShade="F2"/>
            <w:tcMar>
              <w:left w:w="0" w:type="dxa"/>
              <w:right w:w="0" w:type="dxa"/>
            </w:tcMar>
            <w:vAlign w:val="center"/>
          </w:tcPr>
          <w:p w14:paraId="2E07FC04"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035BE49F"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775E5FF4"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7A941CAE"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1F1D47F5" w14:textId="77777777" w:rsidR="008402E5" w:rsidRPr="00D91840" w:rsidRDefault="008402E5" w:rsidP="003231A8">
            <w:pPr>
              <w:pStyle w:val="Numbers"/>
            </w:pPr>
            <w:r>
              <w:t>5</w:t>
            </w:r>
          </w:p>
        </w:tc>
      </w:tr>
      <w:tr w:rsidR="008402E5" w:rsidRPr="00D91840" w14:paraId="39D77830" w14:textId="77777777" w:rsidTr="003231A8">
        <w:trPr>
          <w:trHeight w:val="360"/>
          <w:jc w:val="center"/>
        </w:trPr>
        <w:tc>
          <w:tcPr>
            <w:tcW w:w="6840" w:type="dxa"/>
            <w:shd w:val="clear" w:color="auto" w:fill="auto"/>
            <w:vAlign w:val="center"/>
          </w:tcPr>
          <w:p w14:paraId="5910A081" w14:textId="77777777" w:rsidR="008402E5" w:rsidRDefault="008402E5" w:rsidP="003231A8">
            <w:pPr>
              <w:pStyle w:val="NumberedList"/>
              <w:rPr>
                <w:rFonts w:ascii="Times New Roman" w:hAnsi="Times New Roman"/>
              </w:rPr>
            </w:pPr>
            <w:r w:rsidRPr="00ED45A6">
              <w:rPr>
                <w:rFonts w:ascii="Times New Roman" w:hAnsi="Times New Roman"/>
              </w:rPr>
              <w:t>I feel hopeless</w:t>
            </w:r>
          </w:p>
        </w:tc>
        <w:tc>
          <w:tcPr>
            <w:tcW w:w="504" w:type="dxa"/>
            <w:shd w:val="clear" w:color="auto" w:fill="F2F2F2" w:themeFill="background1" w:themeFillShade="F2"/>
            <w:tcMar>
              <w:left w:w="0" w:type="dxa"/>
              <w:right w:w="0" w:type="dxa"/>
            </w:tcMar>
            <w:vAlign w:val="center"/>
          </w:tcPr>
          <w:p w14:paraId="6DEA69AD"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54E4F281"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6E3824FD"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7AEFEDDA"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6184AC6B" w14:textId="77777777" w:rsidR="008402E5" w:rsidRPr="00D91840" w:rsidRDefault="008402E5" w:rsidP="003231A8">
            <w:pPr>
              <w:pStyle w:val="Numbers"/>
            </w:pPr>
            <w:r>
              <w:t>5</w:t>
            </w:r>
          </w:p>
        </w:tc>
      </w:tr>
      <w:tr w:rsidR="008402E5" w:rsidRPr="00D91840" w14:paraId="40A6C631" w14:textId="77777777" w:rsidTr="003231A8">
        <w:trPr>
          <w:trHeight w:val="360"/>
          <w:jc w:val="center"/>
        </w:trPr>
        <w:tc>
          <w:tcPr>
            <w:tcW w:w="6840" w:type="dxa"/>
            <w:shd w:val="clear" w:color="auto" w:fill="auto"/>
            <w:vAlign w:val="center"/>
          </w:tcPr>
          <w:p w14:paraId="1A2A91D2" w14:textId="77777777" w:rsidR="008402E5" w:rsidRDefault="008402E5" w:rsidP="003231A8">
            <w:pPr>
              <w:pStyle w:val="NumberedList"/>
              <w:rPr>
                <w:rFonts w:ascii="Times New Roman" w:hAnsi="Times New Roman"/>
              </w:rPr>
            </w:pPr>
            <w:r>
              <w:rPr>
                <w:rFonts w:ascii="Times New Roman" w:hAnsi="Times New Roman"/>
              </w:rPr>
              <w:t>I feel emotionally secure</w:t>
            </w:r>
          </w:p>
        </w:tc>
        <w:tc>
          <w:tcPr>
            <w:tcW w:w="504" w:type="dxa"/>
            <w:shd w:val="clear" w:color="auto" w:fill="F2F2F2" w:themeFill="background1" w:themeFillShade="F2"/>
            <w:tcMar>
              <w:left w:w="0" w:type="dxa"/>
              <w:right w:w="0" w:type="dxa"/>
            </w:tcMar>
            <w:vAlign w:val="center"/>
          </w:tcPr>
          <w:p w14:paraId="6E28EA98"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32BCCA19"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0FA1E4BF"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50D127B0"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02EC5C8A" w14:textId="77777777" w:rsidR="008402E5" w:rsidRPr="00D91840" w:rsidRDefault="008402E5" w:rsidP="003231A8">
            <w:pPr>
              <w:pStyle w:val="Numbers"/>
            </w:pPr>
            <w:r>
              <w:t>5</w:t>
            </w:r>
          </w:p>
        </w:tc>
      </w:tr>
      <w:tr w:rsidR="008402E5" w:rsidRPr="00D91840" w14:paraId="24EAF5FC" w14:textId="77777777" w:rsidTr="003231A8">
        <w:trPr>
          <w:trHeight w:val="360"/>
          <w:jc w:val="center"/>
        </w:trPr>
        <w:tc>
          <w:tcPr>
            <w:tcW w:w="6840" w:type="dxa"/>
            <w:shd w:val="clear" w:color="auto" w:fill="auto"/>
            <w:vAlign w:val="center"/>
          </w:tcPr>
          <w:p w14:paraId="590E1826" w14:textId="77777777" w:rsidR="008402E5" w:rsidRDefault="008402E5" w:rsidP="003231A8">
            <w:pPr>
              <w:pStyle w:val="NumberedList"/>
              <w:rPr>
                <w:rFonts w:ascii="Times New Roman" w:hAnsi="Times New Roman"/>
              </w:rPr>
            </w:pPr>
            <w:r w:rsidRPr="00ED45A6">
              <w:rPr>
                <w:rFonts w:ascii="Times New Roman" w:hAnsi="Times New Roman"/>
              </w:rPr>
              <w:t>I am dependent on others</w:t>
            </w:r>
          </w:p>
        </w:tc>
        <w:tc>
          <w:tcPr>
            <w:tcW w:w="504" w:type="dxa"/>
            <w:shd w:val="clear" w:color="auto" w:fill="F2F2F2" w:themeFill="background1" w:themeFillShade="F2"/>
            <w:tcMar>
              <w:left w:w="0" w:type="dxa"/>
              <w:right w:w="0" w:type="dxa"/>
            </w:tcMar>
            <w:vAlign w:val="center"/>
          </w:tcPr>
          <w:p w14:paraId="0CC14C30"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6E9493DE"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54F9A1F6"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07C72D04"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7F16B356" w14:textId="77777777" w:rsidR="008402E5" w:rsidRPr="00D91840" w:rsidRDefault="008402E5" w:rsidP="003231A8">
            <w:pPr>
              <w:pStyle w:val="Numbers"/>
            </w:pPr>
            <w:r>
              <w:t>5</w:t>
            </w:r>
          </w:p>
        </w:tc>
      </w:tr>
      <w:tr w:rsidR="008402E5" w:rsidRPr="00D91840" w14:paraId="7D143D03" w14:textId="77777777" w:rsidTr="003231A8">
        <w:trPr>
          <w:trHeight w:val="360"/>
          <w:jc w:val="center"/>
        </w:trPr>
        <w:tc>
          <w:tcPr>
            <w:tcW w:w="6840" w:type="dxa"/>
            <w:shd w:val="clear" w:color="auto" w:fill="auto"/>
            <w:vAlign w:val="center"/>
          </w:tcPr>
          <w:p w14:paraId="64EB953E" w14:textId="77777777" w:rsidR="008402E5" w:rsidRDefault="008402E5" w:rsidP="003231A8">
            <w:pPr>
              <w:pStyle w:val="NumberedList"/>
              <w:rPr>
                <w:rFonts w:ascii="Times New Roman" w:hAnsi="Times New Roman"/>
              </w:rPr>
            </w:pPr>
            <w:r w:rsidRPr="00ED45A6">
              <w:rPr>
                <w:rFonts w:ascii="Times New Roman" w:hAnsi="Times New Roman"/>
              </w:rPr>
              <w:t>I try to make others feel sad when I am sad</w:t>
            </w:r>
          </w:p>
        </w:tc>
        <w:tc>
          <w:tcPr>
            <w:tcW w:w="504" w:type="dxa"/>
            <w:shd w:val="clear" w:color="auto" w:fill="F2F2F2" w:themeFill="background1" w:themeFillShade="F2"/>
            <w:tcMar>
              <w:left w:w="0" w:type="dxa"/>
              <w:right w:w="0" w:type="dxa"/>
            </w:tcMar>
            <w:vAlign w:val="center"/>
          </w:tcPr>
          <w:p w14:paraId="3CC95D6A"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141188F2"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7FBF72CB"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6EA3CF81"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1D5C6826" w14:textId="77777777" w:rsidR="008402E5" w:rsidRPr="00D91840" w:rsidRDefault="008402E5" w:rsidP="003231A8">
            <w:pPr>
              <w:pStyle w:val="Numbers"/>
            </w:pPr>
            <w:r>
              <w:t>5</w:t>
            </w:r>
          </w:p>
        </w:tc>
      </w:tr>
      <w:tr w:rsidR="008402E5" w:rsidRPr="00D91840" w14:paraId="03B3600F" w14:textId="77777777" w:rsidTr="003231A8">
        <w:trPr>
          <w:trHeight w:val="360"/>
          <w:jc w:val="center"/>
        </w:trPr>
        <w:tc>
          <w:tcPr>
            <w:tcW w:w="6840" w:type="dxa"/>
            <w:shd w:val="clear" w:color="auto" w:fill="auto"/>
            <w:vAlign w:val="center"/>
          </w:tcPr>
          <w:p w14:paraId="0C7599AC" w14:textId="77777777" w:rsidR="008402E5" w:rsidRDefault="008402E5" w:rsidP="003231A8">
            <w:pPr>
              <w:pStyle w:val="NumberedList"/>
              <w:rPr>
                <w:rFonts w:ascii="Times New Roman" w:hAnsi="Times New Roman"/>
              </w:rPr>
            </w:pPr>
            <w:r w:rsidRPr="00ED45A6">
              <w:rPr>
                <w:rFonts w:ascii="Times New Roman" w:hAnsi="Times New Roman"/>
              </w:rPr>
              <w:t>I try to avoid challenging things</w:t>
            </w:r>
          </w:p>
        </w:tc>
        <w:tc>
          <w:tcPr>
            <w:tcW w:w="504" w:type="dxa"/>
            <w:shd w:val="clear" w:color="auto" w:fill="F2F2F2" w:themeFill="background1" w:themeFillShade="F2"/>
            <w:tcMar>
              <w:left w:w="0" w:type="dxa"/>
              <w:right w:w="0" w:type="dxa"/>
            </w:tcMar>
            <w:vAlign w:val="center"/>
          </w:tcPr>
          <w:p w14:paraId="16951F72"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71E42896"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58F5E9F8"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6D1DA316"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25067496" w14:textId="77777777" w:rsidR="008402E5" w:rsidRPr="00D91840" w:rsidRDefault="008402E5" w:rsidP="003231A8">
            <w:pPr>
              <w:pStyle w:val="Numbers"/>
            </w:pPr>
            <w:r>
              <w:t>5</w:t>
            </w:r>
          </w:p>
        </w:tc>
      </w:tr>
      <w:tr w:rsidR="008402E5" w:rsidRPr="00D91840" w14:paraId="51746C4B" w14:textId="77777777" w:rsidTr="003231A8">
        <w:trPr>
          <w:trHeight w:val="360"/>
          <w:jc w:val="center"/>
        </w:trPr>
        <w:tc>
          <w:tcPr>
            <w:tcW w:w="6840" w:type="dxa"/>
            <w:shd w:val="clear" w:color="auto" w:fill="auto"/>
            <w:vAlign w:val="center"/>
          </w:tcPr>
          <w:p w14:paraId="1378D075" w14:textId="77777777" w:rsidR="008402E5" w:rsidRDefault="008402E5" w:rsidP="003231A8">
            <w:pPr>
              <w:pStyle w:val="NumberedList"/>
              <w:rPr>
                <w:rFonts w:ascii="Times New Roman" w:hAnsi="Times New Roman"/>
              </w:rPr>
            </w:pPr>
            <w:r w:rsidRPr="00ED45A6">
              <w:rPr>
                <w:rFonts w:ascii="Times New Roman" w:hAnsi="Times New Roman"/>
              </w:rPr>
              <w:t>I sometimes feel isolated from other people</w:t>
            </w:r>
          </w:p>
        </w:tc>
        <w:tc>
          <w:tcPr>
            <w:tcW w:w="504" w:type="dxa"/>
            <w:shd w:val="clear" w:color="auto" w:fill="F2F2F2" w:themeFill="background1" w:themeFillShade="F2"/>
            <w:tcMar>
              <w:left w:w="0" w:type="dxa"/>
              <w:right w:w="0" w:type="dxa"/>
            </w:tcMar>
            <w:vAlign w:val="center"/>
          </w:tcPr>
          <w:p w14:paraId="1CE1C40A"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1C2A7B91"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24D32B8A"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543A1A02"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5404A680" w14:textId="77777777" w:rsidR="008402E5" w:rsidRPr="00D91840" w:rsidRDefault="008402E5" w:rsidP="003231A8">
            <w:pPr>
              <w:pStyle w:val="Numbers"/>
            </w:pPr>
            <w:r>
              <w:t>5</w:t>
            </w:r>
          </w:p>
        </w:tc>
      </w:tr>
      <w:tr w:rsidR="008402E5" w:rsidRPr="00D91840" w14:paraId="3E43B12F" w14:textId="77777777" w:rsidTr="003231A8">
        <w:trPr>
          <w:trHeight w:val="360"/>
          <w:jc w:val="center"/>
        </w:trPr>
        <w:tc>
          <w:tcPr>
            <w:tcW w:w="6840" w:type="dxa"/>
            <w:shd w:val="clear" w:color="auto" w:fill="auto"/>
            <w:vAlign w:val="center"/>
          </w:tcPr>
          <w:p w14:paraId="7A6B5362" w14:textId="77777777" w:rsidR="008402E5" w:rsidRDefault="008402E5" w:rsidP="003231A8">
            <w:pPr>
              <w:pStyle w:val="NumberedList"/>
              <w:rPr>
                <w:rFonts w:ascii="Times New Roman" w:hAnsi="Times New Roman"/>
              </w:rPr>
            </w:pPr>
            <w:r>
              <w:rPr>
                <w:rFonts w:ascii="Times New Roman" w:hAnsi="Times New Roman"/>
              </w:rPr>
              <w:t>I have self-discipline</w:t>
            </w:r>
          </w:p>
        </w:tc>
        <w:tc>
          <w:tcPr>
            <w:tcW w:w="504" w:type="dxa"/>
            <w:shd w:val="clear" w:color="auto" w:fill="F2F2F2" w:themeFill="background1" w:themeFillShade="F2"/>
            <w:tcMar>
              <w:left w:w="0" w:type="dxa"/>
              <w:right w:w="0" w:type="dxa"/>
            </w:tcMar>
            <w:vAlign w:val="center"/>
          </w:tcPr>
          <w:p w14:paraId="026AC427"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54F3AEDC"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23880B96"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353145EC"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3E542CB3" w14:textId="77777777" w:rsidR="008402E5" w:rsidRPr="00D91840" w:rsidRDefault="008402E5" w:rsidP="003231A8">
            <w:pPr>
              <w:pStyle w:val="Numbers"/>
            </w:pPr>
            <w:r>
              <w:t>5</w:t>
            </w:r>
          </w:p>
        </w:tc>
      </w:tr>
      <w:tr w:rsidR="008402E5" w:rsidRPr="00D91840" w14:paraId="3BF257DD" w14:textId="77777777" w:rsidTr="003231A8">
        <w:trPr>
          <w:trHeight w:val="360"/>
          <w:jc w:val="center"/>
        </w:trPr>
        <w:tc>
          <w:tcPr>
            <w:tcW w:w="6840" w:type="dxa"/>
            <w:shd w:val="clear" w:color="auto" w:fill="auto"/>
            <w:vAlign w:val="center"/>
          </w:tcPr>
          <w:p w14:paraId="45F12FF7" w14:textId="77777777" w:rsidR="008402E5" w:rsidRDefault="008402E5" w:rsidP="003231A8">
            <w:pPr>
              <w:pStyle w:val="NumberedList"/>
              <w:rPr>
                <w:rFonts w:ascii="Times New Roman" w:hAnsi="Times New Roman"/>
              </w:rPr>
            </w:pPr>
            <w:r w:rsidRPr="00ED45A6">
              <w:rPr>
                <w:rFonts w:ascii="Times New Roman" w:hAnsi="Times New Roman"/>
              </w:rPr>
              <w:t>I seek revenge when people hurt me</w:t>
            </w:r>
          </w:p>
        </w:tc>
        <w:tc>
          <w:tcPr>
            <w:tcW w:w="504" w:type="dxa"/>
            <w:shd w:val="clear" w:color="auto" w:fill="F2F2F2" w:themeFill="background1" w:themeFillShade="F2"/>
            <w:tcMar>
              <w:left w:w="0" w:type="dxa"/>
              <w:right w:w="0" w:type="dxa"/>
            </w:tcMar>
            <w:vAlign w:val="center"/>
          </w:tcPr>
          <w:p w14:paraId="50C9F30B"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6E7DBE71"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68FFDFE5"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3B3D554B"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3AFDF6D0" w14:textId="77777777" w:rsidR="008402E5" w:rsidRPr="00D91840" w:rsidRDefault="008402E5" w:rsidP="003231A8">
            <w:pPr>
              <w:pStyle w:val="Numbers"/>
            </w:pPr>
            <w:r>
              <w:t>5</w:t>
            </w:r>
          </w:p>
        </w:tc>
      </w:tr>
      <w:tr w:rsidR="008402E5" w:rsidRPr="00D91840" w14:paraId="1C9117B3" w14:textId="77777777" w:rsidTr="003231A8">
        <w:trPr>
          <w:trHeight w:val="360"/>
          <w:jc w:val="center"/>
        </w:trPr>
        <w:tc>
          <w:tcPr>
            <w:tcW w:w="6840" w:type="dxa"/>
            <w:shd w:val="clear" w:color="auto" w:fill="auto"/>
            <w:vAlign w:val="center"/>
          </w:tcPr>
          <w:p w14:paraId="5B218C01" w14:textId="77777777" w:rsidR="008402E5" w:rsidRDefault="008402E5" w:rsidP="003231A8">
            <w:pPr>
              <w:pStyle w:val="NumberedList"/>
              <w:rPr>
                <w:rFonts w:ascii="Times New Roman" w:hAnsi="Times New Roman"/>
              </w:rPr>
            </w:pPr>
            <w:r w:rsidRPr="00815D13">
              <w:rPr>
                <w:rFonts w:ascii="Times New Roman" w:hAnsi="Times New Roman"/>
              </w:rPr>
              <w:t>I try to avoid new experiences</w:t>
            </w:r>
          </w:p>
        </w:tc>
        <w:tc>
          <w:tcPr>
            <w:tcW w:w="504" w:type="dxa"/>
            <w:shd w:val="clear" w:color="auto" w:fill="F2F2F2" w:themeFill="background1" w:themeFillShade="F2"/>
            <w:tcMar>
              <w:left w:w="0" w:type="dxa"/>
              <w:right w:w="0" w:type="dxa"/>
            </w:tcMar>
            <w:vAlign w:val="center"/>
          </w:tcPr>
          <w:p w14:paraId="3104F096"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258E6563"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62D457F6"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073F5FC6"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2549D585" w14:textId="77777777" w:rsidR="008402E5" w:rsidRPr="00D91840" w:rsidRDefault="008402E5" w:rsidP="003231A8">
            <w:pPr>
              <w:pStyle w:val="Numbers"/>
            </w:pPr>
            <w:r>
              <w:t>5</w:t>
            </w:r>
          </w:p>
        </w:tc>
      </w:tr>
      <w:tr w:rsidR="008402E5" w:rsidRPr="00D91840" w14:paraId="2847829B" w14:textId="77777777" w:rsidTr="003231A8">
        <w:trPr>
          <w:trHeight w:val="360"/>
          <w:jc w:val="center"/>
        </w:trPr>
        <w:tc>
          <w:tcPr>
            <w:tcW w:w="6840" w:type="dxa"/>
            <w:shd w:val="clear" w:color="auto" w:fill="auto"/>
            <w:vAlign w:val="center"/>
          </w:tcPr>
          <w:p w14:paraId="0546F357" w14:textId="77777777" w:rsidR="008402E5" w:rsidRDefault="008402E5" w:rsidP="003231A8">
            <w:pPr>
              <w:pStyle w:val="NumberedList"/>
              <w:rPr>
                <w:rFonts w:ascii="Times New Roman" w:hAnsi="Times New Roman"/>
              </w:rPr>
            </w:pPr>
            <w:r>
              <w:rPr>
                <w:rFonts w:ascii="Times New Roman" w:hAnsi="Times New Roman"/>
              </w:rPr>
              <w:t>I often seek the attention of others</w:t>
            </w:r>
          </w:p>
        </w:tc>
        <w:tc>
          <w:tcPr>
            <w:tcW w:w="504" w:type="dxa"/>
            <w:shd w:val="clear" w:color="auto" w:fill="F2F2F2" w:themeFill="background1" w:themeFillShade="F2"/>
            <w:tcMar>
              <w:left w:w="0" w:type="dxa"/>
              <w:right w:w="0" w:type="dxa"/>
            </w:tcMar>
            <w:vAlign w:val="center"/>
          </w:tcPr>
          <w:p w14:paraId="0DF204C2"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18AD4A24"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4B01FB61"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261589D6"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2355A92A" w14:textId="77777777" w:rsidR="008402E5" w:rsidRPr="00D91840" w:rsidRDefault="008402E5" w:rsidP="003231A8">
            <w:pPr>
              <w:pStyle w:val="Numbers"/>
            </w:pPr>
            <w:r>
              <w:t>5</w:t>
            </w:r>
          </w:p>
        </w:tc>
      </w:tr>
      <w:tr w:rsidR="008402E5" w:rsidRPr="00D91840" w14:paraId="76CCAC25" w14:textId="77777777" w:rsidTr="003231A8">
        <w:trPr>
          <w:trHeight w:val="360"/>
          <w:jc w:val="center"/>
        </w:trPr>
        <w:tc>
          <w:tcPr>
            <w:tcW w:w="6840" w:type="dxa"/>
            <w:shd w:val="clear" w:color="auto" w:fill="auto"/>
            <w:vAlign w:val="center"/>
          </w:tcPr>
          <w:p w14:paraId="5A6A3FAF" w14:textId="77777777" w:rsidR="008402E5" w:rsidRDefault="008402E5" w:rsidP="003231A8">
            <w:pPr>
              <w:pStyle w:val="NumberedList"/>
              <w:rPr>
                <w:rFonts w:ascii="Times New Roman" w:hAnsi="Times New Roman"/>
              </w:rPr>
            </w:pPr>
            <w:r w:rsidRPr="00815D13">
              <w:rPr>
                <w:rFonts w:ascii="Times New Roman" w:hAnsi="Times New Roman"/>
              </w:rPr>
              <w:t>I seek power</w:t>
            </w:r>
          </w:p>
        </w:tc>
        <w:tc>
          <w:tcPr>
            <w:tcW w:w="504" w:type="dxa"/>
            <w:shd w:val="clear" w:color="auto" w:fill="F2F2F2" w:themeFill="background1" w:themeFillShade="F2"/>
            <w:tcMar>
              <w:left w:w="0" w:type="dxa"/>
              <w:right w:w="0" w:type="dxa"/>
            </w:tcMar>
            <w:vAlign w:val="center"/>
          </w:tcPr>
          <w:p w14:paraId="391A1270"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384221D0"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5C17FB35"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1F0D0782"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51E5C53E" w14:textId="77777777" w:rsidR="008402E5" w:rsidRPr="00D91840" w:rsidRDefault="008402E5" w:rsidP="003231A8">
            <w:pPr>
              <w:pStyle w:val="Numbers"/>
            </w:pPr>
            <w:r>
              <w:t>5</w:t>
            </w:r>
          </w:p>
        </w:tc>
      </w:tr>
      <w:tr w:rsidR="008402E5" w:rsidRPr="00D91840" w14:paraId="1010EE67" w14:textId="77777777" w:rsidTr="003231A8">
        <w:trPr>
          <w:trHeight w:val="360"/>
          <w:jc w:val="center"/>
        </w:trPr>
        <w:tc>
          <w:tcPr>
            <w:tcW w:w="6840" w:type="dxa"/>
            <w:shd w:val="clear" w:color="auto" w:fill="auto"/>
            <w:vAlign w:val="center"/>
          </w:tcPr>
          <w:p w14:paraId="24F4F25E" w14:textId="77777777" w:rsidR="008402E5" w:rsidRDefault="008402E5" w:rsidP="003231A8">
            <w:pPr>
              <w:pStyle w:val="NumberedList"/>
              <w:rPr>
                <w:rFonts w:ascii="Times New Roman" w:hAnsi="Times New Roman"/>
              </w:rPr>
            </w:pPr>
            <w:r>
              <w:rPr>
                <w:rFonts w:ascii="Times New Roman" w:hAnsi="Times New Roman"/>
              </w:rPr>
              <w:t>I believe I contribute to other people’s well-being</w:t>
            </w:r>
          </w:p>
        </w:tc>
        <w:tc>
          <w:tcPr>
            <w:tcW w:w="504" w:type="dxa"/>
            <w:shd w:val="clear" w:color="auto" w:fill="F2F2F2" w:themeFill="background1" w:themeFillShade="F2"/>
            <w:tcMar>
              <w:left w:w="0" w:type="dxa"/>
              <w:right w:w="0" w:type="dxa"/>
            </w:tcMar>
            <w:vAlign w:val="center"/>
          </w:tcPr>
          <w:p w14:paraId="6402BB6A"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57DCC559"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4B8BBA21"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4A7052D0"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5225D2B3" w14:textId="77777777" w:rsidR="008402E5" w:rsidRPr="00D91840" w:rsidRDefault="008402E5" w:rsidP="003231A8">
            <w:pPr>
              <w:pStyle w:val="Numbers"/>
            </w:pPr>
            <w:r>
              <w:t>5</w:t>
            </w:r>
          </w:p>
        </w:tc>
      </w:tr>
      <w:tr w:rsidR="008402E5" w:rsidRPr="00D91840" w14:paraId="42979B4E" w14:textId="77777777" w:rsidTr="003231A8">
        <w:trPr>
          <w:trHeight w:val="360"/>
          <w:jc w:val="center"/>
        </w:trPr>
        <w:tc>
          <w:tcPr>
            <w:tcW w:w="6840" w:type="dxa"/>
            <w:shd w:val="clear" w:color="auto" w:fill="auto"/>
            <w:vAlign w:val="center"/>
          </w:tcPr>
          <w:p w14:paraId="7496A2EE" w14:textId="77777777" w:rsidR="008402E5" w:rsidRDefault="008402E5" w:rsidP="003231A8">
            <w:pPr>
              <w:pStyle w:val="NumberedList"/>
              <w:rPr>
                <w:rFonts w:ascii="Times New Roman" w:hAnsi="Times New Roman"/>
              </w:rPr>
            </w:pPr>
            <w:r>
              <w:rPr>
                <w:rFonts w:ascii="Times New Roman" w:hAnsi="Times New Roman"/>
              </w:rPr>
              <w:t>I am willing to take risks</w:t>
            </w:r>
          </w:p>
        </w:tc>
        <w:tc>
          <w:tcPr>
            <w:tcW w:w="504" w:type="dxa"/>
            <w:shd w:val="clear" w:color="auto" w:fill="F2F2F2" w:themeFill="background1" w:themeFillShade="F2"/>
            <w:tcMar>
              <w:left w:w="0" w:type="dxa"/>
              <w:right w:w="0" w:type="dxa"/>
            </w:tcMar>
            <w:vAlign w:val="center"/>
          </w:tcPr>
          <w:p w14:paraId="51F58988"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53AA1706"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3F421B3E"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661C0019"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5B3CB278" w14:textId="77777777" w:rsidR="008402E5" w:rsidRPr="00D91840" w:rsidRDefault="008402E5" w:rsidP="003231A8">
            <w:pPr>
              <w:pStyle w:val="Numbers"/>
            </w:pPr>
            <w:r>
              <w:t>5</w:t>
            </w:r>
          </w:p>
        </w:tc>
      </w:tr>
      <w:tr w:rsidR="008402E5" w:rsidRPr="00D91840" w14:paraId="21F829E8" w14:textId="77777777" w:rsidTr="003231A8">
        <w:trPr>
          <w:trHeight w:val="360"/>
          <w:jc w:val="center"/>
        </w:trPr>
        <w:tc>
          <w:tcPr>
            <w:tcW w:w="6840" w:type="dxa"/>
            <w:shd w:val="clear" w:color="auto" w:fill="auto"/>
            <w:vAlign w:val="center"/>
          </w:tcPr>
          <w:p w14:paraId="4D2DE6E3" w14:textId="77777777" w:rsidR="008402E5" w:rsidRDefault="008402E5" w:rsidP="003231A8">
            <w:pPr>
              <w:pStyle w:val="NumberedList"/>
              <w:rPr>
                <w:rFonts w:ascii="Times New Roman" w:hAnsi="Times New Roman"/>
              </w:rPr>
            </w:pPr>
            <w:r w:rsidRPr="00815D13">
              <w:rPr>
                <w:rFonts w:ascii="Times New Roman" w:hAnsi="Times New Roman"/>
              </w:rPr>
              <w:t>I often feel rejected by others</w:t>
            </w:r>
          </w:p>
        </w:tc>
        <w:tc>
          <w:tcPr>
            <w:tcW w:w="504" w:type="dxa"/>
            <w:shd w:val="clear" w:color="auto" w:fill="F2F2F2" w:themeFill="background1" w:themeFillShade="F2"/>
            <w:tcMar>
              <w:left w:w="0" w:type="dxa"/>
              <w:right w:w="0" w:type="dxa"/>
            </w:tcMar>
            <w:vAlign w:val="center"/>
          </w:tcPr>
          <w:p w14:paraId="74FF6D5A"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0612FC33"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2161F696"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463DABF6"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46FAE38B" w14:textId="77777777" w:rsidR="008402E5" w:rsidRPr="00D91840" w:rsidRDefault="008402E5" w:rsidP="003231A8">
            <w:pPr>
              <w:pStyle w:val="Numbers"/>
            </w:pPr>
            <w:r>
              <w:t>5</w:t>
            </w:r>
          </w:p>
        </w:tc>
      </w:tr>
      <w:tr w:rsidR="008402E5" w:rsidRPr="00D91840" w14:paraId="0A8CFBC7" w14:textId="77777777" w:rsidTr="003231A8">
        <w:trPr>
          <w:trHeight w:val="360"/>
          <w:jc w:val="center"/>
        </w:trPr>
        <w:tc>
          <w:tcPr>
            <w:tcW w:w="6840" w:type="dxa"/>
            <w:shd w:val="clear" w:color="auto" w:fill="auto"/>
            <w:vAlign w:val="center"/>
          </w:tcPr>
          <w:p w14:paraId="486C7E06" w14:textId="77777777" w:rsidR="008402E5" w:rsidRDefault="008402E5" w:rsidP="003231A8">
            <w:pPr>
              <w:pStyle w:val="NumberedList"/>
              <w:rPr>
                <w:rFonts w:ascii="Times New Roman" w:hAnsi="Times New Roman"/>
              </w:rPr>
            </w:pPr>
            <w:r w:rsidRPr="00815D13">
              <w:rPr>
                <w:rFonts w:ascii="Times New Roman" w:hAnsi="Times New Roman"/>
              </w:rPr>
              <w:t>I work to control others</w:t>
            </w:r>
          </w:p>
        </w:tc>
        <w:tc>
          <w:tcPr>
            <w:tcW w:w="504" w:type="dxa"/>
            <w:shd w:val="clear" w:color="auto" w:fill="F2F2F2" w:themeFill="background1" w:themeFillShade="F2"/>
            <w:tcMar>
              <w:left w:w="0" w:type="dxa"/>
              <w:right w:w="0" w:type="dxa"/>
            </w:tcMar>
            <w:vAlign w:val="center"/>
          </w:tcPr>
          <w:p w14:paraId="052B96BB"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744242A5"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2D03B56B"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02539EEB"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5D045710" w14:textId="77777777" w:rsidR="008402E5" w:rsidRPr="00D91840" w:rsidRDefault="008402E5" w:rsidP="003231A8">
            <w:pPr>
              <w:pStyle w:val="Numbers"/>
            </w:pPr>
            <w:r>
              <w:t>5</w:t>
            </w:r>
          </w:p>
        </w:tc>
      </w:tr>
      <w:tr w:rsidR="008402E5" w:rsidRPr="00D91840" w14:paraId="746AA588" w14:textId="77777777" w:rsidTr="003231A8">
        <w:trPr>
          <w:trHeight w:val="360"/>
          <w:jc w:val="center"/>
        </w:trPr>
        <w:tc>
          <w:tcPr>
            <w:tcW w:w="6840" w:type="dxa"/>
            <w:shd w:val="clear" w:color="auto" w:fill="auto"/>
            <w:vAlign w:val="center"/>
          </w:tcPr>
          <w:p w14:paraId="5DA3A82E" w14:textId="77777777" w:rsidR="008402E5" w:rsidRDefault="008402E5" w:rsidP="003231A8">
            <w:pPr>
              <w:pStyle w:val="NumberedList"/>
              <w:rPr>
                <w:rFonts w:ascii="Times New Roman" w:hAnsi="Times New Roman"/>
              </w:rPr>
            </w:pPr>
            <w:r w:rsidRPr="00815D13">
              <w:rPr>
                <w:rFonts w:ascii="Times New Roman" w:hAnsi="Times New Roman"/>
              </w:rPr>
              <w:t>I feel that making a negative impact is better than making no</w:t>
            </w:r>
            <w:r>
              <w:rPr>
                <w:rFonts w:ascii="Times New Roman" w:hAnsi="Times New Roman"/>
              </w:rPr>
              <w:t xml:space="preserve"> impact</w:t>
            </w:r>
          </w:p>
        </w:tc>
        <w:tc>
          <w:tcPr>
            <w:tcW w:w="504" w:type="dxa"/>
            <w:shd w:val="clear" w:color="auto" w:fill="F2F2F2" w:themeFill="background1" w:themeFillShade="F2"/>
            <w:tcMar>
              <w:left w:w="0" w:type="dxa"/>
              <w:right w:w="0" w:type="dxa"/>
            </w:tcMar>
            <w:vAlign w:val="center"/>
          </w:tcPr>
          <w:p w14:paraId="6A77D0F6"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11986EEC"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1FE40963"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0A48D08B"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2675131A" w14:textId="77777777" w:rsidR="008402E5" w:rsidRPr="00D91840" w:rsidRDefault="008402E5" w:rsidP="003231A8">
            <w:pPr>
              <w:pStyle w:val="Numbers"/>
            </w:pPr>
            <w:r>
              <w:t>5</w:t>
            </w:r>
          </w:p>
        </w:tc>
      </w:tr>
      <w:tr w:rsidR="008402E5" w:rsidRPr="00D91840" w14:paraId="36E3972A" w14:textId="77777777" w:rsidTr="003231A8">
        <w:trPr>
          <w:trHeight w:val="360"/>
          <w:jc w:val="center"/>
        </w:trPr>
        <w:tc>
          <w:tcPr>
            <w:tcW w:w="6840" w:type="dxa"/>
            <w:shd w:val="clear" w:color="auto" w:fill="auto"/>
            <w:vAlign w:val="center"/>
          </w:tcPr>
          <w:p w14:paraId="3A5D517C" w14:textId="77777777" w:rsidR="008402E5" w:rsidRDefault="008402E5" w:rsidP="003231A8">
            <w:pPr>
              <w:pStyle w:val="NumberedList"/>
              <w:rPr>
                <w:rFonts w:ascii="Times New Roman" w:hAnsi="Times New Roman"/>
              </w:rPr>
            </w:pPr>
            <w:r>
              <w:rPr>
                <w:rFonts w:ascii="Times New Roman" w:hAnsi="Times New Roman"/>
              </w:rPr>
              <w:t>I am able to overcome fear</w:t>
            </w:r>
          </w:p>
        </w:tc>
        <w:tc>
          <w:tcPr>
            <w:tcW w:w="504" w:type="dxa"/>
            <w:shd w:val="clear" w:color="auto" w:fill="F2F2F2" w:themeFill="background1" w:themeFillShade="F2"/>
            <w:tcMar>
              <w:left w:w="0" w:type="dxa"/>
              <w:right w:w="0" w:type="dxa"/>
            </w:tcMar>
            <w:vAlign w:val="center"/>
          </w:tcPr>
          <w:p w14:paraId="290BDE49"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475B6100"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17A5059C"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30D4E586"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727613D4" w14:textId="77777777" w:rsidR="008402E5" w:rsidRPr="00D91840" w:rsidRDefault="008402E5" w:rsidP="003231A8">
            <w:pPr>
              <w:pStyle w:val="Numbers"/>
            </w:pPr>
            <w:r>
              <w:t>5</w:t>
            </w:r>
          </w:p>
        </w:tc>
      </w:tr>
      <w:tr w:rsidR="008402E5" w:rsidRPr="00D91840" w14:paraId="42B746EB" w14:textId="77777777" w:rsidTr="003231A8">
        <w:trPr>
          <w:trHeight w:val="360"/>
          <w:jc w:val="center"/>
        </w:trPr>
        <w:tc>
          <w:tcPr>
            <w:tcW w:w="6840" w:type="dxa"/>
            <w:shd w:val="clear" w:color="auto" w:fill="auto"/>
            <w:vAlign w:val="center"/>
          </w:tcPr>
          <w:p w14:paraId="542AF681" w14:textId="77777777" w:rsidR="008402E5" w:rsidRDefault="008402E5" w:rsidP="003231A8">
            <w:pPr>
              <w:pStyle w:val="NumberedList"/>
              <w:rPr>
                <w:rFonts w:ascii="Times New Roman" w:hAnsi="Times New Roman"/>
              </w:rPr>
            </w:pPr>
            <w:r w:rsidRPr="00815D13">
              <w:rPr>
                <w:rFonts w:ascii="Times New Roman" w:hAnsi="Times New Roman"/>
              </w:rPr>
              <w:t>I often engage in attention-seeking behaviors</w:t>
            </w:r>
          </w:p>
        </w:tc>
        <w:tc>
          <w:tcPr>
            <w:tcW w:w="504" w:type="dxa"/>
            <w:shd w:val="clear" w:color="auto" w:fill="F2F2F2" w:themeFill="background1" w:themeFillShade="F2"/>
            <w:tcMar>
              <w:left w:w="0" w:type="dxa"/>
              <w:right w:w="0" w:type="dxa"/>
            </w:tcMar>
            <w:vAlign w:val="center"/>
          </w:tcPr>
          <w:p w14:paraId="0F3FA150"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171C2380"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2D8AAA23"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3BADC2E1"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1419F421" w14:textId="77777777" w:rsidR="008402E5" w:rsidRPr="00D91840" w:rsidRDefault="008402E5" w:rsidP="003231A8">
            <w:pPr>
              <w:pStyle w:val="Numbers"/>
            </w:pPr>
            <w:r>
              <w:t>5</w:t>
            </w:r>
          </w:p>
        </w:tc>
      </w:tr>
      <w:tr w:rsidR="008402E5" w:rsidRPr="00D91840" w14:paraId="350FF5C8" w14:textId="77777777" w:rsidTr="003231A8">
        <w:trPr>
          <w:trHeight w:val="360"/>
          <w:jc w:val="center"/>
        </w:trPr>
        <w:tc>
          <w:tcPr>
            <w:tcW w:w="6840" w:type="dxa"/>
            <w:shd w:val="clear" w:color="auto" w:fill="auto"/>
            <w:vAlign w:val="center"/>
          </w:tcPr>
          <w:p w14:paraId="0C28704E" w14:textId="77777777" w:rsidR="008402E5" w:rsidRDefault="008402E5" w:rsidP="003231A8">
            <w:pPr>
              <w:pStyle w:val="NumberedList"/>
              <w:rPr>
                <w:rFonts w:ascii="Times New Roman" w:hAnsi="Times New Roman"/>
              </w:rPr>
            </w:pPr>
            <w:r>
              <w:rPr>
                <w:rFonts w:ascii="Times New Roman" w:hAnsi="Times New Roman"/>
              </w:rPr>
              <w:t>I feel competent</w:t>
            </w:r>
          </w:p>
        </w:tc>
        <w:tc>
          <w:tcPr>
            <w:tcW w:w="504" w:type="dxa"/>
            <w:shd w:val="clear" w:color="auto" w:fill="F2F2F2" w:themeFill="background1" w:themeFillShade="F2"/>
            <w:tcMar>
              <w:left w:w="0" w:type="dxa"/>
              <w:right w:w="0" w:type="dxa"/>
            </w:tcMar>
            <w:vAlign w:val="center"/>
          </w:tcPr>
          <w:p w14:paraId="06690607"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0618FC09"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07898F4F"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434B795B"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417B5F9E" w14:textId="77777777" w:rsidR="008402E5" w:rsidRPr="00D91840" w:rsidRDefault="008402E5" w:rsidP="003231A8">
            <w:pPr>
              <w:pStyle w:val="Numbers"/>
            </w:pPr>
            <w:r>
              <w:t>5</w:t>
            </w:r>
          </w:p>
        </w:tc>
      </w:tr>
      <w:tr w:rsidR="008402E5" w:rsidRPr="00D91840" w14:paraId="7F354F46" w14:textId="77777777" w:rsidTr="003231A8">
        <w:trPr>
          <w:trHeight w:val="360"/>
          <w:jc w:val="center"/>
        </w:trPr>
        <w:tc>
          <w:tcPr>
            <w:tcW w:w="6840" w:type="dxa"/>
            <w:shd w:val="clear" w:color="auto" w:fill="auto"/>
            <w:vAlign w:val="center"/>
          </w:tcPr>
          <w:p w14:paraId="4054DB23" w14:textId="77777777" w:rsidR="008402E5" w:rsidRDefault="008402E5" w:rsidP="003231A8">
            <w:pPr>
              <w:pStyle w:val="NumberedList"/>
              <w:rPr>
                <w:rFonts w:ascii="Times New Roman" w:hAnsi="Times New Roman"/>
              </w:rPr>
            </w:pPr>
            <w:r>
              <w:rPr>
                <w:rFonts w:ascii="Times New Roman" w:hAnsi="Times New Roman"/>
              </w:rPr>
              <w:t>I feel I have value</w:t>
            </w:r>
          </w:p>
        </w:tc>
        <w:tc>
          <w:tcPr>
            <w:tcW w:w="504" w:type="dxa"/>
            <w:shd w:val="clear" w:color="auto" w:fill="F2F2F2" w:themeFill="background1" w:themeFillShade="F2"/>
            <w:tcMar>
              <w:left w:w="0" w:type="dxa"/>
              <w:right w:w="0" w:type="dxa"/>
            </w:tcMar>
            <w:vAlign w:val="center"/>
          </w:tcPr>
          <w:p w14:paraId="1267B39F"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2F628F70"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732589C3"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0222E206"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0F45AE1D" w14:textId="77777777" w:rsidR="008402E5" w:rsidRPr="00D91840" w:rsidRDefault="008402E5" w:rsidP="003231A8">
            <w:pPr>
              <w:pStyle w:val="Numbers"/>
            </w:pPr>
            <w:r>
              <w:t>5</w:t>
            </w:r>
          </w:p>
        </w:tc>
      </w:tr>
      <w:tr w:rsidR="008402E5" w:rsidRPr="00D91840" w14:paraId="476AD57C" w14:textId="77777777" w:rsidTr="003231A8">
        <w:trPr>
          <w:trHeight w:val="360"/>
          <w:jc w:val="center"/>
        </w:trPr>
        <w:tc>
          <w:tcPr>
            <w:tcW w:w="6840" w:type="dxa"/>
            <w:shd w:val="clear" w:color="auto" w:fill="auto"/>
            <w:vAlign w:val="center"/>
          </w:tcPr>
          <w:p w14:paraId="3B2F1EE0" w14:textId="77777777" w:rsidR="008402E5" w:rsidRDefault="008402E5" w:rsidP="003231A8">
            <w:pPr>
              <w:pStyle w:val="NumberedList"/>
              <w:rPr>
                <w:rFonts w:ascii="Times New Roman" w:hAnsi="Times New Roman"/>
              </w:rPr>
            </w:pPr>
            <w:r w:rsidRPr="00815D13">
              <w:rPr>
                <w:rFonts w:ascii="Times New Roman" w:hAnsi="Times New Roman"/>
              </w:rPr>
              <w:t>I often feel defeated</w:t>
            </w:r>
          </w:p>
        </w:tc>
        <w:tc>
          <w:tcPr>
            <w:tcW w:w="504" w:type="dxa"/>
            <w:shd w:val="clear" w:color="auto" w:fill="F2F2F2" w:themeFill="background1" w:themeFillShade="F2"/>
            <w:tcMar>
              <w:left w:w="0" w:type="dxa"/>
              <w:right w:w="0" w:type="dxa"/>
            </w:tcMar>
            <w:vAlign w:val="center"/>
          </w:tcPr>
          <w:p w14:paraId="19C04753"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007D0DBA"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5884527D"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675D6EE9"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0674BC5C" w14:textId="77777777" w:rsidR="008402E5" w:rsidRPr="00D91840" w:rsidRDefault="008402E5" w:rsidP="003231A8">
            <w:pPr>
              <w:pStyle w:val="Numbers"/>
            </w:pPr>
            <w:r>
              <w:t>5</w:t>
            </w:r>
          </w:p>
        </w:tc>
      </w:tr>
      <w:tr w:rsidR="008402E5" w:rsidRPr="00D91840" w14:paraId="34FB1D5B" w14:textId="77777777" w:rsidTr="003231A8">
        <w:trPr>
          <w:trHeight w:val="360"/>
          <w:jc w:val="center"/>
        </w:trPr>
        <w:tc>
          <w:tcPr>
            <w:tcW w:w="6840" w:type="dxa"/>
            <w:shd w:val="clear" w:color="auto" w:fill="auto"/>
            <w:vAlign w:val="center"/>
          </w:tcPr>
          <w:p w14:paraId="688CDB7F" w14:textId="77777777" w:rsidR="008402E5" w:rsidRDefault="008402E5" w:rsidP="003231A8">
            <w:pPr>
              <w:pStyle w:val="NumberedList"/>
              <w:rPr>
                <w:rFonts w:ascii="Times New Roman" w:hAnsi="Times New Roman"/>
              </w:rPr>
            </w:pPr>
            <w:r>
              <w:rPr>
                <w:rFonts w:ascii="Times New Roman" w:hAnsi="Times New Roman"/>
              </w:rPr>
              <w:t>I enjoy working with other people</w:t>
            </w:r>
          </w:p>
        </w:tc>
        <w:tc>
          <w:tcPr>
            <w:tcW w:w="504" w:type="dxa"/>
            <w:shd w:val="clear" w:color="auto" w:fill="F2F2F2" w:themeFill="background1" w:themeFillShade="F2"/>
            <w:tcMar>
              <w:left w:w="0" w:type="dxa"/>
              <w:right w:w="0" w:type="dxa"/>
            </w:tcMar>
            <w:vAlign w:val="center"/>
          </w:tcPr>
          <w:p w14:paraId="7ECD9516"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2FDD7A29"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5EA43276"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5C30C237"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5597A0A8" w14:textId="77777777" w:rsidR="008402E5" w:rsidRPr="00D91840" w:rsidRDefault="008402E5" w:rsidP="003231A8">
            <w:pPr>
              <w:pStyle w:val="Numbers"/>
            </w:pPr>
            <w:r>
              <w:t>5</w:t>
            </w:r>
          </w:p>
        </w:tc>
      </w:tr>
      <w:tr w:rsidR="008402E5" w:rsidRPr="00D91840" w14:paraId="739E18A0" w14:textId="77777777" w:rsidTr="003231A8">
        <w:trPr>
          <w:trHeight w:val="360"/>
          <w:jc w:val="center"/>
        </w:trPr>
        <w:tc>
          <w:tcPr>
            <w:tcW w:w="6840" w:type="dxa"/>
            <w:shd w:val="clear" w:color="auto" w:fill="auto"/>
            <w:vAlign w:val="center"/>
          </w:tcPr>
          <w:p w14:paraId="20A1FB1C" w14:textId="77777777" w:rsidR="008402E5" w:rsidRDefault="008402E5" w:rsidP="003231A8">
            <w:pPr>
              <w:pStyle w:val="NumberedList"/>
              <w:rPr>
                <w:rFonts w:ascii="Times New Roman" w:hAnsi="Times New Roman"/>
              </w:rPr>
            </w:pPr>
            <w:r>
              <w:rPr>
                <w:rFonts w:ascii="Times New Roman" w:hAnsi="Times New Roman"/>
              </w:rPr>
              <w:t>I feel capable of completing tasks</w:t>
            </w:r>
          </w:p>
        </w:tc>
        <w:tc>
          <w:tcPr>
            <w:tcW w:w="504" w:type="dxa"/>
            <w:shd w:val="clear" w:color="auto" w:fill="F2F2F2" w:themeFill="background1" w:themeFillShade="F2"/>
            <w:tcMar>
              <w:left w:w="0" w:type="dxa"/>
              <w:right w:w="0" w:type="dxa"/>
            </w:tcMar>
            <w:vAlign w:val="center"/>
          </w:tcPr>
          <w:p w14:paraId="012B2CDB"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70646C34"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5797EBE5"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7A418FDF"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40395C7E" w14:textId="77777777" w:rsidR="008402E5" w:rsidRPr="00D91840" w:rsidRDefault="008402E5" w:rsidP="003231A8">
            <w:pPr>
              <w:pStyle w:val="Numbers"/>
            </w:pPr>
            <w:r>
              <w:t>5</w:t>
            </w:r>
          </w:p>
        </w:tc>
      </w:tr>
      <w:tr w:rsidR="008402E5" w:rsidRPr="00D91840" w14:paraId="04304D7B" w14:textId="77777777" w:rsidTr="003231A8">
        <w:trPr>
          <w:trHeight w:val="360"/>
          <w:jc w:val="center"/>
        </w:trPr>
        <w:tc>
          <w:tcPr>
            <w:tcW w:w="6840" w:type="dxa"/>
            <w:shd w:val="clear" w:color="auto" w:fill="auto"/>
            <w:vAlign w:val="center"/>
          </w:tcPr>
          <w:p w14:paraId="13239D93" w14:textId="77777777" w:rsidR="008402E5" w:rsidRDefault="008402E5" w:rsidP="003231A8">
            <w:pPr>
              <w:pStyle w:val="NumberedList"/>
              <w:rPr>
                <w:rFonts w:ascii="Times New Roman" w:hAnsi="Times New Roman"/>
              </w:rPr>
            </w:pPr>
            <w:r>
              <w:rPr>
                <w:rFonts w:ascii="Times New Roman" w:hAnsi="Times New Roman"/>
              </w:rPr>
              <w:t>I contribute in positive ways</w:t>
            </w:r>
          </w:p>
        </w:tc>
        <w:tc>
          <w:tcPr>
            <w:tcW w:w="504" w:type="dxa"/>
            <w:shd w:val="clear" w:color="auto" w:fill="F2F2F2" w:themeFill="background1" w:themeFillShade="F2"/>
            <w:tcMar>
              <w:left w:w="0" w:type="dxa"/>
              <w:right w:w="0" w:type="dxa"/>
            </w:tcMar>
            <w:vAlign w:val="center"/>
          </w:tcPr>
          <w:p w14:paraId="5860D629"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1604C0DC"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4F6762DB"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4C484878"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0C11066D" w14:textId="77777777" w:rsidR="008402E5" w:rsidRPr="00D91840" w:rsidRDefault="008402E5" w:rsidP="003231A8">
            <w:pPr>
              <w:pStyle w:val="Numbers"/>
            </w:pPr>
            <w:r>
              <w:t>5</w:t>
            </w:r>
          </w:p>
        </w:tc>
      </w:tr>
      <w:tr w:rsidR="008402E5" w:rsidRPr="00D91840" w14:paraId="55FED740" w14:textId="77777777" w:rsidTr="003231A8">
        <w:trPr>
          <w:trHeight w:val="348"/>
          <w:jc w:val="center"/>
        </w:trPr>
        <w:tc>
          <w:tcPr>
            <w:tcW w:w="6840" w:type="dxa"/>
            <w:shd w:val="clear" w:color="auto" w:fill="auto"/>
            <w:vAlign w:val="center"/>
          </w:tcPr>
          <w:p w14:paraId="4C191EE8" w14:textId="77777777" w:rsidR="008402E5" w:rsidRDefault="008402E5" w:rsidP="003231A8">
            <w:pPr>
              <w:pStyle w:val="NumberedList"/>
              <w:rPr>
                <w:rFonts w:ascii="Times New Roman" w:hAnsi="Times New Roman"/>
              </w:rPr>
            </w:pPr>
            <w:r w:rsidRPr="00431C87">
              <w:rPr>
                <w:rFonts w:ascii="Times New Roman" w:hAnsi="Times New Roman"/>
              </w:rPr>
              <w:t>I feel discouraged most of the time</w:t>
            </w:r>
          </w:p>
        </w:tc>
        <w:tc>
          <w:tcPr>
            <w:tcW w:w="504" w:type="dxa"/>
            <w:shd w:val="clear" w:color="auto" w:fill="F2F2F2" w:themeFill="background1" w:themeFillShade="F2"/>
            <w:tcMar>
              <w:left w:w="0" w:type="dxa"/>
              <w:right w:w="0" w:type="dxa"/>
            </w:tcMar>
            <w:vAlign w:val="center"/>
          </w:tcPr>
          <w:p w14:paraId="7AC37F19"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38EFD399"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6395759D"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77CDEA7D"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31A9B12D" w14:textId="77777777" w:rsidR="008402E5" w:rsidRPr="00D91840" w:rsidRDefault="008402E5" w:rsidP="003231A8">
            <w:pPr>
              <w:pStyle w:val="Numbers"/>
            </w:pPr>
            <w:r>
              <w:t>5</w:t>
            </w:r>
          </w:p>
        </w:tc>
      </w:tr>
      <w:tr w:rsidR="008402E5" w:rsidRPr="00D91840" w14:paraId="4F2F26A5" w14:textId="77777777" w:rsidTr="003231A8">
        <w:trPr>
          <w:trHeight w:val="360"/>
          <w:jc w:val="center"/>
        </w:trPr>
        <w:tc>
          <w:tcPr>
            <w:tcW w:w="6840" w:type="dxa"/>
            <w:shd w:val="clear" w:color="auto" w:fill="auto"/>
            <w:vAlign w:val="center"/>
          </w:tcPr>
          <w:p w14:paraId="2C948C2A" w14:textId="77777777" w:rsidR="008402E5" w:rsidRDefault="008402E5" w:rsidP="003231A8">
            <w:pPr>
              <w:pStyle w:val="NumberedList"/>
              <w:rPr>
                <w:rFonts w:ascii="Times New Roman" w:hAnsi="Times New Roman"/>
              </w:rPr>
            </w:pPr>
            <w:r>
              <w:rPr>
                <w:rFonts w:ascii="Times New Roman" w:hAnsi="Times New Roman"/>
              </w:rPr>
              <w:t>I have people in my life who I can rely on</w:t>
            </w:r>
          </w:p>
        </w:tc>
        <w:tc>
          <w:tcPr>
            <w:tcW w:w="504" w:type="dxa"/>
            <w:shd w:val="clear" w:color="auto" w:fill="F2F2F2" w:themeFill="background1" w:themeFillShade="F2"/>
            <w:tcMar>
              <w:left w:w="0" w:type="dxa"/>
              <w:right w:w="0" w:type="dxa"/>
            </w:tcMar>
            <w:vAlign w:val="center"/>
          </w:tcPr>
          <w:p w14:paraId="59D1FFE6"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6852EFD2"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50C74040"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06F8C5D9"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10CACD35" w14:textId="77777777" w:rsidR="008402E5" w:rsidRPr="00D91840" w:rsidRDefault="008402E5" w:rsidP="003231A8">
            <w:pPr>
              <w:pStyle w:val="Numbers"/>
            </w:pPr>
            <w:r>
              <w:t>5</w:t>
            </w:r>
          </w:p>
        </w:tc>
      </w:tr>
      <w:tr w:rsidR="008402E5" w:rsidRPr="00D91840" w14:paraId="7453683E" w14:textId="77777777" w:rsidTr="003231A8">
        <w:trPr>
          <w:trHeight w:val="360"/>
          <w:jc w:val="center"/>
        </w:trPr>
        <w:tc>
          <w:tcPr>
            <w:tcW w:w="6840" w:type="dxa"/>
            <w:shd w:val="clear" w:color="auto" w:fill="auto"/>
            <w:vAlign w:val="center"/>
          </w:tcPr>
          <w:p w14:paraId="5EEA7137" w14:textId="77777777" w:rsidR="008402E5" w:rsidRPr="00431C87" w:rsidRDefault="008402E5" w:rsidP="003231A8">
            <w:pPr>
              <w:pStyle w:val="NumberedList"/>
              <w:rPr>
                <w:rFonts w:ascii="Times New Roman" w:hAnsi="Times New Roman"/>
                <w:color w:val="000000" w:themeColor="text1"/>
              </w:rPr>
            </w:pPr>
            <w:r w:rsidRPr="00431C87">
              <w:rPr>
                <w:rFonts w:ascii="Times New Roman" w:hAnsi="Times New Roman"/>
                <w:color w:val="000000" w:themeColor="text1"/>
              </w:rPr>
              <w:t>I believe I am inadequate</w:t>
            </w:r>
          </w:p>
        </w:tc>
        <w:tc>
          <w:tcPr>
            <w:tcW w:w="504" w:type="dxa"/>
            <w:shd w:val="clear" w:color="auto" w:fill="F2F2F2" w:themeFill="background1" w:themeFillShade="F2"/>
            <w:tcMar>
              <w:left w:w="0" w:type="dxa"/>
              <w:right w:w="0" w:type="dxa"/>
            </w:tcMar>
            <w:vAlign w:val="center"/>
          </w:tcPr>
          <w:p w14:paraId="63062CAF"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7EED3061"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6C65EE46"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1D72E925"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5C66F1B4" w14:textId="77777777" w:rsidR="008402E5" w:rsidRPr="00D91840" w:rsidRDefault="008402E5" w:rsidP="003231A8">
            <w:pPr>
              <w:pStyle w:val="Numbers"/>
            </w:pPr>
            <w:r>
              <w:t>5</w:t>
            </w:r>
          </w:p>
        </w:tc>
      </w:tr>
      <w:tr w:rsidR="008402E5" w:rsidRPr="00D91840" w14:paraId="57ECD0FF" w14:textId="77777777" w:rsidTr="003231A8">
        <w:trPr>
          <w:trHeight w:val="360"/>
          <w:jc w:val="center"/>
        </w:trPr>
        <w:tc>
          <w:tcPr>
            <w:tcW w:w="6840" w:type="dxa"/>
            <w:shd w:val="clear" w:color="auto" w:fill="auto"/>
            <w:vAlign w:val="center"/>
          </w:tcPr>
          <w:p w14:paraId="3ED31B45" w14:textId="77777777" w:rsidR="008402E5" w:rsidRDefault="008402E5" w:rsidP="003231A8">
            <w:pPr>
              <w:pStyle w:val="NumberedList"/>
              <w:rPr>
                <w:rFonts w:ascii="Times New Roman" w:hAnsi="Times New Roman"/>
              </w:rPr>
            </w:pPr>
            <w:r>
              <w:rPr>
                <w:rFonts w:ascii="Times New Roman" w:hAnsi="Times New Roman"/>
              </w:rPr>
              <w:t>I feel a sense of significance to other people</w:t>
            </w:r>
          </w:p>
        </w:tc>
        <w:tc>
          <w:tcPr>
            <w:tcW w:w="504" w:type="dxa"/>
            <w:shd w:val="clear" w:color="auto" w:fill="F2F2F2" w:themeFill="background1" w:themeFillShade="F2"/>
            <w:tcMar>
              <w:left w:w="0" w:type="dxa"/>
              <w:right w:w="0" w:type="dxa"/>
            </w:tcMar>
            <w:vAlign w:val="center"/>
          </w:tcPr>
          <w:p w14:paraId="43C9EC93"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34859A52"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047E0A3E"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725BA6D1"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411B85E7" w14:textId="77777777" w:rsidR="008402E5" w:rsidRPr="00D91840" w:rsidRDefault="008402E5" w:rsidP="003231A8">
            <w:pPr>
              <w:pStyle w:val="Numbers"/>
            </w:pPr>
            <w:r>
              <w:t>5</w:t>
            </w:r>
          </w:p>
        </w:tc>
      </w:tr>
      <w:tr w:rsidR="008402E5" w:rsidRPr="00D91840" w14:paraId="560CD0EF" w14:textId="77777777" w:rsidTr="003231A8">
        <w:trPr>
          <w:trHeight w:val="360"/>
          <w:jc w:val="center"/>
        </w:trPr>
        <w:tc>
          <w:tcPr>
            <w:tcW w:w="6840" w:type="dxa"/>
            <w:shd w:val="clear" w:color="auto" w:fill="auto"/>
            <w:vAlign w:val="center"/>
          </w:tcPr>
          <w:p w14:paraId="331ABDEC" w14:textId="77777777" w:rsidR="008402E5" w:rsidRDefault="008402E5" w:rsidP="003231A8">
            <w:pPr>
              <w:pStyle w:val="NumberedList"/>
              <w:rPr>
                <w:rFonts w:ascii="Times New Roman" w:hAnsi="Times New Roman"/>
              </w:rPr>
            </w:pPr>
            <w:r w:rsidRPr="00431C87">
              <w:rPr>
                <w:rFonts w:ascii="Times New Roman" w:hAnsi="Times New Roman"/>
              </w:rPr>
              <w:t>I feel afraid when I go against the crowd</w:t>
            </w:r>
          </w:p>
        </w:tc>
        <w:tc>
          <w:tcPr>
            <w:tcW w:w="504" w:type="dxa"/>
            <w:shd w:val="clear" w:color="auto" w:fill="F2F2F2" w:themeFill="background1" w:themeFillShade="F2"/>
            <w:tcMar>
              <w:left w:w="0" w:type="dxa"/>
              <w:right w:w="0" w:type="dxa"/>
            </w:tcMar>
            <w:vAlign w:val="center"/>
          </w:tcPr>
          <w:p w14:paraId="23F4E72B"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05552DB3"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2FC6CDAC"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78CD0850"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6CC4D42E" w14:textId="77777777" w:rsidR="008402E5" w:rsidRPr="00D91840" w:rsidRDefault="008402E5" w:rsidP="003231A8">
            <w:pPr>
              <w:pStyle w:val="Numbers"/>
            </w:pPr>
            <w:r>
              <w:t>5</w:t>
            </w:r>
          </w:p>
        </w:tc>
      </w:tr>
      <w:tr w:rsidR="008402E5" w:rsidRPr="00D91840" w14:paraId="7EA86790" w14:textId="77777777" w:rsidTr="003231A8">
        <w:trPr>
          <w:trHeight w:val="360"/>
          <w:jc w:val="center"/>
        </w:trPr>
        <w:tc>
          <w:tcPr>
            <w:tcW w:w="6840" w:type="dxa"/>
            <w:shd w:val="clear" w:color="auto" w:fill="auto"/>
            <w:vAlign w:val="center"/>
          </w:tcPr>
          <w:p w14:paraId="44B85424" w14:textId="77777777" w:rsidR="008402E5" w:rsidRDefault="008402E5" w:rsidP="003231A8">
            <w:pPr>
              <w:pStyle w:val="NumberedList"/>
              <w:rPr>
                <w:rFonts w:ascii="Times New Roman" w:hAnsi="Times New Roman"/>
              </w:rPr>
            </w:pPr>
            <w:r>
              <w:rPr>
                <w:rFonts w:ascii="Times New Roman" w:hAnsi="Times New Roman"/>
              </w:rPr>
              <w:t>I am resilient</w:t>
            </w:r>
          </w:p>
        </w:tc>
        <w:tc>
          <w:tcPr>
            <w:tcW w:w="504" w:type="dxa"/>
            <w:shd w:val="clear" w:color="auto" w:fill="F2F2F2" w:themeFill="background1" w:themeFillShade="F2"/>
            <w:tcMar>
              <w:left w:w="0" w:type="dxa"/>
              <w:right w:w="0" w:type="dxa"/>
            </w:tcMar>
            <w:vAlign w:val="center"/>
          </w:tcPr>
          <w:p w14:paraId="6E80B175"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5A24C12D"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4F13B5EF"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423782D1"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66A26277" w14:textId="77777777" w:rsidR="008402E5" w:rsidRPr="00D91840" w:rsidRDefault="008402E5" w:rsidP="003231A8">
            <w:pPr>
              <w:pStyle w:val="Numbers"/>
            </w:pPr>
            <w:r>
              <w:t>5</w:t>
            </w:r>
          </w:p>
        </w:tc>
      </w:tr>
      <w:tr w:rsidR="008402E5" w:rsidRPr="00D91840" w14:paraId="359CE87E" w14:textId="77777777" w:rsidTr="003231A8">
        <w:trPr>
          <w:trHeight w:val="360"/>
          <w:jc w:val="center"/>
        </w:trPr>
        <w:tc>
          <w:tcPr>
            <w:tcW w:w="6840" w:type="dxa"/>
            <w:shd w:val="clear" w:color="auto" w:fill="auto"/>
            <w:vAlign w:val="center"/>
          </w:tcPr>
          <w:p w14:paraId="1D99F494" w14:textId="77777777" w:rsidR="008402E5" w:rsidRDefault="008402E5" w:rsidP="003231A8">
            <w:pPr>
              <w:pStyle w:val="NumberedList"/>
              <w:rPr>
                <w:rFonts w:ascii="Times New Roman" w:hAnsi="Times New Roman"/>
              </w:rPr>
            </w:pPr>
            <w:r>
              <w:rPr>
                <w:rFonts w:ascii="Times New Roman" w:hAnsi="Times New Roman"/>
              </w:rPr>
              <w:t>I am comfortable reaching out to others</w:t>
            </w:r>
          </w:p>
        </w:tc>
        <w:tc>
          <w:tcPr>
            <w:tcW w:w="504" w:type="dxa"/>
            <w:shd w:val="clear" w:color="auto" w:fill="F2F2F2" w:themeFill="background1" w:themeFillShade="F2"/>
            <w:tcMar>
              <w:left w:w="0" w:type="dxa"/>
              <w:right w:w="0" w:type="dxa"/>
            </w:tcMar>
            <w:vAlign w:val="center"/>
          </w:tcPr>
          <w:p w14:paraId="36488F95"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18B91B5A"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105B0578"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0EED81CC"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4899213C" w14:textId="77777777" w:rsidR="008402E5" w:rsidRPr="00D91840" w:rsidRDefault="008402E5" w:rsidP="003231A8">
            <w:pPr>
              <w:pStyle w:val="Numbers"/>
            </w:pPr>
            <w:r>
              <w:t>5</w:t>
            </w:r>
          </w:p>
        </w:tc>
      </w:tr>
      <w:tr w:rsidR="008402E5" w:rsidRPr="00D91840" w14:paraId="4525EC66" w14:textId="77777777" w:rsidTr="003231A8">
        <w:trPr>
          <w:trHeight w:val="360"/>
          <w:jc w:val="center"/>
        </w:trPr>
        <w:tc>
          <w:tcPr>
            <w:tcW w:w="6840" w:type="dxa"/>
            <w:shd w:val="clear" w:color="auto" w:fill="auto"/>
            <w:vAlign w:val="center"/>
          </w:tcPr>
          <w:p w14:paraId="5F90009D" w14:textId="77777777" w:rsidR="008402E5" w:rsidRDefault="008402E5" w:rsidP="003231A8">
            <w:pPr>
              <w:pStyle w:val="NumberedList"/>
              <w:rPr>
                <w:rFonts w:ascii="Times New Roman" w:hAnsi="Times New Roman"/>
              </w:rPr>
            </w:pPr>
            <w:r>
              <w:rPr>
                <w:rFonts w:ascii="Times New Roman" w:hAnsi="Times New Roman"/>
              </w:rPr>
              <w:t>When I fail, I am able to bounce back</w:t>
            </w:r>
          </w:p>
        </w:tc>
        <w:tc>
          <w:tcPr>
            <w:tcW w:w="504" w:type="dxa"/>
            <w:shd w:val="clear" w:color="auto" w:fill="F2F2F2" w:themeFill="background1" w:themeFillShade="F2"/>
            <w:tcMar>
              <w:left w:w="0" w:type="dxa"/>
              <w:right w:w="0" w:type="dxa"/>
            </w:tcMar>
            <w:vAlign w:val="center"/>
          </w:tcPr>
          <w:p w14:paraId="327474E2"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38B4C085"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094A6D8F"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0759C61E"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1A122519" w14:textId="77777777" w:rsidR="008402E5" w:rsidRPr="00D91840" w:rsidRDefault="008402E5" w:rsidP="003231A8">
            <w:pPr>
              <w:pStyle w:val="Numbers"/>
            </w:pPr>
            <w:r>
              <w:t>5</w:t>
            </w:r>
          </w:p>
        </w:tc>
      </w:tr>
      <w:tr w:rsidR="008402E5" w:rsidRPr="00D91840" w14:paraId="1E374349" w14:textId="77777777" w:rsidTr="003231A8">
        <w:trPr>
          <w:trHeight w:val="360"/>
          <w:jc w:val="center"/>
        </w:trPr>
        <w:tc>
          <w:tcPr>
            <w:tcW w:w="6840" w:type="dxa"/>
            <w:shd w:val="clear" w:color="auto" w:fill="auto"/>
            <w:vAlign w:val="center"/>
          </w:tcPr>
          <w:p w14:paraId="5AEAE75C" w14:textId="77777777" w:rsidR="008402E5" w:rsidRDefault="008402E5" w:rsidP="003231A8">
            <w:pPr>
              <w:pStyle w:val="NumberedList"/>
              <w:rPr>
                <w:rFonts w:ascii="Times New Roman" w:hAnsi="Times New Roman"/>
              </w:rPr>
            </w:pPr>
            <w:r w:rsidRPr="00431C87">
              <w:rPr>
                <w:rFonts w:ascii="Times New Roman" w:hAnsi="Times New Roman"/>
              </w:rPr>
              <w:t>I seek to be dominate in all my relationships</w:t>
            </w:r>
          </w:p>
        </w:tc>
        <w:tc>
          <w:tcPr>
            <w:tcW w:w="504" w:type="dxa"/>
            <w:shd w:val="clear" w:color="auto" w:fill="F2F2F2" w:themeFill="background1" w:themeFillShade="F2"/>
            <w:tcMar>
              <w:left w:w="0" w:type="dxa"/>
              <w:right w:w="0" w:type="dxa"/>
            </w:tcMar>
            <w:vAlign w:val="center"/>
          </w:tcPr>
          <w:p w14:paraId="00BA9A41"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11BC5D53"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0254E4FE"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0DE186DB"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1FFF3F97" w14:textId="77777777" w:rsidR="008402E5" w:rsidRPr="00D91840" w:rsidRDefault="008402E5" w:rsidP="003231A8">
            <w:pPr>
              <w:pStyle w:val="Numbers"/>
            </w:pPr>
            <w:r>
              <w:t>5</w:t>
            </w:r>
          </w:p>
        </w:tc>
      </w:tr>
      <w:tr w:rsidR="008402E5" w:rsidRPr="00D91840" w14:paraId="227EA599" w14:textId="77777777" w:rsidTr="003231A8">
        <w:trPr>
          <w:trHeight w:val="360"/>
          <w:jc w:val="center"/>
        </w:trPr>
        <w:tc>
          <w:tcPr>
            <w:tcW w:w="6840" w:type="dxa"/>
            <w:shd w:val="clear" w:color="auto" w:fill="auto"/>
            <w:vAlign w:val="center"/>
          </w:tcPr>
          <w:p w14:paraId="491D04EC" w14:textId="77777777" w:rsidR="008402E5" w:rsidRDefault="008402E5" w:rsidP="003231A8">
            <w:pPr>
              <w:pStyle w:val="NumberedList"/>
              <w:rPr>
                <w:rFonts w:ascii="Times New Roman" w:hAnsi="Times New Roman"/>
              </w:rPr>
            </w:pPr>
            <w:r>
              <w:rPr>
                <w:rFonts w:ascii="Times New Roman" w:hAnsi="Times New Roman"/>
              </w:rPr>
              <w:t>I feel that I count</w:t>
            </w:r>
          </w:p>
        </w:tc>
        <w:tc>
          <w:tcPr>
            <w:tcW w:w="504" w:type="dxa"/>
            <w:shd w:val="clear" w:color="auto" w:fill="F2F2F2" w:themeFill="background1" w:themeFillShade="F2"/>
            <w:tcMar>
              <w:left w:w="0" w:type="dxa"/>
              <w:right w:w="0" w:type="dxa"/>
            </w:tcMar>
            <w:vAlign w:val="center"/>
          </w:tcPr>
          <w:p w14:paraId="7952B92B"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7596B0A3"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31034D89"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66C23F08"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44F913F0" w14:textId="77777777" w:rsidR="008402E5" w:rsidRPr="00D91840" w:rsidRDefault="008402E5" w:rsidP="003231A8">
            <w:pPr>
              <w:pStyle w:val="Numbers"/>
            </w:pPr>
            <w:r>
              <w:t>5</w:t>
            </w:r>
          </w:p>
        </w:tc>
      </w:tr>
      <w:tr w:rsidR="008402E5" w:rsidRPr="00D91840" w14:paraId="547C6B78" w14:textId="77777777" w:rsidTr="003231A8">
        <w:trPr>
          <w:trHeight w:val="360"/>
          <w:jc w:val="center"/>
        </w:trPr>
        <w:tc>
          <w:tcPr>
            <w:tcW w:w="6840" w:type="dxa"/>
            <w:shd w:val="clear" w:color="auto" w:fill="auto"/>
            <w:vAlign w:val="center"/>
          </w:tcPr>
          <w:p w14:paraId="6FA39607" w14:textId="77777777" w:rsidR="008402E5" w:rsidRDefault="008402E5" w:rsidP="003231A8">
            <w:pPr>
              <w:pStyle w:val="NumberedList"/>
              <w:rPr>
                <w:rFonts w:ascii="Times New Roman" w:hAnsi="Times New Roman"/>
              </w:rPr>
            </w:pPr>
            <w:r>
              <w:rPr>
                <w:rFonts w:ascii="Times New Roman" w:hAnsi="Times New Roman"/>
              </w:rPr>
              <w:t>I feel hopeful about the future</w:t>
            </w:r>
          </w:p>
        </w:tc>
        <w:tc>
          <w:tcPr>
            <w:tcW w:w="504" w:type="dxa"/>
            <w:shd w:val="clear" w:color="auto" w:fill="F2F2F2" w:themeFill="background1" w:themeFillShade="F2"/>
            <w:tcMar>
              <w:left w:w="0" w:type="dxa"/>
              <w:right w:w="0" w:type="dxa"/>
            </w:tcMar>
            <w:vAlign w:val="center"/>
          </w:tcPr>
          <w:p w14:paraId="71BF7444"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58DC39EE"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13A74897"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13987644"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5AFDC506" w14:textId="77777777" w:rsidR="008402E5" w:rsidRPr="00D91840" w:rsidRDefault="008402E5" w:rsidP="003231A8">
            <w:pPr>
              <w:pStyle w:val="Numbers"/>
            </w:pPr>
            <w:r>
              <w:t>5</w:t>
            </w:r>
          </w:p>
        </w:tc>
      </w:tr>
      <w:tr w:rsidR="008402E5" w:rsidRPr="00D91840" w14:paraId="7540CFAB" w14:textId="77777777" w:rsidTr="003231A8">
        <w:trPr>
          <w:trHeight w:val="360"/>
          <w:jc w:val="center"/>
        </w:trPr>
        <w:tc>
          <w:tcPr>
            <w:tcW w:w="6840" w:type="dxa"/>
            <w:shd w:val="clear" w:color="auto" w:fill="auto"/>
            <w:vAlign w:val="center"/>
          </w:tcPr>
          <w:p w14:paraId="4433B0D6" w14:textId="77777777" w:rsidR="008402E5" w:rsidRDefault="008402E5" w:rsidP="003231A8">
            <w:pPr>
              <w:pStyle w:val="NumberedList"/>
              <w:rPr>
                <w:rFonts w:ascii="Times New Roman" w:hAnsi="Times New Roman"/>
              </w:rPr>
            </w:pPr>
            <w:r w:rsidRPr="00431C87">
              <w:rPr>
                <w:rFonts w:ascii="Times New Roman" w:hAnsi="Times New Roman"/>
              </w:rPr>
              <w:t>I am often influenced by my peers to engage in risky behaviors</w:t>
            </w:r>
          </w:p>
        </w:tc>
        <w:tc>
          <w:tcPr>
            <w:tcW w:w="504" w:type="dxa"/>
            <w:shd w:val="clear" w:color="auto" w:fill="F2F2F2" w:themeFill="background1" w:themeFillShade="F2"/>
            <w:tcMar>
              <w:left w:w="0" w:type="dxa"/>
              <w:right w:w="0" w:type="dxa"/>
            </w:tcMar>
            <w:vAlign w:val="center"/>
          </w:tcPr>
          <w:p w14:paraId="0E13DE35"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2B405047"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5D547009"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0B5AE49C"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3900F842" w14:textId="77777777" w:rsidR="008402E5" w:rsidRPr="00D91840" w:rsidRDefault="008402E5" w:rsidP="003231A8">
            <w:pPr>
              <w:pStyle w:val="Numbers"/>
            </w:pPr>
            <w:r>
              <w:t>5</w:t>
            </w:r>
          </w:p>
        </w:tc>
      </w:tr>
      <w:tr w:rsidR="008402E5" w:rsidRPr="00D91840" w14:paraId="50B7D2DB" w14:textId="77777777" w:rsidTr="003231A8">
        <w:trPr>
          <w:trHeight w:val="360"/>
          <w:jc w:val="center"/>
        </w:trPr>
        <w:tc>
          <w:tcPr>
            <w:tcW w:w="6840" w:type="dxa"/>
            <w:shd w:val="clear" w:color="auto" w:fill="auto"/>
            <w:vAlign w:val="center"/>
          </w:tcPr>
          <w:p w14:paraId="526BCF34" w14:textId="77777777" w:rsidR="008402E5" w:rsidRDefault="008402E5" w:rsidP="003231A8">
            <w:pPr>
              <w:pStyle w:val="NumberedList"/>
              <w:rPr>
                <w:rFonts w:ascii="Times New Roman" w:hAnsi="Times New Roman"/>
              </w:rPr>
            </w:pPr>
            <w:r w:rsidRPr="00D02BC8">
              <w:rPr>
                <w:rFonts w:ascii="Times New Roman" w:hAnsi="Times New Roman"/>
              </w:rPr>
              <w:t>I often feel things are outside my control</w:t>
            </w:r>
          </w:p>
        </w:tc>
        <w:tc>
          <w:tcPr>
            <w:tcW w:w="504" w:type="dxa"/>
            <w:shd w:val="clear" w:color="auto" w:fill="F2F2F2" w:themeFill="background1" w:themeFillShade="F2"/>
            <w:tcMar>
              <w:left w:w="0" w:type="dxa"/>
              <w:right w:w="0" w:type="dxa"/>
            </w:tcMar>
            <w:vAlign w:val="center"/>
          </w:tcPr>
          <w:p w14:paraId="0CF8CFF1"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404E000E"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0B64F913"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3BB3F52A"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01D12CFF" w14:textId="77777777" w:rsidR="008402E5" w:rsidRPr="00D91840" w:rsidRDefault="008402E5" w:rsidP="003231A8">
            <w:pPr>
              <w:pStyle w:val="Numbers"/>
            </w:pPr>
            <w:r>
              <w:t>5</w:t>
            </w:r>
          </w:p>
        </w:tc>
      </w:tr>
      <w:tr w:rsidR="008402E5" w:rsidRPr="00D91840" w14:paraId="646EA3D3" w14:textId="77777777" w:rsidTr="003231A8">
        <w:trPr>
          <w:trHeight w:val="360"/>
          <w:jc w:val="center"/>
        </w:trPr>
        <w:tc>
          <w:tcPr>
            <w:tcW w:w="6840" w:type="dxa"/>
            <w:shd w:val="clear" w:color="auto" w:fill="auto"/>
            <w:vAlign w:val="center"/>
          </w:tcPr>
          <w:p w14:paraId="3720F972" w14:textId="77777777" w:rsidR="008402E5" w:rsidRDefault="008402E5" w:rsidP="003231A8">
            <w:pPr>
              <w:pStyle w:val="NumberedList"/>
              <w:rPr>
                <w:rFonts w:ascii="Times New Roman" w:hAnsi="Times New Roman"/>
              </w:rPr>
            </w:pPr>
            <w:r>
              <w:rPr>
                <w:rFonts w:ascii="Times New Roman" w:hAnsi="Times New Roman"/>
              </w:rPr>
              <w:t>I feel that I make a difference</w:t>
            </w:r>
          </w:p>
        </w:tc>
        <w:tc>
          <w:tcPr>
            <w:tcW w:w="504" w:type="dxa"/>
            <w:shd w:val="clear" w:color="auto" w:fill="F2F2F2" w:themeFill="background1" w:themeFillShade="F2"/>
            <w:tcMar>
              <w:left w:w="0" w:type="dxa"/>
              <w:right w:w="0" w:type="dxa"/>
            </w:tcMar>
            <w:vAlign w:val="center"/>
          </w:tcPr>
          <w:p w14:paraId="070E6BC0"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4F48565A"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25259DFA"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2F2A4D26"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04DE6FAB" w14:textId="77777777" w:rsidR="008402E5" w:rsidRPr="00D91840" w:rsidRDefault="008402E5" w:rsidP="003231A8">
            <w:pPr>
              <w:pStyle w:val="Numbers"/>
            </w:pPr>
            <w:r>
              <w:t>5</w:t>
            </w:r>
          </w:p>
        </w:tc>
      </w:tr>
      <w:tr w:rsidR="008402E5" w:rsidRPr="00D91840" w14:paraId="30A910CE" w14:textId="77777777" w:rsidTr="003231A8">
        <w:trPr>
          <w:trHeight w:val="360"/>
          <w:jc w:val="center"/>
        </w:trPr>
        <w:tc>
          <w:tcPr>
            <w:tcW w:w="6840" w:type="dxa"/>
            <w:shd w:val="clear" w:color="auto" w:fill="auto"/>
            <w:vAlign w:val="center"/>
          </w:tcPr>
          <w:p w14:paraId="038FB20B" w14:textId="77777777" w:rsidR="008402E5" w:rsidRDefault="008402E5" w:rsidP="003231A8">
            <w:pPr>
              <w:pStyle w:val="NumberedList"/>
              <w:rPr>
                <w:rFonts w:ascii="Times New Roman" w:hAnsi="Times New Roman"/>
              </w:rPr>
            </w:pPr>
            <w:r>
              <w:rPr>
                <w:rFonts w:ascii="Times New Roman" w:hAnsi="Times New Roman"/>
              </w:rPr>
              <w:t>I try to avoid uncomfortable experiences</w:t>
            </w:r>
          </w:p>
        </w:tc>
        <w:tc>
          <w:tcPr>
            <w:tcW w:w="504" w:type="dxa"/>
            <w:shd w:val="clear" w:color="auto" w:fill="F2F2F2" w:themeFill="background1" w:themeFillShade="F2"/>
            <w:tcMar>
              <w:left w:w="0" w:type="dxa"/>
              <w:right w:w="0" w:type="dxa"/>
            </w:tcMar>
            <w:vAlign w:val="center"/>
          </w:tcPr>
          <w:p w14:paraId="3AAE020D"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40916D16"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2612BFF5"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385AE11D"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117AD77A" w14:textId="77777777" w:rsidR="008402E5" w:rsidRPr="00D91840" w:rsidRDefault="008402E5" w:rsidP="003231A8">
            <w:pPr>
              <w:pStyle w:val="Numbers"/>
            </w:pPr>
            <w:r>
              <w:t>5</w:t>
            </w:r>
          </w:p>
        </w:tc>
      </w:tr>
      <w:tr w:rsidR="008402E5" w:rsidRPr="00D91840" w14:paraId="22F1F64B" w14:textId="77777777" w:rsidTr="003231A8">
        <w:trPr>
          <w:trHeight w:val="360"/>
          <w:jc w:val="center"/>
        </w:trPr>
        <w:tc>
          <w:tcPr>
            <w:tcW w:w="6840" w:type="dxa"/>
            <w:shd w:val="clear" w:color="auto" w:fill="auto"/>
            <w:vAlign w:val="center"/>
          </w:tcPr>
          <w:p w14:paraId="60F66C20" w14:textId="77777777" w:rsidR="008402E5" w:rsidRDefault="008402E5" w:rsidP="003231A8">
            <w:pPr>
              <w:pStyle w:val="NumberedList"/>
              <w:rPr>
                <w:rFonts w:ascii="Times New Roman" w:hAnsi="Times New Roman"/>
              </w:rPr>
            </w:pPr>
            <w:r w:rsidRPr="00D02BC8">
              <w:rPr>
                <w:rFonts w:ascii="Times New Roman" w:hAnsi="Times New Roman"/>
              </w:rPr>
              <w:t>I try to show others they can’t make me do anything</w:t>
            </w:r>
          </w:p>
        </w:tc>
        <w:tc>
          <w:tcPr>
            <w:tcW w:w="504" w:type="dxa"/>
            <w:shd w:val="clear" w:color="auto" w:fill="F2F2F2" w:themeFill="background1" w:themeFillShade="F2"/>
            <w:tcMar>
              <w:left w:w="0" w:type="dxa"/>
              <w:right w:w="0" w:type="dxa"/>
            </w:tcMar>
            <w:vAlign w:val="center"/>
          </w:tcPr>
          <w:p w14:paraId="689EF7CA"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3594FD5D"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2FC8B1BA"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4156F759"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405BF5D0" w14:textId="77777777" w:rsidR="008402E5" w:rsidRPr="00D91840" w:rsidRDefault="008402E5" w:rsidP="003231A8">
            <w:pPr>
              <w:pStyle w:val="Numbers"/>
            </w:pPr>
            <w:r>
              <w:t>5</w:t>
            </w:r>
          </w:p>
        </w:tc>
      </w:tr>
      <w:tr w:rsidR="008402E5" w:rsidRPr="00D91840" w14:paraId="101A4264" w14:textId="77777777" w:rsidTr="003231A8">
        <w:trPr>
          <w:trHeight w:val="360"/>
          <w:jc w:val="center"/>
        </w:trPr>
        <w:tc>
          <w:tcPr>
            <w:tcW w:w="6840" w:type="dxa"/>
            <w:shd w:val="clear" w:color="auto" w:fill="auto"/>
            <w:vAlign w:val="center"/>
          </w:tcPr>
          <w:p w14:paraId="37826AE5" w14:textId="77777777" w:rsidR="008402E5" w:rsidRDefault="008402E5" w:rsidP="003231A8">
            <w:pPr>
              <w:pStyle w:val="NumberedList"/>
              <w:rPr>
                <w:rFonts w:ascii="Times New Roman" w:hAnsi="Times New Roman"/>
              </w:rPr>
            </w:pPr>
            <w:r w:rsidRPr="00D02BC8">
              <w:rPr>
                <w:rFonts w:ascii="Times New Roman" w:hAnsi="Times New Roman"/>
              </w:rPr>
              <w:t>When I feel hurt, I try to hurt back</w:t>
            </w:r>
          </w:p>
        </w:tc>
        <w:tc>
          <w:tcPr>
            <w:tcW w:w="504" w:type="dxa"/>
            <w:shd w:val="clear" w:color="auto" w:fill="F2F2F2" w:themeFill="background1" w:themeFillShade="F2"/>
            <w:tcMar>
              <w:left w:w="0" w:type="dxa"/>
              <w:right w:w="0" w:type="dxa"/>
            </w:tcMar>
            <w:vAlign w:val="center"/>
          </w:tcPr>
          <w:p w14:paraId="214BB041"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6FB57804"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1FCA1975"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273F557A"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43BEF719" w14:textId="77777777" w:rsidR="008402E5" w:rsidRPr="00D91840" w:rsidRDefault="008402E5" w:rsidP="003231A8">
            <w:pPr>
              <w:pStyle w:val="Numbers"/>
            </w:pPr>
            <w:r>
              <w:t>5</w:t>
            </w:r>
          </w:p>
        </w:tc>
      </w:tr>
      <w:tr w:rsidR="008402E5" w:rsidRPr="00D91840" w14:paraId="5FF13DA6" w14:textId="77777777" w:rsidTr="003231A8">
        <w:trPr>
          <w:trHeight w:val="360"/>
          <w:jc w:val="center"/>
        </w:trPr>
        <w:tc>
          <w:tcPr>
            <w:tcW w:w="6840" w:type="dxa"/>
            <w:shd w:val="clear" w:color="auto" w:fill="auto"/>
            <w:vAlign w:val="center"/>
          </w:tcPr>
          <w:p w14:paraId="5A71B4AB" w14:textId="77777777" w:rsidR="008402E5" w:rsidRDefault="008402E5" w:rsidP="003231A8">
            <w:pPr>
              <w:pStyle w:val="NumberedList"/>
              <w:rPr>
                <w:rFonts w:ascii="Times New Roman" w:hAnsi="Times New Roman"/>
              </w:rPr>
            </w:pPr>
            <w:r w:rsidRPr="00D02BC8">
              <w:rPr>
                <w:rFonts w:ascii="Times New Roman" w:hAnsi="Times New Roman"/>
              </w:rPr>
              <w:t>I feel inferior to others</w:t>
            </w:r>
          </w:p>
        </w:tc>
        <w:tc>
          <w:tcPr>
            <w:tcW w:w="504" w:type="dxa"/>
            <w:shd w:val="clear" w:color="auto" w:fill="F2F2F2" w:themeFill="background1" w:themeFillShade="F2"/>
            <w:tcMar>
              <w:left w:w="0" w:type="dxa"/>
              <w:right w:w="0" w:type="dxa"/>
            </w:tcMar>
            <w:vAlign w:val="center"/>
          </w:tcPr>
          <w:p w14:paraId="572CE2C1"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7003EFC2"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6211EA06"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644BCE74"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4B3C3605" w14:textId="77777777" w:rsidR="008402E5" w:rsidRPr="00D91840" w:rsidRDefault="008402E5" w:rsidP="003231A8">
            <w:pPr>
              <w:pStyle w:val="Numbers"/>
            </w:pPr>
            <w:r>
              <w:t>5</w:t>
            </w:r>
          </w:p>
        </w:tc>
      </w:tr>
      <w:tr w:rsidR="008402E5" w:rsidRPr="00D91840" w14:paraId="48130A13" w14:textId="77777777" w:rsidTr="003231A8">
        <w:trPr>
          <w:trHeight w:val="360"/>
          <w:jc w:val="center"/>
        </w:trPr>
        <w:tc>
          <w:tcPr>
            <w:tcW w:w="6840" w:type="dxa"/>
            <w:shd w:val="clear" w:color="auto" w:fill="auto"/>
            <w:vAlign w:val="center"/>
          </w:tcPr>
          <w:p w14:paraId="44D6EF5B" w14:textId="77777777" w:rsidR="008402E5" w:rsidRDefault="008402E5" w:rsidP="003231A8">
            <w:pPr>
              <w:pStyle w:val="NumberedList"/>
              <w:rPr>
                <w:rFonts w:ascii="Times New Roman" w:hAnsi="Times New Roman"/>
              </w:rPr>
            </w:pPr>
            <w:r>
              <w:rPr>
                <w:rFonts w:ascii="Times New Roman" w:hAnsi="Times New Roman"/>
              </w:rPr>
              <w:t>I feel capable</w:t>
            </w:r>
          </w:p>
        </w:tc>
        <w:tc>
          <w:tcPr>
            <w:tcW w:w="504" w:type="dxa"/>
            <w:shd w:val="clear" w:color="auto" w:fill="F2F2F2" w:themeFill="background1" w:themeFillShade="F2"/>
            <w:tcMar>
              <w:left w:w="0" w:type="dxa"/>
              <w:right w:w="0" w:type="dxa"/>
            </w:tcMar>
            <w:vAlign w:val="center"/>
          </w:tcPr>
          <w:p w14:paraId="04A95F09"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70AFA21A"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1CEAA460"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70B0C420"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4860E3E1" w14:textId="77777777" w:rsidR="008402E5" w:rsidRPr="00D91840" w:rsidRDefault="008402E5" w:rsidP="003231A8">
            <w:pPr>
              <w:pStyle w:val="Numbers"/>
            </w:pPr>
            <w:r>
              <w:t>5</w:t>
            </w:r>
          </w:p>
        </w:tc>
      </w:tr>
      <w:tr w:rsidR="008402E5" w:rsidRPr="00D91840" w14:paraId="7E5F1001" w14:textId="77777777" w:rsidTr="003231A8">
        <w:trPr>
          <w:trHeight w:val="360"/>
          <w:jc w:val="center"/>
        </w:trPr>
        <w:tc>
          <w:tcPr>
            <w:tcW w:w="6840" w:type="dxa"/>
            <w:shd w:val="clear" w:color="auto" w:fill="auto"/>
            <w:vAlign w:val="center"/>
          </w:tcPr>
          <w:p w14:paraId="1D7664DA" w14:textId="77777777" w:rsidR="008402E5" w:rsidRDefault="008402E5" w:rsidP="003231A8">
            <w:pPr>
              <w:pStyle w:val="NumberedList"/>
              <w:rPr>
                <w:rFonts w:ascii="Times New Roman" w:hAnsi="Times New Roman"/>
              </w:rPr>
            </w:pPr>
            <w:r>
              <w:rPr>
                <w:rFonts w:ascii="Times New Roman" w:hAnsi="Times New Roman"/>
              </w:rPr>
              <w:t>I can stand alone when necessary</w:t>
            </w:r>
          </w:p>
        </w:tc>
        <w:tc>
          <w:tcPr>
            <w:tcW w:w="504" w:type="dxa"/>
            <w:shd w:val="clear" w:color="auto" w:fill="F2F2F2" w:themeFill="background1" w:themeFillShade="F2"/>
            <w:tcMar>
              <w:left w:w="0" w:type="dxa"/>
              <w:right w:w="0" w:type="dxa"/>
            </w:tcMar>
            <w:vAlign w:val="center"/>
          </w:tcPr>
          <w:p w14:paraId="6207D2E3" w14:textId="77777777" w:rsidR="008402E5" w:rsidRPr="00D91840" w:rsidRDefault="008402E5" w:rsidP="003231A8">
            <w:pPr>
              <w:pStyle w:val="Numbers"/>
            </w:pPr>
            <w:r>
              <w:t>1</w:t>
            </w:r>
          </w:p>
        </w:tc>
        <w:tc>
          <w:tcPr>
            <w:tcW w:w="504" w:type="dxa"/>
            <w:shd w:val="clear" w:color="auto" w:fill="F2F2F2" w:themeFill="background1" w:themeFillShade="F2"/>
            <w:tcMar>
              <w:left w:w="0" w:type="dxa"/>
              <w:right w:w="0" w:type="dxa"/>
            </w:tcMar>
            <w:vAlign w:val="center"/>
          </w:tcPr>
          <w:p w14:paraId="61324A8B" w14:textId="77777777" w:rsidR="008402E5" w:rsidRPr="00D91840" w:rsidRDefault="008402E5" w:rsidP="003231A8">
            <w:pPr>
              <w:pStyle w:val="Numbers"/>
            </w:pPr>
            <w:r>
              <w:t>2</w:t>
            </w:r>
          </w:p>
        </w:tc>
        <w:tc>
          <w:tcPr>
            <w:tcW w:w="504" w:type="dxa"/>
            <w:shd w:val="clear" w:color="auto" w:fill="F2F2F2" w:themeFill="background1" w:themeFillShade="F2"/>
            <w:tcMar>
              <w:left w:w="0" w:type="dxa"/>
              <w:right w:w="0" w:type="dxa"/>
            </w:tcMar>
            <w:vAlign w:val="center"/>
          </w:tcPr>
          <w:p w14:paraId="6162AEE7" w14:textId="77777777" w:rsidR="008402E5" w:rsidRPr="00D91840" w:rsidRDefault="008402E5" w:rsidP="003231A8">
            <w:pPr>
              <w:pStyle w:val="Numbers"/>
            </w:pPr>
            <w:r>
              <w:t>3</w:t>
            </w:r>
          </w:p>
        </w:tc>
        <w:tc>
          <w:tcPr>
            <w:tcW w:w="504" w:type="dxa"/>
            <w:shd w:val="clear" w:color="auto" w:fill="F2F2F2" w:themeFill="background1" w:themeFillShade="F2"/>
            <w:tcMar>
              <w:left w:w="0" w:type="dxa"/>
              <w:right w:w="0" w:type="dxa"/>
            </w:tcMar>
            <w:vAlign w:val="center"/>
          </w:tcPr>
          <w:p w14:paraId="21DCD027" w14:textId="77777777" w:rsidR="008402E5" w:rsidRPr="00D91840" w:rsidRDefault="008402E5" w:rsidP="003231A8">
            <w:pPr>
              <w:pStyle w:val="Numbers"/>
            </w:pPr>
            <w:r>
              <w:t>4</w:t>
            </w:r>
          </w:p>
        </w:tc>
        <w:tc>
          <w:tcPr>
            <w:tcW w:w="504" w:type="dxa"/>
            <w:shd w:val="clear" w:color="auto" w:fill="F2F2F2" w:themeFill="background1" w:themeFillShade="F2"/>
            <w:tcMar>
              <w:left w:w="0" w:type="dxa"/>
              <w:right w:w="0" w:type="dxa"/>
            </w:tcMar>
            <w:vAlign w:val="center"/>
          </w:tcPr>
          <w:p w14:paraId="2F2A21CA" w14:textId="77777777" w:rsidR="008402E5" w:rsidRPr="00D91840" w:rsidRDefault="008402E5" w:rsidP="003231A8">
            <w:pPr>
              <w:pStyle w:val="Numbers"/>
            </w:pPr>
            <w:r>
              <w:t>5</w:t>
            </w:r>
          </w:p>
        </w:tc>
      </w:tr>
    </w:tbl>
    <w:p w14:paraId="1FF5FD76" w14:textId="77777777" w:rsidR="008402E5" w:rsidRPr="00D91840" w:rsidRDefault="008402E5" w:rsidP="008402E5"/>
    <w:p w14:paraId="30BF6183" w14:textId="77777777" w:rsidR="008402E5" w:rsidRPr="008402E5" w:rsidRDefault="008402E5" w:rsidP="008402E5">
      <w:pPr>
        <w:spacing w:line="480" w:lineRule="auto"/>
        <w:rPr>
          <w:sz w:val="22"/>
        </w:rPr>
      </w:pPr>
    </w:p>
    <w:p w14:paraId="16631186" w14:textId="77777777" w:rsidR="00D11576" w:rsidRDefault="00D11576">
      <w:pPr>
        <w:rPr>
          <w:b/>
        </w:rPr>
      </w:pPr>
      <w:r>
        <w:rPr>
          <w:b/>
        </w:rPr>
        <w:br w:type="page"/>
      </w:r>
    </w:p>
    <w:p w14:paraId="366031A0" w14:textId="7F9BC860" w:rsidR="00F7404C" w:rsidRPr="00131584" w:rsidRDefault="00D11576" w:rsidP="0077725A">
      <w:pPr>
        <w:pStyle w:val="Heading1"/>
        <w:rPr>
          <w:sz w:val="22"/>
        </w:rPr>
      </w:pPr>
      <w:bookmarkStart w:id="111" w:name="_Toc512525228"/>
      <w:r>
        <w:t>Appendix G</w:t>
      </w:r>
      <w:r w:rsidR="00F7404C" w:rsidRPr="00B07943">
        <w:t xml:space="preserve">: </w:t>
      </w:r>
      <w:r w:rsidR="00AF51D6">
        <w:t xml:space="preserve">Pilot </w:t>
      </w:r>
      <w:r w:rsidR="00F7404C" w:rsidRPr="00B07943">
        <w:t>Recruitment Email</w:t>
      </w:r>
      <w:bookmarkEnd w:id="111"/>
    </w:p>
    <w:p w14:paraId="235C93C7" w14:textId="77777777" w:rsidR="00F7404C" w:rsidRPr="0035163C" w:rsidRDefault="00F7404C" w:rsidP="00F7404C">
      <w:pPr>
        <w:tabs>
          <w:tab w:val="left" w:pos="6927"/>
          <w:tab w:val="left" w:pos="7647"/>
        </w:tabs>
        <w:spacing w:before="28" w:after="28" w:line="480" w:lineRule="auto"/>
        <w:ind w:left="717" w:hanging="744"/>
        <w:rPr>
          <w:color w:val="1A1A1A"/>
        </w:rPr>
      </w:pPr>
      <w:r w:rsidRPr="0035163C">
        <w:rPr>
          <w:color w:val="1A1A1A"/>
        </w:rPr>
        <w:t>Hello,</w:t>
      </w:r>
    </w:p>
    <w:p w14:paraId="4147422F" w14:textId="2602693E" w:rsidR="00AF51D6" w:rsidRDefault="00F7404C" w:rsidP="00F7404C">
      <w:pPr>
        <w:spacing w:after="283"/>
        <w:rPr>
          <w:color w:val="1A1A1A"/>
        </w:rPr>
      </w:pPr>
      <w:r>
        <w:rPr>
          <w:color w:val="1A1A1A"/>
        </w:rPr>
        <w:t>My name is Joseph Cice</w:t>
      </w:r>
      <w:r w:rsidRPr="0035163C">
        <w:rPr>
          <w:color w:val="1A1A1A"/>
        </w:rPr>
        <w:t xml:space="preserve"> and I am a doctoral candidate at Marywood University seeking participants for my research study. </w:t>
      </w:r>
      <w:r w:rsidRPr="0035163C">
        <w:t xml:space="preserve">You are invited to participate in a research study about </w:t>
      </w:r>
      <w:r>
        <w:t xml:space="preserve">the Crucial </w:t>
      </w:r>
      <w:r w:rsidR="003D077F">
        <w:t>Cs</w:t>
      </w:r>
      <w:r>
        <w:t xml:space="preserve"> (Connect, Capable, Count, Courage). The Crucial </w:t>
      </w:r>
      <w:r w:rsidR="003D077F">
        <w:t>Cs</w:t>
      </w:r>
      <w:r>
        <w:t xml:space="preserve"> help, teachers, parents, and counselors create an environment that nurtures the feelings of being connected, capable, count, and courage with the purpose of developing contributing members of families and society.</w:t>
      </w:r>
      <w:r w:rsidRPr="0035163C">
        <w:t xml:space="preserve"> You were selected as a possible participant because you are a </w:t>
      </w:r>
      <w:r>
        <w:t xml:space="preserve">student, </w:t>
      </w:r>
      <w:r w:rsidRPr="0035163C">
        <w:t>faculty, staff, or administration memb</w:t>
      </w:r>
      <w:r>
        <w:t xml:space="preserve">er at </w:t>
      </w:r>
      <w:r w:rsidR="00AF51D6">
        <w:t>one of the institutions being investigated</w:t>
      </w:r>
      <w:r>
        <w:t>.</w:t>
      </w:r>
      <w:r w:rsidRPr="0035163C">
        <w:t xml:space="preserve"> </w:t>
      </w:r>
      <w:r w:rsidRPr="0035163C">
        <w:br/>
      </w:r>
      <w:r w:rsidRPr="0035163C">
        <w:br/>
      </w:r>
      <w:r w:rsidRPr="0035163C">
        <w:rPr>
          <w:color w:val="1A1A1A"/>
        </w:rPr>
        <w:t xml:space="preserve">If you choose to participate in the study, you will be asked to </w:t>
      </w:r>
      <w:r w:rsidR="00AF51D6">
        <w:rPr>
          <w:color w:val="1A1A1A"/>
        </w:rPr>
        <w:t>meet in Room (insert room number here) at (insert time here).</w:t>
      </w:r>
    </w:p>
    <w:p w14:paraId="6AD12E12" w14:textId="1BE2E771" w:rsidR="00AF51D6" w:rsidRDefault="00F7404C" w:rsidP="00F7404C">
      <w:pPr>
        <w:spacing w:after="283"/>
        <w:rPr>
          <w:color w:val="1A1A1A"/>
        </w:rPr>
      </w:pPr>
      <w:r w:rsidRPr="0035163C">
        <w:br/>
      </w:r>
      <w:r w:rsidRPr="0035163C">
        <w:rPr>
          <w:color w:val="1A1A1A"/>
        </w:rPr>
        <w:t xml:space="preserve">If you would like to participate in the survey, please </w:t>
      </w:r>
      <w:r w:rsidR="00AF51D6">
        <w:rPr>
          <w:color w:val="1A1A1A"/>
        </w:rPr>
        <w:t xml:space="preserve">email your RSVP to </w:t>
      </w:r>
      <w:hyperlink r:id="rId21" w:history="1">
        <w:r w:rsidR="00AF51D6" w:rsidRPr="00C05663">
          <w:rPr>
            <w:rStyle w:val="Hyperlink"/>
          </w:rPr>
          <w:t>jcice@marywood.edu</w:t>
        </w:r>
      </w:hyperlink>
      <w:r w:rsidR="00AF51D6">
        <w:rPr>
          <w:color w:val="1A1A1A"/>
        </w:rPr>
        <w:t xml:space="preserve"> or simply arrive at the above room and time. Before completing any assessment, you will be provided with and must accept the cond</w:t>
      </w:r>
      <w:r w:rsidR="00A755D6">
        <w:rPr>
          <w:color w:val="1A1A1A"/>
        </w:rPr>
        <w:t>ition on the Informed Consent F</w:t>
      </w:r>
      <w:r w:rsidR="00AF51D6">
        <w:rPr>
          <w:color w:val="1A1A1A"/>
        </w:rPr>
        <w:t>orm. This will be provided on the day and time listed above.</w:t>
      </w:r>
    </w:p>
    <w:p w14:paraId="319E0C2A" w14:textId="75E15AF4" w:rsidR="00F7404C" w:rsidRPr="0035163C" w:rsidRDefault="00F7404C" w:rsidP="00F7404C">
      <w:pPr>
        <w:spacing w:after="283"/>
        <w:rPr>
          <w:color w:val="1A1A1A"/>
        </w:rPr>
      </w:pPr>
      <w:r w:rsidRPr="0035163C">
        <w:br/>
      </w:r>
      <w:r w:rsidRPr="0035163C">
        <w:rPr>
          <w:color w:val="1A1A1A"/>
        </w:rPr>
        <w:t>Any questions or concerns can be sen</w:t>
      </w:r>
      <w:r>
        <w:rPr>
          <w:color w:val="1A1A1A"/>
        </w:rPr>
        <w:t>t to me via email at jcice</w:t>
      </w:r>
      <w:r w:rsidRPr="0035163C">
        <w:rPr>
          <w:color w:val="1A1A1A"/>
        </w:rPr>
        <w:t xml:space="preserve">@m.marywood.edu. </w:t>
      </w:r>
      <w:r w:rsidRPr="0035163C">
        <w:br/>
      </w:r>
      <w:r w:rsidRPr="0035163C">
        <w:rPr>
          <w:color w:val="1A1A1A"/>
        </w:rPr>
        <w:br/>
        <w:t xml:space="preserve">This study has been approved by the Marywood Exempt Review Committee and the </w:t>
      </w:r>
      <w:r>
        <w:rPr>
          <w:color w:val="1A1A1A"/>
        </w:rPr>
        <w:t>Lackawanna College</w:t>
      </w:r>
      <w:r w:rsidRPr="0035163C">
        <w:rPr>
          <w:color w:val="1A1A1A"/>
        </w:rPr>
        <w:t xml:space="preserve"> Exempt Review Committee.</w:t>
      </w:r>
      <w:r w:rsidRPr="0035163C">
        <w:br/>
      </w:r>
      <w:r w:rsidRPr="0035163C">
        <w:br/>
      </w:r>
      <w:r w:rsidRPr="0035163C">
        <w:br/>
      </w:r>
      <w:r w:rsidRPr="0035163C">
        <w:rPr>
          <w:color w:val="1A1A1A"/>
        </w:rPr>
        <w:t>Thank you,</w:t>
      </w:r>
      <w:r w:rsidRPr="0035163C">
        <w:br/>
      </w:r>
      <w:r>
        <w:rPr>
          <w:color w:val="1A1A1A"/>
        </w:rPr>
        <w:t>Joseph Cice, M.S</w:t>
      </w:r>
      <w:r w:rsidRPr="0035163C">
        <w:rPr>
          <w:color w:val="1A1A1A"/>
        </w:rPr>
        <w:t>., doctoral candidate</w:t>
      </w:r>
    </w:p>
    <w:p w14:paraId="44A1D553" w14:textId="7D305C71" w:rsidR="00D11576" w:rsidRDefault="00017E5E" w:rsidP="00D11576">
      <w:pPr>
        <w:spacing w:after="283"/>
        <w:rPr>
          <w:rStyle w:val="Hyperlink"/>
        </w:rPr>
      </w:pPr>
      <w:hyperlink r:id="rId22" w:history="1">
        <w:r w:rsidR="002C1CAA" w:rsidRPr="00D3353B">
          <w:rPr>
            <w:rStyle w:val="Hyperlink"/>
          </w:rPr>
          <w:t>jcice@m.marywood.edu</w:t>
        </w:r>
      </w:hyperlink>
    </w:p>
    <w:p w14:paraId="435751F6" w14:textId="77777777" w:rsidR="00D11576" w:rsidRDefault="00D11576" w:rsidP="00D11576">
      <w:pPr>
        <w:spacing w:after="283"/>
        <w:rPr>
          <w:rStyle w:val="Hyperlink"/>
        </w:rPr>
      </w:pPr>
    </w:p>
    <w:p w14:paraId="07F02E66" w14:textId="2430C557" w:rsidR="00D11576" w:rsidRDefault="00D11576">
      <w:pPr>
        <w:rPr>
          <w:rStyle w:val="Hyperlink"/>
        </w:rPr>
      </w:pPr>
      <w:r>
        <w:rPr>
          <w:rStyle w:val="Hyperlink"/>
        </w:rPr>
        <w:br w:type="page"/>
      </w:r>
    </w:p>
    <w:p w14:paraId="2E60F437" w14:textId="33AB1B36" w:rsidR="00D11576" w:rsidRDefault="00D11576" w:rsidP="0077725A">
      <w:pPr>
        <w:pStyle w:val="Heading1"/>
      </w:pPr>
      <w:bookmarkStart w:id="112" w:name="_Toc512525229"/>
      <w:r>
        <w:t>Appendix H</w:t>
      </w:r>
      <w:r w:rsidRPr="00B07943">
        <w:t xml:space="preserve">: </w:t>
      </w:r>
      <w:r>
        <w:t xml:space="preserve">Pilot </w:t>
      </w:r>
      <w:r w:rsidRPr="00B07943">
        <w:t>Re</w:t>
      </w:r>
      <w:r>
        <w:t>duction Analysis</w:t>
      </w:r>
      <w:bookmarkEnd w:id="112"/>
    </w:p>
    <w:p w14:paraId="1B10413A" w14:textId="77777777" w:rsidR="00C25D8D" w:rsidRDefault="00C25D8D" w:rsidP="00C25D8D">
      <w:pPr>
        <w:jc w:val="center"/>
      </w:pPr>
      <w:r>
        <w:t>Rate the following statements on a scale of 1-5</w:t>
      </w:r>
    </w:p>
    <w:p w14:paraId="59A306CA" w14:textId="77777777" w:rsidR="00C25D8D" w:rsidRDefault="00C25D8D" w:rsidP="00C25D8D">
      <w:pPr>
        <w:jc w:val="center"/>
      </w:pPr>
      <w:r>
        <w:t>1 = “Strongly Disagree” / 5 = “Strongly Agree”</w:t>
      </w:r>
    </w:p>
    <w:p w14:paraId="5E48607A" w14:textId="77777777" w:rsidR="00C25D8D" w:rsidRDefault="00C25D8D" w:rsidP="00C25D8D">
      <w:pPr>
        <w:jc w:val="center"/>
      </w:pPr>
    </w:p>
    <w:p w14:paraId="19AA1425" w14:textId="77777777" w:rsidR="00C25D8D" w:rsidRPr="00175DD6" w:rsidRDefault="00C25D8D" w:rsidP="00C25D8D">
      <w:pPr>
        <w:rPr>
          <w:b/>
          <w:sz w:val="28"/>
          <w:szCs w:val="28"/>
        </w:rPr>
      </w:pPr>
      <w:r w:rsidRPr="00175DD6">
        <w:rPr>
          <w:b/>
          <w:sz w:val="28"/>
          <w:szCs w:val="28"/>
        </w:rPr>
        <w:t>Connect</w:t>
      </w:r>
    </w:p>
    <w:p w14:paraId="2CD39188" w14:textId="77777777" w:rsidR="00C25D8D" w:rsidRDefault="00C25D8D" w:rsidP="00C25D8D"/>
    <w:p w14:paraId="4B82C9D3" w14:textId="77777777" w:rsidR="00C25D8D" w:rsidRDefault="00C25D8D" w:rsidP="00C25D8D">
      <w:r>
        <w:t>1) It is easy for me to make friends (+) (1)</w:t>
      </w:r>
    </w:p>
    <w:p w14:paraId="73857F10" w14:textId="77777777" w:rsidR="00C25D8D" w:rsidRDefault="00C25D8D" w:rsidP="00C25D8D"/>
    <w:p w14:paraId="636879BA" w14:textId="77777777" w:rsidR="00C25D8D" w:rsidRPr="00BB469C" w:rsidRDefault="00C25D8D" w:rsidP="00C25D8D">
      <w:pPr>
        <w:rPr>
          <w:strike/>
        </w:rPr>
      </w:pPr>
      <w:r w:rsidRPr="00BB469C">
        <w:rPr>
          <w:strike/>
        </w:rPr>
        <w:t>2) It is easy for me to develop new relationships (+) (5)</w:t>
      </w:r>
    </w:p>
    <w:p w14:paraId="3A12CA95" w14:textId="77777777" w:rsidR="00C25D8D" w:rsidRDefault="00C25D8D" w:rsidP="00C25D8D"/>
    <w:p w14:paraId="7DF29330" w14:textId="77777777" w:rsidR="00C25D8D" w:rsidRPr="00C43F6F" w:rsidRDefault="00C25D8D" w:rsidP="00C25D8D">
      <w:pPr>
        <w:rPr>
          <w:strike/>
        </w:rPr>
      </w:pPr>
      <w:r w:rsidRPr="00C43F6F">
        <w:rPr>
          <w:strike/>
        </w:rPr>
        <w:t>3) I have multiple strong relationships (+) (9)</w:t>
      </w:r>
    </w:p>
    <w:p w14:paraId="5E058934" w14:textId="77777777" w:rsidR="00C25D8D" w:rsidRDefault="00C25D8D" w:rsidP="00C25D8D"/>
    <w:p w14:paraId="156D77F8" w14:textId="77777777" w:rsidR="00C25D8D" w:rsidRPr="00A74252" w:rsidRDefault="00C25D8D" w:rsidP="00C25D8D">
      <w:pPr>
        <w:rPr>
          <w:strike/>
        </w:rPr>
      </w:pPr>
      <w:r w:rsidRPr="00A74252">
        <w:rPr>
          <w:strike/>
        </w:rPr>
        <w:t>?? 4) I work to maintain quality relationships (+) (13)</w:t>
      </w:r>
    </w:p>
    <w:p w14:paraId="23A02409" w14:textId="77777777" w:rsidR="00C25D8D" w:rsidRDefault="00C25D8D" w:rsidP="00C25D8D"/>
    <w:p w14:paraId="519336EC" w14:textId="77777777" w:rsidR="00C25D8D" w:rsidRPr="00A74252" w:rsidRDefault="00C25D8D" w:rsidP="00C25D8D">
      <w:pPr>
        <w:rPr>
          <w:strike/>
          <w:color w:val="FF0000"/>
        </w:rPr>
      </w:pPr>
      <w:r w:rsidRPr="00A74252">
        <w:rPr>
          <w:strike/>
          <w:color w:val="FF0000"/>
        </w:rPr>
        <w:t>5) It is hard for me to make friends (-) (17)</w:t>
      </w:r>
    </w:p>
    <w:p w14:paraId="17AEEAC8" w14:textId="77777777" w:rsidR="00C25D8D" w:rsidRDefault="00C25D8D" w:rsidP="00C25D8D"/>
    <w:p w14:paraId="2C71B57A" w14:textId="77777777" w:rsidR="00C25D8D" w:rsidRPr="00F40AA3" w:rsidRDefault="00C25D8D" w:rsidP="00C25D8D">
      <w:pPr>
        <w:rPr>
          <w:color w:val="FF0000"/>
        </w:rPr>
      </w:pPr>
      <w:r w:rsidRPr="00F40AA3">
        <w:rPr>
          <w:color w:val="FF0000"/>
        </w:rPr>
        <w:t>6) I find it hard to develop deep connections</w:t>
      </w:r>
      <w:r>
        <w:rPr>
          <w:color w:val="FF0000"/>
        </w:rPr>
        <w:t xml:space="preserve"> with people</w:t>
      </w:r>
      <w:r w:rsidRPr="00F40AA3">
        <w:rPr>
          <w:color w:val="FF0000"/>
        </w:rPr>
        <w:t xml:space="preserve"> (-)</w:t>
      </w:r>
      <w:r>
        <w:rPr>
          <w:color w:val="FF0000"/>
        </w:rPr>
        <w:t xml:space="preserve"> (21)</w:t>
      </w:r>
    </w:p>
    <w:p w14:paraId="214BD35A" w14:textId="77777777" w:rsidR="00C25D8D" w:rsidRDefault="00C25D8D" w:rsidP="00C25D8D"/>
    <w:p w14:paraId="74F7E8DA" w14:textId="77777777" w:rsidR="00C25D8D" w:rsidRDefault="00C25D8D" w:rsidP="00C25D8D">
      <w:r>
        <w:t>7) I have no problems cooperating with others (+) (25)</w:t>
      </w:r>
    </w:p>
    <w:p w14:paraId="65ACE622" w14:textId="77777777" w:rsidR="00C25D8D" w:rsidRDefault="00C25D8D" w:rsidP="00C25D8D"/>
    <w:p w14:paraId="350598C5" w14:textId="77777777" w:rsidR="00C25D8D" w:rsidRDefault="00C25D8D" w:rsidP="00C25D8D">
      <w:r>
        <w:t>8) I feel emotionally secure (+) (29)</w:t>
      </w:r>
    </w:p>
    <w:p w14:paraId="32C27F0E" w14:textId="77777777" w:rsidR="00C25D8D" w:rsidRDefault="00C25D8D" w:rsidP="00C25D8D"/>
    <w:p w14:paraId="6A910C7B" w14:textId="77777777" w:rsidR="00C25D8D" w:rsidRPr="00C43F6F" w:rsidRDefault="00C25D8D" w:rsidP="00C25D8D">
      <w:pPr>
        <w:rPr>
          <w:color w:val="FF0000"/>
        </w:rPr>
      </w:pPr>
      <w:r w:rsidRPr="00C43F6F">
        <w:rPr>
          <w:color w:val="FF0000"/>
        </w:rPr>
        <w:t>9) I sometimes feel isolated from other people (-) (33)</w:t>
      </w:r>
    </w:p>
    <w:p w14:paraId="5998C710" w14:textId="77777777" w:rsidR="00C25D8D" w:rsidRDefault="00C25D8D" w:rsidP="00C25D8D"/>
    <w:p w14:paraId="55199EBB" w14:textId="77777777" w:rsidR="00C25D8D" w:rsidRPr="00B71C96" w:rsidRDefault="00C25D8D" w:rsidP="00C25D8D">
      <w:pPr>
        <w:rPr>
          <w:strike/>
          <w:color w:val="FF0000"/>
        </w:rPr>
      </w:pPr>
      <w:r w:rsidRPr="00B71C96">
        <w:rPr>
          <w:strike/>
          <w:color w:val="FF0000"/>
        </w:rPr>
        <w:t>10) I often</w:t>
      </w:r>
      <w:r>
        <w:rPr>
          <w:strike/>
          <w:color w:val="FF0000"/>
        </w:rPr>
        <w:t xml:space="preserve"> seek the attention of others (-</w:t>
      </w:r>
      <w:r w:rsidRPr="00B71C96">
        <w:rPr>
          <w:strike/>
          <w:color w:val="FF0000"/>
        </w:rPr>
        <w:t>) (37)</w:t>
      </w:r>
    </w:p>
    <w:p w14:paraId="52EB57AE" w14:textId="77777777" w:rsidR="00C25D8D" w:rsidRDefault="00C25D8D" w:rsidP="00C25D8D"/>
    <w:p w14:paraId="298F8FB2" w14:textId="77777777" w:rsidR="00C25D8D" w:rsidRPr="00356FA6" w:rsidRDefault="00C25D8D" w:rsidP="00C25D8D">
      <w:pPr>
        <w:rPr>
          <w:strike/>
          <w:color w:val="FF0000"/>
        </w:rPr>
      </w:pPr>
      <w:r w:rsidRPr="00356FA6">
        <w:rPr>
          <w:strike/>
          <w:color w:val="FF0000"/>
        </w:rPr>
        <w:t>11) I often feel rejected by others (-) (41)</w:t>
      </w:r>
    </w:p>
    <w:p w14:paraId="03885F35" w14:textId="77777777" w:rsidR="00C25D8D" w:rsidRDefault="00C25D8D" w:rsidP="00C25D8D"/>
    <w:p w14:paraId="21B928EE" w14:textId="77777777" w:rsidR="00C25D8D" w:rsidRPr="00CA220E" w:rsidRDefault="00C25D8D" w:rsidP="00C25D8D">
      <w:pPr>
        <w:rPr>
          <w:strike/>
          <w:color w:val="FF0000"/>
        </w:rPr>
      </w:pPr>
      <w:r>
        <w:rPr>
          <w:strike/>
          <w:color w:val="FF0000"/>
        </w:rPr>
        <w:t>XX</w:t>
      </w:r>
      <w:r w:rsidRPr="00CA220E">
        <w:rPr>
          <w:strike/>
          <w:color w:val="FF0000"/>
        </w:rPr>
        <w:t>) It is hard for me to make friends (-) REPEAT Question 5/17 Excluded from Pilot</w:t>
      </w:r>
    </w:p>
    <w:p w14:paraId="57640089" w14:textId="77777777" w:rsidR="00C25D8D" w:rsidRDefault="00C25D8D" w:rsidP="00C25D8D"/>
    <w:p w14:paraId="32756BF3" w14:textId="77777777" w:rsidR="00C25D8D" w:rsidRPr="00F40AA3" w:rsidRDefault="00C25D8D" w:rsidP="00C25D8D">
      <w:pPr>
        <w:rPr>
          <w:color w:val="FF0000"/>
        </w:rPr>
      </w:pPr>
      <w:r>
        <w:rPr>
          <w:color w:val="FF0000"/>
        </w:rPr>
        <w:t>12) I often engage in attention-</w:t>
      </w:r>
      <w:r w:rsidRPr="00F40AA3">
        <w:rPr>
          <w:color w:val="FF0000"/>
        </w:rPr>
        <w:t>seeking behaviors (-)</w:t>
      </w:r>
      <w:r>
        <w:rPr>
          <w:color w:val="FF0000"/>
        </w:rPr>
        <w:t xml:space="preserve"> (45)</w:t>
      </w:r>
    </w:p>
    <w:p w14:paraId="5DBB1D7F" w14:textId="77777777" w:rsidR="00C25D8D" w:rsidRDefault="00C25D8D" w:rsidP="00C25D8D"/>
    <w:p w14:paraId="6E677144" w14:textId="77777777" w:rsidR="00C25D8D" w:rsidRPr="005F2642" w:rsidRDefault="00C25D8D" w:rsidP="00C25D8D">
      <w:pPr>
        <w:rPr>
          <w:strike/>
        </w:rPr>
      </w:pPr>
      <w:r w:rsidRPr="005F2642">
        <w:rPr>
          <w:strike/>
        </w:rPr>
        <w:t>13) I enjoy working with other people (+) (49)</w:t>
      </w:r>
    </w:p>
    <w:p w14:paraId="11713FA2" w14:textId="77777777" w:rsidR="00C25D8D" w:rsidRDefault="00C25D8D" w:rsidP="00C25D8D"/>
    <w:p w14:paraId="40A2DC21" w14:textId="77777777" w:rsidR="00C25D8D" w:rsidRPr="00C43F6F" w:rsidRDefault="00C25D8D" w:rsidP="00C25D8D">
      <w:pPr>
        <w:rPr>
          <w:strike/>
        </w:rPr>
      </w:pPr>
      <w:r w:rsidRPr="00C43F6F">
        <w:rPr>
          <w:strike/>
        </w:rPr>
        <w:t>14) I have people in my life who I can rely on (+) (53)</w:t>
      </w:r>
    </w:p>
    <w:p w14:paraId="42E3B342" w14:textId="77777777" w:rsidR="00C25D8D" w:rsidRDefault="00C25D8D" w:rsidP="00C25D8D"/>
    <w:p w14:paraId="3460B994" w14:textId="77777777" w:rsidR="00C25D8D" w:rsidRDefault="00C25D8D" w:rsidP="00C25D8D">
      <w:r>
        <w:t>15) I am comfortable reaching out to others (+) (58)</w:t>
      </w:r>
    </w:p>
    <w:p w14:paraId="7DBC2AFE" w14:textId="77777777" w:rsidR="00C25D8D" w:rsidRDefault="00C25D8D" w:rsidP="00C25D8D"/>
    <w:p w14:paraId="36CA565F" w14:textId="77777777" w:rsidR="00C25D8D" w:rsidRPr="00425F3C" w:rsidRDefault="00C25D8D" w:rsidP="00C25D8D">
      <w:pPr>
        <w:rPr>
          <w:strike/>
          <w:color w:val="FF0000"/>
        </w:rPr>
      </w:pPr>
      <w:r w:rsidRPr="00425F3C">
        <w:rPr>
          <w:strike/>
          <w:color w:val="FF0000"/>
        </w:rPr>
        <w:t>16) I am often influenced by my peers to engage in risky behaviors (-) (63)</w:t>
      </w:r>
    </w:p>
    <w:p w14:paraId="0B605D58" w14:textId="77777777" w:rsidR="00C25D8D" w:rsidRDefault="00C25D8D" w:rsidP="00C25D8D"/>
    <w:p w14:paraId="0AE9C2DA" w14:textId="77777777" w:rsidR="00C25D8D" w:rsidRDefault="00C25D8D" w:rsidP="00C25D8D">
      <w:pPr>
        <w:rPr>
          <w:b/>
          <w:sz w:val="28"/>
          <w:szCs w:val="28"/>
        </w:rPr>
      </w:pPr>
    </w:p>
    <w:p w14:paraId="44E4DC6B" w14:textId="77777777" w:rsidR="00C25D8D" w:rsidRDefault="00C25D8D" w:rsidP="00C25D8D">
      <w:pPr>
        <w:rPr>
          <w:b/>
          <w:sz w:val="28"/>
          <w:szCs w:val="28"/>
        </w:rPr>
      </w:pPr>
      <w:r w:rsidRPr="00AC3E31">
        <w:rPr>
          <w:b/>
          <w:sz w:val="28"/>
          <w:szCs w:val="28"/>
        </w:rPr>
        <w:t>Capable</w:t>
      </w:r>
    </w:p>
    <w:p w14:paraId="1AE8C9B1" w14:textId="77777777" w:rsidR="00C25D8D" w:rsidRDefault="00C25D8D" w:rsidP="00C25D8D">
      <w:pPr>
        <w:rPr>
          <w:b/>
          <w:sz w:val="28"/>
          <w:szCs w:val="28"/>
        </w:rPr>
      </w:pPr>
    </w:p>
    <w:p w14:paraId="6F8E5674" w14:textId="77777777" w:rsidR="00C25D8D" w:rsidRDefault="00C25D8D" w:rsidP="00C25D8D">
      <w:r>
        <w:t>1) I feel confident in my abilities (+) (2)</w:t>
      </w:r>
    </w:p>
    <w:p w14:paraId="42978119" w14:textId="77777777" w:rsidR="00C25D8D" w:rsidRDefault="00C25D8D" w:rsidP="00C25D8D"/>
    <w:p w14:paraId="494077B8" w14:textId="77777777" w:rsidR="00C25D8D" w:rsidRPr="00A2597B" w:rsidRDefault="00C25D8D" w:rsidP="00C25D8D">
      <w:pPr>
        <w:rPr>
          <w:strike/>
        </w:rPr>
      </w:pPr>
      <w:r w:rsidRPr="00A2597B">
        <w:rPr>
          <w:strike/>
        </w:rPr>
        <w:t>2) I display self-control (+) (6)</w:t>
      </w:r>
    </w:p>
    <w:p w14:paraId="493DAD4D" w14:textId="77777777" w:rsidR="00C25D8D" w:rsidRDefault="00C25D8D" w:rsidP="00C25D8D"/>
    <w:p w14:paraId="5E2E4C8C" w14:textId="77777777" w:rsidR="00C25D8D" w:rsidRPr="00A2597B" w:rsidRDefault="00C25D8D" w:rsidP="00C25D8D">
      <w:pPr>
        <w:rPr>
          <w:strike/>
        </w:rPr>
      </w:pPr>
      <w:r w:rsidRPr="00A2597B">
        <w:rPr>
          <w:strike/>
        </w:rPr>
        <w:t>3) I am self-reliant (+) (10)</w:t>
      </w:r>
    </w:p>
    <w:p w14:paraId="313B6E14" w14:textId="77777777" w:rsidR="00C25D8D" w:rsidRDefault="00C25D8D" w:rsidP="00C25D8D"/>
    <w:p w14:paraId="4FFAB93A" w14:textId="77777777" w:rsidR="00C25D8D" w:rsidRPr="009D414E" w:rsidRDefault="00C25D8D" w:rsidP="00C25D8D">
      <w:pPr>
        <w:rPr>
          <w:highlight w:val="yellow"/>
        </w:rPr>
      </w:pPr>
      <w:r w:rsidRPr="009D414E">
        <w:rPr>
          <w:highlight w:val="yellow"/>
        </w:rPr>
        <w:t>4) I assume responsibility for my actions (+) (14)</w:t>
      </w:r>
    </w:p>
    <w:p w14:paraId="60A0B63E" w14:textId="77777777" w:rsidR="00C25D8D" w:rsidRPr="009D414E" w:rsidRDefault="00C25D8D" w:rsidP="00C25D8D">
      <w:pPr>
        <w:rPr>
          <w:highlight w:val="yellow"/>
        </w:rPr>
      </w:pPr>
      <w:r>
        <w:rPr>
          <w:highlight w:val="yellow"/>
        </w:rPr>
        <w:t>NEW: question: I take responsibility for my actions</w:t>
      </w:r>
    </w:p>
    <w:p w14:paraId="107C5001" w14:textId="77777777" w:rsidR="00C25D8D" w:rsidRDefault="00C25D8D" w:rsidP="00C25D8D">
      <w:r w:rsidRPr="009D414E">
        <w:rPr>
          <w:highlight w:val="yellow"/>
        </w:rPr>
        <w:t>5) I take responsibility for myself (+) (18)</w:t>
      </w:r>
    </w:p>
    <w:p w14:paraId="0C15E3EC" w14:textId="77777777" w:rsidR="00C25D8D" w:rsidRDefault="00C25D8D" w:rsidP="00C25D8D"/>
    <w:p w14:paraId="3ED598FF" w14:textId="77777777" w:rsidR="00C25D8D" w:rsidRPr="00A2597B" w:rsidRDefault="00C25D8D" w:rsidP="00C25D8D">
      <w:pPr>
        <w:rPr>
          <w:strike/>
          <w:color w:val="FF0000"/>
        </w:rPr>
      </w:pPr>
      <w:r w:rsidRPr="00A2597B">
        <w:rPr>
          <w:strike/>
          <w:color w:val="FF0000"/>
        </w:rPr>
        <w:t>6) I try to control others (-) (22)</w:t>
      </w:r>
    </w:p>
    <w:p w14:paraId="235B3452" w14:textId="77777777" w:rsidR="00C25D8D" w:rsidRDefault="00C25D8D" w:rsidP="00C25D8D"/>
    <w:p w14:paraId="7CF304C7" w14:textId="77777777" w:rsidR="00C25D8D" w:rsidRPr="00B3435A" w:rsidRDefault="00C25D8D" w:rsidP="00C25D8D">
      <w:pPr>
        <w:rPr>
          <w:color w:val="FF0000"/>
        </w:rPr>
      </w:pPr>
      <w:r w:rsidRPr="00B3435A">
        <w:rPr>
          <w:color w:val="FF0000"/>
        </w:rPr>
        <w:t>7) I am often defiant (-)</w:t>
      </w:r>
      <w:r>
        <w:rPr>
          <w:color w:val="FF0000"/>
        </w:rPr>
        <w:t xml:space="preserve"> (26)</w:t>
      </w:r>
    </w:p>
    <w:p w14:paraId="120B4214" w14:textId="77777777" w:rsidR="00C25D8D" w:rsidRDefault="00C25D8D" w:rsidP="00C25D8D"/>
    <w:p w14:paraId="54F2AF70" w14:textId="77777777" w:rsidR="00C25D8D" w:rsidRPr="00B3435A" w:rsidRDefault="00C25D8D" w:rsidP="00C25D8D">
      <w:pPr>
        <w:rPr>
          <w:color w:val="FF0000"/>
        </w:rPr>
      </w:pPr>
      <w:r w:rsidRPr="00B3435A">
        <w:rPr>
          <w:color w:val="FF0000"/>
        </w:rPr>
        <w:t>8) I am dependent on others (-)</w:t>
      </w:r>
      <w:r>
        <w:rPr>
          <w:color w:val="FF0000"/>
        </w:rPr>
        <w:t xml:space="preserve"> (30)</w:t>
      </w:r>
    </w:p>
    <w:p w14:paraId="7D414209" w14:textId="77777777" w:rsidR="00C25D8D" w:rsidRDefault="00C25D8D" w:rsidP="00C25D8D"/>
    <w:p w14:paraId="4B8F581E" w14:textId="77777777" w:rsidR="00C25D8D" w:rsidRPr="00232BA6" w:rsidRDefault="00C25D8D" w:rsidP="00C25D8D">
      <w:pPr>
        <w:rPr>
          <w:strike/>
        </w:rPr>
      </w:pPr>
      <w:r w:rsidRPr="00232BA6">
        <w:rPr>
          <w:strike/>
        </w:rPr>
        <w:t>9) I have self-discipline (+) (34)</w:t>
      </w:r>
    </w:p>
    <w:p w14:paraId="553452AF" w14:textId="77777777" w:rsidR="00C25D8D" w:rsidRDefault="00C25D8D" w:rsidP="00C25D8D"/>
    <w:p w14:paraId="5354F0F8" w14:textId="77777777" w:rsidR="00C25D8D" w:rsidRDefault="00C25D8D" w:rsidP="00C25D8D">
      <w:pPr>
        <w:rPr>
          <w:color w:val="FF0000"/>
          <w:highlight w:val="yellow"/>
        </w:rPr>
      </w:pPr>
      <w:r w:rsidRPr="00A2597B">
        <w:rPr>
          <w:color w:val="FF0000"/>
          <w:highlight w:val="yellow"/>
        </w:rPr>
        <w:t>10) I seek power (-) (38)</w:t>
      </w:r>
    </w:p>
    <w:p w14:paraId="7CAD3B6C" w14:textId="77777777" w:rsidR="00C25D8D" w:rsidRPr="00A2597B" w:rsidRDefault="00C25D8D" w:rsidP="00C25D8D">
      <w:pPr>
        <w:rPr>
          <w:color w:val="FF0000"/>
          <w:highlight w:val="yellow"/>
        </w:rPr>
      </w:pPr>
      <w:r>
        <w:rPr>
          <w:color w:val="FF0000"/>
          <w:highlight w:val="yellow"/>
        </w:rPr>
        <w:t>I work to have power over others</w:t>
      </w:r>
    </w:p>
    <w:p w14:paraId="1CCD9C91" w14:textId="77777777" w:rsidR="00C25D8D" w:rsidRPr="00B3435A" w:rsidRDefault="00C25D8D" w:rsidP="00C25D8D">
      <w:pPr>
        <w:rPr>
          <w:color w:val="FF0000"/>
        </w:rPr>
      </w:pPr>
      <w:r w:rsidRPr="00A2597B">
        <w:rPr>
          <w:color w:val="FF0000"/>
          <w:highlight w:val="yellow"/>
        </w:rPr>
        <w:t>11) I work to control others (-) (42)</w:t>
      </w:r>
    </w:p>
    <w:p w14:paraId="16FC23BF" w14:textId="77777777" w:rsidR="00C25D8D" w:rsidRDefault="00C25D8D" w:rsidP="00C25D8D"/>
    <w:p w14:paraId="61F40B49" w14:textId="77777777" w:rsidR="00C25D8D" w:rsidRDefault="00C25D8D" w:rsidP="00C25D8D">
      <w:r>
        <w:t>12) I feel competent (+) (46)</w:t>
      </w:r>
    </w:p>
    <w:p w14:paraId="6A61D27F" w14:textId="77777777" w:rsidR="00C25D8D" w:rsidRDefault="00C25D8D" w:rsidP="00C25D8D"/>
    <w:p w14:paraId="45D55051" w14:textId="77777777" w:rsidR="00C25D8D" w:rsidRDefault="00C25D8D" w:rsidP="00C25D8D">
      <w:r>
        <w:t>13) I feel capable of completing tasks (+) (50)</w:t>
      </w:r>
    </w:p>
    <w:p w14:paraId="237708C5" w14:textId="77777777" w:rsidR="00C25D8D" w:rsidRDefault="00C25D8D" w:rsidP="00C25D8D"/>
    <w:p w14:paraId="28984323" w14:textId="77777777" w:rsidR="00C25D8D" w:rsidRPr="003A6487" w:rsidRDefault="00C25D8D" w:rsidP="00C25D8D">
      <w:pPr>
        <w:rPr>
          <w:strike/>
          <w:color w:val="FF0000"/>
        </w:rPr>
      </w:pPr>
      <w:r w:rsidRPr="003A6487">
        <w:rPr>
          <w:strike/>
          <w:color w:val="FF0000"/>
        </w:rPr>
        <w:t>14) I believe I am inadequate (-) (54)</w:t>
      </w:r>
    </w:p>
    <w:p w14:paraId="745459D2" w14:textId="77777777" w:rsidR="00C25D8D" w:rsidRDefault="00C25D8D" w:rsidP="00C25D8D"/>
    <w:p w14:paraId="6306D1C3" w14:textId="77777777" w:rsidR="00C25D8D" w:rsidRPr="00857B1B" w:rsidRDefault="00C25D8D" w:rsidP="00C25D8D">
      <w:pPr>
        <w:rPr>
          <w:strike/>
          <w:color w:val="FF0000"/>
        </w:rPr>
      </w:pPr>
      <w:r w:rsidRPr="00857B1B">
        <w:rPr>
          <w:strike/>
          <w:color w:val="FF0000"/>
        </w:rPr>
        <w:t>15) I seek to be dominate in all my relationships (-) (60)</w:t>
      </w:r>
    </w:p>
    <w:p w14:paraId="17AA0514" w14:textId="77777777" w:rsidR="00C25D8D" w:rsidRDefault="00C25D8D" w:rsidP="00C25D8D"/>
    <w:p w14:paraId="70917E92" w14:textId="77777777" w:rsidR="00C25D8D" w:rsidRPr="00B3435A" w:rsidRDefault="00C25D8D" w:rsidP="00C25D8D">
      <w:pPr>
        <w:rPr>
          <w:color w:val="FF0000"/>
        </w:rPr>
      </w:pPr>
      <w:r>
        <w:rPr>
          <w:color w:val="FF0000"/>
        </w:rPr>
        <w:t xml:space="preserve">16) I often feel </w:t>
      </w:r>
      <w:r w:rsidRPr="00B3435A">
        <w:rPr>
          <w:color w:val="FF0000"/>
        </w:rPr>
        <w:t>things are outside my control (-)</w:t>
      </w:r>
      <w:r>
        <w:rPr>
          <w:color w:val="FF0000"/>
        </w:rPr>
        <w:t xml:space="preserve"> (64)</w:t>
      </w:r>
    </w:p>
    <w:p w14:paraId="18B18A9F" w14:textId="77777777" w:rsidR="00C25D8D" w:rsidRDefault="00C25D8D" w:rsidP="00C25D8D"/>
    <w:p w14:paraId="6E1FB8AC" w14:textId="77777777" w:rsidR="00C25D8D" w:rsidRPr="00B3435A" w:rsidRDefault="00C25D8D" w:rsidP="00C25D8D">
      <w:pPr>
        <w:rPr>
          <w:color w:val="FF0000"/>
        </w:rPr>
      </w:pPr>
      <w:r>
        <w:rPr>
          <w:color w:val="FF0000"/>
        </w:rPr>
        <w:t xml:space="preserve">17) I try to show others </w:t>
      </w:r>
      <w:r w:rsidRPr="00B3435A">
        <w:rPr>
          <w:color w:val="FF0000"/>
        </w:rPr>
        <w:t>they can’t make me do anything (-)</w:t>
      </w:r>
      <w:r>
        <w:rPr>
          <w:color w:val="FF0000"/>
        </w:rPr>
        <w:t xml:space="preserve"> (67)</w:t>
      </w:r>
    </w:p>
    <w:p w14:paraId="51FC8031" w14:textId="77777777" w:rsidR="00C25D8D" w:rsidRDefault="00C25D8D" w:rsidP="00C25D8D"/>
    <w:p w14:paraId="5ECEAC3E" w14:textId="77777777" w:rsidR="00C25D8D" w:rsidRDefault="00C25D8D" w:rsidP="00C25D8D">
      <w:r>
        <w:t>18) I feel capable (+) (70)</w:t>
      </w:r>
    </w:p>
    <w:p w14:paraId="39B2BB90" w14:textId="77777777" w:rsidR="00C25D8D" w:rsidRDefault="00C25D8D" w:rsidP="00C25D8D"/>
    <w:p w14:paraId="18D25284" w14:textId="77777777" w:rsidR="00C25D8D" w:rsidRDefault="00C25D8D" w:rsidP="00C25D8D"/>
    <w:p w14:paraId="57B44534" w14:textId="77777777" w:rsidR="00C25D8D" w:rsidRDefault="00C25D8D" w:rsidP="00C25D8D">
      <w:pPr>
        <w:rPr>
          <w:b/>
          <w:sz w:val="28"/>
          <w:szCs w:val="28"/>
        </w:rPr>
      </w:pPr>
      <w:r w:rsidRPr="00B3435A">
        <w:rPr>
          <w:b/>
          <w:sz w:val="28"/>
          <w:szCs w:val="28"/>
        </w:rPr>
        <w:t>Count</w:t>
      </w:r>
    </w:p>
    <w:p w14:paraId="39CFBF05" w14:textId="77777777" w:rsidR="00C25D8D" w:rsidRDefault="00C25D8D" w:rsidP="00C25D8D">
      <w:pPr>
        <w:rPr>
          <w:b/>
          <w:sz w:val="28"/>
          <w:szCs w:val="28"/>
        </w:rPr>
      </w:pPr>
    </w:p>
    <w:p w14:paraId="71E00891" w14:textId="77777777" w:rsidR="00C25D8D" w:rsidRPr="00B575A2" w:rsidRDefault="00C25D8D" w:rsidP="00C25D8D">
      <w:pPr>
        <w:rPr>
          <w:strike/>
        </w:rPr>
      </w:pPr>
      <w:r w:rsidRPr="00B575A2">
        <w:rPr>
          <w:strike/>
        </w:rPr>
        <w:t>1) I feel that I matter (+) (3)</w:t>
      </w:r>
    </w:p>
    <w:p w14:paraId="3AB59624" w14:textId="77777777" w:rsidR="00C25D8D" w:rsidRDefault="00C25D8D" w:rsidP="00C25D8D"/>
    <w:p w14:paraId="634DB978" w14:textId="77777777" w:rsidR="00C25D8D" w:rsidRPr="007C6B3C" w:rsidRDefault="00C25D8D" w:rsidP="00C25D8D">
      <w:pPr>
        <w:rPr>
          <w:strike/>
        </w:rPr>
      </w:pPr>
      <w:r w:rsidRPr="007C6B3C">
        <w:rPr>
          <w:strike/>
        </w:rPr>
        <w:t>2) I feel that I make a difference (+) (7)</w:t>
      </w:r>
    </w:p>
    <w:p w14:paraId="37D11AFE" w14:textId="77777777" w:rsidR="00C25D8D" w:rsidRDefault="00C25D8D" w:rsidP="00C25D8D"/>
    <w:p w14:paraId="6C05596A" w14:textId="77777777" w:rsidR="00C25D8D" w:rsidRPr="007C6B3C" w:rsidRDefault="00C25D8D" w:rsidP="00C25D8D">
      <w:pPr>
        <w:rPr>
          <w:strike/>
        </w:rPr>
      </w:pPr>
      <w:r w:rsidRPr="007C6B3C">
        <w:rPr>
          <w:strike/>
        </w:rPr>
        <w:t>3) I believe that I am valuable to others (+) (11)</w:t>
      </w:r>
    </w:p>
    <w:p w14:paraId="24441ADD" w14:textId="77777777" w:rsidR="00C25D8D" w:rsidRDefault="00C25D8D" w:rsidP="00C25D8D"/>
    <w:p w14:paraId="63C764BA" w14:textId="77777777" w:rsidR="00C25D8D" w:rsidRDefault="00C25D8D" w:rsidP="00C25D8D">
      <w:r>
        <w:t>4) I believe that I matter to other people (+) (15)</w:t>
      </w:r>
    </w:p>
    <w:p w14:paraId="7370289B" w14:textId="77777777" w:rsidR="00C25D8D" w:rsidRDefault="00C25D8D" w:rsidP="00C25D8D"/>
    <w:p w14:paraId="30D2B7DF" w14:textId="77777777" w:rsidR="00C25D8D" w:rsidRDefault="00C25D8D" w:rsidP="00C25D8D">
      <w:r>
        <w:t>5) I believe that I make a difference in a constructive way (+) (19)</w:t>
      </w:r>
    </w:p>
    <w:p w14:paraId="1EE4BFB4" w14:textId="77777777" w:rsidR="00C25D8D" w:rsidRPr="00660C33" w:rsidRDefault="00C25D8D" w:rsidP="00C25D8D">
      <w:pPr>
        <w:rPr>
          <w:color w:val="FF0000"/>
        </w:rPr>
      </w:pPr>
      <w:r w:rsidRPr="00660C33">
        <w:rPr>
          <w:color w:val="FF0000"/>
        </w:rPr>
        <w:t>6) I feel insignificant (-)</w:t>
      </w:r>
      <w:r>
        <w:rPr>
          <w:color w:val="FF0000"/>
        </w:rPr>
        <w:t xml:space="preserve"> (23)</w:t>
      </w:r>
    </w:p>
    <w:p w14:paraId="489B2020" w14:textId="77777777" w:rsidR="00C25D8D" w:rsidRDefault="00C25D8D" w:rsidP="00C25D8D"/>
    <w:p w14:paraId="022C4D43" w14:textId="77777777" w:rsidR="00C25D8D" w:rsidRDefault="00C25D8D" w:rsidP="00C25D8D">
      <w:r w:rsidRPr="00660C33">
        <w:rPr>
          <w:color w:val="FF0000"/>
        </w:rPr>
        <w:t>7) I believe that I am insignificant in other people’s lives (-)</w:t>
      </w:r>
      <w:r>
        <w:rPr>
          <w:color w:val="FF0000"/>
        </w:rPr>
        <w:t xml:space="preserve"> (27)</w:t>
      </w:r>
    </w:p>
    <w:p w14:paraId="789CAA73" w14:textId="77777777" w:rsidR="00C25D8D" w:rsidRDefault="00C25D8D" w:rsidP="00C25D8D"/>
    <w:p w14:paraId="2D43F6F1" w14:textId="77777777" w:rsidR="00C25D8D" w:rsidRPr="00660C33" w:rsidRDefault="00C25D8D" w:rsidP="00C25D8D">
      <w:pPr>
        <w:rPr>
          <w:color w:val="FF0000"/>
        </w:rPr>
      </w:pPr>
      <w:r w:rsidRPr="00660C33">
        <w:rPr>
          <w:color w:val="FF0000"/>
        </w:rPr>
        <w:t>8) I try to make others feel sad when I am sad (-)</w:t>
      </w:r>
      <w:r>
        <w:rPr>
          <w:color w:val="FF0000"/>
        </w:rPr>
        <w:t xml:space="preserve"> (31)</w:t>
      </w:r>
    </w:p>
    <w:p w14:paraId="23653B04" w14:textId="77777777" w:rsidR="00C25D8D" w:rsidRDefault="00C25D8D" w:rsidP="00C25D8D"/>
    <w:p w14:paraId="7D95DC85" w14:textId="77777777" w:rsidR="00C25D8D" w:rsidRPr="0095037A" w:rsidRDefault="00C25D8D" w:rsidP="00C25D8D">
      <w:pPr>
        <w:rPr>
          <w:strike/>
          <w:color w:val="FF0000"/>
        </w:rPr>
      </w:pPr>
      <w:r w:rsidRPr="0095037A">
        <w:rPr>
          <w:strike/>
          <w:color w:val="FF0000"/>
        </w:rPr>
        <w:t>9) I seek revenge when people hurt me (-) (35)</w:t>
      </w:r>
    </w:p>
    <w:p w14:paraId="7939D2DF" w14:textId="77777777" w:rsidR="00C25D8D" w:rsidRDefault="00C25D8D" w:rsidP="00C25D8D"/>
    <w:p w14:paraId="3A5BBF41" w14:textId="77777777" w:rsidR="00C25D8D" w:rsidRDefault="00C25D8D" w:rsidP="00C25D8D">
      <w:r>
        <w:t>10) I believe I contribute to other people’s well-being (+) (39)</w:t>
      </w:r>
    </w:p>
    <w:p w14:paraId="6CC4FF65" w14:textId="77777777" w:rsidR="00C25D8D" w:rsidRDefault="00C25D8D" w:rsidP="00C25D8D"/>
    <w:p w14:paraId="5C86BD47" w14:textId="77777777" w:rsidR="00C25D8D" w:rsidRPr="00660C33" w:rsidRDefault="00C25D8D" w:rsidP="00C25D8D">
      <w:pPr>
        <w:rPr>
          <w:color w:val="FF0000"/>
        </w:rPr>
      </w:pPr>
      <w:r w:rsidRPr="00660C33">
        <w:rPr>
          <w:color w:val="FF0000"/>
        </w:rPr>
        <w:t xml:space="preserve">11) I feel that making a negative impact is better than </w:t>
      </w:r>
      <w:r>
        <w:rPr>
          <w:color w:val="FF0000"/>
        </w:rPr>
        <w:t xml:space="preserve">making </w:t>
      </w:r>
      <w:r w:rsidRPr="00660C33">
        <w:rPr>
          <w:color w:val="FF0000"/>
        </w:rPr>
        <w:t>no impact (-)</w:t>
      </w:r>
      <w:r>
        <w:rPr>
          <w:color w:val="FF0000"/>
        </w:rPr>
        <w:t xml:space="preserve"> (43)</w:t>
      </w:r>
    </w:p>
    <w:p w14:paraId="381822BD" w14:textId="77777777" w:rsidR="00C25D8D" w:rsidRDefault="00C25D8D" w:rsidP="00C25D8D"/>
    <w:p w14:paraId="10F96D40" w14:textId="77777777" w:rsidR="00C25D8D" w:rsidRPr="00E949E8" w:rsidRDefault="00C25D8D" w:rsidP="00C25D8D">
      <w:pPr>
        <w:rPr>
          <w:strike/>
        </w:rPr>
      </w:pPr>
      <w:r w:rsidRPr="00E949E8">
        <w:rPr>
          <w:strike/>
        </w:rPr>
        <w:t>12) I feel I have value (+) (47)</w:t>
      </w:r>
    </w:p>
    <w:p w14:paraId="4BE0F9C1" w14:textId="77777777" w:rsidR="00C25D8D" w:rsidRDefault="00C25D8D" w:rsidP="00C25D8D"/>
    <w:p w14:paraId="10DA4239" w14:textId="77777777" w:rsidR="00C25D8D" w:rsidRDefault="00C25D8D" w:rsidP="00C25D8D">
      <w:r>
        <w:t>13) I contribute in positive ways (+) (51)</w:t>
      </w:r>
    </w:p>
    <w:p w14:paraId="202B47C5" w14:textId="77777777" w:rsidR="00C25D8D" w:rsidRDefault="00C25D8D" w:rsidP="00C25D8D"/>
    <w:p w14:paraId="376D19D9" w14:textId="77777777" w:rsidR="00C25D8D" w:rsidRPr="0095037A" w:rsidRDefault="00C25D8D" w:rsidP="00C25D8D">
      <w:pPr>
        <w:rPr>
          <w:strike/>
        </w:rPr>
      </w:pPr>
      <w:r w:rsidRPr="0095037A">
        <w:rPr>
          <w:strike/>
        </w:rPr>
        <w:t>14) I feel a sense of significance to other people (+) (55)</w:t>
      </w:r>
    </w:p>
    <w:p w14:paraId="6F856608" w14:textId="77777777" w:rsidR="00C25D8D" w:rsidRDefault="00C25D8D" w:rsidP="00C25D8D"/>
    <w:p w14:paraId="6BA836B1" w14:textId="77777777" w:rsidR="00C25D8D" w:rsidRPr="007C6B3C" w:rsidRDefault="00C25D8D" w:rsidP="00C25D8D">
      <w:pPr>
        <w:rPr>
          <w:strike/>
        </w:rPr>
      </w:pPr>
      <w:r w:rsidRPr="007C6B3C">
        <w:rPr>
          <w:strike/>
        </w:rPr>
        <w:t>15) I feel that I count (+) (61)</w:t>
      </w:r>
    </w:p>
    <w:p w14:paraId="2F4712D2" w14:textId="77777777" w:rsidR="00C25D8D" w:rsidRDefault="00C25D8D" w:rsidP="00C25D8D"/>
    <w:p w14:paraId="54A9D921" w14:textId="77777777" w:rsidR="00C25D8D" w:rsidRPr="005A3FD3" w:rsidRDefault="00C25D8D" w:rsidP="00C25D8D">
      <w:pPr>
        <w:rPr>
          <w:strike/>
        </w:rPr>
      </w:pPr>
      <w:r w:rsidRPr="005A3FD3">
        <w:rPr>
          <w:strike/>
        </w:rPr>
        <w:t>16) I feel that I make a difference (+) (65)</w:t>
      </w:r>
    </w:p>
    <w:p w14:paraId="12FBB4D6" w14:textId="77777777" w:rsidR="00C25D8D" w:rsidRDefault="00C25D8D" w:rsidP="00C25D8D"/>
    <w:p w14:paraId="5D553428" w14:textId="77777777" w:rsidR="00C25D8D" w:rsidRPr="00660C33" w:rsidRDefault="00C25D8D" w:rsidP="00C25D8D">
      <w:pPr>
        <w:rPr>
          <w:color w:val="FF0000"/>
        </w:rPr>
      </w:pPr>
      <w:r w:rsidRPr="00660C33">
        <w:rPr>
          <w:color w:val="FF0000"/>
        </w:rPr>
        <w:t>17) When I feel hurt</w:t>
      </w:r>
      <w:r>
        <w:rPr>
          <w:color w:val="FF0000"/>
        </w:rPr>
        <w:t>,</w:t>
      </w:r>
      <w:r w:rsidRPr="00660C33">
        <w:rPr>
          <w:color w:val="FF0000"/>
        </w:rPr>
        <w:t xml:space="preserve"> I try to hurt back (-)</w:t>
      </w:r>
      <w:r>
        <w:rPr>
          <w:color w:val="FF0000"/>
        </w:rPr>
        <w:t xml:space="preserve"> (68)</w:t>
      </w:r>
    </w:p>
    <w:p w14:paraId="28BEC823" w14:textId="77777777" w:rsidR="00C25D8D" w:rsidRPr="00B3435A" w:rsidRDefault="00C25D8D" w:rsidP="00C25D8D"/>
    <w:p w14:paraId="3A10A5E1" w14:textId="77777777" w:rsidR="00C25D8D" w:rsidRDefault="00C25D8D" w:rsidP="00C25D8D"/>
    <w:p w14:paraId="2BB8874D" w14:textId="77777777" w:rsidR="00C25D8D" w:rsidRPr="00660C33" w:rsidRDefault="00C25D8D" w:rsidP="00C25D8D">
      <w:pPr>
        <w:rPr>
          <w:b/>
          <w:sz w:val="28"/>
          <w:szCs w:val="28"/>
        </w:rPr>
      </w:pPr>
      <w:r w:rsidRPr="00660C33">
        <w:rPr>
          <w:b/>
          <w:sz w:val="28"/>
          <w:szCs w:val="28"/>
        </w:rPr>
        <w:t>Courage</w:t>
      </w:r>
    </w:p>
    <w:p w14:paraId="612B514A" w14:textId="77777777" w:rsidR="00C25D8D" w:rsidRDefault="00C25D8D" w:rsidP="00C25D8D"/>
    <w:p w14:paraId="55DA6630" w14:textId="77777777" w:rsidR="00C25D8D" w:rsidRDefault="00C25D8D" w:rsidP="00C25D8D">
      <w:r>
        <w:t>1) I believe I can handle what comes (+) (4)</w:t>
      </w:r>
    </w:p>
    <w:p w14:paraId="368F2544" w14:textId="77777777" w:rsidR="00C25D8D" w:rsidRDefault="00C25D8D" w:rsidP="00C25D8D"/>
    <w:p w14:paraId="2C9575C6" w14:textId="77777777" w:rsidR="00C25D8D" w:rsidRDefault="00C25D8D" w:rsidP="00C25D8D">
      <w:r>
        <w:t>2) I feel I am able to accomplish tasks when fear is present (+) (8)</w:t>
      </w:r>
    </w:p>
    <w:p w14:paraId="7CD3FF1F" w14:textId="77777777" w:rsidR="00C25D8D" w:rsidRDefault="00C25D8D" w:rsidP="00C25D8D"/>
    <w:p w14:paraId="6BEF526D" w14:textId="77777777" w:rsidR="00C25D8D" w:rsidRDefault="00C25D8D" w:rsidP="00C25D8D">
      <w:r>
        <w:t>3) I believe I can overcome challenges (+) (12)</w:t>
      </w:r>
    </w:p>
    <w:p w14:paraId="573A1DB3" w14:textId="77777777" w:rsidR="00C25D8D" w:rsidRDefault="00C25D8D" w:rsidP="00C25D8D"/>
    <w:p w14:paraId="6B9250D7" w14:textId="77777777" w:rsidR="00C25D8D" w:rsidRPr="006849CF" w:rsidRDefault="00C25D8D" w:rsidP="00C25D8D">
      <w:pPr>
        <w:rPr>
          <w:strike/>
        </w:rPr>
      </w:pPr>
      <w:r w:rsidRPr="006849CF">
        <w:rPr>
          <w:strike/>
        </w:rPr>
        <w:t>4) I am willing to try new things (+) (16)</w:t>
      </w:r>
    </w:p>
    <w:p w14:paraId="673428C3" w14:textId="77777777" w:rsidR="00C25D8D" w:rsidRDefault="00C25D8D" w:rsidP="00C25D8D"/>
    <w:p w14:paraId="570CA6F7" w14:textId="77777777" w:rsidR="00C25D8D" w:rsidRPr="00012BED" w:rsidRDefault="00C25D8D" w:rsidP="00C25D8D">
      <w:pPr>
        <w:rPr>
          <w:color w:val="FF0000"/>
        </w:rPr>
      </w:pPr>
      <w:r w:rsidRPr="00012BED">
        <w:rPr>
          <w:color w:val="FF0000"/>
        </w:rPr>
        <w:t>5) I give up easily (-)</w:t>
      </w:r>
      <w:r>
        <w:rPr>
          <w:color w:val="FF0000"/>
        </w:rPr>
        <w:t xml:space="preserve"> (20)</w:t>
      </w:r>
    </w:p>
    <w:p w14:paraId="1B6E41AD" w14:textId="77777777" w:rsidR="00C25D8D" w:rsidRDefault="00C25D8D" w:rsidP="00C25D8D"/>
    <w:p w14:paraId="6FDA4B8F" w14:textId="77777777" w:rsidR="00C25D8D" w:rsidRPr="00671D5C" w:rsidRDefault="00C25D8D" w:rsidP="00C25D8D">
      <w:pPr>
        <w:rPr>
          <w:strike/>
          <w:color w:val="FF0000"/>
        </w:rPr>
      </w:pPr>
      <w:r w:rsidRPr="00671D5C">
        <w:rPr>
          <w:strike/>
          <w:color w:val="FF0000"/>
        </w:rPr>
        <w:t>6) I feel inadequate (-) (24)</w:t>
      </w:r>
    </w:p>
    <w:p w14:paraId="24919241" w14:textId="77777777" w:rsidR="00C25D8D" w:rsidRDefault="00C25D8D" w:rsidP="00C25D8D"/>
    <w:p w14:paraId="7FA49144" w14:textId="77777777" w:rsidR="00C25D8D" w:rsidRPr="00012BED" w:rsidRDefault="00C25D8D" w:rsidP="00C25D8D">
      <w:pPr>
        <w:rPr>
          <w:color w:val="FF0000"/>
        </w:rPr>
      </w:pPr>
      <w:r w:rsidRPr="00012BED">
        <w:rPr>
          <w:color w:val="FF0000"/>
        </w:rPr>
        <w:t>7) I feel hopeless (-)</w:t>
      </w:r>
      <w:r>
        <w:rPr>
          <w:color w:val="FF0000"/>
        </w:rPr>
        <w:t xml:space="preserve"> (28)</w:t>
      </w:r>
    </w:p>
    <w:p w14:paraId="6765CCBF" w14:textId="77777777" w:rsidR="00C25D8D" w:rsidRDefault="00C25D8D" w:rsidP="00C25D8D"/>
    <w:p w14:paraId="476C9CB8" w14:textId="77777777" w:rsidR="00C25D8D" w:rsidRPr="006849CF" w:rsidRDefault="00C25D8D" w:rsidP="00C25D8D">
      <w:pPr>
        <w:rPr>
          <w:color w:val="FF0000"/>
        </w:rPr>
      </w:pPr>
      <w:r w:rsidRPr="006849CF">
        <w:rPr>
          <w:color w:val="FF0000"/>
        </w:rPr>
        <w:t>8) I try to avoid challenging things (-) (32)</w:t>
      </w:r>
    </w:p>
    <w:p w14:paraId="2CC516D0" w14:textId="77777777" w:rsidR="00C25D8D" w:rsidRDefault="00C25D8D" w:rsidP="00C25D8D"/>
    <w:p w14:paraId="2008E67B" w14:textId="77777777" w:rsidR="00C25D8D" w:rsidRPr="00012BED" w:rsidRDefault="00C25D8D" w:rsidP="00C25D8D">
      <w:pPr>
        <w:rPr>
          <w:color w:val="FF0000"/>
        </w:rPr>
      </w:pPr>
      <w:r w:rsidRPr="00012BED">
        <w:rPr>
          <w:color w:val="FF0000"/>
        </w:rPr>
        <w:t>9) I try to avoid new experiences (-)</w:t>
      </w:r>
      <w:r>
        <w:rPr>
          <w:color w:val="FF0000"/>
        </w:rPr>
        <w:t xml:space="preserve"> (36)</w:t>
      </w:r>
    </w:p>
    <w:p w14:paraId="107ECA03" w14:textId="77777777" w:rsidR="00C25D8D" w:rsidRDefault="00C25D8D" w:rsidP="00C25D8D"/>
    <w:p w14:paraId="6B1899F2" w14:textId="77777777" w:rsidR="00C25D8D" w:rsidRDefault="00C25D8D" w:rsidP="00C25D8D">
      <w:r>
        <w:t>10) I am willing to take risks (+) (40)</w:t>
      </w:r>
    </w:p>
    <w:p w14:paraId="29D6D659" w14:textId="77777777" w:rsidR="00C25D8D" w:rsidRPr="000C36B3" w:rsidRDefault="00C25D8D" w:rsidP="00C25D8D">
      <w:pPr>
        <w:rPr>
          <w:strike/>
        </w:rPr>
      </w:pPr>
      <w:r w:rsidRPr="000C36B3">
        <w:rPr>
          <w:strike/>
        </w:rPr>
        <w:t>11) I am able to overcome fear (+) (44)</w:t>
      </w:r>
    </w:p>
    <w:p w14:paraId="31E9CA82" w14:textId="77777777" w:rsidR="00C25D8D" w:rsidRDefault="00C25D8D" w:rsidP="00C25D8D"/>
    <w:p w14:paraId="710A9D36" w14:textId="77777777" w:rsidR="00C25D8D" w:rsidRPr="00FB53E1" w:rsidRDefault="00C25D8D" w:rsidP="00C25D8D">
      <w:pPr>
        <w:rPr>
          <w:strike/>
          <w:color w:val="FF0000"/>
        </w:rPr>
      </w:pPr>
      <w:r w:rsidRPr="00FB53E1">
        <w:rPr>
          <w:strike/>
          <w:color w:val="FF0000"/>
        </w:rPr>
        <w:t>12) I often feel defeated (-) (48)</w:t>
      </w:r>
    </w:p>
    <w:p w14:paraId="3F3E2577" w14:textId="77777777" w:rsidR="00C25D8D" w:rsidRDefault="00C25D8D" w:rsidP="00C25D8D"/>
    <w:p w14:paraId="4E302204" w14:textId="77777777" w:rsidR="00C25D8D" w:rsidRPr="00012BED" w:rsidRDefault="00C25D8D" w:rsidP="00C25D8D">
      <w:pPr>
        <w:rPr>
          <w:color w:val="FF0000"/>
        </w:rPr>
      </w:pPr>
      <w:r w:rsidRPr="00012BED">
        <w:rPr>
          <w:color w:val="FF0000"/>
        </w:rPr>
        <w:t>13) I feel discouraged most of the time (-)</w:t>
      </w:r>
      <w:r>
        <w:rPr>
          <w:color w:val="FF0000"/>
        </w:rPr>
        <w:t xml:space="preserve"> (52)</w:t>
      </w:r>
    </w:p>
    <w:p w14:paraId="2795E0DA" w14:textId="77777777" w:rsidR="00C25D8D" w:rsidRDefault="00C25D8D" w:rsidP="00C25D8D"/>
    <w:p w14:paraId="3BDFC62A" w14:textId="77777777" w:rsidR="00C25D8D" w:rsidRPr="00012BED" w:rsidRDefault="00C25D8D" w:rsidP="00C25D8D">
      <w:pPr>
        <w:rPr>
          <w:color w:val="FF0000"/>
        </w:rPr>
      </w:pPr>
      <w:r w:rsidRPr="00012BED">
        <w:rPr>
          <w:color w:val="FF0000"/>
        </w:rPr>
        <w:t>14) I feel afraid when I go against the crowd (-)</w:t>
      </w:r>
      <w:r>
        <w:rPr>
          <w:color w:val="FF0000"/>
        </w:rPr>
        <w:t xml:space="preserve"> (56)</w:t>
      </w:r>
    </w:p>
    <w:p w14:paraId="12C2113A" w14:textId="77777777" w:rsidR="00C25D8D" w:rsidRDefault="00C25D8D" w:rsidP="00C25D8D"/>
    <w:p w14:paraId="3A1B9AFD" w14:textId="77777777" w:rsidR="00C25D8D" w:rsidRDefault="00C25D8D" w:rsidP="00C25D8D">
      <w:r>
        <w:t>15) I am resilient (+) (57)</w:t>
      </w:r>
    </w:p>
    <w:p w14:paraId="5015A93C" w14:textId="77777777" w:rsidR="00C25D8D" w:rsidRDefault="00C25D8D" w:rsidP="00C25D8D"/>
    <w:p w14:paraId="6A0A4E04" w14:textId="77777777" w:rsidR="00C25D8D" w:rsidRDefault="00C25D8D" w:rsidP="00C25D8D">
      <w:r>
        <w:t>16) When I fail, I am able to bounce back (+) (59)</w:t>
      </w:r>
    </w:p>
    <w:p w14:paraId="285FECE3" w14:textId="77777777" w:rsidR="00C25D8D" w:rsidRDefault="00C25D8D" w:rsidP="00C25D8D"/>
    <w:p w14:paraId="030F767E" w14:textId="77777777" w:rsidR="00C25D8D" w:rsidRPr="0005041B" w:rsidRDefault="00C25D8D" w:rsidP="00C25D8D">
      <w:pPr>
        <w:rPr>
          <w:strike/>
        </w:rPr>
      </w:pPr>
      <w:r w:rsidRPr="0005041B">
        <w:rPr>
          <w:strike/>
        </w:rPr>
        <w:t>17) I feel hopeful about the future (+) (62)</w:t>
      </w:r>
    </w:p>
    <w:p w14:paraId="034171D4" w14:textId="77777777" w:rsidR="00C25D8D" w:rsidRDefault="00C25D8D" w:rsidP="00C25D8D"/>
    <w:p w14:paraId="00B89263" w14:textId="77777777" w:rsidR="00C25D8D" w:rsidRPr="00B71C96" w:rsidRDefault="00C25D8D" w:rsidP="00C25D8D">
      <w:pPr>
        <w:rPr>
          <w:color w:val="FF0000"/>
        </w:rPr>
      </w:pPr>
      <w:r w:rsidRPr="00B71C96">
        <w:rPr>
          <w:color w:val="FF0000"/>
        </w:rPr>
        <w:t>18) I try to avoid uncomfortable experiences (-) (66)</w:t>
      </w:r>
    </w:p>
    <w:p w14:paraId="43D48533" w14:textId="77777777" w:rsidR="00C25D8D" w:rsidRDefault="00C25D8D" w:rsidP="00C25D8D"/>
    <w:p w14:paraId="4B06D24E" w14:textId="77777777" w:rsidR="00C25D8D" w:rsidRPr="006849CF" w:rsidRDefault="00C25D8D" w:rsidP="00C25D8D">
      <w:pPr>
        <w:rPr>
          <w:strike/>
          <w:color w:val="FF0000"/>
        </w:rPr>
      </w:pPr>
      <w:r w:rsidRPr="006849CF">
        <w:rPr>
          <w:strike/>
          <w:color w:val="FF0000"/>
        </w:rPr>
        <w:t>19) I feel inferior to others (-) (69)</w:t>
      </w:r>
    </w:p>
    <w:p w14:paraId="5FBECB42" w14:textId="77777777" w:rsidR="00C25D8D" w:rsidRDefault="00C25D8D" w:rsidP="00C25D8D"/>
    <w:p w14:paraId="35888369" w14:textId="77777777" w:rsidR="00C25D8D" w:rsidRPr="009E7F19" w:rsidRDefault="00C25D8D" w:rsidP="00C25D8D">
      <w:pPr>
        <w:rPr>
          <w:strike/>
          <w:color w:val="FF0000"/>
        </w:rPr>
      </w:pPr>
      <w:r w:rsidRPr="009E7F19">
        <w:rPr>
          <w:strike/>
        </w:rPr>
        <w:t>20) I can stand alone when necessary (+) (71)</w:t>
      </w:r>
    </w:p>
    <w:p w14:paraId="28CF3C7F" w14:textId="77777777" w:rsidR="00C25D8D" w:rsidRDefault="00C25D8D" w:rsidP="00C25D8D">
      <w:pPr>
        <w:spacing w:line="480" w:lineRule="auto"/>
        <w:rPr>
          <w:b/>
        </w:rPr>
      </w:pPr>
    </w:p>
    <w:p w14:paraId="7D655642" w14:textId="463FBC8F" w:rsidR="00D11576" w:rsidRDefault="00D11576">
      <w:pPr>
        <w:rPr>
          <w:b/>
        </w:rPr>
      </w:pPr>
      <w:r>
        <w:rPr>
          <w:b/>
        </w:rPr>
        <w:br w:type="page"/>
      </w:r>
    </w:p>
    <w:p w14:paraId="08F6876D" w14:textId="2E18D24D" w:rsidR="00D11576" w:rsidRPr="006C5872" w:rsidRDefault="00D11576" w:rsidP="0077725A">
      <w:pPr>
        <w:pStyle w:val="Heading1"/>
      </w:pPr>
      <w:bookmarkStart w:id="113" w:name="_Toc512525230"/>
      <w:r w:rsidRPr="006C5872">
        <w:t xml:space="preserve">Appendix I: Cice Crucial </w:t>
      </w:r>
      <w:r w:rsidR="003D077F">
        <w:t>Cs</w:t>
      </w:r>
      <w:r w:rsidRPr="006C5872">
        <w:t xml:space="preserve"> Assessment (CCCA)</w:t>
      </w:r>
      <w:bookmarkEnd w:id="113"/>
    </w:p>
    <w:p w14:paraId="26130C02" w14:textId="40D41DAE" w:rsidR="009F7EE9" w:rsidRPr="00175DD6" w:rsidRDefault="009F7EE9" w:rsidP="009F7EE9">
      <w:pPr>
        <w:jc w:val="center"/>
        <w:rPr>
          <w:b/>
          <w:sz w:val="28"/>
          <w:szCs w:val="28"/>
        </w:rPr>
      </w:pPr>
      <w:r w:rsidRPr="00175DD6">
        <w:rPr>
          <w:b/>
          <w:sz w:val="28"/>
          <w:szCs w:val="28"/>
        </w:rPr>
        <w:t xml:space="preserve">Cice Crucial </w:t>
      </w:r>
      <w:r w:rsidR="003D077F">
        <w:rPr>
          <w:b/>
          <w:sz w:val="28"/>
          <w:szCs w:val="28"/>
        </w:rPr>
        <w:t>Cs</w:t>
      </w:r>
      <w:r w:rsidRPr="00175DD6">
        <w:rPr>
          <w:b/>
          <w:sz w:val="28"/>
          <w:szCs w:val="28"/>
        </w:rPr>
        <w:t xml:space="preserve"> Assessment</w:t>
      </w:r>
      <w:r>
        <w:rPr>
          <w:b/>
          <w:sz w:val="28"/>
          <w:szCs w:val="28"/>
        </w:rPr>
        <w:t xml:space="preserve"> (FINAL ASSESSMENT)</w:t>
      </w:r>
    </w:p>
    <w:p w14:paraId="43C06C89" w14:textId="77777777" w:rsidR="009F7EE9" w:rsidRDefault="009F7EE9" w:rsidP="009F7EE9"/>
    <w:p w14:paraId="4810AC5F" w14:textId="77777777" w:rsidR="009F7EE9" w:rsidRDefault="009F7EE9" w:rsidP="009F7EE9">
      <w:pPr>
        <w:jc w:val="center"/>
      </w:pPr>
      <w:r>
        <w:t>Rate the following statements on a scale of 1-5</w:t>
      </w:r>
    </w:p>
    <w:p w14:paraId="42B181DE" w14:textId="77777777" w:rsidR="009F7EE9" w:rsidRDefault="009F7EE9" w:rsidP="009F7EE9">
      <w:pPr>
        <w:jc w:val="center"/>
      </w:pPr>
      <w:r>
        <w:t>1 = “Strongly Disagree” / 5 = “Strongly Agree”</w:t>
      </w:r>
    </w:p>
    <w:p w14:paraId="2ECFF4D2" w14:textId="77777777" w:rsidR="009F7EE9" w:rsidRDefault="009F7EE9" w:rsidP="009F7EE9"/>
    <w:p w14:paraId="7AEFE797" w14:textId="77777777" w:rsidR="009F7EE9" w:rsidRDefault="009F7EE9" w:rsidP="009F7EE9"/>
    <w:p w14:paraId="60947ABF" w14:textId="77777777" w:rsidR="009F7EE9" w:rsidRPr="00175DD6" w:rsidRDefault="009F7EE9" w:rsidP="009F7EE9">
      <w:pPr>
        <w:rPr>
          <w:b/>
          <w:sz w:val="28"/>
          <w:szCs w:val="28"/>
        </w:rPr>
      </w:pPr>
      <w:r w:rsidRPr="00175DD6">
        <w:rPr>
          <w:b/>
          <w:sz w:val="28"/>
          <w:szCs w:val="28"/>
        </w:rPr>
        <w:t>Connect</w:t>
      </w:r>
      <w:r>
        <w:rPr>
          <w:b/>
          <w:sz w:val="28"/>
          <w:szCs w:val="28"/>
        </w:rPr>
        <w:t xml:space="preserve"> (7)</w:t>
      </w:r>
    </w:p>
    <w:p w14:paraId="3B35EAFF" w14:textId="77777777" w:rsidR="009F7EE9" w:rsidRDefault="009F7EE9" w:rsidP="009F7EE9"/>
    <w:p w14:paraId="1E850AE9" w14:textId="77777777" w:rsidR="009F7EE9" w:rsidRDefault="009F7EE9" w:rsidP="009F7EE9">
      <w:r>
        <w:t>1) It is easy for me to make friends (+) (7)</w:t>
      </w:r>
    </w:p>
    <w:p w14:paraId="7100510D" w14:textId="77777777" w:rsidR="009F7EE9" w:rsidRDefault="009F7EE9" w:rsidP="009F7EE9"/>
    <w:p w14:paraId="343259B5" w14:textId="77777777" w:rsidR="009F7EE9" w:rsidRDefault="009F7EE9" w:rsidP="009F7EE9">
      <w:pPr>
        <w:rPr>
          <w:color w:val="FF0000"/>
        </w:rPr>
      </w:pPr>
      <w:r w:rsidRPr="00F40AA3">
        <w:rPr>
          <w:color w:val="FF0000"/>
        </w:rPr>
        <w:t>6) I find it hard to develop deep connections</w:t>
      </w:r>
      <w:r>
        <w:rPr>
          <w:color w:val="FF0000"/>
        </w:rPr>
        <w:t xml:space="preserve"> with people</w:t>
      </w:r>
      <w:r w:rsidRPr="00F40AA3">
        <w:rPr>
          <w:color w:val="FF0000"/>
        </w:rPr>
        <w:t xml:space="preserve"> (-)</w:t>
      </w:r>
      <w:r>
        <w:rPr>
          <w:color w:val="FF0000"/>
        </w:rPr>
        <w:t xml:space="preserve"> (11)</w:t>
      </w:r>
    </w:p>
    <w:p w14:paraId="0AA84382" w14:textId="77777777" w:rsidR="009F7EE9" w:rsidRDefault="009F7EE9" w:rsidP="009F7EE9">
      <w:pPr>
        <w:rPr>
          <w:color w:val="FF0000"/>
        </w:rPr>
      </w:pPr>
    </w:p>
    <w:p w14:paraId="74328207" w14:textId="77777777" w:rsidR="009F7EE9" w:rsidRDefault="009F7EE9" w:rsidP="009F7EE9">
      <w:r>
        <w:t>7) I have no problems cooperating with others (+) (16)</w:t>
      </w:r>
    </w:p>
    <w:p w14:paraId="50B34266" w14:textId="77777777" w:rsidR="009F7EE9" w:rsidRDefault="009F7EE9" w:rsidP="009F7EE9"/>
    <w:p w14:paraId="080726A3" w14:textId="77777777" w:rsidR="009F7EE9" w:rsidRDefault="009F7EE9" w:rsidP="009F7EE9">
      <w:r>
        <w:t>8) I feel emotionally secure (+) (20)</w:t>
      </w:r>
    </w:p>
    <w:p w14:paraId="1561FE0E" w14:textId="77777777" w:rsidR="009F7EE9" w:rsidRDefault="009F7EE9" w:rsidP="009F7EE9"/>
    <w:p w14:paraId="6B5C1375" w14:textId="77777777" w:rsidR="009F7EE9" w:rsidRDefault="009F7EE9" w:rsidP="009F7EE9">
      <w:pPr>
        <w:rPr>
          <w:color w:val="FF0000"/>
        </w:rPr>
      </w:pPr>
      <w:r w:rsidRPr="00C43F6F">
        <w:rPr>
          <w:color w:val="FF0000"/>
        </w:rPr>
        <w:t>9) I sometimes feel isolated from other people (-)</w:t>
      </w:r>
      <w:r>
        <w:rPr>
          <w:color w:val="FF0000"/>
        </w:rPr>
        <w:t xml:space="preserve"> (24)</w:t>
      </w:r>
    </w:p>
    <w:p w14:paraId="46636E6F" w14:textId="77777777" w:rsidR="009F7EE9" w:rsidRDefault="009F7EE9" w:rsidP="009F7EE9">
      <w:pPr>
        <w:rPr>
          <w:color w:val="FF0000"/>
        </w:rPr>
      </w:pPr>
    </w:p>
    <w:p w14:paraId="6F9066C6" w14:textId="77777777" w:rsidR="009F7EE9" w:rsidRDefault="009F7EE9" w:rsidP="009F7EE9">
      <w:pPr>
        <w:rPr>
          <w:color w:val="FF0000"/>
        </w:rPr>
      </w:pPr>
      <w:r>
        <w:rPr>
          <w:color w:val="FF0000"/>
        </w:rPr>
        <w:t>12) I often engage in attention-</w:t>
      </w:r>
      <w:r w:rsidRPr="00F40AA3">
        <w:rPr>
          <w:color w:val="FF0000"/>
        </w:rPr>
        <w:t>seeking behaviors (-)</w:t>
      </w:r>
      <w:r>
        <w:rPr>
          <w:color w:val="FF0000"/>
        </w:rPr>
        <w:t xml:space="preserve"> (32)</w:t>
      </w:r>
    </w:p>
    <w:p w14:paraId="11C39A97" w14:textId="77777777" w:rsidR="009F7EE9" w:rsidRDefault="009F7EE9" w:rsidP="009F7EE9">
      <w:pPr>
        <w:rPr>
          <w:color w:val="FF0000"/>
        </w:rPr>
      </w:pPr>
    </w:p>
    <w:p w14:paraId="180E529F" w14:textId="77777777" w:rsidR="009F7EE9" w:rsidRDefault="009F7EE9" w:rsidP="009F7EE9">
      <w:r>
        <w:t>15) I am comfortable reaching out to others (+) (39)</w:t>
      </w:r>
    </w:p>
    <w:p w14:paraId="78846757" w14:textId="77777777" w:rsidR="009F7EE9" w:rsidRDefault="009F7EE9" w:rsidP="009F7EE9"/>
    <w:p w14:paraId="0A7D5CAF" w14:textId="77777777" w:rsidR="009F7EE9" w:rsidRDefault="009F7EE9" w:rsidP="009F7EE9">
      <w:pPr>
        <w:rPr>
          <w:b/>
          <w:sz w:val="28"/>
          <w:szCs w:val="28"/>
        </w:rPr>
      </w:pPr>
      <w:r w:rsidRPr="00AC3E31">
        <w:rPr>
          <w:b/>
          <w:sz w:val="28"/>
          <w:szCs w:val="28"/>
        </w:rPr>
        <w:t>Capable</w:t>
      </w:r>
      <w:r>
        <w:rPr>
          <w:b/>
          <w:sz w:val="28"/>
          <w:szCs w:val="28"/>
        </w:rPr>
        <w:t xml:space="preserve"> (10)</w:t>
      </w:r>
    </w:p>
    <w:p w14:paraId="06596498" w14:textId="77777777" w:rsidR="009F7EE9" w:rsidRDefault="009F7EE9" w:rsidP="009F7EE9">
      <w:pPr>
        <w:rPr>
          <w:b/>
          <w:sz w:val="28"/>
          <w:szCs w:val="28"/>
        </w:rPr>
      </w:pPr>
    </w:p>
    <w:p w14:paraId="2E74C57B" w14:textId="77777777" w:rsidR="009F7EE9" w:rsidRDefault="009F7EE9" w:rsidP="009F7EE9">
      <w:r>
        <w:t>1) I feel confident in my abilities (+) (8)</w:t>
      </w:r>
    </w:p>
    <w:p w14:paraId="50C8C43E" w14:textId="77777777" w:rsidR="009F7EE9" w:rsidRPr="00F40AA3" w:rsidRDefault="009F7EE9" w:rsidP="009F7EE9">
      <w:pPr>
        <w:rPr>
          <w:color w:val="FF0000"/>
        </w:rPr>
      </w:pPr>
    </w:p>
    <w:p w14:paraId="411D6015" w14:textId="77777777" w:rsidR="009F7EE9" w:rsidRPr="009D414E" w:rsidRDefault="009F7EE9" w:rsidP="009F7EE9">
      <w:pPr>
        <w:rPr>
          <w:highlight w:val="yellow"/>
        </w:rPr>
      </w:pPr>
      <w:r w:rsidRPr="009D414E">
        <w:rPr>
          <w:highlight w:val="yellow"/>
        </w:rPr>
        <w:t>4) I assume responsibility for my actions (+)</w:t>
      </w:r>
    </w:p>
    <w:p w14:paraId="1EFBCC24" w14:textId="77777777" w:rsidR="009F7EE9" w:rsidRPr="009D414E" w:rsidRDefault="009F7EE9" w:rsidP="009F7EE9">
      <w:pPr>
        <w:rPr>
          <w:highlight w:val="yellow"/>
        </w:rPr>
      </w:pPr>
      <w:r>
        <w:rPr>
          <w:highlight w:val="yellow"/>
        </w:rPr>
        <w:t>NEW: question: I take responsibility for my actions (13)</w:t>
      </w:r>
    </w:p>
    <w:p w14:paraId="3CD331A2" w14:textId="77777777" w:rsidR="009F7EE9" w:rsidRDefault="009F7EE9" w:rsidP="009F7EE9">
      <w:r w:rsidRPr="009D414E">
        <w:rPr>
          <w:highlight w:val="yellow"/>
        </w:rPr>
        <w:t>5) I take responsibility for myself (+)</w:t>
      </w:r>
    </w:p>
    <w:p w14:paraId="0D23E24E" w14:textId="77777777" w:rsidR="009F7EE9" w:rsidRDefault="009F7EE9" w:rsidP="009F7EE9"/>
    <w:p w14:paraId="34AD84A2" w14:textId="77777777" w:rsidR="009F7EE9" w:rsidRDefault="009F7EE9" w:rsidP="009F7EE9">
      <w:pPr>
        <w:rPr>
          <w:color w:val="FF0000"/>
        </w:rPr>
      </w:pPr>
      <w:r w:rsidRPr="00B3435A">
        <w:rPr>
          <w:color w:val="FF0000"/>
        </w:rPr>
        <w:t>7) I am often defiant (-)</w:t>
      </w:r>
      <w:r>
        <w:rPr>
          <w:color w:val="FF0000"/>
        </w:rPr>
        <w:t xml:space="preserve"> (17)</w:t>
      </w:r>
    </w:p>
    <w:p w14:paraId="7FC5FA76" w14:textId="77777777" w:rsidR="009F7EE9" w:rsidRDefault="009F7EE9" w:rsidP="009F7EE9">
      <w:pPr>
        <w:rPr>
          <w:color w:val="FF0000"/>
        </w:rPr>
      </w:pPr>
    </w:p>
    <w:p w14:paraId="6926893C" w14:textId="77777777" w:rsidR="009F7EE9" w:rsidRDefault="009F7EE9" w:rsidP="009F7EE9">
      <w:pPr>
        <w:rPr>
          <w:color w:val="FF0000"/>
        </w:rPr>
      </w:pPr>
      <w:r w:rsidRPr="00B3435A">
        <w:rPr>
          <w:color w:val="FF0000"/>
        </w:rPr>
        <w:t>8) I am dependent on others (-)</w:t>
      </w:r>
      <w:r>
        <w:rPr>
          <w:color w:val="FF0000"/>
        </w:rPr>
        <w:t xml:space="preserve"> (45)</w:t>
      </w:r>
    </w:p>
    <w:p w14:paraId="066BB31E" w14:textId="77777777" w:rsidR="009F7EE9" w:rsidRDefault="009F7EE9" w:rsidP="009F7EE9">
      <w:pPr>
        <w:rPr>
          <w:color w:val="FF0000"/>
        </w:rPr>
      </w:pPr>
    </w:p>
    <w:p w14:paraId="6CC34416" w14:textId="77777777" w:rsidR="009F7EE9" w:rsidRDefault="009F7EE9" w:rsidP="009F7EE9">
      <w:pPr>
        <w:rPr>
          <w:color w:val="FF0000"/>
          <w:highlight w:val="yellow"/>
        </w:rPr>
      </w:pPr>
      <w:r w:rsidRPr="00A2597B">
        <w:rPr>
          <w:color w:val="FF0000"/>
          <w:highlight w:val="yellow"/>
        </w:rPr>
        <w:t>10) I seek power (-)</w:t>
      </w:r>
    </w:p>
    <w:p w14:paraId="1A17F70E" w14:textId="77777777" w:rsidR="009F7EE9" w:rsidRPr="00A2597B" w:rsidRDefault="009F7EE9" w:rsidP="009F7EE9">
      <w:pPr>
        <w:rPr>
          <w:color w:val="FF0000"/>
          <w:highlight w:val="yellow"/>
        </w:rPr>
      </w:pPr>
      <w:r>
        <w:rPr>
          <w:color w:val="FF0000"/>
          <w:highlight w:val="yellow"/>
        </w:rPr>
        <w:t>I work to have power over others (21)</w:t>
      </w:r>
    </w:p>
    <w:p w14:paraId="246D9FB1" w14:textId="77777777" w:rsidR="009F7EE9" w:rsidRDefault="009F7EE9" w:rsidP="009F7EE9">
      <w:pPr>
        <w:rPr>
          <w:color w:val="FF0000"/>
        </w:rPr>
      </w:pPr>
      <w:r w:rsidRPr="00A2597B">
        <w:rPr>
          <w:color w:val="FF0000"/>
          <w:highlight w:val="yellow"/>
        </w:rPr>
        <w:t>11) I work to control others (-)</w:t>
      </w:r>
    </w:p>
    <w:p w14:paraId="1C940758" w14:textId="77777777" w:rsidR="009F7EE9" w:rsidRDefault="009F7EE9" w:rsidP="009F7EE9">
      <w:pPr>
        <w:rPr>
          <w:color w:val="FF0000"/>
        </w:rPr>
      </w:pPr>
    </w:p>
    <w:p w14:paraId="75EA7DBA" w14:textId="77777777" w:rsidR="009F7EE9" w:rsidRPr="00B3435A" w:rsidRDefault="009F7EE9" w:rsidP="009F7EE9">
      <w:pPr>
        <w:rPr>
          <w:color w:val="FF0000"/>
        </w:rPr>
      </w:pPr>
      <w:r>
        <w:t>12) I feel competent (+) (26)</w:t>
      </w:r>
    </w:p>
    <w:p w14:paraId="3FE642B4" w14:textId="77777777" w:rsidR="009F7EE9" w:rsidRDefault="009F7EE9" w:rsidP="009F7EE9"/>
    <w:p w14:paraId="7F99D039" w14:textId="77777777" w:rsidR="009F7EE9" w:rsidRDefault="009F7EE9" w:rsidP="009F7EE9">
      <w:r>
        <w:t>13) I feel capable of completing tasks (+) (29)</w:t>
      </w:r>
    </w:p>
    <w:p w14:paraId="4AD61CEF" w14:textId="77777777" w:rsidR="009F7EE9" w:rsidRDefault="009F7EE9" w:rsidP="009F7EE9"/>
    <w:p w14:paraId="1320CAFA" w14:textId="77777777" w:rsidR="009F7EE9" w:rsidRDefault="009F7EE9" w:rsidP="009F7EE9">
      <w:pPr>
        <w:rPr>
          <w:color w:val="FF0000"/>
        </w:rPr>
      </w:pPr>
      <w:r>
        <w:rPr>
          <w:color w:val="FF0000"/>
        </w:rPr>
        <w:t xml:space="preserve">16) I often feel </w:t>
      </w:r>
      <w:r w:rsidRPr="00B3435A">
        <w:rPr>
          <w:color w:val="FF0000"/>
        </w:rPr>
        <w:t>things are outside my control (-)</w:t>
      </w:r>
      <w:r>
        <w:rPr>
          <w:color w:val="FF0000"/>
        </w:rPr>
        <w:t xml:space="preserve"> (34)</w:t>
      </w:r>
    </w:p>
    <w:p w14:paraId="6C179D9A" w14:textId="77777777" w:rsidR="009F7EE9" w:rsidRDefault="009F7EE9" w:rsidP="009F7EE9">
      <w:pPr>
        <w:rPr>
          <w:color w:val="FF0000"/>
        </w:rPr>
      </w:pPr>
    </w:p>
    <w:p w14:paraId="61061368" w14:textId="77777777" w:rsidR="009F7EE9" w:rsidRDefault="009F7EE9" w:rsidP="009F7EE9">
      <w:pPr>
        <w:rPr>
          <w:color w:val="FF0000"/>
        </w:rPr>
      </w:pPr>
      <w:r>
        <w:rPr>
          <w:color w:val="FF0000"/>
        </w:rPr>
        <w:t xml:space="preserve">17) I try to show others </w:t>
      </w:r>
      <w:r w:rsidRPr="00B3435A">
        <w:rPr>
          <w:color w:val="FF0000"/>
        </w:rPr>
        <w:t>they can’t make me do anything (-)</w:t>
      </w:r>
      <w:r>
        <w:rPr>
          <w:color w:val="FF0000"/>
        </w:rPr>
        <w:t xml:space="preserve"> (37)</w:t>
      </w:r>
    </w:p>
    <w:p w14:paraId="41235D5D" w14:textId="77777777" w:rsidR="009F7EE9" w:rsidRDefault="009F7EE9" w:rsidP="009F7EE9">
      <w:pPr>
        <w:rPr>
          <w:color w:val="FF0000"/>
        </w:rPr>
      </w:pPr>
    </w:p>
    <w:p w14:paraId="04C197CC" w14:textId="77777777" w:rsidR="009F7EE9" w:rsidRDefault="009F7EE9" w:rsidP="009F7EE9">
      <w:r>
        <w:t>18) I feel capable (+) (42)</w:t>
      </w:r>
    </w:p>
    <w:p w14:paraId="11E92CE0" w14:textId="77777777" w:rsidR="009F7EE9" w:rsidRDefault="009F7EE9" w:rsidP="009F7EE9"/>
    <w:p w14:paraId="396B56F5" w14:textId="77777777" w:rsidR="009F7EE9" w:rsidRDefault="009F7EE9" w:rsidP="009F7EE9">
      <w:pPr>
        <w:rPr>
          <w:b/>
          <w:sz w:val="28"/>
          <w:szCs w:val="28"/>
        </w:rPr>
      </w:pPr>
      <w:r w:rsidRPr="00B3435A">
        <w:rPr>
          <w:b/>
          <w:sz w:val="28"/>
          <w:szCs w:val="28"/>
        </w:rPr>
        <w:t>Count</w:t>
      </w:r>
      <w:r>
        <w:rPr>
          <w:b/>
          <w:sz w:val="28"/>
          <w:szCs w:val="28"/>
        </w:rPr>
        <w:t xml:space="preserve"> (9)</w:t>
      </w:r>
    </w:p>
    <w:p w14:paraId="65F3B6B7" w14:textId="77777777" w:rsidR="009F7EE9" w:rsidRDefault="009F7EE9" w:rsidP="009F7EE9"/>
    <w:p w14:paraId="51B56FC8" w14:textId="77777777" w:rsidR="009F7EE9" w:rsidRDefault="009F7EE9" w:rsidP="009F7EE9">
      <w:r>
        <w:t>4) I believe that I matter to other people (+) (9)</w:t>
      </w:r>
    </w:p>
    <w:p w14:paraId="388E3BAD" w14:textId="77777777" w:rsidR="009F7EE9" w:rsidRDefault="009F7EE9" w:rsidP="009F7EE9"/>
    <w:p w14:paraId="43942487" w14:textId="77777777" w:rsidR="009F7EE9" w:rsidRDefault="009F7EE9" w:rsidP="009F7EE9">
      <w:r>
        <w:t>5) I believe that I make a difference in a constructive way (+) (14)</w:t>
      </w:r>
    </w:p>
    <w:p w14:paraId="254A303A" w14:textId="77777777" w:rsidR="009F7EE9" w:rsidRDefault="009F7EE9" w:rsidP="009F7EE9">
      <w:pPr>
        <w:rPr>
          <w:color w:val="FF0000"/>
        </w:rPr>
      </w:pPr>
    </w:p>
    <w:p w14:paraId="2A28EB1A" w14:textId="77777777" w:rsidR="009F7EE9" w:rsidRPr="00660C33" w:rsidRDefault="009F7EE9" w:rsidP="009F7EE9">
      <w:pPr>
        <w:rPr>
          <w:color w:val="FF0000"/>
        </w:rPr>
      </w:pPr>
      <w:r w:rsidRPr="00660C33">
        <w:rPr>
          <w:color w:val="FF0000"/>
        </w:rPr>
        <w:t>6) I feel insignificant (-)</w:t>
      </w:r>
      <w:r>
        <w:rPr>
          <w:color w:val="FF0000"/>
        </w:rPr>
        <w:t xml:space="preserve"> (18)</w:t>
      </w:r>
    </w:p>
    <w:p w14:paraId="7ED0099A" w14:textId="77777777" w:rsidR="009F7EE9" w:rsidRDefault="009F7EE9" w:rsidP="009F7EE9"/>
    <w:p w14:paraId="0E0D4BE4" w14:textId="77777777" w:rsidR="009F7EE9" w:rsidRDefault="009F7EE9" w:rsidP="009F7EE9">
      <w:r w:rsidRPr="00660C33">
        <w:rPr>
          <w:color w:val="FF0000"/>
        </w:rPr>
        <w:t>7) I believe that I am insignificant in other people’s lives (-)</w:t>
      </w:r>
      <w:r>
        <w:rPr>
          <w:color w:val="FF0000"/>
        </w:rPr>
        <w:t xml:space="preserve"> (22)</w:t>
      </w:r>
    </w:p>
    <w:p w14:paraId="2F250F85" w14:textId="77777777" w:rsidR="009F7EE9" w:rsidRDefault="009F7EE9" w:rsidP="009F7EE9"/>
    <w:p w14:paraId="3BD122CE" w14:textId="77777777" w:rsidR="009F7EE9" w:rsidRPr="00660C33" w:rsidRDefault="009F7EE9" w:rsidP="009F7EE9">
      <w:pPr>
        <w:rPr>
          <w:color w:val="FF0000"/>
        </w:rPr>
      </w:pPr>
      <w:r w:rsidRPr="00660C33">
        <w:rPr>
          <w:color w:val="FF0000"/>
        </w:rPr>
        <w:t>8) I try to make others feel sad when I am sad (-)</w:t>
      </w:r>
      <w:r>
        <w:rPr>
          <w:color w:val="FF0000"/>
        </w:rPr>
        <w:t xml:space="preserve"> (27)</w:t>
      </w:r>
    </w:p>
    <w:p w14:paraId="6131093B" w14:textId="77777777" w:rsidR="009F7EE9" w:rsidRDefault="009F7EE9" w:rsidP="009F7EE9"/>
    <w:p w14:paraId="313C18D1" w14:textId="77777777" w:rsidR="009F7EE9" w:rsidRDefault="009F7EE9" w:rsidP="009F7EE9">
      <w:r>
        <w:t>10) I believe I contribute to other people’s well-being (+) (30)</w:t>
      </w:r>
    </w:p>
    <w:p w14:paraId="6990D17B" w14:textId="77777777" w:rsidR="009F7EE9" w:rsidRDefault="009F7EE9" w:rsidP="009F7EE9"/>
    <w:p w14:paraId="73C1476D" w14:textId="77777777" w:rsidR="009F7EE9" w:rsidRDefault="009F7EE9" w:rsidP="009F7EE9">
      <w:pPr>
        <w:rPr>
          <w:color w:val="FF0000"/>
        </w:rPr>
      </w:pPr>
      <w:r w:rsidRPr="00660C33">
        <w:rPr>
          <w:color w:val="FF0000"/>
        </w:rPr>
        <w:t xml:space="preserve">11) I feel that making a negative impact is better than </w:t>
      </w:r>
      <w:r>
        <w:rPr>
          <w:color w:val="FF0000"/>
        </w:rPr>
        <w:t xml:space="preserve">making </w:t>
      </w:r>
      <w:r w:rsidRPr="00660C33">
        <w:rPr>
          <w:color w:val="FF0000"/>
        </w:rPr>
        <w:t>no impact (-)</w:t>
      </w:r>
      <w:r>
        <w:rPr>
          <w:color w:val="FF0000"/>
        </w:rPr>
        <w:t xml:space="preserve"> (35)</w:t>
      </w:r>
    </w:p>
    <w:p w14:paraId="58DE2871" w14:textId="77777777" w:rsidR="009F7EE9" w:rsidRDefault="009F7EE9" w:rsidP="009F7EE9">
      <w:pPr>
        <w:rPr>
          <w:color w:val="FF0000"/>
        </w:rPr>
      </w:pPr>
    </w:p>
    <w:p w14:paraId="5DC25D07" w14:textId="77777777" w:rsidR="009F7EE9" w:rsidRDefault="009F7EE9" w:rsidP="009F7EE9">
      <w:r>
        <w:t>13) I contribute in positive ways (+) (40)</w:t>
      </w:r>
    </w:p>
    <w:p w14:paraId="0477B78E" w14:textId="77777777" w:rsidR="009F7EE9" w:rsidRDefault="009F7EE9" w:rsidP="009F7EE9"/>
    <w:p w14:paraId="7FC9662C" w14:textId="77777777" w:rsidR="009F7EE9" w:rsidRDefault="009F7EE9" w:rsidP="009F7EE9">
      <w:pPr>
        <w:rPr>
          <w:color w:val="FF0000"/>
        </w:rPr>
      </w:pPr>
      <w:r w:rsidRPr="00660C33">
        <w:rPr>
          <w:color w:val="FF0000"/>
        </w:rPr>
        <w:t>17) When I feel hurt</w:t>
      </w:r>
      <w:r>
        <w:rPr>
          <w:color w:val="FF0000"/>
        </w:rPr>
        <w:t>,</w:t>
      </w:r>
      <w:r w:rsidRPr="00660C33">
        <w:rPr>
          <w:color w:val="FF0000"/>
        </w:rPr>
        <w:t xml:space="preserve"> I try to hurt back (-)</w:t>
      </w:r>
      <w:r>
        <w:rPr>
          <w:color w:val="FF0000"/>
        </w:rPr>
        <w:t xml:space="preserve"> (43)</w:t>
      </w:r>
    </w:p>
    <w:p w14:paraId="6C61B0E6" w14:textId="77777777" w:rsidR="009F7EE9" w:rsidRDefault="009F7EE9" w:rsidP="009F7EE9">
      <w:pPr>
        <w:rPr>
          <w:color w:val="FF0000"/>
        </w:rPr>
      </w:pPr>
    </w:p>
    <w:p w14:paraId="7ACC5EC3" w14:textId="77777777" w:rsidR="009F7EE9" w:rsidRPr="00660C33" w:rsidRDefault="009F7EE9" w:rsidP="009F7EE9">
      <w:pPr>
        <w:rPr>
          <w:b/>
          <w:sz w:val="28"/>
          <w:szCs w:val="28"/>
        </w:rPr>
      </w:pPr>
      <w:r w:rsidRPr="00660C33">
        <w:rPr>
          <w:b/>
          <w:sz w:val="28"/>
          <w:szCs w:val="28"/>
        </w:rPr>
        <w:t>Courage</w:t>
      </w:r>
      <w:r>
        <w:rPr>
          <w:b/>
          <w:sz w:val="28"/>
          <w:szCs w:val="28"/>
        </w:rPr>
        <w:t xml:space="preserve"> (13)</w:t>
      </w:r>
    </w:p>
    <w:p w14:paraId="0D5C5EBF" w14:textId="77777777" w:rsidR="009F7EE9" w:rsidRDefault="009F7EE9" w:rsidP="009F7EE9"/>
    <w:p w14:paraId="2BAB7B43" w14:textId="77777777" w:rsidR="009F7EE9" w:rsidRDefault="009F7EE9" w:rsidP="009F7EE9">
      <w:r>
        <w:t>1) I believe I can handle what comes (+) (10)</w:t>
      </w:r>
    </w:p>
    <w:p w14:paraId="6CA483D1" w14:textId="77777777" w:rsidR="009F7EE9" w:rsidRDefault="009F7EE9" w:rsidP="009F7EE9"/>
    <w:p w14:paraId="7E61D7E4" w14:textId="77777777" w:rsidR="009F7EE9" w:rsidRDefault="009F7EE9" w:rsidP="009F7EE9">
      <w:r>
        <w:t>2) I feel I am able to accomplish tasks when fear is present (+) (12)</w:t>
      </w:r>
    </w:p>
    <w:p w14:paraId="0AA4467C" w14:textId="77777777" w:rsidR="009F7EE9" w:rsidRDefault="009F7EE9" w:rsidP="009F7EE9"/>
    <w:p w14:paraId="5B30B1E0" w14:textId="77777777" w:rsidR="009F7EE9" w:rsidRDefault="009F7EE9" w:rsidP="009F7EE9">
      <w:r>
        <w:t>3) I believe I can overcome challenges (+) (15)</w:t>
      </w:r>
    </w:p>
    <w:p w14:paraId="7624CC5E" w14:textId="77777777" w:rsidR="009F7EE9" w:rsidRDefault="009F7EE9" w:rsidP="009F7EE9"/>
    <w:p w14:paraId="7CC124DC" w14:textId="77777777" w:rsidR="009F7EE9" w:rsidRDefault="009F7EE9" w:rsidP="009F7EE9">
      <w:pPr>
        <w:rPr>
          <w:color w:val="FF0000"/>
        </w:rPr>
      </w:pPr>
      <w:r w:rsidRPr="00012BED">
        <w:rPr>
          <w:color w:val="FF0000"/>
        </w:rPr>
        <w:t>5) I give up easily (-)</w:t>
      </w:r>
      <w:r>
        <w:rPr>
          <w:color w:val="FF0000"/>
        </w:rPr>
        <w:t xml:space="preserve"> (19)</w:t>
      </w:r>
    </w:p>
    <w:p w14:paraId="18B00FB9" w14:textId="77777777" w:rsidR="009F7EE9" w:rsidRDefault="009F7EE9" w:rsidP="009F7EE9">
      <w:pPr>
        <w:rPr>
          <w:color w:val="FF0000"/>
        </w:rPr>
      </w:pPr>
    </w:p>
    <w:p w14:paraId="3557F32A" w14:textId="77777777" w:rsidR="009F7EE9" w:rsidRDefault="009F7EE9" w:rsidP="009F7EE9">
      <w:pPr>
        <w:rPr>
          <w:color w:val="FF0000"/>
        </w:rPr>
      </w:pPr>
      <w:r w:rsidRPr="00012BED">
        <w:rPr>
          <w:color w:val="FF0000"/>
        </w:rPr>
        <w:t>7) I feel hopeless (-)</w:t>
      </w:r>
      <w:r>
        <w:rPr>
          <w:color w:val="FF0000"/>
        </w:rPr>
        <w:t xml:space="preserve"> (23)</w:t>
      </w:r>
    </w:p>
    <w:p w14:paraId="0A186CA0" w14:textId="77777777" w:rsidR="009F7EE9" w:rsidRDefault="009F7EE9" w:rsidP="009F7EE9">
      <w:pPr>
        <w:rPr>
          <w:color w:val="FF0000"/>
        </w:rPr>
      </w:pPr>
    </w:p>
    <w:p w14:paraId="660BEBD9" w14:textId="77777777" w:rsidR="009F7EE9" w:rsidRDefault="009F7EE9" w:rsidP="009F7EE9">
      <w:pPr>
        <w:rPr>
          <w:color w:val="FF0000"/>
        </w:rPr>
      </w:pPr>
      <w:r w:rsidRPr="006849CF">
        <w:rPr>
          <w:color w:val="FF0000"/>
        </w:rPr>
        <w:t>8) I try to avoid challenging things (-)</w:t>
      </w:r>
      <w:r>
        <w:rPr>
          <w:color w:val="FF0000"/>
        </w:rPr>
        <w:t xml:space="preserve"> (25)</w:t>
      </w:r>
    </w:p>
    <w:p w14:paraId="7263C6BC" w14:textId="77777777" w:rsidR="009F7EE9" w:rsidRDefault="009F7EE9" w:rsidP="009F7EE9">
      <w:pPr>
        <w:rPr>
          <w:color w:val="FF0000"/>
        </w:rPr>
      </w:pPr>
    </w:p>
    <w:p w14:paraId="78CC1181" w14:textId="77777777" w:rsidR="009F7EE9" w:rsidRDefault="009F7EE9" w:rsidP="009F7EE9">
      <w:pPr>
        <w:rPr>
          <w:color w:val="FF0000"/>
        </w:rPr>
      </w:pPr>
      <w:r w:rsidRPr="00012BED">
        <w:rPr>
          <w:color w:val="FF0000"/>
        </w:rPr>
        <w:t>9) I try to avoid new experiences (-)</w:t>
      </w:r>
      <w:r>
        <w:rPr>
          <w:color w:val="FF0000"/>
        </w:rPr>
        <w:t xml:space="preserve"> (28)</w:t>
      </w:r>
    </w:p>
    <w:p w14:paraId="47C881C4" w14:textId="77777777" w:rsidR="009F7EE9" w:rsidRDefault="009F7EE9" w:rsidP="009F7EE9">
      <w:pPr>
        <w:rPr>
          <w:color w:val="FF0000"/>
        </w:rPr>
      </w:pPr>
    </w:p>
    <w:p w14:paraId="72271870" w14:textId="77777777" w:rsidR="009F7EE9" w:rsidRDefault="009F7EE9" w:rsidP="009F7EE9">
      <w:r>
        <w:t>10) I am willing to take risks (+) (31)</w:t>
      </w:r>
    </w:p>
    <w:p w14:paraId="60E17187" w14:textId="77777777" w:rsidR="009F7EE9" w:rsidRDefault="009F7EE9" w:rsidP="009F7EE9"/>
    <w:p w14:paraId="43CD3729" w14:textId="77777777" w:rsidR="009F7EE9" w:rsidRDefault="009F7EE9" w:rsidP="009F7EE9">
      <w:pPr>
        <w:rPr>
          <w:color w:val="FF0000"/>
        </w:rPr>
      </w:pPr>
      <w:r w:rsidRPr="00012BED">
        <w:rPr>
          <w:color w:val="FF0000"/>
        </w:rPr>
        <w:t>13) I feel discouraged most of the time (-)</w:t>
      </w:r>
      <w:r>
        <w:rPr>
          <w:color w:val="FF0000"/>
        </w:rPr>
        <w:t xml:space="preserve"> (33)</w:t>
      </w:r>
    </w:p>
    <w:p w14:paraId="32CA080C" w14:textId="77777777" w:rsidR="009F7EE9" w:rsidRDefault="009F7EE9" w:rsidP="009F7EE9">
      <w:pPr>
        <w:rPr>
          <w:color w:val="FF0000"/>
        </w:rPr>
      </w:pPr>
    </w:p>
    <w:p w14:paraId="0BA37A45" w14:textId="77777777" w:rsidR="009F7EE9" w:rsidRDefault="009F7EE9" w:rsidP="009F7EE9">
      <w:pPr>
        <w:rPr>
          <w:color w:val="FF0000"/>
        </w:rPr>
      </w:pPr>
      <w:r w:rsidRPr="00012BED">
        <w:rPr>
          <w:color w:val="FF0000"/>
        </w:rPr>
        <w:t>14) I feel afraid when I go against the crowd (-)</w:t>
      </w:r>
      <w:r>
        <w:rPr>
          <w:color w:val="FF0000"/>
        </w:rPr>
        <w:t xml:space="preserve"> (36)</w:t>
      </w:r>
    </w:p>
    <w:p w14:paraId="19966E9A" w14:textId="77777777" w:rsidR="009F7EE9" w:rsidRDefault="009F7EE9" w:rsidP="009F7EE9">
      <w:pPr>
        <w:rPr>
          <w:color w:val="FF0000"/>
        </w:rPr>
      </w:pPr>
    </w:p>
    <w:p w14:paraId="3B1DD300" w14:textId="77777777" w:rsidR="009F7EE9" w:rsidRDefault="009F7EE9" w:rsidP="009F7EE9">
      <w:r>
        <w:t>15) I am resilient (+) (38)</w:t>
      </w:r>
    </w:p>
    <w:p w14:paraId="023484AA" w14:textId="77777777" w:rsidR="009F7EE9" w:rsidRDefault="009F7EE9" w:rsidP="009F7EE9"/>
    <w:p w14:paraId="33D2232F" w14:textId="77777777" w:rsidR="009F7EE9" w:rsidRDefault="009F7EE9" w:rsidP="009F7EE9">
      <w:r>
        <w:t>16) When I fail, I am able to bounce back (+) (41)</w:t>
      </w:r>
    </w:p>
    <w:p w14:paraId="1F9C891C" w14:textId="77777777" w:rsidR="009F7EE9" w:rsidRDefault="009F7EE9" w:rsidP="009F7EE9">
      <w:pPr>
        <w:rPr>
          <w:color w:val="FF0000"/>
        </w:rPr>
      </w:pPr>
    </w:p>
    <w:p w14:paraId="5344C924" w14:textId="77777777" w:rsidR="009F7EE9" w:rsidRDefault="009F7EE9" w:rsidP="009F7EE9">
      <w:r w:rsidRPr="00B71C96">
        <w:rPr>
          <w:color w:val="FF0000"/>
        </w:rPr>
        <w:t>18) I try to avoid uncomfortable experiences (-)</w:t>
      </w:r>
      <w:r>
        <w:rPr>
          <w:color w:val="FF0000"/>
        </w:rPr>
        <w:t xml:space="preserve"> (44)</w:t>
      </w:r>
    </w:p>
    <w:p w14:paraId="05B90575" w14:textId="77777777" w:rsidR="009F7EE9" w:rsidRPr="00131584" w:rsidRDefault="009F7EE9" w:rsidP="009F7EE9">
      <w:pPr>
        <w:spacing w:line="480" w:lineRule="auto"/>
        <w:rPr>
          <w:sz w:val="22"/>
        </w:rPr>
      </w:pPr>
    </w:p>
    <w:p w14:paraId="1631A0E7" w14:textId="77777777" w:rsidR="00D11576" w:rsidRPr="00131584" w:rsidRDefault="00D11576" w:rsidP="00D11576">
      <w:pPr>
        <w:spacing w:line="480" w:lineRule="auto"/>
        <w:rPr>
          <w:sz w:val="22"/>
        </w:rPr>
      </w:pPr>
    </w:p>
    <w:p w14:paraId="7E0F5C9D" w14:textId="77777777" w:rsidR="00D11576" w:rsidRDefault="00D11576" w:rsidP="00D11576">
      <w:pPr>
        <w:spacing w:after="283"/>
        <w:rPr>
          <w:rStyle w:val="Hyperlink"/>
        </w:rPr>
      </w:pPr>
    </w:p>
    <w:p w14:paraId="2953F5BC" w14:textId="77777777" w:rsidR="00D11576" w:rsidRPr="00D11576" w:rsidRDefault="00D11576" w:rsidP="00D11576">
      <w:pPr>
        <w:spacing w:after="283"/>
        <w:sectPr w:rsidR="00D11576" w:rsidRPr="00D11576" w:rsidSect="0010227B">
          <w:headerReference w:type="first" r:id="rId23"/>
          <w:pgSz w:w="12240" w:h="15840"/>
          <w:pgMar w:top="1440" w:right="1440" w:bottom="1440" w:left="1440" w:header="720" w:footer="720" w:gutter="0"/>
          <w:pgNumType w:start="1"/>
          <w:cols w:space="720"/>
          <w:titlePg/>
          <w:docGrid w:linePitch="360"/>
        </w:sectPr>
      </w:pPr>
    </w:p>
    <w:p w14:paraId="5E36E967" w14:textId="5D768BC8" w:rsidR="008B58FE" w:rsidRDefault="000D3D9C" w:rsidP="0077725A">
      <w:pPr>
        <w:pStyle w:val="Heading1"/>
      </w:pPr>
      <w:bookmarkStart w:id="114" w:name="_Toc512525231"/>
      <w:r>
        <w:t>Appendix J</w:t>
      </w:r>
      <w:r w:rsidR="00620340" w:rsidRPr="006C5872">
        <w:t>: Correlation matrix for CCCA</w:t>
      </w:r>
      <w:bookmarkEnd w:id="114"/>
    </w:p>
    <w:p w14:paraId="002B3F65" w14:textId="77777777" w:rsidR="00B822CC" w:rsidRPr="000D3D9C" w:rsidRDefault="00B822CC" w:rsidP="00D74BEA">
      <w:pPr>
        <w:jc w:val="center"/>
        <w:rPr>
          <w:b/>
          <w:color w:val="1A1A1A"/>
          <w:sz w:val="20"/>
          <w:szCs w:val="20"/>
        </w:rPr>
      </w:pPr>
    </w:p>
    <w:tbl>
      <w:tblPr>
        <w:tblW w:w="9640" w:type="dxa"/>
        <w:tblLook w:val="04A0" w:firstRow="1" w:lastRow="0" w:firstColumn="1" w:lastColumn="0" w:noHBand="0" w:noVBand="1"/>
      </w:tblPr>
      <w:tblGrid>
        <w:gridCol w:w="1280"/>
        <w:gridCol w:w="1160"/>
        <w:gridCol w:w="1160"/>
        <w:gridCol w:w="1160"/>
        <w:gridCol w:w="1160"/>
        <w:gridCol w:w="1160"/>
        <w:gridCol w:w="1280"/>
        <w:gridCol w:w="1280"/>
      </w:tblGrid>
      <w:tr w:rsidR="00B822CC" w:rsidRPr="000D3D9C" w14:paraId="7AB474A5" w14:textId="77777777" w:rsidTr="00B822CC">
        <w:trPr>
          <w:trHeight w:val="320"/>
        </w:trPr>
        <w:tc>
          <w:tcPr>
            <w:tcW w:w="1280" w:type="dxa"/>
            <w:tcBorders>
              <w:top w:val="single" w:sz="4" w:space="0" w:color="auto"/>
              <w:left w:val="nil"/>
              <w:bottom w:val="single" w:sz="4" w:space="0" w:color="auto"/>
              <w:right w:val="nil"/>
            </w:tcBorders>
            <w:shd w:val="clear" w:color="auto" w:fill="auto"/>
            <w:noWrap/>
            <w:vAlign w:val="bottom"/>
            <w:hideMark/>
          </w:tcPr>
          <w:p w14:paraId="292BE3F1" w14:textId="77777777" w:rsidR="00B822CC" w:rsidRPr="000D3D9C" w:rsidRDefault="00B822CC" w:rsidP="00B822CC">
            <w:pPr>
              <w:rPr>
                <w:color w:val="000000"/>
                <w:sz w:val="20"/>
                <w:szCs w:val="20"/>
              </w:rPr>
            </w:pPr>
            <w:r w:rsidRPr="000D3D9C">
              <w:rPr>
                <w:color w:val="000000"/>
                <w:sz w:val="20"/>
                <w:szCs w:val="20"/>
              </w:rPr>
              <w:t> </w:t>
            </w:r>
          </w:p>
        </w:tc>
        <w:tc>
          <w:tcPr>
            <w:tcW w:w="1160" w:type="dxa"/>
            <w:tcBorders>
              <w:top w:val="single" w:sz="4" w:space="0" w:color="auto"/>
              <w:left w:val="nil"/>
              <w:bottom w:val="single" w:sz="4" w:space="0" w:color="auto"/>
              <w:right w:val="nil"/>
            </w:tcBorders>
            <w:shd w:val="clear" w:color="auto" w:fill="auto"/>
            <w:noWrap/>
            <w:vAlign w:val="bottom"/>
            <w:hideMark/>
          </w:tcPr>
          <w:p w14:paraId="13D44F99" w14:textId="77777777" w:rsidR="00B822CC" w:rsidRPr="000D3D9C" w:rsidRDefault="00B822CC" w:rsidP="00B822CC">
            <w:pPr>
              <w:rPr>
                <w:color w:val="000000"/>
                <w:sz w:val="20"/>
                <w:szCs w:val="20"/>
              </w:rPr>
            </w:pPr>
            <w:r w:rsidRPr="000D3D9C">
              <w:rPr>
                <w:color w:val="000000"/>
                <w:sz w:val="20"/>
                <w:szCs w:val="20"/>
              </w:rPr>
              <w:t>Connect_1</w:t>
            </w:r>
          </w:p>
        </w:tc>
        <w:tc>
          <w:tcPr>
            <w:tcW w:w="1160" w:type="dxa"/>
            <w:tcBorders>
              <w:top w:val="single" w:sz="4" w:space="0" w:color="auto"/>
              <w:left w:val="nil"/>
              <w:bottom w:val="single" w:sz="4" w:space="0" w:color="auto"/>
              <w:right w:val="nil"/>
            </w:tcBorders>
            <w:shd w:val="clear" w:color="auto" w:fill="auto"/>
            <w:noWrap/>
            <w:vAlign w:val="bottom"/>
            <w:hideMark/>
          </w:tcPr>
          <w:p w14:paraId="52FE5927" w14:textId="77777777" w:rsidR="00B822CC" w:rsidRPr="000D3D9C" w:rsidRDefault="00B822CC" w:rsidP="00B822CC">
            <w:pPr>
              <w:rPr>
                <w:color w:val="000000"/>
                <w:sz w:val="20"/>
                <w:szCs w:val="20"/>
              </w:rPr>
            </w:pPr>
            <w:r w:rsidRPr="000D3D9C">
              <w:rPr>
                <w:color w:val="000000"/>
                <w:sz w:val="20"/>
                <w:szCs w:val="20"/>
              </w:rPr>
              <w:t>Connect_6</w:t>
            </w:r>
          </w:p>
        </w:tc>
        <w:tc>
          <w:tcPr>
            <w:tcW w:w="1160" w:type="dxa"/>
            <w:tcBorders>
              <w:top w:val="single" w:sz="4" w:space="0" w:color="auto"/>
              <w:left w:val="nil"/>
              <w:bottom w:val="single" w:sz="4" w:space="0" w:color="auto"/>
              <w:right w:val="nil"/>
            </w:tcBorders>
            <w:shd w:val="clear" w:color="auto" w:fill="auto"/>
            <w:noWrap/>
            <w:vAlign w:val="bottom"/>
            <w:hideMark/>
          </w:tcPr>
          <w:p w14:paraId="02AF0C55" w14:textId="77777777" w:rsidR="00B822CC" w:rsidRPr="000D3D9C" w:rsidRDefault="00B822CC" w:rsidP="00B822CC">
            <w:pPr>
              <w:rPr>
                <w:color w:val="000000"/>
                <w:sz w:val="20"/>
                <w:szCs w:val="20"/>
              </w:rPr>
            </w:pPr>
            <w:r w:rsidRPr="000D3D9C">
              <w:rPr>
                <w:color w:val="000000"/>
                <w:sz w:val="20"/>
                <w:szCs w:val="20"/>
              </w:rPr>
              <w:t>Connect_7</w:t>
            </w:r>
          </w:p>
        </w:tc>
        <w:tc>
          <w:tcPr>
            <w:tcW w:w="1160" w:type="dxa"/>
            <w:tcBorders>
              <w:top w:val="single" w:sz="4" w:space="0" w:color="auto"/>
              <w:left w:val="nil"/>
              <w:bottom w:val="single" w:sz="4" w:space="0" w:color="auto"/>
              <w:right w:val="nil"/>
            </w:tcBorders>
            <w:shd w:val="clear" w:color="auto" w:fill="auto"/>
            <w:noWrap/>
            <w:vAlign w:val="bottom"/>
            <w:hideMark/>
          </w:tcPr>
          <w:p w14:paraId="1078C038" w14:textId="77777777" w:rsidR="00B822CC" w:rsidRPr="000D3D9C" w:rsidRDefault="00B822CC" w:rsidP="00B822CC">
            <w:pPr>
              <w:rPr>
                <w:color w:val="000000"/>
                <w:sz w:val="20"/>
                <w:szCs w:val="20"/>
              </w:rPr>
            </w:pPr>
            <w:r w:rsidRPr="000D3D9C">
              <w:rPr>
                <w:color w:val="000000"/>
                <w:sz w:val="20"/>
                <w:szCs w:val="20"/>
              </w:rPr>
              <w:t>Connect_8</w:t>
            </w:r>
          </w:p>
        </w:tc>
        <w:tc>
          <w:tcPr>
            <w:tcW w:w="1160" w:type="dxa"/>
            <w:tcBorders>
              <w:top w:val="single" w:sz="4" w:space="0" w:color="auto"/>
              <w:left w:val="nil"/>
              <w:bottom w:val="single" w:sz="4" w:space="0" w:color="auto"/>
              <w:right w:val="nil"/>
            </w:tcBorders>
            <w:shd w:val="clear" w:color="auto" w:fill="auto"/>
            <w:noWrap/>
            <w:vAlign w:val="bottom"/>
            <w:hideMark/>
          </w:tcPr>
          <w:p w14:paraId="0372E5B0" w14:textId="77777777" w:rsidR="00B822CC" w:rsidRPr="000D3D9C" w:rsidRDefault="00B822CC" w:rsidP="00B822CC">
            <w:pPr>
              <w:rPr>
                <w:color w:val="000000"/>
                <w:sz w:val="20"/>
                <w:szCs w:val="20"/>
              </w:rPr>
            </w:pPr>
            <w:r w:rsidRPr="000D3D9C">
              <w:rPr>
                <w:color w:val="000000"/>
                <w:sz w:val="20"/>
                <w:szCs w:val="20"/>
              </w:rPr>
              <w:t>Connect_9</w:t>
            </w:r>
          </w:p>
        </w:tc>
        <w:tc>
          <w:tcPr>
            <w:tcW w:w="1280" w:type="dxa"/>
            <w:tcBorders>
              <w:top w:val="single" w:sz="4" w:space="0" w:color="auto"/>
              <w:left w:val="nil"/>
              <w:bottom w:val="single" w:sz="4" w:space="0" w:color="auto"/>
              <w:right w:val="nil"/>
            </w:tcBorders>
            <w:shd w:val="clear" w:color="auto" w:fill="auto"/>
            <w:noWrap/>
            <w:vAlign w:val="bottom"/>
            <w:hideMark/>
          </w:tcPr>
          <w:p w14:paraId="69E24409" w14:textId="77777777" w:rsidR="00B822CC" w:rsidRPr="000D3D9C" w:rsidRDefault="00B822CC" w:rsidP="00B822CC">
            <w:pPr>
              <w:rPr>
                <w:color w:val="000000"/>
                <w:sz w:val="20"/>
                <w:szCs w:val="20"/>
              </w:rPr>
            </w:pPr>
            <w:r w:rsidRPr="000D3D9C">
              <w:rPr>
                <w:color w:val="000000"/>
                <w:sz w:val="20"/>
                <w:szCs w:val="20"/>
              </w:rPr>
              <w:t>Connect_12</w:t>
            </w:r>
          </w:p>
        </w:tc>
        <w:tc>
          <w:tcPr>
            <w:tcW w:w="1280" w:type="dxa"/>
            <w:tcBorders>
              <w:top w:val="single" w:sz="4" w:space="0" w:color="auto"/>
              <w:left w:val="nil"/>
              <w:bottom w:val="single" w:sz="4" w:space="0" w:color="auto"/>
              <w:right w:val="nil"/>
            </w:tcBorders>
            <w:shd w:val="clear" w:color="auto" w:fill="auto"/>
            <w:noWrap/>
            <w:vAlign w:val="bottom"/>
            <w:hideMark/>
          </w:tcPr>
          <w:p w14:paraId="285908D4" w14:textId="77777777" w:rsidR="00B822CC" w:rsidRPr="000D3D9C" w:rsidRDefault="00B822CC" w:rsidP="00B822CC">
            <w:pPr>
              <w:rPr>
                <w:color w:val="000000"/>
                <w:sz w:val="20"/>
                <w:szCs w:val="20"/>
              </w:rPr>
            </w:pPr>
            <w:r w:rsidRPr="000D3D9C">
              <w:rPr>
                <w:color w:val="000000"/>
                <w:sz w:val="20"/>
                <w:szCs w:val="20"/>
              </w:rPr>
              <w:t>Connect_15</w:t>
            </w:r>
          </w:p>
        </w:tc>
      </w:tr>
      <w:tr w:rsidR="00B822CC" w:rsidRPr="000D3D9C" w14:paraId="37808B2A" w14:textId="77777777" w:rsidTr="00B822CC">
        <w:trPr>
          <w:trHeight w:val="320"/>
        </w:trPr>
        <w:tc>
          <w:tcPr>
            <w:tcW w:w="1280" w:type="dxa"/>
            <w:tcBorders>
              <w:top w:val="nil"/>
              <w:left w:val="nil"/>
              <w:bottom w:val="nil"/>
              <w:right w:val="nil"/>
            </w:tcBorders>
            <w:shd w:val="clear" w:color="auto" w:fill="auto"/>
            <w:noWrap/>
            <w:vAlign w:val="bottom"/>
            <w:hideMark/>
          </w:tcPr>
          <w:p w14:paraId="77EBD0A7" w14:textId="77777777" w:rsidR="00B822CC" w:rsidRPr="000D3D9C" w:rsidRDefault="00B822CC" w:rsidP="00B822CC">
            <w:pPr>
              <w:rPr>
                <w:color w:val="000000"/>
                <w:sz w:val="20"/>
                <w:szCs w:val="20"/>
              </w:rPr>
            </w:pPr>
            <w:r w:rsidRPr="000D3D9C">
              <w:rPr>
                <w:color w:val="000000"/>
                <w:sz w:val="20"/>
                <w:szCs w:val="20"/>
              </w:rPr>
              <w:t>Connect_1</w:t>
            </w:r>
          </w:p>
        </w:tc>
        <w:tc>
          <w:tcPr>
            <w:tcW w:w="1160" w:type="dxa"/>
            <w:tcBorders>
              <w:top w:val="nil"/>
              <w:left w:val="nil"/>
              <w:bottom w:val="nil"/>
              <w:right w:val="nil"/>
            </w:tcBorders>
            <w:shd w:val="clear" w:color="auto" w:fill="auto"/>
            <w:noWrap/>
            <w:vAlign w:val="bottom"/>
            <w:hideMark/>
          </w:tcPr>
          <w:p w14:paraId="2CB09A78" w14:textId="77777777" w:rsidR="00B822CC" w:rsidRPr="000D3D9C" w:rsidRDefault="00B822CC" w:rsidP="00B822CC">
            <w:pPr>
              <w:jc w:val="right"/>
              <w:rPr>
                <w:color w:val="000000"/>
                <w:sz w:val="20"/>
                <w:szCs w:val="20"/>
              </w:rPr>
            </w:pPr>
            <w:r w:rsidRPr="000D3D9C">
              <w:rPr>
                <w:color w:val="000000"/>
                <w:sz w:val="20"/>
                <w:szCs w:val="20"/>
              </w:rPr>
              <w:t>1.000</w:t>
            </w:r>
          </w:p>
        </w:tc>
        <w:tc>
          <w:tcPr>
            <w:tcW w:w="1160" w:type="dxa"/>
            <w:tcBorders>
              <w:top w:val="nil"/>
              <w:left w:val="nil"/>
              <w:bottom w:val="nil"/>
              <w:right w:val="nil"/>
            </w:tcBorders>
            <w:shd w:val="clear" w:color="auto" w:fill="auto"/>
            <w:noWrap/>
            <w:vAlign w:val="bottom"/>
            <w:hideMark/>
          </w:tcPr>
          <w:p w14:paraId="0E22B48E" w14:textId="77777777" w:rsidR="00B822CC" w:rsidRPr="000D3D9C" w:rsidRDefault="00B822CC" w:rsidP="00B822CC">
            <w:pPr>
              <w:jc w:val="right"/>
              <w:rPr>
                <w:color w:val="000000"/>
                <w:sz w:val="20"/>
                <w:szCs w:val="20"/>
              </w:rPr>
            </w:pPr>
            <w:r w:rsidRPr="000D3D9C">
              <w:rPr>
                <w:color w:val="000000"/>
                <w:sz w:val="20"/>
                <w:szCs w:val="20"/>
              </w:rPr>
              <w:t>0.382</w:t>
            </w:r>
          </w:p>
        </w:tc>
        <w:tc>
          <w:tcPr>
            <w:tcW w:w="1160" w:type="dxa"/>
            <w:tcBorders>
              <w:top w:val="nil"/>
              <w:left w:val="nil"/>
              <w:bottom w:val="nil"/>
              <w:right w:val="nil"/>
            </w:tcBorders>
            <w:shd w:val="clear" w:color="auto" w:fill="auto"/>
            <w:noWrap/>
            <w:vAlign w:val="bottom"/>
            <w:hideMark/>
          </w:tcPr>
          <w:p w14:paraId="64755F96" w14:textId="77777777" w:rsidR="00B822CC" w:rsidRPr="000D3D9C" w:rsidRDefault="00B822CC" w:rsidP="00B822CC">
            <w:pPr>
              <w:jc w:val="right"/>
              <w:rPr>
                <w:color w:val="000000"/>
                <w:sz w:val="20"/>
                <w:szCs w:val="20"/>
              </w:rPr>
            </w:pPr>
            <w:r w:rsidRPr="000D3D9C">
              <w:rPr>
                <w:color w:val="000000"/>
                <w:sz w:val="20"/>
                <w:szCs w:val="20"/>
              </w:rPr>
              <w:t>0.351</w:t>
            </w:r>
          </w:p>
        </w:tc>
        <w:tc>
          <w:tcPr>
            <w:tcW w:w="1160" w:type="dxa"/>
            <w:tcBorders>
              <w:top w:val="nil"/>
              <w:left w:val="nil"/>
              <w:bottom w:val="nil"/>
              <w:right w:val="nil"/>
            </w:tcBorders>
            <w:shd w:val="clear" w:color="auto" w:fill="auto"/>
            <w:noWrap/>
            <w:vAlign w:val="bottom"/>
            <w:hideMark/>
          </w:tcPr>
          <w:p w14:paraId="05E0D995" w14:textId="77777777" w:rsidR="00B822CC" w:rsidRPr="000D3D9C" w:rsidRDefault="00B822CC" w:rsidP="00B822CC">
            <w:pPr>
              <w:jc w:val="right"/>
              <w:rPr>
                <w:color w:val="000000"/>
                <w:sz w:val="20"/>
                <w:szCs w:val="20"/>
              </w:rPr>
            </w:pPr>
            <w:r w:rsidRPr="000D3D9C">
              <w:rPr>
                <w:color w:val="000000"/>
                <w:sz w:val="20"/>
                <w:szCs w:val="20"/>
              </w:rPr>
              <w:t>0.309</w:t>
            </w:r>
          </w:p>
        </w:tc>
        <w:tc>
          <w:tcPr>
            <w:tcW w:w="1160" w:type="dxa"/>
            <w:tcBorders>
              <w:top w:val="nil"/>
              <w:left w:val="nil"/>
              <w:bottom w:val="nil"/>
              <w:right w:val="nil"/>
            </w:tcBorders>
            <w:shd w:val="clear" w:color="auto" w:fill="auto"/>
            <w:noWrap/>
            <w:vAlign w:val="bottom"/>
            <w:hideMark/>
          </w:tcPr>
          <w:p w14:paraId="1E07E5AC" w14:textId="77777777" w:rsidR="00B822CC" w:rsidRPr="000D3D9C" w:rsidRDefault="00B822CC" w:rsidP="00B822CC">
            <w:pPr>
              <w:jc w:val="right"/>
              <w:rPr>
                <w:color w:val="000000"/>
                <w:sz w:val="20"/>
                <w:szCs w:val="20"/>
              </w:rPr>
            </w:pPr>
            <w:r w:rsidRPr="000D3D9C">
              <w:rPr>
                <w:color w:val="000000"/>
                <w:sz w:val="20"/>
                <w:szCs w:val="20"/>
              </w:rPr>
              <w:t>0.349</w:t>
            </w:r>
          </w:p>
        </w:tc>
        <w:tc>
          <w:tcPr>
            <w:tcW w:w="1280" w:type="dxa"/>
            <w:tcBorders>
              <w:top w:val="nil"/>
              <w:left w:val="nil"/>
              <w:bottom w:val="nil"/>
              <w:right w:val="nil"/>
            </w:tcBorders>
            <w:shd w:val="clear" w:color="auto" w:fill="auto"/>
            <w:noWrap/>
            <w:vAlign w:val="bottom"/>
            <w:hideMark/>
          </w:tcPr>
          <w:p w14:paraId="3002C855" w14:textId="77777777" w:rsidR="00B822CC" w:rsidRPr="000D3D9C" w:rsidRDefault="00B822CC" w:rsidP="00B822CC">
            <w:pPr>
              <w:jc w:val="right"/>
              <w:rPr>
                <w:color w:val="000000"/>
                <w:sz w:val="20"/>
                <w:szCs w:val="20"/>
              </w:rPr>
            </w:pPr>
            <w:r w:rsidRPr="000D3D9C">
              <w:rPr>
                <w:color w:val="000000"/>
                <w:sz w:val="20"/>
                <w:szCs w:val="20"/>
              </w:rPr>
              <w:t>-0.004</w:t>
            </w:r>
          </w:p>
        </w:tc>
        <w:tc>
          <w:tcPr>
            <w:tcW w:w="1280" w:type="dxa"/>
            <w:tcBorders>
              <w:top w:val="nil"/>
              <w:left w:val="nil"/>
              <w:bottom w:val="nil"/>
              <w:right w:val="nil"/>
            </w:tcBorders>
            <w:shd w:val="clear" w:color="auto" w:fill="auto"/>
            <w:noWrap/>
            <w:vAlign w:val="bottom"/>
            <w:hideMark/>
          </w:tcPr>
          <w:p w14:paraId="75CC3E57" w14:textId="77777777" w:rsidR="00B822CC" w:rsidRPr="000D3D9C" w:rsidRDefault="00B822CC" w:rsidP="00B822CC">
            <w:pPr>
              <w:jc w:val="right"/>
              <w:rPr>
                <w:color w:val="000000"/>
                <w:sz w:val="20"/>
                <w:szCs w:val="20"/>
              </w:rPr>
            </w:pPr>
            <w:r w:rsidRPr="000D3D9C">
              <w:rPr>
                <w:color w:val="000000"/>
                <w:sz w:val="20"/>
                <w:szCs w:val="20"/>
              </w:rPr>
              <w:t>0.443</w:t>
            </w:r>
          </w:p>
        </w:tc>
      </w:tr>
      <w:tr w:rsidR="00B822CC" w:rsidRPr="000D3D9C" w14:paraId="5D3A81DE" w14:textId="77777777" w:rsidTr="00B822CC">
        <w:trPr>
          <w:trHeight w:val="320"/>
        </w:trPr>
        <w:tc>
          <w:tcPr>
            <w:tcW w:w="1280" w:type="dxa"/>
            <w:tcBorders>
              <w:top w:val="nil"/>
              <w:left w:val="nil"/>
              <w:bottom w:val="nil"/>
              <w:right w:val="nil"/>
            </w:tcBorders>
            <w:shd w:val="clear" w:color="auto" w:fill="auto"/>
            <w:noWrap/>
            <w:vAlign w:val="bottom"/>
            <w:hideMark/>
          </w:tcPr>
          <w:p w14:paraId="596791F7" w14:textId="77777777" w:rsidR="00B822CC" w:rsidRPr="000D3D9C" w:rsidRDefault="00B822CC" w:rsidP="00B822CC">
            <w:pPr>
              <w:rPr>
                <w:color w:val="000000"/>
                <w:sz w:val="20"/>
                <w:szCs w:val="20"/>
              </w:rPr>
            </w:pPr>
            <w:r w:rsidRPr="000D3D9C">
              <w:rPr>
                <w:color w:val="000000"/>
                <w:sz w:val="20"/>
                <w:szCs w:val="20"/>
              </w:rPr>
              <w:t>Connect_6</w:t>
            </w:r>
          </w:p>
        </w:tc>
        <w:tc>
          <w:tcPr>
            <w:tcW w:w="1160" w:type="dxa"/>
            <w:tcBorders>
              <w:top w:val="nil"/>
              <w:left w:val="nil"/>
              <w:bottom w:val="nil"/>
              <w:right w:val="nil"/>
            </w:tcBorders>
            <w:shd w:val="clear" w:color="auto" w:fill="auto"/>
            <w:noWrap/>
            <w:vAlign w:val="bottom"/>
            <w:hideMark/>
          </w:tcPr>
          <w:p w14:paraId="7557840C" w14:textId="77777777" w:rsidR="00B822CC" w:rsidRPr="000D3D9C" w:rsidRDefault="00B822CC" w:rsidP="00B822CC">
            <w:pPr>
              <w:jc w:val="right"/>
              <w:rPr>
                <w:color w:val="000000"/>
                <w:sz w:val="20"/>
                <w:szCs w:val="20"/>
              </w:rPr>
            </w:pPr>
            <w:r w:rsidRPr="000D3D9C">
              <w:rPr>
                <w:color w:val="000000"/>
                <w:sz w:val="20"/>
                <w:szCs w:val="20"/>
              </w:rPr>
              <w:t>0.382</w:t>
            </w:r>
          </w:p>
        </w:tc>
        <w:tc>
          <w:tcPr>
            <w:tcW w:w="1160" w:type="dxa"/>
            <w:tcBorders>
              <w:top w:val="nil"/>
              <w:left w:val="nil"/>
              <w:bottom w:val="nil"/>
              <w:right w:val="nil"/>
            </w:tcBorders>
            <w:shd w:val="clear" w:color="auto" w:fill="auto"/>
            <w:noWrap/>
            <w:vAlign w:val="bottom"/>
            <w:hideMark/>
          </w:tcPr>
          <w:p w14:paraId="3971BFF7" w14:textId="77777777" w:rsidR="00B822CC" w:rsidRPr="000D3D9C" w:rsidRDefault="00B822CC" w:rsidP="00B822CC">
            <w:pPr>
              <w:jc w:val="right"/>
              <w:rPr>
                <w:color w:val="000000"/>
                <w:sz w:val="20"/>
                <w:szCs w:val="20"/>
              </w:rPr>
            </w:pPr>
            <w:r w:rsidRPr="000D3D9C">
              <w:rPr>
                <w:color w:val="000000"/>
                <w:sz w:val="20"/>
                <w:szCs w:val="20"/>
              </w:rPr>
              <w:t>1.000</w:t>
            </w:r>
          </w:p>
        </w:tc>
        <w:tc>
          <w:tcPr>
            <w:tcW w:w="1160" w:type="dxa"/>
            <w:tcBorders>
              <w:top w:val="nil"/>
              <w:left w:val="nil"/>
              <w:bottom w:val="nil"/>
              <w:right w:val="nil"/>
            </w:tcBorders>
            <w:shd w:val="clear" w:color="auto" w:fill="auto"/>
            <w:noWrap/>
            <w:vAlign w:val="bottom"/>
            <w:hideMark/>
          </w:tcPr>
          <w:p w14:paraId="5BDE2718" w14:textId="77777777" w:rsidR="00B822CC" w:rsidRPr="000D3D9C" w:rsidRDefault="00B822CC" w:rsidP="00B822CC">
            <w:pPr>
              <w:jc w:val="right"/>
              <w:rPr>
                <w:color w:val="000000"/>
                <w:sz w:val="20"/>
                <w:szCs w:val="20"/>
              </w:rPr>
            </w:pPr>
            <w:r w:rsidRPr="000D3D9C">
              <w:rPr>
                <w:color w:val="000000"/>
                <w:sz w:val="20"/>
                <w:szCs w:val="20"/>
              </w:rPr>
              <w:t>0.218</w:t>
            </w:r>
          </w:p>
        </w:tc>
        <w:tc>
          <w:tcPr>
            <w:tcW w:w="1160" w:type="dxa"/>
            <w:tcBorders>
              <w:top w:val="nil"/>
              <w:left w:val="nil"/>
              <w:bottom w:val="nil"/>
              <w:right w:val="nil"/>
            </w:tcBorders>
            <w:shd w:val="clear" w:color="auto" w:fill="auto"/>
            <w:noWrap/>
            <w:vAlign w:val="bottom"/>
            <w:hideMark/>
          </w:tcPr>
          <w:p w14:paraId="748E9EAE" w14:textId="77777777" w:rsidR="00B822CC" w:rsidRPr="000D3D9C" w:rsidRDefault="00B822CC" w:rsidP="00B822CC">
            <w:pPr>
              <w:jc w:val="right"/>
              <w:rPr>
                <w:color w:val="000000"/>
                <w:sz w:val="20"/>
                <w:szCs w:val="20"/>
              </w:rPr>
            </w:pPr>
            <w:r w:rsidRPr="000D3D9C">
              <w:rPr>
                <w:color w:val="000000"/>
                <w:sz w:val="20"/>
                <w:szCs w:val="20"/>
              </w:rPr>
              <w:t>0.220</w:t>
            </w:r>
          </w:p>
        </w:tc>
        <w:tc>
          <w:tcPr>
            <w:tcW w:w="1160" w:type="dxa"/>
            <w:tcBorders>
              <w:top w:val="nil"/>
              <w:left w:val="nil"/>
              <w:bottom w:val="nil"/>
              <w:right w:val="nil"/>
            </w:tcBorders>
            <w:shd w:val="clear" w:color="auto" w:fill="auto"/>
            <w:noWrap/>
            <w:vAlign w:val="bottom"/>
            <w:hideMark/>
          </w:tcPr>
          <w:p w14:paraId="1E6A66AF" w14:textId="77777777" w:rsidR="00B822CC" w:rsidRPr="000D3D9C" w:rsidRDefault="00B822CC" w:rsidP="00B822CC">
            <w:pPr>
              <w:jc w:val="right"/>
              <w:rPr>
                <w:color w:val="000000"/>
                <w:sz w:val="20"/>
                <w:szCs w:val="20"/>
              </w:rPr>
            </w:pPr>
            <w:r w:rsidRPr="000D3D9C">
              <w:rPr>
                <w:color w:val="000000"/>
                <w:sz w:val="20"/>
                <w:szCs w:val="20"/>
              </w:rPr>
              <w:t>0.460</w:t>
            </w:r>
          </w:p>
        </w:tc>
        <w:tc>
          <w:tcPr>
            <w:tcW w:w="1280" w:type="dxa"/>
            <w:tcBorders>
              <w:top w:val="nil"/>
              <w:left w:val="nil"/>
              <w:bottom w:val="nil"/>
              <w:right w:val="nil"/>
            </w:tcBorders>
            <w:shd w:val="clear" w:color="auto" w:fill="auto"/>
            <w:noWrap/>
            <w:vAlign w:val="bottom"/>
            <w:hideMark/>
          </w:tcPr>
          <w:p w14:paraId="72F20995" w14:textId="77777777" w:rsidR="00B822CC" w:rsidRPr="000D3D9C" w:rsidRDefault="00B822CC" w:rsidP="00B822CC">
            <w:pPr>
              <w:jc w:val="right"/>
              <w:rPr>
                <w:color w:val="000000"/>
                <w:sz w:val="20"/>
                <w:szCs w:val="20"/>
              </w:rPr>
            </w:pPr>
            <w:r w:rsidRPr="000D3D9C">
              <w:rPr>
                <w:color w:val="000000"/>
                <w:sz w:val="20"/>
                <w:szCs w:val="20"/>
              </w:rPr>
              <w:t>0.051</w:t>
            </w:r>
          </w:p>
        </w:tc>
        <w:tc>
          <w:tcPr>
            <w:tcW w:w="1280" w:type="dxa"/>
            <w:tcBorders>
              <w:top w:val="nil"/>
              <w:left w:val="nil"/>
              <w:bottom w:val="nil"/>
              <w:right w:val="nil"/>
            </w:tcBorders>
            <w:shd w:val="clear" w:color="auto" w:fill="auto"/>
            <w:noWrap/>
            <w:vAlign w:val="bottom"/>
            <w:hideMark/>
          </w:tcPr>
          <w:p w14:paraId="4A669A4E" w14:textId="77777777" w:rsidR="00B822CC" w:rsidRPr="000D3D9C" w:rsidRDefault="00B822CC" w:rsidP="00B822CC">
            <w:pPr>
              <w:jc w:val="right"/>
              <w:rPr>
                <w:color w:val="000000"/>
                <w:sz w:val="20"/>
                <w:szCs w:val="20"/>
              </w:rPr>
            </w:pPr>
            <w:r w:rsidRPr="000D3D9C">
              <w:rPr>
                <w:color w:val="000000"/>
                <w:sz w:val="20"/>
                <w:szCs w:val="20"/>
              </w:rPr>
              <w:t>0.398</w:t>
            </w:r>
          </w:p>
        </w:tc>
      </w:tr>
      <w:tr w:rsidR="00B822CC" w:rsidRPr="000D3D9C" w14:paraId="7D9DCCAB" w14:textId="77777777" w:rsidTr="00B822CC">
        <w:trPr>
          <w:trHeight w:val="320"/>
        </w:trPr>
        <w:tc>
          <w:tcPr>
            <w:tcW w:w="1280" w:type="dxa"/>
            <w:tcBorders>
              <w:top w:val="nil"/>
              <w:left w:val="nil"/>
              <w:bottom w:val="nil"/>
              <w:right w:val="nil"/>
            </w:tcBorders>
            <w:shd w:val="clear" w:color="auto" w:fill="auto"/>
            <w:noWrap/>
            <w:vAlign w:val="bottom"/>
            <w:hideMark/>
          </w:tcPr>
          <w:p w14:paraId="28951231" w14:textId="77777777" w:rsidR="00B822CC" w:rsidRPr="000D3D9C" w:rsidRDefault="00B822CC" w:rsidP="00B822CC">
            <w:pPr>
              <w:rPr>
                <w:color w:val="000000"/>
                <w:sz w:val="20"/>
                <w:szCs w:val="20"/>
              </w:rPr>
            </w:pPr>
            <w:r w:rsidRPr="000D3D9C">
              <w:rPr>
                <w:color w:val="000000"/>
                <w:sz w:val="20"/>
                <w:szCs w:val="20"/>
              </w:rPr>
              <w:t>Connect_7</w:t>
            </w:r>
          </w:p>
        </w:tc>
        <w:tc>
          <w:tcPr>
            <w:tcW w:w="1160" w:type="dxa"/>
            <w:tcBorders>
              <w:top w:val="nil"/>
              <w:left w:val="nil"/>
              <w:bottom w:val="nil"/>
              <w:right w:val="nil"/>
            </w:tcBorders>
            <w:shd w:val="clear" w:color="auto" w:fill="auto"/>
            <w:noWrap/>
            <w:vAlign w:val="bottom"/>
            <w:hideMark/>
          </w:tcPr>
          <w:p w14:paraId="79E7B4E5" w14:textId="77777777" w:rsidR="00B822CC" w:rsidRPr="000D3D9C" w:rsidRDefault="00B822CC" w:rsidP="00B822CC">
            <w:pPr>
              <w:jc w:val="right"/>
              <w:rPr>
                <w:color w:val="000000"/>
                <w:sz w:val="20"/>
                <w:szCs w:val="20"/>
              </w:rPr>
            </w:pPr>
            <w:r w:rsidRPr="000D3D9C">
              <w:rPr>
                <w:color w:val="000000"/>
                <w:sz w:val="20"/>
                <w:szCs w:val="20"/>
              </w:rPr>
              <w:t>0.351</w:t>
            </w:r>
          </w:p>
        </w:tc>
        <w:tc>
          <w:tcPr>
            <w:tcW w:w="1160" w:type="dxa"/>
            <w:tcBorders>
              <w:top w:val="nil"/>
              <w:left w:val="nil"/>
              <w:bottom w:val="nil"/>
              <w:right w:val="nil"/>
            </w:tcBorders>
            <w:shd w:val="clear" w:color="auto" w:fill="auto"/>
            <w:noWrap/>
            <w:vAlign w:val="bottom"/>
            <w:hideMark/>
          </w:tcPr>
          <w:p w14:paraId="49139FE4" w14:textId="77777777" w:rsidR="00B822CC" w:rsidRPr="000D3D9C" w:rsidRDefault="00B822CC" w:rsidP="00B822CC">
            <w:pPr>
              <w:jc w:val="right"/>
              <w:rPr>
                <w:color w:val="000000"/>
                <w:sz w:val="20"/>
                <w:szCs w:val="20"/>
              </w:rPr>
            </w:pPr>
            <w:r w:rsidRPr="000D3D9C">
              <w:rPr>
                <w:color w:val="000000"/>
                <w:sz w:val="20"/>
                <w:szCs w:val="20"/>
              </w:rPr>
              <w:t>0.218</w:t>
            </w:r>
          </w:p>
        </w:tc>
        <w:tc>
          <w:tcPr>
            <w:tcW w:w="1160" w:type="dxa"/>
            <w:tcBorders>
              <w:top w:val="nil"/>
              <w:left w:val="nil"/>
              <w:bottom w:val="nil"/>
              <w:right w:val="nil"/>
            </w:tcBorders>
            <w:shd w:val="clear" w:color="auto" w:fill="auto"/>
            <w:noWrap/>
            <w:vAlign w:val="bottom"/>
            <w:hideMark/>
          </w:tcPr>
          <w:p w14:paraId="10E9BA7C" w14:textId="77777777" w:rsidR="00B822CC" w:rsidRPr="000D3D9C" w:rsidRDefault="00B822CC" w:rsidP="00B822CC">
            <w:pPr>
              <w:jc w:val="right"/>
              <w:rPr>
                <w:color w:val="000000"/>
                <w:sz w:val="20"/>
                <w:szCs w:val="20"/>
              </w:rPr>
            </w:pPr>
            <w:r w:rsidRPr="000D3D9C">
              <w:rPr>
                <w:color w:val="000000"/>
                <w:sz w:val="20"/>
                <w:szCs w:val="20"/>
              </w:rPr>
              <w:t>1.000</w:t>
            </w:r>
          </w:p>
        </w:tc>
        <w:tc>
          <w:tcPr>
            <w:tcW w:w="1160" w:type="dxa"/>
            <w:tcBorders>
              <w:top w:val="nil"/>
              <w:left w:val="nil"/>
              <w:bottom w:val="nil"/>
              <w:right w:val="nil"/>
            </w:tcBorders>
            <w:shd w:val="clear" w:color="auto" w:fill="auto"/>
            <w:noWrap/>
            <w:vAlign w:val="bottom"/>
            <w:hideMark/>
          </w:tcPr>
          <w:p w14:paraId="71A3D38D" w14:textId="77777777" w:rsidR="00B822CC" w:rsidRPr="000D3D9C" w:rsidRDefault="00B822CC" w:rsidP="00B822CC">
            <w:pPr>
              <w:jc w:val="right"/>
              <w:rPr>
                <w:color w:val="000000"/>
                <w:sz w:val="20"/>
                <w:szCs w:val="20"/>
              </w:rPr>
            </w:pPr>
            <w:r w:rsidRPr="000D3D9C">
              <w:rPr>
                <w:color w:val="000000"/>
                <w:sz w:val="20"/>
                <w:szCs w:val="20"/>
              </w:rPr>
              <w:t>0.214</w:t>
            </w:r>
          </w:p>
        </w:tc>
        <w:tc>
          <w:tcPr>
            <w:tcW w:w="1160" w:type="dxa"/>
            <w:tcBorders>
              <w:top w:val="nil"/>
              <w:left w:val="nil"/>
              <w:bottom w:val="nil"/>
              <w:right w:val="nil"/>
            </w:tcBorders>
            <w:shd w:val="clear" w:color="auto" w:fill="auto"/>
            <w:noWrap/>
            <w:vAlign w:val="bottom"/>
            <w:hideMark/>
          </w:tcPr>
          <w:p w14:paraId="34F7C461" w14:textId="77777777" w:rsidR="00B822CC" w:rsidRPr="000D3D9C" w:rsidRDefault="00B822CC" w:rsidP="00B822CC">
            <w:pPr>
              <w:jc w:val="right"/>
              <w:rPr>
                <w:color w:val="000000"/>
                <w:sz w:val="20"/>
                <w:szCs w:val="20"/>
              </w:rPr>
            </w:pPr>
            <w:r w:rsidRPr="000D3D9C">
              <w:rPr>
                <w:color w:val="000000"/>
                <w:sz w:val="20"/>
                <w:szCs w:val="20"/>
              </w:rPr>
              <w:t>0.280</w:t>
            </w:r>
          </w:p>
        </w:tc>
        <w:tc>
          <w:tcPr>
            <w:tcW w:w="1280" w:type="dxa"/>
            <w:tcBorders>
              <w:top w:val="nil"/>
              <w:left w:val="nil"/>
              <w:bottom w:val="nil"/>
              <w:right w:val="nil"/>
            </w:tcBorders>
            <w:shd w:val="clear" w:color="auto" w:fill="auto"/>
            <w:noWrap/>
            <w:vAlign w:val="bottom"/>
            <w:hideMark/>
          </w:tcPr>
          <w:p w14:paraId="20359655" w14:textId="77777777" w:rsidR="00B822CC" w:rsidRPr="000D3D9C" w:rsidRDefault="00B822CC" w:rsidP="00B822CC">
            <w:pPr>
              <w:jc w:val="right"/>
              <w:rPr>
                <w:color w:val="000000"/>
                <w:sz w:val="20"/>
                <w:szCs w:val="20"/>
              </w:rPr>
            </w:pPr>
            <w:r w:rsidRPr="000D3D9C">
              <w:rPr>
                <w:color w:val="000000"/>
                <w:sz w:val="20"/>
                <w:szCs w:val="20"/>
              </w:rPr>
              <w:t>-0.043</w:t>
            </w:r>
          </w:p>
        </w:tc>
        <w:tc>
          <w:tcPr>
            <w:tcW w:w="1280" w:type="dxa"/>
            <w:tcBorders>
              <w:top w:val="nil"/>
              <w:left w:val="nil"/>
              <w:bottom w:val="nil"/>
              <w:right w:val="nil"/>
            </w:tcBorders>
            <w:shd w:val="clear" w:color="auto" w:fill="auto"/>
            <w:noWrap/>
            <w:vAlign w:val="bottom"/>
            <w:hideMark/>
          </w:tcPr>
          <w:p w14:paraId="42D4ED3B" w14:textId="77777777" w:rsidR="00B822CC" w:rsidRPr="000D3D9C" w:rsidRDefault="00B822CC" w:rsidP="00B822CC">
            <w:pPr>
              <w:jc w:val="right"/>
              <w:rPr>
                <w:color w:val="000000"/>
                <w:sz w:val="20"/>
                <w:szCs w:val="20"/>
              </w:rPr>
            </w:pPr>
            <w:r w:rsidRPr="000D3D9C">
              <w:rPr>
                <w:color w:val="000000"/>
                <w:sz w:val="20"/>
                <w:szCs w:val="20"/>
              </w:rPr>
              <w:t>0.385</w:t>
            </w:r>
          </w:p>
        </w:tc>
      </w:tr>
      <w:tr w:rsidR="00B822CC" w:rsidRPr="000D3D9C" w14:paraId="48024928" w14:textId="77777777" w:rsidTr="00B822CC">
        <w:trPr>
          <w:trHeight w:val="320"/>
        </w:trPr>
        <w:tc>
          <w:tcPr>
            <w:tcW w:w="1280" w:type="dxa"/>
            <w:tcBorders>
              <w:top w:val="nil"/>
              <w:left w:val="nil"/>
              <w:bottom w:val="nil"/>
              <w:right w:val="nil"/>
            </w:tcBorders>
            <w:shd w:val="clear" w:color="auto" w:fill="auto"/>
            <w:noWrap/>
            <w:vAlign w:val="bottom"/>
            <w:hideMark/>
          </w:tcPr>
          <w:p w14:paraId="29C1ACF7" w14:textId="77777777" w:rsidR="00B822CC" w:rsidRPr="000D3D9C" w:rsidRDefault="00B822CC" w:rsidP="00B822CC">
            <w:pPr>
              <w:rPr>
                <w:color w:val="000000"/>
                <w:sz w:val="20"/>
                <w:szCs w:val="20"/>
              </w:rPr>
            </w:pPr>
            <w:r w:rsidRPr="000D3D9C">
              <w:rPr>
                <w:color w:val="000000"/>
                <w:sz w:val="20"/>
                <w:szCs w:val="20"/>
              </w:rPr>
              <w:t>Connect_8</w:t>
            </w:r>
          </w:p>
        </w:tc>
        <w:tc>
          <w:tcPr>
            <w:tcW w:w="1160" w:type="dxa"/>
            <w:tcBorders>
              <w:top w:val="nil"/>
              <w:left w:val="nil"/>
              <w:bottom w:val="nil"/>
              <w:right w:val="nil"/>
            </w:tcBorders>
            <w:shd w:val="clear" w:color="auto" w:fill="auto"/>
            <w:noWrap/>
            <w:vAlign w:val="bottom"/>
            <w:hideMark/>
          </w:tcPr>
          <w:p w14:paraId="0615487D" w14:textId="77777777" w:rsidR="00B822CC" w:rsidRPr="000D3D9C" w:rsidRDefault="00B822CC" w:rsidP="00B822CC">
            <w:pPr>
              <w:jc w:val="right"/>
              <w:rPr>
                <w:color w:val="000000"/>
                <w:sz w:val="20"/>
                <w:szCs w:val="20"/>
              </w:rPr>
            </w:pPr>
            <w:r w:rsidRPr="000D3D9C">
              <w:rPr>
                <w:color w:val="000000"/>
                <w:sz w:val="20"/>
                <w:szCs w:val="20"/>
              </w:rPr>
              <w:t>0.309</w:t>
            </w:r>
          </w:p>
        </w:tc>
        <w:tc>
          <w:tcPr>
            <w:tcW w:w="1160" w:type="dxa"/>
            <w:tcBorders>
              <w:top w:val="nil"/>
              <w:left w:val="nil"/>
              <w:bottom w:val="nil"/>
              <w:right w:val="nil"/>
            </w:tcBorders>
            <w:shd w:val="clear" w:color="auto" w:fill="auto"/>
            <w:noWrap/>
            <w:vAlign w:val="bottom"/>
            <w:hideMark/>
          </w:tcPr>
          <w:p w14:paraId="798AA532" w14:textId="77777777" w:rsidR="00B822CC" w:rsidRPr="000D3D9C" w:rsidRDefault="00B822CC" w:rsidP="00B822CC">
            <w:pPr>
              <w:jc w:val="right"/>
              <w:rPr>
                <w:color w:val="000000"/>
                <w:sz w:val="20"/>
                <w:szCs w:val="20"/>
              </w:rPr>
            </w:pPr>
            <w:r w:rsidRPr="000D3D9C">
              <w:rPr>
                <w:color w:val="000000"/>
                <w:sz w:val="20"/>
                <w:szCs w:val="20"/>
              </w:rPr>
              <w:t>0.220</w:t>
            </w:r>
          </w:p>
        </w:tc>
        <w:tc>
          <w:tcPr>
            <w:tcW w:w="1160" w:type="dxa"/>
            <w:tcBorders>
              <w:top w:val="nil"/>
              <w:left w:val="nil"/>
              <w:bottom w:val="nil"/>
              <w:right w:val="nil"/>
            </w:tcBorders>
            <w:shd w:val="clear" w:color="auto" w:fill="auto"/>
            <w:noWrap/>
            <w:vAlign w:val="bottom"/>
            <w:hideMark/>
          </w:tcPr>
          <w:p w14:paraId="56F05B6F" w14:textId="77777777" w:rsidR="00B822CC" w:rsidRPr="000D3D9C" w:rsidRDefault="00B822CC" w:rsidP="00B822CC">
            <w:pPr>
              <w:jc w:val="right"/>
              <w:rPr>
                <w:color w:val="000000"/>
                <w:sz w:val="20"/>
                <w:szCs w:val="20"/>
              </w:rPr>
            </w:pPr>
            <w:r w:rsidRPr="000D3D9C">
              <w:rPr>
                <w:color w:val="000000"/>
                <w:sz w:val="20"/>
                <w:szCs w:val="20"/>
              </w:rPr>
              <w:t>0.214</w:t>
            </w:r>
          </w:p>
        </w:tc>
        <w:tc>
          <w:tcPr>
            <w:tcW w:w="1160" w:type="dxa"/>
            <w:tcBorders>
              <w:top w:val="nil"/>
              <w:left w:val="nil"/>
              <w:bottom w:val="nil"/>
              <w:right w:val="nil"/>
            </w:tcBorders>
            <w:shd w:val="clear" w:color="auto" w:fill="auto"/>
            <w:noWrap/>
            <w:vAlign w:val="bottom"/>
            <w:hideMark/>
          </w:tcPr>
          <w:p w14:paraId="5DF09D4B" w14:textId="77777777" w:rsidR="00B822CC" w:rsidRPr="000D3D9C" w:rsidRDefault="00B822CC" w:rsidP="00B822CC">
            <w:pPr>
              <w:jc w:val="right"/>
              <w:rPr>
                <w:color w:val="000000"/>
                <w:sz w:val="20"/>
                <w:szCs w:val="20"/>
              </w:rPr>
            </w:pPr>
            <w:r w:rsidRPr="000D3D9C">
              <w:rPr>
                <w:color w:val="000000"/>
                <w:sz w:val="20"/>
                <w:szCs w:val="20"/>
              </w:rPr>
              <w:t>1.000</w:t>
            </w:r>
          </w:p>
        </w:tc>
        <w:tc>
          <w:tcPr>
            <w:tcW w:w="1160" w:type="dxa"/>
            <w:tcBorders>
              <w:top w:val="nil"/>
              <w:left w:val="nil"/>
              <w:bottom w:val="nil"/>
              <w:right w:val="nil"/>
            </w:tcBorders>
            <w:shd w:val="clear" w:color="auto" w:fill="auto"/>
            <w:noWrap/>
            <w:vAlign w:val="bottom"/>
            <w:hideMark/>
          </w:tcPr>
          <w:p w14:paraId="72CF3CA1" w14:textId="77777777" w:rsidR="00B822CC" w:rsidRPr="000D3D9C" w:rsidRDefault="00B822CC" w:rsidP="00B822CC">
            <w:pPr>
              <w:jc w:val="right"/>
              <w:rPr>
                <w:color w:val="000000"/>
                <w:sz w:val="20"/>
                <w:szCs w:val="20"/>
              </w:rPr>
            </w:pPr>
            <w:r w:rsidRPr="000D3D9C">
              <w:rPr>
                <w:color w:val="000000"/>
                <w:sz w:val="20"/>
                <w:szCs w:val="20"/>
              </w:rPr>
              <w:t>0.402</w:t>
            </w:r>
          </w:p>
        </w:tc>
        <w:tc>
          <w:tcPr>
            <w:tcW w:w="1280" w:type="dxa"/>
            <w:tcBorders>
              <w:top w:val="nil"/>
              <w:left w:val="nil"/>
              <w:bottom w:val="nil"/>
              <w:right w:val="nil"/>
            </w:tcBorders>
            <w:shd w:val="clear" w:color="auto" w:fill="auto"/>
            <w:noWrap/>
            <w:vAlign w:val="bottom"/>
            <w:hideMark/>
          </w:tcPr>
          <w:p w14:paraId="1355EC65" w14:textId="77777777" w:rsidR="00B822CC" w:rsidRPr="000D3D9C" w:rsidRDefault="00B822CC" w:rsidP="00B822CC">
            <w:pPr>
              <w:jc w:val="right"/>
              <w:rPr>
                <w:color w:val="000000"/>
                <w:sz w:val="20"/>
                <w:szCs w:val="20"/>
              </w:rPr>
            </w:pPr>
            <w:r w:rsidRPr="000D3D9C">
              <w:rPr>
                <w:color w:val="000000"/>
                <w:sz w:val="20"/>
                <w:szCs w:val="20"/>
              </w:rPr>
              <w:t>0.161</w:t>
            </w:r>
          </w:p>
        </w:tc>
        <w:tc>
          <w:tcPr>
            <w:tcW w:w="1280" w:type="dxa"/>
            <w:tcBorders>
              <w:top w:val="nil"/>
              <w:left w:val="nil"/>
              <w:bottom w:val="nil"/>
              <w:right w:val="nil"/>
            </w:tcBorders>
            <w:shd w:val="clear" w:color="auto" w:fill="auto"/>
            <w:noWrap/>
            <w:vAlign w:val="bottom"/>
            <w:hideMark/>
          </w:tcPr>
          <w:p w14:paraId="625A9490" w14:textId="77777777" w:rsidR="00B822CC" w:rsidRPr="000D3D9C" w:rsidRDefault="00B822CC" w:rsidP="00B822CC">
            <w:pPr>
              <w:jc w:val="right"/>
              <w:rPr>
                <w:color w:val="000000"/>
                <w:sz w:val="20"/>
                <w:szCs w:val="20"/>
              </w:rPr>
            </w:pPr>
            <w:r w:rsidRPr="000D3D9C">
              <w:rPr>
                <w:color w:val="000000"/>
                <w:sz w:val="20"/>
                <w:szCs w:val="20"/>
              </w:rPr>
              <w:t>0.373</w:t>
            </w:r>
          </w:p>
        </w:tc>
      </w:tr>
      <w:tr w:rsidR="00B822CC" w:rsidRPr="000D3D9C" w14:paraId="5027DC77" w14:textId="77777777" w:rsidTr="00B822CC">
        <w:trPr>
          <w:trHeight w:val="320"/>
        </w:trPr>
        <w:tc>
          <w:tcPr>
            <w:tcW w:w="1280" w:type="dxa"/>
            <w:tcBorders>
              <w:top w:val="nil"/>
              <w:left w:val="nil"/>
              <w:bottom w:val="nil"/>
              <w:right w:val="nil"/>
            </w:tcBorders>
            <w:shd w:val="clear" w:color="auto" w:fill="auto"/>
            <w:noWrap/>
            <w:vAlign w:val="bottom"/>
            <w:hideMark/>
          </w:tcPr>
          <w:p w14:paraId="1ABD4C24" w14:textId="77777777" w:rsidR="00B822CC" w:rsidRPr="000D3D9C" w:rsidRDefault="00B822CC" w:rsidP="00B822CC">
            <w:pPr>
              <w:rPr>
                <w:color w:val="000000"/>
                <w:sz w:val="20"/>
                <w:szCs w:val="20"/>
              </w:rPr>
            </w:pPr>
            <w:r w:rsidRPr="000D3D9C">
              <w:rPr>
                <w:color w:val="000000"/>
                <w:sz w:val="20"/>
                <w:szCs w:val="20"/>
              </w:rPr>
              <w:t>Connect_9</w:t>
            </w:r>
          </w:p>
        </w:tc>
        <w:tc>
          <w:tcPr>
            <w:tcW w:w="1160" w:type="dxa"/>
            <w:tcBorders>
              <w:top w:val="nil"/>
              <w:left w:val="nil"/>
              <w:bottom w:val="nil"/>
              <w:right w:val="nil"/>
            </w:tcBorders>
            <w:shd w:val="clear" w:color="auto" w:fill="auto"/>
            <w:noWrap/>
            <w:vAlign w:val="bottom"/>
            <w:hideMark/>
          </w:tcPr>
          <w:p w14:paraId="6B1EB4ED" w14:textId="77777777" w:rsidR="00B822CC" w:rsidRPr="000D3D9C" w:rsidRDefault="00B822CC" w:rsidP="00B822CC">
            <w:pPr>
              <w:jc w:val="right"/>
              <w:rPr>
                <w:color w:val="000000"/>
                <w:sz w:val="20"/>
                <w:szCs w:val="20"/>
              </w:rPr>
            </w:pPr>
            <w:r w:rsidRPr="000D3D9C">
              <w:rPr>
                <w:color w:val="000000"/>
                <w:sz w:val="20"/>
                <w:szCs w:val="20"/>
              </w:rPr>
              <w:t>0.349</w:t>
            </w:r>
          </w:p>
        </w:tc>
        <w:tc>
          <w:tcPr>
            <w:tcW w:w="1160" w:type="dxa"/>
            <w:tcBorders>
              <w:top w:val="nil"/>
              <w:left w:val="nil"/>
              <w:bottom w:val="nil"/>
              <w:right w:val="nil"/>
            </w:tcBorders>
            <w:shd w:val="clear" w:color="auto" w:fill="auto"/>
            <w:noWrap/>
            <w:vAlign w:val="bottom"/>
            <w:hideMark/>
          </w:tcPr>
          <w:p w14:paraId="140FDC9D" w14:textId="77777777" w:rsidR="00B822CC" w:rsidRPr="000D3D9C" w:rsidRDefault="00B822CC" w:rsidP="00B822CC">
            <w:pPr>
              <w:jc w:val="right"/>
              <w:rPr>
                <w:color w:val="000000"/>
                <w:sz w:val="20"/>
                <w:szCs w:val="20"/>
              </w:rPr>
            </w:pPr>
            <w:r w:rsidRPr="000D3D9C">
              <w:rPr>
                <w:color w:val="000000"/>
                <w:sz w:val="20"/>
                <w:szCs w:val="20"/>
              </w:rPr>
              <w:t>0.460</w:t>
            </w:r>
          </w:p>
        </w:tc>
        <w:tc>
          <w:tcPr>
            <w:tcW w:w="1160" w:type="dxa"/>
            <w:tcBorders>
              <w:top w:val="nil"/>
              <w:left w:val="nil"/>
              <w:bottom w:val="nil"/>
              <w:right w:val="nil"/>
            </w:tcBorders>
            <w:shd w:val="clear" w:color="auto" w:fill="auto"/>
            <w:noWrap/>
            <w:vAlign w:val="bottom"/>
            <w:hideMark/>
          </w:tcPr>
          <w:p w14:paraId="3F8F37E5" w14:textId="77777777" w:rsidR="00B822CC" w:rsidRPr="000D3D9C" w:rsidRDefault="00B822CC" w:rsidP="00B822CC">
            <w:pPr>
              <w:jc w:val="right"/>
              <w:rPr>
                <w:color w:val="000000"/>
                <w:sz w:val="20"/>
                <w:szCs w:val="20"/>
              </w:rPr>
            </w:pPr>
            <w:r w:rsidRPr="000D3D9C">
              <w:rPr>
                <w:color w:val="000000"/>
                <w:sz w:val="20"/>
                <w:szCs w:val="20"/>
              </w:rPr>
              <w:t>0.280</w:t>
            </w:r>
          </w:p>
        </w:tc>
        <w:tc>
          <w:tcPr>
            <w:tcW w:w="1160" w:type="dxa"/>
            <w:tcBorders>
              <w:top w:val="nil"/>
              <w:left w:val="nil"/>
              <w:bottom w:val="nil"/>
              <w:right w:val="nil"/>
            </w:tcBorders>
            <w:shd w:val="clear" w:color="auto" w:fill="auto"/>
            <w:noWrap/>
            <w:vAlign w:val="bottom"/>
            <w:hideMark/>
          </w:tcPr>
          <w:p w14:paraId="74602341" w14:textId="77777777" w:rsidR="00B822CC" w:rsidRPr="000D3D9C" w:rsidRDefault="00B822CC" w:rsidP="00B822CC">
            <w:pPr>
              <w:jc w:val="right"/>
              <w:rPr>
                <w:color w:val="000000"/>
                <w:sz w:val="20"/>
                <w:szCs w:val="20"/>
              </w:rPr>
            </w:pPr>
            <w:r w:rsidRPr="000D3D9C">
              <w:rPr>
                <w:color w:val="000000"/>
                <w:sz w:val="20"/>
                <w:szCs w:val="20"/>
              </w:rPr>
              <w:t>0.402</w:t>
            </w:r>
          </w:p>
        </w:tc>
        <w:tc>
          <w:tcPr>
            <w:tcW w:w="1160" w:type="dxa"/>
            <w:tcBorders>
              <w:top w:val="nil"/>
              <w:left w:val="nil"/>
              <w:bottom w:val="nil"/>
              <w:right w:val="nil"/>
            </w:tcBorders>
            <w:shd w:val="clear" w:color="auto" w:fill="auto"/>
            <w:noWrap/>
            <w:vAlign w:val="bottom"/>
            <w:hideMark/>
          </w:tcPr>
          <w:p w14:paraId="2735775D" w14:textId="77777777" w:rsidR="00B822CC" w:rsidRPr="000D3D9C" w:rsidRDefault="00B822CC" w:rsidP="00B822CC">
            <w:pPr>
              <w:jc w:val="right"/>
              <w:rPr>
                <w:color w:val="000000"/>
                <w:sz w:val="20"/>
                <w:szCs w:val="20"/>
              </w:rPr>
            </w:pPr>
            <w:r w:rsidRPr="000D3D9C">
              <w:rPr>
                <w:color w:val="000000"/>
                <w:sz w:val="20"/>
                <w:szCs w:val="20"/>
              </w:rPr>
              <w:t>1.000</w:t>
            </w:r>
          </w:p>
        </w:tc>
        <w:tc>
          <w:tcPr>
            <w:tcW w:w="1280" w:type="dxa"/>
            <w:tcBorders>
              <w:top w:val="nil"/>
              <w:left w:val="nil"/>
              <w:bottom w:val="nil"/>
              <w:right w:val="nil"/>
            </w:tcBorders>
            <w:shd w:val="clear" w:color="auto" w:fill="auto"/>
            <w:noWrap/>
            <w:vAlign w:val="bottom"/>
            <w:hideMark/>
          </w:tcPr>
          <w:p w14:paraId="49310346" w14:textId="77777777" w:rsidR="00B822CC" w:rsidRPr="000D3D9C" w:rsidRDefault="00B822CC" w:rsidP="00B822CC">
            <w:pPr>
              <w:jc w:val="right"/>
              <w:rPr>
                <w:color w:val="000000"/>
                <w:sz w:val="20"/>
                <w:szCs w:val="20"/>
              </w:rPr>
            </w:pPr>
            <w:r w:rsidRPr="000D3D9C">
              <w:rPr>
                <w:color w:val="000000"/>
                <w:sz w:val="20"/>
                <w:szCs w:val="20"/>
              </w:rPr>
              <w:t>0.196</w:t>
            </w:r>
          </w:p>
        </w:tc>
        <w:tc>
          <w:tcPr>
            <w:tcW w:w="1280" w:type="dxa"/>
            <w:tcBorders>
              <w:top w:val="nil"/>
              <w:left w:val="nil"/>
              <w:bottom w:val="nil"/>
              <w:right w:val="nil"/>
            </w:tcBorders>
            <w:shd w:val="clear" w:color="auto" w:fill="auto"/>
            <w:noWrap/>
            <w:vAlign w:val="bottom"/>
            <w:hideMark/>
          </w:tcPr>
          <w:p w14:paraId="7857821F" w14:textId="77777777" w:rsidR="00B822CC" w:rsidRPr="000D3D9C" w:rsidRDefault="00B822CC" w:rsidP="00B822CC">
            <w:pPr>
              <w:jc w:val="right"/>
              <w:rPr>
                <w:color w:val="000000"/>
                <w:sz w:val="20"/>
                <w:szCs w:val="20"/>
              </w:rPr>
            </w:pPr>
            <w:r w:rsidRPr="000D3D9C">
              <w:rPr>
                <w:color w:val="000000"/>
                <w:sz w:val="20"/>
                <w:szCs w:val="20"/>
              </w:rPr>
              <w:t>0.441</w:t>
            </w:r>
          </w:p>
        </w:tc>
      </w:tr>
      <w:tr w:rsidR="00B822CC" w:rsidRPr="000D3D9C" w14:paraId="2EA70C90" w14:textId="77777777" w:rsidTr="00B822CC">
        <w:trPr>
          <w:trHeight w:val="320"/>
        </w:trPr>
        <w:tc>
          <w:tcPr>
            <w:tcW w:w="1280" w:type="dxa"/>
            <w:tcBorders>
              <w:top w:val="nil"/>
              <w:left w:val="nil"/>
              <w:bottom w:val="nil"/>
              <w:right w:val="nil"/>
            </w:tcBorders>
            <w:shd w:val="clear" w:color="auto" w:fill="auto"/>
            <w:noWrap/>
            <w:vAlign w:val="bottom"/>
            <w:hideMark/>
          </w:tcPr>
          <w:p w14:paraId="2441AF27" w14:textId="77777777" w:rsidR="00B822CC" w:rsidRPr="000D3D9C" w:rsidRDefault="00B822CC" w:rsidP="00B822CC">
            <w:pPr>
              <w:rPr>
                <w:color w:val="000000"/>
                <w:sz w:val="20"/>
                <w:szCs w:val="20"/>
              </w:rPr>
            </w:pPr>
            <w:r w:rsidRPr="000D3D9C">
              <w:rPr>
                <w:color w:val="000000"/>
                <w:sz w:val="20"/>
                <w:szCs w:val="20"/>
              </w:rPr>
              <w:t>Connect_12</w:t>
            </w:r>
          </w:p>
        </w:tc>
        <w:tc>
          <w:tcPr>
            <w:tcW w:w="1160" w:type="dxa"/>
            <w:tcBorders>
              <w:top w:val="nil"/>
              <w:left w:val="nil"/>
              <w:bottom w:val="nil"/>
              <w:right w:val="nil"/>
            </w:tcBorders>
            <w:shd w:val="clear" w:color="auto" w:fill="auto"/>
            <w:noWrap/>
            <w:vAlign w:val="bottom"/>
            <w:hideMark/>
          </w:tcPr>
          <w:p w14:paraId="06E9308E" w14:textId="77777777" w:rsidR="00B822CC" w:rsidRPr="000D3D9C" w:rsidRDefault="00B822CC" w:rsidP="00B822CC">
            <w:pPr>
              <w:jc w:val="right"/>
              <w:rPr>
                <w:color w:val="000000"/>
                <w:sz w:val="20"/>
                <w:szCs w:val="20"/>
              </w:rPr>
            </w:pPr>
            <w:r w:rsidRPr="000D3D9C">
              <w:rPr>
                <w:color w:val="000000"/>
                <w:sz w:val="20"/>
                <w:szCs w:val="20"/>
              </w:rPr>
              <w:t>-0.004</w:t>
            </w:r>
          </w:p>
        </w:tc>
        <w:tc>
          <w:tcPr>
            <w:tcW w:w="1160" w:type="dxa"/>
            <w:tcBorders>
              <w:top w:val="nil"/>
              <w:left w:val="nil"/>
              <w:bottom w:val="nil"/>
              <w:right w:val="nil"/>
            </w:tcBorders>
            <w:shd w:val="clear" w:color="auto" w:fill="auto"/>
            <w:noWrap/>
            <w:vAlign w:val="bottom"/>
            <w:hideMark/>
          </w:tcPr>
          <w:p w14:paraId="3AF872B4" w14:textId="77777777" w:rsidR="00B822CC" w:rsidRPr="000D3D9C" w:rsidRDefault="00B822CC" w:rsidP="00B822CC">
            <w:pPr>
              <w:jc w:val="right"/>
              <w:rPr>
                <w:color w:val="000000"/>
                <w:sz w:val="20"/>
                <w:szCs w:val="20"/>
              </w:rPr>
            </w:pPr>
            <w:r w:rsidRPr="000D3D9C">
              <w:rPr>
                <w:color w:val="000000"/>
                <w:sz w:val="20"/>
                <w:szCs w:val="20"/>
              </w:rPr>
              <w:t>0.051</w:t>
            </w:r>
          </w:p>
        </w:tc>
        <w:tc>
          <w:tcPr>
            <w:tcW w:w="1160" w:type="dxa"/>
            <w:tcBorders>
              <w:top w:val="nil"/>
              <w:left w:val="nil"/>
              <w:bottom w:val="nil"/>
              <w:right w:val="nil"/>
            </w:tcBorders>
            <w:shd w:val="clear" w:color="auto" w:fill="auto"/>
            <w:noWrap/>
            <w:vAlign w:val="bottom"/>
            <w:hideMark/>
          </w:tcPr>
          <w:p w14:paraId="6855494A" w14:textId="77777777" w:rsidR="00B822CC" w:rsidRPr="000D3D9C" w:rsidRDefault="00B822CC" w:rsidP="00B822CC">
            <w:pPr>
              <w:jc w:val="right"/>
              <w:rPr>
                <w:color w:val="000000"/>
                <w:sz w:val="20"/>
                <w:szCs w:val="20"/>
              </w:rPr>
            </w:pPr>
            <w:r w:rsidRPr="000D3D9C">
              <w:rPr>
                <w:color w:val="000000"/>
                <w:sz w:val="20"/>
                <w:szCs w:val="20"/>
              </w:rPr>
              <w:t>-0.043</w:t>
            </w:r>
          </w:p>
        </w:tc>
        <w:tc>
          <w:tcPr>
            <w:tcW w:w="1160" w:type="dxa"/>
            <w:tcBorders>
              <w:top w:val="nil"/>
              <w:left w:val="nil"/>
              <w:bottom w:val="nil"/>
              <w:right w:val="nil"/>
            </w:tcBorders>
            <w:shd w:val="clear" w:color="auto" w:fill="auto"/>
            <w:noWrap/>
            <w:vAlign w:val="bottom"/>
            <w:hideMark/>
          </w:tcPr>
          <w:p w14:paraId="2AE99D49" w14:textId="77777777" w:rsidR="00B822CC" w:rsidRPr="000D3D9C" w:rsidRDefault="00B822CC" w:rsidP="00B822CC">
            <w:pPr>
              <w:jc w:val="right"/>
              <w:rPr>
                <w:color w:val="000000"/>
                <w:sz w:val="20"/>
                <w:szCs w:val="20"/>
              </w:rPr>
            </w:pPr>
            <w:r w:rsidRPr="000D3D9C">
              <w:rPr>
                <w:color w:val="000000"/>
                <w:sz w:val="20"/>
                <w:szCs w:val="20"/>
              </w:rPr>
              <w:t>0.161</w:t>
            </w:r>
          </w:p>
        </w:tc>
        <w:tc>
          <w:tcPr>
            <w:tcW w:w="1160" w:type="dxa"/>
            <w:tcBorders>
              <w:top w:val="nil"/>
              <w:left w:val="nil"/>
              <w:bottom w:val="nil"/>
              <w:right w:val="nil"/>
            </w:tcBorders>
            <w:shd w:val="clear" w:color="auto" w:fill="auto"/>
            <w:noWrap/>
            <w:vAlign w:val="bottom"/>
            <w:hideMark/>
          </w:tcPr>
          <w:p w14:paraId="5F43C798" w14:textId="77777777" w:rsidR="00B822CC" w:rsidRPr="000D3D9C" w:rsidRDefault="00B822CC" w:rsidP="00B822CC">
            <w:pPr>
              <w:jc w:val="right"/>
              <w:rPr>
                <w:color w:val="000000"/>
                <w:sz w:val="20"/>
                <w:szCs w:val="20"/>
              </w:rPr>
            </w:pPr>
            <w:r w:rsidRPr="000D3D9C">
              <w:rPr>
                <w:color w:val="000000"/>
                <w:sz w:val="20"/>
                <w:szCs w:val="20"/>
              </w:rPr>
              <w:t>0.196</w:t>
            </w:r>
          </w:p>
        </w:tc>
        <w:tc>
          <w:tcPr>
            <w:tcW w:w="1280" w:type="dxa"/>
            <w:tcBorders>
              <w:top w:val="nil"/>
              <w:left w:val="nil"/>
              <w:bottom w:val="nil"/>
              <w:right w:val="nil"/>
            </w:tcBorders>
            <w:shd w:val="clear" w:color="auto" w:fill="auto"/>
            <w:noWrap/>
            <w:vAlign w:val="bottom"/>
            <w:hideMark/>
          </w:tcPr>
          <w:p w14:paraId="464CF666" w14:textId="77777777" w:rsidR="00B822CC" w:rsidRPr="000D3D9C" w:rsidRDefault="00B822CC" w:rsidP="00B822CC">
            <w:pPr>
              <w:jc w:val="right"/>
              <w:rPr>
                <w:color w:val="000000"/>
                <w:sz w:val="20"/>
                <w:szCs w:val="20"/>
              </w:rPr>
            </w:pPr>
            <w:r w:rsidRPr="000D3D9C">
              <w:rPr>
                <w:color w:val="000000"/>
                <w:sz w:val="20"/>
                <w:szCs w:val="20"/>
              </w:rPr>
              <w:t>1.000</w:t>
            </w:r>
          </w:p>
        </w:tc>
        <w:tc>
          <w:tcPr>
            <w:tcW w:w="1280" w:type="dxa"/>
            <w:tcBorders>
              <w:top w:val="nil"/>
              <w:left w:val="nil"/>
              <w:bottom w:val="nil"/>
              <w:right w:val="nil"/>
            </w:tcBorders>
            <w:shd w:val="clear" w:color="auto" w:fill="auto"/>
            <w:noWrap/>
            <w:vAlign w:val="bottom"/>
            <w:hideMark/>
          </w:tcPr>
          <w:p w14:paraId="11957B47" w14:textId="77777777" w:rsidR="00B822CC" w:rsidRPr="000D3D9C" w:rsidRDefault="00B822CC" w:rsidP="00B822CC">
            <w:pPr>
              <w:jc w:val="right"/>
              <w:rPr>
                <w:color w:val="000000"/>
                <w:sz w:val="20"/>
                <w:szCs w:val="20"/>
              </w:rPr>
            </w:pPr>
            <w:r w:rsidRPr="000D3D9C">
              <w:rPr>
                <w:color w:val="000000"/>
                <w:sz w:val="20"/>
                <w:szCs w:val="20"/>
              </w:rPr>
              <w:t>-0.050</w:t>
            </w:r>
          </w:p>
        </w:tc>
      </w:tr>
      <w:tr w:rsidR="00B822CC" w:rsidRPr="000D3D9C" w14:paraId="41D414B5" w14:textId="77777777" w:rsidTr="00B822CC">
        <w:trPr>
          <w:trHeight w:val="320"/>
        </w:trPr>
        <w:tc>
          <w:tcPr>
            <w:tcW w:w="1280" w:type="dxa"/>
            <w:tcBorders>
              <w:top w:val="nil"/>
              <w:left w:val="nil"/>
              <w:bottom w:val="single" w:sz="4" w:space="0" w:color="auto"/>
              <w:right w:val="nil"/>
            </w:tcBorders>
            <w:shd w:val="clear" w:color="auto" w:fill="auto"/>
            <w:noWrap/>
            <w:vAlign w:val="bottom"/>
            <w:hideMark/>
          </w:tcPr>
          <w:p w14:paraId="5999CBE0" w14:textId="77777777" w:rsidR="00B822CC" w:rsidRPr="000D3D9C" w:rsidRDefault="00B822CC" w:rsidP="00B822CC">
            <w:pPr>
              <w:rPr>
                <w:color w:val="000000"/>
                <w:sz w:val="20"/>
                <w:szCs w:val="20"/>
              </w:rPr>
            </w:pPr>
            <w:r w:rsidRPr="000D3D9C">
              <w:rPr>
                <w:color w:val="000000"/>
                <w:sz w:val="20"/>
                <w:szCs w:val="20"/>
              </w:rPr>
              <w:t>Connect_15</w:t>
            </w:r>
          </w:p>
        </w:tc>
        <w:tc>
          <w:tcPr>
            <w:tcW w:w="1160" w:type="dxa"/>
            <w:tcBorders>
              <w:top w:val="nil"/>
              <w:left w:val="nil"/>
              <w:bottom w:val="single" w:sz="4" w:space="0" w:color="auto"/>
              <w:right w:val="nil"/>
            </w:tcBorders>
            <w:shd w:val="clear" w:color="auto" w:fill="auto"/>
            <w:noWrap/>
            <w:vAlign w:val="bottom"/>
            <w:hideMark/>
          </w:tcPr>
          <w:p w14:paraId="7C2F28DD" w14:textId="77777777" w:rsidR="00B822CC" w:rsidRPr="000D3D9C" w:rsidRDefault="00B822CC" w:rsidP="00B822CC">
            <w:pPr>
              <w:jc w:val="right"/>
              <w:rPr>
                <w:color w:val="000000"/>
                <w:sz w:val="20"/>
                <w:szCs w:val="20"/>
              </w:rPr>
            </w:pPr>
            <w:r w:rsidRPr="000D3D9C">
              <w:rPr>
                <w:color w:val="000000"/>
                <w:sz w:val="20"/>
                <w:szCs w:val="20"/>
              </w:rPr>
              <w:t>0.443</w:t>
            </w:r>
          </w:p>
        </w:tc>
        <w:tc>
          <w:tcPr>
            <w:tcW w:w="1160" w:type="dxa"/>
            <w:tcBorders>
              <w:top w:val="nil"/>
              <w:left w:val="nil"/>
              <w:bottom w:val="single" w:sz="4" w:space="0" w:color="auto"/>
              <w:right w:val="nil"/>
            </w:tcBorders>
            <w:shd w:val="clear" w:color="auto" w:fill="auto"/>
            <w:noWrap/>
            <w:vAlign w:val="bottom"/>
            <w:hideMark/>
          </w:tcPr>
          <w:p w14:paraId="383F93FB" w14:textId="77777777" w:rsidR="00B822CC" w:rsidRPr="000D3D9C" w:rsidRDefault="00B822CC" w:rsidP="00B822CC">
            <w:pPr>
              <w:jc w:val="right"/>
              <w:rPr>
                <w:color w:val="000000"/>
                <w:sz w:val="20"/>
                <w:szCs w:val="20"/>
              </w:rPr>
            </w:pPr>
            <w:r w:rsidRPr="000D3D9C">
              <w:rPr>
                <w:color w:val="000000"/>
                <w:sz w:val="20"/>
                <w:szCs w:val="20"/>
              </w:rPr>
              <w:t>0.398</w:t>
            </w:r>
          </w:p>
        </w:tc>
        <w:tc>
          <w:tcPr>
            <w:tcW w:w="1160" w:type="dxa"/>
            <w:tcBorders>
              <w:top w:val="nil"/>
              <w:left w:val="nil"/>
              <w:bottom w:val="single" w:sz="4" w:space="0" w:color="auto"/>
              <w:right w:val="nil"/>
            </w:tcBorders>
            <w:shd w:val="clear" w:color="auto" w:fill="auto"/>
            <w:noWrap/>
            <w:vAlign w:val="bottom"/>
            <w:hideMark/>
          </w:tcPr>
          <w:p w14:paraId="7A1CDB06" w14:textId="77777777" w:rsidR="00B822CC" w:rsidRPr="000D3D9C" w:rsidRDefault="00B822CC" w:rsidP="00B822CC">
            <w:pPr>
              <w:jc w:val="right"/>
              <w:rPr>
                <w:color w:val="000000"/>
                <w:sz w:val="20"/>
                <w:szCs w:val="20"/>
              </w:rPr>
            </w:pPr>
            <w:r w:rsidRPr="000D3D9C">
              <w:rPr>
                <w:color w:val="000000"/>
                <w:sz w:val="20"/>
                <w:szCs w:val="20"/>
              </w:rPr>
              <w:t>0.385</w:t>
            </w:r>
          </w:p>
        </w:tc>
        <w:tc>
          <w:tcPr>
            <w:tcW w:w="1160" w:type="dxa"/>
            <w:tcBorders>
              <w:top w:val="nil"/>
              <w:left w:val="nil"/>
              <w:bottom w:val="single" w:sz="4" w:space="0" w:color="auto"/>
              <w:right w:val="nil"/>
            </w:tcBorders>
            <w:shd w:val="clear" w:color="auto" w:fill="auto"/>
            <w:noWrap/>
            <w:vAlign w:val="bottom"/>
            <w:hideMark/>
          </w:tcPr>
          <w:p w14:paraId="400B6306" w14:textId="77777777" w:rsidR="00B822CC" w:rsidRPr="000D3D9C" w:rsidRDefault="00B822CC" w:rsidP="00B822CC">
            <w:pPr>
              <w:jc w:val="right"/>
              <w:rPr>
                <w:color w:val="000000"/>
                <w:sz w:val="20"/>
                <w:szCs w:val="20"/>
              </w:rPr>
            </w:pPr>
            <w:r w:rsidRPr="000D3D9C">
              <w:rPr>
                <w:color w:val="000000"/>
                <w:sz w:val="20"/>
                <w:szCs w:val="20"/>
              </w:rPr>
              <w:t>0.373</w:t>
            </w:r>
          </w:p>
        </w:tc>
        <w:tc>
          <w:tcPr>
            <w:tcW w:w="1160" w:type="dxa"/>
            <w:tcBorders>
              <w:top w:val="nil"/>
              <w:left w:val="nil"/>
              <w:bottom w:val="single" w:sz="4" w:space="0" w:color="auto"/>
              <w:right w:val="nil"/>
            </w:tcBorders>
            <w:shd w:val="clear" w:color="auto" w:fill="auto"/>
            <w:noWrap/>
            <w:vAlign w:val="bottom"/>
            <w:hideMark/>
          </w:tcPr>
          <w:p w14:paraId="0FE2C21D" w14:textId="77777777" w:rsidR="00B822CC" w:rsidRPr="000D3D9C" w:rsidRDefault="00B822CC" w:rsidP="00B822CC">
            <w:pPr>
              <w:jc w:val="right"/>
              <w:rPr>
                <w:color w:val="000000"/>
                <w:sz w:val="20"/>
                <w:szCs w:val="20"/>
              </w:rPr>
            </w:pPr>
            <w:r w:rsidRPr="000D3D9C">
              <w:rPr>
                <w:color w:val="000000"/>
                <w:sz w:val="20"/>
                <w:szCs w:val="20"/>
              </w:rPr>
              <w:t>0.441</w:t>
            </w:r>
          </w:p>
        </w:tc>
        <w:tc>
          <w:tcPr>
            <w:tcW w:w="1280" w:type="dxa"/>
            <w:tcBorders>
              <w:top w:val="nil"/>
              <w:left w:val="nil"/>
              <w:bottom w:val="single" w:sz="4" w:space="0" w:color="auto"/>
              <w:right w:val="nil"/>
            </w:tcBorders>
            <w:shd w:val="clear" w:color="auto" w:fill="auto"/>
            <w:noWrap/>
            <w:vAlign w:val="bottom"/>
            <w:hideMark/>
          </w:tcPr>
          <w:p w14:paraId="093D795A" w14:textId="77777777" w:rsidR="00B822CC" w:rsidRPr="000D3D9C" w:rsidRDefault="00B822CC" w:rsidP="00B822CC">
            <w:pPr>
              <w:jc w:val="right"/>
              <w:rPr>
                <w:color w:val="000000"/>
                <w:sz w:val="20"/>
                <w:szCs w:val="20"/>
              </w:rPr>
            </w:pPr>
            <w:r w:rsidRPr="000D3D9C">
              <w:rPr>
                <w:color w:val="000000"/>
                <w:sz w:val="20"/>
                <w:szCs w:val="20"/>
              </w:rPr>
              <w:t>-0.050</w:t>
            </w:r>
          </w:p>
        </w:tc>
        <w:tc>
          <w:tcPr>
            <w:tcW w:w="1280" w:type="dxa"/>
            <w:tcBorders>
              <w:top w:val="nil"/>
              <w:left w:val="nil"/>
              <w:bottom w:val="single" w:sz="4" w:space="0" w:color="auto"/>
              <w:right w:val="nil"/>
            </w:tcBorders>
            <w:shd w:val="clear" w:color="auto" w:fill="auto"/>
            <w:noWrap/>
            <w:vAlign w:val="bottom"/>
            <w:hideMark/>
          </w:tcPr>
          <w:p w14:paraId="1665289F" w14:textId="77777777" w:rsidR="00B822CC" w:rsidRPr="000D3D9C" w:rsidRDefault="00B822CC" w:rsidP="00B822CC">
            <w:pPr>
              <w:jc w:val="right"/>
              <w:rPr>
                <w:color w:val="000000"/>
                <w:sz w:val="20"/>
                <w:szCs w:val="20"/>
              </w:rPr>
            </w:pPr>
            <w:r w:rsidRPr="000D3D9C">
              <w:rPr>
                <w:color w:val="000000"/>
                <w:sz w:val="20"/>
                <w:szCs w:val="20"/>
              </w:rPr>
              <w:t>1.000</w:t>
            </w:r>
          </w:p>
        </w:tc>
      </w:tr>
    </w:tbl>
    <w:p w14:paraId="6EC209DB" w14:textId="77777777" w:rsidR="00D74BEA" w:rsidRPr="000D3D9C" w:rsidRDefault="00D74BEA" w:rsidP="00D74BEA">
      <w:pPr>
        <w:rPr>
          <w:color w:val="1A1A1A"/>
          <w:sz w:val="20"/>
          <w:szCs w:val="20"/>
        </w:rPr>
      </w:pPr>
    </w:p>
    <w:tbl>
      <w:tblPr>
        <w:tblW w:w="13782" w:type="dxa"/>
        <w:tblLook w:val="04A0" w:firstRow="1" w:lastRow="0" w:firstColumn="1" w:lastColumn="0" w:noHBand="0" w:noVBand="1"/>
      </w:tblPr>
      <w:tblGrid>
        <w:gridCol w:w="1280"/>
        <w:gridCol w:w="1160"/>
        <w:gridCol w:w="1244"/>
        <w:gridCol w:w="1160"/>
        <w:gridCol w:w="1160"/>
        <w:gridCol w:w="1484"/>
        <w:gridCol w:w="1280"/>
        <w:gridCol w:w="1280"/>
        <w:gridCol w:w="1177"/>
        <w:gridCol w:w="1380"/>
        <w:gridCol w:w="1177"/>
      </w:tblGrid>
      <w:tr w:rsidR="00B822CC" w:rsidRPr="000D3D9C" w14:paraId="4C1D0627" w14:textId="77777777" w:rsidTr="00B822CC">
        <w:trPr>
          <w:trHeight w:val="320"/>
        </w:trPr>
        <w:tc>
          <w:tcPr>
            <w:tcW w:w="1280" w:type="dxa"/>
            <w:tcBorders>
              <w:top w:val="single" w:sz="4" w:space="0" w:color="auto"/>
              <w:left w:val="nil"/>
              <w:bottom w:val="single" w:sz="4" w:space="0" w:color="auto"/>
              <w:right w:val="nil"/>
            </w:tcBorders>
            <w:shd w:val="clear" w:color="auto" w:fill="auto"/>
            <w:noWrap/>
            <w:vAlign w:val="bottom"/>
            <w:hideMark/>
          </w:tcPr>
          <w:p w14:paraId="738259E2" w14:textId="77777777" w:rsidR="00B822CC" w:rsidRPr="000D3D9C" w:rsidRDefault="00B822CC" w:rsidP="00B822CC">
            <w:pPr>
              <w:rPr>
                <w:color w:val="000000"/>
                <w:sz w:val="20"/>
                <w:szCs w:val="20"/>
              </w:rPr>
            </w:pPr>
            <w:r w:rsidRPr="000D3D9C">
              <w:rPr>
                <w:color w:val="000000"/>
                <w:sz w:val="20"/>
                <w:szCs w:val="20"/>
              </w:rPr>
              <w:t> </w:t>
            </w:r>
          </w:p>
        </w:tc>
        <w:tc>
          <w:tcPr>
            <w:tcW w:w="1160" w:type="dxa"/>
            <w:tcBorders>
              <w:top w:val="single" w:sz="4" w:space="0" w:color="auto"/>
              <w:left w:val="nil"/>
              <w:bottom w:val="single" w:sz="4" w:space="0" w:color="auto"/>
              <w:right w:val="nil"/>
            </w:tcBorders>
            <w:shd w:val="clear" w:color="auto" w:fill="auto"/>
            <w:noWrap/>
            <w:vAlign w:val="bottom"/>
            <w:hideMark/>
          </w:tcPr>
          <w:p w14:paraId="6ABF3759" w14:textId="77777777" w:rsidR="00B822CC" w:rsidRPr="000D3D9C" w:rsidRDefault="00B822CC" w:rsidP="00B822CC">
            <w:pPr>
              <w:rPr>
                <w:color w:val="000000"/>
                <w:sz w:val="20"/>
                <w:szCs w:val="20"/>
              </w:rPr>
            </w:pPr>
            <w:r w:rsidRPr="000D3D9C">
              <w:rPr>
                <w:color w:val="000000"/>
                <w:sz w:val="20"/>
                <w:szCs w:val="20"/>
              </w:rPr>
              <w:t>Capable_1</w:t>
            </w:r>
          </w:p>
        </w:tc>
        <w:tc>
          <w:tcPr>
            <w:tcW w:w="1244" w:type="dxa"/>
            <w:tcBorders>
              <w:top w:val="single" w:sz="4" w:space="0" w:color="auto"/>
              <w:left w:val="nil"/>
              <w:bottom w:val="single" w:sz="4" w:space="0" w:color="auto"/>
              <w:right w:val="nil"/>
            </w:tcBorders>
            <w:shd w:val="clear" w:color="auto" w:fill="auto"/>
            <w:noWrap/>
            <w:vAlign w:val="bottom"/>
            <w:hideMark/>
          </w:tcPr>
          <w:p w14:paraId="44BB4219" w14:textId="77777777" w:rsidR="00B822CC" w:rsidRPr="000D3D9C" w:rsidRDefault="00B822CC" w:rsidP="00B822CC">
            <w:pPr>
              <w:rPr>
                <w:color w:val="000000"/>
                <w:sz w:val="20"/>
                <w:szCs w:val="20"/>
              </w:rPr>
            </w:pPr>
            <w:r w:rsidRPr="000D3D9C">
              <w:rPr>
                <w:color w:val="000000"/>
                <w:sz w:val="20"/>
                <w:szCs w:val="20"/>
              </w:rPr>
              <w:t>Capable_4‎/5</w:t>
            </w:r>
          </w:p>
        </w:tc>
        <w:tc>
          <w:tcPr>
            <w:tcW w:w="1160" w:type="dxa"/>
            <w:tcBorders>
              <w:top w:val="single" w:sz="4" w:space="0" w:color="auto"/>
              <w:left w:val="nil"/>
              <w:bottom w:val="single" w:sz="4" w:space="0" w:color="auto"/>
              <w:right w:val="nil"/>
            </w:tcBorders>
            <w:shd w:val="clear" w:color="auto" w:fill="auto"/>
            <w:noWrap/>
            <w:vAlign w:val="bottom"/>
            <w:hideMark/>
          </w:tcPr>
          <w:p w14:paraId="5EE3A115" w14:textId="77777777" w:rsidR="00B822CC" w:rsidRPr="000D3D9C" w:rsidRDefault="00B822CC" w:rsidP="00B822CC">
            <w:pPr>
              <w:rPr>
                <w:color w:val="000000"/>
                <w:sz w:val="20"/>
                <w:szCs w:val="20"/>
              </w:rPr>
            </w:pPr>
            <w:r w:rsidRPr="000D3D9C">
              <w:rPr>
                <w:color w:val="000000"/>
                <w:sz w:val="20"/>
                <w:szCs w:val="20"/>
              </w:rPr>
              <w:t>Capable_7</w:t>
            </w:r>
          </w:p>
        </w:tc>
        <w:tc>
          <w:tcPr>
            <w:tcW w:w="1160" w:type="dxa"/>
            <w:tcBorders>
              <w:top w:val="single" w:sz="4" w:space="0" w:color="auto"/>
              <w:left w:val="nil"/>
              <w:bottom w:val="single" w:sz="4" w:space="0" w:color="auto"/>
              <w:right w:val="nil"/>
            </w:tcBorders>
            <w:shd w:val="clear" w:color="auto" w:fill="auto"/>
            <w:noWrap/>
            <w:vAlign w:val="bottom"/>
            <w:hideMark/>
          </w:tcPr>
          <w:p w14:paraId="5DA780F6" w14:textId="77777777" w:rsidR="00B822CC" w:rsidRPr="000D3D9C" w:rsidRDefault="00B822CC" w:rsidP="00B822CC">
            <w:pPr>
              <w:rPr>
                <w:color w:val="000000"/>
                <w:sz w:val="20"/>
                <w:szCs w:val="20"/>
              </w:rPr>
            </w:pPr>
            <w:r w:rsidRPr="000D3D9C">
              <w:rPr>
                <w:color w:val="000000"/>
                <w:sz w:val="20"/>
                <w:szCs w:val="20"/>
              </w:rPr>
              <w:t>Capable_8</w:t>
            </w:r>
          </w:p>
        </w:tc>
        <w:tc>
          <w:tcPr>
            <w:tcW w:w="1484" w:type="dxa"/>
            <w:tcBorders>
              <w:top w:val="single" w:sz="4" w:space="0" w:color="auto"/>
              <w:left w:val="nil"/>
              <w:bottom w:val="single" w:sz="4" w:space="0" w:color="auto"/>
              <w:right w:val="nil"/>
            </w:tcBorders>
            <w:shd w:val="clear" w:color="auto" w:fill="auto"/>
            <w:noWrap/>
            <w:vAlign w:val="bottom"/>
            <w:hideMark/>
          </w:tcPr>
          <w:p w14:paraId="7E0B5181" w14:textId="77777777" w:rsidR="00B822CC" w:rsidRPr="000D3D9C" w:rsidRDefault="00B822CC" w:rsidP="00B822CC">
            <w:pPr>
              <w:rPr>
                <w:color w:val="000000"/>
                <w:sz w:val="20"/>
                <w:szCs w:val="20"/>
              </w:rPr>
            </w:pPr>
            <w:r w:rsidRPr="000D3D9C">
              <w:rPr>
                <w:color w:val="000000"/>
                <w:sz w:val="20"/>
                <w:szCs w:val="20"/>
              </w:rPr>
              <w:t>Capable_10‎/11</w:t>
            </w:r>
          </w:p>
        </w:tc>
        <w:tc>
          <w:tcPr>
            <w:tcW w:w="1280" w:type="dxa"/>
            <w:tcBorders>
              <w:top w:val="single" w:sz="4" w:space="0" w:color="auto"/>
              <w:left w:val="nil"/>
              <w:bottom w:val="single" w:sz="4" w:space="0" w:color="auto"/>
              <w:right w:val="nil"/>
            </w:tcBorders>
            <w:shd w:val="clear" w:color="auto" w:fill="auto"/>
            <w:noWrap/>
            <w:vAlign w:val="bottom"/>
            <w:hideMark/>
          </w:tcPr>
          <w:p w14:paraId="1342B089" w14:textId="77777777" w:rsidR="00B822CC" w:rsidRPr="000D3D9C" w:rsidRDefault="00B822CC" w:rsidP="00B822CC">
            <w:pPr>
              <w:rPr>
                <w:color w:val="000000"/>
                <w:sz w:val="20"/>
                <w:szCs w:val="20"/>
              </w:rPr>
            </w:pPr>
            <w:r w:rsidRPr="000D3D9C">
              <w:rPr>
                <w:color w:val="000000"/>
                <w:sz w:val="20"/>
                <w:szCs w:val="20"/>
              </w:rPr>
              <w:t>Capable_12</w:t>
            </w:r>
          </w:p>
        </w:tc>
        <w:tc>
          <w:tcPr>
            <w:tcW w:w="1280" w:type="dxa"/>
            <w:tcBorders>
              <w:top w:val="single" w:sz="4" w:space="0" w:color="auto"/>
              <w:left w:val="nil"/>
              <w:bottom w:val="single" w:sz="4" w:space="0" w:color="auto"/>
              <w:right w:val="nil"/>
            </w:tcBorders>
            <w:shd w:val="clear" w:color="auto" w:fill="auto"/>
            <w:noWrap/>
            <w:vAlign w:val="bottom"/>
            <w:hideMark/>
          </w:tcPr>
          <w:p w14:paraId="007B3630" w14:textId="77777777" w:rsidR="00B822CC" w:rsidRPr="000D3D9C" w:rsidRDefault="00B822CC" w:rsidP="00B822CC">
            <w:pPr>
              <w:rPr>
                <w:color w:val="000000"/>
                <w:sz w:val="20"/>
                <w:szCs w:val="20"/>
              </w:rPr>
            </w:pPr>
            <w:r w:rsidRPr="000D3D9C">
              <w:rPr>
                <w:color w:val="000000"/>
                <w:sz w:val="20"/>
                <w:szCs w:val="20"/>
              </w:rPr>
              <w:t>Capable_13</w:t>
            </w:r>
          </w:p>
        </w:tc>
        <w:tc>
          <w:tcPr>
            <w:tcW w:w="1177" w:type="dxa"/>
            <w:tcBorders>
              <w:top w:val="single" w:sz="4" w:space="0" w:color="auto"/>
              <w:left w:val="nil"/>
              <w:bottom w:val="single" w:sz="4" w:space="0" w:color="auto"/>
              <w:right w:val="nil"/>
            </w:tcBorders>
            <w:shd w:val="clear" w:color="auto" w:fill="auto"/>
            <w:noWrap/>
            <w:vAlign w:val="bottom"/>
            <w:hideMark/>
          </w:tcPr>
          <w:p w14:paraId="11DA8EAE" w14:textId="77777777" w:rsidR="00B822CC" w:rsidRPr="000D3D9C" w:rsidRDefault="00B822CC" w:rsidP="00B822CC">
            <w:pPr>
              <w:rPr>
                <w:color w:val="000000"/>
                <w:sz w:val="20"/>
                <w:szCs w:val="20"/>
              </w:rPr>
            </w:pPr>
            <w:r w:rsidRPr="000D3D9C">
              <w:rPr>
                <w:color w:val="000000"/>
                <w:sz w:val="20"/>
                <w:szCs w:val="20"/>
              </w:rPr>
              <w:t>Capable_16</w:t>
            </w:r>
          </w:p>
        </w:tc>
        <w:tc>
          <w:tcPr>
            <w:tcW w:w="1380" w:type="dxa"/>
            <w:tcBorders>
              <w:top w:val="single" w:sz="4" w:space="0" w:color="auto"/>
              <w:left w:val="nil"/>
              <w:bottom w:val="single" w:sz="4" w:space="0" w:color="auto"/>
              <w:right w:val="nil"/>
            </w:tcBorders>
            <w:shd w:val="clear" w:color="auto" w:fill="auto"/>
            <w:noWrap/>
            <w:vAlign w:val="bottom"/>
            <w:hideMark/>
          </w:tcPr>
          <w:p w14:paraId="08A06861" w14:textId="77777777" w:rsidR="00B822CC" w:rsidRPr="000D3D9C" w:rsidRDefault="00B822CC" w:rsidP="00B822CC">
            <w:pPr>
              <w:rPr>
                <w:color w:val="000000"/>
                <w:sz w:val="20"/>
                <w:szCs w:val="20"/>
              </w:rPr>
            </w:pPr>
            <w:r w:rsidRPr="000D3D9C">
              <w:rPr>
                <w:color w:val="000000"/>
                <w:sz w:val="20"/>
                <w:szCs w:val="20"/>
              </w:rPr>
              <w:t>Capable_17</w:t>
            </w:r>
          </w:p>
        </w:tc>
        <w:tc>
          <w:tcPr>
            <w:tcW w:w="1177" w:type="dxa"/>
            <w:tcBorders>
              <w:top w:val="single" w:sz="4" w:space="0" w:color="auto"/>
              <w:left w:val="nil"/>
              <w:bottom w:val="single" w:sz="4" w:space="0" w:color="auto"/>
              <w:right w:val="nil"/>
            </w:tcBorders>
            <w:shd w:val="clear" w:color="auto" w:fill="auto"/>
            <w:noWrap/>
            <w:vAlign w:val="bottom"/>
            <w:hideMark/>
          </w:tcPr>
          <w:p w14:paraId="0CD114F0" w14:textId="77777777" w:rsidR="00B822CC" w:rsidRPr="000D3D9C" w:rsidRDefault="00B822CC" w:rsidP="00B822CC">
            <w:pPr>
              <w:rPr>
                <w:color w:val="000000"/>
                <w:sz w:val="20"/>
                <w:szCs w:val="20"/>
              </w:rPr>
            </w:pPr>
            <w:r w:rsidRPr="000D3D9C">
              <w:rPr>
                <w:color w:val="000000"/>
                <w:sz w:val="20"/>
                <w:szCs w:val="20"/>
              </w:rPr>
              <w:t>Capable_18</w:t>
            </w:r>
          </w:p>
        </w:tc>
      </w:tr>
      <w:tr w:rsidR="00B822CC" w:rsidRPr="000D3D9C" w14:paraId="1E3A513C" w14:textId="77777777" w:rsidTr="00B822CC">
        <w:trPr>
          <w:trHeight w:val="320"/>
        </w:trPr>
        <w:tc>
          <w:tcPr>
            <w:tcW w:w="1280" w:type="dxa"/>
            <w:tcBorders>
              <w:top w:val="nil"/>
              <w:left w:val="nil"/>
              <w:bottom w:val="nil"/>
              <w:right w:val="nil"/>
            </w:tcBorders>
            <w:shd w:val="clear" w:color="auto" w:fill="auto"/>
            <w:noWrap/>
            <w:vAlign w:val="bottom"/>
            <w:hideMark/>
          </w:tcPr>
          <w:p w14:paraId="1081E8E4" w14:textId="77777777" w:rsidR="00B822CC" w:rsidRPr="000D3D9C" w:rsidRDefault="00B822CC" w:rsidP="00B822CC">
            <w:pPr>
              <w:rPr>
                <w:color w:val="000000"/>
                <w:sz w:val="20"/>
                <w:szCs w:val="20"/>
              </w:rPr>
            </w:pPr>
            <w:r w:rsidRPr="000D3D9C">
              <w:rPr>
                <w:color w:val="000000"/>
                <w:sz w:val="20"/>
                <w:szCs w:val="20"/>
              </w:rPr>
              <w:t>Connect_1</w:t>
            </w:r>
          </w:p>
        </w:tc>
        <w:tc>
          <w:tcPr>
            <w:tcW w:w="1160" w:type="dxa"/>
            <w:tcBorders>
              <w:top w:val="nil"/>
              <w:left w:val="nil"/>
              <w:bottom w:val="nil"/>
              <w:right w:val="nil"/>
            </w:tcBorders>
            <w:shd w:val="clear" w:color="auto" w:fill="auto"/>
            <w:noWrap/>
            <w:vAlign w:val="bottom"/>
            <w:hideMark/>
          </w:tcPr>
          <w:p w14:paraId="62D01F09" w14:textId="77777777" w:rsidR="00B822CC" w:rsidRPr="000D3D9C" w:rsidRDefault="00B822CC" w:rsidP="00B822CC">
            <w:pPr>
              <w:jc w:val="right"/>
              <w:rPr>
                <w:color w:val="000000"/>
                <w:sz w:val="20"/>
                <w:szCs w:val="20"/>
              </w:rPr>
            </w:pPr>
            <w:r w:rsidRPr="000D3D9C">
              <w:rPr>
                <w:color w:val="000000"/>
                <w:sz w:val="20"/>
                <w:szCs w:val="20"/>
              </w:rPr>
              <w:t>0.366</w:t>
            </w:r>
          </w:p>
        </w:tc>
        <w:tc>
          <w:tcPr>
            <w:tcW w:w="1244" w:type="dxa"/>
            <w:tcBorders>
              <w:top w:val="nil"/>
              <w:left w:val="nil"/>
              <w:bottom w:val="nil"/>
              <w:right w:val="nil"/>
            </w:tcBorders>
            <w:shd w:val="clear" w:color="auto" w:fill="auto"/>
            <w:noWrap/>
            <w:vAlign w:val="bottom"/>
            <w:hideMark/>
          </w:tcPr>
          <w:p w14:paraId="65437C8D" w14:textId="77777777" w:rsidR="00B822CC" w:rsidRPr="000D3D9C" w:rsidRDefault="00B822CC" w:rsidP="00B822CC">
            <w:pPr>
              <w:jc w:val="right"/>
              <w:rPr>
                <w:color w:val="000000"/>
                <w:sz w:val="20"/>
                <w:szCs w:val="20"/>
              </w:rPr>
            </w:pPr>
            <w:r w:rsidRPr="000D3D9C">
              <w:rPr>
                <w:color w:val="000000"/>
                <w:sz w:val="20"/>
                <w:szCs w:val="20"/>
              </w:rPr>
              <w:t>0.188</w:t>
            </w:r>
          </w:p>
        </w:tc>
        <w:tc>
          <w:tcPr>
            <w:tcW w:w="1160" w:type="dxa"/>
            <w:tcBorders>
              <w:top w:val="nil"/>
              <w:left w:val="nil"/>
              <w:bottom w:val="nil"/>
              <w:right w:val="nil"/>
            </w:tcBorders>
            <w:shd w:val="clear" w:color="auto" w:fill="auto"/>
            <w:noWrap/>
            <w:vAlign w:val="bottom"/>
            <w:hideMark/>
          </w:tcPr>
          <w:p w14:paraId="690E16B8" w14:textId="77777777" w:rsidR="00B822CC" w:rsidRPr="000D3D9C" w:rsidRDefault="00B822CC" w:rsidP="00B822CC">
            <w:pPr>
              <w:jc w:val="right"/>
              <w:rPr>
                <w:color w:val="000000"/>
                <w:sz w:val="20"/>
                <w:szCs w:val="20"/>
              </w:rPr>
            </w:pPr>
            <w:r w:rsidRPr="000D3D9C">
              <w:rPr>
                <w:color w:val="000000"/>
                <w:sz w:val="20"/>
                <w:szCs w:val="20"/>
              </w:rPr>
              <w:t>0.055</w:t>
            </w:r>
          </w:p>
        </w:tc>
        <w:tc>
          <w:tcPr>
            <w:tcW w:w="1160" w:type="dxa"/>
            <w:tcBorders>
              <w:top w:val="nil"/>
              <w:left w:val="nil"/>
              <w:bottom w:val="nil"/>
              <w:right w:val="nil"/>
            </w:tcBorders>
            <w:shd w:val="clear" w:color="auto" w:fill="auto"/>
            <w:noWrap/>
            <w:vAlign w:val="bottom"/>
            <w:hideMark/>
          </w:tcPr>
          <w:p w14:paraId="5C8A8774" w14:textId="77777777" w:rsidR="00B822CC" w:rsidRPr="000D3D9C" w:rsidRDefault="00B822CC" w:rsidP="00B822CC">
            <w:pPr>
              <w:jc w:val="right"/>
              <w:rPr>
                <w:color w:val="000000"/>
                <w:sz w:val="20"/>
                <w:szCs w:val="20"/>
              </w:rPr>
            </w:pPr>
            <w:r w:rsidRPr="000D3D9C">
              <w:rPr>
                <w:color w:val="000000"/>
                <w:sz w:val="20"/>
                <w:szCs w:val="20"/>
              </w:rPr>
              <w:t>0.160</w:t>
            </w:r>
          </w:p>
        </w:tc>
        <w:tc>
          <w:tcPr>
            <w:tcW w:w="1484" w:type="dxa"/>
            <w:tcBorders>
              <w:top w:val="nil"/>
              <w:left w:val="nil"/>
              <w:bottom w:val="nil"/>
              <w:right w:val="nil"/>
            </w:tcBorders>
            <w:shd w:val="clear" w:color="auto" w:fill="auto"/>
            <w:noWrap/>
            <w:vAlign w:val="bottom"/>
            <w:hideMark/>
          </w:tcPr>
          <w:p w14:paraId="497B5B96" w14:textId="77777777" w:rsidR="00B822CC" w:rsidRPr="000D3D9C" w:rsidRDefault="00B822CC" w:rsidP="00B822CC">
            <w:pPr>
              <w:jc w:val="right"/>
              <w:rPr>
                <w:color w:val="000000"/>
                <w:sz w:val="20"/>
                <w:szCs w:val="20"/>
              </w:rPr>
            </w:pPr>
            <w:r w:rsidRPr="000D3D9C">
              <w:rPr>
                <w:color w:val="000000"/>
                <w:sz w:val="20"/>
                <w:szCs w:val="20"/>
              </w:rPr>
              <w:t>0.042</w:t>
            </w:r>
          </w:p>
        </w:tc>
        <w:tc>
          <w:tcPr>
            <w:tcW w:w="1280" w:type="dxa"/>
            <w:tcBorders>
              <w:top w:val="nil"/>
              <w:left w:val="nil"/>
              <w:bottom w:val="nil"/>
              <w:right w:val="nil"/>
            </w:tcBorders>
            <w:shd w:val="clear" w:color="auto" w:fill="auto"/>
            <w:noWrap/>
            <w:vAlign w:val="bottom"/>
            <w:hideMark/>
          </w:tcPr>
          <w:p w14:paraId="1C75594B" w14:textId="77777777" w:rsidR="00B822CC" w:rsidRPr="000D3D9C" w:rsidRDefault="00B822CC" w:rsidP="00B822CC">
            <w:pPr>
              <w:jc w:val="right"/>
              <w:rPr>
                <w:color w:val="000000"/>
                <w:sz w:val="20"/>
                <w:szCs w:val="20"/>
              </w:rPr>
            </w:pPr>
            <w:r w:rsidRPr="000D3D9C">
              <w:rPr>
                <w:color w:val="000000"/>
                <w:sz w:val="20"/>
                <w:szCs w:val="20"/>
              </w:rPr>
              <w:t>0.149</w:t>
            </w:r>
          </w:p>
        </w:tc>
        <w:tc>
          <w:tcPr>
            <w:tcW w:w="1280" w:type="dxa"/>
            <w:tcBorders>
              <w:top w:val="nil"/>
              <w:left w:val="nil"/>
              <w:bottom w:val="nil"/>
              <w:right w:val="nil"/>
            </w:tcBorders>
            <w:shd w:val="clear" w:color="auto" w:fill="auto"/>
            <w:noWrap/>
            <w:vAlign w:val="bottom"/>
            <w:hideMark/>
          </w:tcPr>
          <w:p w14:paraId="5CEF56E1" w14:textId="77777777" w:rsidR="00B822CC" w:rsidRPr="000D3D9C" w:rsidRDefault="00B822CC" w:rsidP="00B822CC">
            <w:pPr>
              <w:jc w:val="right"/>
              <w:rPr>
                <w:color w:val="000000"/>
                <w:sz w:val="20"/>
                <w:szCs w:val="20"/>
              </w:rPr>
            </w:pPr>
            <w:r w:rsidRPr="000D3D9C">
              <w:rPr>
                <w:color w:val="000000"/>
                <w:sz w:val="20"/>
                <w:szCs w:val="20"/>
              </w:rPr>
              <w:t>0.231</w:t>
            </w:r>
          </w:p>
        </w:tc>
        <w:tc>
          <w:tcPr>
            <w:tcW w:w="1177" w:type="dxa"/>
            <w:tcBorders>
              <w:top w:val="nil"/>
              <w:left w:val="nil"/>
              <w:bottom w:val="nil"/>
              <w:right w:val="nil"/>
            </w:tcBorders>
            <w:shd w:val="clear" w:color="auto" w:fill="auto"/>
            <w:noWrap/>
            <w:vAlign w:val="bottom"/>
            <w:hideMark/>
          </w:tcPr>
          <w:p w14:paraId="64E4DE43" w14:textId="77777777" w:rsidR="00B822CC" w:rsidRPr="000D3D9C" w:rsidRDefault="00B822CC" w:rsidP="00B822CC">
            <w:pPr>
              <w:jc w:val="right"/>
              <w:rPr>
                <w:color w:val="000000"/>
                <w:sz w:val="20"/>
                <w:szCs w:val="20"/>
              </w:rPr>
            </w:pPr>
            <w:r w:rsidRPr="000D3D9C">
              <w:rPr>
                <w:color w:val="000000"/>
                <w:sz w:val="20"/>
                <w:szCs w:val="20"/>
              </w:rPr>
              <w:t>0.182</w:t>
            </w:r>
          </w:p>
        </w:tc>
        <w:tc>
          <w:tcPr>
            <w:tcW w:w="1380" w:type="dxa"/>
            <w:tcBorders>
              <w:top w:val="nil"/>
              <w:left w:val="nil"/>
              <w:bottom w:val="nil"/>
              <w:right w:val="nil"/>
            </w:tcBorders>
            <w:shd w:val="clear" w:color="auto" w:fill="auto"/>
            <w:noWrap/>
            <w:vAlign w:val="bottom"/>
            <w:hideMark/>
          </w:tcPr>
          <w:p w14:paraId="3B2F9917" w14:textId="77777777" w:rsidR="00B822CC" w:rsidRPr="000D3D9C" w:rsidRDefault="00B822CC" w:rsidP="00B822CC">
            <w:pPr>
              <w:jc w:val="right"/>
              <w:rPr>
                <w:color w:val="000000"/>
                <w:sz w:val="20"/>
                <w:szCs w:val="20"/>
              </w:rPr>
            </w:pPr>
            <w:r w:rsidRPr="000D3D9C">
              <w:rPr>
                <w:color w:val="000000"/>
                <w:sz w:val="20"/>
                <w:szCs w:val="20"/>
              </w:rPr>
              <w:t>0.076</w:t>
            </w:r>
          </w:p>
        </w:tc>
        <w:tc>
          <w:tcPr>
            <w:tcW w:w="1177" w:type="dxa"/>
            <w:tcBorders>
              <w:top w:val="nil"/>
              <w:left w:val="nil"/>
              <w:bottom w:val="nil"/>
              <w:right w:val="nil"/>
            </w:tcBorders>
            <w:shd w:val="clear" w:color="auto" w:fill="auto"/>
            <w:noWrap/>
            <w:vAlign w:val="bottom"/>
            <w:hideMark/>
          </w:tcPr>
          <w:p w14:paraId="2C10DEA6" w14:textId="77777777" w:rsidR="00B822CC" w:rsidRPr="000D3D9C" w:rsidRDefault="00B822CC" w:rsidP="00B822CC">
            <w:pPr>
              <w:jc w:val="right"/>
              <w:rPr>
                <w:color w:val="000000"/>
                <w:sz w:val="20"/>
                <w:szCs w:val="20"/>
              </w:rPr>
            </w:pPr>
            <w:r w:rsidRPr="000D3D9C">
              <w:rPr>
                <w:color w:val="000000"/>
                <w:sz w:val="20"/>
                <w:szCs w:val="20"/>
              </w:rPr>
              <w:t>0.299</w:t>
            </w:r>
          </w:p>
        </w:tc>
      </w:tr>
      <w:tr w:rsidR="00B822CC" w:rsidRPr="000D3D9C" w14:paraId="4E3F3588" w14:textId="77777777" w:rsidTr="00B822CC">
        <w:trPr>
          <w:trHeight w:val="320"/>
        </w:trPr>
        <w:tc>
          <w:tcPr>
            <w:tcW w:w="1280" w:type="dxa"/>
            <w:tcBorders>
              <w:top w:val="nil"/>
              <w:left w:val="nil"/>
              <w:bottom w:val="nil"/>
              <w:right w:val="nil"/>
            </w:tcBorders>
            <w:shd w:val="clear" w:color="auto" w:fill="auto"/>
            <w:noWrap/>
            <w:vAlign w:val="bottom"/>
            <w:hideMark/>
          </w:tcPr>
          <w:p w14:paraId="3E4B36D9" w14:textId="77777777" w:rsidR="00B822CC" w:rsidRPr="000D3D9C" w:rsidRDefault="00B822CC" w:rsidP="00B822CC">
            <w:pPr>
              <w:rPr>
                <w:color w:val="000000"/>
                <w:sz w:val="20"/>
                <w:szCs w:val="20"/>
              </w:rPr>
            </w:pPr>
            <w:r w:rsidRPr="000D3D9C">
              <w:rPr>
                <w:color w:val="000000"/>
                <w:sz w:val="20"/>
                <w:szCs w:val="20"/>
              </w:rPr>
              <w:t>Connect_6</w:t>
            </w:r>
          </w:p>
        </w:tc>
        <w:tc>
          <w:tcPr>
            <w:tcW w:w="1160" w:type="dxa"/>
            <w:tcBorders>
              <w:top w:val="nil"/>
              <w:left w:val="nil"/>
              <w:bottom w:val="nil"/>
              <w:right w:val="nil"/>
            </w:tcBorders>
            <w:shd w:val="clear" w:color="auto" w:fill="auto"/>
            <w:noWrap/>
            <w:vAlign w:val="bottom"/>
            <w:hideMark/>
          </w:tcPr>
          <w:p w14:paraId="66840AAE" w14:textId="77777777" w:rsidR="00B822CC" w:rsidRPr="000D3D9C" w:rsidRDefault="00B822CC" w:rsidP="00B822CC">
            <w:pPr>
              <w:jc w:val="right"/>
              <w:rPr>
                <w:color w:val="000000"/>
                <w:sz w:val="20"/>
                <w:szCs w:val="20"/>
              </w:rPr>
            </w:pPr>
            <w:r w:rsidRPr="000D3D9C">
              <w:rPr>
                <w:color w:val="000000"/>
                <w:sz w:val="20"/>
                <w:szCs w:val="20"/>
              </w:rPr>
              <w:t>0.185</w:t>
            </w:r>
          </w:p>
        </w:tc>
        <w:tc>
          <w:tcPr>
            <w:tcW w:w="1244" w:type="dxa"/>
            <w:tcBorders>
              <w:top w:val="nil"/>
              <w:left w:val="nil"/>
              <w:bottom w:val="nil"/>
              <w:right w:val="nil"/>
            </w:tcBorders>
            <w:shd w:val="clear" w:color="auto" w:fill="auto"/>
            <w:noWrap/>
            <w:vAlign w:val="bottom"/>
            <w:hideMark/>
          </w:tcPr>
          <w:p w14:paraId="729AABF8" w14:textId="77777777" w:rsidR="00B822CC" w:rsidRPr="000D3D9C" w:rsidRDefault="00B822CC" w:rsidP="00B822CC">
            <w:pPr>
              <w:jc w:val="right"/>
              <w:rPr>
                <w:color w:val="000000"/>
                <w:sz w:val="20"/>
                <w:szCs w:val="20"/>
              </w:rPr>
            </w:pPr>
            <w:r w:rsidRPr="000D3D9C">
              <w:rPr>
                <w:color w:val="000000"/>
                <w:sz w:val="20"/>
                <w:szCs w:val="20"/>
              </w:rPr>
              <w:t>0.050</w:t>
            </w:r>
          </w:p>
        </w:tc>
        <w:tc>
          <w:tcPr>
            <w:tcW w:w="1160" w:type="dxa"/>
            <w:tcBorders>
              <w:top w:val="nil"/>
              <w:left w:val="nil"/>
              <w:bottom w:val="nil"/>
              <w:right w:val="nil"/>
            </w:tcBorders>
            <w:shd w:val="clear" w:color="auto" w:fill="auto"/>
            <w:noWrap/>
            <w:vAlign w:val="bottom"/>
            <w:hideMark/>
          </w:tcPr>
          <w:p w14:paraId="32C4457A" w14:textId="77777777" w:rsidR="00B822CC" w:rsidRPr="000D3D9C" w:rsidRDefault="00B822CC" w:rsidP="00B822CC">
            <w:pPr>
              <w:jc w:val="right"/>
              <w:rPr>
                <w:color w:val="000000"/>
                <w:sz w:val="20"/>
                <w:szCs w:val="20"/>
              </w:rPr>
            </w:pPr>
            <w:r w:rsidRPr="000D3D9C">
              <w:rPr>
                <w:color w:val="000000"/>
                <w:sz w:val="20"/>
                <w:szCs w:val="20"/>
              </w:rPr>
              <w:t>0.135</w:t>
            </w:r>
          </w:p>
        </w:tc>
        <w:tc>
          <w:tcPr>
            <w:tcW w:w="1160" w:type="dxa"/>
            <w:tcBorders>
              <w:top w:val="nil"/>
              <w:left w:val="nil"/>
              <w:bottom w:val="nil"/>
              <w:right w:val="nil"/>
            </w:tcBorders>
            <w:shd w:val="clear" w:color="auto" w:fill="auto"/>
            <w:noWrap/>
            <w:vAlign w:val="bottom"/>
            <w:hideMark/>
          </w:tcPr>
          <w:p w14:paraId="2EAA20E1" w14:textId="77777777" w:rsidR="00B822CC" w:rsidRPr="000D3D9C" w:rsidRDefault="00B822CC" w:rsidP="00B822CC">
            <w:pPr>
              <w:jc w:val="right"/>
              <w:rPr>
                <w:color w:val="000000"/>
                <w:sz w:val="20"/>
                <w:szCs w:val="20"/>
              </w:rPr>
            </w:pPr>
            <w:r w:rsidRPr="000D3D9C">
              <w:rPr>
                <w:color w:val="000000"/>
                <w:sz w:val="20"/>
                <w:szCs w:val="20"/>
              </w:rPr>
              <w:t>0.117</w:t>
            </w:r>
          </w:p>
        </w:tc>
        <w:tc>
          <w:tcPr>
            <w:tcW w:w="1484" w:type="dxa"/>
            <w:tcBorders>
              <w:top w:val="nil"/>
              <w:left w:val="nil"/>
              <w:bottom w:val="nil"/>
              <w:right w:val="nil"/>
            </w:tcBorders>
            <w:shd w:val="clear" w:color="auto" w:fill="auto"/>
            <w:noWrap/>
            <w:vAlign w:val="bottom"/>
            <w:hideMark/>
          </w:tcPr>
          <w:p w14:paraId="4FBC1D1F" w14:textId="77777777" w:rsidR="00B822CC" w:rsidRPr="000D3D9C" w:rsidRDefault="00B822CC" w:rsidP="00B822CC">
            <w:pPr>
              <w:jc w:val="right"/>
              <w:rPr>
                <w:color w:val="000000"/>
                <w:sz w:val="20"/>
                <w:szCs w:val="20"/>
              </w:rPr>
            </w:pPr>
            <w:r w:rsidRPr="000D3D9C">
              <w:rPr>
                <w:color w:val="000000"/>
                <w:sz w:val="20"/>
                <w:szCs w:val="20"/>
              </w:rPr>
              <w:t>0.100</w:t>
            </w:r>
          </w:p>
        </w:tc>
        <w:tc>
          <w:tcPr>
            <w:tcW w:w="1280" w:type="dxa"/>
            <w:tcBorders>
              <w:top w:val="nil"/>
              <w:left w:val="nil"/>
              <w:bottom w:val="nil"/>
              <w:right w:val="nil"/>
            </w:tcBorders>
            <w:shd w:val="clear" w:color="auto" w:fill="auto"/>
            <w:noWrap/>
            <w:vAlign w:val="bottom"/>
            <w:hideMark/>
          </w:tcPr>
          <w:p w14:paraId="7EB60FBD" w14:textId="77777777" w:rsidR="00B822CC" w:rsidRPr="000D3D9C" w:rsidRDefault="00B822CC" w:rsidP="00B822CC">
            <w:pPr>
              <w:jc w:val="right"/>
              <w:rPr>
                <w:color w:val="000000"/>
                <w:sz w:val="20"/>
                <w:szCs w:val="20"/>
              </w:rPr>
            </w:pPr>
            <w:r w:rsidRPr="000D3D9C">
              <w:rPr>
                <w:color w:val="000000"/>
                <w:sz w:val="20"/>
                <w:szCs w:val="20"/>
              </w:rPr>
              <w:t>0.202</w:t>
            </w:r>
          </w:p>
        </w:tc>
        <w:tc>
          <w:tcPr>
            <w:tcW w:w="1280" w:type="dxa"/>
            <w:tcBorders>
              <w:top w:val="nil"/>
              <w:left w:val="nil"/>
              <w:bottom w:val="nil"/>
              <w:right w:val="nil"/>
            </w:tcBorders>
            <w:shd w:val="clear" w:color="auto" w:fill="auto"/>
            <w:noWrap/>
            <w:vAlign w:val="bottom"/>
            <w:hideMark/>
          </w:tcPr>
          <w:p w14:paraId="2986D1ED" w14:textId="77777777" w:rsidR="00B822CC" w:rsidRPr="000D3D9C" w:rsidRDefault="00B822CC" w:rsidP="00B822CC">
            <w:pPr>
              <w:jc w:val="right"/>
              <w:rPr>
                <w:color w:val="000000"/>
                <w:sz w:val="20"/>
                <w:szCs w:val="20"/>
              </w:rPr>
            </w:pPr>
            <w:r w:rsidRPr="000D3D9C">
              <w:rPr>
                <w:color w:val="000000"/>
                <w:sz w:val="20"/>
                <w:szCs w:val="20"/>
              </w:rPr>
              <w:t>0.138</w:t>
            </w:r>
          </w:p>
        </w:tc>
        <w:tc>
          <w:tcPr>
            <w:tcW w:w="1177" w:type="dxa"/>
            <w:tcBorders>
              <w:top w:val="nil"/>
              <w:left w:val="nil"/>
              <w:bottom w:val="nil"/>
              <w:right w:val="nil"/>
            </w:tcBorders>
            <w:shd w:val="clear" w:color="auto" w:fill="auto"/>
            <w:noWrap/>
            <w:vAlign w:val="bottom"/>
            <w:hideMark/>
          </w:tcPr>
          <w:p w14:paraId="34304C23" w14:textId="77777777" w:rsidR="00B822CC" w:rsidRPr="000D3D9C" w:rsidRDefault="00B822CC" w:rsidP="00B822CC">
            <w:pPr>
              <w:jc w:val="right"/>
              <w:rPr>
                <w:color w:val="000000"/>
                <w:sz w:val="20"/>
                <w:szCs w:val="20"/>
              </w:rPr>
            </w:pPr>
            <w:r w:rsidRPr="000D3D9C">
              <w:rPr>
                <w:color w:val="000000"/>
                <w:sz w:val="20"/>
                <w:szCs w:val="20"/>
              </w:rPr>
              <w:t>0.271</w:t>
            </w:r>
          </w:p>
        </w:tc>
        <w:tc>
          <w:tcPr>
            <w:tcW w:w="1380" w:type="dxa"/>
            <w:tcBorders>
              <w:top w:val="nil"/>
              <w:left w:val="nil"/>
              <w:bottom w:val="nil"/>
              <w:right w:val="nil"/>
            </w:tcBorders>
            <w:shd w:val="clear" w:color="auto" w:fill="auto"/>
            <w:noWrap/>
            <w:vAlign w:val="bottom"/>
            <w:hideMark/>
          </w:tcPr>
          <w:p w14:paraId="3BE5A8CA" w14:textId="77777777" w:rsidR="00B822CC" w:rsidRPr="000D3D9C" w:rsidRDefault="00B822CC" w:rsidP="00B822CC">
            <w:pPr>
              <w:jc w:val="right"/>
              <w:rPr>
                <w:color w:val="000000"/>
                <w:sz w:val="20"/>
                <w:szCs w:val="20"/>
              </w:rPr>
            </w:pPr>
            <w:r w:rsidRPr="000D3D9C">
              <w:rPr>
                <w:color w:val="000000"/>
                <w:sz w:val="20"/>
                <w:szCs w:val="20"/>
              </w:rPr>
              <w:t>0.248</w:t>
            </w:r>
          </w:p>
        </w:tc>
        <w:tc>
          <w:tcPr>
            <w:tcW w:w="1177" w:type="dxa"/>
            <w:tcBorders>
              <w:top w:val="nil"/>
              <w:left w:val="nil"/>
              <w:bottom w:val="nil"/>
              <w:right w:val="nil"/>
            </w:tcBorders>
            <w:shd w:val="clear" w:color="auto" w:fill="auto"/>
            <w:noWrap/>
            <w:vAlign w:val="bottom"/>
            <w:hideMark/>
          </w:tcPr>
          <w:p w14:paraId="7489318F" w14:textId="77777777" w:rsidR="00B822CC" w:rsidRPr="000D3D9C" w:rsidRDefault="00B822CC" w:rsidP="00B822CC">
            <w:pPr>
              <w:jc w:val="right"/>
              <w:rPr>
                <w:color w:val="000000"/>
                <w:sz w:val="20"/>
                <w:szCs w:val="20"/>
              </w:rPr>
            </w:pPr>
            <w:r w:rsidRPr="000D3D9C">
              <w:rPr>
                <w:color w:val="000000"/>
                <w:sz w:val="20"/>
                <w:szCs w:val="20"/>
              </w:rPr>
              <w:t>0.178</w:t>
            </w:r>
          </w:p>
        </w:tc>
      </w:tr>
      <w:tr w:rsidR="00B822CC" w:rsidRPr="000D3D9C" w14:paraId="2D8D0BA1" w14:textId="77777777" w:rsidTr="00B822CC">
        <w:trPr>
          <w:trHeight w:val="320"/>
        </w:trPr>
        <w:tc>
          <w:tcPr>
            <w:tcW w:w="1280" w:type="dxa"/>
            <w:tcBorders>
              <w:top w:val="nil"/>
              <w:left w:val="nil"/>
              <w:bottom w:val="nil"/>
              <w:right w:val="nil"/>
            </w:tcBorders>
            <w:shd w:val="clear" w:color="auto" w:fill="auto"/>
            <w:noWrap/>
            <w:vAlign w:val="bottom"/>
            <w:hideMark/>
          </w:tcPr>
          <w:p w14:paraId="69F58289" w14:textId="77777777" w:rsidR="00B822CC" w:rsidRPr="000D3D9C" w:rsidRDefault="00B822CC" w:rsidP="00B822CC">
            <w:pPr>
              <w:rPr>
                <w:color w:val="000000"/>
                <w:sz w:val="20"/>
                <w:szCs w:val="20"/>
              </w:rPr>
            </w:pPr>
            <w:r w:rsidRPr="000D3D9C">
              <w:rPr>
                <w:color w:val="000000"/>
                <w:sz w:val="20"/>
                <w:szCs w:val="20"/>
              </w:rPr>
              <w:t>Connect_7</w:t>
            </w:r>
          </w:p>
        </w:tc>
        <w:tc>
          <w:tcPr>
            <w:tcW w:w="1160" w:type="dxa"/>
            <w:tcBorders>
              <w:top w:val="nil"/>
              <w:left w:val="nil"/>
              <w:bottom w:val="nil"/>
              <w:right w:val="nil"/>
            </w:tcBorders>
            <w:shd w:val="clear" w:color="auto" w:fill="auto"/>
            <w:noWrap/>
            <w:vAlign w:val="bottom"/>
            <w:hideMark/>
          </w:tcPr>
          <w:p w14:paraId="0A9DC3B3" w14:textId="77777777" w:rsidR="00B822CC" w:rsidRPr="000D3D9C" w:rsidRDefault="00B822CC" w:rsidP="00B822CC">
            <w:pPr>
              <w:jc w:val="right"/>
              <w:rPr>
                <w:color w:val="000000"/>
                <w:sz w:val="20"/>
                <w:szCs w:val="20"/>
              </w:rPr>
            </w:pPr>
            <w:r w:rsidRPr="000D3D9C">
              <w:rPr>
                <w:color w:val="000000"/>
                <w:sz w:val="20"/>
                <w:szCs w:val="20"/>
              </w:rPr>
              <w:t>0.264</w:t>
            </w:r>
          </w:p>
        </w:tc>
        <w:tc>
          <w:tcPr>
            <w:tcW w:w="1244" w:type="dxa"/>
            <w:tcBorders>
              <w:top w:val="nil"/>
              <w:left w:val="nil"/>
              <w:bottom w:val="nil"/>
              <w:right w:val="nil"/>
            </w:tcBorders>
            <w:shd w:val="clear" w:color="auto" w:fill="auto"/>
            <w:noWrap/>
            <w:vAlign w:val="bottom"/>
            <w:hideMark/>
          </w:tcPr>
          <w:p w14:paraId="61695C27" w14:textId="77777777" w:rsidR="00B822CC" w:rsidRPr="000D3D9C" w:rsidRDefault="00B822CC" w:rsidP="00B822CC">
            <w:pPr>
              <w:jc w:val="right"/>
              <w:rPr>
                <w:color w:val="000000"/>
                <w:sz w:val="20"/>
                <w:szCs w:val="20"/>
              </w:rPr>
            </w:pPr>
            <w:r w:rsidRPr="000D3D9C">
              <w:rPr>
                <w:color w:val="000000"/>
                <w:sz w:val="20"/>
                <w:szCs w:val="20"/>
              </w:rPr>
              <w:t>0.254</w:t>
            </w:r>
          </w:p>
        </w:tc>
        <w:tc>
          <w:tcPr>
            <w:tcW w:w="1160" w:type="dxa"/>
            <w:tcBorders>
              <w:top w:val="nil"/>
              <w:left w:val="nil"/>
              <w:bottom w:val="nil"/>
              <w:right w:val="nil"/>
            </w:tcBorders>
            <w:shd w:val="clear" w:color="auto" w:fill="auto"/>
            <w:noWrap/>
            <w:vAlign w:val="bottom"/>
            <w:hideMark/>
          </w:tcPr>
          <w:p w14:paraId="220131DD" w14:textId="77777777" w:rsidR="00B822CC" w:rsidRPr="000D3D9C" w:rsidRDefault="00B822CC" w:rsidP="00B822CC">
            <w:pPr>
              <w:jc w:val="right"/>
              <w:rPr>
                <w:color w:val="000000"/>
                <w:sz w:val="20"/>
                <w:szCs w:val="20"/>
              </w:rPr>
            </w:pPr>
            <w:r w:rsidRPr="000D3D9C">
              <w:rPr>
                <w:color w:val="000000"/>
                <w:sz w:val="20"/>
                <w:szCs w:val="20"/>
              </w:rPr>
              <w:t>0.115</w:t>
            </w:r>
          </w:p>
        </w:tc>
        <w:tc>
          <w:tcPr>
            <w:tcW w:w="1160" w:type="dxa"/>
            <w:tcBorders>
              <w:top w:val="nil"/>
              <w:left w:val="nil"/>
              <w:bottom w:val="nil"/>
              <w:right w:val="nil"/>
            </w:tcBorders>
            <w:shd w:val="clear" w:color="auto" w:fill="auto"/>
            <w:noWrap/>
            <w:vAlign w:val="bottom"/>
            <w:hideMark/>
          </w:tcPr>
          <w:p w14:paraId="22E2C221" w14:textId="77777777" w:rsidR="00B822CC" w:rsidRPr="000D3D9C" w:rsidRDefault="00B822CC" w:rsidP="00B822CC">
            <w:pPr>
              <w:jc w:val="right"/>
              <w:rPr>
                <w:color w:val="000000"/>
                <w:sz w:val="20"/>
                <w:szCs w:val="20"/>
              </w:rPr>
            </w:pPr>
            <w:r w:rsidRPr="000D3D9C">
              <w:rPr>
                <w:color w:val="000000"/>
                <w:sz w:val="20"/>
                <w:szCs w:val="20"/>
              </w:rPr>
              <w:t>0.189</w:t>
            </w:r>
          </w:p>
        </w:tc>
        <w:tc>
          <w:tcPr>
            <w:tcW w:w="1484" w:type="dxa"/>
            <w:tcBorders>
              <w:top w:val="nil"/>
              <w:left w:val="nil"/>
              <w:bottom w:val="nil"/>
              <w:right w:val="nil"/>
            </w:tcBorders>
            <w:shd w:val="clear" w:color="auto" w:fill="auto"/>
            <w:noWrap/>
            <w:vAlign w:val="bottom"/>
            <w:hideMark/>
          </w:tcPr>
          <w:p w14:paraId="703E3378" w14:textId="77777777" w:rsidR="00B822CC" w:rsidRPr="000D3D9C" w:rsidRDefault="00B822CC" w:rsidP="00B822CC">
            <w:pPr>
              <w:jc w:val="right"/>
              <w:rPr>
                <w:color w:val="000000"/>
                <w:sz w:val="20"/>
                <w:szCs w:val="20"/>
              </w:rPr>
            </w:pPr>
            <w:r w:rsidRPr="000D3D9C">
              <w:rPr>
                <w:color w:val="000000"/>
                <w:sz w:val="20"/>
                <w:szCs w:val="20"/>
              </w:rPr>
              <w:t>0.090</w:t>
            </w:r>
          </w:p>
        </w:tc>
        <w:tc>
          <w:tcPr>
            <w:tcW w:w="1280" w:type="dxa"/>
            <w:tcBorders>
              <w:top w:val="nil"/>
              <w:left w:val="nil"/>
              <w:bottom w:val="nil"/>
              <w:right w:val="nil"/>
            </w:tcBorders>
            <w:shd w:val="clear" w:color="auto" w:fill="auto"/>
            <w:noWrap/>
            <w:vAlign w:val="bottom"/>
            <w:hideMark/>
          </w:tcPr>
          <w:p w14:paraId="1D496760" w14:textId="77777777" w:rsidR="00B822CC" w:rsidRPr="000D3D9C" w:rsidRDefault="00B822CC" w:rsidP="00B822CC">
            <w:pPr>
              <w:jc w:val="right"/>
              <w:rPr>
                <w:color w:val="000000"/>
                <w:sz w:val="20"/>
                <w:szCs w:val="20"/>
              </w:rPr>
            </w:pPr>
            <w:r w:rsidRPr="000D3D9C">
              <w:rPr>
                <w:color w:val="000000"/>
                <w:sz w:val="20"/>
                <w:szCs w:val="20"/>
              </w:rPr>
              <w:t>0.149</w:t>
            </w:r>
          </w:p>
        </w:tc>
        <w:tc>
          <w:tcPr>
            <w:tcW w:w="1280" w:type="dxa"/>
            <w:tcBorders>
              <w:top w:val="nil"/>
              <w:left w:val="nil"/>
              <w:bottom w:val="nil"/>
              <w:right w:val="nil"/>
            </w:tcBorders>
            <w:shd w:val="clear" w:color="auto" w:fill="auto"/>
            <w:noWrap/>
            <w:vAlign w:val="bottom"/>
            <w:hideMark/>
          </w:tcPr>
          <w:p w14:paraId="240F8D31" w14:textId="77777777" w:rsidR="00B822CC" w:rsidRPr="000D3D9C" w:rsidRDefault="00B822CC" w:rsidP="00B822CC">
            <w:pPr>
              <w:jc w:val="right"/>
              <w:rPr>
                <w:color w:val="000000"/>
                <w:sz w:val="20"/>
                <w:szCs w:val="20"/>
              </w:rPr>
            </w:pPr>
            <w:r w:rsidRPr="000D3D9C">
              <w:rPr>
                <w:color w:val="000000"/>
                <w:sz w:val="20"/>
                <w:szCs w:val="20"/>
              </w:rPr>
              <w:t>0.235</w:t>
            </w:r>
          </w:p>
        </w:tc>
        <w:tc>
          <w:tcPr>
            <w:tcW w:w="1177" w:type="dxa"/>
            <w:tcBorders>
              <w:top w:val="nil"/>
              <w:left w:val="nil"/>
              <w:bottom w:val="nil"/>
              <w:right w:val="nil"/>
            </w:tcBorders>
            <w:shd w:val="clear" w:color="auto" w:fill="auto"/>
            <w:noWrap/>
            <w:vAlign w:val="bottom"/>
            <w:hideMark/>
          </w:tcPr>
          <w:p w14:paraId="03A856F0" w14:textId="77777777" w:rsidR="00B822CC" w:rsidRPr="000D3D9C" w:rsidRDefault="00B822CC" w:rsidP="00B822CC">
            <w:pPr>
              <w:jc w:val="right"/>
              <w:rPr>
                <w:color w:val="000000"/>
                <w:sz w:val="20"/>
                <w:szCs w:val="20"/>
              </w:rPr>
            </w:pPr>
            <w:r w:rsidRPr="000D3D9C">
              <w:rPr>
                <w:color w:val="000000"/>
                <w:sz w:val="20"/>
                <w:szCs w:val="20"/>
              </w:rPr>
              <w:t>0.073</w:t>
            </w:r>
          </w:p>
        </w:tc>
        <w:tc>
          <w:tcPr>
            <w:tcW w:w="1380" w:type="dxa"/>
            <w:tcBorders>
              <w:top w:val="nil"/>
              <w:left w:val="nil"/>
              <w:bottom w:val="nil"/>
              <w:right w:val="nil"/>
            </w:tcBorders>
            <w:shd w:val="clear" w:color="auto" w:fill="auto"/>
            <w:noWrap/>
            <w:vAlign w:val="bottom"/>
            <w:hideMark/>
          </w:tcPr>
          <w:p w14:paraId="6C1BE943" w14:textId="77777777" w:rsidR="00B822CC" w:rsidRPr="000D3D9C" w:rsidRDefault="00B822CC" w:rsidP="00B822CC">
            <w:pPr>
              <w:jc w:val="right"/>
              <w:rPr>
                <w:color w:val="000000"/>
                <w:sz w:val="20"/>
                <w:szCs w:val="20"/>
              </w:rPr>
            </w:pPr>
            <w:r w:rsidRPr="000D3D9C">
              <w:rPr>
                <w:color w:val="000000"/>
                <w:sz w:val="20"/>
                <w:szCs w:val="20"/>
              </w:rPr>
              <w:t>0.011</w:t>
            </w:r>
          </w:p>
        </w:tc>
        <w:tc>
          <w:tcPr>
            <w:tcW w:w="1177" w:type="dxa"/>
            <w:tcBorders>
              <w:top w:val="nil"/>
              <w:left w:val="nil"/>
              <w:bottom w:val="nil"/>
              <w:right w:val="nil"/>
            </w:tcBorders>
            <w:shd w:val="clear" w:color="auto" w:fill="auto"/>
            <w:noWrap/>
            <w:vAlign w:val="bottom"/>
            <w:hideMark/>
          </w:tcPr>
          <w:p w14:paraId="05D09266" w14:textId="77777777" w:rsidR="00B822CC" w:rsidRPr="000D3D9C" w:rsidRDefault="00B822CC" w:rsidP="00B822CC">
            <w:pPr>
              <w:jc w:val="right"/>
              <w:rPr>
                <w:color w:val="000000"/>
                <w:sz w:val="20"/>
                <w:szCs w:val="20"/>
              </w:rPr>
            </w:pPr>
            <w:r w:rsidRPr="000D3D9C">
              <w:rPr>
                <w:color w:val="000000"/>
                <w:sz w:val="20"/>
                <w:szCs w:val="20"/>
              </w:rPr>
              <w:t>0.299</w:t>
            </w:r>
          </w:p>
        </w:tc>
      </w:tr>
      <w:tr w:rsidR="00B822CC" w:rsidRPr="000D3D9C" w14:paraId="39B28394" w14:textId="77777777" w:rsidTr="00B822CC">
        <w:trPr>
          <w:trHeight w:val="320"/>
        </w:trPr>
        <w:tc>
          <w:tcPr>
            <w:tcW w:w="1280" w:type="dxa"/>
            <w:tcBorders>
              <w:top w:val="nil"/>
              <w:left w:val="nil"/>
              <w:bottom w:val="nil"/>
              <w:right w:val="nil"/>
            </w:tcBorders>
            <w:shd w:val="clear" w:color="auto" w:fill="auto"/>
            <w:noWrap/>
            <w:vAlign w:val="bottom"/>
            <w:hideMark/>
          </w:tcPr>
          <w:p w14:paraId="1703D849" w14:textId="77777777" w:rsidR="00B822CC" w:rsidRPr="000D3D9C" w:rsidRDefault="00B822CC" w:rsidP="00B822CC">
            <w:pPr>
              <w:rPr>
                <w:color w:val="000000"/>
                <w:sz w:val="20"/>
                <w:szCs w:val="20"/>
              </w:rPr>
            </w:pPr>
            <w:r w:rsidRPr="000D3D9C">
              <w:rPr>
                <w:color w:val="000000"/>
                <w:sz w:val="20"/>
                <w:szCs w:val="20"/>
              </w:rPr>
              <w:t>Connect_8</w:t>
            </w:r>
          </w:p>
        </w:tc>
        <w:tc>
          <w:tcPr>
            <w:tcW w:w="1160" w:type="dxa"/>
            <w:tcBorders>
              <w:top w:val="nil"/>
              <w:left w:val="nil"/>
              <w:bottom w:val="nil"/>
              <w:right w:val="nil"/>
            </w:tcBorders>
            <w:shd w:val="clear" w:color="auto" w:fill="auto"/>
            <w:noWrap/>
            <w:vAlign w:val="bottom"/>
            <w:hideMark/>
          </w:tcPr>
          <w:p w14:paraId="098D3639" w14:textId="77777777" w:rsidR="00B822CC" w:rsidRPr="000D3D9C" w:rsidRDefault="00B822CC" w:rsidP="00B822CC">
            <w:pPr>
              <w:jc w:val="right"/>
              <w:rPr>
                <w:color w:val="000000"/>
                <w:sz w:val="20"/>
                <w:szCs w:val="20"/>
              </w:rPr>
            </w:pPr>
            <w:r w:rsidRPr="000D3D9C">
              <w:rPr>
                <w:color w:val="000000"/>
                <w:sz w:val="20"/>
                <w:szCs w:val="20"/>
              </w:rPr>
              <w:t>0.453</w:t>
            </w:r>
          </w:p>
        </w:tc>
        <w:tc>
          <w:tcPr>
            <w:tcW w:w="1244" w:type="dxa"/>
            <w:tcBorders>
              <w:top w:val="nil"/>
              <w:left w:val="nil"/>
              <w:bottom w:val="nil"/>
              <w:right w:val="nil"/>
            </w:tcBorders>
            <w:shd w:val="clear" w:color="auto" w:fill="auto"/>
            <w:noWrap/>
            <w:vAlign w:val="bottom"/>
            <w:hideMark/>
          </w:tcPr>
          <w:p w14:paraId="0965EA0C" w14:textId="77777777" w:rsidR="00B822CC" w:rsidRPr="000D3D9C" w:rsidRDefault="00B822CC" w:rsidP="00B822CC">
            <w:pPr>
              <w:jc w:val="right"/>
              <w:rPr>
                <w:color w:val="000000"/>
                <w:sz w:val="20"/>
                <w:szCs w:val="20"/>
              </w:rPr>
            </w:pPr>
            <w:r w:rsidRPr="000D3D9C">
              <w:rPr>
                <w:color w:val="000000"/>
                <w:sz w:val="20"/>
                <w:szCs w:val="20"/>
              </w:rPr>
              <w:t>0.271</w:t>
            </w:r>
          </w:p>
        </w:tc>
        <w:tc>
          <w:tcPr>
            <w:tcW w:w="1160" w:type="dxa"/>
            <w:tcBorders>
              <w:top w:val="nil"/>
              <w:left w:val="nil"/>
              <w:bottom w:val="nil"/>
              <w:right w:val="nil"/>
            </w:tcBorders>
            <w:shd w:val="clear" w:color="auto" w:fill="auto"/>
            <w:noWrap/>
            <w:vAlign w:val="bottom"/>
            <w:hideMark/>
          </w:tcPr>
          <w:p w14:paraId="25D090D3" w14:textId="77777777" w:rsidR="00B822CC" w:rsidRPr="000D3D9C" w:rsidRDefault="00B822CC" w:rsidP="00B822CC">
            <w:pPr>
              <w:jc w:val="right"/>
              <w:rPr>
                <w:color w:val="000000"/>
                <w:sz w:val="20"/>
                <w:szCs w:val="20"/>
              </w:rPr>
            </w:pPr>
            <w:r w:rsidRPr="000D3D9C">
              <w:rPr>
                <w:color w:val="000000"/>
                <w:sz w:val="20"/>
                <w:szCs w:val="20"/>
              </w:rPr>
              <w:t>0.160</w:t>
            </w:r>
          </w:p>
        </w:tc>
        <w:tc>
          <w:tcPr>
            <w:tcW w:w="1160" w:type="dxa"/>
            <w:tcBorders>
              <w:top w:val="nil"/>
              <w:left w:val="nil"/>
              <w:bottom w:val="nil"/>
              <w:right w:val="nil"/>
            </w:tcBorders>
            <w:shd w:val="clear" w:color="auto" w:fill="auto"/>
            <w:noWrap/>
            <w:vAlign w:val="bottom"/>
            <w:hideMark/>
          </w:tcPr>
          <w:p w14:paraId="4D50A68C" w14:textId="77777777" w:rsidR="00B822CC" w:rsidRPr="000D3D9C" w:rsidRDefault="00B822CC" w:rsidP="00B822CC">
            <w:pPr>
              <w:jc w:val="right"/>
              <w:rPr>
                <w:color w:val="000000"/>
                <w:sz w:val="20"/>
                <w:szCs w:val="20"/>
              </w:rPr>
            </w:pPr>
            <w:r w:rsidRPr="000D3D9C">
              <w:rPr>
                <w:color w:val="000000"/>
                <w:sz w:val="20"/>
                <w:szCs w:val="20"/>
              </w:rPr>
              <w:t>0.144</w:t>
            </w:r>
          </w:p>
        </w:tc>
        <w:tc>
          <w:tcPr>
            <w:tcW w:w="1484" w:type="dxa"/>
            <w:tcBorders>
              <w:top w:val="nil"/>
              <w:left w:val="nil"/>
              <w:bottom w:val="nil"/>
              <w:right w:val="nil"/>
            </w:tcBorders>
            <w:shd w:val="clear" w:color="auto" w:fill="auto"/>
            <w:noWrap/>
            <w:vAlign w:val="bottom"/>
            <w:hideMark/>
          </w:tcPr>
          <w:p w14:paraId="2A123608" w14:textId="77777777" w:rsidR="00B822CC" w:rsidRPr="000D3D9C" w:rsidRDefault="00B822CC" w:rsidP="00B822CC">
            <w:pPr>
              <w:jc w:val="right"/>
              <w:rPr>
                <w:color w:val="000000"/>
                <w:sz w:val="20"/>
                <w:szCs w:val="20"/>
              </w:rPr>
            </w:pPr>
            <w:r w:rsidRPr="000D3D9C">
              <w:rPr>
                <w:color w:val="000000"/>
                <w:sz w:val="20"/>
                <w:szCs w:val="20"/>
              </w:rPr>
              <w:t>-0.027</w:t>
            </w:r>
          </w:p>
        </w:tc>
        <w:tc>
          <w:tcPr>
            <w:tcW w:w="1280" w:type="dxa"/>
            <w:tcBorders>
              <w:top w:val="nil"/>
              <w:left w:val="nil"/>
              <w:bottom w:val="nil"/>
              <w:right w:val="nil"/>
            </w:tcBorders>
            <w:shd w:val="clear" w:color="auto" w:fill="auto"/>
            <w:noWrap/>
            <w:vAlign w:val="bottom"/>
            <w:hideMark/>
          </w:tcPr>
          <w:p w14:paraId="17AF9D56" w14:textId="77777777" w:rsidR="00B822CC" w:rsidRPr="000D3D9C" w:rsidRDefault="00B822CC" w:rsidP="00B822CC">
            <w:pPr>
              <w:jc w:val="right"/>
              <w:rPr>
                <w:color w:val="000000"/>
                <w:sz w:val="20"/>
                <w:szCs w:val="20"/>
              </w:rPr>
            </w:pPr>
            <w:r w:rsidRPr="000D3D9C">
              <w:rPr>
                <w:color w:val="000000"/>
                <w:sz w:val="20"/>
                <w:szCs w:val="20"/>
              </w:rPr>
              <w:t>0.407</w:t>
            </w:r>
          </w:p>
        </w:tc>
        <w:tc>
          <w:tcPr>
            <w:tcW w:w="1280" w:type="dxa"/>
            <w:tcBorders>
              <w:top w:val="nil"/>
              <w:left w:val="nil"/>
              <w:bottom w:val="nil"/>
              <w:right w:val="nil"/>
            </w:tcBorders>
            <w:shd w:val="clear" w:color="auto" w:fill="auto"/>
            <w:noWrap/>
            <w:vAlign w:val="bottom"/>
            <w:hideMark/>
          </w:tcPr>
          <w:p w14:paraId="4733AA35" w14:textId="77777777" w:rsidR="00B822CC" w:rsidRPr="000D3D9C" w:rsidRDefault="00B822CC" w:rsidP="00B822CC">
            <w:pPr>
              <w:jc w:val="right"/>
              <w:rPr>
                <w:color w:val="000000"/>
                <w:sz w:val="20"/>
                <w:szCs w:val="20"/>
              </w:rPr>
            </w:pPr>
            <w:r w:rsidRPr="000D3D9C">
              <w:rPr>
                <w:color w:val="000000"/>
                <w:sz w:val="20"/>
                <w:szCs w:val="20"/>
              </w:rPr>
              <w:t>0.313</w:t>
            </w:r>
          </w:p>
        </w:tc>
        <w:tc>
          <w:tcPr>
            <w:tcW w:w="1177" w:type="dxa"/>
            <w:tcBorders>
              <w:top w:val="nil"/>
              <w:left w:val="nil"/>
              <w:bottom w:val="nil"/>
              <w:right w:val="nil"/>
            </w:tcBorders>
            <w:shd w:val="clear" w:color="auto" w:fill="auto"/>
            <w:noWrap/>
            <w:vAlign w:val="bottom"/>
            <w:hideMark/>
          </w:tcPr>
          <w:p w14:paraId="24159569" w14:textId="77777777" w:rsidR="00B822CC" w:rsidRPr="000D3D9C" w:rsidRDefault="00B822CC" w:rsidP="00B822CC">
            <w:pPr>
              <w:jc w:val="right"/>
              <w:rPr>
                <w:color w:val="000000"/>
                <w:sz w:val="20"/>
                <w:szCs w:val="20"/>
              </w:rPr>
            </w:pPr>
            <w:r w:rsidRPr="000D3D9C">
              <w:rPr>
                <w:color w:val="000000"/>
                <w:sz w:val="20"/>
                <w:szCs w:val="20"/>
              </w:rPr>
              <w:t>0.344</w:t>
            </w:r>
          </w:p>
        </w:tc>
        <w:tc>
          <w:tcPr>
            <w:tcW w:w="1380" w:type="dxa"/>
            <w:tcBorders>
              <w:top w:val="nil"/>
              <w:left w:val="nil"/>
              <w:bottom w:val="nil"/>
              <w:right w:val="nil"/>
            </w:tcBorders>
            <w:shd w:val="clear" w:color="auto" w:fill="auto"/>
            <w:noWrap/>
            <w:vAlign w:val="bottom"/>
            <w:hideMark/>
          </w:tcPr>
          <w:p w14:paraId="6B11B508" w14:textId="77777777" w:rsidR="00B822CC" w:rsidRPr="000D3D9C" w:rsidRDefault="00B822CC" w:rsidP="00B822CC">
            <w:pPr>
              <w:jc w:val="right"/>
              <w:rPr>
                <w:color w:val="000000"/>
                <w:sz w:val="20"/>
                <w:szCs w:val="20"/>
              </w:rPr>
            </w:pPr>
            <w:r w:rsidRPr="000D3D9C">
              <w:rPr>
                <w:color w:val="000000"/>
                <w:sz w:val="20"/>
                <w:szCs w:val="20"/>
              </w:rPr>
              <w:t>0.055</w:t>
            </w:r>
          </w:p>
        </w:tc>
        <w:tc>
          <w:tcPr>
            <w:tcW w:w="1177" w:type="dxa"/>
            <w:tcBorders>
              <w:top w:val="nil"/>
              <w:left w:val="nil"/>
              <w:bottom w:val="nil"/>
              <w:right w:val="nil"/>
            </w:tcBorders>
            <w:shd w:val="clear" w:color="auto" w:fill="auto"/>
            <w:noWrap/>
            <w:vAlign w:val="bottom"/>
            <w:hideMark/>
          </w:tcPr>
          <w:p w14:paraId="215AF695" w14:textId="77777777" w:rsidR="00B822CC" w:rsidRPr="000D3D9C" w:rsidRDefault="00B822CC" w:rsidP="00B822CC">
            <w:pPr>
              <w:jc w:val="right"/>
              <w:rPr>
                <w:color w:val="000000"/>
                <w:sz w:val="20"/>
                <w:szCs w:val="20"/>
              </w:rPr>
            </w:pPr>
            <w:r w:rsidRPr="000D3D9C">
              <w:rPr>
                <w:color w:val="000000"/>
                <w:sz w:val="20"/>
                <w:szCs w:val="20"/>
              </w:rPr>
              <w:t>0.396</w:t>
            </w:r>
          </w:p>
        </w:tc>
      </w:tr>
      <w:tr w:rsidR="00B822CC" w:rsidRPr="000D3D9C" w14:paraId="532F6597" w14:textId="77777777" w:rsidTr="00B822CC">
        <w:trPr>
          <w:trHeight w:val="320"/>
        </w:trPr>
        <w:tc>
          <w:tcPr>
            <w:tcW w:w="1280" w:type="dxa"/>
            <w:tcBorders>
              <w:top w:val="nil"/>
              <w:left w:val="nil"/>
              <w:bottom w:val="nil"/>
              <w:right w:val="nil"/>
            </w:tcBorders>
            <w:shd w:val="clear" w:color="auto" w:fill="auto"/>
            <w:noWrap/>
            <w:vAlign w:val="bottom"/>
            <w:hideMark/>
          </w:tcPr>
          <w:p w14:paraId="106E8941" w14:textId="77777777" w:rsidR="00B822CC" w:rsidRPr="000D3D9C" w:rsidRDefault="00B822CC" w:rsidP="00B822CC">
            <w:pPr>
              <w:rPr>
                <w:color w:val="000000"/>
                <w:sz w:val="20"/>
                <w:szCs w:val="20"/>
              </w:rPr>
            </w:pPr>
            <w:r w:rsidRPr="000D3D9C">
              <w:rPr>
                <w:color w:val="000000"/>
                <w:sz w:val="20"/>
                <w:szCs w:val="20"/>
              </w:rPr>
              <w:t>Connect_9</w:t>
            </w:r>
          </w:p>
        </w:tc>
        <w:tc>
          <w:tcPr>
            <w:tcW w:w="1160" w:type="dxa"/>
            <w:tcBorders>
              <w:top w:val="nil"/>
              <w:left w:val="nil"/>
              <w:bottom w:val="nil"/>
              <w:right w:val="nil"/>
            </w:tcBorders>
            <w:shd w:val="clear" w:color="auto" w:fill="auto"/>
            <w:noWrap/>
            <w:vAlign w:val="bottom"/>
            <w:hideMark/>
          </w:tcPr>
          <w:p w14:paraId="7B9436D6" w14:textId="77777777" w:rsidR="00B822CC" w:rsidRPr="000D3D9C" w:rsidRDefault="00B822CC" w:rsidP="00B822CC">
            <w:pPr>
              <w:jc w:val="right"/>
              <w:rPr>
                <w:color w:val="000000"/>
                <w:sz w:val="20"/>
                <w:szCs w:val="20"/>
              </w:rPr>
            </w:pPr>
            <w:r w:rsidRPr="000D3D9C">
              <w:rPr>
                <w:color w:val="000000"/>
                <w:sz w:val="20"/>
                <w:szCs w:val="20"/>
              </w:rPr>
              <w:t>0.312</w:t>
            </w:r>
          </w:p>
        </w:tc>
        <w:tc>
          <w:tcPr>
            <w:tcW w:w="1244" w:type="dxa"/>
            <w:tcBorders>
              <w:top w:val="nil"/>
              <w:left w:val="nil"/>
              <w:bottom w:val="nil"/>
              <w:right w:val="nil"/>
            </w:tcBorders>
            <w:shd w:val="clear" w:color="auto" w:fill="auto"/>
            <w:noWrap/>
            <w:vAlign w:val="bottom"/>
            <w:hideMark/>
          </w:tcPr>
          <w:p w14:paraId="0008A0BD" w14:textId="77777777" w:rsidR="00B822CC" w:rsidRPr="000D3D9C" w:rsidRDefault="00B822CC" w:rsidP="00B822CC">
            <w:pPr>
              <w:jc w:val="right"/>
              <w:rPr>
                <w:color w:val="000000"/>
                <w:sz w:val="20"/>
                <w:szCs w:val="20"/>
              </w:rPr>
            </w:pPr>
            <w:r w:rsidRPr="000D3D9C">
              <w:rPr>
                <w:color w:val="000000"/>
                <w:sz w:val="20"/>
                <w:szCs w:val="20"/>
              </w:rPr>
              <w:t>0.112</w:t>
            </w:r>
          </w:p>
        </w:tc>
        <w:tc>
          <w:tcPr>
            <w:tcW w:w="1160" w:type="dxa"/>
            <w:tcBorders>
              <w:top w:val="nil"/>
              <w:left w:val="nil"/>
              <w:bottom w:val="nil"/>
              <w:right w:val="nil"/>
            </w:tcBorders>
            <w:shd w:val="clear" w:color="auto" w:fill="auto"/>
            <w:noWrap/>
            <w:vAlign w:val="bottom"/>
            <w:hideMark/>
          </w:tcPr>
          <w:p w14:paraId="660B22D6" w14:textId="77777777" w:rsidR="00B822CC" w:rsidRPr="000D3D9C" w:rsidRDefault="00B822CC" w:rsidP="00B822CC">
            <w:pPr>
              <w:jc w:val="right"/>
              <w:rPr>
                <w:color w:val="000000"/>
                <w:sz w:val="20"/>
                <w:szCs w:val="20"/>
              </w:rPr>
            </w:pPr>
            <w:r w:rsidRPr="000D3D9C">
              <w:rPr>
                <w:color w:val="000000"/>
                <w:sz w:val="20"/>
                <w:szCs w:val="20"/>
              </w:rPr>
              <w:t>0.225</w:t>
            </w:r>
          </w:p>
        </w:tc>
        <w:tc>
          <w:tcPr>
            <w:tcW w:w="1160" w:type="dxa"/>
            <w:tcBorders>
              <w:top w:val="nil"/>
              <w:left w:val="nil"/>
              <w:bottom w:val="nil"/>
              <w:right w:val="nil"/>
            </w:tcBorders>
            <w:shd w:val="clear" w:color="auto" w:fill="auto"/>
            <w:noWrap/>
            <w:vAlign w:val="bottom"/>
            <w:hideMark/>
          </w:tcPr>
          <w:p w14:paraId="54446414" w14:textId="77777777" w:rsidR="00B822CC" w:rsidRPr="000D3D9C" w:rsidRDefault="00B822CC" w:rsidP="00B822CC">
            <w:pPr>
              <w:jc w:val="right"/>
              <w:rPr>
                <w:color w:val="000000"/>
                <w:sz w:val="20"/>
                <w:szCs w:val="20"/>
              </w:rPr>
            </w:pPr>
            <w:r w:rsidRPr="000D3D9C">
              <w:rPr>
                <w:color w:val="000000"/>
                <w:sz w:val="20"/>
                <w:szCs w:val="20"/>
              </w:rPr>
              <w:t>0.210</w:t>
            </w:r>
          </w:p>
        </w:tc>
        <w:tc>
          <w:tcPr>
            <w:tcW w:w="1484" w:type="dxa"/>
            <w:tcBorders>
              <w:top w:val="nil"/>
              <w:left w:val="nil"/>
              <w:bottom w:val="nil"/>
              <w:right w:val="nil"/>
            </w:tcBorders>
            <w:shd w:val="clear" w:color="auto" w:fill="auto"/>
            <w:noWrap/>
            <w:vAlign w:val="bottom"/>
            <w:hideMark/>
          </w:tcPr>
          <w:p w14:paraId="5EC02FCD" w14:textId="77777777" w:rsidR="00B822CC" w:rsidRPr="000D3D9C" w:rsidRDefault="00B822CC" w:rsidP="00B822CC">
            <w:pPr>
              <w:jc w:val="right"/>
              <w:rPr>
                <w:color w:val="000000"/>
                <w:sz w:val="20"/>
                <w:szCs w:val="20"/>
              </w:rPr>
            </w:pPr>
            <w:r w:rsidRPr="000D3D9C">
              <w:rPr>
                <w:color w:val="000000"/>
                <w:sz w:val="20"/>
                <w:szCs w:val="20"/>
              </w:rPr>
              <w:t>0.079</w:t>
            </w:r>
          </w:p>
        </w:tc>
        <w:tc>
          <w:tcPr>
            <w:tcW w:w="1280" w:type="dxa"/>
            <w:tcBorders>
              <w:top w:val="nil"/>
              <w:left w:val="nil"/>
              <w:bottom w:val="nil"/>
              <w:right w:val="nil"/>
            </w:tcBorders>
            <w:shd w:val="clear" w:color="auto" w:fill="auto"/>
            <w:noWrap/>
            <w:vAlign w:val="bottom"/>
            <w:hideMark/>
          </w:tcPr>
          <w:p w14:paraId="0DF6B1D4" w14:textId="77777777" w:rsidR="00B822CC" w:rsidRPr="000D3D9C" w:rsidRDefault="00B822CC" w:rsidP="00B822CC">
            <w:pPr>
              <w:jc w:val="right"/>
              <w:rPr>
                <w:color w:val="000000"/>
                <w:sz w:val="20"/>
                <w:szCs w:val="20"/>
              </w:rPr>
            </w:pPr>
            <w:r w:rsidRPr="000D3D9C">
              <w:rPr>
                <w:color w:val="000000"/>
                <w:sz w:val="20"/>
                <w:szCs w:val="20"/>
              </w:rPr>
              <w:t>0.224</w:t>
            </w:r>
          </w:p>
        </w:tc>
        <w:tc>
          <w:tcPr>
            <w:tcW w:w="1280" w:type="dxa"/>
            <w:tcBorders>
              <w:top w:val="nil"/>
              <w:left w:val="nil"/>
              <w:bottom w:val="nil"/>
              <w:right w:val="nil"/>
            </w:tcBorders>
            <w:shd w:val="clear" w:color="auto" w:fill="auto"/>
            <w:noWrap/>
            <w:vAlign w:val="bottom"/>
            <w:hideMark/>
          </w:tcPr>
          <w:p w14:paraId="4C10CA23" w14:textId="77777777" w:rsidR="00B822CC" w:rsidRPr="000D3D9C" w:rsidRDefault="00B822CC" w:rsidP="00B822CC">
            <w:pPr>
              <w:jc w:val="right"/>
              <w:rPr>
                <w:color w:val="000000"/>
                <w:sz w:val="20"/>
                <w:szCs w:val="20"/>
              </w:rPr>
            </w:pPr>
            <w:r w:rsidRPr="000D3D9C">
              <w:rPr>
                <w:color w:val="000000"/>
                <w:sz w:val="20"/>
                <w:szCs w:val="20"/>
              </w:rPr>
              <w:t>0.186</w:t>
            </w:r>
          </w:p>
        </w:tc>
        <w:tc>
          <w:tcPr>
            <w:tcW w:w="1177" w:type="dxa"/>
            <w:tcBorders>
              <w:top w:val="nil"/>
              <w:left w:val="nil"/>
              <w:bottom w:val="nil"/>
              <w:right w:val="nil"/>
            </w:tcBorders>
            <w:shd w:val="clear" w:color="auto" w:fill="auto"/>
            <w:noWrap/>
            <w:vAlign w:val="bottom"/>
            <w:hideMark/>
          </w:tcPr>
          <w:p w14:paraId="3B277C6D" w14:textId="77777777" w:rsidR="00B822CC" w:rsidRPr="000D3D9C" w:rsidRDefault="00B822CC" w:rsidP="00B822CC">
            <w:pPr>
              <w:jc w:val="right"/>
              <w:rPr>
                <w:color w:val="000000"/>
                <w:sz w:val="20"/>
                <w:szCs w:val="20"/>
              </w:rPr>
            </w:pPr>
            <w:r w:rsidRPr="000D3D9C">
              <w:rPr>
                <w:color w:val="000000"/>
                <w:sz w:val="20"/>
                <w:szCs w:val="20"/>
              </w:rPr>
              <w:t>0.407</w:t>
            </w:r>
          </w:p>
        </w:tc>
        <w:tc>
          <w:tcPr>
            <w:tcW w:w="1380" w:type="dxa"/>
            <w:tcBorders>
              <w:top w:val="nil"/>
              <w:left w:val="nil"/>
              <w:bottom w:val="nil"/>
              <w:right w:val="nil"/>
            </w:tcBorders>
            <w:shd w:val="clear" w:color="auto" w:fill="auto"/>
            <w:noWrap/>
            <w:vAlign w:val="bottom"/>
            <w:hideMark/>
          </w:tcPr>
          <w:p w14:paraId="74DD4806" w14:textId="77777777" w:rsidR="00B822CC" w:rsidRPr="000D3D9C" w:rsidRDefault="00B822CC" w:rsidP="00B822CC">
            <w:pPr>
              <w:jc w:val="right"/>
              <w:rPr>
                <w:color w:val="000000"/>
                <w:sz w:val="20"/>
                <w:szCs w:val="20"/>
              </w:rPr>
            </w:pPr>
            <w:r w:rsidRPr="000D3D9C">
              <w:rPr>
                <w:color w:val="000000"/>
                <w:sz w:val="20"/>
                <w:szCs w:val="20"/>
              </w:rPr>
              <w:t>0.259</w:t>
            </w:r>
          </w:p>
        </w:tc>
        <w:tc>
          <w:tcPr>
            <w:tcW w:w="1177" w:type="dxa"/>
            <w:tcBorders>
              <w:top w:val="nil"/>
              <w:left w:val="nil"/>
              <w:bottom w:val="nil"/>
              <w:right w:val="nil"/>
            </w:tcBorders>
            <w:shd w:val="clear" w:color="auto" w:fill="auto"/>
            <w:noWrap/>
            <w:vAlign w:val="bottom"/>
            <w:hideMark/>
          </w:tcPr>
          <w:p w14:paraId="6820F3A1" w14:textId="77777777" w:rsidR="00B822CC" w:rsidRPr="000D3D9C" w:rsidRDefault="00B822CC" w:rsidP="00B822CC">
            <w:pPr>
              <w:jc w:val="right"/>
              <w:rPr>
                <w:color w:val="000000"/>
                <w:sz w:val="20"/>
                <w:szCs w:val="20"/>
              </w:rPr>
            </w:pPr>
            <w:r w:rsidRPr="000D3D9C">
              <w:rPr>
                <w:color w:val="000000"/>
                <w:sz w:val="20"/>
                <w:szCs w:val="20"/>
              </w:rPr>
              <w:t>0.309</w:t>
            </w:r>
          </w:p>
        </w:tc>
      </w:tr>
      <w:tr w:rsidR="00B822CC" w:rsidRPr="000D3D9C" w14:paraId="6C5C02F9" w14:textId="77777777" w:rsidTr="00B822CC">
        <w:trPr>
          <w:trHeight w:val="320"/>
        </w:trPr>
        <w:tc>
          <w:tcPr>
            <w:tcW w:w="1280" w:type="dxa"/>
            <w:tcBorders>
              <w:top w:val="nil"/>
              <w:left w:val="nil"/>
              <w:bottom w:val="nil"/>
              <w:right w:val="nil"/>
            </w:tcBorders>
            <w:shd w:val="clear" w:color="auto" w:fill="auto"/>
            <w:noWrap/>
            <w:vAlign w:val="bottom"/>
            <w:hideMark/>
          </w:tcPr>
          <w:p w14:paraId="5C594698" w14:textId="77777777" w:rsidR="00B822CC" w:rsidRPr="000D3D9C" w:rsidRDefault="00B822CC" w:rsidP="00B822CC">
            <w:pPr>
              <w:rPr>
                <w:color w:val="000000"/>
                <w:sz w:val="20"/>
                <w:szCs w:val="20"/>
              </w:rPr>
            </w:pPr>
            <w:r w:rsidRPr="000D3D9C">
              <w:rPr>
                <w:color w:val="000000"/>
                <w:sz w:val="20"/>
                <w:szCs w:val="20"/>
              </w:rPr>
              <w:t>Connect_12</w:t>
            </w:r>
          </w:p>
        </w:tc>
        <w:tc>
          <w:tcPr>
            <w:tcW w:w="1160" w:type="dxa"/>
            <w:tcBorders>
              <w:top w:val="nil"/>
              <w:left w:val="nil"/>
              <w:bottom w:val="nil"/>
              <w:right w:val="nil"/>
            </w:tcBorders>
            <w:shd w:val="clear" w:color="auto" w:fill="auto"/>
            <w:noWrap/>
            <w:vAlign w:val="bottom"/>
            <w:hideMark/>
          </w:tcPr>
          <w:p w14:paraId="67F60EE8" w14:textId="77777777" w:rsidR="00B822CC" w:rsidRPr="000D3D9C" w:rsidRDefault="00B822CC" w:rsidP="00B822CC">
            <w:pPr>
              <w:jc w:val="right"/>
              <w:rPr>
                <w:color w:val="000000"/>
                <w:sz w:val="20"/>
                <w:szCs w:val="20"/>
              </w:rPr>
            </w:pPr>
            <w:r w:rsidRPr="000D3D9C">
              <w:rPr>
                <w:color w:val="000000"/>
                <w:sz w:val="20"/>
                <w:szCs w:val="20"/>
              </w:rPr>
              <w:t>0.067</w:t>
            </w:r>
          </w:p>
        </w:tc>
        <w:tc>
          <w:tcPr>
            <w:tcW w:w="1244" w:type="dxa"/>
            <w:tcBorders>
              <w:top w:val="nil"/>
              <w:left w:val="nil"/>
              <w:bottom w:val="nil"/>
              <w:right w:val="nil"/>
            </w:tcBorders>
            <w:shd w:val="clear" w:color="auto" w:fill="auto"/>
            <w:noWrap/>
            <w:vAlign w:val="bottom"/>
            <w:hideMark/>
          </w:tcPr>
          <w:p w14:paraId="65A6C461" w14:textId="77777777" w:rsidR="00B822CC" w:rsidRPr="000D3D9C" w:rsidRDefault="00B822CC" w:rsidP="00B822CC">
            <w:pPr>
              <w:jc w:val="right"/>
              <w:rPr>
                <w:color w:val="000000"/>
                <w:sz w:val="20"/>
                <w:szCs w:val="20"/>
              </w:rPr>
            </w:pPr>
            <w:r w:rsidRPr="000D3D9C">
              <w:rPr>
                <w:color w:val="000000"/>
                <w:sz w:val="20"/>
                <w:szCs w:val="20"/>
              </w:rPr>
              <w:t>0.162</w:t>
            </w:r>
          </w:p>
        </w:tc>
        <w:tc>
          <w:tcPr>
            <w:tcW w:w="1160" w:type="dxa"/>
            <w:tcBorders>
              <w:top w:val="nil"/>
              <w:left w:val="nil"/>
              <w:bottom w:val="nil"/>
              <w:right w:val="nil"/>
            </w:tcBorders>
            <w:shd w:val="clear" w:color="auto" w:fill="auto"/>
            <w:noWrap/>
            <w:vAlign w:val="bottom"/>
            <w:hideMark/>
          </w:tcPr>
          <w:p w14:paraId="49C89EDF" w14:textId="77777777" w:rsidR="00B822CC" w:rsidRPr="000D3D9C" w:rsidRDefault="00B822CC" w:rsidP="00B822CC">
            <w:pPr>
              <w:jc w:val="right"/>
              <w:rPr>
                <w:color w:val="000000"/>
                <w:sz w:val="20"/>
                <w:szCs w:val="20"/>
              </w:rPr>
            </w:pPr>
            <w:r w:rsidRPr="000D3D9C">
              <w:rPr>
                <w:color w:val="000000"/>
                <w:sz w:val="20"/>
                <w:szCs w:val="20"/>
              </w:rPr>
              <w:t>0.261</w:t>
            </w:r>
          </w:p>
        </w:tc>
        <w:tc>
          <w:tcPr>
            <w:tcW w:w="1160" w:type="dxa"/>
            <w:tcBorders>
              <w:top w:val="nil"/>
              <w:left w:val="nil"/>
              <w:bottom w:val="nil"/>
              <w:right w:val="nil"/>
            </w:tcBorders>
            <w:shd w:val="clear" w:color="auto" w:fill="auto"/>
            <w:noWrap/>
            <w:vAlign w:val="bottom"/>
            <w:hideMark/>
          </w:tcPr>
          <w:p w14:paraId="30839E7D" w14:textId="77777777" w:rsidR="00B822CC" w:rsidRPr="000D3D9C" w:rsidRDefault="00B822CC" w:rsidP="00B822CC">
            <w:pPr>
              <w:jc w:val="right"/>
              <w:rPr>
                <w:color w:val="000000"/>
                <w:sz w:val="20"/>
                <w:szCs w:val="20"/>
              </w:rPr>
            </w:pPr>
            <w:r w:rsidRPr="000D3D9C">
              <w:rPr>
                <w:color w:val="000000"/>
                <w:sz w:val="20"/>
                <w:szCs w:val="20"/>
              </w:rPr>
              <w:t>0.207</w:t>
            </w:r>
          </w:p>
        </w:tc>
        <w:tc>
          <w:tcPr>
            <w:tcW w:w="1484" w:type="dxa"/>
            <w:tcBorders>
              <w:top w:val="nil"/>
              <w:left w:val="nil"/>
              <w:bottom w:val="nil"/>
              <w:right w:val="nil"/>
            </w:tcBorders>
            <w:shd w:val="clear" w:color="auto" w:fill="auto"/>
            <w:noWrap/>
            <w:vAlign w:val="bottom"/>
            <w:hideMark/>
          </w:tcPr>
          <w:p w14:paraId="4463F435" w14:textId="77777777" w:rsidR="00B822CC" w:rsidRPr="000D3D9C" w:rsidRDefault="00B822CC" w:rsidP="00B822CC">
            <w:pPr>
              <w:jc w:val="right"/>
              <w:rPr>
                <w:color w:val="000000"/>
                <w:sz w:val="20"/>
                <w:szCs w:val="20"/>
              </w:rPr>
            </w:pPr>
            <w:r w:rsidRPr="000D3D9C">
              <w:rPr>
                <w:color w:val="000000"/>
                <w:sz w:val="20"/>
                <w:szCs w:val="20"/>
              </w:rPr>
              <w:t>0.229</w:t>
            </w:r>
          </w:p>
        </w:tc>
        <w:tc>
          <w:tcPr>
            <w:tcW w:w="1280" w:type="dxa"/>
            <w:tcBorders>
              <w:top w:val="nil"/>
              <w:left w:val="nil"/>
              <w:bottom w:val="nil"/>
              <w:right w:val="nil"/>
            </w:tcBorders>
            <w:shd w:val="clear" w:color="auto" w:fill="auto"/>
            <w:noWrap/>
            <w:vAlign w:val="bottom"/>
            <w:hideMark/>
          </w:tcPr>
          <w:p w14:paraId="499C6414" w14:textId="77777777" w:rsidR="00B822CC" w:rsidRPr="000D3D9C" w:rsidRDefault="00B822CC" w:rsidP="00B822CC">
            <w:pPr>
              <w:jc w:val="right"/>
              <w:rPr>
                <w:color w:val="000000"/>
                <w:sz w:val="20"/>
                <w:szCs w:val="20"/>
              </w:rPr>
            </w:pPr>
            <w:r w:rsidRPr="000D3D9C">
              <w:rPr>
                <w:color w:val="000000"/>
                <w:sz w:val="20"/>
                <w:szCs w:val="20"/>
              </w:rPr>
              <w:t>0.139</w:t>
            </w:r>
          </w:p>
        </w:tc>
        <w:tc>
          <w:tcPr>
            <w:tcW w:w="1280" w:type="dxa"/>
            <w:tcBorders>
              <w:top w:val="nil"/>
              <w:left w:val="nil"/>
              <w:bottom w:val="nil"/>
              <w:right w:val="nil"/>
            </w:tcBorders>
            <w:shd w:val="clear" w:color="auto" w:fill="auto"/>
            <w:noWrap/>
            <w:vAlign w:val="bottom"/>
            <w:hideMark/>
          </w:tcPr>
          <w:p w14:paraId="0FB83068" w14:textId="77777777" w:rsidR="00B822CC" w:rsidRPr="000D3D9C" w:rsidRDefault="00B822CC" w:rsidP="00B822CC">
            <w:pPr>
              <w:jc w:val="right"/>
              <w:rPr>
                <w:color w:val="000000"/>
                <w:sz w:val="20"/>
                <w:szCs w:val="20"/>
              </w:rPr>
            </w:pPr>
            <w:r w:rsidRPr="000D3D9C">
              <w:rPr>
                <w:color w:val="000000"/>
                <w:sz w:val="20"/>
                <w:szCs w:val="20"/>
              </w:rPr>
              <w:t>0.064</w:t>
            </w:r>
          </w:p>
        </w:tc>
        <w:tc>
          <w:tcPr>
            <w:tcW w:w="1177" w:type="dxa"/>
            <w:tcBorders>
              <w:top w:val="nil"/>
              <w:left w:val="nil"/>
              <w:bottom w:val="nil"/>
              <w:right w:val="nil"/>
            </w:tcBorders>
            <w:shd w:val="clear" w:color="auto" w:fill="auto"/>
            <w:noWrap/>
            <w:vAlign w:val="bottom"/>
            <w:hideMark/>
          </w:tcPr>
          <w:p w14:paraId="2825B0CB" w14:textId="77777777" w:rsidR="00B822CC" w:rsidRPr="000D3D9C" w:rsidRDefault="00B822CC" w:rsidP="00B822CC">
            <w:pPr>
              <w:jc w:val="right"/>
              <w:rPr>
                <w:color w:val="000000"/>
                <w:sz w:val="20"/>
                <w:szCs w:val="20"/>
              </w:rPr>
            </w:pPr>
            <w:r w:rsidRPr="000D3D9C">
              <w:rPr>
                <w:color w:val="000000"/>
                <w:sz w:val="20"/>
                <w:szCs w:val="20"/>
              </w:rPr>
              <w:t>0.173</w:t>
            </w:r>
          </w:p>
        </w:tc>
        <w:tc>
          <w:tcPr>
            <w:tcW w:w="1380" w:type="dxa"/>
            <w:tcBorders>
              <w:top w:val="nil"/>
              <w:left w:val="nil"/>
              <w:bottom w:val="nil"/>
              <w:right w:val="nil"/>
            </w:tcBorders>
            <w:shd w:val="clear" w:color="auto" w:fill="auto"/>
            <w:noWrap/>
            <w:vAlign w:val="bottom"/>
            <w:hideMark/>
          </w:tcPr>
          <w:p w14:paraId="48FC1943" w14:textId="77777777" w:rsidR="00B822CC" w:rsidRPr="000D3D9C" w:rsidRDefault="00B822CC" w:rsidP="00B822CC">
            <w:pPr>
              <w:jc w:val="right"/>
              <w:rPr>
                <w:color w:val="000000"/>
                <w:sz w:val="20"/>
                <w:szCs w:val="20"/>
              </w:rPr>
            </w:pPr>
            <w:r w:rsidRPr="000D3D9C">
              <w:rPr>
                <w:color w:val="000000"/>
                <w:sz w:val="20"/>
                <w:szCs w:val="20"/>
              </w:rPr>
              <w:t>0.130</w:t>
            </w:r>
          </w:p>
        </w:tc>
        <w:tc>
          <w:tcPr>
            <w:tcW w:w="1177" w:type="dxa"/>
            <w:tcBorders>
              <w:top w:val="nil"/>
              <w:left w:val="nil"/>
              <w:bottom w:val="nil"/>
              <w:right w:val="nil"/>
            </w:tcBorders>
            <w:shd w:val="clear" w:color="auto" w:fill="auto"/>
            <w:noWrap/>
            <w:vAlign w:val="bottom"/>
            <w:hideMark/>
          </w:tcPr>
          <w:p w14:paraId="0A61FE0E" w14:textId="77777777" w:rsidR="00B822CC" w:rsidRPr="000D3D9C" w:rsidRDefault="00B822CC" w:rsidP="00B822CC">
            <w:pPr>
              <w:jc w:val="right"/>
              <w:rPr>
                <w:color w:val="000000"/>
                <w:sz w:val="20"/>
                <w:szCs w:val="20"/>
              </w:rPr>
            </w:pPr>
            <w:r w:rsidRPr="000D3D9C">
              <w:rPr>
                <w:color w:val="000000"/>
                <w:sz w:val="20"/>
                <w:szCs w:val="20"/>
              </w:rPr>
              <w:t>0.145</w:t>
            </w:r>
          </w:p>
        </w:tc>
      </w:tr>
      <w:tr w:rsidR="00B822CC" w:rsidRPr="000D3D9C" w14:paraId="57CE8A56" w14:textId="77777777" w:rsidTr="00B822CC">
        <w:trPr>
          <w:trHeight w:val="320"/>
        </w:trPr>
        <w:tc>
          <w:tcPr>
            <w:tcW w:w="1280" w:type="dxa"/>
            <w:tcBorders>
              <w:top w:val="nil"/>
              <w:left w:val="nil"/>
              <w:bottom w:val="single" w:sz="4" w:space="0" w:color="auto"/>
              <w:right w:val="nil"/>
            </w:tcBorders>
            <w:shd w:val="clear" w:color="auto" w:fill="auto"/>
            <w:noWrap/>
            <w:vAlign w:val="bottom"/>
            <w:hideMark/>
          </w:tcPr>
          <w:p w14:paraId="20EB0AE3" w14:textId="77777777" w:rsidR="00B822CC" w:rsidRPr="000D3D9C" w:rsidRDefault="00B822CC" w:rsidP="00B822CC">
            <w:pPr>
              <w:rPr>
                <w:color w:val="000000"/>
                <w:sz w:val="20"/>
                <w:szCs w:val="20"/>
              </w:rPr>
            </w:pPr>
            <w:r w:rsidRPr="000D3D9C">
              <w:rPr>
                <w:color w:val="000000"/>
                <w:sz w:val="20"/>
                <w:szCs w:val="20"/>
              </w:rPr>
              <w:t>Connect_15</w:t>
            </w:r>
          </w:p>
        </w:tc>
        <w:tc>
          <w:tcPr>
            <w:tcW w:w="1160" w:type="dxa"/>
            <w:tcBorders>
              <w:top w:val="nil"/>
              <w:left w:val="nil"/>
              <w:bottom w:val="single" w:sz="4" w:space="0" w:color="auto"/>
              <w:right w:val="nil"/>
            </w:tcBorders>
            <w:shd w:val="clear" w:color="auto" w:fill="auto"/>
            <w:noWrap/>
            <w:vAlign w:val="bottom"/>
            <w:hideMark/>
          </w:tcPr>
          <w:p w14:paraId="740D66D3" w14:textId="77777777" w:rsidR="00B822CC" w:rsidRPr="000D3D9C" w:rsidRDefault="00B822CC" w:rsidP="00B822CC">
            <w:pPr>
              <w:jc w:val="right"/>
              <w:rPr>
                <w:color w:val="000000"/>
                <w:sz w:val="20"/>
                <w:szCs w:val="20"/>
              </w:rPr>
            </w:pPr>
            <w:r w:rsidRPr="000D3D9C">
              <w:rPr>
                <w:color w:val="000000"/>
                <w:sz w:val="20"/>
                <w:szCs w:val="20"/>
              </w:rPr>
              <w:t>0.450</w:t>
            </w:r>
          </w:p>
        </w:tc>
        <w:tc>
          <w:tcPr>
            <w:tcW w:w="1244" w:type="dxa"/>
            <w:tcBorders>
              <w:top w:val="nil"/>
              <w:left w:val="nil"/>
              <w:bottom w:val="single" w:sz="4" w:space="0" w:color="auto"/>
              <w:right w:val="nil"/>
            </w:tcBorders>
            <w:shd w:val="clear" w:color="auto" w:fill="auto"/>
            <w:noWrap/>
            <w:vAlign w:val="bottom"/>
            <w:hideMark/>
          </w:tcPr>
          <w:p w14:paraId="412EADFB" w14:textId="77777777" w:rsidR="00B822CC" w:rsidRPr="000D3D9C" w:rsidRDefault="00B822CC" w:rsidP="00B822CC">
            <w:pPr>
              <w:jc w:val="right"/>
              <w:rPr>
                <w:color w:val="000000"/>
                <w:sz w:val="20"/>
                <w:szCs w:val="20"/>
              </w:rPr>
            </w:pPr>
            <w:r w:rsidRPr="000D3D9C">
              <w:rPr>
                <w:color w:val="000000"/>
                <w:sz w:val="20"/>
                <w:szCs w:val="20"/>
              </w:rPr>
              <w:t>0.178</w:t>
            </w:r>
          </w:p>
        </w:tc>
        <w:tc>
          <w:tcPr>
            <w:tcW w:w="1160" w:type="dxa"/>
            <w:tcBorders>
              <w:top w:val="nil"/>
              <w:left w:val="nil"/>
              <w:bottom w:val="single" w:sz="4" w:space="0" w:color="auto"/>
              <w:right w:val="nil"/>
            </w:tcBorders>
            <w:shd w:val="clear" w:color="auto" w:fill="auto"/>
            <w:noWrap/>
            <w:vAlign w:val="bottom"/>
            <w:hideMark/>
          </w:tcPr>
          <w:p w14:paraId="36D53D71" w14:textId="77777777" w:rsidR="00B822CC" w:rsidRPr="000D3D9C" w:rsidRDefault="00B822CC" w:rsidP="00B822CC">
            <w:pPr>
              <w:jc w:val="right"/>
              <w:rPr>
                <w:color w:val="000000"/>
                <w:sz w:val="20"/>
                <w:szCs w:val="20"/>
              </w:rPr>
            </w:pPr>
            <w:r w:rsidRPr="000D3D9C">
              <w:rPr>
                <w:color w:val="000000"/>
                <w:sz w:val="20"/>
                <w:szCs w:val="20"/>
              </w:rPr>
              <w:t>0.063</w:t>
            </w:r>
          </w:p>
        </w:tc>
        <w:tc>
          <w:tcPr>
            <w:tcW w:w="1160" w:type="dxa"/>
            <w:tcBorders>
              <w:top w:val="nil"/>
              <w:left w:val="nil"/>
              <w:bottom w:val="single" w:sz="4" w:space="0" w:color="auto"/>
              <w:right w:val="nil"/>
            </w:tcBorders>
            <w:shd w:val="clear" w:color="auto" w:fill="auto"/>
            <w:noWrap/>
            <w:vAlign w:val="bottom"/>
            <w:hideMark/>
          </w:tcPr>
          <w:p w14:paraId="2DA2E7ED" w14:textId="77777777" w:rsidR="00B822CC" w:rsidRPr="000D3D9C" w:rsidRDefault="00B822CC" w:rsidP="00B822CC">
            <w:pPr>
              <w:jc w:val="right"/>
              <w:rPr>
                <w:color w:val="000000"/>
                <w:sz w:val="20"/>
                <w:szCs w:val="20"/>
              </w:rPr>
            </w:pPr>
            <w:r w:rsidRPr="000D3D9C">
              <w:rPr>
                <w:color w:val="000000"/>
                <w:sz w:val="20"/>
                <w:szCs w:val="20"/>
              </w:rPr>
              <w:t>0.176</w:t>
            </w:r>
          </w:p>
        </w:tc>
        <w:tc>
          <w:tcPr>
            <w:tcW w:w="1484" w:type="dxa"/>
            <w:tcBorders>
              <w:top w:val="nil"/>
              <w:left w:val="nil"/>
              <w:bottom w:val="single" w:sz="4" w:space="0" w:color="auto"/>
              <w:right w:val="nil"/>
            </w:tcBorders>
            <w:shd w:val="clear" w:color="auto" w:fill="auto"/>
            <w:noWrap/>
            <w:vAlign w:val="bottom"/>
            <w:hideMark/>
          </w:tcPr>
          <w:p w14:paraId="5DA83AB3" w14:textId="77777777" w:rsidR="00B822CC" w:rsidRPr="000D3D9C" w:rsidRDefault="00B822CC" w:rsidP="00B822CC">
            <w:pPr>
              <w:jc w:val="right"/>
              <w:rPr>
                <w:color w:val="000000"/>
                <w:sz w:val="20"/>
                <w:szCs w:val="20"/>
              </w:rPr>
            </w:pPr>
            <w:r w:rsidRPr="000D3D9C">
              <w:rPr>
                <w:color w:val="000000"/>
                <w:sz w:val="20"/>
                <w:szCs w:val="20"/>
              </w:rPr>
              <w:t>0.025</w:t>
            </w:r>
          </w:p>
        </w:tc>
        <w:tc>
          <w:tcPr>
            <w:tcW w:w="1280" w:type="dxa"/>
            <w:tcBorders>
              <w:top w:val="nil"/>
              <w:left w:val="nil"/>
              <w:bottom w:val="single" w:sz="4" w:space="0" w:color="auto"/>
              <w:right w:val="nil"/>
            </w:tcBorders>
            <w:shd w:val="clear" w:color="auto" w:fill="auto"/>
            <w:noWrap/>
            <w:vAlign w:val="bottom"/>
            <w:hideMark/>
          </w:tcPr>
          <w:p w14:paraId="19E0C96F" w14:textId="77777777" w:rsidR="00B822CC" w:rsidRPr="000D3D9C" w:rsidRDefault="00B822CC" w:rsidP="00B822CC">
            <w:pPr>
              <w:jc w:val="right"/>
              <w:rPr>
                <w:color w:val="000000"/>
                <w:sz w:val="20"/>
                <w:szCs w:val="20"/>
              </w:rPr>
            </w:pPr>
            <w:r w:rsidRPr="000D3D9C">
              <w:rPr>
                <w:color w:val="000000"/>
                <w:sz w:val="20"/>
                <w:szCs w:val="20"/>
              </w:rPr>
              <w:t>0.288</w:t>
            </w:r>
          </w:p>
        </w:tc>
        <w:tc>
          <w:tcPr>
            <w:tcW w:w="1280" w:type="dxa"/>
            <w:tcBorders>
              <w:top w:val="nil"/>
              <w:left w:val="nil"/>
              <w:bottom w:val="single" w:sz="4" w:space="0" w:color="auto"/>
              <w:right w:val="nil"/>
            </w:tcBorders>
            <w:shd w:val="clear" w:color="auto" w:fill="auto"/>
            <w:noWrap/>
            <w:vAlign w:val="bottom"/>
            <w:hideMark/>
          </w:tcPr>
          <w:p w14:paraId="5F9C6A15" w14:textId="77777777" w:rsidR="00B822CC" w:rsidRPr="000D3D9C" w:rsidRDefault="00B822CC" w:rsidP="00B822CC">
            <w:pPr>
              <w:jc w:val="right"/>
              <w:rPr>
                <w:color w:val="000000"/>
                <w:sz w:val="20"/>
                <w:szCs w:val="20"/>
              </w:rPr>
            </w:pPr>
            <w:r w:rsidRPr="000D3D9C">
              <w:rPr>
                <w:color w:val="000000"/>
                <w:sz w:val="20"/>
                <w:szCs w:val="20"/>
              </w:rPr>
              <w:t>0.304</w:t>
            </w:r>
          </w:p>
        </w:tc>
        <w:tc>
          <w:tcPr>
            <w:tcW w:w="1177" w:type="dxa"/>
            <w:tcBorders>
              <w:top w:val="nil"/>
              <w:left w:val="nil"/>
              <w:bottom w:val="single" w:sz="4" w:space="0" w:color="auto"/>
              <w:right w:val="nil"/>
            </w:tcBorders>
            <w:shd w:val="clear" w:color="auto" w:fill="auto"/>
            <w:noWrap/>
            <w:vAlign w:val="bottom"/>
            <w:hideMark/>
          </w:tcPr>
          <w:p w14:paraId="0E9EA1C4" w14:textId="77777777" w:rsidR="00B822CC" w:rsidRPr="000D3D9C" w:rsidRDefault="00B822CC" w:rsidP="00B822CC">
            <w:pPr>
              <w:jc w:val="right"/>
              <w:rPr>
                <w:color w:val="000000"/>
                <w:sz w:val="20"/>
                <w:szCs w:val="20"/>
              </w:rPr>
            </w:pPr>
            <w:r w:rsidRPr="000D3D9C">
              <w:rPr>
                <w:color w:val="000000"/>
                <w:sz w:val="20"/>
                <w:szCs w:val="20"/>
              </w:rPr>
              <w:t>0.226</w:t>
            </w:r>
          </w:p>
        </w:tc>
        <w:tc>
          <w:tcPr>
            <w:tcW w:w="1380" w:type="dxa"/>
            <w:tcBorders>
              <w:top w:val="nil"/>
              <w:left w:val="nil"/>
              <w:bottom w:val="single" w:sz="4" w:space="0" w:color="auto"/>
              <w:right w:val="nil"/>
            </w:tcBorders>
            <w:shd w:val="clear" w:color="auto" w:fill="auto"/>
            <w:noWrap/>
            <w:vAlign w:val="bottom"/>
            <w:hideMark/>
          </w:tcPr>
          <w:p w14:paraId="76B09286" w14:textId="77777777" w:rsidR="00B822CC" w:rsidRPr="000D3D9C" w:rsidRDefault="00B822CC" w:rsidP="00B822CC">
            <w:pPr>
              <w:jc w:val="right"/>
              <w:rPr>
                <w:color w:val="000000"/>
                <w:sz w:val="20"/>
                <w:szCs w:val="20"/>
              </w:rPr>
            </w:pPr>
            <w:r w:rsidRPr="000D3D9C">
              <w:rPr>
                <w:color w:val="000000"/>
                <w:sz w:val="20"/>
                <w:szCs w:val="20"/>
              </w:rPr>
              <w:t>0.027</w:t>
            </w:r>
          </w:p>
        </w:tc>
        <w:tc>
          <w:tcPr>
            <w:tcW w:w="1177" w:type="dxa"/>
            <w:tcBorders>
              <w:top w:val="nil"/>
              <w:left w:val="nil"/>
              <w:bottom w:val="single" w:sz="4" w:space="0" w:color="auto"/>
              <w:right w:val="nil"/>
            </w:tcBorders>
            <w:shd w:val="clear" w:color="auto" w:fill="auto"/>
            <w:noWrap/>
            <w:vAlign w:val="bottom"/>
            <w:hideMark/>
          </w:tcPr>
          <w:p w14:paraId="6EF212F7" w14:textId="77777777" w:rsidR="00B822CC" w:rsidRPr="000D3D9C" w:rsidRDefault="00B822CC" w:rsidP="00B822CC">
            <w:pPr>
              <w:jc w:val="right"/>
              <w:rPr>
                <w:color w:val="000000"/>
                <w:sz w:val="20"/>
                <w:szCs w:val="20"/>
              </w:rPr>
            </w:pPr>
            <w:r w:rsidRPr="000D3D9C">
              <w:rPr>
                <w:color w:val="000000"/>
                <w:sz w:val="20"/>
                <w:szCs w:val="20"/>
              </w:rPr>
              <w:t>0.449</w:t>
            </w:r>
          </w:p>
        </w:tc>
      </w:tr>
    </w:tbl>
    <w:p w14:paraId="162BBECA" w14:textId="77777777" w:rsidR="00B822CC" w:rsidRPr="000D3D9C" w:rsidRDefault="00B822CC" w:rsidP="00D74BEA">
      <w:pPr>
        <w:rPr>
          <w:color w:val="1A1A1A"/>
          <w:sz w:val="20"/>
          <w:szCs w:val="20"/>
        </w:rPr>
      </w:pPr>
    </w:p>
    <w:tbl>
      <w:tblPr>
        <w:tblW w:w="12180" w:type="dxa"/>
        <w:tblLook w:val="04A0" w:firstRow="1" w:lastRow="0" w:firstColumn="1" w:lastColumn="0" w:noHBand="0" w:noVBand="1"/>
      </w:tblPr>
      <w:tblGrid>
        <w:gridCol w:w="1280"/>
        <w:gridCol w:w="1160"/>
        <w:gridCol w:w="1160"/>
        <w:gridCol w:w="1160"/>
        <w:gridCol w:w="1160"/>
        <w:gridCol w:w="1160"/>
        <w:gridCol w:w="1280"/>
        <w:gridCol w:w="1280"/>
        <w:gridCol w:w="1160"/>
        <w:gridCol w:w="1380"/>
      </w:tblGrid>
      <w:tr w:rsidR="00B822CC" w:rsidRPr="000D3D9C" w14:paraId="0EC358F0" w14:textId="77777777" w:rsidTr="00B822CC">
        <w:trPr>
          <w:trHeight w:val="320"/>
        </w:trPr>
        <w:tc>
          <w:tcPr>
            <w:tcW w:w="1280" w:type="dxa"/>
            <w:tcBorders>
              <w:top w:val="single" w:sz="4" w:space="0" w:color="auto"/>
              <w:left w:val="nil"/>
              <w:bottom w:val="single" w:sz="4" w:space="0" w:color="auto"/>
              <w:right w:val="nil"/>
            </w:tcBorders>
            <w:shd w:val="clear" w:color="auto" w:fill="auto"/>
            <w:noWrap/>
            <w:vAlign w:val="bottom"/>
            <w:hideMark/>
          </w:tcPr>
          <w:p w14:paraId="07889675" w14:textId="77777777" w:rsidR="00B822CC" w:rsidRPr="000D3D9C" w:rsidRDefault="00B822CC" w:rsidP="00B822CC">
            <w:pPr>
              <w:rPr>
                <w:color w:val="000000"/>
                <w:sz w:val="20"/>
                <w:szCs w:val="20"/>
              </w:rPr>
            </w:pPr>
            <w:r w:rsidRPr="000D3D9C">
              <w:rPr>
                <w:color w:val="000000"/>
                <w:sz w:val="20"/>
                <w:szCs w:val="20"/>
              </w:rPr>
              <w:t> </w:t>
            </w:r>
          </w:p>
        </w:tc>
        <w:tc>
          <w:tcPr>
            <w:tcW w:w="1160" w:type="dxa"/>
            <w:tcBorders>
              <w:top w:val="single" w:sz="4" w:space="0" w:color="auto"/>
              <w:left w:val="nil"/>
              <w:bottom w:val="single" w:sz="4" w:space="0" w:color="auto"/>
              <w:right w:val="nil"/>
            </w:tcBorders>
            <w:shd w:val="clear" w:color="auto" w:fill="auto"/>
            <w:noWrap/>
            <w:vAlign w:val="bottom"/>
            <w:hideMark/>
          </w:tcPr>
          <w:p w14:paraId="1E00C752" w14:textId="77777777" w:rsidR="00B822CC" w:rsidRPr="000D3D9C" w:rsidRDefault="00B822CC" w:rsidP="00B822CC">
            <w:pPr>
              <w:rPr>
                <w:color w:val="000000"/>
                <w:sz w:val="20"/>
                <w:szCs w:val="20"/>
              </w:rPr>
            </w:pPr>
            <w:r w:rsidRPr="000D3D9C">
              <w:rPr>
                <w:color w:val="000000"/>
                <w:sz w:val="20"/>
                <w:szCs w:val="20"/>
              </w:rPr>
              <w:t>Count_4</w:t>
            </w:r>
          </w:p>
        </w:tc>
        <w:tc>
          <w:tcPr>
            <w:tcW w:w="1160" w:type="dxa"/>
            <w:tcBorders>
              <w:top w:val="single" w:sz="4" w:space="0" w:color="auto"/>
              <w:left w:val="nil"/>
              <w:bottom w:val="single" w:sz="4" w:space="0" w:color="auto"/>
              <w:right w:val="nil"/>
            </w:tcBorders>
            <w:shd w:val="clear" w:color="auto" w:fill="auto"/>
            <w:noWrap/>
            <w:vAlign w:val="bottom"/>
            <w:hideMark/>
          </w:tcPr>
          <w:p w14:paraId="1EEB4CD6" w14:textId="77777777" w:rsidR="00B822CC" w:rsidRPr="000D3D9C" w:rsidRDefault="00B822CC" w:rsidP="00B822CC">
            <w:pPr>
              <w:rPr>
                <w:color w:val="000000"/>
                <w:sz w:val="20"/>
                <w:szCs w:val="20"/>
              </w:rPr>
            </w:pPr>
            <w:r w:rsidRPr="000D3D9C">
              <w:rPr>
                <w:color w:val="000000"/>
                <w:sz w:val="20"/>
                <w:szCs w:val="20"/>
              </w:rPr>
              <w:t>Count_5</w:t>
            </w:r>
          </w:p>
        </w:tc>
        <w:tc>
          <w:tcPr>
            <w:tcW w:w="1160" w:type="dxa"/>
            <w:tcBorders>
              <w:top w:val="single" w:sz="4" w:space="0" w:color="auto"/>
              <w:left w:val="nil"/>
              <w:bottom w:val="single" w:sz="4" w:space="0" w:color="auto"/>
              <w:right w:val="nil"/>
            </w:tcBorders>
            <w:shd w:val="clear" w:color="auto" w:fill="auto"/>
            <w:noWrap/>
            <w:vAlign w:val="bottom"/>
            <w:hideMark/>
          </w:tcPr>
          <w:p w14:paraId="43EF827C" w14:textId="77777777" w:rsidR="00B822CC" w:rsidRPr="000D3D9C" w:rsidRDefault="00B822CC" w:rsidP="00B822CC">
            <w:pPr>
              <w:rPr>
                <w:color w:val="000000"/>
                <w:sz w:val="20"/>
                <w:szCs w:val="20"/>
              </w:rPr>
            </w:pPr>
            <w:r w:rsidRPr="000D3D9C">
              <w:rPr>
                <w:color w:val="000000"/>
                <w:sz w:val="20"/>
                <w:szCs w:val="20"/>
              </w:rPr>
              <w:t>Count_6</w:t>
            </w:r>
          </w:p>
        </w:tc>
        <w:tc>
          <w:tcPr>
            <w:tcW w:w="1160" w:type="dxa"/>
            <w:tcBorders>
              <w:top w:val="single" w:sz="4" w:space="0" w:color="auto"/>
              <w:left w:val="nil"/>
              <w:bottom w:val="single" w:sz="4" w:space="0" w:color="auto"/>
              <w:right w:val="nil"/>
            </w:tcBorders>
            <w:shd w:val="clear" w:color="auto" w:fill="auto"/>
            <w:noWrap/>
            <w:vAlign w:val="bottom"/>
            <w:hideMark/>
          </w:tcPr>
          <w:p w14:paraId="566DB998" w14:textId="77777777" w:rsidR="00B822CC" w:rsidRPr="000D3D9C" w:rsidRDefault="00B822CC" w:rsidP="00B822CC">
            <w:pPr>
              <w:rPr>
                <w:color w:val="000000"/>
                <w:sz w:val="20"/>
                <w:szCs w:val="20"/>
              </w:rPr>
            </w:pPr>
            <w:r w:rsidRPr="000D3D9C">
              <w:rPr>
                <w:color w:val="000000"/>
                <w:sz w:val="20"/>
                <w:szCs w:val="20"/>
              </w:rPr>
              <w:t>Count_7</w:t>
            </w:r>
          </w:p>
        </w:tc>
        <w:tc>
          <w:tcPr>
            <w:tcW w:w="1160" w:type="dxa"/>
            <w:tcBorders>
              <w:top w:val="single" w:sz="4" w:space="0" w:color="auto"/>
              <w:left w:val="nil"/>
              <w:bottom w:val="single" w:sz="4" w:space="0" w:color="auto"/>
              <w:right w:val="nil"/>
            </w:tcBorders>
            <w:shd w:val="clear" w:color="auto" w:fill="auto"/>
            <w:noWrap/>
            <w:vAlign w:val="bottom"/>
            <w:hideMark/>
          </w:tcPr>
          <w:p w14:paraId="4A75E14C" w14:textId="77777777" w:rsidR="00B822CC" w:rsidRPr="000D3D9C" w:rsidRDefault="00B822CC" w:rsidP="00B822CC">
            <w:pPr>
              <w:rPr>
                <w:color w:val="000000"/>
                <w:sz w:val="20"/>
                <w:szCs w:val="20"/>
              </w:rPr>
            </w:pPr>
            <w:r w:rsidRPr="000D3D9C">
              <w:rPr>
                <w:color w:val="000000"/>
                <w:sz w:val="20"/>
                <w:szCs w:val="20"/>
              </w:rPr>
              <w:t>Count_8</w:t>
            </w:r>
          </w:p>
        </w:tc>
        <w:tc>
          <w:tcPr>
            <w:tcW w:w="1280" w:type="dxa"/>
            <w:tcBorders>
              <w:top w:val="single" w:sz="4" w:space="0" w:color="auto"/>
              <w:left w:val="nil"/>
              <w:bottom w:val="single" w:sz="4" w:space="0" w:color="auto"/>
              <w:right w:val="nil"/>
            </w:tcBorders>
            <w:shd w:val="clear" w:color="auto" w:fill="auto"/>
            <w:noWrap/>
            <w:vAlign w:val="bottom"/>
            <w:hideMark/>
          </w:tcPr>
          <w:p w14:paraId="2750FBB9" w14:textId="77777777" w:rsidR="00B822CC" w:rsidRPr="000D3D9C" w:rsidRDefault="00B822CC" w:rsidP="00B822CC">
            <w:pPr>
              <w:rPr>
                <w:color w:val="000000"/>
                <w:sz w:val="20"/>
                <w:szCs w:val="20"/>
              </w:rPr>
            </w:pPr>
            <w:r w:rsidRPr="000D3D9C">
              <w:rPr>
                <w:color w:val="000000"/>
                <w:sz w:val="20"/>
                <w:szCs w:val="20"/>
              </w:rPr>
              <w:t>Count_10</w:t>
            </w:r>
          </w:p>
        </w:tc>
        <w:tc>
          <w:tcPr>
            <w:tcW w:w="1280" w:type="dxa"/>
            <w:tcBorders>
              <w:top w:val="single" w:sz="4" w:space="0" w:color="auto"/>
              <w:left w:val="nil"/>
              <w:bottom w:val="single" w:sz="4" w:space="0" w:color="auto"/>
              <w:right w:val="nil"/>
            </w:tcBorders>
            <w:shd w:val="clear" w:color="auto" w:fill="auto"/>
            <w:noWrap/>
            <w:vAlign w:val="bottom"/>
            <w:hideMark/>
          </w:tcPr>
          <w:p w14:paraId="68D5BD40" w14:textId="77777777" w:rsidR="00B822CC" w:rsidRPr="000D3D9C" w:rsidRDefault="00B822CC" w:rsidP="00B822CC">
            <w:pPr>
              <w:rPr>
                <w:color w:val="000000"/>
                <w:sz w:val="20"/>
                <w:szCs w:val="20"/>
              </w:rPr>
            </w:pPr>
            <w:r w:rsidRPr="000D3D9C">
              <w:rPr>
                <w:color w:val="000000"/>
                <w:sz w:val="20"/>
                <w:szCs w:val="20"/>
              </w:rPr>
              <w:t>Count_11</w:t>
            </w:r>
          </w:p>
        </w:tc>
        <w:tc>
          <w:tcPr>
            <w:tcW w:w="1160" w:type="dxa"/>
            <w:tcBorders>
              <w:top w:val="single" w:sz="4" w:space="0" w:color="auto"/>
              <w:left w:val="nil"/>
              <w:bottom w:val="single" w:sz="4" w:space="0" w:color="auto"/>
              <w:right w:val="nil"/>
            </w:tcBorders>
            <w:shd w:val="clear" w:color="auto" w:fill="auto"/>
            <w:noWrap/>
            <w:vAlign w:val="bottom"/>
            <w:hideMark/>
          </w:tcPr>
          <w:p w14:paraId="6ACA204E" w14:textId="77777777" w:rsidR="00B822CC" w:rsidRPr="000D3D9C" w:rsidRDefault="00B822CC" w:rsidP="00B822CC">
            <w:pPr>
              <w:rPr>
                <w:color w:val="000000"/>
                <w:sz w:val="20"/>
                <w:szCs w:val="20"/>
              </w:rPr>
            </w:pPr>
            <w:r w:rsidRPr="000D3D9C">
              <w:rPr>
                <w:color w:val="000000"/>
                <w:sz w:val="20"/>
                <w:szCs w:val="20"/>
              </w:rPr>
              <w:t>Count_13</w:t>
            </w:r>
          </w:p>
        </w:tc>
        <w:tc>
          <w:tcPr>
            <w:tcW w:w="1380" w:type="dxa"/>
            <w:tcBorders>
              <w:top w:val="single" w:sz="4" w:space="0" w:color="auto"/>
              <w:left w:val="nil"/>
              <w:bottom w:val="single" w:sz="4" w:space="0" w:color="auto"/>
              <w:right w:val="nil"/>
            </w:tcBorders>
            <w:shd w:val="clear" w:color="auto" w:fill="auto"/>
            <w:noWrap/>
            <w:vAlign w:val="bottom"/>
            <w:hideMark/>
          </w:tcPr>
          <w:p w14:paraId="67464B4B" w14:textId="77777777" w:rsidR="00B822CC" w:rsidRPr="000D3D9C" w:rsidRDefault="00B822CC" w:rsidP="00B822CC">
            <w:pPr>
              <w:rPr>
                <w:color w:val="000000"/>
                <w:sz w:val="20"/>
                <w:szCs w:val="20"/>
              </w:rPr>
            </w:pPr>
            <w:r w:rsidRPr="000D3D9C">
              <w:rPr>
                <w:color w:val="000000"/>
                <w:sz w:val="20"/>
                <w:szCs w:val="20"/>
              </w:rPr>
              <w:t>Count_17</w:t>
            </w:r>
          </w:p>
        </w:tc>
      </w:tr>
      <w:tr w:rsidR="00B822CC" w:rsidRPr="000D3D9C" w14:paraId="6C44FE62" w14:textId="77777777" w:rsidTr="00B822CC">
        <w:trPr>
          <w:trHeight w:val="320"/>
        </w:trPr>
        <w:tc>
          <w:tcPr>
            <w:tcW w:w="1280" w:type="dxa"/>
            <w:tcBorders>
              <w:top w:val="nil"/>
              <w:left w:val="nil"/>
              <w:bottom w:val="nil"/>
              <w:right w:val="nil"/>
            </w:tcBorders>
            <w:shd w:val="clear" w:color="auto" w:fill="auto"/>
            <w:noWrap/>
            <w:vAlign w:val="bottom"/>
            <w:hideMark/>
          </w:tcPr>
          <w:p w14:paraId="773796BF" w14:textId="77777777" w:rsidR="00B822CC" w:rsidRPr="000D3D9C" w:rsidRDefault="00B822CC" w:rsidP="00B822CC">
            <w:pPr>
              <w:rPr>
                <w:color w:val="000000"/>
                <w:sz w:val="20"/>
                <w:szCs w:val="20"/>
              </w:rPr>
            </w:pPr>
            <w:r w:rsidRPr="000D3D9C">
              <w:rPr>
                <w:color w:val="000000"/>
                <w:sz w:val="20"/>
                <w:szCs w:val="20"/>
              </w:rPr>
              <w:t>Connect_1</w:t>
            </w:r>
          </w:p>
        </w:tc>
        <w:tc>
          <w:tcPr>
            <w:tcW w:w="1160" w:type="dxa"/>
            <w:tcBorders>
              <w:top w:val="nil"/>
              <w:left w:val="nil"/>
              <w:bottom w:val="nil"/>
              <w:right w:val="nil"/>
            </w:tcBorders>
            <w:shd w:val="clear" w:color="auto" w:fill="auto"/>
            <w:noWrap/>
            <w:vAlign w:val="bottom"/>
            <w:hideMark/>
          </w:tcPr>
          <w:p w14:paraId="2A9F19FE" w14:textId="77777777" w:rsidR="00B822CC" w:rsidRPr="000D3D9C" w:rsidRDefault="00B822CC" w:rsidP="00B822CC">
            <w:pPr>
              <w:jc w:val="right"/>
              <w:rPr>
                <w:color w:val="000000"/>
                <w:sz w:val="20"/>
                <w:szCs w:val="20"/>
              </w:rPr>
            </w:pPr>
            <w:r w:rsidRPr="000D3D9C">
              <w:rPr>
                <w:color w:val="000000"/>
                <w:sz w:val="20"/>
                <w:szCs w:val="20"/>
              </w:rPr>
              <w:t>0.335</w:t>
            </w:r>
          </w:p>
        </w:tc>
        <w:tc>
          <w:tcPr>
            <w:tcW w:w="1160" w:type="dxa"/>
            <w:tcBorders>
              <w:top w:val="nil"/>
              <w:left w:val="nil"/>
              <w:bottom w:val="nil"/>
              <w:right w:val="nil"/>
            </w:tcBorders>
            <w:shd w:val="clear" w:color="auto" w:fill="auto"/>
            <w:noWrap/>
            <w:vAlign w:val="bottom"/>
            <w:hideMark/>
          </w:tcPr>
          <w:p w14:paraId="34B501D0" w14:textId="77777777" w:rsidR="00B822CC" w:rsidRPr="000D3D9C" w:rsidRDefault="00B822CC" w:rsidP="00B822CC">
            <w:pPr>
              <w:jc w:val="right"/>
              <w:rPr>
                <w:color w:val="000000"/>
                <w:sz w:val="20"/>
                <w:szCs w:val="20"/>
              </w:rPr>
            </w:pPr>
            <w:r w:rsidRPr="000D3D9C">
              <w:rPr>
                <w:color w:val="000000"/>
                <w:sz w:val="20"/>
                <w:szCs w:val="20"/>
              </w:rPr>
              <w:t>0.324</w:t>
            </w:r>
          </w:p>
        </w:tc>
        <w:tc>
          <w:tcPr>
            <w:tcW w:w="1160" w:type="dxa"/>
            <w:tcBorders>
              <w:top w:val="nil"/>
              <w:left w:val="nil"/>
              <w:bottom w:val="nil"/>
              <w:right w:val="nil"/>
            </w:tcBorders>
            <w:shd w:val="clear" w:color="auto" w:fill="auto"/>
            <w:noWrap/>
            <w:vAlign w:val="bottom"/>
            <w:hideMark/>
          </w:tcPr>
          <w:p w14:paraId="1F13488E" w14:textId="77777777" w:rsidR="00B822CC" w:rsidRPr="000D3D9C" w:rsidRDefault="00B822CC" w:rsidP="00B822CC">
            <w:pPr>
              <w:jc w:val="right"/>
              <w:rPr>
                <w:color w:val="000000"/>
                <w:sz w:val="20"/>
                <w:szCs w:val="20"/>
              </w:rPr>
            </w:pPr>
            <w:r w:rsidRPr="000D3D9C">
              <w:rPr>
                <w:color w:val="000000"/>
                <w:sz w:val="20"/>
                <w:szCs w:val="20"/>
              </w:rPr>
              <w:t>0.348</w:t>
            </w:r>
          </w:p>
        </w:tc>
        <w:tc>
          <w:tcPr>
            <w:tcW w:w="1160" w:type="dxa"/>
            <w:tcBorders>
              <w:top w:val="nil"/>
              <w:left w:val="nil"/>
              <w:bottom w:val="nil"/>
              <w:right w:val="nil"/>
            </w:tcBorders>
            <w:shd w:val="clear" w:color="auto" w:fill="auto"/>
            <w:noWrap/>
            <w:vAlign w:val="bottom"/>
            <w:hideMark/>
          </w:tcPr>
          <w:p w14:paraId="41D327B5" w14:textId="77777777" w:rsidR="00B822CC" w:rsidRPr="000D3D9C" w:rsidRDefault="00B822CC" w:rsidP="00B822CC">
            <w:pPr>
              <w:jc w:val="right"/>
              <w:rPr>
                <w:color w:val="000000"/>
                <w:sz w:val="20"/>
                <w:szCs w:val="20"/>
              </w:rPr>
            </w:pPr>
            <w:r w:rsidRPr="000D3D9C">
              <w:rPr>
                <w:color w:val="000000"/>
                <w:sz w:val="20"/>
                <w:szCs w:val="20"/>
              </w:rPr>
              <w:t>0.264</w:t>
            </w:r>
          </w:p>
        </w:tc>
        <w:tc>
          <w:tcPr>
            <w:tcW w:w="1160" w:type="dxa"/>
            <w:tcBorders>
              <w:top w:val="nil"/>
              <w:left w:val="nil"/>
              <w:bottom w:val="nil"/>
              <w:right w:val="nil"/>
            </w:tcBorders>
            <w:shd w:val="clear" w:color="auto" w:fill="auto"/>
            <w:noWrap/>
            <w:vAlign w:val="bottom"/>
            <w:hideMark/>
          </w:tcPr>
          <w:p w14:paraId="5CA72677" w14:textId="77777777" w:rsidR="00B822CC" w:rsidRPr="000D3D9C" w:rsidRDefault="00B822CC" w:rsidP="00B822CC">
            <w:pPr>
              <w:jc w:val="right"/>
              <w:rPr>
                <w:color w:val="000000"/>
                <w:sz w:val="20"/>
                <w:szCs w:val="20"/>
              </w:rPr>
            </w:pPr>
            <w:r w:rsidRPr="000D3D9C">
              <w:rPr>
                <w:color w:val="000000"/>
                <w:sz w:val="20"/>
                <w:szCs w:val="20"/>
              </w:rPr>
              <w:t>0.049</w:t>
            </w:r>
          </w:p>
        </w:tc>
        <w:tc>
          <w:tcPr>
            <w:tcW w:w="1280" w:type="dxa"/>
            <w:tcBorders>
              <w:top w:val="nil"/>
              <w:left w:val="nil"/>
              <w:bottom w:val="nil"/>
              <w:right w:val="nil"/>
            </w:tcBorders>
            <w:shd w:val="clear" w:color="auto" w:fill="auto"/>
            <w:noWrap/>
            <w:vAlign w:val="bottom"/>
            <w:hideMark/>
          </w:tcPr>
          <w:p w14:paraId="137B89A9" w14:textId="77777777" w:rsidR="00B822CC" w:rsidRPr="000D3D9C" w:rsidRDefault="00B822CC" w:rsidP="00B822CC">
            <w:pPr>
              <w:jc w:val="right"/>
              <w:rPr>
                <w:color w:val="000000"/>
                <w:sz w:val="20"/>
                <w:szCs w:val="20"/>
              </w:rPr>
            </w:pPr>
            <w:r w:rsidRPr="000D3D9C">
              <w:rPr>
                <w:color w:val="000000"/>
                <w:sz w:val="20"/>
                <w:szCs w:val="20"/>
              </w:rPr>
              <w:t>0.381</w:t>
            </w:r>
          </w:p>
        </w:tc>
        <w:tc>
          <w:tcPr>
            <w:tcW w:w="1280" w:type="dxa"/>
            <w:tcBorders>
              <w:top w:val="nil"/>
              <w:left w:val="nil"/>
              <w:bottom w:val="nil"/>
              <w:right w:val="nil"/>
            </w:tcBorders>
            <w:shd w:val="clear" w:color="auto" w:fill="auto"/>
            <w:noWrap/>
            <w:vAlign w:val="bottom"/>
            <w:hideMark/>
          </w:tcPr>
          <w:p w14:paraId="055CD77D" w14:textId="77777777" w:rsidR="00B822CC" w:rsidRPr="000D3D9C" w:rsidRDefault="00B822CC" w:rsidP="00B822CC">
            <w:pPr>
              <w:jc w:val="right"/>
              <w:rPr>
                <w:color w:val="000000"/>
                <w:sz w:val="20"/>
                <w:szCs w:val="20"/>
              </w:rPr>
            </w:pPr>
            <w:r w:rsidRPr="000D3D9C">
              <w:rPr>
                <w:color w:val="000000"/>
                <w:sz w:val="20"/>
                <w:szCs w:val="20"/>
              </w:rPr>
              <w:t>0.026</w:t>
            </w:r>
          </w:p>
        </w:tc>
        <w:tc>
          <w:tcPr>
            <w:tcW w:w="1160" w:type="dxa"/>
            <w:tcBorders>
              <w:top w:val="nil"/>
              <w:left w:val="nil"/>
              <w:bottom w:val="nil"/>
              <w:right w:val="nil"/>
            </w:tcBorders>
            <w:shd w:val="clear" w:color="auto" w:fill="auto"/>
            <w:noWrap/>
            <w:vAlign w:val="bottom"/>
            <w:hideMark/>
          </w:tcPr>
          <w:p w14:paraId="55C387A3" w14:textId="77777777" w:rsidR="00B822CC" w:rsidRPr="000D3D9C" w:rsidRDefault="00B822CC" w:rsidP="00B822CC">
            <w:pPr>
              <w:jc w:val="right"/>
              <w:rPr>
                <w:color w:val="000000"/>
                <w:sz w:val="20"/>
                <w:szCs w:val="20"/>
              </w:rPr>
            </w:pPr>
            <w:r w:rsidRPr="000D3D9C">
              <w:rPr>
                <w:color w:val="000000"/>
                <w:sz w:val="20"/>
                <w:szCs w:val="20"/>
              </w:rPr>
              <w:t>0.369</w:t>
            </w:r>
          </w:p>
        </w:tc>
        <w:tc>
          <w:tcPr>
            <w:tcW w:w="1380" w:type="dxa"/>
            <w:tcBorders>
              <w:top w:val="nil"/>
              <w:left w:val="nil"/>
              <w:bottom w:val="nil"/>
              <w:right w:val="nil"/>
            </w:tcBorders>
            <w:shd w:val="clear" w:color="auto" w:fill="auto"/>
            <w:noWrap/>
            <w:vAlign w:val="bottom"/>
            <w:hideMark/>
          </w:tcPr>
          <w:p w14:paraId="49375F04" w14:textId="77777777" w:rsidR="00B822CC" w:rsidRPr="000D3D9C" w:rsidRDefault="00B822CC" w:rsidP="00B822CC">
            <w:pPr>
              <w:jc w:val="right"/>
              <w:rPr>
                <w:color w:val="000000"/>
                <w:sz w:val="20"/>
                <w:szCs w:val="20"/>
              </w:rPr>
            </w:pPr>
            <w:r w:rsidRPr="000D3D9C">
              <w:rPr>
                <w:color w:val="000000"/>
                <w:sz w:val="20"/>
                <w:szCs w:val="20"/>
              </w:rPr>
              <w:t>0.052</w:t>
            </w:r>
          </w:p>
        </w:tc>
      </w:tr>
      <w:tr w:rsidR="00B822CC" w:rsidRPr="000D3D9C" w14:paraId="1E5F5C3E" w14:textId="77777777" w:rsidTr="00B822CC">
        <w:trPr>
          <w:trHeight w:val="320"/>
        </w:trPr>
        <w:tc>
          <w:tcPr>
            <w:tcW w:w="1280" w:type="dxa"/>
            <w:tcBorders>
              <w:top w:val="nil"/>
              <w:left w:val="nil"/>
              <w:bottom w:val="nil"/>
              <w:right w:val="nil"/>
            </w:tcBorders>
            <w:shd w:val="clear" w:color="auto" w:fill="auto"/>
            <w:noWrap/>
            <w:vAlign w:val="bottom"/>
            <w:hideMark/>
          </w:tcPr>
          <w:p w14:paraId="2DDFDEF4" w14:textId="77777777" w:rsidR="00B822CC" w:rsidRPr="000D3D9C" w:rsidRDefault="00B822CC" w:rsidP="00B822CC">
            <w:pPr>
              <w:rPr>
                <w:color w:val="000000"/>
                <w:sz w:val="20"/>
                <w:szCs w:val="20"/>
              </w:rPr>
            </w:pPr>
            <w:r w:rsidRPr="000D3D9C">
              <w:rPr>
                <w:color w:val="000000"/>
                <w:sz w:val="20"/>
                <w:szCs w:val="20"/>
              </w:rPr>
              <w:t>Connect_6</w:t>
            </w:r>
          </w:p>
        </w:tc>
        <w:tc>
          <w:tcPr>
            <w:tcW w:w="1160" w:type="dxa"/>
            <w:tcBorders>
              <w:top w:val="nil"/>
              <w:left w:val="nil"/>
              <w:bottom w:val="nil"/>
              <w:right w:val="nil"/>
            </w:tcBorders>
            <w:shd w:val="clear" w:color="auto" w:fill="auto"/>
            <w:noWrap/>
            <w:vAlign w:val="bottom"/>
            <w:hideMark/>
          </w:tcPr>
          <w:p w14:paraId="0078F91B" w14:textId="77777777" w:rsidR="00B822CC" w:rsidRPr="000D3D9C" w:rsidRDefault="00B822CC" w:rsidP="00B822CC">
            <w:pPr>
              <w:jc w:val="right"/>
              <w:rPr>
                <w:color w:val="000000"/>
                <w:sz w:val="20"/>
                <w:szCs w:val="20"/>
              </w:rPr>
            </w:pPr>
            <w:r w:rsidRPr="000D3D9C">
              <w:rPr>
                <w:color w:val="000000"/>
                <w:sz w:val="20"/>
                <w:szCs w:val="20"/>
              </w:rPr>
              <w:t>0.242</w:t>
            </w:r>
          </w:p>
        </w:tc>
        <w:tc>
          <w:tcPr>
            <w:tcW w:w="1160" w:type="dxa"/>
            <w:tcBorders>
              <w:top w:val="nil"/>
              <w:left w:val="nil"/>
              <w:bottom w:val="nil"/>
              <w:right w:val="nil"/>
            </w:tcBorders>
            <w:shd w:val="clear" w:color="auto" w:fill="auto"/>
            <w:noWrap/>
            <w:vAlign w:val="bottom"/>
            <w:hideMark/>
          </w:tcPr>
          <w:p w14:paraId="3BF938B5" w14:textId="77777777" w:rsidR="00B822CC" w:rsidRPr="000D3D9C" w:rsidRDefault="00B822CC" w:rsidP="00B822CC">
            <w:pPr>
              <w:jc w:val="right"/>
              <w:rPr>
                <w:color w:val="000000"/>
                <w:sz w:val="20"/>
                <w:szCs w:val="20"/>
              </w:rPr>
            </w:pPr>
            <w:r w:rsidRPr="000D3D9C">
              <w:rPr>
                <w:color w:val="000000"/>
                <w:sz w:val="20"/>
                <w:szCs w:val="20"/>
              </w:rPr>
              <w:t>0.245</w:t>
            </w:r>
          </w:p>
        </w:tc>
        <w:tc>
          <w:tcPr>
            <w:tcW w:w="1160" w:type="dxa"/>
            <w:tcBorders>
              <w:top w:val="nil"/>
              <w:left w:val="nil"/>
              <w:bottom w:val="nil"/>
              <w:right w:val="nil"/>
            </w:tcBorders>
            <w:shd w:val="clear" w:color="auto" w:fill="auto"/>
            <w:noWrap/>
            <w:vAlign w:val="bottom"/>
            <w:hideMark/>
          </w:tcPr>
          <w:p w14:paraId="63013E8F" w14:textId="77777777" w:rsidR="00B822CC" w:rsidRPr="000D3D9C" w:rsidRDefault="00B822CC" w:rsidP="00B822CC">
            <w:pPr>
              <w:jc w:val="right"/>
              <w:rPr>
                <w:color w:val="000000"/>
                <w:sz w:val="20"/>
                <w:szCs w:val="20"/>
              </w:rPr>
            </w:pPr>
            <w:r w:rsidRPr="000D3D9C">
              <w:rPr>
                <w:color w:val="000000"/>
                <w:sz w:val="20"/>
                <w:szCs w:val="20"/>
              </w:rPr>
              <w:t>0.311</w:t>
            </w:r>
          </w:p>
        </w:tc>
        <w:tc>
          <w:tcPr>
            <w:tcW w:w="1160" w:type="dxa"/>
            <w:tcBorders>
              <w:top w:val="nil"/>
              <w:left w:val="nil"/>
              <w:bottom w:val="nil"/>
              <w:right w:val="nil"/>
            </w:tcBorders>
            <w:shd w:val="clear" w:color="auto" w:fill="auto"/>
            <w:noWrap/>
            <w:vAlign w:val="bottom"/>
            <w:hideMark/>
          </w:tcPr>
          <w:p w14:paraId="41C9F234" w14:textId="77777777" w:rsidR="00B822CC" w:rsidRPr="000D3D9C" w:rsidRDefault="00B822CC" w:rsidP="00B822CC">
            <w:pPr>
              <w:jc w:val="right"/>
              <w:rPr>
                <w:color w:val="000000"/>
                <w:sz w:val="20"/>
                <w:szCs w:val="20"/>
              </w:rPr>
            </w:pPr>
            <w:r w:rsidRPr="000D3D9C">
              <w:rPr>
                <w:color w:val="000000"/>
                <w:sz w:val="20"/>
                <w:szCs w:val="20"/>
              </w:rPr>
              <w:t>0.324</w:t>
            </w:r>
          </w:p>
        </w:tc>
        <w:tc>
          <w:tcPr>
            <w:tcW w:w="1160" w:type="dxa"/>
            <w:tcBorders>
              <w:top w:val="nil"/>
              <w:left w:val="nil"/>
              <w:bottom w:val="nil"/>
              <w:right w:val="nil"/>
            </w:tcBorders>
            <w:shd w:val="clear" w:color="auto" w:fill="auto"/>
            <w:noWrap/>
            <w:vAlign w:val="bottom"/>
            <w:hideMark/>
          </w:tcPr>
          <w:p w14:paraId="7B5D9133" w14:textId="77777777" w:rsidR="00B822CC" w:rsidRPr="000D3D9C" w:rsidRDefault="00B822CC" w:rsidP="00B822CC">
            <w:pPr>
              <w:jc w:val="right"/>
              <w:rPr>
                <w:color w:val="000000"/>
                <w:sz w:val="20"/>
                <w:szCs w:val="20"/>
              </w:rPr>
            </w:pPr>
            <w:r w:rsidRPr="000D3D9C">
              <w:rPr>
                <w:color w:val="000000"/>
                <w:sz w:val="20"/>
                <w:szCs w:val="20"/>
              </w:rPr>
              <w:t>0.106</w:t>
            </w:r>
          </w:p>
        </w:tc>
        <w:tc>
          <w:tcPr>
            <w:tcW w:w="1280" w:type="dxa"/>
            <w:tcBorders>
              <w:top w:val="nil"/>
              <w:left w:val="nil"/>
              <w:bottom w:val="nil"/>
              <w:right w:val="nil"/>
            </w:tcBorders>
            <w:shd w:val="clear" w:color="auto" w:fill="auto"/>
            <w:noWrap/>
            <w:vAlign w:val="bottom"/>
            <w:hideMark/>
          </w:tcPr>
          <w:p w14:paraId="4F984956" w14:textId="77777777" w:rsidR="00B822CC" w:rsidRPr="000D3D9C" w:rsidRDefault="00B822CC" w:rsidP="00B822CC">
            <w:pPr>
              <w:jc w:val="right"/>
              <w:rPr>
                <w:color w:val="000000"/>
                <w:sz w:val="20"/>
                <w:szCs w:val="20"/>
              </w:rPr>
            </w:pPr>
            <w:r w:rsidRPr="000D3D9C">
              <w:rPr>
                <w:color w:val="000000"/>
                <w:sz w:val="20"/>
                <w:szCs w:val="20"/>
              </w:rPr>
              <w:t>0.267</w:t>
            </w:r>
          </w:p>
        </w:tc>
        <w:tc>
          <w:tcPr>
            <w:tcW w:w="1280" w:type="dxa"/>
            <w:tcBorders>
              <w:top w:val="nil"/>
              <w:left w:val="nil"/>
              <w:bottom w:val="nil"/>
              <w:right w:val="nil"/>
            </w:tcBorders>
            <w:shd w:val="clear" w:color="auto" w:fill="auto"/>
            <w:noWrap/>
            <w:vAlign w:val="bottom"/>
            <w:hideMark/>
          </w:tcPr>
          <w:p w14:paraId="2042532B" w14:textId="77777777" w:rsidR="00B822CC" w:rsidRPr="000D3D9C" w:rsidRDefault="00B822CC" w:rsidP="00B822CC">
            <w:pPr>
              <w:jc w:val="right"/>
              <w:rPr>
                <w:color w:val="000000"/>
                <w:sz w:val="20"/>
                <w:szCs w:val="20"/>
              </w:rPr>
            </w:pPr>
            <w:r w:rsidRPr="000D3D9C">
              <w:rPr>
                <w:color w:val="000000"/>
                <w:sz w:val="20"/>
                <w:szCs w:val="20"/>
              </w:rPr>
              <w:t>0.158</w:t>
            </w:r>
          </w:p>
        </w:tc>
        <w:tc>
          <w:tcPr>
            <w:tcW w:w="1160" w:type="dxa"/>
            <w:tcBorders>
              <w:top w:val="nil"/>
              <w:left w:val="nil"/>
              <w:bottom w:val="nil"/>
              <w:right w:val="nil"/>
            </w:tcBorders>
            <w:shd w:val="clear" w:color="auto" w:fill="auto"/>
            <w:noWrap/>
            <w:vAlign w:val="bottom"/>
            <w:hideMark/>
          </w:tcPr>
          <w:p w14:paraId="2B7D53D1" w14:textId="77777777" w:rsidR="00B822CC" w:rsidRPr="000D3D9C" w:rsidRDefault="00B822CC" w:rsidP="00B822CC">
            <w:pPr>
              <w:jc w:val="right"/>
              <w:rPr>
                <w:color w:val="000000"/>
                <w:sz w:val="20"/>
                <w:szCs w:val="20"/>
              </w:rPr>
            </w:pPr>
            <w:r w:rsidRPr="000D3D9C">
              <w:rPr>
                <w:color w:val="000000"/>
                <w:sz w:val="20"/>
                <w:szCs w:val="20"/>
              </w:rPr>
              <w:t>0.280</w:t>
            </w:r>
          </w:p>
        </w:tc>
        <w:tc>
          <w:tcPr>
            <w:tcW w:w="1380" w:type="dxa"/>
            <w:tcBorders>
              <w:top w:val="nil"/>
              <w:left w:val="nil"/>
              <w:bottom w:val="nil"/>
              <w:right w:val="nil"/>
            </w:tcBorders>
            <w:shd w:val="clear" w:color="auto" w:fill="auto"/>
            <w:noWrap/>
            <w:vAlign w:val="bottom"/>
            <w:hideMark/>
          </w:tcPr>
          <w:p w14:paraId="02053F70" w14:textId="77777777" w:rsidR="00B822CC" w:rsidRPr="000D3D9C" w:rsidRDefault="00B822CC" w:rsidP="00B822CC">
            <w:pPr>
              <w:jc w:val="right"/>
              <w:rPr>
                <w:color w:val="000000"/>
                <w:sz w:val="20"/>
                <w:szCs w:val="20"/>
              </w:rPr>
            </w:pPr>
            <w:r w:rsidRPr="000D3D9C">
              <w:rPr>
                <w:color w:val="000000"/>
                <w:sz w:val="20"/>
                <w:szCs w:val="20"/>
              </w:rPr>
              <w:t>0.242</w:t>
            </w:r>
          </w:p>
        </w:tc>
      </w:tr>
      <w:tr w:rsidR="00B822CC" w:rsidRPr="000D3D9C" w14:paraId="427FF493" w14:textId="77777777" w:rsidTr="00B822CC">
        <w:trPr>
          <w:trHeight w:val="320"/>
        </w:trPr>
        <w:tc>
          <w:tcPr>
            <w:tcW w:w="1280" w:type="dxa"/>
            <w:tcBorders>
              <w:top w:val="nil"/>
              <w:left w:val="nil"/>
              <w:bottom w:val="nil"/>
              <w:right w:val="nil"/>
            </w:tcBorders>
            <w:shd w:val="clear" w:color="auto" w:fill="auto"/>
            <w:noWrap/>
            <w:vAlign w:val="bottom"/>
            <w:hideMark/>
          </w:tcPr>
          <w:p w14:paraId="4B6284FA" w14:textId="77777777" w:rsidR="00B822CC" w:rsidRPr="000D3D9C" w:rsidRDefault="00B822CC" w:rsidP="00B822CC">
            <w:pPr>
              <w:rPr>
                <w:color w:val="000000"/>
                <w:sz w:val="20"/>
                <w:szCs w:val="20"/>
              </w:rPr>
            </w:pPr>
            <w:r w:rsidRPr="000D3D9C">
              <w:rPr>
                <w:color w:val="000000"/>
                <w:sz w:val="20"/>
                <w:szCs w:val="20"/>
              </w:rPr>
              <w:t>Connect_7</w:t>
            </w:r>
          </w:p>
        </w:tc>
        <w:tc>
          <w:tcPr>
            <w:tcW w:w="1160" w:type="dxa"/>
            <w:tcBorders>
              <w:top w:val="nil"/>
              <w:left w:val="nil"/>
              <w:bottom w:val="nil"/>
              <w:right w:val="nil"/>
            </w:tcBorders>
            <w:shd w:val="clear" w:color="auto" w:fill="auto"/>
            <w:noWrap/>
            <w:vAlign w:val="bottom"/>
            <w:hideMark/>
          </w:tcPr>
          <w:p w14:paraId="1D943C1F" w14:textId="77777777" w:rsidR="00B822CC" w:rsidRPr="000D3D9C" w:rsidRDefault="00B822CC" w:rsidP="00B822CC">
            <w:pPr>
              <w:jc w:val="right"/>
              <w:rPr>
                <w:color w:val="000000"/>
                <w:sz w:val="20"/>
                <w:szCs w:val="20"/>
              </w:rPr>
            </w:pPr>
            <w:r w:rsidRPr="000D3D9C">
              <w:rPr>
                <w:color w:val="000000"/>
                <w:sz w:val="20"/>
                <w:szCs w:val="20"/>
              </w:rPr>
              <w:t>0.241</w:t>
            </w:r>
          </w:p>
        </w:tc>
        <w:tc>
          <w:tcPr>
            <w:tcW w:w="1160" w:type="dxa"/>
            <w:tcBorders>
              <w:top w:val="nil"/>
              <w:left w:val="nil"/>
              <w:bottom w:val="nil"/>
              <w:right w:val="nil"/>
            </w:tcBorders>
            <w:shd w:val="clear" w:color="auto" w:fill="auto"/>
            <w:noWrap/>
            <w:vAlign w:val="bottom"/>
            <w:hideMark/>
          </w:tcPr>
          <w:p w14:paraId="5AD327CF" w14:textId="77777777" w:rsidR="00B822CC" w:rsidRPr="000D3D9C" w:rsidRDefault="00B822CC" w:rsidP="00B822CC">
            <w:pPr>
              <w:jc w:val="right"/>
              <w:rPr>
                <w:color w:val="000000"/>
                <w:sz w:val="20"/>
                <w:szCs w:val="20"/>
              </w:rPr>
            </w:pPr>
            <w:r w:rsidRPr="000D3D9C">
              <w:rPr>
                <w:color w:val="000000"/>
                <w:sz w:val="20"/>
                <w:szCs w:val="20"/>
              </w:rPr>
              <w:t>0.349</w:t>
            </w:r>
          </w:p>
        </w:tc>
        <w:tc>
          <w:tcPr>
            <w:tcW w:w="1160" w:type="dxa"/>
            <w:tcBorders>
              <w:top w:val="nil"/>
              <w:left w:val="nil"/>
              <w:bottom w:val="nil"/>
              <w:right w:val="nil"/>
            </w:tcBorders>
            <w:shd w:val="clear" w:color="auto" w:fill="auto"/>
            <w:noWrap/>
            <w:vAlign w:val="bottom"/>
            <w:hideMark/>
          </w:tcPr>
          <w:p w14:paraId="71AB1307" w14:textId="77777777" w:rsidR="00B822CC" w:rsidRPr="000D3D9C" w:rsidRDefault="00B822CC" w:rsidP="00B822CC">
            <w:pPr>
              <w:jc w:val="right"/>
              <w:rPr>
                <w:color w:val="000000"/>
                <w:sz w:val="20"/>
                <w:szCs w:val="20"/>
              </w:rPr>
            </w:pPr>
            <w:r w:rsidRPr="000D3D9C">
              <w:rPr>
                <w:color w:val="000000"/>
                <w:sz w:val="20"/>
                <w:szCs w:val="20"/>
              </w:rPr>
              <w:t>0.235</w:t>
            </w:r>
          </w:p>
        </w:tc>
        <w:tc>
          <w:tcPr>
            <w:tcW w:w="1160" w:type="dxa"/>
            <w:tcBorders>
              <w:top w:val="nil"/>
              <w:left w:val="nil"/>
              <w:bottom w:val="nil"/>
              <w:right w:val="nil"/>
            </w:tcBorders>
            <w:shd w:val="clear" w:color="auto" w:fill="auto"/>
            <w:noWrap/>
            <w:vAlign w:val="bottom"/>
            <w:hideMark/>
          </w:tcPr>
          <w:p w14:paraId="4B05E3C9" w14:textId="77777777" w:rsidR="00B822CC" w:rsidRPr="000D3D9C" w:rsidRDefault="00B822CC" w:rsidP="00B822CC">
            <w:pPr>
              <w:jc w:val="right"/>
              <w:rPr>
                <w:color w:val="000000"/>
                <w:sz w:val="20"/>
                <w:szCs w:val="20"/>
              </w:rPr>
            </w:pPr>
            <w:r w:rsidRPr="000D3D9C">
              <w:rPr>
                <w:color w:val="000000"/>
                <w:sz w:val="20"/>
                <w:szCs w:val="20"/>
              </w:rPr>
              <w:t>0.174</w:t>
            </w:r>
          </w:p>
        </w:tc>
        <w:tc>
          <w:tcPr>
            <w:tcW w:w="1160" w:type="dxa"/>
            <w:tcBorders>
              <w:top w:val="nil"/>
              <w:left w:val="nil"/>
              <w:bottom w:val="nil"/>
              <w:right w:val="nil"/>
            </w:tcBorders>
            <w:shd w:val="clear" w:color="auto" w:fill="auto"/>
            <w:noWrap/>
            <w:vAlign w:val="bottom"/>
            <w:hideMark/>
          </w:tcPr>
          <w:p w14:paraId="3C0073C1" w14:textId="77777777" w:rsidR="00B822CC" w:rsidRPr="000D3D9C" w:rsidRDefault="00B822CC" w:rsidP="00B822CC">
            <w:pPr>
              <w:jc w:val="right"/>
              <w:rPr>
                <w:color w:val="000000"/>
                <w:sz w:val="20"/>
                <w:szCs w:val="20"/>
              </w:rPr>
            </w:pPr>
            <w:r w:rsidRPr="000D3D9C">
              <w:rPr>
                <w:color w:val="000000"/>
                <w:sz w:val="20"/>
                <w:szCs w:val="20"/>
              </w:rPr>
              <w:t>0.232</w:t>
            </w:r>
          </w:p>
        </w:tc>
        <w:tc>
          <w:tcPr>
            <w:tcW w:w="1280" w:type="dxa"/>
            <w:tcBorders>
              <w:top w:val="nil"/>
              <w:left w:val="nil"/>
              <w:bottom w:val="nil"/>
              <w:right w:val="nil"/>
            </w:tcBorders>
            <w:shd w:val="clear" w:color="auto" w:fill="auto"/>
            <w:noWrap/>
            <w:vAlign w:val="bottom"/>
            <w:hideMark/>
          </w:tcPr>
          <w:p w14:paraId="786595DE" w14:textId="77777777" w:rsidR="00B822CC" w:rsidRPr="000D3D9C" w:rsidRDefault="00B822CC" w:rsidP="00B822CC">
            <w:pPr>
              <w:jc w:val="right"/>
              <w:rPr>
                <w:color w:val="000000"/>
                <w:sz w:val="20"/>
                <w:szCs w:val="20"/>
              </w:rPr>
            </w:pPr>
            <w:r w:rsidRPr="000D3D9C">
              <w:rPr>
                <w:color w:val="000000"/>
                <w:sz w:val="20"/>
                <w:szCs w:val="20"/>
              </w:rPr>
              <w:t>0.382</w:t>
            </w:r>
          </w:p>
        </w:tc>
        <w:tc>
          <w:tcPr>
            <w:tcW w:w="1280" w:type="dxa"/>
            <w:tcBorders>
              <w:top w:val="nil"/>
              <w:left w:val="nil"/>
              <w:bottom w:val="nil"/>
              <w:right w:val="nil"/>
            </w:tcBorders>
            <w:shd w:val="clear" w:color="auto" w:fill="auto"/>
            <w:noWrap/>
            <w:vAlign w:val="bottom"/>
            <w:hideMark/>
          </w:tcPr>
          <w:p w14:paraId="6C334EEC" w14:textId="77777777" w:rsidR="00B822CC" w:rsidRPr="000D3D9C" w:rsidRDefault="00B822CC" w:rsidP="00B822CC">
            <w:pPr>
              <w:jc w:val="right"/>
              <w:rPr>
                <w:color w:val="000000"/>
                <w:sz w:val="20"/>
                <w:szCs w:val="20"/>
              </w:rPr>
            </w:pPr>
            <w:r w:rsidRPr="000D3D9C">
              <w:rPr>
                <w:color w:val="000000"/>
                <w:sz w:val="20"/>
                <w:szCs w:val="20"/>
              </w:rPr>
              <w:t>0.167</w:t>
            </w:r>
          </w:p>
        </w:tc>
        <w:tc>
          <w:tcPr>
            <w:tcW w:w="1160" w:type="dxa"/>
            <w:tcBorders>
              <w:top w:val="nil"/>
              <w:left w:val="nil"/>
              <w:bottom w:val="nil"/>
              <w:right w:val="nil"/>
            </w:tcBorders>
            <w:shd w:val="clear" w:color="auto" w:fill="auto"/>
            <w:noWrap/>
            <w:vAlign w:val="bottom"/>
            <w:hideMark/>
          </w:tcPr>
          <w:p w14:paraId="07679585" w14:textId="77777777" w:rsidR="00B822CC" w:rsidRPr="000D3D9C" w:rsidRDefault="00B822CC" w:rsidP="00B822CC">
            <w:pPr>
              <w:jc w:val="right"/>
              <w:rPr>
                <w:color w:val="000000"/>
                <w:sz w:val="20"/>
                <w:szCs w:val="20"/>
              </w:rPr>
            </w:pPr>
            <w:r w:rsidRPr="000D3D9C">
              <w:rPr>
                <w:color w:val="000000"/>
                <w:sz w:val="20"/>
                <w:szCs w:val="20"/>
              </w:rPr>
              <w:t>0.368</w:t>
            </w:r>
          </w:p>
        </w:tc>
        <w:tc>
          <w:tcPr>
            <w:tcW w:w="1380" w:type="dxa"/>
            <w:tcBorders>
              <w:top w:val="nil"/>
              <w:left w:val="nil"/>
              <w:bottom w:val="nil"/>
              <w:right w:val="nil"/>
            </w:tcBorders>
            <w:shd w:val="clear" w:color="auto" w:fill="auto"/>
            <w:noWrap/>
            <w:vAlign w:val="bottom"/>
            <w:hideMark/>
          </w:tcPr>
          <w:p w14:paraId="2BDFC471" w14:textId="77777777" w:rsidR="00B822CC" w:rsidRPr="000D3D9C" w:rsidRDefault="00B822CC" w:rsidP="00B822CC">
            <w:pPr>
              <w:jc w:val="right"/>
              <w:rPr>
                <w:color w:val="000000"/>
                <w:sz w:val="20"/>
                <w:szCs w:val="20"/>
              </w:rPr>
            </w:pPr>
            <w:r w:rsidRPr="000D3D9C">
              <w:rPr>
                <w:color w:val="000000"/>
                <w:sz w:val="20"/>
                <w:szCs w:val="20"/>
              </w:rPr>
              <w:t>0.210</w:t>
            </w:r>
          </w:p>
        </w:tc>
      </w:tr>
      <w:tr w:rsidR="00B822CC" w:rsidRPr="000D3D9C" w14:paraId="4ECD4CFE" w14:textId="77777777" w:rsidTr="00B822CC">
        <w:trPr>
          <w:trHeight w:val="320"/>
        </w:trPr>
        <w:tc>
          <w:tcPr>
            <w:tcW w:w="1280" w:type="dxa"/>
            <w:tcBorders>
              <w:top w:val="nil"/>
              <w:left w:val="nil"/>
              <w:bottom w:val="nil"/>
              <w:right w:val="nil"/>
            </w:tcBorders>
            <w:shd w:val="clear" w:color="auto" w:fill="auto"/>
            <w:noWrap/>
            <w:vAlign w:val="bottom"/>
            <w:hideMark/>
          </w:tcPr>
          <w:p w14:paraId="41D676DB" w14:textId="77777777" w:rsidR="00B822CC" w:rsidRPr="000D3D9C" w:rsidRDefault="00B822CC" w:rsidP="00B822CC">
            <w:pPr>
              <w:rPr>
                <w:color w:val="000000"/>
                <w:sz w:val="20"/>
                <w:szCs w:val="20"/>
              </w:rPr>
            </w:pPr>
            <w:r w:rsidRPr="000D3D9C">
              <w:rPr>
                <w:color w:val="000000"/>
                <w:sz w:val="20"/>
                <w:szCs w:val="20"/>
              </w:rPr>
              <w:t>Connect_8</w:t>
            </w:r>
          </w:p>
        </w:tc>
        <w:tc>
          <w:tcPr>
            <w:tcW w:w="1160" w:type="dxa"/>
            <w:tcBorders>
              <w:top w:val="nil"/>
              <w:left w:val="nil"/>
              <w:bottom w:val="nil"/>
              <w:right w:val="nil"/>
            </w:tcBorders>
            <w:shd w:val="clear" w:color="auto" w:fill="auto"/>
            <w:noWrap/>
            <w:vAlign w:val="bottom"/>
            <w:hideMark/>
          </w:tcPr>
          <w:p w14:paraId="5B9A8606" w14:textId="77777777" w:rsidR="00B822CC" w:rsidRPr="000D3D9C" w:rsidRDefault="00B822CC" w:rsidP="00B822CC">
            <w:pPr>
              <w:jc w:val="right"/>
              <w:rPr>
                <w:color w:val="000000"/>
                <w:sz w:val="20"/>
                <w:szCs w:val="20"/>
              </w:rPr>
            </w:pPr>
            <w:r w:rsidRPr="000D3D9C">
              <w:rPr>
                <w:color w:val="000000"/>
                <w:sz w:val="20"/>
                <w:szCs w:val="20"/>
              </w:rPr>
              <w:t>0.497</w:t>
            </w:r>
          </w:p>
        </w:tc>
        <w:tc>
          <w:tcPr>
            <w:tcW w:w="1160" w:type="dxa"/>
            <w:tcBorders>
              <w:top w:val="nil"/>
              <w:left w:val="nil"/>
              <w:bottom w:val="nil"/>
              <w:right w:val="nil"/>
            </w:tcBorders>
            <w:shd w:val="clear" w:color="auto" w:fill="auto"/>
            <w:noWrap/>
            <w:vAlign w:val="bottom"/>
            <w:hideMark/>
          </w:tcPr>
          <w:p w14:paraId="5214858C" w14:textId="77777777" w:rsidR="00B822CC" w:rsidRPr="000D3D9C" w:rsidRDefault="00B822CC" w:rsidP="00B822CC">
            <w:pPr>
              <w:jc w:val="right"/>
              <w:rPr>
                <w:color w:val="000000"/>
                <w:sz w:val="20"/>
                <w:szCs w:val="20"/>
              </w:rPr>
            </w:pPr>
            <w:r w:rsidRPr="000D3D9C">
              <w:rPr>
                <w:color w:val="000000"/>
                <w:sz w:val="20"/>
                <w:szCs w:val="20"/>
              </w:rPr>
              <w:t>0.479</w:t>
            </w:r>
          </w:p>
        </w:tc>
        <w:tc>
          <w:tcPr>
            <w:tcW w:w="1160" w:type="dxa"/>
            <w:tcBorders>
              <w:top w:val="nil"/>
              <w:left w:val="nil"/>
              <w:bottom w:val="nil"/>
              <w:right w:val="nil"/>
            </w:tcBorders>
            <w:shd w:val="clear" w:color="auto" w:fill="auto"/>
            <w:noWrap/>
            <w:vAlign w:val="bottom"/>
            <w:hideMark/>
          </w:tcPr>
          <w:p w14:paraId="78541EE0" w14:textId="77777777" w:rsidR="00B822CC" w:rsidRPr="000D3D9C" w:rsidRDefault="00B822CC" w:rsidP="00B822CC">
            <w:pPr>
              <w:jc w:val="right"/>
              <w:rPr>
                <w:color w:val="000000"/>
                <w:sz w:val="20"/>
                <w:szCs w:val="20"/>
              </w:rPr>
            </w:pPr>
            <w:r w:rsidRPr="000D3D9C">
              <w:rPr>
                <w:color w:val="000000"/>
                <w:sz w:val="20"/>
                <w:szCs w:val="20"/>
              </w:rPr>
              <w:t>0.501</w:t>
            </w:r>
          </w:p>
        </w:tc>
        <w:tc>
          <w:tcPr>
            <w:tcW w:w="1160" w:type="dxa"/>
            <w:tcBorders>
              <w:top w:val="nil"/>
              <w:left w:val="nil"/>
              <w:bottom w:val="nil"/>
              <w:right w:val="nil"/>
            </w:tcBorders>
            <w:shd w:val="clear" w:color="auto" w:fill="auto"/>
            <w:noWrap/>
            <w:vAlign w:val="bottom"/>
            <w:hideMark/>
          </w:tcPr>
          <w:p w14:paraId="4E318178" w14:textId="77777777" w:rsidR="00B822CC" w:rsidRPr="000D3D9C" w:rsidRDefault="00B822CC" w:rsidP="00B822CC">
            <w:pPr>
              <w:jc w:val="right"/>
              <w:rPr>
                <w:color w:val="000000"/>
                <w:sz w:val="20"/>
                <w:szCs w:val="20"/>
              </w:rPr>
            </w:pPr>
            <w:r w:rsidRPr="000D3D9C">
              <w:rPr>
                <w:color w:val="000000"/>
                <w:sz w:val="20"/>
                <w:szCs w:val="20"/>
              </w:rPr>
              <w:t>0.348</w:t>
            </w:r>
          </w:p>
        </w:tc>
        <w:tc>
          <w:tcPr>
            <w:tcW w:w="1160" w:type="dxa"/>
            <w:tcBorders>
              <w:top w:val="nil"/>
              <w:left w:val="nil"/>
              <w:bottom w:val="nil"/>
              <w:right w:val="nil"/>
            </w:tcBorders>
            <w:shd w:val="clear" w:color="auto" w:fill="auto"/>
            <w:noWrap/>
            <w:vAlign w:val="bottom"/>
            <w:hideMark/>
          </w:tcPr>
          <w:p w14:paraId="5C40A971" w14:textId="77777777" w:rsidR="00B822CC" w:rsidRPr="000D3D9C" w:rsidRDefault="00B822CC" w:rsidP="00B822CC">
            <w:pPr>
              <w:jc w:val="right"/>
              <w:rPr>
                <w:color w:val="000000"/>
                <w:sz w:val="20"/>
                <w:szCs w:val="20"/>
              </w:rPr>
            </w:pPr>
            <w:r w:rsidRPr="000D3D9C">
              <w:rPr>
                <w:color w:val="000000"/>
                <w:sz w:val="20"/>
                <w:szCs w:val="20"/>
              </w:rPr>
              <w:t>0.032</w:t>
            </w:r>
          </w:p>
        </w:tc>
        <w:tc>
          <w:tcPr>
            <w:tcW w:w="1280" w:type="dxa"/>
            <w:tcBorders>
              <w:top w:val="nil"/>
              <w:left w:val="nil"/>
              <w:bottom w:val="nil"/>
              <w:right w:val="nil"/>
            </w:tcBorders>
            <w:shd w:val="clear" w:color="auto" w:fill="auto"/>
            <w:noWrap/>
            <w:vAlign w:val="bottom"/>
            <w:hideMark/>
          </w:tcPr>
          <w:p w14:paraId="37B12D84" w14:textId="77777777" w:rsidR="00B822CC" w:rsidRPr="000D3D9C" w:rsidRDefault="00B822CC" w:rsidP="00B822CC">
            <w:pPr>
              <w:jc w:val="right"/>
              <w:rPr>
                <w:color w:val="000000"/>
                <w:sz w:val="20"/>
                <w:szCs w:val="20"/>
              </w:rPr>
            </w:pPr>
            <w:r w:rsidRPr="000D3D9C">
              <w:rPr>
                <w:color w:val="000000"/>
                <w:sz w:val="20"/>
                <w:szCs w:val="20"/>
              </w:rPr>
              <w:t>0.360</w:t>
            </w:r>
          </w:p>
        </w:tc>
        <w:tc>
          <w:tcPr>
            <w:tcW w:w="1280" w:type="dxa"/>
            <w:tcBorders>
              <w:top w:val="nil"/>
              <w:left w:val="nil"/>
              <w:bottom w:val="nil"/>
              <w:right w:val="nil"/>
            </w:tcBorders>
            <w:shd w:val="clear" w:color="auto" w:fill="auto"/>
            <w:noWrap/>
            <w:vAlign w:val="bottom"/>
            <w:hideMark/>
          </w:tcPr>
          <w:p w14:paraId="232BF626" w14:textId="77777777" w:rsidR="00B822CC" w:rsidRPr="000D3D9C" w:rsidRDefault="00B822CC" w:rsidP="00B822CC">
            <w:pPr>
              <w:jc w:val="right"/>
              <w:rPr>
                <w:color w:val="000000"/>
                <w:sz w:val="20"/>
                <w:szCs w:val="20"/>
              </w:rPr>
            </w:pPr>
            <w:r w:rsidRPr="000D3D9C">
              <w:rPr>
                <w:color w:val="000000"/>
                <w:sz w:val="20"/>
                <w:szCs w:val="20"/>
              </w:rPr>
              <w:t>0.050</w:t>
            </w:r>
          </w:p>
        </w:tc>
        <w:tc>
          <w:tcPr>
            <w:tcW w:w="1160" w:type="dxa"/>
            <w:tcBorders>
              <w:top w:val="nil"/>
              <w:left w:val="nil"/>
              <w:bottom w:val="nil"/>
              <w:right w:val="nil"/>
            </w:tcBorders>
            <w:shd w:val="clear" w:color="auto" w:fill="auto"/>
            <w:noWrap/>
            <w:vAlign w:val="bottom"/>
            <w:hideMark/>
          </w:tcPr>
          <w:p w14:paraId="688ED76F" w14:textId="77777777" w:rsidR="00B822CC" w:rsidRPr="000D3D9C" w:rsidRDefault="00B822CC" w:rsidP="00B822CC">
            <w:pPr>
              <w:jc w:val="right"/>
              <w:rPr>
                <w:color w:val="000000"/>
                <w:sz w:val="20"/>
                <w:szCs w:val="20"/>
              </w:rPr>
            </w:pPr>
            <w:r w:rsidRPr="000D3D9C">
              <w:rPr>
                <w:color w:val="000000"/>
                <w:sz w:val="20"/>
                <w:szCs w:val="20"/>
              </w:rPr>
              <w:t>0.280</w:t>
            </w:r>
          </w:p>
        </w:tc>
        <w:tc>
          <w:tcPr>
            <w:tcW w:w="1380" w:type="dxa"/>
            <w:tcBorders>
              <w:top w:val="nil"/>
              <w:left w:val="nil"/>
              <w:bottom w:val="nil"/>
              <w:right w:val="nil"/>
            </w:tcBorders>
            <w:shd w:val="clear" w:color="auto" w:fill="auto"/>
            <w:noWrap/>
            <w:vAlign w:val="bottom"/>
            <w:hideMark/>
          </w:tcPr>
          <w:p w14:paraId="4AEBB00A" w14:textId="77777777" w:rsidR="00B822CC" w:rsidRPr="000D3D9C" w:rsidRDefault="00B822CC" w:rsidP="00B822CC">
            <w:pPr>
              <w:jc w:val="right"/>
              <w:rPr>
                <w:color w:val="000000"/>
                <w:sz w:val="20"/>
                <w:szCs w:val="20"/>
              </w:rPr>
            </w:pPr>
            <w:r w:rsidRPr="000D3D9C">
              <w:rPr>
                <w:color w:val="000000"/>
                <w:sz w:val="20"/>
                <w:szCs w:val="20"/>
              </w:rPr>
              <w:t>0.134</w:t>
            </w:r>
          </w:p>
        </w:tc>
      </w:tr>
      <w:tr w:rsidR="00B822CC" w:rsidRPr="000D3D9C" w14:paraId="23D28AC1" w14:textId="77777777" w:rsidTr="00B822CC">
        <w:trPr>
          <w:trHeight w:val="320"/>
        </w:trPr>
        <w:tc>
          <w:tcPr>
            <w:tcW w:w="1280" w:type="dxa"/>
            <w:tcBorders>
              <w:top w:val="nil"/>
              <w:left w:val="nil"/>
              <w:bottom w:val="nil"/>
              <w:right w:val="nil"/>
            </w:tcBorders>
            <w:shd w:val="clear" w:color="auto" w:fill="auto"/>
            <w:noWrap/>
            <w:vAlign w:val="bottom"/>
            <w:hideMark/>
          </w:tcPr>
          <w:p w14:paraId="350F928D" w14:textId="77777777" w:rsidR="00B822CC" w:rsidRPr="000D3D9C" w:rsidRDefault="00B822CC" w:rsidP="00B822CC">
            <w:pPr>
              <w:rPr>
                <w:color w:val="000000"/>
                <w:sz w:val="20"/>
                <w:szCs w:val="20"/>
              </w:rPr>
            </w:pPr>
            <w:r w:rsidRPr="000D3D9C">
              <w:rPr>
                <w:color w:val="000000"/>
                <w:sz w:val="20"/>
                <w:szCs w:val="20"/>
              </w:rPr>
              <w:t>Connect_9</w:t>
            </w:r>
          </w:p>
        </w:tc>
        <w:tc>
          <w:tcPr>
            <w:tcW w:w="1160" w:type="dxa"/>
            <w:tcBorders>
              <w:top w:val="nil"/>
              <w:left w:val="nil"/>
              <w:bottom w:val="nil"/>
              <w:right w:val="nil"/>
            </w:tcBorders>
            <w:shd w:val="clear" w:color="auto" w:fill="auto"/>
            <w:noWrap/>
            <w:vAlign w:val="bottom"/>
            <w:hideMark/>
          </w:tcPr>
          <w:p w14:paraId="317602BD" w14:textId="77777777" w:rsidR="00B822CC" w:rsidRPr="000D3D9C" w:rsidRDefault="00B822CC" w:rsidP="00B822CC">
            <w:pPr>
              <w:jc w:val="right"/>
              <w:rPr>
                <w:color w:val="000000"/>
                <w:sz w:val="20"/>
                <w:szCs w:val="20"/>
              </w:rPr>
            </w:pPr>
            <w:r w:rsidRPr="000D3D9C">
              <w:rPr>
                <w:color w:val="000000"/>
                <w:sz w:val="20"/>
                <w:szCs w:val="20"/>
              </w:rPr>
              <w:t>0.414</w:t>
            </w:r>
          </w:p>
        </w:tc>
        <w:tc>
          <w:tcPr>
            <w:tcW w:w="1160" w:type="dxa"/>
            <w:tcBorders>
              <w:top w:val="nil"/>
              <w:left w:val="nil"/>
              <w:bottom w:val="nil"/>
              <w:right w:val="nil"/>
            </w:tcBorders>
            <w:shd w:val="clear" w:color="auto" w:fill="auto"/>
            <w:noWrap/>
            <w:vAlign w:val="bottom"/>
            <w:hideMark/>
          </w:tcPr>
          <w:p w14:paraId="1753EC7F" w14:textId="77777777" w:rsidR="00B822CC" w:rsidRPr="000D3D9C" w:rsidRDefault="00B822CC" w:rsidP="00B822CC">
            <w:pPr>
              <w:jc w:val="right"/>
              <w:rPr>
                <w:color w:val="000000"/>
                <w:sz w:val="20"/>
                <w:szCs w:val="20"/>
              </w:rPr>
            </w:pPr>
            <w:r w:rsidRPr="000D3D9C">
              <w:rPr>
                <w:color w:val="000000"/>
                <w:sz w:val="20"/>
                <w:szCs w:val="20"/>
              </w:rPr>
              <w:t>0.326</w:t>
            </w:r>
          </w:p>
        </w:tc>
        <w:tc>
          <w:tcPr>
            <w:tcW w:w="1160" w:type="dxa"/>
            <w:tcBorders>
              <w:top w:val="nil"/>
              <w:left w:val="nil"/>
              <w:bottom w:val="nil"/>
              <w:right w:val="nil"/>
            </w:tcBorders>
            <w:shd w:val="clear" w:color="auto" w:fill="auto"/>
            <w:noWrap/>
            <w:vAlign w:val="bottom"/>
            <w:hideMark/>
          </w:tcPr>
          <w:p w14:paraId="09A483D4" w14:textId="77777777" w:rsidR="00B822CC" w:rsidRPr="000D3D9C" w:rsidRDefault="00B822CC" w:rsidP="00B822CC">
            <w:pPr>
              <w:jc w:val="right"/>
              <w:rPr>
                <w:color w:val="000000"/>
                <w:sz w:val="20"/>
                <w:szCs w:val="20"/>
              </w:rPr>
            </w:pPr>
            <w:r w:rsidRPr="000D3D9C">
              <w:rPr>
                <w:color w:val="000000"/>
                <w:sz w:val="20"/>
                <w:szCs w:val="20"/>
              </w:rPr>
              <w:t>0.499</w:t>
            </w:r>
          </w:p>
        </w:tc>
        <w:tc>
          <w:tcPr>
            <w:tcW w:w="1160" w:type="dxa"/>
            <w:tcBorders>
              <w:top w:val="nil"/>
              <w:left w:val="nil"/>
              <w:bottom w:val="nil"/>
              <w:right w:val="nil"/>
            </w:tcBorders>
            <w:shd w:val="clear" w:color="auto" w:fill="auto"/>
            <w:noWrap/>
            <w:vAlign w:val="bottom"/>
            <w:hideMark/>
          </w:tcPr>
          <w:p w14:paraId="07621EA1" w14:textId="77777777" w:rsidR="00B822CC" w:rsidRPr="000D3D9C" w:rsidRDefault="00B822CC" w:rsidP="00B822CC">
            <w:pPr>
              <w:jc w:val="right"/>
              <w:rPr>
                <w:color w:val="000000"/>
                <w:sz w:val="20"/>
                <w:szCs w:val="20"/>
              </w:rPr>
            </w:pPr>
            <w:r w:rsidRPr="000D3D9C">
              <w:rPr>
                <w:color w:val="000000"/>
                <w:sz w:val="20"/>
                <w:szCs w:val="20"/>
              </w:rPr>
              <w:t>0.416</w:t>
            </w:r>
          </w:p>
        </w:tc>
        <w:tc>
          <w:tcPr>
            <w:tcW w:w="1160" w:type="dxa"/>
            <w:tcBorders>
              <w:top w:val="nil"/>
              <w:left w:val="nil"/>
              <w:bottom w:val="nil"/>
              <w:right w:val="nil"/>
            </w:tcBorders>
            <w:shd w:val="clear" w:color="auto" w:fill="auto"/>
            <w:noWrap/>
            <w:vAlign w:val="bottom"/>
            <w:hideMark/>
          </w:tcPr>
          <w:p w14:paraId="5A3DCC52" w14:textId="77777777" w:rsidR="00B822CC" w:rsidRPr="000D3D9C" w:rsidRDefault="00B822CC" w:rsidP="00B822CC">
            <w:pPr>
              <w:jc w:val="right"/>
              <w:rPr>
                <w:color w:val="000000"/>
                <w:sz w:val="20"/>
                <w:szCs w:val="20"/>
              </w:rPr>
            </w:pPr>
            <w:r w:rsidRPr="000D3D9C">
              <w:rPr>
                <w:color w:val="000000"/>
                <w:sz w:val="20"/>
                <w:szCs w:val="20"/>
              </w:rPr>
              <w:t>0.183</w:t>
            </w:r>
          </w:p>
        </w:tc>
        <w:tc>
          <w:tcPr>
            <w:tcW w:w="1280" w:type="dxa"/>
            <w:tcBorders>
              <w:top w:val="nil"/>
              <w:left w:val="nil"/>
              <w:bottom w:val="nil"/>
              <w:right w:val="nil"/>
            </w:tcBorders>
            <w:shd w:val="clear" w:color="auto" w:fill="auto"/>
            <w:noWrap/>
            <w:vAlign w:val="bottom"/>
            <w:hideMark/>
          </w:tcPr>
          <w:p w14:paraId="0FD44AB9" w14:textId="77777777" w:rsidR="00B822CC" w:rsidRPr="000D3D9C" w:rsidRDefault="00B822CC" w:rsidP="00B822CC">
            <w:pPr>
              <w:jc w:val="right"/>
              <w:rPr>
                <w:color w:val="000000"/>
                <w:sz w:val="20"/>
                <w:szCs w:val="20"/>
              </w:rPr>
            </w:pPr>
            <w:r w:rsidRPr="000D3D9C">
              <w:rPr>
                <w:color w:val="000000"/>
                <w:sz w:val="20"/>
                <w:szCs w:val="20"/>
              </w:rPr>
              <w:t>0.284</w:t>
            </w:r>
          </w:p>
        </w:tc>
        <w:tc>
          <w:tcPr>
            <w:tcW w:w="1280" w:type="dxa"/>
            <w:tcBorders>
              <w:top w:val="nil"/>
              <w:left w:val="nil"/>
              <w:bottom w:val="nil"/>
              <w:right w:val="nil"/>
            </w:tcBorders>
            <w:shd w:val="clear" w:color="auto" w:fill="auto"/>
            <w:noWrap/>
            <w:vAlign w:val="bottom"/>
            <w:hideMark/>
          </w:tcPr>
          <w:p w14:paraId="5E434205" w14:textId="77777777" w:rsidR="00B822CC" w:rsidRPr="000D3D9C" w:rsidRDefault="00B822CC" w:rsidP="00B822CC">
            <w:pPr>
              <w:jc w:val="right"/>
              <w:rPr>
                <w:color w:val="000000"/>
                <w:sz w:val="20"/>
                <w:szCs w:val="20"/>
              </w:rPr>
            </w:pPr>
            <w:r w:rsidRPr="000D3D9C">
              <w:rPr>
                <w:color w:val="000000"/>
                <w:sz w:val="20"/>
                <w:szCs w:val="20"/>
              </w:rPr>
              <w:t>0.140</w:t>
            </w:r>
          </w:p>
        </w:tc>
        <w:tc>
          <w:tcPr>
            <w:tcW w:w="1160" w:type="dxa"/>
            <w:tcBorders>
              <w:top w:val="nil"/>
              <w:left w:val="nil"/>
              <w:bottom w:val="nil"/>
              <w:right w:val="nil"/>
            </w:tcBorders>
            <w:shd w:val="clear" w:color="auto" w:fill="auto"/>
            <w:noWrap/>
            <w:vAlign w:val="bottom"/>
            <w:hideMark/>
          </w:tcPr>
          <w:p w14:paraId="5548971A" w14:textId="77777777" w:rsidR="00B822CC" w:rsidRPr="000D3D9C" w:rsidRDefault="00B822CC" w:rsidP="00B822CC">
            <w:pPr>
              <w:jc w:val="right"/>
              <w:rPr>
                <w:color w:val="000000"/>
                <w:sz w:val="20"/>
                <w:szCs w:val="20"/>
              </w:rPr>
            </w:pPr>
            <w:r w:rsidRPr="000D3D9C">
              <w:rPr>
                <w:color w:val="000000"/>
                <w:sz w:val="20"/>
                <w:szCs w:val="20"/>
              </w:rPr>
              <w:t>0.310</w:t>
            </w:r>
          </w:p>
        </w:tc>
        <w:tc>
          <w:tcPr>
            <w:tcW w:w="1380" w:type="dxa"/>
            <w:tcBorders>
              <w:top w:val="nil"/>
              <w:left w:val="nil"/>
              <w:bottom w:val="nil"/>
              <w:right w:val="nil"/>
            </w:tcBorders>
            <w:shd w:val="clear" w:color="auto" w:fill="auto"/>
            <w:noWrap/>
            <w:vAlign w:val="bottom"/>
            <w:hideMark/>
          </w:tcPr>
          <w:p w14:paraId="5CD99FC1" w14:textId="77777777" w:rsidR="00B822CC" w:rsidRPr="000D3D9C" w:rsidRDefault="00B822CC" w:rsidP="00B822CC">
            <w:pPr>
              <w:jc w:val="right"/>
              <w:rPr>
                <w:color w:val="000000"/>
                <w:sz w:val="20"/>
                <w:szCs w:val="20"/>
              </w:rPr>
            </w:pPr>
            <w:r w:rsidRPr="000D3D9C">
              <w:rPr>
                <w:color w:val="000000"/>
                <w:sz w:val="20"/>
                <w:szCs w:val="20"/>
              </w:rPr>
              <w:t>0.202</w:t>
            </w:r>
          </w:p>
        </w:tc>
      </w:tr>
      <w:tr w:rsidR="00B822CC" w:rsidRPr="000D3D9C" w14:paraId="5191F199" w14:textId="77777777" w:rsidTr="00B822CC">
        <w:trPr>
          <w:trHeight w:val="320"/>
        </w:trPr>
        <w:tc>
          <w:tcPr>
            <w:tcW w:w="1280" w:type="dxa"/>
            <w:tcBorders>
              <w:top w:val="nil"/>
              <w:left w:val="nil"/>
              <w:bottom w:val="nil"/>
              <w:right w:val="nil"/>
            </w:tcBorders>
            <w:shd w:val="clear" w:color="auto" w:fill="auto"/>
            <w:noWrap/>
            <w:vAlign w:val="bottom"/>
            <w:hideMark/>
          </w:tcPr>
          <w:p w14:paraId="5F21C735" w14:textId="77777777" w:rsidR="00B822CC" w:rsidRPr="000D3D9C" w:rsidRDefault="00B822CC" w:rsidP="00B822CC">
            <w:pPr>
              <w:rPr>
                <w:color w:val="000000"/>
                <w:sz w:val="20"/>
                <w:szCs w:val="20"/>
              </w:rPr>
            </w:pPr>
            <w:r w:rsidRPr="000D3D9C">
              <w:rPr>
                <w:color w:val="000000"/>
                <w:sz w:val="20"/>
                <w:szCs w:val="20"/>
              </w:rPr>
              <w:t>Connect_12</w:t>
            </w:r>
          </w:p>
        </w:tc>
        <w:tc>
          <w:tcPr>
            <w:tcW w:w="1160" w:type="dxa"/>
            <w:tcBorders>
              <w:top w:val="nil"/>
              <w:left w:val="nil"/>
              <w:bottom w:val="nil"/>
              <w:right w:val="nil"/>
            </w:tcBorders>
            <w:shd w:val="clear" w:color="auto" w:fill="auto"/>
            <w:noWrap/>
            <w:vAlign w:val="bottom"/>
            <w:hideMark/>
          </w:tcPr>
          <w:p w14:paraId="2DE425D4" w14:textId="77777777" w:rsidR="00B822CC" w:rsidRPr="000D3D9C" w:rsidRDefault="00B822CC" w:rsidP="00B822CC">
            <w:pPr>
              <w:jc w:val="right"/>
              <w:rPr>
                <w:color w:val="000000"/>
                <w:sz w:val="20"/>
                <w:szCs w:val="20"/>
              </w:rPr>
            </w:pPr>
            <w:r w:rsidRPr="000D3D9C">
              <w:rPr>
                <w:color w:val="000000"/>
                <w:sz w:val="20"/>
                <w:szCs w:val="20"/>
              </w:rPr>
              <w:t>0.122</w:t>
            </w:r>
          </w:p>
        </w:tc>
        <w:tc>
          <w:tcPr>
            <w:tcW w:w="1160" w:type="dxa"/>
            <w:tcBorders>
              <w:top w:val="nil"/>
              <w:left w:val="nil"/>
              <w:bottom w:val="nil"/>
              <w:right w:val="nil"/>
            </w:tcBorders>
            <w:shd w:val="clear" w:color="auto" w:fill="auto"/>
            <w:noWrap/>
            <w:vAlign w:val="bottom"/>
            <w:hideMark/>
          </w:tcPr>
          <w:p w14:paraId="248C0D3C" w14:textId="77777777" w:rsidR="00B822CC" w:rsidRPr="000D3D9C" w:rsidRDefault="00B822CC" w:rsidP="00B822CC">
            <w:pPr>
              <w:jc w:val="right"/>
              <w:rPr>
                <w:color w:val="000000"/>
                <w:sz w:val="20"/>
                <w:szCs w:val="20"/>
              </w:rPr>
            </w:pPr>
            <w:r w:rsidRPr="000D3D9C">
              <w:rPr>
                <w:color w:val="000000"/>
                <w:sz w:val="20"/>
                <w:szCs w:val="20"/>
              </w:rPr>
              <w:t>0.149</w:t>
            </w:r>
          </w:p>
        </w:tc>
        <w:tc>
          <w:tcPr>
            <w:tcW w:w="1160" w:type="dxa"/>
            <w:tcBorders>
              <w:top w:val="nil"/>
              <w:left w:val="nil"/>
              <w:bottom w:val="nil"/>
              <w:right w:val="nil"/>
            </w:tcBorders>
            <w:shd w:val="clear" w:color="auto" w:fill="auto"/>
            <w:noWrap/>
            <w:vAlign w:val="bottom"/>
            <w:hideMark/>
          </w:tcPr>
          <w:p w14:paraId="2BE47AC2" w14:textId="77777777" w:rsidR="00B822CC" w:rsidRPr="000D3D9C" w:rsidRDefault="00B822CC" w:rsidP="00B822CC">
            <w:pPr>
              <w:jc w:val="right"/>
              <w:rPr>
                <w:color w:val="000000"/>
                <w:sz w:val="20"/>
                <w:szCs w:val="20"/>
              </w:rPr>
            </w:pPr>
            <w:r w:rsidRPr="000D3D9C">
              <w:rPr>
                <w:color w:val="000000"/>
                <w:sz w:val="20"/>
                <w:szCs w:val="20"/>
              </w:rPr>
              <w:t>0.209</w:t>
            </w:r>
          </w:p>
        </w:tc>
        <w:tc>
          <w:tcPr>
            <w:tcW w:w="1160" w:type="dxa"/>
            <w:tcBorders>
              <w:top w:val="nil"/>
              <w:left w:val="nil"/>
              <w:bottom w:val="nil"/>
              <w:right w:val="nil"/>
            </w:tcBorders>
            <w:shd w:val="clear" w:color="auto" w:fill="auto"/>
            <w:noWrap/>
            <w:vAlign w:val="bottom"/>
            <w:hideMark/>
          </w:tcPr>
          <w:p w14:paraId="774634A6" w14:textId="77777777" w:rsidR="00B822CC" w:rsidRPr="000D3D9C" w:rsidRDefault="00B822CC" w:rsidP="00B822CC">
            <w:pPr>
              <w:jc w:val="right"/>
              <w:rPr>
                <w:color w:val="000000"/>
                <w:sz w:val="20"/>
                <w:szCs w:val="20"/>
              </w:rPr>
            </w:pPr>
            <w:r w:rsidRPr="000D3D9C">
              <w:rPr>
                <w:color w:val="000000"/>
                <w:sz w:val="20"/>
                <w:szCs w:val="20"/>
              </w:rPr>
              <w:t>0.163</w:t>
            </w:r>
          </w:p>
        </w:tc>
        <w:tc>
          <w:tcPr>
            <w:tcW w:w="1160" w:type="dxa"/>
            <w:tcBorders>
              <w:top w:val="nil"/>
              <w:left w:val="nil"/>
              <w:bottom w:val="nil"/>
              <w:right w:val="nil"/>
            </w:tcBorders>
            <w:shd w:val="clear" w:color="auto" w:fill="auto"/>
            <w:noWrap/>
            <w:vAlign w:val="bottom"/>
            <w:hideMark/>
          </w:tcPr>
          <w:p w14:paraId="5B5EABC8" w14:textId="77777777" w:rsidR="00B822CC" w:rsidRPr="000D3D9C" w:rsidRDefault="00B822CC" w:rsidP="00B822CC">
            <w:pPr>
              <w:jc w:val="right"/>
              <w:rPr>
                <w:color w:val="000000"/>
                <w:sz w:val="20"/>
                <w:szCs w:val="20"/>
              </w:rPr>
            </w:pPr>
            <w:r w:rsidRPr="000D3D9C">
              <w:rPr>
                <w:color w:val="000000"/>
                <w:sz w:val="20"/>
                <w:szCs w:val="20"/>
              </w:rPr>
              <w:t>0.368</w:t>
            </w:r>
          </w:p>
        </w:tc>
        <w:tc>
          <w:tcPr>
            <w:tcW w:w="1280" w:type="dxa"/>
            <w:tcBorders>
              <w:top w:val="nil"/>
              <w:left w:val="nil"/>
              <w:bottom w:val="nil"/>
              <w:right w:val="nil"/>
            </w:tcBorders>
            <w:shd w:val="clear" w:color="auto" w:fill="auto"/>
            <w:noWrap/>
            <w:vAlign w:val="bottom"/>
            <w:hideMark/>
          </w:tcPr>
          <w:p w14:paraId="59F0EBA6" w14:textId="77777777" w:rsidR="00B822CC" w:rsidRPr="000D3D9C" w:rsidRDefault="00B822CC" w:rsidP="00B822CC">
            <w:pPr>
              <w:jc w:val="right"/>
              <w:rPr>
                <w:color w:val="000000"/>
                <w:sz w:val="20"/>
                <w:szCs w:val="20"/>
              </w:rPr>
            </w:pPr>
            <w:r w:rsidRPr="000D3D9C">
              <w:rPr>
                <w:color w:val="000000"/>
                <w:sz w:val="20"/>
                <w:szCs w:val="20"/>
              </w:rPr>
              <w:t>0.034</w:t>
            </w:r>
          </w:p>
        </w:tc>
        <w:tc>
          <w:tcPr>
            <w:tcW w:w="1280" w:type="dxa"/>
            <w:tcBorders>
              <w:top w:val="nil"/>
              <w:left w:val="nil"/>
              <w:bottom w:val="nil"/>
              <w:right w:val="nil"/>
            </w:tcBorders>
            <w:shd w:val="clear" w:color="auto" w:fill="auto"/>
            <w:noWrap/>
            <w:vAlign w:val="bottom"/>
            <w:hideMark/>
          </w:tcPr>
          <w:p w14:paraId="0A8D30E6" w14:textId="77777777" w:rsidR="00B822CC" w:rsidRPr="000D3D9C" w:rsidRDefault="00B822CC" w:rsidP="00B822CC">
            <w:pPr>
              <w:jc w:val="right"/>
              <w:rPr>
                <w:color w:val="000000"/>
                <w:sz w:val="20"/>
                <w:szCs w:val="20"/>
              </w:rPr>
            </w:pPr>
            <w:r w:rsidRPr="000D3D9C">
              <w:rPr>
                <w:color w:val="000000"/>
                <w:sz w:val="20"/>
                <w:szCs w:val="20"/>
              </w:rPr>
              <w:t>0.217</w:t>
            </w:r>
          </w:p>
        </w:tc>
        <w:tc>
          <w:tcPr>
            <w:tcW w:w="1160" w:type="dxa"/>
            <w:tcBorders>
              <w:top w:val="nil"/>
              <w:left w:val="nil"/>
              <w:bottom w:val="nil"/>
              <w:right w:val="nil"/>
            </w:tcBorders>
            <w:shd w:val="clear" w:color="auto" w:fill="auto"/>
            <w:noWrap/>
            <w:vAlign w:val="bottom"/>
            <w:hideMark/>
          </w:tcPr>
          <w:p w14:paraId="6599A91D" w14:textId="77777777" w:rsidR="00B822CC" w:rsidRPr="000D3D9C" w:rsidRDefault="00B822CC" w:rsidP="00B822CC">
            <w:pPr>
              <w:jc w:val="right"/>
              <w:rPr>
                <w:color w:val="000000"/>
                <w:sz w:val="20"/>
                <w:szCs w:val="20"/>
              </w:rPr>
            </w:pPr>
            <w:r w:rsidRPr="000D3D9C">
              <w:rPr>
                <w:color w:val="000000"/>
                <w:sz w:val="20"/>
                <w:szCs w:val="20"/>
              </w:rPr>
              <w:t>-0.008</w:t>
            </w:r>
          </w:p>
        </w:tc>
        <w:tc>
          <w:tcPr>
            <w:tcW w:w="1380" w:type="dxa"/>
            <w:tcBorders>
              <w:top w:val="nil"/>
              <w:left w:val="nil"/>
              <w:bottom w:val="nil"/>
              <w:right w:val="nil"/>
            </w:tcBorders>
            <w:shd w:val="clear" w:color="auto" w:fill="auto"/>
            <w:noWrap/>
            <w:vAlign w:val="bottom"/>
            <w:hideMark/>
          </w:tcPr>
          <w:p w14:paraId="52F9BB44" w14:textId="77777777" w:rsidR="00B822CC" w:rsidRPr="000D3D9C" w:rsidRDefault="00B822CC" w:rsidP="00B822CC">
            <w:pPr>
              <w:jc w:val="right"/>
              <w:rPr>
                <w:color w:val="000000"/>
                <w:sz w:val="20"/>
                <w:szCs w:val="20"/>
              </w:rPr>
            </w:pPr>
            <w:r w:rsidRPr="000D3D9C">
              <w:rPr>
                <w:color w:val="000000"/>
                <w:sz w:val="20"/>
                <w:szCs w:val="20"/>
              </w:rPr>
              <w:t>0.267</w:t>
            </w:r>
          </w:p>
        </w:tc>
      </w:tr>
      <w:tr w:rsidR="00B822CC" w:rsidRPr="000D3D9C" w14:paraId="64EC880F" w14:textId="77777777" w:rsidTr="00B822CC">
        <w:trPr>
          <w:trHeight w:val="320"/>
        </w:trPr>
        <w:tc>
          <w:tcPr>
            <w:tcW w:w="1280" w:type="dxa"/>
            <w:tcBorders>
              <w:top w:val="nil"/>
              <w:left w:val="nil"/>
              <w:bottom w:val="single" w:sz="4" w:space="0" w:color="auto"/>
              <w:right w:val="nil"/>
            </w:tcBorders>
            <w:shd w:val="clear" w:color="auto" w:fill="auto"/>
            <w:noWrap/>
            <w:vAlign w:val="bottom"/>
            <w:hideMark/>
          </w:tcPr>
          <w:p w14:paraId="66EE68E0" w14:textId="77777777" w:rsidR="00B822CC" w:rsidRPr="000D3D9C" w:rsidRDefault="00B822CC" w:rsidP="00B822CC">
            <w:pPr>
              <w:rPr>
                <w:color w:val="000000"/>
                <w:sz w:val="20"/>
                <w:szCs w:val="20"/>
              </w:rPr>
            </w:pPr>
            <w:r w:rsidRPr="000D3D9C">
              <w:rPr>
                <w:color w:val="000000"/>
                <w:sz w:val="20"/>
                <w:szCs w:val="20"/>
              </w:rPr>
              <w:t>Connect_15</w:t>
            </w:r>
          </w:p>
        </w:tc>
        <w:tc>
          <w:tcPr>
            <w:tcW w:w="1160" w:type="dxa"/>
            <w:tcBorders>
              <w:top w:val="nil"/>
              <w:left w:val="nil"/>
              <w:bottom w:val="single" w:sz="4" w:space="0" w:color="auto"/>
              <w:right w:val="nil"/>
            </w:tcBorders>
            <w:shd w:val="clear" w:color="auto" w:fill="auto"/>
            <w:noWrap/>
            <w:vAlign w:val="bottom"/>
            <w:hideMark/>
          </w:tcPr>
          <w:p w14:paraId="633A4199" w14:textId="77777777" w:rsidR="00B822CC" w:rsidRPr="000D3D9C" w:rsidRDefault="00B822CC" w:rsidP="00B822CC">
            <w:pPr>
              <w:jc w:val="right"/>
              <w:rPr>
                <w:color w:val="000000"/>
                <w:sz w:val="20"/>
                <w:szCs w:val="20"/>
              </w:rPr>
            </w:pPr>
            <w:r w:rsidRPr="000D3D9C">
              <w:rPr>
                <w:color w:val="000000"/>
                <w:sz w:val="20"/>
                <w:szCs w:val="20"/>
              </w:rPr>
              <w:t>0.295</w:t>
            </w:r>
          </w:p>
        </w:tc>
        <w:tc>
          <w:tcPr>
            <w:tcW w:w="1160" w:type="dxa"/>
            <w:tcBorders>
              <w:top w:val="nil"/>
              <w:left w:val="nil"/>
              <w:bottom w:val="single" w:sz="4" w:space="0" w:color="auto"/>
              <w:right w:val="nil"/>
            </w:tcBorders>
            <w:shd w:val="clear" w:color="auto" w:fill="auto"/>
            <w:noWrap/>
            <w:vAlign w:val="bottom"/>
            <w:hideMark/>
          </w:tcPr>
          <w:p w14:paraId="4CF37DD2" w14:textId="77777777" w:rsidR="00B822CC" w:rsidRPr="000D3D9C" w:rsidRDefault="00B822CC" w:rsidP="00B822CC">
            <w:pPr>
              <w:jc w:val="right"/>
              <w:rPr>
                <w:color w:val="000000"/>
                <w:sz w:val="20"/>
                <w:szCs w:val="20"/>
              </w:rPr>
            </w:pPr>
            <w:r w:rsidRPr="000D3D9C">
              <w:rPr>
                <w:color w:val="000000"/>
                <w:sz w:val="20"/>
                <w:szCs w:val="20"/>
              </w:rPr>
              <w:t>0.439</w:t>
            </w:r>
          </w:p>
        </w:tc>
        <w:tc>
          <w:tcPr>
            <w:tcW w:w="1160" w:type="dxa"/>
            <w:tcBorders>
              <w:top w:val="nil"/>
              <w:left w:val="nil"/>
              <w:bottom w:val="single" w:sz="4" w:space="0" w:color="auto"/>
              <w:right w:val="nil"/>
            </w:tcBorders>
            <w:shd w:val="clear" w:color="auto" w:fill="auto"/>
            <w:noWrap/>
            <w:vAlign w:val="bottom"/>
            <w:hideMark/>
          </w:tcPr>
          <w:p w14:paraId="342EC911" w14:textId="77777777" w:rsidR="00B822CC" w:rsidRPr="000D3D9C" w:rsidRDefault="00B822CC" w:rsidP="00B822CC">
            <w:pPr>
              <w:jc w:val="right"/>
              <w:rPr>
                <w:color w:val="000000"/>
                <w:sz w:val="20"/>
                <w:szCs w:val="20"/>
              </w:rPr>
            </w:pPr>
            <w:r w:rsidRPr="000D3D9C">
              <w:rPr>
                <w:color w:val="000000"/>
                <w:sz w:val="20"/>
                <w:szCs w:val="20"/>
              </w:rPr>
              <w:t>0.356</w:t>
            </w:r>
          </w:p>
        </w:tc>
        <w:tc>
          <w:tcPr>
            <w:tcW w:w="1160" w:type="dxa"/>
            <w:tcBorders>
              <w:top w:val="nil"/>
              <w:left w:val="nil"/>
              <w:bottom w:val="single" w:sz="4" w:space="0" w:color="auto"/>
              <w:right w:val="nil"/>
            </w:tcBorders>
            <w:shd w:val="clear" w:color="auto" w:fill="auto"/>
            <w:noWrap/>
            <w:vAlign w:val="bottom"/>
            <w:hideMark/>
          </w:tcPr>
          <w:p w14:paraId="01E45A9C" w14:textId="77777777" w:rsidR="00B822CC" w:rsidRPr="000D3D9C" w:rsidRDefault="00B822CC" w:rsidP="00B822CC">
            <w:pPr>
              <w:jc w:val="right"/>
              <w:rPr>
                <w:color w:val="000000"/>
                <w:sz w:val="20"/>
                <w:szCs w:val="20"/>
              </w:rPr>
            </w:pPr>
            <w:r w:rsidRPr="000D3D9C">
              <w:rPr>
                <w:color w:val="000000"/>
                <w:sz w:val="20"/>
                <w:szCs w:val="20"/>
              </w:rPr>
              <w:t>0.237</w:t>
            </w:r>
          </w:p>
        </w:tc>
        <w:tc>
          <w:tcPr>
            <w:tcW w:w="1160" w:type="dxa"/>
            <w:tcBorders>
              <w:top w:val="nil"/>
              <w:left w:val="nil"/>
              <w:bottom w:val="single" w:sz="4" w:space="0" w:color="auto"/>
              <w:right w:val="nil"/>
            </w:tcBorders>
            <w:shd w:val="clear" w:color="auto" w:fill="auto"/>
            <w:noWrap/>
            <w:vAlign w:val="bottom"/>
            <w:hideMark/>
          </w:tcPr>
          <w:p w14:paraId="3074C673" w14:textId="77777777" w:rsidR="00B822CC" w:rsidRPr="000D3D9C" w:rsidRDefault="00B822CC" w:rsidP="00B822CC">
            <w:pPr>
              <w:jc w:val="right"/>
              <w:rPr>
                <w:color w:val="000000"/>
                <w:sz w:val="20"/>
                <w:szCs w:val="20"/>
              </w:rPr>
            </w:pPr>
            <w:r w:rsidRPr="000D3D9C">
              <w:rPr>
                <w:color w:val="000000"/>
                <w:sz w:val="20"/>
                <w:szCs w:val="20"/>
              </w:rPr>
              <w:t>0.061</w:t>
            </w:r>
          </w:p>
        </w:tc>
        <w:tc>
          <w:tcPr>
            <w:tcW w:w="1280" w:type="dxa"/>
            <w:tcBorders>
              <w:top w:val="nil"/>
              <w:left w:val="nil"/>
              <w:bottom w:val="single" w:sz="4" w:space="0" w:color="auto"/>
              <w:right w:val="nil"/>
            </w:tcBorders>
            <w:shd w:val="clear" w:color="auto" w:fill="auto"/>
            <w:noWrap/>
            <w:vAlign w:val="bottom"/>
            <w:hideMark/>
          </w:tcPr>
          <w:p w14:paraId="0AEDF0F7" w14:textId="77777777" w:rsidR="00B822CC" w:rsidRPr="000D3D9C" w:rsidRDefault="00B822CC" w:rsidP="00B822CC">
            <w:pPr>
              <w:jc w:val="right"/>
              <w:rPr>
                <w:color w:val="000000"/>
                <w:sz w:val="20"/>
                <w:szCs w:val="20"/>
              </w:rPr>
            </w:pPr>
            <w:r w:rsidRPr="000D3D9C">
              <w:rPr>
                <w:color w:val="000000"/>
                <w:sz w:val="20"/>
                <w:szCs w:val="20"/>
              </w:rPr>
              <w:t>0.401</w:t>
            </w:r>
          </w:p>
        </w:tc>
        <w:tc>
          <w:tcPr>
            <w:tcW w:w="1280" w:type="dxa"/>
            <w:tcBorders>
              <w:top w:val="nil"/>
              <w:left w:val="nil"/>
              <w:bottom w:val="single" w:sz="4" w:space="0" w:color="auto"/>
              <w:right w:val="nil"/>
            </w:tcBorders>
            <w:shd w:val="clear" w:color="auto" w:fill="auto"/>
            <w:noWrap/>
            <w:vAlign w:val="bottom"/>
            <w:hideMark/>
          </w:tcPr>
          <w:p w14:paraId="6541ED46" w14:textId="77777777" w:rsidR="00B822CC" w:rsidRPr="000D3D9C" w:rsidRDefault="00B822CC" w:rsidP="00B822CC">
            <w:pPr>
              <w:jc w:val="right"/>
              <w:rPr>
                <w:color w:val="000000"/>
                <w:sz w:val="20"/>
                <w:szCs w:val="20"/>
              </w:rPr>
            </w:pPr>
            <w:r w:rsidRPr="000D3D9C">
              <w:rPr>
                <w:color w:val="000000"/>
                <w:sz w:val="20"/>
                <w:szCs w:val="20"/>
              </w:rPr>
              <w:t>0.004</w:t>
            </w:r>
          </w:p>
        </w:tc>
        <w:tc>
          <w:tcPr>
            <w:tcW w:w="1160" w:type="dxa"/>
            <w:tcBorders>
              <w:top w:val="nil"/>
              <w:left w:val="nil"/>
              <w:bottom w:val="single" w:sz="4" w:space="0" w:color="auto"/>
              <w:right w:val="nil"/>
            </w:tcBorders>
            <w:shd w:val="clear" w:color="auto" w:fill="auto"/>
            <w:noWrap/>
            <w:vAlign w:val="bottom"/>
            <w:hideMark/>
          </w:tcPr>
          <w:p w14:paraId="2D388374" w14:textId="77777777" w:rsidR="00B822CC" w:rsidRPr="000D3D9C" w:rsidRDefault="00B822CC" w:rsidP="00B822CC">
            <w:pPr>
              <w:jc w:val="right"/>
              <w:rPr>
                <w:color w:val="000000"/>
                <w:sz w:val="20"/>
                <w:szCs w:val="20"/>
              </w:rPr>
            </w:pPr>
            <w:r w:rsidRPr="000D3D9C">
              <w:rPr>
                <w:color w:val="000000"/>
                <w:sz w:val="20"/>
                <w:szCs w:val="20"/>
              </w:rPr>
              <w:t>0.465</w:t>
            </w:r>
          </w:p>
        </w:tc>
        <w:tc>
          <w:tcPr>
            <w:tcW w:w="1380" w:type="dxa"/>
            <w:tcBorders>
              <w:top w:val="nil"/>
              <w:left w:val="nil"/>
              <w:bottom w:val="single" w:sz="4" w:space="0" w:color="auto"/>
              <w:right w:val="nil"/>
            </w:tcBorders>
            <w:shd w:val="clear" w:color="auto" w:fill="auto"/>
            <w:noWrap/>
            <w:vAlign w:val="bottom"/>
            <w:hideMark/>
          </w:tcPr>
          <w:p w14:paraId="6C17B7A1" w14:textId="77777777" w:rsidR="00B822CC" w:rsidRPr="000D3D9C" w:rsidRDefault="00B822CC" w:rsidP="00B822CC">
            <w:pPr>
              <w:jc w:val="right"/>
              <w:rPr>
                <w:color w:val="000000"/>
                <w:sz w:val="20"/>
                <w:szCs w:val="20"/>
              </w:rPr>
            </w:pPr>
            <w:r w:rsidRPr="000D3D9C">
              <w:rPr>
                <w:color w:val="000000"/>
                <w:sz w:val="20"/>
                <w:szCs w:val="20"/>
              </w:rPr>
              <w:t>0.139</w:t>
            </w:r>
          </w:p>
        </w:tc>
      </w:tr>
    </w:tbl>
    <w:p w14:paraId="7914CED9" w14:textId="77777777" w:rsidR="00B822CC" w:rsidRPr="000D3D9C" w:rsidRDefault="00B822CC">
      <w:pPr>
        <w:rPr>
          <w:b/>
          <w:color w:val="1A1A1A"/>
          <w:sz w:val="20"/>
          <w:szCs w:val="20"/>
        </w:rPr>
      </w:pPr>
    </w:p>
    <w:p w14:paraId="1BC25FC7" w14:textId="77777777" w:rsidR="00B822CC" w:rsidRPr="000D3D9C" w:rsidRDefault="00B822CC">
      <w:pPr>
        <w:rPr>
          <w:b/>
          <w:color w:val="1A1A1A"/>
          <w:sz w:val="20"/>
          <w:szCs w:val="20"/>
        </w:rPr>
      </w:pPr>
    </w:p>
    <w:tbl>
      <w:tblPr>
        <w:tblW w:w="12568" w:type="dxa"/>
        <w:tblLook w:val="04A0" w:firstRow="1" w:lastRow="0" w:firstColumn="1" w:lastColumn="0" w:noHBand="0" w:noVBand="1"/>
      </w:tblPr>
      <w:tblGrid>
        <w:gridCol w:w="955"/>
        <w:gridCol w:w="887"/>
        <w:gridCol w:w="888"/>
        <w:gridCol w:w="888"/>
        <w:gridCol w:w="888"/>
        <w:gridCol w:w="888"/>
        <w:gridCol w:w="888"/>
        <w:gridCol w:w="888"/>
        <w:gridCol w:w="965"/>
        <w:gridCol w:w="965"/>
        <w:gridCol w:w="965"/>
        <w:gridCol w:w="965"/>
        <w:gridCol w:w="965"/>
        <w:gridCol w:w="965"/>
      </w:tblGrid>
      <w:tr w:rsidR="00B822CC" w:rsidRPr="000D3D9C" w14:paraId="514E8DA0" w14:textId="77777777" w:rsidTr="00B822CC">
        <w:trPr>
          <w:trHeight w:val="416"/>
        </w:trPr>
        <w:tc>
          <w:tcPr>
            <w:tcW w:w="926" w:type="dxa"/>
            <w:tcBorders>
              <w:top w:val="single" w:sz="4" w:space="0" w:color="auto"/>
              <w:left w:val="nil"/>
              <w:bottom w:val="single" w:sz="4" w:space="0" w:color="auto"/>
              <w:right w:val="nil"/>
            </w:tcBorders>
            <w:shd w:val="clear" w:color="auto" w:fill="auto"/>
            <w:noWrap/>
            <w:vAlign w:val="bottom"/>
            <w:hideMark/>
          </w:tcPr>
          <w:p w14:paraId="3C50E341" w14:textId="77777777" w:rsidR="00B822CC" w:rsidRPr="000D3D9C" w:rsidRDefault="00B822CC" w:rsidP="00B822CC">
            <w:pPr>
              <w:rPr>
                <w:color w:val="000000"/>
                <w:sz w:val="20"/>
                <w:szCs w:val="20"/>
              </w:rPr>
            </w:pPr>
            <w:r w:rsidRPr="000D3D9C">
              <w:rPr>
                <w:color w:val="000000"/>
                <w:sz w:val="20"/>
                <w:szCs w:val="20"/>
              </w:rPr>
              <w:t> </w:t>
            </w:r>
          </w:p>
        </w:tc>
        <w:tc>
          <w:tcPr>
            <w:tcW w:w="860" w:type="dxa"/>
            <w:tcBorders>
              <w:top w:val="single" w:sz="4" w:space="0" w:color="auto"/>
              <w:left w:val="nil"/>
              <w:bottom w:val="single" w:sz="4" w:space="0" w:color="auto"/>
              <w:right w:val="nil"/>
            </w:tcBorders>
            <w:shd w:val="clear" w:color="auto" w:fill="auto"/>
            <w:noWrap/>
            <w:vAlign w:val="bottom"/>
            <w:hideMark/>
          </w:tcPr>
          <w:p w14:paraId="062B1C05" w14:textId="77777777" w:rsidR="00B822CC" w:rsidRPr="000D3D9C" w:rsidRDefault="00B822CC" w:rsidP="00B822CC">
            <w:pPr>
              <w:rPr>
                <w:color w:val="000000"/>
                <w:sz w:val="20"/>
                <w:szCs w:val="20"/>
              </w:rPr>
            </w:pPr>
            <w:r w:rsidRPr="000D3D9C">
              <w:rPr>
                <w:color w:val="000000"/>
                <w:sz w:val="20"/>
                <w:szCs w:val="20"/>
              </w:rPr>
              <w:t>Courage_1</w:t>
            </w:r>
          </w:p>
        </w:tc>
        <w:tc>
          <w:tcPr>
            <w:tcW w:w="861" w:type="dxa"/>
            <w:tcBorders>
              <w:top w:val="single" w:sz="4" w:space="0" w:color="auto"/>
              <w:left w:val="nil"/>
              <w:bottom w:val="single" w:sz="4" w:space="0" w:color="auto"/>
              <w:right w:val="nil"/>
            </w:tcBorders>
            <w:shd w:val="clear" w:color="auto" w:fill="auto"/>
            <w:noWrap/>
            <w:vAlign w:val="bottom"/>
            <w:hideMark/>
          </w:tcPr>
          <w:p w14:paraId="3EDE9268" w14:textId="77777777" w:rsidR="00B822CC" w:rsidRPr="000D3D9C" w:rsidRDefault="00B822CC" w:rsidP="00B822CC">
            <w:pPr>
              <w:rPr>
                <w:color w:val="000000"/>
                <w:sz w:val="20"/>
                <w:szCs w:val="20"/>
              </w:rPr>
            </w:pPr>
            <w:r w:rsidRPr="000D3D9C">
              <w:rPr>
                <w:color w:val="000000"/>
                <w:sz w:val="20"/>
                <w:szCs w:val="20"/>
              </w:rPr>
              <w:t>Courage_2</w:t>
            </w:r>
          </w:p>
        </w:tc>
        <w:tc>
          <w:tcPr>
            <w:tcW w:w="861" w:type="dxa"/>
            <w:tcBorders>
              <w:top w:val="single" w:sz="4" w:space="0" w:color="auto"/>
              <w:left w:val="nil"/>
              <w:bottom w:val="single" w:sz="4" w:space="0" w:color="auto"/>
              <w:right w:val="nil"/>
            </w:tcBorders>
            <w:shd w:val="clear" w:color="auto" w:fill="auto"/>
            <w:noWrap/>
            <w:vAlign w:val="bottom"/>
            <w:hideMark/>
          </w:tcPr>
          <w:p w14:paraId="7BA36829" w14:textId="77777777" w:rsidR="00B822CC" w:rsidRPr="000D3D9C" w:rsidRDefault="00B822CC" w:rsidP="00B822CC">
            <w:pPr>
              <w:rPr>
                <w:color w:val="000000"/>
                <w:sz w:val="20"/>
                <w:szCs w:val="20"/>
              </w:rPr>
            </w:pPr>
            <w:r w:rsidRPr="000D3D9C">
              <w:rPr>
                <w:color w:val="000000"/>
                <w:sz w:val="20"/>
                <w:szCs w:val="20"/>
              </w:rPr>
              <w:t>Courage_3</w:t>
            </w:r>
          </w:p>
        </w:tc>
        <w:tc>
          <w:tcPr>
            <w:tcW w:w="861" w:type="dxa"/>
            <w:tcBorders>
              <w:top w:val="single" w:sz="4" w:space="0" w:color="auto"/>
              <w:left w:val="nil"/>
              <w:bottom w:val="single" w:sz="4" w:space="0" w:color="auto"/>
              <w:right w:val="nil"/>
            </w:tcBorders>
            <w:shd w:val="clear" w:color="auto" w:fill="auto"/>
            <w:noWrap/>
            <w:vAlign w:val="bottom"/>
            <w:hideMark/>
          </w:tcPr>
          <w:p w14:paraId="46DFD891" w14:textId="77777777" w:rsidR="00B822CC" w:rsidRPr="000D3D9C" w:rsidRDefault="00B822CC" w:rsidP="00B822CC">
            <w:pPr>
              <w:rPr>
                <w:color w:val="000000"/>
                <w:sz w:val="20"/>
                <w:szCs w:val="20"/>
              </w:rPr>
            </w:pPr>
            <w:r w:rsidRPr="000D3D9C">
              <w:rPr>
                <w:color w:val="000000"/>
                <w:sz w:val="20"/>
                <w:szCs w:val="20"/>
              </w:rPr>
              <w:t>Courage_5</w:t>
            </w:r>
          </w:p>
        </w:tc>
        <w:tc>
          <w:tcPr>
            <w:tcW w:w="861" w:type="dxa"/>
            <w:tcBorders>
              <w:top w:val="single" w:sz="4" w:space="0" w:color="auto"/>
              <w:left w:val="nil"/>
              <w:bottom w:val="single" w:sz="4" w:space="0" w:color="auto"/>
              <w:right w:val="nil"/>
            </w:tcBorders>
            <w:shd w:val="clear" w:color="auto" w:fill="auto"/>
            <w:noWrap/>
            <w:vAlign w:val="bottom"/>
            <w:hideMark/>
          </w:tcPr>
          <w:p w14:paraId="14840D44" w14:textId="77777777" w:rsidR="00B822CC" w:rsidRPr="000D3D9C" w:rsidRDefault="00B822CC" w:rsidP="00B822CC">
            <w:pPr>
              <w:rPr>
                <w:color w:val="000000"/>
                <w:sz w:val="20"/>
                <w:szCs w:val="20"/>
              </w:rPr>
            </w:pPr>
            <w:r w:rsidRPr="000D3D9C">
              <w:rPr>
                <w:color w:val="000000"/>
                <w:sz w:val="20"/>
                <w:szCs w:val="20"/>
              </w:rPr>
              <w:t>Courage_7</w:t>
            </w:r>
          </w:p>
        </w:tc>
        <w:tc>
          <w:tcPr>
            <w:tcW w:w="861" w:type="dxa"/>
            <w:tcBorders>
              <w:top w:val="single" w:sz="4" w:space="0" w:color="auto"/>
              <w:left w:val="nil"/>
              <w:bottom w:val="single" w:sz="4" w:space="0" w:color="auto"/>
              <w:right w:val="nil"/>
            </w:tcBorders>
            <w:shd w:val="clear" w:color="auto" w:fill="auto"/>
            <w:noWrap/>
            <w:vAlign w:val="bottom"/>
            <w:hideMark/>
          </w:tcPr>
          <w:p w14:paraId="28FDB455" w14:textId="77777777" w:rsidR="00B822CC" w:rsidRPr="000D3D9C" w:rsidRDefault="00B822CC" w:rsidP="00B822CC">
            <w:pPr>
              <w:rPr>
                <w:color w:val="000000"/>
                <w:sz w:val="20"/>
                <w:szCs w:val="20"/>
              </w:rPr>
            </w:pPr>
            <w:r w:rsidRPr="000D3D9C">
              <w:rPr>
                <w:color w:val="000000"/>
                <w:sz w:val="20"/>
                <w:szCs w:val="20"/>
              </w:rPr>
              <w:t>Courage_8</w:t>
            </w:r>
          </w:p>
        </w:tc>
        <w:tc>
          <w:tcPr>
            <w:tcW w:w="861" w:type="dxa"/>
            <w:tcBorders>
              <w:top w:val="single" w:sz="4" w:space="0" w:color="auto"/>
              <w:left w:val="nil"/>
              <w:bottom w:val="single" w:sz="4" w:space="0" w:color="auto"/>
              <w:right w:val="nil"/>
            </w:tcBorders>
            <w:shd w:val="clear" w:color="auto" w:fill="auto"/>
            <w:noWrap/>
            <w:vAlign w:val="bottom"/>
            <w:hideMark/>
          </w:tcPr>
          <w:p w14:paraId="27FBF76C" w14:textId="77777777" w:rsidR="00B822CC" w:rsidRPr="000D3D9C" w:rsidRDefault="00B822CC" w:rsidP="00B822CC">
            <w:pPr>
              <w:rPr>
                <w:color w:val="000000"/>
                <w:sz w:val="20"/>
                <w:szCs w:val="20"/>
              </w:rPr>
            </w:pPr>
            <w:r w:rsidRPr="000D3D9C">
              <w:rPr>
                <w:color w:val="000000"/>
                <w:sz w:val="20"/>
                <w:szCs w:val="20"/>
              </w:rPr>
              <w:t>Courage_9</w:t>
            </w:r>
          </w:p>
        </w:tc>
        <w:tc>
          <w:tcPr>
            <w:tcW w:w="936" w:type="dxa"/>
            <w:tcBorders>
              <w:top w:val="single" w:sz="4" w:space="0" w:color="auto"/>
              <w:left w:val="nil"/>
              <w:bottom w:val="single" w:sz="4" w:space="0" w:color="auto"/>
              <w:right w:val="nil"/>
            </w:tcBorders>
            <w:shd w:val="clear" w:color="auto" w:fill="auto"/>
            <w:noWrap/>
            <w:vAlign w:val="bottom"/>
            <w:hideMark/>
          </w:tcPr>
          <w:p w14:paraId="084FBC36" w14:textId="77777777" w:rsidR="00B822CC" w:rsidRPr="000D3D9C" w:rsidRDefault="00B822CC" w:rsidP="00B822CC">
            <w:pPr>
              <w:rPr>
                <w:color w:val="000000"/>
                <w:sz w:val="20"/>
                <w:szCs w:val="20"/>
              </w:rPr>
            </w:pPr>
            <w:r w:rsidRPr="000D3D9C">
              <w:rPr>
                <w:color w:val="000000"/>
                <w:sz w:val="20"/>
                <w:szCs w:val="20"/>
              </w:rPr>
              <w:t>Courage_10</w:t>
            </w:r>
          </w:p>
        </w:tc>
        <w:tc>
          <w:tcPr>
            <w:tcW w:w="936" w:type="dxa"/>
            <w:tcBorders>
              <w:top w:val="single" w:sz="4" w:space="0" w:color="auto"/>
              <w:left w:val="nil"/>
              <w:bottom w:val="single" w:sz="4" w:space="0" w:color="auto"/>
              <w:right w:val="nil"/>
            </w:tcBorders>
            <w:shd w:val="clear" w:color="auto" w:fill="auto"/>
            <w:noWrap/>
            <w:vAlign w:val="bottom"/>
            <w:hideMark/>
          </w:tcPr>
          <w:p w14:paraId="75F40C27" w14:textId="77777777" w:rsidR="00B822CC" w:rsidRPr="000D3D9C" w:rsidRDefault="00B822CC" w:rsidP="00B822CC">
            <w:pPr>
              <w:rPr>
                <w:color w:val="000000"/>
                <w:sz w:val="20"/>
                <w:szCs w:val="20"/>
              </w:rPr>
            </w:pPr>
            <w:r w:rsidRPr="000D3D9C">
              <w:rPr>
                <w:color w:val="000000"/>
                <w:sz w:val="20"/>
                <w:szCs w:val="20"/>
              </w:rPr>
              <w:t>Courage_13</w:t>
            </w:r>
          </w:p>
        </w:tc>
        <w:tc>
          <w:tcPr>
            <w:tcW w:w="936" w:type="dxa"/>
            <w:tcBorders>
              <w:top w:val="single" w:sz="4" w:space="0" w:color="auto"/>
              <w:left w:val="nil"/>
              <w:bottom w:val="single" w:sz="4" w:space="0" w:color="auto"/>
              <w:right w:val="nil"/>
            </w:tcBorders>
            <w:shd w:val="clear" w:color="auto" w:fill="auto"/>
            <w:noWrap/>
            <w:vAlign w:val="bottom"/>
            <w:hideMark/>
          </w:tcPr>
          <w:p w14:paraId="2E831846" w14:textId="77777777" w:rsidR="00B822CC" w:rsidRPr="000D3D9C" w:rsidRDefault="00B822CC" w:rsidP="00B822CC">
            <w:pPr>
              <w:rPr>
                <w:color w:val="000000"/>
                <w:sz w:val="20"/>
                <w:szCs w:val="20"/>
              </w:rPr>
            </w:pPr>
            <w:r w:rsidRPr="000D3D9C">
              <w:rPr>
                <w:color w:val="000000"/>
                <w:sz w:val="20"/>
                <w:szCs w:val="20"/>
              </w:rPr>
              <w:t>Courage_14</w:t>
            </w:r>
          </w:p>
        </w:tc>
        <w:tc>
          <w:tcPr>
            <w:tcW w:w="936" w:type="dxa"/>
            <w:tcBorders>
              <w:top w:val="single" w:sz="4" w:space="0" w:color="auto"/>
              <w:left w:val="nil"/>
              <w:bottom w:val="single" w:sz="4" w:space="0" w:color="auto"/>
              <w:right w:val="nil"/>
            </w:tcBorders>
            <w:shd w:val="clear" w:color="auto" w:fill="auto"/>
            <w:noWrap/>
            <w:vAlign w:val="bottom"/>
            <w:hideMark/>
          </w:tcPr>
          <w:p w14:paraId="764702AE" w14:textId="77777777" w:rsidR="00B822CC" w:rsidRPr="000D3D9C" w:rsidRDefault="00B822CC" w:rsidP="00B822CC">
            <w:pPr>
              <w:rPr>
                <w:color w:val="000000"/>
                <w:sz w:val="20"/>
                <w:szCs w:val="20"/>
              </w:rPr>
            </w:pPr>
            <w:r w:rsidRPr="000D3D9C">
              <w:rPr>
                <w:color w:val="000000"/>
                <w:sz w:val="20"/>
                <w:szCs w:val="20"/>
              </w:rPr>
              <w:t>Courage_15</w:t>
            </w:r>
          </w:p>
        </w:tc>
        <w:tc>
          <w:tcPr>
            <w:tcW w:w="936" w:type="dxa"/>
            <w:tcBorders>
              <w:top w:val="single" w:sz="4" w:space="0" w:color="auto"/>
              <w:left w:val="nil"/>
              <w:bottom w:val="single" w:sz="4" w:space="0" w:color="auto"/>
              <w:right w:val="nil"/>
            </w:tcBorders>
            <w:shd w:val="clear" w:color="auto" w:fill="auto"/>
            <w:noWrap/>
            <w:vAlign w:val="bottom"/>
            <w:hideMark/>
          </w:tcPr>
          <w:p w14:paraId="1D3EB178" w14:textId="77777777" w:rsidR="00B822CC" w:rsidRPr="000D3D9C" w:rsidRDefault="00B822CC" w:rsidP="00B822CC">
            <w:pPr>
              <w:rPr>
                <w:color w:val="000000"/>
                <w:sz w:val="20"/>
                <w:szCs w:val="20"/>
              </w:rPr>
            </w:pPr>
            <w:r w:rsidRPr="000D3D9C">
              <w:rPr>
                <w:color w:val="000000"/>
                <w:sz w:val="20"/>
                <w:szCs w:val="20"/>
              </w:rPr>
              <w:t>Courage_16</w:t>
            </w:r>
          </w:p>
        </w:tc>
        <w:tc>
          <w:tcPr>
            <w:tcW w:w="936" w:type="dxa"/>
            <w:tcBorders>
              <w:top w:val="single" w:sz="4" w:space="0" w:color="auto"/>
              <w:left w:val="nil"/>
              <w:bottom w:val="single" w:sz="4" w:space="0" w:color="auto"/>
              <w:right w:val="nil"/>
            </w:tcBorders>
            <w:shd w:val="clear" w:color="auto" w:fill="auto"/>
            <w:noWrap/>
            <w:vAlign w:val="bottom"/>
            <w:hideMark/>
          </w:tcPr>
          <w:p w14:paraId="092AFD92" w14:textId="77777777" w:rsidR="00B822CC" w:rsidRPr="000D3D9C" w:rsidRDefault="00B822CC" w:rsidP="00B822CC">
            <w:pPr>
              <w:rPr>
                <w:color w:val="000000"/>
                <w:sz w:val="20"/>
                <w:szCs w:val="20"/>
              </w:rPr>
            </w:pPr>
            <w:r w:rsidRPr="000D3D9C">
              <w:rPr>
                <w:color w:val="000000"/>
                <w:sz w:val="20"/>
                <w:szCs w:val="20"/>
              </w:rPr>
              <w:t>Courage_18</w:t>
            </w:r>
          </w:p>
        </w:tc>
      </w:tr>
      <w:tr w:rsidR="00B822CC" w:rsidRPr="000D3D9C" w14:paraId="57B01646" w14:textId="77777777" w:rsidTr="00B822CC">
        <w:trPr>
          <w:trHeight w:val="416"/>
        </w:trPr>
        <w:tc>
          <w:tcPr>
            <w:tcW w:w="926" w:type="dxa"/>
            <w:tcBorders>
              <w:top w:val="nil"/>
              <w:left w:val="nil"/>
              <w:bottom w:val="nil"/>
              <w:right w:val="nil"/>
            </w:tcBorders>
            <w:shd w:val="clear" w:color="auto" w:fill="auto"/>
            <w:noWrap/>
            <w:vAlign w:val="bottom"/>
            <w:hideMark/>
          </w:tcPr>
          <w:p w14:paraId="4D9C06D2" w14:textId="77777777" w:rsidR="00B822CC" w:rsidRPr="000D3D9C" w:rsidRDefault="00B822CC" w:rsidP="00B822CC">
            <w:pPr>
              <w:rPr>
                <w:color w:val="000000"/>
                <w:sz w:val="20"/>
                <w:szCs w:val="20"/>
              </w:rPr>
            </w:pPr>
            <w:r w:rsidRPr="000D3D9C">
              <w:rPr>
                <w:color w:val="000000"/>
                <w:sz w:val="20"/>
                <w:szCs w:val="20"/>
              </w:rPr>
              <w:t>Connect_1</w:t>
            </w:r>
          </w:p>
        </w:tc>
        <w:tc>
          <w:tcPr>
            <w:tcW w:w="860" w:type="dxa"/>
            <w:tcBorders>
              <w:top w:val="nil"/>
              <w:left w:val="nil"/>
              <w:bottom w:val="nil"/>
              <w:right w:val="nil"/>
            </w:tcBorders>
            <w:shd w:val="clear" w:color="auto" w:fill="auto"/>
            <w:noWrap/>
            <w:vAlign w:val="bottom"/>
            <w:hideMark/>
          </w:tcPr>
          <w:p w14:paraId="75BE7C01" w14:textId="77777777" w:rsidR="00B822CC" w:rsidRPr="000D3D9C" w:rsidRDefault="00B822CC" w:rsidP="00B822CC">
            <w:pPr>
              <w:jc w:val="right"/>
              <w:rPr>
                <w:color w:val="000000"/>
                <w:sz w:val="20"/>
                <w:szCs w:val="20"/>
              </w:rPr>
            </w:pPr>
            <w:r w:rsidRPr="000D3D9C">
              <w:rPr>
                <w:color w:val="000000"/>
                <w:sz w:val="20"/>
                <w:szCs w:val="20"/>
              </w:rPr>
              <w:t>0.285</w:t>
            </w:r>
          </w:p>
        </w:tc>
        <w:tc>
          <w:tcPr>
            <w:tcW w:w="861" w:type="dxa"/>
            <w:tcBorders>
              <w:top w:val="nil"/>
              <w:left w:val="nil"/>
              <w:bottom w:val="nil"/>
              <w:right w:val="nil"/>
            </w:tcBorders>
            <w:shd w:val="clear" w:color="auto" w:fill="auto"/>
            <w:noWrap/>
            <w:vAlign w:val="bottom"/>
            <w:hideMark/>
          </w:tcPr>
          <w:p w14:paraId="27A82AC6" w14:textId="77777777" w:rsidR="00B822CC" w:rsidRPr="000D3D9C" w:rsidRDefault="00B822CC" w:rsidP="00B822CC">
            <w:pPr>
              <w:jc w:val="right"/>
              <w:rPr>
                <w:color w:val="000000"/>
                <w:sz w:val="20"/>
                <w:szCs w:val="20"/>
              </w:rPr>
            </w:pPr>
            <w:r w:rsidRPr="000D3D9C">
              <w:rPr>
                <w:color w:val="000000"/>
                <w:sz w:val="20"/>
                <w:szCs w:val="20"/>
              </w:rPr>
              <w:t>0.147</w:t>
            </w:r>
          </w:p>
        </w:tc>
        <w:tc>
          <w:tcPr>
            <w:tcW w:w="861" w:type="dxa"/>
            <w:tcBorders>
              <w:top w:val="nil"/>
              <w:left w:val="nil"/>
              <w:bottom w:val="nil"/>
              <w:right w:val="nil"/>
            </w:tcBorders>
            <w:shd w:val="clear" w:color="auto" w:fill="auto"/>
            <w:noWrap/>
            <w:vAlign w:val="bottom"/>
            <w:hideMark/>
          </w:tcPr>
          <w:p w14:paraId="797DC3DF" w14:textId="77777777" w:rsidR="00B822CC" w:rsidRPr="000D3D9C" w:rsidRDefault="00B822CC" w:rsidP="00B822CC">
            <w:pPr>
              <w:jc w:val="right"/>
              <w:rPr>
                <w:color w:val="000000"/>
                <w:sz w:val="20"/>
                <w:szCs w:val="20"/>
              </w:rPr>
            </w:pPr>
            <w:r w:rsidRPr="000D3D9C">
              <w:rPr>
                <w:color w:val="000000"/>
                <w:sz w:val="20"/>
                <w:szCs w:val="20"/>
              </w:rPr>
              <w:t>0.248</w:t>
            </w:r>
          </w:p>
        </w:tc>
        <w:tc>
          <w:tcPr>
            <w:tcW w:w="861" w:type="dxa"/>
            <w:tcBorders>
              <w:top w:val="nil"/>
              <w:left w:val="nil"/>
              <w:bottom w:val="nil"/>
              <w:right w:val="nil"/>
            </w:tcBorders>
            <w:shd w:val="clear" w:color="auto" w:fill="auto"/>
            <w:noWrap/>
            <w:vAlign w:val="bottom"/>
            <w:hideMark/>
          </w:tcPr>
          <w:p w14:paraId="68D028F6" w14:textId="77777777" w:rsidR="00B822CC" w:rsidRPr="000D3D9C" w:rsidRDefault="00B822CC" w:rsidP="00B822CC">
            <w:pPr>
              <w:jc w:val="right"/>
              <w:rPr>
                <w:color w:val="000000"/>
                <w:sz w:val="20"/>
                <w:szCs w:val="20"/>
              </w:rPr>
            </w:pPr>
            <w:r w:rsidRPr="000D3D9C">
              <w:rPr>
                <w:color w:val="000000"/>
                <w:sz w:val="20"/>
                <w:szCs w:val="20"/>
              </w:rPr>
              <w:t>0.172</w:t>
            </w:r>
          </w:p>
        </w:tc>
        <w:tc>
          <w:tcPr>
            <w:tcW w:w="861" w:type="dxa"/>
            <w:tcBorders>
              <w:top w:val="nil"/>
              <w:left w:val="nil"/>
              <w:bottom w:val="nil"/>
              <w:right w:val="nil"/>
            </w:tcBorders>
            <w:shd w:val="clear" w:color="auto" w:fill="auto"/>
            <w:noWrap/>
            <w:vAlign w:val="bottom"/>
            <w:hideMark/>
          </w:tcPr>
          <w:p w14:paraId="14C05563" w14:textId="77777777" w:rsidR="00B822CC" w:rsidRPr="000D3D9C" w:rsidRDefault="00B822CC" w:rsidP="00B822CC">
            <w:pPr>
              <w:jc w:val="right"/>
              <w:rPr>
                <w:color w:val="000000"/>
                <w:sz w:val="20"/>
                <w:szCs w:val="20"/>
              </w:rPr>
            </w:pPr>
            <w:r w:rsidRPr="000D3D9C">
              <w:rPr>
                <w:color w:val="000000"/>
                <w:sz w:val="20"/>
                <w:szCs w:val="20"/>
              </w:rPr>
              <w:t>0.284</w:t>
            </w:r>
          </w:p>
        </w:tc>
        <w:tc>
          <w:tcPr>
            <w:tcW w:w="861" w:type="dxa"/>
            <w:tcBorders>
              <w:top w:val="nil"/>
              <w:left w:val="nil"/>
              <w:bottom w:val="nil"/>
              <w:right w:val="nil"/>
            </w:tcBorders>
            <w:shd w:val="clear" w:color="auto" w:fill="auto"/>
            <w:noWrap/>
            <w:vAlign w:val="bottom"/>
            <w:hideMark/>
          </w:tcPr>
          <w:p w14:paraId="31987FA6" w14:textId="77777777" w:rsidR="00B822CC" w:rsidRPr="000D3D9C" w:rsidRDefault="00B822CC" w:rsidP="00B822CC">
            <w:pPr>
              <w:jc w:val="right"/>
              <w:rPr>
                <w:color w:val="000000"/>
                <w:sz w:val="20"/>
                <w:szCs w:val="20"/>
              </w:rPr>
            </w:pPr>
            <w:r w:rsidRPr="000D3D9C">
              <w:rPr>
                <w:color w:val="000000"/>
                <w:sz w:val="20"/>
                <w:szCs w:val="20"/>
              </w:rPr>
              <w:t>0.146</w:t>
            </w:r>
          </w:p>
        </w:tc>
        <w:tc>
          <w:tcPr>
            <w:tcW w:w="861" w:type="dxa"/>
            <w:tcBorders>
              <w:top w:val="nil"/>
              <w:left w:val="nil"/>
              <w:bottom w:val="nil"/>
              <w:right w:val="nil"/>
            </w:tcBorders>
            <w:shd w:val="clear" w:color="auto" w:fill="auto"/>
            <w:noWrap/>
            <w:vAlign w:val="bottom"/>
            <w:hideMark/>
          </w:tcPr>
          <w:p w14:paraId="4265BE20" w14:textId="77777777" w:rsidR="00B822CC" w:rsidRPr="000D3D9C" w:rsidRDefault="00B822CC" w:rsidP="00B822CC">
            <w:pPr>
              <w:jc w:val="right"/>
              <w:rPr>
                <w:color w:val="000000"/>
                <w:sz w:val="20"/>
                <w:szCs w:val="20"/>
              </w:rPr>
            </w:pPr>
            <w:r w:rsidRPr="000D3D9C">
              <w:rPr>
                <w:color w:val="000000"/>
                <w:sz w:val="20"/>
                <w:szCs w:val="20"/>
              </w:rPr>
              <w:t>0.221</w:t>
            </w:r>
          </w:p>
        </w:tc>
        <w:tc>
          <w:tcPr>
            <w:tcW w:w="936" w:type="dxa"/>
            <w:tcBorders>
              <w:top w:val="nil"/>
              <w:left w:val="nil"/>
              <w:bottom w:val="nil"/>
              <w:right w:val="nil"/>
            </w:tcBorders>
            <w:shd w:val="clear" w:color="auto" w:fill="auto"/>
            <w:noWrap/>
            <w:vAlign w:val="bottom"/>
            <w:hideMark/>
          </w:tcPr>
          <w:p w14:paraId="543B9BA7" w14:textId="77777777" w:rsidR="00B822CC" w:rsidRPr="000D3D9C" w:rsidRDefault="00B822CC" w:rsidP="00B822CC">
            <w:pPr>
              <w:jc w:val="right"/>
              <w:rPr>
                <w:color w:val="000000"/>
                <w:sz w:val="20"/>
                <w:szCs w:val="20"/>
              </w:rPr>
            </w:pPr>
            <w:r w:rsidRPr="000D3D9C">
              <w:rPr>
                <w:color w:val="000000"/>
                <w:sz w:val="20"/>
                <w:szCs w:val="20"/>
              </w:rPr>
              <w:t>0.183</w:t>
            </w:r>
          </w:p>
        </w:tc>
        <w:tc>
          <w:tcPr>
            <w:tcW w:w="936" w:type="dxa"/>
            <w:tcBorders>
              <w:top w:val="nil"/>
              <w:left w:val="nil"/>
              <w:bottom w:val="nil"/>
              <w:right w:val="nil"/>
            </w:tcBorders>
            <w:shd w:val="clear" w:color="auto" w:fill="auto"/>
            <w:noWrap/>
            <w:vAlign w:val="bottom"/>
            <w:hideMark/>
          </w:tcPr>
          <w:p w14:paraId="0DCF4132" w14:textId="77777777" w:rsidR="00B822CC" w:rsidRPr="000D3D9C" w:rsidRDefault="00B822CC" w:rsidP="00B822CC">
            <w:pPr>
              <w:jc w:val="right"/>
              <w:rPr>
                <w:color w:val="000000"/>
                <w:sz w:val="20"/>
                <w:szCs w:val="20"/>
              </w:rPr>
            </w:pPr>
            <w:r w:rsidRPr="000D3D9C">
              <w:rPr>
                <w:color w:val="000000"/>
                <w:sz w:val="20"/>
                <w:szCs w:val="20"/>
              </w:rPr>
              <w:t>0.349</w:t>
            </w:r>
          </w:p>
        </w:tc>
        <w:tc>
          <w:tcPr>
            <w:tcW w:w="936" w:type="dxa"/>
            <w:tcBorders>
              <w:top w:val="nil"/>
              <w:left w:val="nil"/>
              <w:bottom w:val="nil"/>
              <w:right w:val="nil"/>
            </w:tcBorders>
            <w:shd w:val="clear" w:color="auto" w:fill="auto"/>
            <w:noWrap/>
            <w:vAlign w:val="bottom"/>
            <w:hideMark/>
          </w:tcPr>
          <w:p w14:paraId="6304C160" w14:textId="77777777" w:rsidR="00B822CC" w:rsidRPr="000D3D9C" w:rsidRDefault="00B822CC" w:rsidP="00B822CC">
            <w:pPr>
              <w:jc w:val="right"/>
              <w:rPr>
                <w:color w:val="000000"/>
                <w:sz w:val="20"/>
                <w:szCs w:val="20"/>
              </w:rPr>
            </w:pPr>
            <w:r w:rsidRPr="000D3D9C">
              <w:rPr>
                <w:color w:val="000000"/>
                <w:sz w:val="20"/>
                <w:szCs w:val="20"/>
              </w:rPr>
              <w:t>0.272</w:t>
            </w:r>
          </w:p>
        </w:tc>
        <w:tc>
          <w:tcPr>
            <w:tcW w:w="936" w:type="dxa"/>
            <w:tcBorders>
              <w:top w:val="nil"/>
              <w:left w:val="nil"/>
              <w:bottom w:val="nil"/>
              <w:right w:val="nil"/>
            </w:tcBorders>
            <w:shd w:val="clear" w:color="auto" w:fill="auto"/>
            <w:noWrap/>
            <w:vAlign w:val="bottom"/>
            <w:hideMark/>
          </w:tcPr>
          <w:p w14:paraId="487B7224" w14:textId="77777777" w:rsidR="00B822CC" w:rsidRPr="000D3D9C" w:rsidRDefault="00B822CC" w:rsidP="00B822CC">
            <w:pPr>
              <w:jc w:val="right"/>
              <w:rPr>
                <w:color w:val="000000"/>
                <w:sz w:val="20"/>
                <w:szCs w:val="20"/>
              </w:rPr>
            </w:pPr>
            <w:r w:rsidRPr="000D3D9C">
              <w:rPr>
                <w:color w:val="000000"/>
                <w:sz w:val="20"/>
                <w:szCs w:val="20"/>
              </w:rPr>
              <w:t>0.056</w:t>
            </w:r>
          </w:p>
        </w:tc>
        <w:tc>
          <w:tcPr>
            <w:tcW w:w="936" w:type="dxa"/>
            <w:tcBorders>
              <w:top w:val="nil"/>
              <w:left w:val="nil"/>
              <w:bottom w:val="nil"/>
              <w:right w:val="nil"/>
            </w:tcBorders>
            <w:shd w:val="clear" w:color="auto" w:fill="auto"/>
            <w:noWrap/>
            <w:vAlign w:val="bottom"/>
            <w:hideMark/>
          </w:tcPr>
          <w:p w14:paraId="42D6A8FE" w14:textId="77777777" w:rsidR="00B822CC" w:rsidRPr="000D3D9C" w:rsidRDefault="00B822CC" w:rsidP="00B822CC">
            <w:pPr>
              <w:jc w:val="right"/>
              <w:rPr>
                <w:color w:val="000000"/>
                <w:sz w:val="20"/>
                <w:szCs w:val="20"/>
              </w:rPr>
            </w:pPr>
            <w:r w:rsidRPr="000D3D9C">
              <w:rPr>
                <w:color w:val="000000"/>
                <w:sz w:val="20"/>
                <w:szCs w:val="20"/>
              </w:rPr>
              <w:t>0.187</w:t>
            </w:r>
          </w:p>
        </w:tc>
        <w:tc>
          <w:tcPr>
            <w:tcW w:w="936" w:type="dxa"/>
            <w:tcBorders>
              <w:top w:val="nil"/>
              <w:left w:val="nil"/>
              <w:bottom w:val="nil"/>
              <w:right w:val="nil"/>
            </w:tcBorders>
            <w:shd w:val="clear" w:color="auto" w:fill="auto"/>
            <w:noWrap/>
            <w:vAlign w:val="bottom"/>
            <w:hideMark/>
          </w:tcPr>
          <w:p w14:paraId="401DF0EA" w14:textId="77777777" w:rsidR="00B822CC" w:rsidRPr="000D3D9C" w:rsidRDefault="00B822CC" w:rsidP="00B822CC">
            <w:pPr>
              <w:jc w:val="right"/>
              <w:rPr>
                <w:color w:val="000000"/>
                <w:sz w:val="20"/>
                <w:szCs w:val="20"/>
              </w:rPr>
            </w:pPr>
            <w:r w:rsidRPr="000D3D9C">
              <w:rPr>
                <w:color w:val="000000"/>
                <w:sz w:val="20"/>
                <w:szCs w:val="20"/>
              </w:rPr>
              <w:t>0.277</w:t>
            </w:r>
          </w:p>
        </w:tc>
      </w:tr>
      <w:tr w:rsidR="00B822CC" w:rsidRPr="000D3D9C" w14:paraId="4B23A60E" w14:textId="77777777" w:rsidTr="00B822CC">
        <w:trPr>
          <w:trHeight w:val="416"/>
        </w:trPr>
        <w:tc>
          <w:tcPr>
            <w:tcW w:w="926" w:type="dxa"/>
            <w:tcBorders>
              <w:top w:val="nil"/>
              <w:left w:val="nil"/>
              <w:bottom w:val="nil"/>
              <w:right w:val="nil"/>
            </w:tcBorders>
            <w:shd w:val="clear" w:color="auto" w:fill="auto"/>
            <w:noWrap/>
            <w:vAlign w:val="bottom"/>
            <w:hideMark/>
          </w:tcPr>
          <w:p w14:paraId="19537065" w14:textId="77777777" w:rsidR="00B822CC" w:rsidRPr="000D3D9C" w:rsidRDefault="00B822CC" w:rsidP="00B822CC">
            <w:pPr>
              <w:rPr>
                <w:color w:val="000000"/>
                <w:sz w:val="20"/>
                <w:szCs w:val="20"/>
              </w:rPr>
            </w:pPr>
            <w:r w:rsidRPr="000D3D9C">
              <w:rPr>
                <w:color w:val="000000"/>
                <w:sz w:val="20"/>
                <w:szCs w:val="20"/>
              </w:rPr>
              <w:t>Connect_6</w:t>
            </w:r>
          </w:p>
        </w:tc>
        <w:tc>
          <w:tcPr>
            <w:tcW w:w="860" w:type="dxa"/>
            <w:tcBorders>
              <w:top w:val="nil"/>
              <w:left w:val="nil"/>
              <w:bottom w:val="nil"/>
              <w:right w:val="nil"/>
            </w:tcBorders>
            <w:shd w:val="clear" w:color="auto" w:fill="auto"/>
            <w:noWrap/>
            <w:vAlign w:val="bottom"/>
            <w:hideMark/>
          </w:tcPr>
          <w:p w14:paraId="310B9AEC" w14:textId="77777777" w:rsidR="00B822CC" w:rsidRPr="000D3D9C" w:rsidRDefault="00B822CC" w:rsidP="00B822CC">
            <w:pPr>
              <w:jc w:val="right"/>
              <w:rPr>
                <w:color w:val="000000"/>
                <w:sz w:val="20"/>
                <w:szCs w:val="20"/>
              </w:rPr>
            </w:pPr>
            <w:r w:rsidRPr="000D3D9C">
              <w:rPr>
                <w:color w:val="000000"/>
                <w:sz w:val="20"/>
                <w:szCs w:val="20"/>
              </w:rPr>
              <w:t>0.121</w:t>
            </w:r>
          </w:p>
        </w:tc>
        <w:tc>
          <w:tcPr>
            <w:tcW w:w="861" w:type="dxa"/>
            <w:tcBorders>
              <w:top w:val="nil"/>
              <w:left w:val="nil"/>
              <w:bottom w:val="nil"/>
              <w:right w:val="nil"/>
            </w:tcBorders>
            <w:shd w:val="clear" w:color="auto" w:fill="auto"/>
            <w:noWrap/>
            <w:vAlign w:val="bottom"/>
            <w:hideMark/>
          </w:tcPr>
          <w:p w14:paraId="25432D79" w14:textId="77777777" w:rsidR="00B822CC" w:rsidRPr="000D3D9C" w:rsidRDefault="00B822CC" w:rsidP="00B822CC">
            <w:pPr>
              <w:jc w:val="right"/>
              <w:rPr>
                <w:color w:val="000000"/>
                <w:sz w:val="20"/>
                <w:szCs w:val="20"/>
              </w:rPr>
            </w:pPr>
            <w:r w:rsidRPr="000D3D9C">
              <w:rPr>
                <w:color w:val="000000"/>
                <w:sz w:val="20"/>
                <w:szCs w:val="20"/>
              </w:rPr>
              <w:t>0.140</w:t>
            </w:r>
          </w:p>
        </w:tc>
        <w:tc>
          <w:tcPr>
            <w:tcW w:w="861" w:type="dxa"/>
            <w:tcBorders>
              <w:top w:val="nil"/>
              <w:left w:val="nil"/>
              <w:bottom w:val="nil"/>
              <w:right w:val="nil"/>
            </w:tcBorders>
            <w:shd w:val="clear" w:color="auto" w:fill="auto"/>
            <w:noWrap/>
            <w:vAlign w:val="bottom"/>
            <w:hideMark/>
          </w:tcPr>
          <w:p w14:paraId="1D34375A" w14:textId="77777777" w:rsidR="00B822CC" w:rsidRPr="000D3D9C" w:rsidRDefault="00B822CC" w:rsidP="00B822CC">
            <w:pPr>
              <w:jc w:val="right"/>
              <w:rPr>
                <w:color w:val="000000"/>
                <w:sz w:val="20"/>
                <w:szCs w:val="20"/>
              </w:rPr>
            </w:pPr>
            <w:r w:rsidRPr="000D3D9C">
              <w:rPr>
                <w:color w:val="000000"/>
                <w:sz w:val="20"/>
                <w:szCs w:val="20"/>
              </w:rPr>
              <w:t>0.149</w:t>
            </w:r>
          </w:p>
        </w:tc>
        <w:tc>
          <w:tcPr>
            <w:tcW w:w="861" w:type="dxa"/>
            <w:tcBorders>
              <w:top w:val="nil"/>
              <w:left w:val="nil"/>
              <w:bottom w:val="nil"/>
              <w:right w:val="nil"/>
            </w:tcBorders>
            <w:shd w:val="clear" w:color="auto" w:fill="auto"/>
            <w:noWrap/>
            <w:vAlign w:val="bottom"/>
            <w:hideMark/>
          </w:tcPr>
          <w:p w14:paraId="773C3A9A" w14:textId="77777777" w:rsidR="00B822CC" w:rsidRPr="000D3D9C" w:rsidRDefault="00B822CC" w:rsidP="00B822CC">
            <w:pPr>
              <w:jc w:val="right"/>
              <w:rPr>
                <w:color w:val="000000"/>
                <w:sz w:val="20"/>
                <w:szCs w:val="20"/>
              </w:rPr>
            </w:pPr>
            <w:r w:rsidRPr="000D3D9C">
              <w:rPr>
                <w:color w:val="000000"/>
                <w:sz w:val="20"/>
                <w:szCs w:val="20"/>
              </w:rPr>
              <w:t>0.200</w:t>
            </w:r>
          </w:p>
        </w:tc>
        <w:tc>
          <w:tcPr>
            <w:tcW w:w="861" w:type="dxa"/>
            <w:tcBorders>
              <w:top w:val="nil"/>
              <w:left w:val="nil"/>
              <w:bottom w:val="nil"/>
              <w:right w:val="nil"/>
            </w:tcBorders>
            <w:shd w:val="clear" w:color="auto" w:fill="auto"/>
            <w:noWrap/>
            <w:vAlign w:val="bottom"/>
            <w:hideMark/>
          </w:tcPr>
          <w:p w14:paraId="5CA12E03" w14:textId="77777777" w:rsidR="00B822CC" w:rsidRPr="000D3D9C" w:rsidRDefault="00B822CC" w:rsidP="00B822CC">
            <w:pPr>
              <w:jc w:val="right"/>
              <w:rPr>
                <w:color w:val="000000"/>
                <w:sz w:val="20"/>
                <w:szCs w:val="20"/>
              </w:rPr>
            </w:pPr>
            <w:r w:rsidRPr="000D3D9C">
              <w:rPr>
                <w:color w:val="000000"/>
                <w:sz w:val="20"/>
                <w:szCs w:val="20"/>
              </w:rPr>
              <w:t>0.295</w:t>
            </w:r>
          </w:p>
        </w:tc>
        <w:tc>
          <w:tcPr>
            <w:tcW w:w="861" w:type="dxa"/>
            <w:tcBorders>
              <w:top w:val="nil"/>
              <w:left w:val="nil"/>
              <w:bottom w:val="nil"/>
              <w:right w:val="nil"/>
            </w:tcBorders>
            <w:shd w:val="clear" w:color="auto" w:fill="auto"/>
            <w:noWrap/>
            <w:vAlign w:val="bottom"/>
            <w:hideMark/>
          </w:tcPr>
          <w:p w14:paraId="2E6F23E6" w14:textId="77777777" w:rsidR="00B822CC" w:rsidRPr="000D3D9C" w:rsidRDefault="00B822CC" w:rsidP="00B822CC">
            <w:pPr>
              <w:jc w:val="right"/>
              <w:rPr>
                <w:color w:val="000000"/>
                <w:sz w:val="20"/>
                <w:szCs w:val="20"/>
              </w:rPr>
            </w:pPr>
            <w:r w:rsidRPr="000D3D9C">
              <w:rPr>
                <w:color w:val="000000"/>
                <w:sz w:val="20"/>
                <w:szCs w:val="20"/>
              </w:rPr>
              <w:t>0.236</w:t>
            </w:r>
          </w:p>
        </w:tc>
        <w:tc>
          <w:tcPr>
            <w:tcW w:w="861" w:type="dxa"/>
            <w:tcBorders>
              <w:top w:val="nil"/>
              <w:left w:val="nil"/>
              <w:bottom w:val="nil"/>
              <w:right w:val="nil"/>
            </w:tcBorders>
            <w:shd w:val="clear" w:color="auto" w:fill="auto"/>
            <w:noWrap/>
            <w:vAlign w:val="bottom"/>
            <w:hideMark/>
          </w:tcPr>
          <w:p w14:paraId="78C0FD3A" w14:textId="77777777" w:rsidR="00B822CC" w:rsidRPr="000D3D9C" w:rsidRDefault="00B822CC" w:rsidP="00B822CC">
            <w:pPr>
              <w:jc w:val="right"/>
              <w:rPr>
                <w:color w:val="000000"/>
                <w:sz w:val="20"/>
                <w:szCs w:val="20"/>
              </w:rPr>
            </w:pPr>
            <w:r w:rsidRPr="000D3D9C">
              <w:rPr>
                <w:color w:val="000000"/>
                <w:sz w:val="20"/>
                <w:szCs w:val="20"/>
              </w:rPr>
              <w:t>0.205</w:t>
            </w:r>
          </w:p>
        </w:tc>
        <w:tc>
          <w:tcPr>
            <w:tcW w:w="936" w:type="dxa"/>
            <w:tcBorders>
              <w:top w:val="nil"/>
              <w:left w:val="nil"/>
              <w:bottom w:val="nil"/>
              <w:right w:val="nil"/>
            </w:tcBorders>
            <w:shd w:val="clear" w:color="auto" w:fill="auto"/>
            <w:noWrap/>
            <w:vAlign w:val="bottom"/>
            <w:hideMark/>
          </w:tcPr>
          <w:p w14:paraId="1EBF8FA3" w14:textId="77777777" w:rsidR="00B822CC" w:rsidRPr="000D3D9C" w:rsidRDefault="00B822CC" w:rsidP="00B822CC">
            <w:pPr>
              <w:jc w:val="right"/>
              <w:rPr>
                <w:color w:val="000000"/>
                <w:sz w:val="20"/>
                <w:szCs w:val="20"/>
              </w:rPr>
            </w:pPr>
            <w:r w:rsidRPr="000D3D9C">
              <w:rPr>
                <w:color w:val="000000"/>
                <w:sz w:val="20"/>
                <w:szCs w:val="20"/>
              </w:rPr>
              <w:t>0.115</w:t>
            </w:r>
          </w:p>
        </w:tc>
        <w:tc>
          <w:tcPr>
            <w:tcW w:w="936" w:type="dxa"/>
            <w:tcBorders>
              <w:top w:val="nil"/>
              <w:left w:val="nil"/>
              <w:bottom w:val="nil"/>
              <w:right w:val="nil"/>
            </w:tcBorders>
            <w:shd w:val="clear" w:color="auto" w:fill="auto"/>
            <w:noWrap/>
            <w:vAlign w:val="bottom"/>
            <w:hideMark/>
          </w:tcPr>
          <w:p w14:paraId="35F6138B" w14:textId="77777777" w:rsidR="00B822CC" w:rsidRPr="000D3D9C" w:rsidRDefault="00B822CC" w:rsidP="00B822CC">
            <w:pPr>
              <w:jc w:val="right"/>
              <w:rPr>
                <w:color w:val="000000"/>
                <w:sz w:val="20"/>
                <w:szCs w:val="20"/>
              </w:rPr>
            </w:pPr>
            <w:r w:rsidRPr="000D3D9C">
              <w:rPr>
                <w:color w:val="000000"/>
                <w:sz w:val="20"/>
                <w:szCs w:val="20"/>
              </w:rPr>
              <w:t>0.280</w:t>
            </w:r>
          </w:p>
        </w:tc>
        <w:tc>
          <w:tcPr>
            <w:tcW w:w="936" w:type="dxa"/>
            <w:tcBorders>
              <w:top w:val="nil"/>
              <w:left w:val="nil"/>
              <w:bottom w:val="nil"/>
              <w:right w:val="nil"/>
            </w:tcBorders>
            <w:shd w:val="clear" w:color="auto" w:fill="auto"/>
            <w:noWrap/>
            <w:vAlign w:val="bottom"/>
            <w:hideMark/>
          </w:tcPr>
          <w:p w14:paraId="3C587F3B" w14:textId="77777777" w:rsidR="00B822CC" w:rsidRPr="000D3D9C" w:rsidRDefault="00B822CC" w:rsidP="00B822CC">
            <w:pPr>
              <w:jc w:val="right"/>
              <w:rPr>
                <w:color w:val="000000"/>
                <w:sz w:val="20"/>
                <w:szCs w:val="20"/>
              </w:rPr>
            </w:pPr>
            <w:r w:rsidRPr="000D3D9C">
              <w:rPr>
                <w:color w:val="000000"/>
                <w:sz w:val="20"/>
                <w:szCs w:val="20"/>
              </w:rPr>
              <w:t>0.259</w:t>
            </w:r>
          </w:p>
        </w:tc>
        <w:tc>
          <w:tcPr>
            <w:tcW w:w="936" w:type="dxa"/>
            <w:tcBorders>
              <w:top w:val="nil"/>
              <w:left w:val="nil"/>
              <w:bottom w:val="nil"/>
              <w:right w:val="nil"/>
            </w:tcBorders>
            <w:shd w:val="clear" w:color="auto" w:fill="auto"/>
            <w:noWrap/>
            <w:vAlign w:val="bottom"/>
            <w:hideMark/>
          </w:tcPr>
          <w:p w14:paraId="2A15DC11" w14:textId="77777777" w:rsidR="00B822CC" w:rsidRPr="000D3D9C" w:rsidRDefault="00B822CC" w:rsidP="00B822CC">
            <w:pPr>
              <w:jc w:val="right"/>
              <w:rPr>
                <w:color w:val="000000"/>
                <w:sz w:val="20"/>
                <w:szCs w:val="20"/>
              </w:rPr>
            </w:pPr>
            <w:r w:rsidRPr="000D3D9C">
              <w:rPr>
                <w:color w:val="000000"/>
                <w:sz w:val="20"/>
                <w:szCs w:val="20"/>
              </w:rPr>
              <w:t>-0.033</w:t>
            </w:r>
          </w:p>
        </w:tc>
        <w:tc>
          <w:tcPr>
            <w:tcW w:w="936" w:type="dxa"/>
            <w:tcBorders>
              <w:top w:val="nil"/>
              <w:left w:val="nil"/>
              <w:bottom w:val="nil"/>
              <w:right w:val="nil"/>
            </w:tcBorders>
            <w:shd w:val="clear" w:color="auto" w:fill="auto"/>
            <w:noWrap/>
            <w:vAlign w:val="bottom"/>
            <w:hideMark/>
          </w:tcPr>
          <w:p w14:paraId="23A845A7" w14:textId="77777777" w:rsidR="00B822CC" w:rsidRPr="000D3D9C" w:rsidRDefault="00B822CC" w:rsidP="00B822CC">
            <w:pPr>
              <w:jc w:val="right"/>
              <w:rPr>
                <w:color w:val="000000"/>
                <w:sz w:val="20"/>
                <w:szCs w:val="20"/>
              </w:rPr>
            </w:pPr>
            <w:r w:rsidRPr="000D3D9C">
              <w:rPr>
                <w:color w:val="000000"/>
                <w:sz w:val="20"/>
                <w:szCs w:val="20"/>
              </w:rPr>
              <w:t>0.105</w:t>
            </w:r>
          </w:p>
        </w:tc>
        <w:tc>
          <w:tcPr>
            <w:tcW w:w="936" w:type="dxa"/>
            <w:tcBorders>
              <w:top w:val="nil"/>
              <w:left w:val="nil"/>
              <w:bottom w:val="nil"/>
              <w:right w:val="nil"/>
            </w:tcBorders>
            <w:shd w:val="clear" w:color="auto" w:fill="auto"/>
            <w:noWrap/>
            <w:vAlign w:val="bottom"/>
            <w:hideMark/>
          </w:tcPr>
          <w:p w14:paraId="0984EA78" w14:textId="77777777" w:rsidR="00B822CC" w:rsidRPr="000D3D9C" w:rsidRDefault="00B822CC" w:rsidP="00B822CC">
            <w:pPr>
              <w:jc w:val="right"/>
              <w:rPr>
                <w:color w:val="000000"/>
                <w:sz w:val="20"/>
                <w:szCs w:val="20"/>
              </w:rPr>
            </w:pPr>
            <w:r w:rsidRPr="000D3D9C">
              <w:rPr>
                <w:color w:val="000000"/>
                <w:sz w:val="20"/>
                <w:szCs w:val="20"/>
              </w:rPr>
              <w:t>0.263</w:t>
            </w:r>
          </w:p>
        </w:tc>
      </w:tr>
      <w:tr w:rsidR="00B822CC" w:rsidRPr="000D3D9C" w14:paraId="291D02FA" w14:textId="77777777" w:rsidTr="00B822CC">
        <w:trPr>
          <w:trHeight w:val="416"/>
        </w:trPr>
        <w:tc>
          <w:tcPr>
            <w:tcW w:w="926" w:type="dxa"/>
            <w:tcBorders>
              <w:top w:val="nil"/>
              <w:left w:val="nil"/>
              <w:bottom w:val="nil"/>
              <w:right w:val="nil"/>
            </w:tcBorders>
            <w:shd w:val="clear" w:color="auto" w:fill="auto"/>
            <w:noWrap/>
            <w:vAlign w:val="bottom"/>
            <w:hideMark/>
          </w:tcPr>
          <w:p w14:paraId="31A64439" w14:textId="77777777" w:rsidR="00B822CC" w:rsidRPr="000D3D9C" w:rsidRDefault="00B822CC" w:rsidP="00B822CC">
            <w:pPr>
              <w:rPr>
                <w:color w:val="000000"/>
                <w:sz w:val="20"/>
                <w:szCs w:val="20"/>
              </w:rPr>
            </w:pPr>
            <w:r w:rsidRPr="000D3D9C">
              <w:rPr>
                <w:color w:val="000000"/>
                <w:sz w:val="20"/>
                <w:szCs w:val="20"/>
              </w:rPr>
              <w:t>Connect_7</w:t>
            </w:r>
          </w:p>
        </w:tc>
        <w:tc>
          <w:tcPr>
            <w:tcW w:w="860" w:type="dxa"/>
            <w:tcBorders>
              <w:top w:val="nil"/>
              <w:left w:val="nil"/>
              <w:bottom w:val="nil"/>
              <w:right w:val="nil"/>
            </w:tcBorders>
            <w:shd w:val="clear" w:color="auto" w:fill="auto"/>
            <w:noWrap/>
            <w:vAlign w:val="bottom"/>
            <w:hideMark/>
          </w:tcPr>
          <w:p w14:paraId="52941014" w14:textId="77777777" w:rsidR="00B822CC" w:rsidRPr="000D3D9C" w:rsidRDefault="00B822CC" w:rsidP="00B822CC">
            <w:pPr>
              <w:jc w:val="right"/>
              <w:rPr>
                <w:color w:val="000000"/>
                <w:sz w:val="20"/>
                <w:szCs w:val="20"/>
              </w:rPr>
            </w:pPr>
            <w:r w:rsidRPr="000D3D9C">
              <w:rPr>
                <w:color w:val="000000"/>
                <w:sz w:val="20"/>
                <w:szCs w:val="20"/>
              </w:rPr>
              <w:t>0.218</w:t>
            </w:r>
          </w:p>
        </w:tc>
        <w:tc>
          <w:tcPr>
            <w:tcW w:w="861" w:type="dxa"/>
            <w:tcBorders>
              <w:top w:val="nil"/>
              <w:left w:val="nil"/>
              <w:bottom w:val="nil"/>
              <w:right w:val="nil"/>
            </w:tcBorders>
            <w:shd w:val="clear" w:color="auto" w:fill="auto"/>
            <w:noWrap/>
            <w:vAlign w:val="bottom"/>
            <w:hideMark/>
          </w:tcPr>
          <w:p w14:paraId="1539B326" w14:textId="77777777" w:rsidR="00B822CC" w:rsidRPr="000D3D9C" w:rsidRDefault="00B822CC" w:rsidP="00B822CC">
            <w:pPr>
              <w:jc w:val="right"/>
              <w:rPr>
                <w:color w:val="000000"/>
                <w:sz w:val="20"/>
                <w:szCs w:val="20"/>
              </w:rPr>
            </w:pPr>
            <w:r w:rsidRPr="000D3D9C">
              <w:rPr>
                <w:color w:val="000000"/>
                <w:sz w:val="20"/>
                <w:szCs w:val="20"/>
              </w:rPr>
              <w:t>0.161</w:t>
            </w:r>
          </w:p>
        </w:tc>
        <w:tc>
          <w:tcPr>
            <w:tcW w:w="861" w:type="dxa"/>
            <w:tcBorders>
              <w:top w:val="nil"/>
              <w:left w:val="nil"/>
              <w:bottom w:val="nil"/>
              <w:right w:val="nil"/>
            </w:tcBorders>
            <w:shd w:val="clear" w:color="auto" w:fill="auto"/>
            <w:noWrap/>
            <w:vAlign w:val="bottom"/>
            <w:hideMark/>
          </w:tcPr>
          <w:p w14:paraId="619A7126" w14:textId="77777777" w:rsidR="00B822CC" w:rsidRPr="000D3D9C" w:rsidRDefault="00B822CC" w:rsidP="00B822CC">
            <w:pPr>
              <w:jc w:val="right"/>
              <w:rPr>
                <w:color w:val="000000"/>
                <w:sz w:val="20"/>
                <w:szCs w:val="20"/>
              </w:rPr>
            </w:pPr>
            <w:r w:rsidRPr="000D3D9C">
              <w:rPr>
                <w:color w:val="000000"/>
                <w:sz w:val="20"/>
                <w:szCs w:val="20"/>
              </w:rPr>
              <w:t>0.248</w:t>
            </w:r>
          </w:p>
        </w:tc>
        <w:tc>
          <w:tcPr>
            <w:tcW w:w="861" w:type="dxa"/>
            <w:tcBorders>
              <w:top w:val="nil"/>
              <w:left w:val="nil"/>
              <w:bottom w:val="nil"/>
              <w:right w:val="nil"/>
            </w:tcBorders>
            <w:shd w:val="clear" w:color="auto" w:fill="auto"/>
            <w:noWrap/>
            <w:vAlign w:val="bottom"/>
            <w:hideMark/>
          </w:tcPr>
          <w:p w14:paraId="7CF3AF6B" w14:textId="77777777" w:rsidR="00B822CC" w:rsidRPr="000D3D9C" w:rsidRDefault="00B822CC" w:rsidP="00B822CC">
            <w:pPr>
              <w:jc w:val="right"/>
              <w:rPr>
                <w:color w:val="000000"/>
                <w:sz w:val="20"/>
                <w:szCs w:val="20"/>
              </w:rPr>
            </w:pPr>
            <w:r w:rsidRPr="000D3D9C">
              <w:rPr>
                <w:color w:val="000000"/>
                <w:sz w:val="20"/>
                <w:szCs w:val="20"/>
              </w:rPr>
              <w:t>0.120</w:t>
            </w:r>
          </w:p>
        </w:tc>
        <w:tc>
          <w:tcPr>
            <w:tcW w:w="861" w:type="dxa"/>
            <w:tcBorders>
              <w:top w:val="nil"/>
              <w:left w:val="nil"/>
              <w:bottom w:val="nil"/>
              <w:right w:val="nil"/>
            </w:tcBorders>
            <w:shd w:val="clear" w:color="auto" w:fill="auto"/>
            <w:noWrap/>
            <w:vAlign w:val="bottom"/>
            <w:hideMark/>
          </w:tcPr>
          <w:p w14:paraId="2B9D9C4D" w14:textId="77777777" w:rsidR="00B822CC" w:rsidRPr="000D3D9C" w:rsidRDefault="00B822CC" w:rsidP="00B822CC">
            <w:pPr>
              <w:jc w:val="right"/>
              <w:rPr>
                <w:color w:val="000000"/>
                <w:sz w:val="20"/>
                <w:szCs w:val="20"/>
              </w:rPr>
            </w:pPr>
            <w:r w:rsidRPr="000D3D9C">
              <w:rPr>
                <w:color w:val="000000"/>
                <w:sz w:val="20"/>
                <w:szCs w:val="20"/>
              </w:rPr>
              <w:t>0.223</w:t>
            </w:r>
          </w:p>
        </w:tc>
        <w:tc>
          <w:tcPr>
            <w:tcW w:w="861" w:type="dxa"/>
            <w:tcBorders>
              <w:top w:val="nil"/>
              <w:left w:val="nil"/>
              <w:bottom w:val="nil"/>
              <w:right w:val="nil"/>
            </w:tcBorders>
            <w:shd w:val="clear" w:color="auto" w:fill="auto"/>
            <w:noWrap/>
            <w:vAlign w:val="bottom"/>
            <w:hideMark/>
          </w:tcPr>
          <w:p w14:paraId="5881F656" w14:textId="77777777" w:rsidR="00B822CC" w:rsidRPr="000D3D9C" w:rsidRDefault="00B822CC" w:rsidP="00B822CC">
            <w:pPr>
              <w:jc w:val="right"/>
              <w:rPr>
                <w:color w:val="000000"/>
                <w:sz w:val="20"/>
                <w:szCs w:val="20"/>
              </w:rPr>
            </w:pPr>
            <w:r w:rsidRPr="000D3D9C">
              <w:rPr>
                <w:color w:val="000000"/>
                <w:sz w:val="20"/>
                <w:szCs w:val="20"/>
              </w:rPr>
              <w:t>0.185</w:t>
            </w:r>
          </w:p>
        </w:tc>
        <w:tc>
          <w:tcPr>
            <w:tcW w:w="861" w:type="dxa"/>
            <w:tcBorders>
              <w:top w:val="nil"/>
              <w:left w:val="nil"/>
              <w:bottom w:val="nil"/>
              <w:right w:val="nil"/>
            </w:tcBorders>
            <w:shd w:val="clear" w:color="auto" w:fill="auto"/>
            <w:noWrap/>
            <w:vAlign w:val="bottom"/>
            <w:hideMark/>
          </w:tcPr>
          <w:p w14:paraId="0CD41C35" w14:textId="77777777" w:rsidR="00B822CC" w:rsidRPr="000D3D9C" w:rsidRDefault="00B822CC" w:rsidP="00B822CC">
            <w:pPr>
              <w:jc w:val="right"/>
              <w:rPr>
                <w:color w:val="000000"/>
                <w:sz w:val="20"/>
                <w:szCs w:val="20"/>
              </w:rPr>
            </w:pPr>
            <w:r w:rsidRPr="000D3D9C">
              <w:rPr>
                <w:color w:val="000000"/>
                <w:sz w:val="20"/>
                <w:szCs w:val="20"/>
              </w:rPr>
              <w:t>0.212</w:t>
            </w:r>
          </w:p>
        </w:tc>
        <w:tc>
          <w:tcPr>
            <w:tcW w:w="936" w:type="dxa"/>
            <w:tcBorders>
              <w:top w:val="nil"/>
              <w:left w:val="nil"/>
              <w:bottom w:val="nil"/>
              <w:right w:val="nil"/>
            </w:tcBorders>
            <w:shd w:val="clear" w:color="auto" w:fill="auto"/>
            <w:noWrap/>
            <w:vAlign w:val="bottom"/>
            <w:hideMark/>
          </w:tcPr>
          <w:p w14:paraId="404AE45C" w14:textId="77777777" w:rsidR="00B822CC" w:rsidRPr="000D3D9C" w:rsidRDefault="00B822CC" w:rsidP="00B822CC">
            <w:pPr>
              <w:jc w:val="right"/>
              <w:rPr>
                <w:color w:val="000000"/>
                <w:sz w:val="20"/>
                <w:szCs w:val="20"/>
              </w:rPr>
            </w:pPr>
            <w:r w:rsidRPr="000D3D9C">
              <w:rPr>
                <w:color w:val="000000"/>
                <w:sz w:val="20"/>
                <w:szCs w:val="20"/>
              </w:rPr>
              <w:t>0.188</w:t>
            </w:r>
          </w:p>
        </w:tc>
        <w:tc>
          <w:tcPr>
            <w:tcW w:w="936" w:type="dxa"/>
            <w:tcBorders>
              <w:top w:val="nil"/>
              <w:left w:val="nil"/>
              <w:bottom w:val="nil"/>
              <w:right w:val="nil"/>
            </w:tcBorders>
            <w:shd w:val="clear" w:color="auto" w:fill="auto"/>
            <w:noWrap/>
            <w:vAlign w:val="bottom"/>
            <w:hideMark/>
          </w:tcPr>
          <w:p w14:paraId="142785BA" w14:textId="77777777" w:rsidR="00B822CC" w:rsidRPr="000D3D9C" w:rsidRDefault="00B822CC" w:rsidP="00B822CC">
            <w:pPr>
              <w:jc w:val="right"/>
              <w:rPr>
                <w:color w:val="000000"/>
                <w:sz w:val="20"/>
                <w:szCs w:val="20"/>
              </w:rPr>
            </w:pPr>
            <w:r w:rsidRPr="000D3D9C">
              <w:rPr>
                <w:color w:val="000000"/>
                <w:sz w:val="20"/>
                <w:szCs w:val="20"/>
              </w:rPr>
              <w:t>0.154</w:t>
            </w:r>
          </w:p>
        </w:tc>
        <w:tc>
          <w:tcPr>
            <w:tcW w:w="936" w:type="dxa"/>
            <w:tcBorders>
              <w:top w:val="nil"/>
              <w:left w:val="nil"/>
              <w:bottom w:val="nil"/>
              <w:right w:val="nil"/>
            </w:tcBorders>
            <w:shd w:val="clear" w:color="auto" w:fill="auto"/>
            <w:noWrap/>
            <w:vAlign w:val="bottom"/>
            <w:hideMark/>
          </w:tcPr>
          <w:p w14:paraId="4B41DE0D" w14:textId="77777777" w:rsidR="00B822CC" w:rsidRPr="000D3D9C" w:rsidRDefault="00B822CC" w:rsidP="00B822CC">
            <w:pPr>
              <w:jc w:val="right"/>
              <w:rPr>
                <w:color w:val="000000"/>
                <w:sz w:val="20"/>
                <w:szCs w:val="20"/>
              </w:rPr>
            </w:pPr>
            <w:r w:rsidRPr="000D3D9C">
              <w:rPr>
                <w:color w:val="000000"/>
                <w:sz w:val="20"/>
                <w:szCs w:val="20"/>
              </w:rPr>
              <w:t>0.236</w:t>
            </w:r>
          </w:p>
        </w:tc>
        <w:tc>
          <w:tcPr>
            <w:tcW w:w="936" w:type="dxa"/>
            <w:tcBorders>
              <w:top w:val="nil"/>
              <w:left w:val="nil"/>
              <w:bottom w:val="nil"/>
              <w:right w:val="nil"/>
            </w:tcBorders>
            <w:shd w:val="clear" w:color="auto" w:fill="auto"/>
            <w:noWrap/>
            <w:vAlign w:val="bottom"/>
            <w:hideMark/>
          </w:tcPr>
          <w:p w14:paraId="38F07C61" w14:textId="77777777" w:rsidR="00B822CC" w:rsidRPr="000D3D9C" w:rsidRDefault="00B822CC" w:rsidP="00B822CC">
            <w:pPr>
              <w:jc w:val="right"/>
              <w:rPr>
                <w:color w:val="000000"/>
                <w:sz w:val="20"/>
                <w:szCs w:val="20"/>
              </w:rPr>
            </w:pPr>
            <w:r w:rsidRPr="000D3D9C">
              <w:rPr>
                <w:color w:val="000000"/>
                <w:sz w:val="20"/>
                <w:szCs w:val="20"/>
              </w:rPr>
              <w:t>0.062</w:t>
            </w:r>
          </w:p>
        </w:tc>
        <w:tc>
          <w:tcPr>
            <w:tcW w:w="936" w:type="dxa"/>
            <w:tcBorders>
              <w:top w:val="nil"/>
              <w:left w:val="nil"/>
              <w:bottom w:val="nil"/>
              <w:right w:val="nil"/>
            </w:tcBorders>
            <w:shd w:val="clear" w:color="auto" w:fill="auto"/>
            <w:noWrap/>
            <w:vAlign w:val="bottom"/>
            <w:hideMark/>
          </w:tcPr>
          <w:p w14:paraId="7CE05F0A" w14:textId="77777777" w:rsidR="00B822CC" w:rsidRPr="000D3D9C" w:rsidRDefault="00B822CC" w:rsidP="00B822CC">
            <w:pPr>
              <w:jc w:val="right"/>
              <w:rPr>
                <w:color w:val="000000"/>
                <w:sz w:val="20"/>
                <w:szCs w:val="20"/>
              </w:rPr>
            </w:pPr>
            <w:r w:rsidRPr="000D3D9C">
              <w:rPr>
                <w:color w:val="000000"/>
                <w:sz w:val="20"/>
                <w:szCs w:val="20"/>
              </w:rPr>
              <w:t>0.246</w:t>
            </w:r>
          </w:p>
        </w:tc>
        <w:tc>
          <w:tcPr>
            <w:tcW w:w="936" w:type="dxa"/>
            <w:tcBorders>
              <w:top w:val="nil"/>
              <w:left w:val="nil"/>
              <w:bottom w:val="nil"/>
              <w:right w:val="nil"/>
            </w:tcBorders>
            <w:shd w:val="clear" w:color="auto" w:fill="auto"/>
            <w:noWrap/>
            <w:vAlign w:val="bottom"/>
            <w:hideMark/>
          </w:tcPr>
          <w:p w14:paraId="46AAFF9D" w14:textId="77777777" w:rsidR="00B822CC" w:rsidRPr="000D3D9C" w:rsidRDefault="00B822CC" w:rsidP="00B822CC">
            <w:pPr>
              <w:jc w:val="right"/>
              <w:rPr>
                <w:color w:val="000000"/>
                <w:sz w:val="20"/>
                <w:szCs w:val="20"/>
              </w:rPr>
            </w:pPr>
            <w:r w:rsidRPr="000D3D9C">
              <w:rPr>
                <w:color w:val="000000"/>
                <w:sz w:val="20"/>
                <w:szCs w:val="20"/>
              </w:rPr>
              <w:t>0.214</w:t>
            </w:r>
          </w:p>
        </w:tc>
      </w:tr>
      <w:tr w:rsidR="00B822CC" w:rsidRPr="000D3D9C" w14:paraId="733FD46D" w14:textId="77777777" w:rsidTr="00B822CC">
        <w:trPr>
          <w:trHeight w:val="416"/>
        </w:trPr>
        <w:tc>
          <w:tcPr>
            <w:tcW w:w="926" w:type="dxa"/>
            <w:tcBorders>
              <w:top w:val="nil"/>
              <w:left w:val="nil"/>
              <w:bottom w:val="nil"/>
              <w:right w:val="nil"/>
            </w:tcBorders>
            <w:shd w:val="clear" w:color="auto" w:fill="auto"/>
            <w:noWrap/>
            <w:vAlign w:val="bottom"/>
            <w:hideMark/>
          </w:tcPr>
          <w:p w14:paraId="5907FB99" w14:textId="77777777" w:rsidR="00B822CC" w:rsidRPr="000D3D9C" w:rsidRDefault="00B822CC" w:rsidP="00B822CC">
            <w:pPr>
              <w:rPr>
                <w:color w:val="000000"/>
                <w:sz w:val="20"/>
                <w:szCs w:val="20"/>
              </w:rPr>
            </w:pPr>
            <w:r w:rsidRPr="000D3D9C">
              <w:rPr>
                <w:color w:val="000000"/>
                <w:sz w:val="20"/>
                <w:szCs w:val="20"/>
              </w:rPr>
              <w:t>Connect_8</w:t>
            </w:r>
          </w:p>
        </w:tc>
        <w:tc>
          <w:tcPr>
            <w:tcW w:w="860" w:type="dxa"/>
            <w:tcBorders>
              <w:top w:val="nil"/>
              <w:left w:val="nil"/>
              <w:bottom w:val="nil"/>
              <w:right w:val="nil"/>
            </w:tcBorders>
            <w:shd w:val="clear" w:color="auto" w:fill="auto"/>
            <w:noWrap/>
            <w:vAlign w:val="bottom"/>
            <w:hideMark/>
          </w:tcPr>
          <w:p w14:paraId="224C0110" w14:textId="77777777" w:rsidR="00B822CC" w:rsidRPr="000D3D9C" w:rsidRDefault="00B822CC" w:rsidP="00B822CC">
            <w:pPr>
              <w:jc w:val="right"/>
              <w:rPr>
                <w:color w:val="000000"/>
                <w:sz w:val="20"/>
                <w:szCs w:val="20"/>
              </w:rPr>
            </w:pPr>
            <w:r w:rsidRPr="000D3D9C">
              <w:rPr>
                <w:color w:val="000000"/>
                <w:sz w:val="20"/>
                <w:szCs w:val="20"/>
              </w:rPr>
              <w:t>0.404</w:t>
            </w:r>
          </w:p>
        </w:tc>
        <w:tc>
          <w:tcPr>
            <w:tcW w:w="861" w:type="dxa"/>
            <w:tcBorders>
              <w:top w:val="nil"/>
              <w:left w:val="nil"/>
              <w:bottom w:val="nil"/>
              <w:right w:val="nil"/>
            </w:tcBorders>
            <w:shd w:val="clear" w:color="auto" w:fill="auto"/>
            <w:noWrap/>
            <w:vAlign w:val="bottom"/>
            <w:hideMark/>
          </w:tcPr>
          <w:p w14:paraId="58D18C8A" w14:textId="77777777" w:rsidR="00B822CC" w:rsidRPr="000D3D9C" w:rsidRDefault="00B822CC" w:rsidP="00B822CC">
            <w:pPr>
              <w:jc w:val="right"/>
              <w:rPr>
                <w:color w:val="000000"/>
                <w:sz w:val="20"/>
                <w:szCs w:val="20"/>
              </w:rPr>
            </w:pPr>
            <w:r w:rsidRPr="000D3D9C">
              <w:rPr>
                <w:color w:val="000000"/>
                <w:sz w:val="20"/>
                <w:szCs w:val="20"/>
              </w:rPr>
              <w:t>0.243</w:t>
            </w:r>
          </w:p>
        </w:tc>
        <w:tc>
          <w:tcPr>
            <w:tcW w:w="861" w:type="dxa"/>
            <w:tcBorders>
              <w:top w:val="nil"/>
              <w:left w:val="nil"/>
              <w:bottom w:val="nil"/>
              <w:right w:val="nil"/>
            </w:tcBorders>
            <w:shd w:val="clear" w:color="auto" w:fill="auto"/>
            <w:noWrap/>
            <w:vAlign w:val="bottom"/>
            <w:hideMark/>
          </w:tcPr>
          <w:p w14:paraId="7A098024" w14:textId="77777777" w:rsidR="00B822CC" w:rsidRPr="000D3D9C" w:rsidRDefault="00B822CC" w:rsidP="00B822CC">
            <w:pPr>
              <w:jc w:val="right"/>
              <w:rPr>
                <w:color w:val="000000"/>
                <w:sz w:val="20"/>
                <w:szCs w:val="20"/>
              </w:rPr>
            </w:pPr>
            <w:r w:rsidRPr="000D3D9C">
              <w:rPr>
                <w:color w:val="000000"/>
                <w:sz w:val="20"/>
                <w:szCs w:val="20"/>
              </w:rPr>
              <w:t>0.314</w:t>
            </w:r>
          </w:p>
        </w:tc>
        <w:tc>
          <w:tcPr>
            <w:tcW w:w="861" w:type="dxa"/>
            <w:tcBorders>
              <w:top w:val="nil"/>
              <w:left w:val="nil"/>
              <w:bottom w:val="nil"/>
              <w:right w:val="nil"/>
            </w:tcBorders>
            <w:shd w:val="clear" w:color="auto" w:fill="auto"/>
            <w:noWrap/>
            <w:vAlign w:val="bottom"/>
            <w:hideMark/>
          </w:tcPr>
          <w:p w14:paraId="5985E880" w14:textId="77777777" w:rsidR="00B822CC" w:rsidRPr="000D3D9C" w:rsidRDefault="00B822CC" w:rsidP="00B822CC">
            <w:pPr>
              <w:jc w:val="right"/>
              <w:rPr>
                <w:color w:val="000000"/>
                <w:sz w:val="20"/>
                <w:szCs w:val="20"/>
              </w:rPr>
            </w:pPr>
            <w:r w:rsidRPr="000D3D9C">
              <w:rPr>
                <w:color w:val="000000"/>
                <w:sz w:val="20"/>
                <w:szCs w:val="20"/>
              </w:rPr>
              <w:t>0.312</w:t>
            </w:r>
          </w:p>
        </w:tc>
        <w:tc>
          <w:tcPr>
            <w:tcW w:w="861" w:type="dxa"/>
            <w:tcBorders>
              <w:top w:val="nil"/>
              <w:left w:val="nil"/>
              <w:bottom w:val="nil"/>
              <w:right w:val="nil"/>
            </w:tcBorders>
            <w:shd w:val="clear" w:color="auto" w:fill="auto"/>
            <w:noWrap/>
            <w:vAlign w:val="bottom"/>
            <w:hideMark/>
          </w:tcPr>
          <w:p w14:paraId="0135676C" w14:textId="77777777" w:rsidR="00B822CC" w:rsidRPr="000D3D9C" w:rsidRDefault="00B822CC" w:rsidP="00B822CC">
            <w:pPr>
              <w:jc w:val="right"/>
              <w:rPr>
                <w:color w:val="000000"/>
                <w:sz w:val="20"/>
                <w:szCs w:val="20"/>
              </w:rPr>
            </w:pPr>
            <w:r w:rsidRPr="000D3D9C">
              <w:rPr>
                <w:color w:val="000000"/>
                <w:sz w:val="20"/>
                <w:szCs w:val="20"/>
              </w:rPr>
              <w:t>0.505</w:t>
            </w:r>
          </w:p>
        </w:tc>
        <w:tc>
          <w:tcPr>
            <w:tcW w:w="861" w:type="dxa"/>
            <w:tcBorders>
              <w:top w:val="nil"/>
              <w:left w:val="nil"/>
              <w:bottom w:val="nil"/>
              <w:right w:val="nil"/>
            </w:tcBorders>
            <w:shd w:val="clear" w:color="auto" w:fill="auto"/>
            <w:noWrap/>
            <w:vAlign w:val="bottom"/>
            <w:hideMark/>
          </w:tcPr>
          <w:p w14:paraId="78CD4371" w14:textId="77777777" w:rsidR="00B822CC" w:rsidRPr="000D3D9C" w:rsidRDefault="00B822CC" w:rsidP="00B822CC">
            <w:pPr>
              <w:jc w:val="right"/>
              <w:rPr>
                <w:color w:val="000000"/>
                <w:sz w:val="20"/>
                <w:szCs w:val="20"/>
              </w:rPr>
            </w:pPr>
            <w:r w:rsidRPr="000D3D9C">
              <w:rPr>
                <w:color w:val="000000"/>
                <w:sz w:val="20"/>
                <w:szCs w:val="20"/>
              </w:rPr>
              <w:t>0.153</w:t>
            </w:r>
          </w:p>
        </w:tc>
        <w:tc>
          <w:tcPr>
            <w:tcW w:w="861" w:type="dxa"/>
            <w:tcBorders>
              <w:top w:val="nil"/>
              <w:left w:val="nil"/>
              <w:bottom w:val="nil"/>
              <w:right w:val="nil"/>
            </w:tcBorders>
            <w:shd w:val="clear" w:color="auto" w:fill="auto"/>
            <w:noWrap/>
            <w:vAlign w:val="bottom"/>
            <w:hideMark/>
          </w:tcPr>
          <w:p w14:paraId="75A14281" w14:textId="77777777" w:rsidR="00B822CC" w:rsidRPr="000D3D9C" w:rsidRDefault="00B822CC" w:rsidP="00B822CC">
            <w:pPr>
              <w:jc w:val="right"/>
              <w:rPr>
                <w:color w:val="000000"/>
                <w:sz w:val="20"/>
                <w:szCs w:val="20"/>
              </w:rPr>
            </w:pPr>
            <w:r w:rsidRPr="000D3D9C">
              <w:rPr>
                <w:color w:val="000000"/>
                <w:sz w:val="20"/>
                <w:szCs w:val="20"/>
              </w:rPr>
              <w:t>0.159</w:t>
            </w:r>
          </w:p>
        </w:tc>
        <w:tc>
          <w:tcPr>
            <w:tcW w:w="936" w:type="dxa"/>
            <w:tcBorders>
              <w:top w:val="nil"/>
              <w:left w:val="nil"/>
              <w:bottom w:val="nil"/>
              <w:right w:val="nil"/>
            </w:tcBorders>
            <w:shd w:val="clear" w:color="auto" w:fill="auto"/>
            <w:noWrap/>
            <w:vAlign w:val="bottom"/>
            <w:hideMark/>
          </w:tcPr>
          <w:p w14:paraId="46814F5D" w14:textId="77777777" w:rsidR="00B822CC" w:rsidRPr="000D3D9C" w:rsidRDefault="00B822CC" w:rsidP="00B822CC">
            <w:pPr>
              <w:jc w:val="right"/>
              <w:rPr>
                <w:color w:val="000000"/>
                <w:sz w:val="20"/>
                <w:szCs w:val="20"/>
              </w:rPr>
            </w:pPr>
            <w:r w:rsidRPr="000D3D9C">
              <w:rPr>
                <w:color w:val="000000"/>
                <w:sz w:val="20"/>
                <w:szCs w:val="20"/>
              </w:rPr>
              <w:t>0.230</w:t>
            </w:r>
          </w:p>
        </w:tc>
        <w:tc>
          <w:tcPr>
            <w:tcW w:w="936" w:type="dxa"/>
            <w:tcBorders>
              <w:top w:val="nil"/>
              <w:left w:val="nil"/>
              <w:bottom w:val="nil"/>
              <w:right w:val="nil"/>
            </w:tcBorders>
            <w:shd w:val="clear" w:color="auto" w:fill="auto"/>
            <w:noWrap/>
            <w:vAlign w:val="bottom"/>
            <w:hideMark/>
          </w:tcPr>
          <w:p w14:paraId="69CE9067" w14:textId="77777777" w:rsidR="00B822CC" w:rsidRPr="000D3D9C" w:rsidRDefault="00B822CC" w:rsidP="00B822CC">
            <w:pPr>
              <w:jc w:val="right"/>
              <w:rPr>
                <w:color w:val="000000"/>
                <w:sz w:val="20"/>
                <w:szCs w:val="20"/>
              </w:rPr>
            </w:pPr>
            <w:r w:rsidRPr="000D3D9C">
              <w:rPr>
                <w:color w:val="000000"/>
                <w:sz w:val="20"/>
                <w:szCs w:val="20"/>
              </w:rPr>
              <w:t>0.480</w:t>
            </w:r>
          </w:p>
        </w:tc>
        <w:tc>
          <w:tcPr>
            <w:tcW w:w="936" w:type="dxa"/>
            <w:tcBorders>
              <w:top w:val="nil"/>
              <w:left w:val="nil"/>
              <w:bottom w:val="nil"/>
              <w:right w:val="nil"/>
            </w:tcBorders>
            <w:shd w:val="clear" w:color="auto" w:fill="auto"/>
            <w:noWrap/>
            <w:vAlign w:val="bottom"/>
            <w:hideMark/>
          </w:tcPr>
          <w:p w14:paraId="3486B5A8" w14:textId="77777777" w:rsidR="00B822CC" w:rsidRPr="000D3D9C" w:rsidRDefault="00B822CC" w:rsidP="00B822CC">
            <w:pPr>
              <w:jc w:val="right"/>
              <w:rPr>
                <w:color w:val="000000"/>
                <w:sz w:val="20"/>
                <w:szCs w:val="20"/>
              </w:rPr>
            </w:pPr>
            <w:r w:rsidRPr="000D3D9C">
              <w:rPr>
                <w:color w:val="000000"/>
                <w:sz w:val="20"/>
                <w:szCs w:val="20"/>
              </w:rPr>
              <w:t>0.261</w:t>
            </w:r>
          </w:p>
        </w:tc>
        <w:tc>
          <w:tcPr>
            <w:tcW w:w="936" w:type="dxa"/>
            <w:tcBorders>
              <w:top w:val="nil"/>
              <w:left w:val="nil"/>
              <w:bottom w:val="nil"/>
              <w:right w:val="nil"/>
            </w:tcBorders>
            <w:shd w:val="clear" w:color="auto" w:fill="auto"/>
            <w:noWrap/>
            <w:vAlign w:val="bottom"/>
            <w:hideMark/>
          </w:tcPr>
          <w:p w14:paraId="2EF3B9A3" w14:textId="77777777" w:rsidR="00B822CC" w:rsidRPr="000D3D9C" w:rsidRDefault="00B822CC" w:rsidP="00B822CC">
            <w:pPr>
              <w:jc w:val="right"/>
              <w:rPr>
                <w:color w:val="000000"/>
                <w:sz w:val="20"/>
                <w:szCs w:val="20"/>
              </w:rPr>
            </w:pPr>
            <w:r w:rsidRPr="000D3D9C">
              <w:rPr>
                <w:color w:val="000000"/>
                <w:sz w:val="20"/>
                <w:szCs w:val="20"/>
              </w:rPr>
              <w:t>0.158</w:t>
            </w:r>
          </w:p>
        </w:tc>
        <w:tc>
          <w:tcPr>
            <w:tcW w:w="936" w:type="dxa"/>
            <w:tcBorders>
              <w:top w:val="nil"/>
              <w:left w:val="nil"/>
              <w:bottom w:val="nil"/>
              <w:right w:val="nil"/>
            </w:tcBorders>
            <w:shd w:val="clear" w:color="auto" w:fill="auto"/>
            <w:noWrap/>
            <w:vAlign w:val="bottom"/>
            <w:hideMark/>
          </w:tcPr>
          <w:p w14:paraId="57256041" w14:textId="77777777" w:rsidR="00B822CC" w:rsidRPr="000D3D9C" w:rsidRDefault="00B822CC" w:rsidP="00B822CC">
            <w:pPr>
              <w:jc w:val="right"/>
              <w:rPr>
                <w:color w:val="000000"/>
                <w:sz w:val="20"/>
                <w:szCs w:val="20"/>
              </w:rPr>
            </w:pPr>
            <w:r w:rsidRPr="000D3D9C">
              <w:rPr>
                <w:color w:val="000000"/>
                <w:sz w:val="20"/>
                <w:szCs w:val="20"/>
              </w:rPr>
              <w:t>0.399</w:t>
            </w:r>
          </w:p>
        </w:tc>
        <w:tc>
          <w:tcPr>
            <w:tcW w:w="936" w:type="dxa"/>
            <w:tcBorders>
              <w:top w:val="nil"/>
              <w:left w:val="nil"/>
              <w:bottom w:val="nil"/>
              <w:right w:val="nil"/>
            </w:tcBorders>
            <w:shd w:val="clear" w:color="auto" w:fill="auto"/>
            <w:noWrap/>
            <w:vAlign w:val="bottom"/>
            <w:hideMark/>
          </w:tcPr>
          <w:p w14:paraId="4FEA86BD" w14:textId="77777777" w:rsidR="00B822CC" w:rsidRPr="000D3D9C" w:rsidRDefault="00B822CC" w:rsidP="00B822CC">
            <w:pPr>
              <w:jc w:val="right"/>
              <w:rPr>
                <w:color w:val="000000"/>
                <w:sz w:val="20"/>
                <w:szCs w:val="20"/>
              </w:rPr>
            </w:pPr>
            <w:r w:rsidRPr="000D3D9C">
              <w:rPr>
                <w:color w:val="000000"/>
                <w:sz w:val="20"/>
                <w:szCs w:val="20"/>
              </w:rPr>
              <w:t>0.232</w:t>
            </w:r>
          </w:p>
        </w:tc>
      </w:tr>
      <w:tr w:rsidR="00B822CC" w:rsidRPr="000D3D9C" w14:paraId="02E015EF" w14:textId="77777777" w:rsidTr="00B822CC">
        <w:trPr>
          <w:trHeight w:val="416"/>
        </w:trPr>
        <w:tc>
          <w:tcPr>
            <w:tcW w:w="926" w:type="dxa"/>
            <w:tcBorders>
              <w:top w:val="nil"/>
              <w:left w:val="nil"/>
              <w:bottom w:val="nil"/>
              <w:right w:val="nil"/>
            </w:tcBorders>
            <w:shd w:val="clear" w:color="auto" w:fill="auto"/>
            <w:noWrap/>
            <w:vAlign w:val="bottom"/>
            <w:hideMark/>
          </w:tcPr>
          <w:p w14:paraId="72C55CA5" w14:textId="77777777" w:rsidR="00B822CC" w:rsidRPr="000D3D9C" w:rsidRDefault="00B822CC" w:rsidP="00B822CC">
            <w:pPr>
              <w:rPr>
                <w:color w:val="000000"/>
                <w:sz w:val="20"/>
                <w:szCs w:val="20"/>
              </w:rPr>
            </w:pPr>
            <w:r w:rsidRPr="000D3D9C">
              <w:rPr>
                <w:color w:val="000000"/>
                <w:sz w:val="20"/>
                <w:szCs w:val="20"/>
              </w:rPr>
              <w:t>Connect_9</w:t>
            </w:r>
          </w:p>
        </w:tc>
        <w:tc>
          <w:tcPr>
            <w:tcW w:w="860" w:type="dxa"/>
            <w:tcBorders>
              <w:top w:val="nil"/>
              <w:left w:val="nil"/>
              <w:bottom w:val="nil"/>
              <w:right w:val="nil"/>
            </w:tcBorders>
            <w:shd w:val="clear" w:color="auto" w:fill="auto"/>
            <w:noWrap/>
            <w:vAlign w:val="bottom"/>
            <w:hideMark/>
          </w:tcPr>
          <w:p w14:paraId="18801A4F" w14:textId="77777777" w:rsidR="00B822CC" w:rsidRPr="000D3D9C" w:rsidRDefault="00B822CC" w:rsidP="00B822CC">
            <w:pPr>
              <w:jc w:val="right"/>
              <w:rPr>
                <w:color w:val="000000"/>
                <w:sz w:val="20"/>
                <w:szCs w:val="20"/>
              </w:rPr>
            </w:pPr>
            <w:r w:rsidRPr="000D3D9C">
              <w:rPr>
                <w:color w:val="000000"/>
                <w:sz w:val="20"/>
                <w:szCs w:val="20"/>
              </w:rPr>
              <w:t>0.227</w:t>
            </w:r>
          </w:p>
        </w:tc>
        <w:tc>
          <w:tcPr>
            <w:tcW w:w="861" w:type="dxa"/>
            <w:tcBorders>
              <w:top w:val="nil"/>
              <w:left w:val="nil"/>
              <w:bottom w:val="nil"/>
              <w:right w:val="nil"/>
            </w:tcBorders>
            <w:shd w:val="clear" w:color="auto" w:fill="auto"/>
            <w:noWrap/>
            <w:vAlign w:val="bottom"/>
            <w:hideMark/>
          </w:tcPr>
          <w:p w14:paraId="057DFFA0" w14:textId="77777777" w:rsidR="00B822CC" w:rsidRPr="000D3D9C" w:rsidRDefault="00B822CC" w:rsidP="00B822CC">
            <w:pPr>
              <w:jc w:val="right"/>
              <w:rPr>
                <w:color w:val="000000"/>
                <w:sz w:val="20"/>
                <w:szCs w:val="20"/>
              </w:rPr>
            </w:pPr>
            <w:r w:rsidRPr="000D3D9C">
              <w:rPr>
                <w:color w:val="000000"/>
                <w:sz w:val="20"/>
                <w:szCs w:val="20"/>
              </w:rPr>
              <w:t>0.160</w:t>
            </w:r>
          </w:p>
        </w:tc>
        <w:tc>
          <w:tcPr>
            <w:tcW w:w="861" w:type="dxa"/>
            <w:tcBorders>
              <w:top w:val="nil"/>
              <w:left w:val="nil"/>
              <w:bottom w:val="nil"/>
              <w:right w:val="nil"/>
            </w:tcBorders>
            <w:shd w:val="clear" w:color="auto" w:fill="auto"/>
            <w:noWrap/>
            <w:vAlign w:val="bottom"/>
            <w:hideMark/>
          </w:tcPr>
          <w:p w14:paraId="4DC45612" w14:textId="77777777" w:rsidR="00B822CC" w:rsidRPr="000D3D9C" w:rsidRDefault="00B822CC" w:rsidP="00B822CC">
            <w:pPr>
              <w:jc w:val="right"/>
              <w:rPr>
                <w:color w:val="000000"/>
                <w:sz w:val="20"/>
                <w:szCs w:val="20"/>
              </w:rPr>
            </w:pPr>
            <w:r w:rsidRPr="000D3D9C">
              <w:rPr>
                <w:color w:val="000000"/>
                <w:sz w:val="20"/>
                <w:szCs w:val="20"/>
              </w:rPr>
              <w:t>0.266</w:t>
            </w:r>
          </w:p>
        </w:tc>
        <w:tc>
          <w:tcPr>
            <w:tcW w:w="861" w:type="dxa"/>
            <w:tcBorders>
              <w:top w:val="nil"/>
              <w:left w:val="nil"/>
              <w:bottom w:val="nil"/>
              <w:right w:val="nil"/>
            </w:tcBorders>
            <w:shd w:val="clear" w:color="auto" w:fill="auto"/>
            <w:noWrap/>
            <w:vAlign w:val="bottom"/>
            <w:hideMark/>
          </w:tcPr>
          <w:p w14:paraId="0026CC2E" w14:textId="77777777" w:rsidR="00B822CC" w:rsidRPr="000D3D9C" w:rsidRDefault="00B822CC" w:rsidP="00B822CC">
            <w:pPr>
              <w:jc w:val="right"/>
              <w:rPr>
                <w:color w:val="000000"/>
                <w:sz w:val="20"/>
                <w:szCs w:val="20"/>
              </w:rPr>
            </w:pPr>
            <w:r w:rsidRPr="000D3D9C">
              <w:rPr>
                <w:color w:val="000000"/>
                <w:sz w:val="20"/>
                <w:szCs w:val="20"/>
              </w:rPr>
              <w:t>0.315</w:t>
            </w:r>
          </w:p>
        </w:tc>
        <w:tc>
          <w:tcPr>
            <w:tcW w:w="861" w:type="dxa"/>
            <w:tcBorders>
              <w:top w:val="nil"/>
              <w:left w:val="nil"/>
              <w:bottom w:val="nil"/>
              <w:right w:val="nil"/>
            </w:tcBorders>
            <w:shd w:val="clear" w:color="auto" w:fill="auto"/>
            <w:noWrap/>
            <w:vAlign w:val="bottom"/>
            <w:hideMark/>
          </w:tcPr>
          <w:p w14:paraId="6B73B9CE" w14:textId="77777777" w:rsidR="00B822CC" w:rsidRPr="000D3D9C" w:rsidRDefault="00B822CC" w:rsidP="00B822CC">
            <w:pPr>
              <w:jc w:val="right"/>
              <w:rPr>
                <w:color w:val="000000"/>
                <w:sz w:val="20"/>
                <w:szCs w:val="20"/>
              </w:rPr>
            </w:pPr>
            <w:r w:rsidRPr="000D3D9C">
              <w:rPr>
                <w:color w:val="000000"/>
                <w:sz w:val="20"/>
                <w:szCs w:val="20"/>
              </w:rPr>
              <w:t>0.517</w:t>
            </w:r>
          </w:p>
        </w:tc>
        <w:tc>
          <w:tcPr>
            <w:tcW w:w="861" w:type="dxa"/>
            <w:tcBorders>
              <w:top w:val="nil"/>
              <w:left w:val="nil"/>
              <w:bottom w:val="nil"/>
              <w:right w:val="nil"/>
            </w:tcBorders>
            <w:shd w:val="clear" w:color="auto" w:fill="auto"/>
            <w:noWrap/>
            <w:vAlign w:val="bottom"/>
            <w:hideMark/>
          </w:tcPr>
          <w:p w14:paraId="51ABFD69" w14:textId="77777777" w:rsidR="00B822CC" w:rsidRPr="000D3D9C" w:rsidRDefault="00B822CC" w:rsidP="00B822CC">
            <w:pPr>
              <w:jc w:val="right"/>
              <w:rPr>
                <w:color w:val="000000"/>
                <w:sz w:val="20"/>
                <w:szCs w:val="20"/>
              </w:rPr>
            </w:pPr>
            <w:r w:rsidRPr="000D3D9C">
              <w:rPr>
                <w:color w:val="000000"/>
                <w:sz w:val="20"/>
                <w:szCs w:val="20"/>
              </w:rPr>
              <w:t>0.277</w:t>
            </w:r>
          </w:p>
        </w:tc>
        <w:tc>
          <w:tcPr>
            <w:tcW w:w="861" w:type="dxa"/>
            <w:tcBorders>
              <w:top w:val="nil"/>
              <w:left w:val="nil"/>
              <w:bottom w:val="nil"/>
              <w:right w:val="nil"/>
            </w:tcBorders>
            <w:shd w:val="clear" w:color="auto" w:fill="auto"/>
            <w:noWrap/>
            <w:vAlign w:val="bottom"/>
            <w:hideMark/>
          </w:tcPr>
          <w:p w14:paraId="4E258AD2" w14:textId="77777777" w:rsidR="00B822CC" w:rsidRPr="000D3D9C" w:rsidRDefault="00B822CC" w:rsidP="00B822CC">
            <w:pPr>
              <w:jc w:val="right"/>
              <w:rPr>
                <w:color w:val="000000"/>
                <w:sz w:val="20"/>
                <w:szCs w:val="20"/>
              </w:rPr>
            </w:pPr>
            <w:r w:rsidRPr="000D3D9C">
              <w:rPr>
                <w:color w:val="000000"/>
                <w:sz w:val="20"/>
                <w:szCs w:val="20"/>
              </w:rPr>
              <w:t>0.241</w:t>
            </w:r>
          </w:p>
        </w:tc>
        <w:tc>
          <w:tcPr>
            <w:tcW w:w="936" w:type="dxa"/>
            <w:tcBorders>
              <w:top w:val="nil"/>
              <w:left w:val="nil"/>
              <w:bottom w:val="nil"/>
              <w:right w:val="nil"/>
            </w:tcBorders>
            <w:shd w:val="clear" w:color="auto" w:fill="auto"/>
            <w:noWrap/>
            <w:vAlign w:val="bottom"/>
            <w:hideMark/>
          </w:tcPr>
          <w:p w14:paraId="114B86CA" w14:textId="77777777" w:rsidR="00B822CC" w:rsidRPr="000D3D9C" w:rsidRDefault="00B822CC" w:rsidP="00B822CC">
            <w:pPr>
              <w:jc w:val="right"/>
              <w:rPr>
                <w:color w:val="000000"/>
                <w:sz w:val="20"/>
                <w:szCs w:val="20"/>
              </w:rPr>
            </w:pPr>
            <w:r w:rsidRPr="000D3D9C">
              <w:rPr>
                <w:color w:val="000000"/>
                <w:sz w:val="20"/>
                <w:szCs w:val="20"/>
              </w:rPr>
              <w:t>0.090</w:t>
            </w:r>
          </w:p>
        </w:tc>
        <w:tc>
          <w:tcPr>
            <w:tcW w:w="936" w:type="dxa"/>
            <w:tcBorders>
              <w:top w:val="nil"/>
              <w:left w:val="nil"/>
              <w:bottom w:val="nil"/>
              <w:right w:val="nil"/>
            </w:tcBorders>
            <w:shd w:val="clear" w:color="auto" w:fill="auto"/>
            <w:noWrap/>
            <w:vAlign w:val="bottom"/>
            <w:hideMark/>
          </w:tcPr>
          <w:p w14:paraId="197EA776" w14:textId="77777777" w:rsidR="00B822CC" w:rsidRPr="000D3D9C" w:rsidRDefault="00B822CC" w:rsidP="00B822CC">
            <w:pPr>
              <w:jc w:val="right"/>
              <w:rPr>
                <w:color w:val="000000"/>
                <w:sz w:val="20"/>
                <w:szCs w:val="20"/>
              </w:rPr>
            </w:pPr>
            <w:r w:rsidRPr="000D3D9C">
              <w:rPr>
                <w:color w:val="000000"/>
                <w:sz w:val="20"/>
                <w:szCs w:val="20"/>
              </w:rPr>
              <w:t>0.498</w:t>
            </w:r>
          </w:p>
        </w:tc>
        <w:tc>
          <w:tcPr>
            <w:tcW w:w="936" w:type="dxa"/>
            <w:tcBorders>
              <w:top w:val="nil"/>
              <w:left w:val="nil"/>
              <w:bottom w:val="nil"/>
              <w:right w:val="nil"/>
            </w:tcBorders>
            <w:shd w:val="clear" w:color="auto" w:fill="auto"/>
            <w:noWrap/>
            <w:vAlign w:val="bottom"/>
            <w:hideMark/>
          </w:tcPr>
          <w:p w14:paraId="2AEB1690" w14:textId="77777777" w:rsidR="00B822CC" w:rsidRPr="000D3D9C" w:rsidRDefault="00B822CC" w:rsidP="00B822CC">
            <w:pPr>
              <w:jc w:val="right"/>
              <w:rPr>
                <w:color w:val="000000"/>
                <w:sz w:val="20"/>
                <w:szCs w:val="20"/>
              </w:rPr>
            </w:pPr>
            <w:r w:rsidRPr="000D3D9C">
              <w:rPr>
                <w:color w:val="000000"/>
                <w:sz w:val="20"/>
                <w:szCs w:val="20"/>
              </w:rPr>
              <w:t>0.381</w:t>
            </w:r>
          </w:p>
        </w:tc>
        <w:tc>
          <w:tcPr>
            <w:tcW w:w="936" w:type="dxa"/>
            <w:tcBorders>
              <w:top w:val="nil"/>
              <w:left w:val="nil"/>
              <w:bottom w:val="nil"/>
              <w:right w:val="nil"/>
            </w:tcBorders>
            <w:shd w:val="clear" w:color="auto" w:fill="auto"/>
            <w:noWrap/>
            <w:vAlign w:val="bottom"/>
            <w:hideMark/>
          </w:tcPr>
          <w:p w14:paraId="17CD4ABC" w14:textId="77777777" w:rsidR="00B822CC" w:rsidRPr="000D3D9C" w:rsidRDefault="00B822CC" w:rsidP="00B822CC">
            <w:pPr>
              <w:jc w:val="right"/>
              <w:rPr>
                <w:color w:val="000000"/>
                <w:sz w:val="20"/>
                <w:szCs w:val="20"/>
              </w:rPr>
            </w:pPr>
            <w:r w:rsidRPr="000D3D9C">
              <w:rPr>
                <w:color w:val="000000"/>
                <w:sz w:val="20"/>
                <w:szCs w:val="20"/>
              </w:rPr>
              <w:t>0.012</w:t>
            </w:r>
          </w:p>
        </w:tc>
        <w:tc>
          <w:tcPr>
            <w:tcW w:w="936" w:type="dxa"/>
            <w:tcBorders>
              <w:top w:val="nil"/>
              <w:left w:val="nil"/>
              <w:bottom w:val="nil"/>
              <w:right w:val="nil"/>
            </w:tcBorders>
            <w:shd w:val="clear" w:color="auto" w:fill="auto"/>
            <w:noWrap/>
            <w:vAlign w:val="bottom"/>
            <w:hideMark/>
          </w:tcPr>
          <w:p w14:paraId="39B8DF85" w14:textId="77777777" w:rsidR="00B822CC" w:rsidRPr="000D3D9C" w:rsidRDefault="00B822CC" w:rsidP="00B822CC">
            <w:pPr>
              <w:jc w:val="right"/>
              <w:rPr>
                <w:color w:val="000000"/>
                <w:sz w:val="20"/>
                <w:szCs w:val="20"/>
              </w:rPr>
            </w:pPr>
            <w:r w:rsidRPr="000D3D9C">
              <w:rPr>
                <w:color w:val="000000"/>
                <w:sz w:val="20"/>
                <w:szCs w:val="20"/>
              </w:rPr>
              <w:t>0.329</w:t>
            </w:r>
          </w:p>
        </w:tc>
        <w:tc>
          <w:tcPr>
            <w:tcW w:w="936" w:type="dxa"/>
            <w:tcBorders>
              <w:top w:val="nil"/>
              <w:left w:val="nil"/>
              <w:bottom w:val="nil"/>
              <w:right w:val="nil"/>
            </w:tcBorders>
            <w:shd w:val="clear" w:color="auto" w:fill="auto"/>
            <w:noWrap/>
            <w:vAlign w:val="bottom"/>
            <w:hideMark/>
          </w:tcPr>
          <w:p w14:paraId="0463C743" w14:textId="77777777" w:rsidR="00B822CC" w:rsidRPr="000D3D9C" w:rsidRDefault="00B822CC" w:rsidP="00B822CC">
            <w:pPr>
              <w:jc w:val="right"/>
              <w:rPr>
                <w:color w:val="000000"/>
                <w:sz w:val="20"/>
                <w:szCs w:val="20"/>
              </w:rPr>
            </w:pPr>
            <w:r w:rsidRPr="000D3D9C">
              <w:rPr>
                <w:color w:val="000000"/>
                <w:sz w:val="20"/>
                <w:szCs w:val="20"/>
              </w:rPr>
              <w:t>0.244</w:t>
            </w:r>
          </w:p>
        </w:tc>
      </w:tr>
      <w:tr w:rsidR="00B822CC" w:rsidRPr="000D3D9C" w14:paraId="7A0B976A" w14:textId="77777777" w:rsidTr="00B822CC">
        <w:trPr>
          <w:trHeight w:val="416"/>
        </w:trPr>
        <w:tc>
          <w:tcPr>
            <w:tcW w:w="926" w:type="dxa"/>
            <w:tcBorders>
              <w:top w:val="nil"/>
              <w:left w:val="nil"/>
              <w:bottom w:val="nil"/>
              <w:right w:val="nil"/>
            </w:tcBorders>
            <w:shd w:val="clear" w:color="auto" w:fill="auto"/>
            <w:noWrap/>
            <w:vAlign w:val="bottom"/>
            <w:hideMark/>
          </w:tcPr>
          <w:p w14:paraId="69B614F7" w14:textId="77777777" w:rsidR="00B822CC" w:rsidRPr="000D3D9C" w:rsidRDefault="00B822CC" w:rsidP="00B822CC">
            <w:pPr>
              <w:rPr>
                <w:color w:val="000000"/>
                <w:sz w:val="20"/>
                <w:szCs w:val="20"/>
              </w:rPr>
            </w:pPr>
            <w:r w:rsidRPr="000D3D9C">
              <w:rPr>
                <w:color w:val="000000"/>
                <w:sz w:val="20"/>
                <w:szCs w:val="20"/>
              </w:rPr>
              <w:t>Connect_12</w:t>
            </w:r>
          </w:p>
        </w:tc>
        <w:tc>
          <w:tcPr>
            <w:tcW w:w="860" w:type="dxa"/>
            <w:tcBorders>
              <w:top w:val="nil"/>
              <w:left w:val="nil"/>
              <w:bottom w:val="nil"/>
              <w:right w:val="nil"/>
            </w:tcBorders>
            <w:shd w:val="clear" w:color="auto" w:fill="auto"/>
            <w:noWrap/>
            <w:vAlign w:val="bottom"/>
            <w:hideMark/>
          </w:tcPr>
          <w:p w14:paraId="094F28D8" w14:textId="77777777" w:rsidR="00B822CC" w:rsidRPr="000D3D9C" w:rsidRDefault="00B822CC" w:rsidP="00B822CC">
            <w:pPr>
              <w:jc w:val="right"/>
              <w:rPr>
                <w:color w:val="000000"/>
                <w:sz w:val="20"/>
                <w:szCs w:val="20"/>
              </w:rPr>
            </w:pPr>
            <w:r w:rsidRPr="000D3D9C">
              <w:rPr>
                <w:color w:val="000000"/>
                <w:sz w:val="20"/>
                <w:szCs w:val="20"/>
              </w:rPr>
              <w:t>0.172</w:t>
            </w:r>
          </w:p>
        </w:tc>
        <w:tc>
          <w:tcPr>
            <w:tcW w:w="861" w:type="dxa"/>
            <w:tcBorders>
              <w:top w:val="nil"/>
              <w:left w:val="nil"/>
              <w:bottom w:val="nil"/>
              <w:right w:val="nil"/>
            </w:tcBorders>
            <w:shd w:val="clear" w:color="auto" w:fill="auto"/>
            <w:noWrap/>
            <w:vAlign w:val="bottom"/>
            <w:hideMark/>
          </w:tcPr>
          <w:p w14:paraId="3CDE9A2B" w14:textId="77777777" w:rsidR="00B822CC" w:rsidRPr="000D3D9C" w:rsidRDefault="00B822CC" w:rsidP="00B822CC">
            <w:pPr>
              <w:jc w:val="right"/>
              <w:rPr>
                <w:color w:val="000000"/>
                <w:sz w:val="20"/>
                <w:szCs w:val="20"/>
              </w:rPr>
            </w:pPr>
            <w:r w:rsidRPr="000D3D9C">
              <w:rPr>
                <w:color w:val="000000"/>
                <w:sz w:val="20"/>
                <w:szCs w:val="20"/>
              </w:rPr>
              <w:t>0.066</w:t>
            </w:r>
          </w:p>
        </w:tc>
        <w:tc>
          <w:tcPr>
            <w:tcW w:w="861" w:type="dxa"/>
            <w:tcBorders>
              <w:top w:val="nil"/>
              <w:left w:val="nil"/>
              <w:bottom w:val="nil"/>
              <w:right w:val="nil"/>
            </w:tcBorders>
            <w:shd w:val="clear" w:color="auto" w:fill="auto"/>
            <w:noWrap/>
            <w:vAlign w:val="bottom"/>
            <w:hideMark/>
          </w:tcPr>
          <w:p w14:paraId="42CD4A33" w14:textId="77777777" w:rsidR="00B822CC" w:rsidRPr="000D3D9C" w:rsidRDefault="00B822CC" w:rsidP="00B822CC">
            <w:pPr>
              <w:jc w:val="right"/>
              <w:rPr>
                <w:color w:val="000000"/>
                <w:sz w:val="20"/>
                <w:szCs w:val="20"/>
              </w:rPr>
            </w:pPr>
            <w:r w:rsidRPr="000D3D9C">
              <w:rPr>
                <w:color w:val="000000"/>
                <w:sz w:val="20"/>
                <w:szCs w:val="20"/>
              </w:rPr>
              <w:t>0.149</w:t>
            </w:r>
          </w:p>
        </w:tc>
        <w:tc>
          <w:tcPr>
            <w:tcW w:w="861" w:type="dxa"/>
            <w:tcBorders>
              <w:top w:val="nil"/>
              <w:left w:val="nil"/>
              <w:bottom w:val="nil"/>
              <w:right w:val="nil"/>
            </w:tcBorders>
            <w:shd w:val="clear" w:color="auto" w:fill="auto"/>
            <w:noWrap/>
            <w:vAlign w:val="bottom"/>
            <w:hideMark/>
          </w:tcPr>
          <w:p w14:paraId="58A4538D" w14:textId="77777777" w:rsidR="00B822CC" w:rsidRPr="000D3D9C" w:rsidRDefault="00B822CC" w:rsidP="00B822CC">
            <w:pPr>
              <w:jc w:val="right"/>
              <w:rPr>
                <w:color w:val="000000"/>
                <w:sz w:val="20"/>
                <w:szCs w:val="20"/>
              </w:rPr>
            </w:pPr>
            <w:r w:rsidRPr="000D3D9C">
              <w:rPr>
                <w:color w:val="000000"/>
                <w:sz w:val="20"/>
                <w:szCs w:val="20"/>
              </w:rPr>
              <w:t>0.257</w:t>
            </w:r>
          </w:p>
        </w:tc>
        <w:tc>
          <w:tcPr>
            <w:tcW w:w="861" w:type="dxa"/>
            <w:tcBorders>
              <w:top w:val="nil"/>
              <w:left w:val="nil"/>
              <w:bottom w:val="nil"/>
              <w:right w:val="nil"/>
            </w:tcBorders>
            <w:shd w:val="clear" w:color="auto" w:fill="auto"/>
            <w:noWrap/>
            <w:vAlign w:val="bottom"/>
            <w:hideMark/>
          </w:tcPr>
          <w:p w14:paraId="33263DF0" w14:textId="77777777" w:rsidR="00B822CC" w:rsidRPr="000D3D9C" w:rsidRDefault="00B822CC" w:rsidP="00B822CC">
            <w:pPr>
              <w:jc w:val="right"/>
              <w:rPr>
                <w:color w:val="000000"/>
                <w:sz w:val="20"/>
                <w:szCs w:val="20"/>
              </w:rPr>
            </w:pPr>
            <w:r w:rsidRPr="000D3D9C">
              <w:rPr>
                <w:color w:val="000000"/>
                <w:sz w:val="20"/>
                <w:szCs w:val="20"/>
              </w:rPr>
              <w:t>0.227</w:t>
            </w:r>
          </w:p>
        </w:tc>
        <w:tc>
          <w:tcPr>
            <w:tcW w:w="861" w:type="dxa"/>
            <w:tcBorders>
              <w:top w:val="nil"/>
              <w:left w:val="nil"/>
              <w:bottom w:val="nil"/>
              <w:right w:val="nil"/>
            </w:tcBorders>
            <w:shd w:val="clear" w:color="auto" w:fill="auto"/>
            <w:noWrap/>
            <w:vAlign w:val="bottom"/>
            <w:hideMark/>
          </w:tcPr>
          <w:p w14:paraId="5D22E160" w14:textId="77777777" w:rsidR="00B822CC" w:rsidRPr="000D3D9C" w:rsidRDefault="00B822CC" w:rsidP="00B822CC">
            <w:pPr>
              <w:jc w:val="right"/>
              <w:rPr>
                <w:color w:val="000000"/>
                <w:sz w:val="20"/>
                <w:szCs w:val="20"/>
              </w:rPr>
            </w:pPr>
            <w:r w:rsidRPr="000D3D9C">
              <w:rPr>
                <w:color w:val="000000"/>
                <w:sz w:val="20"/>
                <w:szCs w:val="20"/>
              </w:rPr>
              <w:t>0.219</w:t>
            </w:r>
          </w:p>
        </w:tc>
        <w:tc>
          <w:tcPr>
            <w:tcW w:w="861" w:type="dxa"/>
            <w:tcBorders>
              <w:top w:val="nil"/>
              <w:left w:val="nil"/>
              <w:bottom w:val="nil"/>
              <w:right w:val="nil"/>
            </w:tcBorders>
            <w:shd w:val="clear" w:color="auto" w:fill="auto"/>
            <w:noWrap/>
            <w:vAlign w:val="bottom"/>
            <w:hideMark/>
          </w:tcPr>
          <w:p w14:paraId="1E2CFAC4" w14:textId="77777777" w:rsidR="00B822CC" w:rsidRPr="000D3D9C" w:rsidRDefault="00B822CC" w:rsidP="00B822CC">
            <w:pPr>
              <w:jc w:val="right"/>
              <w:rPr>
                <w:color w:val="000000"/>
                <w:sz w:val="20"/>
                <w:szCs w:val="20"/>
              </w:rPr>
            </w:pPr>
            <w:r w:rsidRPr="000D3D9C">
              <w:rPr>
                <w:color w:val="000000"/>
                <w:sz w:val="20"/>
                <w:szCs w:val="20"/>
              </w:rPr>
              <w:t>0.108</w:t>
            </w:r>
          </w:p>
        </w:tc>
        <w:tc>
          <w:tcPr>
            <w:tcW w:w="936" w:type="dxa"/>
            <w:tcBorders>
              <w:top w:val="nil"/>
              <w:left w:val="nil"/>
              <w:bottom w:val="nil"/>
              <w:right w:val="nil"/>
            </w:tcBorders>
            <w:shd w:val="clear" w:color="auto" w:fill="auto"/>
            <w:noWrap/>
            <w:vAlign w:val="bottom"/>
            <w:hideMark/>
          </w:tcPr>
          <w:p w14:paraId="3E9CF158" w14:textId="77777777" w:rsidR="00B822CC" w:rsidRPr="000D3D9C" w:rsidRDefault="00B822CC" w:rsidP="00B822CC">
            <w:pPr>
              <w:jc w:val="right"/>
              <w:rPr>
                <w:color w:val="000000"/>
                <w:sz w:val="20"/>
                <w:szCs w:val="20"/>
              </w:rPr>
            </w:pPr>
            <w:r w:rsidRPr="000D3D9C">
              <w:rPr>
                <w:color w:val="000000"/>
                <w:sz w:val="20"/>
                <w:szCs w:val="20"/>
              </w:rPr>
              <w:t>-0.016</w:t>
            </w:r>
          </w:p>
        </w:tc>
        <w:tc>
          <w:tcPr>
            <w:tcW w:w="936" w:type="dxa"/>
            <w:tcBorders>
              <w:top w:val="nil"/>
              <w:left w:val="nil"/>
              <w:bottom w:val="nil"/>
              <w:right w:val="nil"/>
            </w:tcBorders>
            <w:shd w:val="clear" w:color="auto" w:fill="auto"/>
            <w:noWrap/>
            <w:vAlign w:val="bottom"/>
            <w:hideMark/>
          </w:tcPr>
          <w:p w14:paraId="25E38307" w14:textId="77777777" w:rsidR="00B822CC" w:rsidRPr="000D3D9C" w:rsidRDefault="00B822CC" w:rsidP="00B822CC">
            <w:pPr>
              <w:jc w:val="right"/>
              <w:rPr>
                <w:color w:val="000000"/>
                <w:sz w:val="20"/>
                <w:szCs w:val="20"/>
              </w:rPr>
            </w:pPr>
            <w:r w:rsidRPr="000D3D9C">
              <w:rPr>
                <w:color w:val="000000"/>
                <w:sz w:val="20"/>
                <w:szCs w:val="20"/>
              </w:rPr>
              <w:t>0.241</w:t>
            </w:r>
          </w:p>
        </w:tc>
        <w:tc>
          <w:tcPr>
            <w:tcW w:w="936" w:type="dxa"/>
            <w:tcBorders>
              <w:top w:val="nil"/>
              <w:left w:val="nil"/>
              <w:bottom w:val="nil"/>
              <w:right w:val="nil"/>
            </w:tcBorders>
            <w:shd w:val="clear" w:color="auto" w:fill="auto"/>
            <w:noWrap/>
            <w:vAlign w:val="bottom"/>
            <w:hideMark/>
          </w:tcPr>
          <w:p w14:paraId="24267704" w14:textId="77777777" w:rsidR="00B822CC" w:rsidRPr="000D3D9C" w:rsidRDefault="00B822CC" w:rsidP="00B822CC">
            <w:pPr>
              <w:jc w:val="right"/>
              <w:rPr>
                <w:color w:val="000000"/>
                <w:sz w:val="20"/>
                <w:szCs w:val="20"/>
              </w:rPr>
            </w:pPr>
            <w:r w:rsidRPr="000D3D9C">
              <w:rPr>
                <w:color w:val="000000"/>
                <w:sz w:val="20"/>
                <w:szCs w:val="20"/>
              </w:rPr>
              <w:t>0.229</w:t>
            </w:r>
          </w:p>
        </w:tc>
        <w:tc>
          <w:tcPr>
            <w:tcW w:w="936" w:type="dxa"/>
            <w:tcBorders>
              <w:top w:val="nil"/>
              <w:left w:val="nil"/>
              <w:bottom w:val="nil"/>
              <w:right w:val="nil"/>
            </w:tcBorders>
            <w:shd w:val="clear" w:color="auto" w:fill="auto"/>
            <w:noWrap/>
            <w:vAlign w:val="bottom"/>
            <w:hideMark/>
          </w:tcPr>
          <w:p w14:paraId="72B09543" w14:textId="77777777" w:rsidR="00B822CC" w:rsidRPr="000D3D9C" w:rsidRDefault="00B822CC" w:rsidP="00B822CC">
            <w:pPr>
              <w:jc w:val="right"/>
              <w:rPr>
                <w:color w:val="000000"/>
                <w:sz w:val="20"/>
                <w:szCs w:val="20"/>
              </w:rPr>
            </w:pPr>
            <w:r w:rsidRPr="000D3D9C">
              <w:rPr>
                <w:color w:val="000000"/>
                <w:sz w:val="20"/>
                <w:szCs w:val="20"/>
              </w:rPr>
              <w:t>0.100</w:t>
            </w:r>
          </w:p>
        </w:tc>
        <w:tc>
          <w:tcPr>
            <w:tcW w:w="936" w:type="dxa"/>
            <w:tcBorders>
              <w:top w:val="nil"/>
              <w:left w:val="nil"/>
              <w:bottom w:val="nil"/>
              <w:right w:val="nil"/>
            </w:tcBorders>
            <w:shd w:val="clear" w:color="auto" w:fill="auto"/>
            <w:noWrap/>
            <w:vAlign w:val="bottom"/>
            <w:hideMark/>
          </w:tcPr>
          <w:p w14:paraId="7B5B301C" w14:textId="77777777" w:rsidR="00B822CC" w:rsidRPr="000D3D9C" w:rsidRDefault="00B822CC" w:rsidP="00B822CC">
            <w:pPr>
              <w:jc w:val="right"/>
              <w:rPr>
                <w:color w:val="000000"/>
                <w:sz w:val="20"/>
                <w:szCs w:val="20"/>
              </w:rPr>
            </w:pPr>
            <w:r w:rsidRPr="000D3D9C">
              <w:rPr>
                <w:color w:val="000000"/>
                <w:sz w:val="20"/>
                <w:szCs w:val="20"/>
              </w:rPr>
              <w:t>0.123</w:t>
            </w:r>
          </w:p>
        </w:tc>
        <w:tc>
          <w:tcPr>
            <w:tcW w:w="936" w:type="dxa"/>
            <w:tcBorders>
              <w:top w:val="nil"/>
              <w:left w:val="nil"/>
              <w:bottom w:val="nil"/>
              <w:right w:val="nil"/>
            </w:tcBorders>
            <w:shd w:val="clear" w:color="auto" w:fill="auto"/>
            <w:noWrap/>
            <w:vAlign w:val="bottom"/>
            <w:hideMark/>
          </w:tcPr>
          <w:p w14:paraId="74519D47" w14:textId="77777777" w:rsidR="00B822CC" w:rsidRPr="000D3D9C" w:rsidRDefault="00B822CC" w:rsidP="00B822CC">
            <w:pPr>
              <w:jc w:val="right"/>
              <w:rPr>
                <w:color w:val="000000"/>
                <w:sz w:val="20"/>
                <w:szCs w:val="20"/>
              </w:rPr>
            </w:pPr>
            <w:r w:rsidRPr="000D3D9C">
              <w:rPr>
                <w:color w:val="000000"/>
                <w:sz w:val="20"/>
                <w:szCs w:val="20"/>
              </w:rPr>
              <w:t>0.111</w:t>
            </w:r>
          </w:p>
        </w:tc>
      </w:tr>
      <w:tr w:rsidR="00B822CC" w:rsidRPr="000D3D9C" w14:paraId="0222660A" w14:textId="77777777" w:rsidTr="00B822CC">
        <w:trPr>
          <w:trHeight w:val="416"/>
        </w:trPr>
        <w:tc>
          <w:tcPr>
            <w:tcW w:w="926" w:type="dxa"/>
            <w:tcBorders>
              <w:top w:val="nil"/>
              <w:left w:val="nil"/>
              <w:bottom w:val="single" w:sz="4" w:space="0" w:color="auto"/>
              <w:right w:val="nil"/>
            </w:tcBorders>
            <w:shd w:val="clear" w:color="auto" w:fill="auto"/>
            <w:noWrap/>
            <w:vAlign w:val="bottom"/>
            <w:hideMark/>
          </w:tcPr>
          <w:p w14:paraId="29BCA9A2" w14:textId="77777777" w:rsidR="00B822CC" w:rsidRPr="000D3D9C" w:rsidRDefault="00B822CC" w:rsidP="00B822CC">
            <w:pPr>
              <w:rPr>
                <w:color w:val="000000"/>
                <w:sz w:val="20"/>
                <w:szCs w:val="20"/>
              </w:rPr>
            </w:pPr>
            <w:r w:rsidRPr="000D3D9C">
              <w:rPr>
                <w:color w:val="000000"/>
                <w:sz w:val="20"/>
                <w:szCs w:val="20"/>
              </w:rPr>
              <w:t>Connect_15</w:t>
            </w:r>
          </w:p>
        </w:tc>
        <w:tc>
          <w:tcPr>
            <w:tcW w:w="860" w:type="dxa"/>
            <w:tcBorders>
              <w:top w:val="nil"/>
              <w:left w:val="nil"/>
              <w:bottom w:val="single" w:sz="4" w:space="0" w:color="auto"/>
              <w:right w:val="nil"/>
            </w:tcBorders>
            <w:shd w:val="clear" w:color="auto" w:fill="auto"/>
            <w:noWrap/>
            <w:vAlign w:val="bottom"/>
            <w:hideMark/>
          </w:tcPr>
          <w:p w14:paraId="45C46386" w14:textId="77777777" w:rsidR="00B822CC" w:rsidRPr="000D3D9C" w:rsidRDefault="00B822CC" w:rsidP="00B822CC">
            <w:pPr>
              <w:jc w:val="right"/>
              <w:rPr>
                <w:color w:val="000000"/>
                <w:sz w:val="20"/>
                <w:szCs w:val="20"/>
              </w:rPr>
            </w:pPr>
            <w:r w:rsidRPr="000D3D9C">
              <w:rPr>
                <w:color w:val="000000"/>
                <w:sz w:val="20"/>
                <w:szCs w:val="20"/>
              </w:rPr>
              <w:t>0.305</w:t>
            </w:r>
          </w:p>
        </w:tc>
        <w:tc>
          <w:tcPr>
            <w:tcW w:w="861" w:type="dxa"/>
            <w:tcBorders>
              <w:top w:val="nil"/>
              <w:left w:val="nil"/>
              <w:bottom w:val="single" w:sz="4" w:space="0" w:color="auto"/>
              <w:right w:val="nil"/>
            </w:tcBorders>
            <w:shd w:val="clear" w:color="auto" w:fill="auto"/>
            <w:noWrap/>
            <w:vAlign w:val="bottom"/>
            <w:hideMark/>
          </w:tcPr>
          <w:p w14:paraId="1A2AE3F3" w14:textId="77777777" w:rsidR="00B822CC" w:rsidRPr="000D3D9C" w:rsidRDefault="00B822CC" w:rsidP="00B822CC">
            <w:pPr>
              <w:jc w:val="right"/>
              <w:rPr>
                <w:color w:val="000000"/>
                <w:sz w:val="20"/>
                <w:szCs w:val="20"/>
              </w:rPr>
            </w:pPr>
            <w:r w:rsidRPr="000D3D9C">
              <w:rPr>
                <w:color w:val="000000"/>
                <w:sz w:val="20"/>
                <w:szCs w:val="20"/>
              </w:rPr>
              <w:t>0.194</w:t>
            </w:r>
          </w:p>
        </w:tc>
        <w:tc>
          <w:tcPr>
            <w:tcW w:w="861" w:type="dxa"/>
            <w:tcBorders>
              <w:top w:val="nil"/>
              <w:left w:val="nil"/>
              <w:bottom w:val="single" w:sz="4" w:space="0" w:color="auto"/>
              <w:right w:val="nil"/>
            </w:tcBorders>
            <w:shd w:val="clear" w:color="auto" w:fill="auto"/>
            <w:noWrap/>
            <w:vAlign w:val="bottom"/>
            <w:hideMark/>
          </w:tcPr>
          <w:p w14:paraId="7A7793B3" w14:textId="77777777" w:rsidR="00B822CC" w:rsidRPr="000D3D9C" w:rsidRDefault="00B822CC" w:rsidP="00B822CC">
            <w:pPr>
              <w:jc w:val="right"/>
              <w:rPr>
                <w:color w:val="000000"/>
                <w:sz w:val="20"/>
                <w:szCs w:val="20"/>
              </w:rPr>
            </w:pPr>
            <w:r w:rsidRPr="000D3D9C">
              <w:rPr>
                <w:color w:val="000000"/>
                <w:sz w:val="20"/>
                <w:szCs w:val="20"/>
              </w:rPr>
              <w:t>0.330</w:t>
            </w:r>
          </w:p>
        </w:tc>
        <w:tc>
          <w:tcPr>
            <w:tcW w:w="861" w:type="dxa"/>
            <w:tcBorders>
              <w:top w:val="nil"/>
              <w:left w:val="nil"/>
              <w:bottom w:val="single" w:sz="4" w:space="0" w:color="auto"/>
              <w:right w:val="nil"/>
            </w:tcBorders>
            <w:shd w:val="clear" w:color="auto" w:fill="auto"/>
            <w:noWrap/>
            <w:vAlign w:val="bottom"/>
            <w:hideMark/>
          </w:tcPr>
          <w:p w14:paraId="586A4398" w14:textId="77777777" w:rsidR="00B822CC" w:rsidRPr="000D3D9C" w:rsidRDefault="00B822CC" w:rsidP="00B822CC">
            <w:pPr>
              <w:jc w:val="right"/>
              <w:rPr>
                <w:color w:val="000000"/>
                <w:sz w:val="20"/>
                <w:szCs w:val="20"/>
              </w:rPr>
            </w:pPr>
            <w:r w:rsidRPr="000D3D9C">
              <w:rPr>
                <w:color w:val="000000"/>
                <w:sz w:val="20"/>
                <w:szCs w:val="20"/>
              </w:rPr>
              <w:t>0.242</w:t>
            </w:r>
          </w:p>
        </w:tc>
        <w:tc>
          <w:tcPr>
            <w:tcW w:w="861" w:type="dxa"/>
            <w:tcBorders>
              <w:top w:val="nil"/>
              <w:left w:val="nil"/>
              <w:bottom w:val="single" w:sz="4" w:space="0" w:color="auto"/>
              <w:right w:val="nil"/>
            </w:tcBorders>
            <w:shd w:val="clear" w:color="auto" w:fill="auto"/>
            <w:noWrap/>
            <w:vAlign w:val="bottom"/>
            <w:hideMark/>
          </w:tcPr>
          <w:p w14:paraId="7FB00AF0" w14:textId="77777777" w:rsidR="00B822CC" w:rsidRPr="000D3D9C" w:rsidRDefault="00B822CC" w:rsidP="00B822CC">
            <w:pPr>
              <w:jc w:val="right"/>
              <w:rPr>
                <w:color w:val="000000"/>
                <w:sz w:val="20"/>
                <w:szCs w:val="20"/>
              </w:rPr>
            </w:pPr>
            <w:r w:rsidRPr="000D3D9C">
              <w:rPr>
                <w:color w:val="000000"/>
                <w:sz w:val="20"/>
                <w:szCs w:val="20"/>
              </w:rPr>
              <w:t>0.419</w:t>
            </w:r>
          </w:p>
        </w:tc>
        <w:tc>
          <w:tcPr>
            <w:tcW w:w="861" w:type="dxa"/>
            <w:tcBorders>
              <w:top w:val="nil"/>
              <w:left w:val="nil"/>
              <w:bottom w:val="single" w:sz="4" w:space="0" w:color="auto"/>
              <w:right w:val="nil"/>
            </w:tcBorders>
            <w:shd w:val="clear" w:color="auto" w:fill="auto"/>
            <w:noWrap/>
            <w:vAlign w:val="bottom"/>
            <w:hideMark/>
          </w:tcPr>
          <w:p w14:paraId="1FA08889" w14:textId="77777777" w:rsidR="00B822CC" w:rsidRPr="000D3D9C" w:rsidRDefault="00B822CC" w:rsidP="00B822CC">
            <w:pPr>
              <w:jc w:val="right"/>
              <w:rPr>
                <w:color w:val="000000"/>
                <w:sz w:val="20"/>
                <w:szCs w:val="20"/>
              </w:rPr>
            </w:pPr>
            <w:r w:rsidRPr="000D3D9C">
              <w:rPr>
                <w:color w:val="000000"/>
                <w:sz w:val="20"/>
                <w:szCs w:val="20"/>
              </w:rPr>
              <w:t>0.275</w:t>
            </w:r>
          </w:p>
        </w:tc>
        <w:tc>
          <w:tcPr>
            <w:tcW w:w="861" w:type="dxa"/>
            <w:tcBorders>
              <w:top w:val="nil"/>
              <w:left w:val="nil"/>
              <w:bottom w:val="single" w:sz="4" w:space="0" w:color="auto"/>
              <w:right w:val="nil"/>
            </w:tcBorders>
            <w:shd w:val="clear" w:color="auto" w:fill="auto"/>
            <w:noWrap/>
            <w:vAlign w:val="bottom"/>
            <w:hideMark/>
          </w:tcPr>
          <w:p w14:paraId="6CA2A03F" w14:textId="77777777" w:rsidR="00B822CC" w:rsidRPr="000D3D9C" w:rsidRDefault="00B822CC" w:rsidP="00B822CC">
            <w:pPr>
              <w:jc w:val="right"/>
              <w:rPr>
                <w:color w:val="000000"/>
                <w:sz w:val="20"/>
                <w:szCs w:val="20"/>
              </w:rPr>
            </w:pPr>
            <w:r w:rsidRPr="000D3D9C">
              <w:rPr>
                <w:color w:val="000000"/>
                <w:sz w:val="20"/>
                <w:szCs w:val="20"/>
              </w:rPr>
              <w:t>0.344</w:t>
            </w:r>
          </w:p>
        </w:tc>
        <w:tc>
          <w:tcPr>
            <w:tcW w:w="936" w:type="dxa"/>
            <w:tcBorders>
              <w:top w:val="nil"/>
              <w:left w:val="nil"/>
              <w:bottom w:val="single" w:sz="4" w:space="0" w:color="auto"/>
              <w:right w:val="nil"/>
            </w:tcBorders>
            <w:shd w:val="clear" w:color="auto" w:fill="auto"/>
            <w:noWrap/>
            <w:vAlign w:val="bottom"/>
            <w:hideMark/>
          </w:tcPr>
          <w:p w14:paraId="35EA7EBC" w14:textId="77777777" w:rsidR="00B822CC" w:rsidRPr="000D3D9C" w:rsidRDefault="00B822CC" w:rsidP="00B822CC">
            <w:pPr>
              <w:jc w:val="right"/>
              <w:rPr>
                <w:color w:val="000000"/>
                <w:sz w:val="20"/>
                <w:szCs w:val="20"/>
              </w:rPr>
            </w:pPr>
            <w:r w:rsidRPr="000D3D9C">
              <w:rPr>
                <w:color w:val="000000"/>
                <w:sz w:val="20"/>
                <w:szCs w:val="20"/>
              </w:rPr>
              <w:t>0.307</w:t>
            </w:r>
          </w:p>
        </w:tc>
        <w:tc>
          <w:tcPr>
            <w:tcW w:w="936" w:type="dxa"/>
            <w:tcBorders>
              <w:top w:val="nil"/>
              <w:left w:val="nil"/>
              <w:bottom w:val="single" w:sz="4" w:space="0" w:color="auto"/>
              <w:right w:val="nil"/>
            </w:tcBorders>
            <w:shd w:val="clear" w:color="auto" w:fill="auto"/>
            <w:noWrap/>
            <w:vAlign w:val="bottom"/>
            <w:hideMark/>
          </w:tcPr>
          <w:p w14:paraId="000CB0DE" w14:textId="77777777" w:rsidR="00B822CC" w:rsidRPr="000D3D9C" w:rsidRDefault="00B822CC" w:rsidP="00B822CC">
            <w:pPr>
              <w:jc w:val="right"/>
              <w:rPr>
                <w:color w:val="000000"/>
                <w:sz w:val="20"/>
                <w:szCs w:val="20"/>
              </w:rPr>
            </w:pPr>
            <w:r w:rsidRPr="000D3D9C">
              <w:rPr>
                <w:color w:val="000000"/>
                <w:sz w:val="20"/>
                <w:szCs w:val="20"/>
              </w:rPr>
              <w:t>0.365</w:t>
            </w:r>
          </w:p>
        </w:tc>
        <w:tc>
          <w:tcPr>
            <w:tcW w:w="936" w:type="dxa"/>
            <w:tcBorders>
              <w:top w:val="nil"/>
              <w:left w:val="nil"/>
              <w:bottom w:val="single" w:sz="4" w:space="0" w:color="auto"/>
              <w:right w:val="nil"/>
            </w:tcBorders>
            <w:shd w:val="clear" w:color="auto" w:fill="auto"/>
            <w:noWrap/>
            <w:vAlign w:val="bottom"/>
            <w:hideMark/>
          </w:tcPr>
          <w:p w14:paraId="01E9DB77" w14:textId="77777777" w:rsidR="00B822CC" w:rsidRPr="000D3D9C" w:rsidRDefault="00B822CC" w:rsidP="00B822CC">
            <w:pPr>
              <w:jc w:val="right"/>
              <w:rPr>
                <w:color w:val="000000"/>
                <w:sz w:val="20"/>
                <w:szCs w:val="20"/>
              </w:rPr>
            </w:pPr>
            <w:r w:rsidRPr="000D3D9C">
              <w:rPr>
                <w:color w:val="000000"/>
                <w:sz w:val="20"/>
                <w:szCs w:val="20"/>
              </w:rPr>
              <w:t>0.398</w:t>
            </w:r>
          </w:p>
        </w:tc>
        <w:tc>
          <w:tcPr>
            <w:tcW w:w="936" w:type="dxa"/>
            <w:tcBorders>
              <w:top w:val="nil"/>
              <w:left w:val="nil"/>
              <w:bottom w:val="single" w:sz="4" w:space="0" w:color="auto"/>
              <w:right w:val="nil"/>
            </w:tcBorders>
            <w:shd w:val="clear" w:color="auto" w:fill="auto"/>
            <w:noWrap/>
            <w:vAlign w:val="bottom"/>
            <w:hideMark/>
          </w:tcPr>
          <w:p w14:paraId="03951B29" w14:textId="77777777" w:rsidR="00B822CC" w:rsidRPr="000D3D9C" w:rsidRDefault="00B822CC" w:rsidP="00B822CC">
            <w:pPr>
              <w:jc w:val="right"/>
              <w:rPr>
                <w:color w:val="000000"/>
                <w:sz w:val="20"/>
                <w:szCs w:val="20"/>
              </w:rPr>
            </w:pPr>
            <w:r w:rsidRPr="000D3D9C">
              <w:rPr>
                <w:color w:val="000000"/>
                <w:sz w:val="20"/>
                <w:szCs w:val="20"/>
              </w:rPr>
              <w:t>0.133</w:t>
            </w:r>
          </w:p>
        </w:tc>
        <w:tc>
          <w:tcPr>
            <w:tcW w:w="936" w:type="dxa"/>
            <w:tcBorders>
              <w:top w:val="nil"/>
              <w:left w:val="nil"/>
              <w:bottom w:val="single" w:sz="4" w:space="0" w:color="auto"/>
              <w:right w:val="nil"/>
            </w:tcBorders>
            <w:shd w:val="clear" w:color="auto" w:fill="auto"/>
            <w:noWrap/>
            <w:vAlign w:val="bottom"/>
            <w:hideMark/>
          </w:tcPr>
          <w:p w14:paraId="0A3F9423" w14:textId="77777777" w:rsidR="00B822CC" w:rsidRPr="000D3D9C" w:rsidRDefault="00B822CC" w:rsidP="00B822CC">
            <w:pPr>
              <w:jc w:val="right"/>
              <w:rPr>
                <w:color w:val="000000"/>
                <w:sz w:val="20"/>
                <w:szCs w:val="20"/>
              </w:rPr>
            </w:pPr>
            <w:r w:rsidRPr="000D3D9C">
              <w:rPr>
                <w:color w:val="000000"/>
                <w:sz w:val="20"/>
                <w:szCs w:val="20"/>
              </w:rPr>
              <w:t>0.348</w:t>
            </w:r>
          </w:p>
        </w:tc>
        <w:tc>
          <w:tcPr>
            <w:tcW w:w="936" w:type="dxa"/>
            <w:tcBorders>
              <w:top w:val="nil"/>
              <w:left w:val="nil"/>
              <w:bottom w:val="single" w:sz="4" w:space="0" w:color="auto"/>
              <w:right w:val="nil"/>
            </w:tcBorders>
            <w:shd w:val="clear" w:color="auto" w:fill="auto"/>
            <w:noWrap/>
            <w:vAlign w:val="bottom"/>
            <w:hideMark/>
          </w:tcPr>
          <w:p w14:paraId="4422B263" w14:textId="77777777" w:rsidR="00B822CC" w:rsidRPr="000D3D9C" w:rsidRDefault="00B822CC" w:rsidP="00B822CC">
            <w:pPr>
              <w:jc w:val="right"/>
              <w:rPr>
                <w:color w:val="000000"/>
                <w:sz w:val="20"/>
                <w:szCs w:val="20"/>
              </w:rPr>
            </w:pPr>
            <w:r w:rsidRPr="000D3D9C">
              <w:rPr>
                <w:color w:val="000000"/>
                <w:sz w:val="20"/>
                <w:szCs w:val="20"/>
              </w:rPr>
              <w:t>0.312</w:t>
            </w:r>
          </w:p>
        </w:tc>
      </w:tr>
    </w:tbl>
    <w:p w14:paraId="51A18E5B" w14:textId="77777777" w:rsidR="00B822CC" w:rsidRPr="000D3D9C" w:rsidRDefault="00B822CC">
      <w:pPr>
        <w:rPr>
          <w:b/>
          <w:color w:val="1A1A1A"/>
          <w:sz w:val="20"/>
          <w:szCs w:val="20"/>
        </w:rPr>
      </w:pPr>
    </w:p>
    <w:tbl>
      <w:tblPr>
        <w:tblW w:w="9640" w:type="dxa"/>
        <w:tblLook w:val="04A0" w:firstRow="1" w:lastRow="0" w:firstColumn="1" w:lastColumn="0" w:noHBand="0" w:noVBand="1"/>
      </w:tblPr>
      <w:tblGrid>
        <w:gridCol w:w="1427"/>
        <w:gridCol w:w="1160"/>
        <w:gridCol w:w="1160"/>
        <w:gridCol w:w="1160"/>
        <w:gridCol w:w="1160"/>
        <w:gridCol w:w="1160"/>
        <w:gridCol w:w="1280"/>
        <w:gridCol w:w="1280"/>
      </w:tblGrid>
      <w:tr w:rsidR="00BD1200" w:rsidRPr="000D3D9C" w14:paraId="04625D30" w14:textId="77777777" w:rsidTr="00BD1200">
        <w:trPr>
          <w:trHeight w:val="320"/>
        </w:trPr>
        <w:tc>
          <w:tcPr>
            <w:tcW w:w="1280" w:type="dxa"/>
            <w:tcBorders>
              <w:top w:val="single" w:sz="4" w:space="0" w:color="auto"/>
              <w:left w:val="nil"/>
              <w:bottom w:val="single" w:sz="4" w:space="0" w:color="auto"/>
              <w:right w:val="nil"/>
            </w:tcBorders>
            <w:shd w:val="clear" w:color="auto" w:fill="auto"/>
            <w:noWrap/>
            <w:vAlign w:val="bottom"/>
            <w:hideMark/>
          </w:tcPr>
          <w:p w14:paraId="4E88E714" w14:textId="77777777" w:rsidR="00BD1200" w:rsidRPr="000D3D9C" w:rsidRDefault="00BD1200" w:rsidP="00BD1200">
            <w:pPr>
              <w:rPr>
                <w:color w:val="000000"/>
                <w:sz w:val="20"/>
                <w:szCs w:val="20"/>
              </w:rPr>
            </w:pPr>
            <w:r w:rsidRPr="000D3D9C">
              <w:rPr>
                <w:color w:val="000000"/>
                <w:sz w:val="20"/>
                <w:szCs w:val="20"/>
              </w:rPr>
              <w:t> </w:t>
            </w:r>
          </w:p>
        </w:tc>
        <w:tc>
          <w:tcPr>
            <w:tcW w:w="1160" w:type="dxa"/>
            <w:tcBorders>
              <w:top w:val="single" w:sz="4" w:space="0" w:color="auto"/>
              <w:left w:val="nil"/>
              <w:bottom w:val="single" w:sz="4" w:space="0" w:color="auto"/>
              <w:right w:val="nil"/>
            </w:tcBorders>
            <w:shd w:val="clear" w:color="auto" w:fill="auto"/>
            <w:noWrap/>
            <w:vAlign w:val="bottom"/>
            <w:hideMark/>
          </w:tcPr>
          <w:p w14:paraId="7515D70F" w14:textId="77777777" w:rsidR="00BD1200" w:rsidRPr="000D3D9C" w:rsidRDefault="00BD1200" w:rsidP="00BD1200">
            <w:pPr>
              <w:rPr>
                <w:color w:val="000000"/>
                <w:sz w:val="20"/>
                <w:szCs w:val="20"/>
              </w:rPr>
            </w:pPr>
            <w:r w:rsidRPr="000D3D9C">
              <w:rPr>
                <w:color w:val="000000"/>
                <w:sz w:val="20"/>
                <w:szCs w:val="20"/>
              </w:rPr>
              <w:t>Connect_1</w:t>
            </w:r>
          </w:p>
        </w:tc>
        <w:tc>
          <w:tcPr>
            <w:tcW w:w="1160" w:type="dxa"/>
            <w:tcBorders>
              <w:top w:val="single" w:sz="4" w:space="0" w:color="auto"/>
              <w:left w:val="nil"/>
              <w:bottom w:val="single" w:sz="4" w:space="0" w:color="auto"/>
              <w:right w:val="nil"/>
            </w:tcBorders>
            <w:shd w:val="clear" w:color="auto" w:fill="auto"/>
            <w:noWrap/>
            <w:vAlign w:val="bottom"/>
            <w:hideMark/>
          </w:tcPr>
          <w:p w14:paraId="61E85E65" w14:textId="77777777" w:rsidR="00BD1200" w:rsidRPr="000D3D9C" w:rsidRDefault="00BD1200" w:rsidP="00BD1200">
            <w:pPr>
              <w:rPr>
                <w:color w:val="000000"/>
                <w:sz w:val="20"/>
                <w:szCs w:val="20"/>
              </w:rPr>
            </w:pPr>
            <w:r w:rsidRPr="000D3D9C">
              <w:rPr>
                <w:color w:val="000000"/>
                <w:sz w:val="20"/>
                <w:szCs w:val="20"/>
              </w:rPr>
              <w:t>Connect_6</w:t>
            </w:r>
          </w:p>
        </w:tc>
        <w:tc>
          <w:tcPr>
            <w:tcW w:w="1160" w:type="dxa"/>
            <w:tcBorders>
              <w:top w:val="single" w:sz="4" w:space="0" w:color="auto"/>
              <w:left w:val="nil"/>
              <w:bottom w:val="single" w:sz="4" w:space="0" w:color="auto"/>
              <w:right w:val="nil"/>
            </w:tcBorders>
            <w:shd w:val="clear" w:color="auto" w:fill="auto"/>
            <w:noWrap/>
            <w:vAlign w:val="bottom"/>
            <w:hideMark/>
          </w:tcPr>
          <w:p w14:paraId="2A7A43F3" w14:textId="77777777" w:rsidR="00BD1200" w:rsidRPr="000D3D9C" w:rsidRDefault="00BD1200" w:rsidP="00BD1200">
            <w:pPr>
              <w:rPr>
                <w:color w:val="000000"/>
                <w:sz w:val="20"/>
                <w:szCs w:val="20"/>
              </w:rPr>
            </w:pPr>
            <w:r w:rsidRPr="000D3D9C">
              <w:rPr>
                <w:color w:val="000000"/>
                <w:sz w:val="20"/>
                <w:szCs w:val="20"/>
              </w:rPr>
              <w:t>Connect_7</w:t>
            </w:r>
          </w:p>
        </w:tc>
        <w:tc>
          <w:tcPr>
            <w:tcW w:w="1160" w:type="dxa"/>
            <w:tcBorders>
              <w:top w:val="single" w:sz="4" w:space="0" w:color="auto"/>
              <w:left w:val="nil"/>
              <w:bottom w:val="single" w:sz="4" w:space="0" w:color="auto"/>
              <w:right w:val="nil"/>
            </w:tcBorders>
            <w:shd w:val="clear" w:color="auto" w:fill="auto"/>
            <w:noWrap/>
            <w:vAlign w:val="bottom"/>
            <w:hideMark/>
          </w:tcPr>
          <w:p w14:paraId="2F8D9366" w14:textId="77777777" w:rsidR="00BD1200" w:rsidRPr="000D3D9C" w:rsidRDefault="00BD1200" w:rsidP="00BD1200">
            <w:pPr>
              <w:rPr>
                <w:color w:val="000000"/>
                <w:sz w:val="20"/>
                <w:szCs w:val="20"/>
              </w:rPr>
            </w:pPr>
            <w:r w:rsidRPr="000D3D9C">
              <w:rPr>
                <w:color w:val="000000"/>
                <w:sz w:val="20"/>
                <w:szCs w:val="20"/>
              </w:rPr>
              <w:t>Connect_8</w:t>
            </w:r>
          </w:p>
        </w:tc>
        <w:tc>
          <w:tcPr>
            <w:tcW w:w="1160" w:type="dxa"/>
            <w:tcBorders>
              <w:top w:val="single" w:sz="4" w:space="0" w:color="auto"/>
              <w:left w:val="nil"/>
              <w:bottom w:val="single" w:sz="4" w:space="0" w:color="auto"/>
              <w:right w:val="nil"/>
            </w:tcBorders>
            <w:shd w:val="clear" w:color="auto" w:fill="auto"/>
            <w:noWrap/>
            <w:vAlign w:val="bottom"/>
            <w:hideMark/>
          </w:tcPr>
          <w:p w14:paraId="655C8CE4" w14:textId="77777777" w:rsidR="00BD1200" w:rsidRPr="000D3D9C" w:rsidRDefault="00BD1200" w:rsidP="00BD1200">
            <w:pPr>
              <w:rPr>
                <w:color w:val="000000"/>
                <w:sz w:val="20"/>
                <w:szCs w:val="20"/>
              </w:rPr>
            </w:pPr>
            <w:r w:rsidRPr="000D3D9C">
              <w:rPr>
                <w:color w:val="000000"/>
                <w:sz w:val="20"/>
                <w:szCs w:val="20"/>
              </w:rPr>
              <w:t>Connect_9</w:t>
            </w:r>
          </w:p>
        </w:tc>
        <w:tc>
          <w:tcPr>
            <w:tcW w:w="1280" w:type="dxa"/>
            <w:tcBorders>
              <w:top w:val="single" w:sz="4" w:space="0" w:color="auto"/>
              <w:left w:val="nil"/>
              <w:bottom w:val="single" w:sz="4" w:space="0" w:color="auto"/>
              <w:right w:val="nil"/>
            </w:tcBorders>
            <w:shd w:val="clear" w:color="auto" w:fill="auto"/>
            <w:noWrap/>
            <w:vAlign w:val="bottom"/>
            <w:hideMark/>
          </w:tcPr>
          <w:p w14:paraId="2A95E2B1" w14:textId="77777777" w:rsidR="00BD1200" w:rsidRPr="000D3D9C" w:rsidRDefault="00BD1200" w:rsidP="00BD1200">
            <w:pPr>
              <w:rPr>
                <w:color w:val="000000"/>
                <w:sz w:val="20"/>
                <w:szCs w:val="20"/>
              </w:rPr>
            </w:pPr>
            <w:r w:rsidRPr="000D3D9C">
              <w:rPr>
                <w:color w:val="000000"/>
                <w:sz w:val="20"/>
                <w:szCs w:val="20"/>
              </w:rPr>
              <w:t>Connect_12</w:t>
            </w:r>
          </w:p>
        </w:tc>
        <w:tc>
          <w:tcPr>
            <w:tcW w:w="1280" w:type="dxa"/>
            <w:tcBorders>
              <w:top w:val="single" w:sz="4" w:space="0" w:color="auto"/>
              <w:left w:val="nil"/>
              <w:bottom w:val="single" w:sz="4" w:space="0" w:color="auto"/>
              <w:right w:val="nil"/>
            </w:tcBorders>
            <w:shd w:val="clear" w:color="auto" w:fill="auto"/>
            <w:noWrap/>
            <w:vAlign w:val="bottom"/>
            <w:hideMark/>
          </w:tcPr>
          <w:p w14:paraId="53266E4D" w14:textId="77777777" w:rsidR="00BD1200" w:rsidRPr="000D3D9C" w:rsidRDefault="00BD1200" w:rsidP="00BD1200">
            <w:pPr>
              <w:rPr>
                <w:color w:val="000000"/>
                <w:sz w:val="20"/>
                <w:szCs w:val="20"/>
              </w:rPr>
            </w:pPr>
            <w:r w:rsidRPr="000D3D9C">
              <w:rPr>
                <w:color w:val="000000"/>
                <w:sz w:val="20"/>
                <w:szCs w:val="20"/>
              </w:rPr>
              <w:t>Connect_15</w:t>
            </w:r>
          </w:p>
        </w:tc>
      </w:tr>
      <w:tr w:rsidR="00BD1200" w:rsidRPr="000D3D9C" w14:paraId="0D0AA0A3" w14:textId="77777777" w:rsidTr="00BD1200">
        <w:trPr>
          <w:trHeight w:val="320"/>
        </w:trPr>
        <w:tc>
          <w:tcPr>
            <w:tcW w:w="1280" w:type="dxa"/>
            <w:tcBorders>
              <w:top w:val="nil"/>
              <w:left w:val="nil"/>
              <w:bottom w:val="nil"/>
              <w:right w:val="nil"/>
            </w:tcBorders>
            <w:shd w:val="clear" w:color="auto" w:fill="auto"/>
            <w:noWrap/>
            <w:vAlign w:val="bottom"/>
            <w:hideMark/>
          </w:tcPr>
          <w:p w14:paraId="4C9DAC6A" w14:textId="77777777" w:rsidR="00BD1200" w:rsidRPr="000D3D9C" w:rsidRDefault="00BD1200" w:rsidP="00BD1200">
            <w:pPr>
              <w:rPr>
                <w:color w:val="000000"/>
                <w:sz w:val="20"/>
                <w:szCs w:val="20"/>
              </w:rPr>
            </w:pPr>
            <w:r w:rsidRPr="000D3D9C">
              <w:rPr>
                <w:color w:val="000000"/>
                <w:sz w:val="20"/>
                <w:szCs w:val="20"/>
              </w:rPr>
              <w:t>Capable_1</w:t>
            </w:r>
          </w:p>
        </w:tc>
        <w:tc>
          <w:tcPr>
            <w:tcW w:w="1160" w:type="dxa"/>
            <w:tcBorders>
              <w:top w:val="nil"/>
              <w:left w:val="nil"/>
              <w:bottom w:val="nil"/>
              <w:right w:val="nil"/>
            </w:tcBorders>
            <w:shd w:val="clear" w:color="auto" w:fill="auto"/>
            <w:noWrap/>
            <w:vAlign w:val="bottom"/>
            <w:hideMark/>
          </w:tcPr>
          <w:p w14:paraId="57EC3E44" w14:textId="77777777" w:rsidR="00BD1200" w:rsidRPr="000D3D9C" w:rsidRDefault="00BD1200" w:rsidP="00BD1200">
            <w:pPr>
              <w:jc w:val="right"/>
              <w:rPr>
                <w:color w:val="000000"/>
                <w:sz w:val="20"/>
                <w:szCs w:val="20"/>
              </w:rPr>
            </w:pPr>
            <w:r w:rsidRPr="000D3D9C">
              <w:rPr>
                <w:color w:val="000000"/>
                <w:sz w:val="20"/>
                <w:szCs w:val="20"/>
              </w:rPr>
              <w:t>0.366</w:t>
            </w:r>
          </w:p>
        </w:tc>
        <w:tc>
          <w:tcPr>
            <w:tcW w:w="1160" w:type="dxa"/>
            <w:tcBorders>
              <w:top w:val="nil"/>
              <w:left w:val="nil"/>
              <w:bottom w:val="nil"/>
              <w:right w:val="nil"/>
            </w:tcBorders>
            <w:shd w:val="clear" w:color="auto" w:fill="auto"/>
            <w:noWrap/>
            <w:vAlign w:val="bottom"/>
            <w:hideMark/>
          </w:tcPr>
          <w:p w14:paraId="1D1D95CA" w14:textId="77777777" w:rsidR="00BD1200" w:rsidRPr="000D3D9C" w:rsidRDefault="00BD1200" w:rsidP="00BD1200">
            <w:pPr>
              <w:jc w:val="right"/>
              <w:rPr>
                <w:color w:val="000000"/>
                <w:sz w:val="20"/>
                <w:szCs w:val="20"/>
              </w:rPr>
            </w:pPr>
            <w:r w:rsidRPr="000D3D9C">
              <w:rPr>
                <w:color w:val="000000"/>
                <w:sz w:val="20"/>
                <w:szCs w:val="20"/>
              </w:rPr>
              <w:t>0.185</w:t>
            </w:r>
          </w:p>
        </w:tc>
        <w:tc>
          <w:tcPr>
            <w:tcW w:w="1160" w:type="dxa"/>
            <w:tcBorders>
              <w:top w:val="nil"/>
              <w:left w:val="nil"/>
              <w:bottom w:val="nil"/>
              <w:right w:val="nil"/>
            </w:tcBorders>
            <w:shd w:val="clear" w:color="auto" w:fill="auto"/>
            <w:noWrap/>
            <w:vAlign w:val="bottom"/>
            <w:hideMark/>
          </w:tcPr>
          <w:p w14:paraId="13082D1E" w14:textId="77777777" w:rsidR="00BD1200" w:rsidRPr="000D3D9C" w:rsidRDefault="00BD1200" w:rsidP="00BD1200">
            <w:pPr>
              <w:jc w:val="right"/>
              <w:rPr>
                <w:color w:val="000000"/>
                <w:sz w:val="20"/>
                <w:szCs w:val="20"/>
              </w:rPr>
            </w:pPr>
            <w:r w:rsidRPr="000D3D9C">
              <w:rPr>
                <w:color w:val="000000"/>
                <w:sz w:val="20"/>
                <w:szCs w:val="20"/>
              </w:rPr>
              <w:t>0.264</w:t>
            </w:r>
          </w:p>
        </w:tc>
        <w:tc>
          <w:tcPr>
            <w:tcW w:w="1160" w:type="dxa"/>
            <w:tcBorders>
              <w:top w:val="nil"/>
              <w:left w:val="nil"/>
              <w:bottom w:val="nil"/>
              <w:right w:val="nil"/>
            </w:tcBorders>
            <w:shd w:val="clear" w:color="auto" w:fill="auto"/>
            <w:noWrap/>
            <w:vAlign w:val="bottom"/>
            <w:hideMark/>
          </w:tcPr>
          <w:p w14:paraId="3BB79D5C" w14:textId="77777777" w:rsidR="00BD1200" w:rsidRPr="000D3D9C" w:rsidRDefault="00BD1200" w:rsidP="00BD1200">
            <w:pPr>
              <w:jc w:val="right"/>
              <w:rPr>
                <w:color w:val="000000"/>
                <w:sz w:val="20"/>
                <w:szCs w:val="20"/>
              </w:rPr>
            </w:pPr>
            <w:r w:rsidRPr="000D3D9C">
              <w:rPr>
                <w:color w:val="000000"/>
                <w:sz w:val="20"/>
                <w:szCs w:val="20"/>
              </w:rPr>
              <w:t>0.453</w:t>
            </w:r>
          </w:p>
        </w:tc>
        <w:tc>
          <w:tcPr>
            <w:tcW w:w="1160" w:type="dxa"/>
            <w:tcBorders>
              <w:top w:val="nil"/>
              <w:left w:val="nil"/>
              <w:bottom w:val="nil"/>
              <w:right w:val="nil"/>
            </w:tcBorders>
            <w:shd w:val="clear" w:color="auto" w:fill="auto"/>
            <w:noWrap/>
            <w:vAlign w:val="bottom"/>
            <w:hideMark/>
          </w:tcPr>
          <w:p w14:paraId="0E1C9483" w14:textId="77777777" w:rsidR="00BD1200" w:rsidRPr="000D3D9C" w:rsidRDefault="00BD1200" w:rsidP="00BD1200">
            <w:pPr>
              <w:jc w:val="right"/>
              <w:rPr>
                <w:color w:val="000000"/>
                <w:sz w:val="20"/>
                <w:szCs w:val="20"/>
              </w:rPr>
            </w:pPr>
            <w:r w:rsidRPr="000D3D9C">
              <w:rPr>
                <w:color w:val="000000"/>
                <w:sz w:val="20"/>
                <w:szCs w:val="20"/>
              </w:rPr>
              <w:t>0.312</w:t>
            </w:r>
          </w:p>
        </w:tc>
        <w:tc>
          <w:tcPr>
            <w:tcW w:w="1280" w:type="dxa"/>
            <w:tcBorders>
              <w:top w:val="nil"/>
              <w:left w:val="nil"/>
              <w:bottom w:val="nil"/>
              <w:right w:val="nil"/>
            </w:tcBorders>
            <w:shd w:val="clear" w:color="auto" w:fill="auto"/>
            <w:noWrap/>
            <w:vAlign w:val="bottom"/>
            <w:hideMark/>
          </w:tcPr>
          <w:p w14:paraId="797A2101" w14:textId="77777777" w:rsidR="00BD1200" w:rsidRPr="000D3D9C" w:rsidRDefault="00BD1200" w:rsidP="00BD1200">
            <w:pPr>
              <w:jc w:val="right"/>
              <w:rPr>
                <w:color w:val="000000"/>
                <w:sz w:val="20"/>
                <w:szCs w:val="20"/>
              </w:rPr>
            </w:pPr>
            <w:r w:rsidRPr="000D3D9C">
              <w:rPr>
                <w:color w:val="000000"/>
                <w:sz w:val="20"/>
                <w:szCs w:val="20"/>
              </w:rPr>
              <w:t>0.067</w:t>
            </w:r>
          </w:p>
        </w:tc>
        <w:tc>
          <w:tcPr>
            <w:tcW w:w="1280" w:type="dxa"/>
            <w:tcBorders>
              <w:top w:val="nil"/>
              <w:left w:val="nil"/>
              <w:bottom w:val="nil"/>
              <w:right w:val="nil"/>
            </w:tcBorders>
            <w:shd w:val="clear" w:color="auto" w:fill="auto"/>
            <w:noWrap/>
            <w:vAlign w:val="bottom"/>
            <w:hideMark/>
          </w:tcPr>
          <w:p w14:paraId="5D512523" w14:textId="77777777" w:rsidR="00BD1200" w:rsidRPr="000D3D9C" w:rsidRDefault="00BD1200" w:rsidP="00BD1200">
            <w:pPr>
              <w:jc w:val="right"/>
              <w:rPr>
                <w:color w:val="000000"/>
                <w:sz w:val="20"/>
                <w:szCs w:val="20"/>
              </w:rPr>
            </w:pPr>
            <w:r w:rsidRPr="000D3D9C">
              <w:rPr>
                <w:color w:val="000000"/>
                <w:sz w:val="20"/>
                <w:szCs w:val="20"/>
              </w:rPr>
              <w:t>0.450</w:t>
            </w:r>
          </w:p>
        </w:tc>
      </w:tr>
      <w:tr w:rsidR="00BD1200" w:rsidRPr="000D3D9C" w14:paraId="6776D47F" w14:textId="77777777" w:rsidTr="00BD1200">
        <w:trPr>
          <w:trHeight w:val="320"/>
        </w:trPr>
        <w:tc>
          <w:tcPr>
            <w:tcW w:w="1280" w:type="dxa"/>
            <w:tcBorders>
              <w:top w:val="nil"/>
              <w:left w:val="nil"/>
              <w:bottom w:val="nil"/>
              <w:right w:val="nil"/>
            </w:tcBorders>
            <w:shd w:val="clear" w:color="auto" w:fill="auto"/>
            <w:noWrap/>
            <w:vAlign w:val="bottom"/>
            <w:hideMark/>
          </w:tcPr>
          <w:p w14:paraId="6BC1366C" w14:textId="77777777" w:rsidR="00BD1200" w:rsidRPr="000D3D9C" w:rsidRDefault="00BD1200" w:rsidP="00BD1200">
            <w:pPr>
              <w:rPr>
                <w:color w:val="000000"/>
                <w:sz w:val="20"/>
                <w:szCs w:val="20"/>
              </w:rPr>
            </w:pPr>
            <w:r w:rsidRPr="000D3D9C">
              <w:rPr>
                <w:color w:val="000000"/>
                <w:sz w:val="20"/>
                <w:szCs w:val="20"/>
              </w:rPr>
              <w:t>Capable_4‎/5</w:t>
            </w:r>
          </w:p>
        </w:tc>
        <w:tc>
          <w:tcPr>
            <w:tcW w:w="1160" w:type="dxa"/>
            <w:tcBorders>
              <w:top w:val="nil"/>
              <w:left w:val="nil"/>
              <w:bottom w:val="nil"/>
              <w:right w:val="nil"/>
            </w:tcBorders>
            <w:shd w:val="clear" w:color="auto" w:fill="auto"/>
            <w:noWrap/>
            <w:vAlign w:val="bottom"/>
            <w:hideMark/>
          </w:tcPr>
          <w:p w14:paraId="6E51C9B0" w14:textId="77777777" w:rsidR="00BD1200" w:rsidRPr="000D3D9C" w:rsidRDefault="00BD1200" w:rsidP="00BD1200">
            <w:pPr>
              <w:jc w:val="right"/>
              <w:rPr>
                <w:color w:val="000000"/>
                <w:sz w:val="20"/>
                <w:szCs w:val="20"/>
              </w:rPr>
            </w:pPr>
            <w:r w:rsidRPr="000D3D9C">
              <w:rPr>
                <w:color w:val="000000"/>
                <w:sz w:val="20"/>
                <w:szCs w:val="20"/>
              </w:rPr>
              <w:t>0.188</w:t>
            </w:r>
          </w:p>
        </w:tc>
        <w:tc>
          <w:tcPr>
            <w:tcW w:w="1160" w:type="dxa"/>
            <w:tcBorders>
              <w:top w:val="nil"/>
              <w:left w:val="nil"/>
              <w:bottom w:val="nil"/>
              <w:right w:val="nil"/>
            </w:tcBorders>
            <w:shd w:val="clear" w:color="auto" w:fill="auto"/>
            <w:noWrap/>
            <w:vAlign w:val="bottom"/>
            <w:hideMark/>
          </w:tcPr>
          <w:p w14:paraId="52B359E6" w14:textId="77777777" w:rsidR="00BD1200" w:rsidRPr="000D3D9C" w:rsidRDefault="00BD1200" w:rsidP="00BD1200">
            <w:pPr>
              <w:jc w:val="right"/>
              <w:rPr>
                <w:color w:val="000000"/>
                <w:sz w:val="20"/>
                <w:szCs w:val="20"/>
              </w:rPr>
            </w:pPr>
            <w:r w:rsidRPr="000D3D9C">
              <w:rPr>
                <w:color w:val="000000"/>
                <w:sz w:val="20"/>
                <w:szCs w:val="20"/>
              </w:rPr>
              <w:t>0.050</w:t>
            </w:r>
          </w:p>
        </w:tc>
        <w:tc>
          <w:tcPr>
            <w:tcW w:w="1160" w:type="dxa"/>
            <w:tcBorders>
              <w:top w:val="nil"/>
              <w:left w:val="nil"/>
              <w:bottom w:val="nil"/>
              <w:right w:val="nil"/>
            </w:tcBorders>
            <w:shd w:val="clear" w:color="auto" w:fill="auto"/>
            <w:noWrap/>
            <w:vAlign w:val="bottom"/>
            <w:hideMark/>
          </w:tcPr>
          <w:p w14:paraId="458CBB39" w14:textId="77777777" w:rsidR="00BD1200" w:rsidRPr="000D3D9C" w:rsidRDefault="00BD1200" w:rsidP="00BD1200">
            <w:pPr>
              <w:jc w:val="right"/>
              <w:rPr>
                <w:color w:val="000000"/>
                <w:sz w:val="20"/>
                <w:szCs w:val="20"/>
              </w:rPr>
            </w:pPr>
            <w:r w:rsidRPr="000D3D9C">
              <w:rPr>
                <w:color w:val="000000"/>
                <w:sz w:val="20"/>
                <w:szCs w:val="20"/>
              </w:rPr>
              <w:t>0.254</w:t>
            </w:r>
          </w:p>
        </w:tc>
        <w:tc>
          <w:tcPr>
            <w:tcW w:w="1160" w:type="dxa"/>
            <w:tcBorders>
              <w:top w:val="nil"/>
              <w:left w:val="nil"/>
              <w:bottom w:val="nil"/>
              <w:right w:val="nil"/>
            </w:tcBorders>
            <w:shd w:val="clear" w:color="auto" w:fill="auto"/>
            <w:noWrap/>
            <w:vAlign w:val="bottom"/>
            <w:hideMark/>
          </w:tcPr>
          <w:p w14:paraId="42F75E69" w14:textId="77777777" w:rsidR="00BD1200" w:rsidRPr="000D3D9C" w:rsidRDefault="00BD1200" w:rsidP="00BD1200">
            <w:pPr>
              <w:jc w:val="right"/>
              <w:rPr>
                <w:color w:val="000000"/>
                <w:sz w:val="20"/>
                <w:szCs w:val="20"/>
              </w:rPr>
            </w:pPr>
            <w:r w:rsidRPr="000D3D9C">
              <w:rPr>
                <w:color w:val="000000"/>
                <w:sz w:val="20"/>
                <w:szCs w:val="20"/>
              </w:rPr>
              <w:t>0.271</w:t>
            </w:r>
          </w:p>
        </w:tc>
        <w:tc>
          <w:tcPr>
            <w:tcW w:w="1160" w:type="dxa"/>
            <w:tcBorders>
              <w:top w:val="nil"/>
              <w:left w:val="nil"/>
              <w:bottom w:val="nil"/>
              <w:right w:val="nil"/>
            </w:tcBorders>
            <w:shd w:val="clear" w:color="auto" w:fill="auto"/>
            <w:noWrap/>
            <w:vAlign w:val="bottom"/>
            <w:hideMark/>
          </w:tcPr>
          <w:p w14:paraId="26EDC0C8" w14:textId="77777777" w:rsidR="00BD1200" w:rsidRPr="000D3D9C" w:rsidRDefault="00BD1200" w:rsidP="00BD1200">
            <w:pPr>
              <w:jc w:val="right"/>
              <w:rPr>
                <w:color w:val="000000"/>
                <w:sz w:val="20"/>
                <w:szCs w:val="20"/>
              </w:rPr>
            </w:pPr>
            <w:r w:rsidRPr="000D3D9C">
              <w:rPr>
                <w:color w:val="000000"/>
                <w:sz w:val="20"/>
                <w:szCs w:val="20"/>
              </w:rPr>
              <w:t>0.112</w:t>
            </w:r>
          </w:p>
        </w:tc>
        <w:tc>
          <w:tcPr>
            <w:tcW w:w="1280" w:type="dxa"/>
            <w:tcBorders>
              <w:top w:val="nil"/>
              <w:left w:val="nil"/>
              <w:bottom w:val="nil"/>
              <w:right w:val="nil"/>
            </w:tcBorders>
            <w:shd w:val="clear" w:color="auto" w:fill="auto"/>
            <w:noWrap/>
            <w:vAlign w:val="bottom"/>
            <w:hideMark/>
          </w:tcPr>
          <w:p w14:paraId="0A097BF2" w14:textId="77777777" w:rsidR="00BD1200" w:rsidRPr="000D3D9C" w:rsidRDefault="00BD1200" w:rsidP="00BD1200">
            <w:pPr>
              <w:jc w:val="right"/>
              <w:rPr>
                <w:color w:val="000000"/>
                <w:sz w:val="20"/>
                <w:szCs w:val="20"/>
              </w:rPr>
            </w:pPr>
            <w:r w:rsidRPr="000D3D9C">
              <w:rPr>
                <w:color w:val="000000"/>
                <w:sz w:val="20"/>
                <w:szCs w:val="20"/>
              </w:rPr>
              <w:t>0.162</w:t>
            </w:r>
          </w:p>
        </w:tc>
        <w:tc>
          <w:tcPr>
            <w:tcW w:w="1280" w:type="dxa"/>
            <w:tcBorders>
              <w:top w:val="nil"/>
              <w:left w:val="nil"/>
              <w:bottom w:val="nil"/>
              <w:right w:val="nil"/>
            </w:tcBorders>
            <w:shd w:val="clear" w:color="auto" w:fill="auto"/>
            <w:noWrap/>
            <w:vAlign w:val="bottom"/>
            <w:hideMark/>
          </w:tcPr>
          <w:p w14:paraId="28E4AABD" w14:textId="77777777" w:rsidR="00BD1200" w:rsidRPr="000D3D9C" w:rsidRDefault="00BD1200" w:rsidP="00BD1200">
            <w:pPr>
              <w:jc w:val="right"/>
              <w:rPr>
                <w:color w:val="000000"/>
                <w:sz w:val="20"/>
                <w:szCs w:val="20"/>
              </w:rPr>
            </w:pPr>
            <w:r w:rsidRPr="000D3D9C">
              <w:rPr>
                <w:color w:val="000000"/>
                <w:sz w:val="20"/>
                <w:szCs w:val="20"/>
              </w:rPr>
              <w:t>0.178</w:t>
            </w:r>
          </w:p>
        </w:tc>
      </w:tr>
      <w:tr w:rsidR="00BD1200" w:rsidRPr="000D3D9C" w14:paraId="31EE53DD" w14:textId="77777777" w:rsidTr="00BD1200">
        <w:trPr>
          <w:trHeight w:val="320"/>
        </w:trPr>
        <w:tc>
          <w:tcPr>
            <w:tcW w:w="1280" w:type="dxa"/>
            <w:tcBorders>
              <w:top w:val="nil"/>
              <w:left w:val="nil"/>
              <w:bottom w:val="nil"/>
              <w:right w:val="nil"/>
            </w:tcBorders>
            <w:shd w:val="clear" w:color="auto" w:fill="auto"/>
            <w:noWrap/>
            <w:vAlign w:val="bottom"/>
            <w:hideMark/>
          </w:tcPr>
          <w:p w14:paraId="54C3030C" w14:textId="77777777" w:rsidR="00BD1200" w:rsidRPr="000D3D9C" w:rsidRDefault="00BD1200" w:rsidP="00BD1200">
            <w:pPr>
              <w:rPr>
                <w:color w:val="000000"/>
                <w:sz w:val="20"/>
                <w:szCs w:val="20"/>
              </w:rPr>
            </w:pPr>
            <w:r w:rsidRPr="000D3D9C">
              <w:rPr>
                <w:color w:val="000000"/>
                <w:sz w:val="20"/>
                <w:szCs w:val="20"/>
              </w:rPr>
              <w:t>Capable_7</w:t>
            </w:r>
          </w:p>
        </w:tc>
        <w:tc>
          <w:tcPr>
            <w:tcW w:w="1160" w:type="dxa"/>
            <w:tcBorders>
              <w:top w:val="nil"/>
              <w:left w:val="nil"/>
              <w:bottom w:val="nil"/>
              <w:right w:val="nil"/>
            </w:tcBorders>
            <w:shd w:val="clear" w:color="auto" w:fill="auto"/>
            <w:noWrap/>
            <w:vAlign w:val="bottom"/>
            <w:hideMark/>
          </w:tcPr>
          <w:p w14:paraId="5858C750" w14:textId="77777777" w:rsidR="00BD1200" w:rsidRPr="000D3D9C" w:rsidRDefault="00BD1200" w:rsidP="00BD1200">
            <w:pPr>
              <w:jc w:val="right"/>
              <w:rPr>
                <w:color w:val="000000"/>
                <w:sz w:val="20"/>
                <w:szCs w:val="20"/>
              </w:rPr>
            </w:pPr>
            <w:r w:rsidRPr="000D3D9C">
              <w:rPr>
                <w:color w:val="000000"/>
                <w:sz w:val="20"/>
                <w:szCs w:val="20"/>
              </w:rPr>
              <w:t>0.055</w:t>
            </w:r>
          </w:p>
        </w:tc>
        <w:tc>
          <w:tcPr>
            <w:tcW w:w="1160" w:type="dxa"/>
            <w:tcBorders>
              <w:top w:val="nil"/>
              <w:left w:val="nil"/>
              <w:bottom w:val="nil"/>
              <w:right w:val="nil"/>
            </w:tcBorders>
            <w:shd w:val="clear" w:color="auto" w:fill="auto"/>
            <w:noWrap/>
            <w:vAlign w:val="bottom"/>
            <w:hideMark/>
          </w:tcPr>
          <w:p w14:paraId="60E32DBD" w14:textId="77777777" w:rsidR="00BD1200" w:rsidRPr="000D3D9C" w:rsidRDefault="00BD1200" w:rsidP="00BD1200">
            <w:pPr>
              <w:jc w:val="right"/>
              <w:rPr>
                <w:color w:val="000000"/>
                <w:sz w:val="20"/>
                <w:szCs w:val="20"/>
              </w:rPr>
            </w:pPr>
            <w:r w:rsidRPr="000D3D9C">
              <w:rPr>
                <w:color w:val="000000"/>
                <w:sz w:val="20"/>
                <w:szCs w:val="20"/>
              </w:rPr>
              <w:t>0.135</w:t>
            </w:r>
          </w:p>
        </w:tc>
        <w:tc>
          <w:tcPr>
            <w:tcW w:w="1160" w:type="dxa"/>
            <w:tcBorders>
              <w:top w:val="nil"/>
              <w:left w:val="nil"/>
              <w:bottom w:val="nil"/>
              <w:right w:val="nil"/>
            </w:tcBorders>
            <w:shd w:val="clear" w:color="auto" w:fill="auto"/>
            <w:noWrap/>
            <w:vAlign w:val="bottom"/>
            <w:hideMark/>
          </w:tcPr>
          <w:p w14:paraId="065E9829" w14:textId="77777777" w:rsidR="00BD1200" w:rsidRPr="000D3D9C" w:rsidRDefault="00BD1200" w:rsidP="00BD1200">
            <w:pPr>
              <w:jc w:val="right"/>
              <w:rPr>
                <w:color w:val="000000"/>
                <w:sz w:val="20"/>
                <w:szCs w:val="20"/>
              </w:rPr>
            </w:pPr>
            <w:r w:rsidRPr="000D3D9C">
              <w:rPr>
                <w:color w:val="000000"/>
                <w:sz w:val="20"/>
                <w:szCs w:val="20"/>
              </w:rPr>
              <w:t>0.115</w:t>
            </w:r>
          </w:p>
        </w:tc>
        <w:tc>
          <w:tcPr>
            <w:tcW w:w="1160" w:type="dxa"/>
            <w:tcBorders>
              <w:top w:val="nil"/>
              <w:left w:val="nil"/>
              <w:bottom w:val="nil"/>
              <w:right w:val="nil"/>
            </w:tcBorders>
            <w:shd w:val="clear" w:color="auto" w:fill="auto"/>
            <w:noWrap/>
            <w:vAlign w:val="bottom"/>
            <w:hideMark/>
          </w:tcPr>
          <w:p w14:paraId="760010F7" w14:textId="77777777" w:rsidR="00BD1200" w:rsidRPr="000D3D9C" w:rsidRDefault="00BD1200" w:rsidP="00BD1200">
            <w:pPr>
              <w:jc w:val="right"/>
              <w:rPr>
                <w:color w:val="000000"/>
                <w:sz w:val="20"/>
                <w:szCs w:val="20"/>
              </w:rPr>
            </w:pPr>
            <w:r w:rsidRPr="000D3D9C">
              <w:rPr>
                <w:color w:val="000000"/>
                <w:sz w:val="20"/>
                <w:szCs w:val="20"/>
              </w:rPr>
              <w:t>0.160</w:t>
            </w:r>
          </w:p>
        </w:tc>
        <w:tc>
          <w:tcPr>
            <w:tcW w:w="1160" w:type="dxa"/>
            <w:tcBorders>
              <w:top w:val="nil"/>
              <w:left w:val="nil"/>
              <w:bottom w:val="nil"/>
              <w:right w:val="nil"/>
            </w:tcBorders>
            <w:shd w:val="clear" w:color="auto" w:fill="auto"/>
            <w:noWrap/>
            <w:vAlign w:val="bottom"/>
            <w:hideMark/>
          </w:tcPr>
          <w:p w14:paraId="7B97DD25" w14:textId="77777777" w:rsidR="00BD1200" w:rsidRPr="000D3D9C" w:rsidRDefault="00BD1200" w:rsidP="00BD1200">
            <w:pPr>
              <w:jc w:val="right"/>
              <w:rPr>
                <w:color w:val="000000"/>
                <w:sz w:val="20"/>
                <w:szCs w:val="20"/>
              </w:rPr>
            </w:pPr>
            <w:r w:rsidRPr="000D3D9C">
              <w:rPr>
                <w:color w:val="000000"/>
                <w:sz w:val="20"/>
                <w:szCs w:val="20"/>
              </w:rPr>
              <w:t>0.225</w:t>
            </w:r>
          </w:p>
        </w:tc>
        <w:tc>
          <w:tcPr>
            <w:tcW w:w="1280" w:type="dxa"/>
            <w:tcBorders>
              <w:top w:val="nil"/>
              <w:left w:val="nil"/>
              <w:bottom w:val="nil"/>
              <w:right w:val="nil"/>
            </w:tcBorders>
            <w:shd w:val="clear" w:color="auto" w:fill="auto"/>
            <w:noWrap/>
            <w:vAlign w:val="bottom"/>
            <w:hideMark/>
          </w:tcPr>
          <w:p w14:paraId="0C0BD9BE" w14:textId="77777777" w:rsidR="00BD1200" w:rsidRPr="000D3D9C" w:rsidRDefault="00BD1200" w:rsidP="00BD1200">
            <w:pPr>
              <w:jc w:val="right"/>
              <w:rPr>
                <w:color w:val="000000"/>
                <w:sz w:val="20"/>
                <w:szCs w:val="20"/>
              </w:rPr>
            </w:pPr>
            <w:r w:rsidRPr="000D3D9C">
              <w:rPr>
                <w:color w:val="000000"/>
                <w:sz w:val="20"/>
                <w:szCs w:val="20"/>
              </w:rPr>
              <w:t>0.261</w:t>
            </w:r>
          </w:p>
        </w:tc>
        <w:tc>
          <w:tcPr>
            <w:tcW w:w="1280" w:type="dxa"/>
            <w:tcBorders>
              <w:top w:val="nil"/>
              <w:left w:val="nil"/>
              <w:bottom w:val="nil"/>
              <w:right w:val="nil"/>
            </w:tcBorders>
            <w:shd w:val="clear" w:color="auto" w:fill="auto"/>
            <w:noWrap/>
            <w:vAlign w:val="bottom"/>
            <w:hideMark/>
          </w:tcPr>
          <w:p w14:paraId="3DAD06E5" w14:textId="77777777" w:rsidR="00BD1200" w:rsidRPr="000D3D9C" w:rsidRDefault="00BD1200" w:rsidP="00BD1200">
            <w:pPr>
              <w:jc w:val="right"/>
              <w:rPr>
                <w:color w:val="000000"/>
                <w:sz w:val="20"/>
                <w:szCs w:val="20"/>
              </w:rPr>
            </w:pPr>
            <w:r w:rsidRPr="000D3D9C">
              <w:rPr>
                <w:color w:val="000000"/>
                <w:sz w:val="20"/>
                <w:szCs w:val="20"/>
              </w:rPr>
              <w:t>0.063</w:t>
            </w:r>
          </w:p>
        </w:tc>
      </w:tr>
      <w:tr w:rsidR="00BD1200" w:rsidRPr="000D3D9C" w14:paraId="4B7670C7" w14:textId="77777777" w:rsidTr="00BD1200">
        <w:trPr>
          <w:trHeight w:val="320"/>
        </w:trPr>
        <w:tc>
          <w:tcPr>
            <w:tcW w:w="1280" w:type="dxa"/>
            <w:tcBorders>
              <w:top w:val="nil"/>
              <w:left w:val="nil"/>
              <w:bottom w:val="nil"/>
              <w:right w:val="nil"/>
            </w:tcBorders>
            <w:shd w:val="clear" w:color="auto" w:fill="auto"/>
            <w:noWrap/>
            <w:vAlign w:val="bottom"/>
            <w:hideMark/>
          </w:tcPr>
          <w:p w14:paraId="1F140281" w14:textId="77777777" w:rsidR="00BD1200" w:rsidRPr="000D3D9C" w:rsidRDefault="00BD1200" w:rsidP="00BD1200">
            <w:pPr>
              <w:rPr>
                <w:color w:val="000000"/>
                <w:sz w:val="20"/>
                <w:szCs w:val="20"/>
              </w:rPr>
            </w:pPr>
            <w:r w:rsidRPr="000D3D9C">
              <w:rPr>
                <w:color w:val="000000"/>
                <w:sz w:val="20"/>
                <w:szCs w:val="20"/>
              </w:rPr>
              <w:t>Capable_8</w:t>
            </w:r>
          </w:p>
        </w:tc>
        <w:tc>
          <w:tcPr>
            <w:tcW w:w="1160" w:type="dxa"/>
            <w:tcBorders>
              <w:top w:val="nil"/>
              <w:left w:val="nil"/>
              <w:bottom w:val="nil"/>
              <w:right w:val="nil"/>
            </w:tcBorders>
            <w:shd w:val="clear" w:color="auto" w:fill="auto"/>
            <w:noWrap/>
            <w:vAlign w:val="bottom"/>
            <w:hideMark/>
          </w:tcPr>
          <w:p w14:paraId="5DB0D1B3" w14:textId="77777777" w:rsidR="00BD1200" w:rsidRPr="000D3D9C" w:rsidRDefault="00BD1200" w:rsidP="00BD1200">
            <w:pPr>
              <w:jc w:val="right"/>
              <w:rPr>
                <w:color w:val="000000"/>
                <w:sz w:val="20"/>
                <w:szCs w:val="20"/>
              </w:rPr>
            </w:pPr>
            <w:r w:rsidRPr="000D3D9C">
              <w:rPr>
                <w:color w:val="000000"/>
                <w:sz w:val="20"/>
                <w:szCs w:val="20"/>
              </w:rPr>
              <w:t>0.160</w:t>
            </w:r>
          </w:p>
        </w:tc>
        <w:tc>
          <w:tcPr>
            <w:tcW w:w="1160" w:type="dxa"/>
            <w:tcBorders>
              <w:top w:val="nil"/>
              <w:left w:val="nil"/>
              <w:bottom w:val="nil"/>
              <w:right w:val="nil"/>
            </w:tcBorders>
            <w:shd w:val="clear" w:color="auto" w:fill="auto"/>
            <w:noWrap/>
            <w:vAlign w:val="bottom"/>
            <w:hideMark/>
          </w:tcPr>
          <w:p w14:paraId="63699AC3" w14:textId="77777777" w:rsidR="00BD1200" w:rsidRPr="000D3D9C" w:rsidRDefault="00BD1200" w:rsidP="00BD1200">
            <w:pPr>
              <w:jc w:val="right"/>
              <w:rPr>
                <w:color w:val="000000"/>
                <w:sz w:val="20"/>
                <w:szCs w:val="20"/>
              </w:rPr>
            </w:pPr>
            <w:r w:rsidRPr="000D3D9C">
              <w:rPr>
                <w:color w:val="000000"/>
                <w:sz w:val="20"/>
                <w:szCs w:val="20"/>
              </w:rPr>
              <w:t>0.117</w:t>
            </w:r>
          </w:p>
        </w:tc>
        <w:tc>
          <w:tcPr>
            <w:tcW w:w="1160" w:type="dxa"/>
            <w:tcBorders>
              <w:top w:val="nil"/>
              <w:left w:val="nil"/>
              <w:bottom w:val="nil"/>
              <w:right w:val="nil"/>
            </w:tcBorders>
            <w:shd w:val="clear" w:color="auto" w:fill="auto"/>
            <w:noWrap/>
            <w:vAlign w:val="bottom"/>
            <w:hideMark/>
          </w:tcPr>
          <w:p w14:paraId="656329C4" w14:textId="77777777" w:rsidR="00BD1200" w:rsidRPr="000D3D9C" w:rsidRDefault="00BD1200" w:rsidP="00BD1200">
            <w:pPr>
              <w:jc w:val="right"/>
              <w:rPr>
                <w:color w:val="000000"/>
                <w:sz w:val="20"/>
                <w:szCs w:val="20"/>
              </w:rPr>
            </w:pPr>
            <w:r w:rsidRPr="000D3D9C">
              <w:rPr>
                <w:color w:val="000000"/>
                <w:sz w:val="20"/>
                <w:szCs w:val="20"/>
              </w:rPr>
              <w:t>0.189</w:t>
            </w:r>
          </w:p>
        </w:tc>
        <w:tc>
          <w:tcPr>
            <w:tcW w:w="1160" w:type="dxa"/>
            <w:tcBorders>
              <w:top w:val="nil"/>
              <w:left w:val="nil"/>
              <w:bottom w:val="nil"/>
              <w:right w:val="nil"/>
            </w:tcBorders>
            <w:shd w:val="clear" w:color="auto" w:fill="auto"/>
            <w:noWrap/>
            <w:vAlign w:val="bottom"/>
            <w:hideMark/>
          </w:tcPr>
          <w:p w14:paraId="284638DE" w14:textId="77777777" w:rsidR="00BD1200" w:rsidRPr="000D3D9C" w:rsidRDefault="00BD1200" w:rsidP="00BD1200">
            <w:pPr>
              <w:jc w:val="right"/>
              <w:rPr>
                <w:color w:val="000000"/>
                <w:sz w:val="20"/>
                <w:szCs w:val="20"/>
              </w:rPr>
            </w:pPr>
            <w:r w:rsidRPr="000D3D9C">
              <w:rPr>
                <w:color w:val="000000"/>
                <w:sz w:val="20"/>
                <w:szCs w:val="20"/>
              </w:rPr>
              <w:t>0.144</w:t>
            </w:r>
          </w:p>
        </w:tc>
        <w:tc>
          <w:tcPr>
            <w:tcW w:w="1160" w:type="dxa"/>
            <w:tcBorders>
              <w:top w:val="nil"/>
              <w:left w:val="nil"/>
              <w:bottom w:val="nil"/>
              <w:right w:val="nil"/>
            </w:tcBorders>
            <w:shd w:val="clear" w:color="auto" w:fill="auto"/>
            <w:noWrap/>
            <w:vAlign w:val="bottom"/>
            <w:hideMark/>
          </w:tcPr>
          <w:p w14:paraId="29006F5F" w14:textId="77777777" w:rsidR="00BD1200" w:rsidRPr="000D3D9C" w:rsidRDefault="00BD1200" w:rsidP="00BD1200">
            <w:pPr>
              <w:jc w:val="right"/>
              <w:rPr>
                <w:color w:val="000000"/>
                <w:sz w:val="20"/>
                <w:szCs w:val="20"/>
              </w:rPr>
            </w:pPr>
            <w:r w:rsidRPr="000D3D9C">
              <w:rPr>
                <w:color w:val="000000"/>
                <w:sz w:val="20"/>
                <w:szCs w:val="20"/>
              </w:rPr>
              <w:t>0.210</w:t>
            </w:r>
          </w:p>
        </w:tc>
        <w:tc>
          <w:tcPr>
            <w:tcW w:w="1280" w:type="dxa"/>
            <w:tcBorders>
              <w:top w:val="nil"/>
              <w:left w:val="nil"/>
              <w:bottom w:val="nil"/>
              <w:right w:val="nil"/>
            </w:tcBorders>
            <w:shd w:val="clear" w:color="auto" w:fill="auto"/>
            <w:noWrap/>
            <w:vAlign w:val="bottom"/>
            <w:hideMark/>
          </w:tcPr>
          <w:p w14:paraId="10BD575F" w14:textId="77777777" w:rsidR="00BD1200" w:rsidRPr="000D3D9C" w:rsidRDefault="00BD1200" w:rsidP="00BD1200">
            <w:pPr>
              <w:jc w:val="right"/>
              <w:rPr>
                <w:color w:val="000000"/>
                <w:sz w:val="20"/>
                <w:szCs w:val="20"/>
              </w:rPr>
            </w:pPr>
            <w:r w:rsidRPr="000D3D9C">
              <w:rPr>
                <w:color w:val="000000"/>
                <w:sz w:val="20"/>
                <w:szCs w:val="20"/>
              </w:rPr>
              <w:t>0.207</w:t>
            </w:r>
          </w:p>
        </w:tc>
        <w:tc>
          <w:tcPr>
            <w:tcW w:w="1280" w:type="dxa"/>
            <w:tcBorders>
              <w:top w:val="nil"/>
              <w:left w:val="nil"/>
              <w:bottom w:val="nil"/>
              <w:right w:val="nil"/>
            </w:tcBorders>
            <w:shd w:val="clear" w:color="auto" w:fill="auto"/>
            <w:noWrap/>
            <w:vAlign w:val="bottom"/>
            <w:hideMark/>
          </w:tcPr>
          <w:p w14:paraId="4ACD9268" w14:textId="77777777" w:rsidR="00BD1200" w:rsidRPr="000D3D9C" w:rsidRDefault="00BD1200" w:rsidP="00BD1200">
            <w:pPr>
              <w:jc w:val="right"/>
              <w:rPr>
                <w:color w:val="000000"/>
                <w:sz w:val="20"/>
                <w:szCs w:val="20"/>
              </w:rPr>
            </w:pPr>
            <w:r w:rsidRPr="000D3D9C">
              <w:rPr>
                <w:color w:val="000000"/>
                <w:sz w:val="20"/>
                <w:szCs w:val="20"/>
              </w:rPr>
              <w:t>0.176</w:t>
            </w:r>
          </w:p>
        </w:tc>
      </w:tr>
      <w:tr w:rsidR="00BD1200" w:rsidRPr="000D3D9C" w14:paraId="2FF89EF5" w14:textId="77777777" w:rsidTr="00BD1200">
        <w:trPr>
          <w:trHeight w:val="320"/>
        </w:trPr>
        <w:tc>
          <w:tcPr>
            <w:tcW w:w="1280" w:type="dxa"/>
            <w:tcBorders>
              <w:top w:val="nil"/>
              <w:left w:val="nil"/>
              <w:bottom w:val="nil"/>
              <w:right w:val="nil"/>
            </w:tcBorders>
            <w:shd w:val="clear" w:color="auto" w:fill="auto"/>
            <w:noWrap/>
            <w:vAlign w:val="bottom"/>
            <w:hideMark/>
          </w:tcPr>
          <w:p w14:paraId="19D169B2" w14:textId="77777777" w:rsidR="00BD1200" w:rsidRPr="000D3D9C" w:rsidRDefault="00BD1200" w:rsidP="00BD1200">
            <w:pPr>
              <w:rPr>
                <w:color w:val="000000"/>
                <w:sz w:val="20"/>
                <w:szCs w:val="20"/>
              </w:rPr>
            </w:pPr>
            <w:r w:rsidRPr="000D3D9C">
              <w:rPr>
                <w:color w:val="000000"/>
                <w:sz w:val="20"/>
                <w:szCs w:val="20"/>
              </w:rPr>
              <w:t>Capable_10‎/11</w:t>
            </w:r>
          </w:p>
        </w:tc>
        <w:tc>
          <w:tcPr>
            <w:tcW w:w="1160" w:type="dxa"/>
            <w:tcBorders>
              <w:top w:val="nil"/>
              <w:left w:val="nil"/>
              <w:bottom w:val="nil"/>
              <w:right w:val="nil"/>
            </w:tcBorders>
            <w:shd w:val="clear" w:color="auto" w:fill="auto"/>
            <w:noWrap/>
            <w:vAlign w:val="bottom"/>
            <w:hideMark/>
          </w:tcPr>
          <w:p w14:paraId="11D09E9E" w14:textId="77777777" w:rsidR="00BD1200" w:rsidRPr="000D3D9C" w:rsidRDefault="00BD1200" w:rsidP="00BD1200">
            <w:pPr>
              <w:jc w:val="right"/>
              <w:rPr>
                <w:color w:val="000000"/>
                <w:sz w:val="20"/>
                <w:szCs w:val="20"/>
              </w:rPr>
            </w:pPr>
            <w:r w:rsidRPr="000D3D9C">
              <w:rPr>
                <w:color w:val="000000"/>
                <w:sz w:val="20"/>
                <w:szCs w:val="20"/>
              </w:rPr>
              <w:t>0.042</w:t>
            </w:r>
          </w:p>
        </w:tc>
        <w:tc>
          <w:tcPr>
            <w:tcW w:w="1160" w:type="dxa"/>
            <w:tcBorders>
              <w:top w:val="nil"/>
              <w:left w:val="nil"/>
              <w:bottom w:val="nil"/>
              <w:right w:val="nil"/>
            </w:tcBorders>
            <w:shd w:val="clear" w:color="auto" w:fill="auto"/>
            <w:noWrap/>
            <w:vAlign w:val="bottom"/>
            <w:hideMark/>
          </w:tcPr>
          <w:p w14:paraId="0B61DBC8" w14:textId="77777777" w:rsidR="00BD1200" w:rsidRPr="000D3D9C" w:rsidRDefault="00BD1200" w:rsidP="00BD1200">
            <w:pPr>
              <w:jc w:val="right"/>
              <w:rPr>
                <w:color w:val="000000"/>
                <w:sz w:val="20"/>
                <w:szCs w:val="20"/>
              </w:rPr>
            </w:pPr>
            <w:r w:rsidRPr="000D3D9C">
              <w:rPr>
                <w:color w:val="000000"/>
                <w:sz w:val="20"/>
                <w:szCs w:val="20"/>
              </w:rPr>
              <w:t>0.100</w:t>
            </w:r>
          </w:p>
        </w:tc>
        <w:tc>
          <w:tcPr>
            <w:tcW w:w="1160" w:type="dxa"/>
            <w:tcBorders>
              <w:top w:val="nil"/>
              <w:left w:val="nil"/>
              <w:bottom w:val="nil"/>
              <w:right w:val="nil"/>
            </w:tcBorders>
            <w:shd w:val="clear" w:color="auto" w:fill="auto"/>
            <w:noWrap/>
            <w:vAlign w:val="bottom"/>
            <w:hideMark/>
          </w:tcPr>
          <w:p w14:paraId="44394CF7" w14:textId="77777777" w:rsidR="00BD1200" w:rsidRPr="000D3D9C" w:rsidRDefault="00BD1200" w:rsidP="00BD1200">
            <w:pPr>
              <w:jc w:val="right"/>
              <w:rPr>
                <w:color w:val="000000"/>
                <w:sz w:val="20"/>
                <w:szCs w:val="20"/>
              </w:rPr>
            </w:pPr>
            <w:r w:rsidRPr="000D3D9C">
              <w:rPr>
                <w:color w:val="000000"/>
                <w:sz w:val="20"/>
                <w:szCs w:val="20"/>
              </w:rPr>
              <w:t>0.090</w:t>
            </w:r>
          </w:p>
        </w:tc>
        <w:tc>
          <w:tcPr>
            <w:tcW w:w="1160" w:type="dxa"/>
            <w:tcBorders>
              <w:top w:val="nil"/>
              <w:left w:val="nil"/>
              <w:bottom w:val="nil"/>
              <w:right w:val="nil"/>
            </w:tcBorders>
            <w:shd w:val="clear" w:color="auto" w:fill="auto"/>
            <w:noWrap/>
            <w:vAlign w:val="bottom"/>
            <w:hideMark/>
          </w:tcPr>
          <w:p w14:paraId="654A7A3E" w14:textId="77777777" w:rsidR="00BD1200" w:rsidRPr="000D3D9C" w:rsidRDefault="00BD1200" w:rsidP="00BD1200">
            <w:pPr>
              <w:jc w:val="right"/>
              <w:rPr>
                <w:color w:val="000000"/>
                <w:sz w:val="20"/>
                <w:szCs w:val="20"/>
              </w:rPr>
            </w:pPr>
            <w:r w:rsidRPr="000D3D9C">
              <w:rPr>
                <w:color w:val="000000"/>
                <w:sz w:val="20"/>
                <w:szCs w:val="20"/>
              </w:rPr>
              <w:t>-0.027</w:t>
            </w:r>
          </w:p>
        </w:tc>
        <w:tc>
          <w:tcPr>
            <w:tcW w:w="1160" w:type="dxa"/>
            <w:tcBorders>
              <w:top w:val="nil"/>
              <w:left w:val="nil"/>
              <w:bottom w:val="nil"/>
              <w:right w:val="nil"/>
            </w:tcBorders>
            <w:shd w:val="clear" w:color="auto" w:fill="auto"/>
            <w:noWrap/>
            <w:vAlign w:val="bottom"/>
            <w:hideMark/>
          </w:tcPr>
          <w:p w14:paraId="7540868B" w14:textId="77777777" w:rsidR="00BD1200" w:rsidRPr="000D3D9C" w:rsidRDefault="00BD1200" w:rsidP="00BD1200">
            <w:pPr>
              <w:jc w:val="right"/>
              <w:rPr>
                <w:color w:val="000000"/>
                <w:sz w:val="20"/>
                <w:szCs w:val="20"/>
              </w:rPr>
            </w:pPr>
            <w:r w:rsidRPr="000D3D9C">
              <w:rPr>
                <w:color w:val="000000"/>
                <w:sz w:val="20"/>
                <w:szCs w:val="20"/>
              </w:rPr>
              <w:t>0.079</w:t>
            </w:r>
          </w:p>
        </w:tc>
        <w:tc>
          <w:tcPr>
            <w:tcW w:w="1280" w:type="dxa"/>
            <w:tcBorders>
              <w:top w:val="nil"/>
              <w:left w:val="nil"/>
              <w:bottom w:val="nil"/>
              <w:right w:val="nil"/>
            </w:tcBorders>
            <w:shd w:val="clear" w:color="auto" w:fill="auto"/>
            <w:noWrap/>
            <w:vAlign w:val="bottom"/>
            <w:hideMark/>
          </w:tcPr>
          <w:p w14:paraId="47768386" w14:textId="77777777" w:rsidR="00BD1200" w:rsidRPr="000D3D9C" w:rsidRDefault="00BD1200" w:rsidP="00BD1200">
            <w:pPr>
              <w:jc w:val="right"/>
              <w:rPr>
                <w:color w:val="000000"/>
                <w:sz w:val="20"/>
                <w:szCs w:val="20"/>
              </w:rPr>
            </w:pPr>
            <w:r w:rsidRPr="000D3D9C">
              <w:rPr>
                <w:color w:val="000000"/>
                <w:sz w:val="20"/>
                <w:szCs w:val="20"/>
              </w:rPr>
              <w:t>0.229</w:t>
            </w:r>
          </w:p>
        </w:tc>
        <w:tc>
          <w:tcPr>
            <w:tcW w:w="1280" w:type="dxa"/>
            <w:tcBorders>
              <w:top w:val="nil"/>
              <w:left w:val="nil"/>
              <w:bottom w:val="nil"/>
              <w:right w:val="nil"/>
            </w:tcBorders>
            <w:shd w:val="clear" w:color="auto" w:fill="auto"/>
            <w:noWrap/>
            <w:vAlign w:val="bottom"/>
            <w:hideMark/>
          </w:tcPr>
          <w:p w14:paraId="28A07D6E" w14:textId="77777777" w:rsidR="00BD1200" w:rsidRPr="000D3D9C" w:rsidRDefault="00BD1200" w:rsidP="00BD1200">
            <w:pPr>
              <w:jc w:val="right"/>
              <w:rPr>
                <w:color w:val="000000"/>
                <w:sz w:val="20"/>
                <w:szCs w:val="20"/>
              </w:rPr>
            </w:pPr>
            <w:r w:rsidRPr="000D3D9C">
              <w:rPr>
                <w:color w:val="000000"/>
                <w:sz w:val="20"/>
                <w:szCs w:val="20"/>
              </w:rPr>
              <w:t>0.025</w:t>
            </w:r>
          </w:p>
        </w:tc>
      </w:tr>
      <w:tr w:rsidR="00BD1200" w:rsidRPr="000D3D9C" w14:paraId="656E9473" w14:textId="77777777" w:rsidTr="00BD1200">
        <w:trPr>
          <w:trHeight w:val="320"/>
        </w:trPr>
        <w:tc>
          <w:tcPr>
            <w:tcW w:w="1280" w:type="dxa"/>
            <w:tcBorders>
              <w:top w:val="nil"/>
              <w:left w:val="nil"/>
              <w:bottom w:val="nil"/>
              <w:right w:val="nil"/>
            </w:tcBorders>
            <w:shd w:val="clear" w:color="auto" w:fill="auto"/>
            <w:noWrap/>
            <w:vAlign w:val="bottom"/>
            <w:hideMark/>
          </w:tcPr>
          <w:p w14:paraId="6FF6E71B" w14:textId="77777777" w:rsidR="00BD1200" w:rsidRPr="000D3D9C" w:rsidRDefault="00BD1200" w:rsidP="00BD1200">
            <w:pPr>
              <w:rPr>
                <w:color w:val="000000"/>
                <w:sz w:val="20"/>
                <w:szCs w:val="20"/>
              </w:rPr>
            </w:pPr>
            <w:r w:rsidRPr="000D3D9C">
              <w:rPr>
                <w:color w:val="000000"/>
                <w:sz w:val="20"/>
                <w:szCs w:val="20"/>
              </w:rPr>
              <w:t>Capable_12</w:t>
            </w:r>
          </w:p>
        </w:tc>
        <w:tc>
          <w:tcPr>
            <w:tcW w:w="1160" w:type="dxa"/>
            <w:tcBorders>
              <w:top w:val="nil"/>
              <w:left w:val="nil"/>
              <w:bottom w:val="nil"/>
              <w:right w:val="nil"/>
            </w:tcBorders>
            <w:shd w:val="clear" w:color="auto" w:fill="auto"/>
            <w:noWrap/>
            <w:vAlign w:val="bottom"/>
            <w:hideMark/>
          </w:tcPr>
          <w:p w14:paraId="6E0CE94C" w14:textId="77777777" w:rsidR="00BD1200" w:rsidRPr="000D3D9C" w:rsidRDefault="00BD1200" w:rsidP="00BD1200">
            <w:pPr>
              <w:jc w:val="right"/>
              <w:rPr>
                <w:color w:val="000000"/>
                <w:sz w:val="20"/>
                <w:szCs w:val="20"/>
              </w:rPr>
            </w:pPr>
            <w:r w:rsidRPr="000D3D9C">
              <w:rPr>
                <w:color w:val="000000"/>
                <w:sz w:val="20"/>
                <w:szCs w:val="20"/>
              </w:rPr>
              <w:t>0.149</w:t>
            </w:r>
          </w:p>
        </w:tc>
        <w:tc>
          <w:tcPr>
            <w:tcW w:w="1160" w:type="dxa"/>
            <w:tcBorders>
              <w:top w:val="nil"/>
              <w:left w:val="nil"/>
              <w:bottom w:val="nil"/>
              <w:right w:val="nil"/>
            </w:tcBorders>
            <w:shd w:val="clear" w:color="auto" w:fill="auto"/>
            <w:noWrap/>
            <w:vAlign w:val="bottom"/>
            <w:hideMark/>
          </w:tcPr>
          <w:p w14:paraId="005EF76F" w14:textId="77777777" w:rsidR="00BD1200" w:rsidRPr="000D3D9C" w:rsidRDefault="00BD1200" w:rsidP="00BD1200">
            <w:pPr>
              <w:jc w:val="right"/>
              <w:rPr>
                <w:color w:val="000000"/>
                <w:sz w:val="20"/>
                <w:szCs w:val="20"/>
              </w:rPr>
            </w:pPr>
            <w:r w:rsidRPr="000D3D9C">
              <w:rPr>
                <w:color w:val="000000"/>
                <w:sz w:val="20"/>
                <w:szCs w:val="20"/>
              </w:rPr>
              <w:t>0.202</w:t>
            </w:r>
          </w:p>
        </w:tc>
        <w:tc>
          <w:tcPr>
            <w:tcW w:w="1160" w:type="dxa"/>
            <w:tcBorders>
              <w:top w:val="nil"/>
              <w:left w:val="nil"/>
              <w:bottom w:val="nil"/>
              <w:right w:val="nil"/>
            </w:tcBorders>
            <w:shd w:val="clear" w:color="auto" w:fill="auto"/>
            <w:noWrap/>
            <w:vAlign w:val="bottom"/>
            <w:hideMark/>
          </w:tcPr>
          <w:p w14:paraId="56470350" w14:textId="77777777" w:rsidR="00BD1200" w:rsidRPr="000D3D9C" w:rsidRDefault="00BD1200" w:rsidP="00BD1200">
            <w:pPr>
              <w:jc w:val="right"/>
              <w:rPr>
                <w:color w:val="000000"/>
                <w:sz w:val="20"/>
                <w:szCs w:val="20"/>
              </w:rPr>
            </w:pPr>
            <w:r w:rsidRPr="000D3D9C">
              <w:rPr>
                <w:color w:val="000000"/>
                <w:sz w:val="20"/>
                <w:szCs w:val="20"/>
              </w:rPr>
              <w:t>0.149</w:t>
            </w:r>
          </w:p>
        </w:tc>
        <w:tc>
          <w:tcPr>
            <w:tcW w:w="1160" w:type="dxa"/>
            <w:tcBorders>
              <w:top w:val="nil"/>
              <w:left w:val="nil"/>
              <w:bottom w:val="nil"/>
              <w:right w:val="nil"/>
            </w:tcBorders>
            <w:shd w:val="clear" w:color="auto" w:fill="auto"/>
            <w:noWrap/>
            <w:vAlign w:val="bottom"/>
            <w:hideMark/>
          </w:tcPr>
          <w:p w14:paraId="7D56F16C" w14:textId="77777777" w:rsidR="00BD1200" w:rsidRPr="000D3D9C" w:rsidRDefault="00BD1200" w:rsidP="00BD1200">
            <w:pPr>
              <w:jc w:val="right"/>
              <w:rPr>
                <w:color w:val="000000"/>
                <w:sz w:val="20"/>
                <w:szCs w:val="20"/>
              </w:rPr>
            </w:pPr>
            <w:r w:rsidRPr="000D3D9C">
              <w:rPr>
                <w:color w:val="000000"/>
                <w:sz w:val="20"/>
                <w:szCs w:val="20"/>
              </w:rPr>
              <w:t>0.407</w:t>
            </w:r>
          </w:p>
        </w:tc>
        <w:tc>
          <w:tcPr>
            <w:tcW w:w="1160" w:type="dxa"/>
            <w:tcBorders>
              <w:top w:val="nil"/>
              <w:left w:val="nil"/>
              <w:bottom w:val="nil"/>
              <w:right w:val="nil"/>
            </w:tcBorders>
            <w:shd w:val="clear" w:color="auto" w:fill="auto"/>
            <w:noWrap/>
            <w:vAlign w:val="bottom"/>
            <w:hideMark/>
          </w:tcPr>
          <w:p w14:paraId="0B78B0E7" w14:textId="77777777" w:rsidR="00BD1200" w:rsidRPr="000D3D9C" w:rsidRDefault="00BD1200" w:rsidP="00BD1200">
            <w:pPr>
              <w:jc w:val="right"/>
              <w:rPr>
                <w:color w:val="000000"/>
                <w:sz w:val="20"/>
                <w:szCs w:val="20"/>
              </w:rPr>
            </w:pPr>
            <w:r w:rsidRPr="000D3D9C">
              <w:rPr>
                <w:color w:val="000000"/>
                <w:sz w:val="20"/>
                <w:szCs w:val="20"/>
              </w:rPr>
              <w:t>0.224</w:t>
            </w:r>
          </w:p>
        </w:tc>
        <w:tc>
          <w:tcPr>
            <w:tcW w:w="1280" w:type="dxa"/>
            <w:tcBorders>
              <w:top w:val="nil"/>
              <w:left w:val="nil"/>
              <w:bottom w:val="nil"/>
              <w:right w:val="nil"/>
            </w:tcBorders>
            <w:shd w:val="clear" w:color="auto" w:fill="auto"/>
            <w:noWrap/>
            <w:vAlign w:val="bottom"/>
            <w:hideMark/>
          </w:tcPr>
          <w:p w14:paraId="30273A5A" w14:textId="77777777" w:rsidR="00BD1200" w:rsidRPr="000D3D9C" w:rsidRDefault="00BD1200" w:rsidP="00BD1200">
            <w:pPr>
              <w:jc w:val="right"/>
              <w:rPr>
                <w:color w:val="000000"/>
                <w:sz w:val="20"/>
                <w:szCs w:val="20"/>
              </w:rPr>
            </w:pPr>
            <w:r w:rsidRPr="000D3D9C">
              <w:rPr>
                <w:color w:val="000000"/>
                <w:sz w:val="20"/>
                <w:szCs w:val="20"/>
              </w:rPr>
              <w:t>0.139</w:t>
            </w:r>
          </w:p>
        </w:tc>
        <w:tc>
          <w:tcPr>
            <w:tcW w:w="1280" w:type="dxa"/>
            <w:tcBorders>
              <w:top w:val="nil"/>
              <w:left w:val="nil"/>
              <w:bottom w:val="nil"/>
              <w:right w:val="nil"/>
            </w:tcBorders>
            <w:shd w:val="clear" w:color="auto" w:fill="auto"/>
            <w:noWrap/>
            <w:vAlign w:val="bottom"/>
            <w:hideMark/>
          </w:tcPr>
          <w:p w14:paraId="6BF65D84" w14:textId="77777777" w:rsidR="00BD1200" w:rsidRPr="000D3D9C" w:rsidRDefault="00BD1200" w:rsidP="00BD1200">
            <w:pPr>
              <w:jc w:val="right"/>
              <w:rPr>
                <w:color w:val="000000"/>
                <w:sz w:val="20"/>
                <w:szCs w:val="20"/>
              </w:rPr>
            </w:pPr>
            <w:r w:rsidRPr="000D3D9C">
              <w:rPr>
                <w:color w:val="000000"/>
                <w:sz w:val="20"/>
                <w:szCs w:val="20"/>
              </w:rPr>
              <w:t>0.288</w:t>
            </w:r>
          </w:p>
        </w:tc>
      </w:tr>
      <w:tr w:rsidR="00BD1200" w:rsidRPr="000D3D9C" w14:paraId="2026FFED" w14:textId="77777777" w:rsidTr="00BD1200">
        <w:trPr>
          <w:trHeight w:val="320"/>
        </w:trPr>
        <w:tc>
          <w:tcPr>
            <w:tcW w:w="1280" w:type="dxa"/>
            <w:tcBorders>
              <w:top w:val="nil"/>
              <w:left w:val="nil"/>
              <w:bottom w:val="nil"/>
              <w:right w:val="nil"/>
            </w:tcBorders>
            <w:shd w:val="clear" w:color="auto" w:fill="auto"/>
            <w:noWrap/>
            <w:vAlign w:val="bottom"/>
            <w:hideMark/>
          </w:tcPr>
          <w:p w14:paraId="5E41F796" w14:textId="77777777" w:rsidR="00BD1200" w:rsidRPr="000D3D9C" w:rsidRDefault="00BD1200" w:rsidP="00BD1200">
            <w:pPr>
              <w:rPr>
                <w:color w:val="000000"/>
                <w:sz w:val="20"/>
                <w:szCs w:val="20"/>
              </w:rPr>
            </w:pPr>
            <w:r w:rsidRPr="000D3D9C">
              <w:rPr>
                <w:color w:val="000000"/>
                <w:sz w:val="20"/>
                <w:szCs w:val="20"/>
              </w:rPr>
              <w:t>Capable_13</w:t>
            </w:r>
          </w:p>
        </w:tc>
        <w:tc>
          <w:tcPr>
            <w:tcW w:w="1160" w:type="dxa"/>
            <w:tcBorders>
              <w:top w:val="nil"/>
              <w:left w:val="nil"/>
              <w:bottom w:val="nil"/>
              <w:right w:val="nil"/>
            </w:tcBorders>
            <w:shd w:val="clear" w:color="auto" w:fill="auto"/>
            <w:noWrap/>
            <w:vAlign w:val="bottom"/>
            <w:hideMark/>
          </w:tcPr>
          <w:p w14:paraId="23C42058" w14:textId="77777777" w:rsidR="00BD1200" w:rsidRPr="000D3D9C" w:rsidRDefault="00BD1200" w:rsidP="00BD1200">
            <w:pPr>
              <w:jc w:val="right"/>
              <w:rPr>
                <w:color w:val="000000"/>
                <w:sz w:val="20"/>
                <w:szCs w:val="20"/>
              </w:rPr>
            </w:pPr>
            <w:r w:rsidRPr="000D3D9C">
              <w:rPr>
                <w:color w:val="000000"/>
                <w:sz w:val="20"/>
                <w:szCs w:val="20"/>
              </w:rPr>
              <w:t>0.231</w:t>
            </w:r>
          </w:p>
        </w:tc>
        <w:tc>
          <w:tcPr>
            <w:tcW w:w="1160" w:type="dxa"/>
            <w:tcBorders>
              <w:top w:val="nil"/>
              <w:left w:val="nil"/>
              <w:bottom w:val="nil"/>
              <w:right w:val="nil"/>
            </w:tcBorders>
            <w:shd w:val="clear" w:color="auto" w:fill="auto"/>
            <w:noWrap/>
            <w:vAlign w:val="bottom"/>
            <w:hideMark/>
          </w:tcPr>
          <w:p w14:paraId="36198432" w14:textId="77777777" w:rsidR="00BD1200" w:rsidRPr="000D3D9C" w:rsidRDefault="00BD1200" w:rsidP="00BD1200">
            <w:pPr>
              <w:jc w:val="right"/>
              <w:rPr>
                <w:color w:val="000000"/>
                <w:sz w:val="20"/>
                <w:szCs w:val="20"/>
              </w:rPr>
            </w:pPr>
            <w:r w:rsidRPr="000D3D9C">
              <w:rPr>
                <w:color w:val="000000"/>
                <w:sz w:val="20"/>
                <w:szCs w:val="20"/>
              </w:rPr>
              <w:t>0.138</w:t>
            </w:r>
          </w:p>
        </w:tc>
        <w:tc>
          <w:tcPr>
            <w:tcW w:w="1160" w:type="dxa"/>
            <w:tcBorders>
              <w:top w:val="nil"/>
              <w:left w:val="nil"/>
              <w:bottom w:val="nil"/>
              <w:right w:val="nil"/>
            </w:tcBorders>
            <w:shd w:val="clear" w:color="auto" w:fill="auto"/>
            <w:noWrap/>
            <w:vAlign w:val="bottom"/>
            <w:hideMark/>
          </w:tcPr>
          <w:p w14:paraId="0BF13CCC" w14:textId="77777777" w:rsidR="00BD1200" w:rsidRPr="000D3D9C" w:rsidRDefault="00BD1200" w:rsidP="00BD1200">
            <w:pPr>
              <w:jc w:val="right"/>
              <w:rPr>
                <w:color w:val="000000"/>
                <w:sz w:val="20"/>
                <w:szCs w:val="20"/>
              </w:rPr>
            </w:pPr>
            <w:r w:rsidRPr="000D3D9C">
              <w:rPr>
                <w:color w:val="000000"/>
                <w:sz w:val="20"/>
                <w:szCs w:val="20"/>
              </w:rPr>
              <w:t>0.235</w:t>
            </w:r>
          </w:p>
        </w:tc>
        <w:tc>
          <w:tcPr>
            <w:tcW w:w="1160" w:type="dxa"/>
            <w:tcBorders>
              <w:top w:val="nil"/>
              <w:left w:val="nil"/>
              <w:bottom w:val="nil"/>
              <w:right w:val="nil"/>
            </w:tcBorders>
            <w:shd w:val="clear" w:color="auto" w:fill="auto"/>
            <w:noWrap/>
            <w:vAlign w:val="bottom"/>
            <w:hideMark/>
          </w:tcPr>
          <w:p w14:paraId="40B60E4A" w14:textId="77777777" w:rsidR="00BD1200" w:rsidRPr="000D3D9C" w:rsidRDefault="00BD1200" w:rsidP="00BD1200">
            <w:pPr>
              <w:jc w:val="right"/>
              <w:rPr>
                <w:color w:val="000000"/>
                <w:sz w:val="20"/>
                <w:szCs w:val="20"/>
              </w:rPr>
            </w:pPr>
            <w:r w:rsidRPr="000D3D9C">
              <w:rPr>
                <w:color w:val="000000"/>
                <w:sz w:val="20"/>
                <w:szCs w:val="20"/>
              </w:rPr>
              <w:t>0.313</w:t>
            </w:r>
          </w:p>
        </w:tc>
        <w:tc>
          <w:tcPr>
            <w:tcW w:w="1160" w:type="dxa"/>
            <w:tcBorders>
              <w:top w:val="nil"/>
              <w:left w:val="nil"/>
              <w:bottom w:val="nil"/>
              <w:right w:val="nil"/>
            </w:tcBorders>
            <w:shd w:val="clear" w:color="auto" w:fill="auto"/>
            <w:noWrap/>
            <w:vAlign w:val="bottom"/>
            <w:hideMark/>
          </w:tcPr>
          <w:p w14:paraId="234EFEDB" w14:textId="77777777" w:rsidR="00BD1200" w:rsidRPr="000D3D9C" w:rsidRDefault="00BD1200" w:rsidP="00BD1200">
            <w:pPr>
              <w:jc w:val="right"/>
              <w:rPr>
                <w:color w:val="000000"/>
                <w:sz w:val="20"/>
                <w:szCs w:val="20"/>
              </w:rPr>
            </w:pPr>
            <w:r w:rsidRPr="000D3D9C">
              <w:rPr>
                <w:color w:val="000000"/>
                <w:sz w:val="20"/>
                <w:szCs w:val="20"/>
              </w:rPr>
              <w:t>0.186</w:t>
            </w:r>
          </w:p>
        </w:tc>
        <w:tc>
          <w:tcPr>
            <w:tcW w:w="1280" w:type="dxa"/>
            <w:tcBorders>
              <w:top w:val="nil"/>
              <w:left w:val="nil"/>
              <w:bottom w:val="nil"/>
              <w:right w:val="nil"/>
            </w:tcBorders>
            <w:shd w:val="clear" w:color="auto" w:fill="auto"/>
            <w:noWrap/>
            <w:vAlign w:val="bottom"/>
            <w:hideMark/>
          </w:tcPr>
          <w:p w14:paraId="2893E676" w14:textId="77777777" w:rsidR="00BD1200" w:rsidRPr="000D3D9C" w:rsidRDefault="00BD1200" w:rsidP="00BD1200">
            <w:pPr>
              <w:jc w:val="right"/>
              <w:rPr>
                <w:color w:val="000000"/>
                <w:sz w:val="20"/>
                <w:szCs w:val="20"/>
              </w:rPr>
            </w:pPr>
            <w:r w:rsidRPr="000D3D9C">
              <w:rPr>
                <w:color w:val="000000"/>
                <w:sz w:val="20"/>
                <w:szCs w:val="20"/>
              </w:rPr>
              <w:t>0.064</w:t>
            </w:r>
          </w:p>
        </w:tc>
        <w:tc>
          <w:tcPr>
            <w:tcW w:w="1280" w:type="dxa"/>
            <w:tcBorders>
              <w:top w:val="nil"/>
              <w:left w:val="nil"/>
              <w:bottom w:val="nil"/>
              <w:right w:val="nil"/>
            </w:tcBorders>
            <w:shd w:val="clear" w:color="auto" w:fill="auto"/>
            <w:noWrap/>
            <w:vAlign w:val="bottom"/>
            <w:hideMark/>
          </w:tcPr>
          <w:p w14:paraId="4CFCFA9C" w14:textId="77777777" w:rsidR="00BD1200" w:rsidRPr="000D3D9C" w:rsidRDefault="00BD1200" w:rsidP="00BD1200">
            <w:pPr>
              <w:jc w:val="right"/>
              <w:rPr>
                <w:color w:val="000000"/>
                <w:sz w:val="20"/>
                <w:szCs w:val="20"/>
              </w:rPr>
            </w:pPr>
            <w:r w:rsidRPr="000D3D9C">
              <w:rPr>
                <w:color w:val="000000"/>
                <w:sz w:val="20"/>
                <w:szCs w:val="20"/>
              </w:rPr>
              <w:t>0.304</w:t>
            </w:r>
          </w:p>
        </w:tc>
      </w:tr>
      <w:tr w:rsidR="00BD1200" w:rsidRPr="000D3D9C" w14:paraId="1F4008C6" w14:textId="77777777" w:rsidTr="00BD1200">
        <w:trPr>
          <w:trHeight w:val="320"/>
        </w:trPr>
        <w:tc>
          <w:tcPr>
            <w:tcW w:w="1280" w:type="dxa"/>
            <w:tcBorders>
              <w:top w:val="nil"/>
              <w:left w:val="nil"/>
              <w:bottom w:val="nil"/>
              <w:right w:val="nil"/>
            </w:tcBorders>
            <w:shd w:val="clear" w:color="auto" w:fill="auto"/>
            <w:noWrap/>
            <w:vAlign w:val="bottom"/>
            <w:hideMark/>
          </w:tcPr>
          <w:p w14:paraId="1334E4FE" w14:textId="77777777" w:rsidR="00BD1200" w:rsidRPr="000D3D9C" w:rsidRDefault="00BD1200" w:rsidP="00BD1200">
            <w:pPr>
              <w:rPr>
                <w:color w:val="000000"/>
                <w:sz w:val="20"/>
                <w:szCs w:val="20"/>
              </w:rPr>
            </w:pPr>
            <w:r w:rsidRPr="000D3D9C">
              <w:rPr>
                <w:color w:val="000000"/>
                <w:sz w:val="20"/>
                <w:szCs w:val="20"/>
              </w:rPr>
              <w:t>Capable_16</w:t>
            </w:r>
          </w:p>
        </w:tc>
        <w:tc>
          <w:tcPr>
            <w:tcW w:w="1160" w:type="dxa"/>
            <w:tcBorders>
              <w:top w:val="nil"/>
              <w:left w:val="nil"/>
              <w:bottom w:val="nil"/>
              <w:right w:val="nil"/>
            </w:tcBorders>
            <w:shd w:val="clear" w:color="auto" w:fill="auto"/>
            <w:noWrap/>
            <w:vAlign w:val="bottom"/>
            <w:hideMark/>
          </w:tcPr>
          <w:p w14:paraId="6F419918" w14:textId="77777777" w:rsidR="00BD1200" w:rsidRPr="000D3D9C" w:rsidRDefault="00BD1200" w:rsidP="00BD1200">
            <w:pPr>
              <w:jc w:val="right"/>
              <w:rPr>
                <w:color w:val="000000"/>
                <w:sz w:val="20"/>
                <w:szCs w:val="20"/>
              </w:rPr>
            </w:pPr>
            <w:r w:rsidRPr="000D3D9C">
              <w:rPr>
                <w:color w:val="000000"/>
                <w:sz w:val="20"/>
                <w:szCs w:val="20"/>
              </w:rPr>
              <w:t>0.182</w:t>
            </w:r>
          </w:p>
        </w:tc>
        <w:tc>
          <w:tcPr>
            <w:tcW w:w="1160" w:type="dxa"/>
            <w:tcBorders>
              <w:top w:val="nil"/>
              <w:left w:val="nil"/>
              <w:bottom w:val="nil"/>
              <w:right w:val="nil"/>
            </w:tcBorders>
            <w:shd w:val="clear" w:color="auto" w:fill="auto"/>
            <w:noWrap/>
            <w:vAlign w:val="bottom"/>
            <w:hideMark/>
          </w:tcPr>
          <w:p w14:paraId="429B3018" w14:textId="77777777" w:rsidR="00BD1200" w:rsidRPr="000D3D9C" w:rsidRDefault="00BD1200" w:rsidP="00BD1200">
            <w:pPr>
              <w:jc w:val="right"/>
              <w:rPr>
                <w:color w:val="000000"/>
                <w:sz w:val="20"/>
                <w:szCs w:val="20"/>
              </w:rPr>
            </w:pPr>
            <w:r w:rsidRPr="000D3D9C">
              <w:rPr>
                <w:color w:val="000000"/>
                <w:sz w:val="20"/>
                <w:szCs w:val="20"/>
              </w:rPr>
              <w:t>0.271</w:t>
            </w:r>
          </w:p>
        </w:tc>
        <w:tc>
          <w:tcPr>
            <w:tcW w:w="1160" w:type="dxa"/>
            <w:tcBorders>
              <w:top w:val="nil"/>
              <w:left w:val="nil"/>
              <w:bottom w:val="nil"/>
              <w:right w:val="nil"/>
            </w:tcBorders>
            <w:shd w:val="clear" w:color="auto" w:fill="auto"/>
            <w:noWrap/>
            <w:vAlign w:val="bottom"/>
            <w:hideMark/>
          </w:tcPr>
          <w:p w14:paraId="5690E4A8" w14:textId="77777777" w:rsidR="00BD1200" w:rsidRPr="000D3D9C" w:rsidRDefault="00BD1200" w:rsidP="00BD1200">
            <w:pPr>
              <w:jc w:val="right"/>
              <w:rPr>
                <w:color w:val="000000"/>
                <w:sz w:val="20"/>
                <w:szCs w:val="20"/>
              </w:rPr>
            </w:pPr>
            <w:r w:rsidRPr="000D3D9C">
              <w:rPr>
                <w:color w:val="000000"/>
                <w:sz w:val="20"/>
                <w:szCs w:val="20"/>
              </w:rPr>
              <w:t>0.073</w:t>
            </w:r>
          </w:p>
        </w:tc>
        <w:tc>
          <w:tcPr>
            <w:tcW w:w="1160" w:type="dxa"/>
            <w:tcBorders>
              <w:top w:val="nil"/>
              <w:left w:val="nil"/>
              <w:bottom w:val="nil"/>
              <w:right w:val="nil"/>
            </w:tcBorders>
            <w:shd w:val="clear" w:color="auto" w:fill="auto"/>
            <w:noWrap/>
            <w:vAlign w:val="bottom"/>
            <w:hideMark/>
          </w:tcPr>
          <w:p w14:paraId="0FA0D601" w14:textId="77777777" w:rsidR="00BD1200" w:rsidRPr="000D3D9C" w:rsidRDefault="00BD1200" w:rsidP="00BD1200">
            <w:pPr>
              <w:jc w:val="right"/>
              <w:rPr>
                <w:color w:val="000000"/>
                <w:sz w:val="20"/>
                <w:szCs w:val="20"/>
              </w:rPr>
            </w:pPr>
            <w:r w:rsidRPr="000D3D9C">
              <w:rPr>
                <w:color w:val="000000"/>
                <w:sz w:val="20"/>
                <w:szCs w:val="20"/>
              </w:rPr>
              <w:t>0.344</w:t>
            </w:r>
          </w:p>
        </w:tc>
        <w:tc>
          <w:tcPr>
            <w:tcW w:w="1160" w:type="dxa"/>
            <w:tcBorders>
              <w:top w:val="nil"/>
              <w:left w:val="nil"/>
              <w:bottom w:val="nil"/>
              <w:right w:val="nil"/>
            </w:tcBorders>
            <w:shd w:val="clear" w:color="auto" w:fill="auto"/>
            <w:noWrap/>
            <w:vAlign w:val="bottom"/>
            <w:hideMark/>
          </w:tcPr>
          <w:p w14:paraId="283E9717" w14:textId="77777777" w:rsidR="00BD1200" w:rsidRPr="000D3D9C" w:rsidRDefault="00BD1200" w:rsidP="00BD1200">
            <w:pPr>
              <w:jc w:val="right"/>
              <w:rPr>
                <w:color w:val="000000"/>
                <w:sz w:val="20"/>
                <w:szCs w:val="20"/>
              </w:rPr>
            </w:pPr>
            <w:r w:rsidRPr="000D3D9C">
              <w:rPr>
                <w:color w:val="000000"/>
                <w:sz w:val="20"/>
                <w:szCs w:val="20"/>
              </w:rPr>
              <w:t>0.407</w:t>
            </w:r>
          </w:p>
        </w:tc>
        <w:tc>
          <w:tcPr>
            <w:tcW w:w="1280" w:type="dxa"/>
            <w:tcBorders>
              <w:top w:val="nil"/>
              <w:left w:val="nil"/>
              <w:bottom w:val="nil"/>
              <w:right w:val="nil"/>
            </w:tcBorders>
            <w:shd w:val="clear" w:color="auto" w:fill="auto"/>
            <w:noWrap/>
            <w:vAlign w:val="bottom"/>
            <w:hideMark/>
          </w:tcPr>
          <w:p w14:paraId="04372613" w14:textId="77777777" w:rsidR="00BD1200" w:rsidRPr="000D3D9C" w:rsidRDefault="00BD1200" w:rsidP="00BD1200">
            <w:pPr>
              <w:jc w:val="right"/>
              <w:rPr>
                <w:color w:val="000000"/>
                <w:sz w:val="20"/>
                <w:szCs w:val="20"/>
              </w:rPr>
            </w:pPr>
            <w:r w:rsidRPr="000D3D9C">
              <w:rPr>
                <w:color w:val="000000"/>
                <w:sz w:val="20"/>
                <w:szCs w:val="20"/>
              </w:rPr>
              <w:t>0.173</w:t>
            </w:r>
          </w:p>
        </w:tc>
        <w:tc>
          <w:tcPr>
            <w:tcW w:w="1280" w:type="dxa"/>
            <w:tcBorders>
              <w:top w:val="nil"/>
              <w:left w:val="nil"/>
              <w:bottom w:val="nil"/>
              <w:right w:val="nil"/>
            </w:tcBorders>
            <w:shd w:val="clear" w:color="auto" w:fill="auto"/>
            <w:noWrap/>
            <w:vAlign w:val="bottom"/>
            <w:hideMark/>
          </w:tcPr>
          <w:p w14:paraId="52BC5CC6" w14:textId="77777777" w:rsidR="00BD1200" w:rsidRPr="000D3D9C" w:rsidRDefault="00BD1200" w:rsidP="00BD1200">
            <w:pPr>
              <w:jc w:val="right"/>
              <w:rPr>
                <w:color w:val="000000"/>
                <w:sz w:val="20"/>
                <w:szCs w:val="20"/>
              </w:rPr>
            </w:pPr>
            <w:r w:rsidRPr="000D3D9C">
              <w:rPr>
                <w:color w:val="000000"/>
                <w:sz w:val="20"/>
                <w:szCs w:val="20"/>
              </w:rPr>
              <w:t>0.226</w:t>
            </w:r>
          </w:p>
        </w:tc>
      </w:tr>
      <w:tr w:rsidR="00BD1200" w:rsidRPr="000D3D9C" w14:paraId="7CB18FD1" w14:textId="77777777" w:rsidTr="00BD1200">
        <w:trPr>
          <w:trHeight w:val="320"/>
        </w:trPr>
        <w:tc>
          <w:tcPr>
            <w:tcW w:w="1280" w:type="dxa"/>
            <w:tcBorders>
              <w:top w:val="nil"/>
              <w:left w:val="nil"/>
              <w:bottom w:val="nil"/>
              <w:right w:val="nil"/>
            </w:tcBorders>
            <w:shd w:val="clear" w:color="auto" w:fill="auto"/>
            <w:noWrap/>
            <w:vAlign w:val="bottom"/>
            <w:hideMark/>
          </w:tcPr>
          <w:p w14:paraId="769D5C88" w14:textId="77777777" w:rsidR="00BD1200" w:rsidRPr="000D3D9C" w:rsidRDefault="00BD1200" w:rsidP="00BD1200">
            <w:pPr>
              <w:rPr>
                <w:color w:val="000000"/>
                <w:sz w:val="20"/>
                <w:szCs w:val="20"/>
              </w:rPr>
            </w:pPr>
            <w:r w:rsidRPr="000D3D9C">
              <w:rPr>
                <w:color w:val="000000"/>
                <w:sz w:val="20"/>
                <w:szCs w:val="20"/>
              </w:rPr>
              <w:t>Capable_17</w:t>
            </w:r>
          </w:p>
        </w:tc>
        <w:tc>
          <w:tcPr>
            <w:tcW w:w="1160" w:type="dxa"/>
            <w:tcBorders>
              <w:top w:val="nil"/>
              <w:left w:val="nil"/>
              <w:bottom w:val="nil"/>
              <w:right w:val="nil"/>
            </w:tcBorders>
            <w:shd w:val="clear" w:color="auto" w:fill="auto"/>
            <w:noWrap/>
            <w:vAlign w:val="bottom"/>
            <w:hideMark/>
          </w:tcPr>
          <w:p w14:paraId="0DF3CDFD" w14:textId="77777777" w:rsidR="00BD1200" w:rsidRPr="000D3D9C" w:rsidRDefault="00BD1200" w:rsidP="00BD1200">
            <w:pPr>
              <w:jc w:val="right"/>
              <w:rPr>
                <w:color w:val="000000"/>
                <w:sz w:val="20"/>
                <w:szCs w:val="20"/>
              </w:rPr>
            </w:pPr>
            <w:r w:rsidRPr="000D3D9C">
              <w:rPr>
                <w:color w:val="000000"/>
                <w:sz w:val="20"/>
                <w:szCs w:val="20"/>
              </w:rPr>
              <w:t>0.076</w:t>
            </w:r>
          </w:p>
        </w:tc>
        <w:tc>
          <w:tcPr>
            <w:tcW w:w="1160" w:type="dxa"/>
            <w:tcBorders>
              <w:top w:val="nil"/>
              <w:left w:val="nil"/>
              <w:bottom w:val="nil"/>
              <w:right w:val="nil"/>
            </w:tcBorders>
            <w:shd w:val="clear" w:color="auto" w:fill="auto"/>
            <w:noWrap/>
            <w:vAlign w:val="bottom"/>
            <w:hideMark/>
          </w:tcPr>
          <w:p w14:paraId="5D320AB2" w14:textId="77777777" w:rsidR="00BD1200" w:rsidRPr="000D3D9C" w:rsidRDefault="00BD1200" w:rsidP="00BD1200">
            <w:pPr>
              <w:jc w:val="right"/>
              <w:rPr>
                <w:color w:val="000000"/>
                <w:sz w:val="20"/>
                <w:szCs w:val="20"/>
              </w:rPr>
            </w:pPr>
            <w:r w:rsidRPr="000D3D9C">
              <w:rPr>
                <w:color w:val="000000"/>
                <w:sz w:val="20"/>
                <w:szCs w:val="20"/>
              </w:rPr>
              <w:t>0.248</w:t>
            </w:r>
          </w:p>
        </w:tc>
        <w:tc>
          <w:tcPr>
            <w:tcW w:w="1160" w:type="dxa"/>
            <w:tcBorders>
              <w:top w:val="nil"/>
              <w:left w:val="nil"/>
              <w:bottom w:val="nil"/>
              <w:right w:val="nil"/>
            </w:tcBorders>
            <w:shd w:val="clear" w:color="auto" w:fill="auto"/>
            <w:noWrap/>
            <w:vAlign w:val="bottom"/>
            <w:hideMark/>
          </w:tcPr>
          <w:p w14:paraId="63D139CF" w14:textId="77777777" w:rsidR="00BD1200" w:rsidRPr="000D3D9C" w:rsidRDefault="00BD1200" w:rsidP="00BD1200">
            <w:pPr>
              <w:jc w:val="right"/>
              <w:rPr>
                <w:color w:val="000000"/>
                <w:sz w:val="20"/>
                <w:szCs w:val="20"/>
              </w:rPr>
            </w:pPr>
            <w:r w:rsidRPr="000D3D9C">
              <w:rPr>
                <w:color w:val="000000"/>
                <w:sz w:val="20"/>
                <w:szCs w:val="20"/>
              </w:rPr>
              <w:t>0.011</w:t>
            </w:r>
          </w:p>
        </w:tc>
        <w:tc>
          <w:tcPr>
            <w:tcW w:w="1160" w:type="dxa"/>
            <w:tcBorders>
              <w:top w:val="nil"/>
              <w:left w:val="nil"/>
              <w:bottom w:val="nil"/>
              <w:right w:val="nil"/>
            </w:tcBorders>
            <w:shd w:val="clear" w:color="auto" w:fill="auto"/>
            <w:noWrap/>
            <w:vAlign w:val="bottom"/>
            <w:hideMark/>
          </w:tcPr>
          <w:p w14:paraId="6CA3B0A9" w14:textId="77777777" w:rsidR="00BD1200" w:rsidRPr="000D3D9C" w:rsidRDefault="00BD1200" w:rsidP="00BD1200">
            <w:pPr>
              <w:jc w:val="right"/>
              <w:rPr>
                <w:color w:val="000000"/>
                <w:sz w:val="20"/>
                <w:szCs w:val="20"/>
              </w:rPr>
            </w:pPr>
            <w:r w:rsidRPr="000D3D9C">
              <w:rPr>
                <w:color w:val="000000"/>
                <w:sz w:val="20"/>
                <w:szCs w:val="20"/>
              </w:rPr>
              <w:t>0.055</w:t>
            </w:r>
          </w:p>
        </w:tc>
        <w:tc>
          <w:tcPr>
            <w:tcW w:w="1160" w:type="dxa"/>
            <w:tcBorders>
              <w:top w:val="nil"/>
              <w:left w:val="nil"/>
              <w:bottom w:val="nil"/>
              <w:right w:val="nil"/>
            </w:tcBorders>
            <w:shd w:val="clear" w:color="auto" w:fill="auto"/>
            <w:noWrap/>
            <w:vAlign w:val="bottom"/>
            <w:hideMark/>
          </w:tcPr>
          <w:p w14:paraId="5EBD23E7" w14:textId="77777777" w:rsidR="00BD1200" w:rsidRPr="000D3D9C" w:rsidRDefault="00BD1200" w:rsidP="00BD1200">
            <w:pPr>
              <w:jc w:val="right"/>
              <w:rPr>
                <w:color w:val="000000"/>
                <w:sz w:val="20"/>
                <w:szCs w:val="20"/>
              </w:rPr>
            </w:pPr>
            <w:r w:rsidRPr="000D3D9C">
              <w:rPr>
                <w:color w:val="000000"/>
                <w:sz w:val="20"/>
                <w:szCs w:val="20"/>
              </w:rPr>
              <w:t>0.259</w:t>
            </w:r>
          </w:p>
        </w:tc>
        <w:tc>
          <w:tcPr>
            <w:tcW w:w="1280" w:type="dxa"/>
            <w:tcBorders>
              <w:top w:val="nil"/>
              <w:left w:val="nil"/>
              <w:bottom w:val="nil"/>
              <w:right w:val="nil"/>
            </w:tcBorders>
            <w:shd w:val="clear" w:color="auto" w:fill="auto"/>
            <w:noWrap/>
            <w:vAlign w:val="bottom"/>
            <w:hideMark/>
          </w:tcPr>
          <w:p w14:paraId="19172CF6" w14:textId="77777777" w:rsidR="00BD1200" w:rsidRPr="000D3D9C" w:rsidRDefault="00BD1200" w:rsidP="00BD1200">
            <w:pPr>
              <w:jc w:val="right"/>
              <w:rPr>
                <w:color w:val="000000"/>
                <w:sz w:val="20"/>
                <w:szCs w:val="20"/>
              </w:rPr>
            </w:pPr>
            <w:r w:rsidRPr="000D3D9C">
              <w:rPr>
                <w:color w:val="000000"/>
                <w:sz w:val="20"/>
                <w:szCs w:val="20"/>
              </w:rPr>
              <w:t>0.130</w:t>
            </w:r>
          </w:p>
        </w:tc>
        <w:tc>
          <w:tcPr>
            <w:tcW w:w="1280" w:type="dxa"/>
            <w:tcBorders>
              <w:top w:val="nil"/>
              <w:left w:val="nil"/>
              <w:bottom w:val="nil"/>
              <w:right w:val="nil"/>
            </w:tcBorders>
            <w:shd w:val="clear" w:color="auto" w:fill="auto"/>
            <w:noWrap/>
            <w:vAlign w:val="bottom"/>
            <w:hideMark/>
          </w:tcPr>
          <w:p w14:paraId="29249D41" w14:textId="77777777" w:rsidR="00BD1200" w:rsidRPr="000D3D9C" w:rsidRDefault="00BD1200" w:rsidP="00BD1200">
            <w:pPr>
              <w:jc w:val="right"/>
              <w:rPr>
                <w:color w:val="000000"/>
                <w:sz w:val="20"/>
                <w:szCs w:val="20"/>
              </w:rPr>
            </w:pPr>
            <w:r w:rsidRPr="000D3D9C">
              <w:rPr>
                <w:color w:val="000000"/>
                <w:sz w:val="20"/>
                <w:szCs w:val="20"/>
              </w:rPr>
              <w:t>0.027</w:t>
            </w:r>
          </w:p>
        </w:tc>
      </w:tr>
      <w:tr w:rsidR="00BD1200" w:rsidRPr="000D3D9C" w14:paraId="6DC5A5AA" w14:textId="77777777" w:rsidTr="00BD1200">
        <w:trPr>
          <w:trHeight w:val="320"/>
        </w:trPr>
        <w:tc>
          <w:tcPr>
            <w:tcW w:w="1280" w:type="dxa"/>
            <w:tcBorders>
              <w:top w:val="nil"/>
              <w:left w:val="nil"/>
              <w:bottom w:val="single" w:sz="4" w:space="0" w:color="auto"/>
              <w:right w:val="nil"/>
            </w:tcBorders>
            <w:shd w:val="clear" w:color="auto" w:fill="auto"/>
            <w:noWrap/>
            <w:vAlign w:val="bottom"/>
            <w:hideMark/>
          </w:tcPr>
          <w:p w14:paraId="42E73086" w14:textId="77777777" w:rsidR="00BD1200" w:rsidRPr="000D3D9C" w:rsidRDefault="00BD1200" w:rsidP="00BD1200">
            <w:pPr>
              <w:rPr>
                <w:color w:val="000000"/>
                <w:sz w:val="20"/>
                <w:szCs w:val="20"/>
              </w:rPr>
            </w:pPr>
            <w:r w:rsidRPr="000D3D9C">
              <w:rPr>
                <w:color w:val="000000"/>
                <w:sz w:val="20"/>
                <w:szCs w:val="20"/>
              </w:rPr>
              <w:t>Capable_18</w:t>
            </w:r>
          </w:p>
        </w:tc>
        <w:tc>
          <w:tcPr>
            <w:tcW w:w="1160" w:type="dxa"/>
            <w:tcBorders>
              <w:top w:val="nil"/>
              <w:left w:val="nil"/>
              <w:bottom w:val="single" w:sz="4" w:space="0" w:color="auto"/>
              <w:right w:val="nil"/>
            </w:tcBorders>
            <w:shd w:val="clear" w:color="auto" w:fill="auto"/>
            <w:noWrap/>
            <w:vAlign w:val="bottom"/>
            <w:hideMark/>
          </w:tcPr>
          <w:p w14:paraId="3A3D583A" w14:textId="77777777" w:rsidR="00BD1200" w:rsidRPr="000D3D9C" w:rsidRDefault="00BD1200" w:rsidP="00BD1200">
            <w:pPr>
              <w:jc w:val="right"/>
              <w:rPr>
                <w:color w:val="000000"/>
                <w:sz w:val="20"/>
                <w:szCs w:val="20"/>
              </w:rPr>
            </w:pPr>
            <w:r w:rsidRPr="000D3D9C">
              <w:rPr>
                <w:color w:val="000000"/>
                <w:sz w:val="20"/>
                <w:szCs w:val="20"/>
              </w:rPr>
              <w:t>0.299</w:t>
            </w:r>
          </w:p>
        </w:tc>
        <w:tc>
          <w:tcPr>
            <w:tcW w:w="1160" w:type="dxa"/>
            <w:tcBorders>
              <w:top w:val="nil"/>
              <w:left w:val="nil"/>
              <w:bottom w:val="single" w:sz="4" w:space="0" w:color="auto"/>
              <w:right w:val="nil"/>
            </w:tcBorders>
            <w:shd w:val="clear" w:color="auto" w:fill="auto"/>
            <w:noWrap/>
            <w:vAlign w:val="bottom"/>
            <w:hideMark/>
          </w:tcPr>
          <w:p w14:paraId="5E6E70DA" w14:textId="77777777" w:rsidR="00BD1200" w:rsidRPr="000D3D9C" w:rsidRDefault="00BD1200" w:rsidP="00BD1200">
            <w:pPr>
              <w:jc w:val="right"/>
              <w:rPr>
                <w:color w:val="000000"/>
                <w:sz w:val="20"/>
                <w:szCs w:val="20"/>
              </w:rPr>
            </w:pPr>
            <w:r w:rsidRPr="000D3D9C">
              <w:rPr>
                <w:color w:val="000000"/>
                <w:sz w:val="20"/>
                <w:szCs w:val="20"/>
              </w:rPr>
              <w:t>0.178</w:t>
            </w:r>
          </w:p>
        </w:tc>
        <w:tc>
          <w:tcPr>
            <w:tcW w:w="1160" w:type="dxa"/>
            <w:tcBorders>
              <w:top w:val="nil"/>
              <w:left w:val="nil"/>
              <w:bottom w:val="single" w:sz="4" w:space="0" w:color="auto"/>
              <w:right w:val="nil"/>
            </w:tcBorders>
            <w:shd w:val="clear" w:color="auto" w:fill="auto"/>
            <w:noWrap/>
            <w:vAlign w:val="bottom"/>
            <w:hideMark/>
          </w:tcPr>
          <w:p w14:paraId="4DEC357C" w14:textId="77777777" w:rsidR="00BD1200" w:rsidRPr="000D3D9C" w:rsidRDefault="00BD1200" w:rsidP="00BD1200">
            <w:pPr>
              <w:jc w:val="right"/>
              <w:rPr>
                <w:color w:val="000000"/>
                <w:sz w:val="20"/>
                <w:szCs w:val="20"/>
              </w:rPr>
            </w:pPr>
            <w:r w:rsidRPr="000D3D9C">
              <w:rPr>
                <w:color w:val="000000"/>
                <w:sz w:val="20"/>
                <w:szCs w:val="20"/>
              </w:rPr>
              <w:t>0.299</w:t>
            </w:r>
          </w:p>
        </w:tc>
        <w:tc>
          <w:tcPr>
            <w:tcW w:w="1160" w:type="dxa"/>
            <w:tcBorders>
              <w:top w:val="nil"/>
              <w:left w:val="nil"/>
              <w:bottom w:val="single" w:sz="4" w:space="0" w:color="auto"/>
              <w:right w:val="nil"/>
            </w:tcBorders>
            <w:shd w:val="clear" w:color="auto" w:fill="auto"/>
            <w:noWrap/>
            <w:vAlign w:val="bottom"/>
            <w:hideMark/>
          </w:tcPr>
          <w:p w14:paraId="79CCAB2A" w14:textId="77777777" w:rsidR="00BD1200" w:rsidRPr="000D3D9C" w:rsidRDefault="00BD1200" w:rsidP="00BD1200">
            <w:pPr>
              <w:jc w:val="right"/>
              <w:rPr>
                <w:color w:val="000000"/>
                <w:sz w:val="20"/>
                <w:szCs w:val="20"/>
              </w:rPr>
            </w:pPr>
            <w:r w:rsidRPr="000D3D9C">
              <w:rPr>
                <w:color w:val="000000"/>
                <w:sz w:val="20"/>
                <w:szCs w:val="20"/>
              </w:rPr>
              <w:t>0.396</w:t>
            </w:r>
          </w:p>
        </w:tc>
        <w:tc>
          <w:tcPr>
            <w:tcW w:w="1160" w:type="dxa"/>
            <w:tcBorders>
              <w:top w:val="nil"/>
              <w:left w:val="nil"/>
              <w:bottom w:val="single" w:sz="4" w:space="0" w:color="auto"/>
              <w:right w:val="nil"/>
            </w:tcBorders>
            <w:shd w:val="clear" w:color="auto" w:fill="auto"/>
            <w:noWrap/>
            <w:vAlign w:val="bottom"/>
            <w:hideMark/>
          </w:tcPr>
          <w:p w14:paraId="3BCF5149" w14:textId="77777777" w:rsidR="00BD1200" w:rsidRPr="000D3D9C" w:rsidRDefault="00BD1200" w:rsidP="00BD1200">
            <w:pPr>
              <w:jc w:val="right"/>
              <w:rPr>
                <w:color w:val="000000"/>
                <w:sz w:val="20"/>
                <w:szCs w:val="20"/>
              </w:rPr>
            </w:pPr>
            <w:r w:rsidRPr="000D3D9C">
              <w:rPr>
                <w:color w:val="000000"/>
                <w:sz w:val="20"/>
                <w:szCs w:val="20"/>
              </w:rPr>
              <w:t>0.309</w:t>
            </w:r>
          </w:p>
        </w:tc>
        <w:tc>
          <w:tcPr>
            <w:tcW w:w="1280" w:type="dxa"/>
            <w:tcBorders>
              <w:top w:val="nil"/>
              <w:left w:val="nil"/>
              <w:bottom w:val="single" w:sz="4" w:space="0" w:color="auto"/>
              <w:right w:val="nil"/>
            </w:tcBorders>
            <w:shd w:val="clear" w:color="auto" w:fill="auto"/>
            <w:noWrap/>
            <w:vAlign w:val="bottom"/>
            <w:hideMark/>
          </w:tcPr>
          <w:p w14:paraId="1B6E2E12" w14:textId="77777777" w:rsidR="00BD1200" w:rsidRPr="000D3D9C" w:rsidRDefault="00BD1200" w:rsidP="00BD1200">
            <w:pPr>
              <w:jc w:val="right"/>
              <w:rPr>
                <w:color w:val="000000"/>
                <w:sz w:val="20"/>
                <w:szCs w:val="20"/>
              </w:rPr>
            </w:pPr>
            <w:r w:rsidRPr="000D3D9C">
              <w:rPr>
                <w:color w:val="000000"/>
                <w:sz w:val="20"/>
                <w:szCs w:val="20"/>
              </w:rPr>
              <w:t>0.145</w:t>
            </w:r>
          </w:p>
        </w:tc>
        <w:tc>
          <w:tcPr>
            <w:tcW w:w="1280" w:type="dxa"/>
            <w:tcBorders>
              <w:top w:val="nil"/>
              <w:left w:val="nil"/>
              <w:bottom w:val="single" w:sz="4" w:space="0" w:color="auto"/>
              <w:right w:val="nil"/>
            </w:tcBorders>
            <w:shd w:val="clear" w:color="auto" w:fill="auto"/>
            <w:noWrap/>
            <w:vAlign w:val="bottom"/>
            <w:hideMark/>
          </w:tcPr>
          <w:p w14:paraId="6CEA2621" w14:textId="77777777" w:rsidR="00BD1200" w:rsidRPr="000D3D9C" w:rsidRDefault="00BD1200" w:rsidP="00BD1200">
            <w:pPr>
              <w:jc w:val="right"/>
              <w:rPr>
                <w:color w:val="000000"/>
                <w:sz w:val="20"/>
                <w:szCs w:val="20"/>
              </w:rPr>
            </w:pPr>
            <w:r w:rsidRPr="000D3D9C">
              <w:rPr>
                <w:color w:val="000000"/>
                <w:sz w:val="20"/>
                <w:szCs w:val="20"/>
              </w:rPr>
              <w:t>0.449</w:t>
            </w:r>
          </w:p>
        </w:tc>
      </w:tr>
    </w:tbl>
    <w:p w14:paraId="52715754" w14:textId="77777777" w:rsidR="00BD1200" w:rsidRPr="000D3D9C" w:rsidRDefault="00BD1200">
      <w:pPr>
        <w:rPr>
          <w:b/>
          <w:color w:val="1A1A1A"/>
          <w:sz w:val="20"/>
          <w:szCs w:val="20"/>
        </w:rPr>
      </w:pPr>
    </w:p>
    <w:p w14:paraId="613012FF" w14:textId="77777777" w:rsidR="00BD1200" w:rsidRPr="000D3D9C" w:rsidRDefault="00BD1200">
      <w:pPr>
        <w:rPr>
          <w:b/>
          <w:color w:val="1A1A1A"/>
          <w:sz w:val="20"/>
          <w:szCs w:val="20"/>
        </w:rPr>
      </w:pPr>
    </w:p>
    <w:p w14:paraId="0C55A68B" w14:textId="77777777" w:rsidR="00BD1200" w:rsidRPr="000D3D9C" w:rsidRDefault="00BD1200">
      <w:pPr>
        <w:rPr>
          <w:b/>
          <w:color w:val="1A1A1A"/>
          <w:sz w:val="20"/>
          <w:szCs w:val="20"/>
        </w:rPr>
      </w:pPr>
    </w:p>
    <w:p w14:paraId="4CE2D72C" w14:textId="77777777" w:rsidR="00BD1200" w:rsidRPr="000D3D9C" w:rsidRDefault="00BD1200">
      <w:pPr>
        <w:rPr>
          <w:b/>
          <w:color w:val="1A1A1A"/>
          <w:sz w:val="20"/>
          <w:szCs w:val="20"/>
        </w:rPr>
      </w:pPr>
    </w:p>
    <w:p w14:paraId="35658110" w14:textId="77777777" w:rsidR="00BD1200" w:rsidRPr="000D3D9C" w:rsidRDefault="00BD1200">
      <w:pPr>
        <w:rPr>
          <w:b/>
          <w:color w:val="1A1A1A"/>
          <w:sz w:val="20"/>
          <w:szCs w:val="20"/>
        </w:rPr>
      </w:pPr>
    </w:p>
    <w:p w14:paraId="121500A2" w14:textId="77777777" w:rsidR="00BD1200" w:rsidRPr="000D3D9C" w:rsidRDefault="00BD1200">
      <w:pPr>
        <w:rPr>
          <w:b/>
          <w:color w:val="1A1A1A"/>
          <w:sz w:val="20"/>
          <w:szCs w:val="20"/>
        </w:rPr>
      </w:pPr>
    </w:p>
    <w:p w14:paraId="4AC5F4B5" w14:textId="77777777" w:rsidR="00BD1200" w:rsidRPr="000D3D9C" w:rsidRDefault="00BD1200">
      <w:pPr>
        <w:rPr>
          <w:b/>
          <w:color w:val="1A1A1A"/>
          <w:sz w:val="20"/>
          <w:szCs w:val="20"/>
        </w:rPr>
      </w:pPr>
    </w:p>
    <w:p w14:paraId="2749A3E4" w14:textId="77777777" w:rsidR="00BD1200" w:rsidRPr="000D3D9C" w:rsidRDefault="00BD1200">
      <w:pPr>
        <w:rPr>
          <w:b/>
          <w:color w:val="1A1A1A"/>
          <w:sz w:val="20"/>
          <w:szCs w:val="20"/>
        </w:rPr>
      </w:pPr>
    </w:p>
    <w:tbl>
      <w:tblPr>
        <w:tblW w:w="13501" w:type="dxa"/>
        <w:tblLook w:val="04A0" w:firstRow="1" w:lastRow="0" w:firstColumn="1" w:lastColumn="0" w:noHBand="0" w:noVBand="1"/>
      </w:tblPr>
      <w:tblGrid>
        <w:gridCol w:w="1427"/>
        <w:gridCol w:w="1160"/>
        <w:gridCol w:w="1227"/>
        <w:gridCol w:w="1160"/>
        <w:gridCol w:w="1160"/>
        <w:gridCol w:w="1427"/>
        <w:gridCol w:w="1280"/>
        <w:gridCol w:w="1280"/>
        <w:gridCol w:w="1260"/>
        <w:gridCol w:w="1260"/>
        <w:gridCol w:w="1260"/>
      </w:tblGrid>
      <w:tr w:rsidR="000D3D9C" w:rsidRPr="000D3D9C" w14:paraId="40495B12" w14:textId="77777777" w:rsidTr="000D3D9C">
        <w:trPr>
          <w:trHeight w:val="320"/>
        </w:trPr>
        <w:tc>
          <w:tcPr>
            <w:tcW w:w="1280" w:type="dxa"/>
            <w:tcBorders>
              <w:top w:val="single" w:sz="4" w:space="0" w:color="auto"/>
              <w:left w:val="nil"/>
              <w:bottom w:val="single" w:sz="4" w:space="0" w:color="auto"/>
              <w:right w:val="nil"/>
            </w:tcBorders>
            <w:shd w:val="clear" w:color="auto" w:fill="auto"/>
            <w:noWrap/>
            <w:vAlign w:val="bottom"/>
            <w:hideMark/>
          </w:tcPr>
          <w:p w14:paraId="2651BBF6" w14:textId="77777777" w:rsidR="000D3D9C" w:rsidRPr="000D3D9C" w:rsidRDefault="000D3D9C" w:rsidP="000D3D9C">
            <w:pPr>
              <w:rPr>
                <w:color w:val="000000"/>
                <w:sz w:val="20"/>
                <w:szCs w:val="20"/>
              </w:rPr>
            </w:pPr>
            <w:r w:rsidRPr="000D3D9C">
              <w:rPr>
                <w:color w:val="000000"/>
                <w:sz w:val="20"/>
                <w:szCs w:val="20"/>
              </w:rPr>
              <w:t> </w:t>
            </w:r>
          </w:p>
        </w:tc>
        <w:tc>
          <w:tcPr>
            <w:tcW w:w="1160" w:type="dxa"/>
            <w:tcBorders>
              <w:top w:val="single" w:sz="4" w:space="0" w:color="auto"/>
              <w:left w:val="nil"/>
              <w:bottom w:val="single" w:sz="4" w:space="0" w:color="auto"/>
              <w:right w:val="nil"/>
            </w:tcBorders>
            <w:shd w:val="clear" w:color="auto" w:fill="auto"/>
            <w:noWrap/>
            <w:vAlign w:val="bottom"/>
            <w:hideMark/>
          </w:tcPr>
          <w:p w14:paraId="28A48730" w14:textId="77777777" w:rsidR="000D3D9C" w:rsidRPr="000D3D9C" w:rsidRDefault="000D3D9C" w:rsidP="000D3D9C">
            <w:pPr>
              <w:rPr>
                <w:color w:val="000000"/>
                <w:sz w:val="20"/>
                <w:szCs w:val="20"/>
              </w:rPr>
            </w:pPr>
            <w:r w:rsidRPr="000D3D9C">
              <w:rPr>
                <w:color w:val="000000"/>
                <w:sz w:val="20"/>
                <w:szCs w:val="20"/>
              </w:rPr>
              <w:t>Capable_1</w:t>
            </w:r>
          </w:p>
        </w:tc>
        <w:tc>
          <w:tcPr>
            <w:tcW w:w="1160" w:type="dxa"/>
            <w:tcBorders>
              <w:top w:val="single" w:sz="4" w:space="0" w:color="auto"/>
              <w:left w:val="nil"/>
              <w:bottom w:val="single" w:sz="4" w:space="0" w:color="auto"/>
              <w:right w:val="nil"/>
            </w:tcBorders>
            <w:shd w:val="clear" w:color="auto" w:fill="auto"/>
            <w:noWrap/>
            <w:vAlign w:val="bottom"/>
            <w:hideMark/>
          </w:tcPr>
          <w:p w14:paraId="4AE30677" w14:textId="77777777" w:rsidR="000D3D9C" w:rsidRPr="000D3D9C" w:rsidRDefault="000D3D9C" w:rsidP="000D3D9C">
            <w:pPr>
              <w:rPr>
                <w:color w:val="000000"/>
                <w:sz w:val="20"/>
                <w:szCs w:val="20"/>
              </w:rPr>
            </w:pPr>
            <w:r w:rsidRPr="000D3D9C">
              <w:rPr>
                <w:color w:val="000000"/>
                <w:sz w:val="20"/>
                <w:szCs w:val="20"/>
              </w:rPr>
              <w:t>Capable_4‎/5</w:t>
            </w:r>
          </w:p>
        </w:tc>
        <w:tc>
          <w:tcPr>
            <w:tcW w:w="1160" w:type="dxa"/>
            <w:tcBorders>
              <w:top w:val="single" w:sz="4" w:space="0" w:color="auto"/>
              <w:left w:val="nil"/>
              <w:bottom w:val="single" w:sz="4" w:space="0" w:color="auto"/>
              <w:right w:val="nil"/>
            </w:tcBorders>
            <w:shd w:val="clear" w:color="auto" w:fill="auto"/>
            <w:noWrap/>
            <w:vAlign w:val="bottom"/>
            <w:hideMark/>
          </w:tcPr>
          <w:p w14:paraId="027BEEC2" w14:textId="77777777" w:rsidR="000D3D9C" w:rsidRPr="000D3D9C" w:rsidRDefault="000D3D9C" w:rsidP="000D3D9C">
            <w:pPr>
              <w:rPr>
                <w:color w:val="000000"/>
                <w:sz w:val="20"/>
                <w:szCs w:val="20"/>
              </w:rPr>
            </w:pPr>
            <w:r w:rsidRPr="000D3D9C">
              <w:rPr>
                <w:color w:val="000000"/>
                <w:sz w:val="20"/>
                <w:szCs w:val="20"/>
              </w:rPr>
              <w:t>Capable_7</w:t>
            </w:r>
          </w:p>
        </w:tc>
        <w:tc>
          <w:tcPr>
            <w:tcW w:w="1160" w:type="dxa"/>
            <w:tcBorders>
              <w:top w:val="single" w:sz="4" w:space="0" w:color="auto"/>
              <w:left w:val="nil"/>
              <w:bottom w:val="single" w:sz="4" w:space="0" w:color="auto"/>
              <w:right w:val="nil"/>
            </w:tcBorders>
            <w:shd w:val="clear" w:color="auto" w:fill="auto"/>
            <w:noWrap/>
            <w:vAlign w:val="bottom"/>
            <w:hideMark/>
          </w:tcPr>
          <w:p w14:paraId="67832EB0" w14:textId="77777777" w:rsidR="000D3D9C" w:rsidRPr="000D3D9C" w:rsidRDefault="000D3D9C" w:rsidP="000D3D9C">
            <w:pPr>
              <w:rPr>
                <w:color w:val="000000"/>
                <w:sz w:val="20"/>
                <w:szCs w:val="20"/>
              </w:rPr>
            </w:pPr>
            <w:r w:rsidRPr="000D3D9C">
              <w:rPr>
                <w:color w:val="000000"/>
                <w:sz w:val="20"/>
                <w:szCs w:val="20"/>
              </w:rPr>
              <w:t>Capable_8</w:t>
            </w:r>
          </w:p>
        </w:tc>
        <w:tc>
          <w:tcPr>
            <w:tcW w:w="1241" w:type="dxa"/>
            <w:tcBorders>
              <w:top w:val="single" w:sz="4" w:space="0" w:color="auto"/>
              <w:left w:val="nil"/>
              <w:bottom w:val="single" w:sz="4" w:space="0" w:color="auto"/>
              <w:right w:val="nil"/>
            </w:tcBorders>
            <w:shd w:val="clear" w:color="auto" w:fill="auto"/>
            <w:noWrap/>
            <w:vAlign w:val="bottom"/>
            <w:hideMark/>
          </w:tcPr>
          <w:p w14:paraId="2EA30835" w14:textId="77777777" w:rsidR="000D3D9C" w:rsidRPr="000D3D9C" w:rsidRDefault="000D3D9C" w:rsidP="000D3D9C">
            <w:pPr>
              <w:rPr>
                <w:color w:val="000000"/>
                <w:sz w:val="20"/>
                <w:szCs w:val="20"/>
              </w:rPr>
            </w:pPr>
            <w:r w:rsidRPr="000D3D9C">
              <w:rPr>
                <w:color w:val="000000"/>
                <w:sz w:val="20"/>
                <w:szCs w:val="20"/>
              </w:rPr>
              <w:t>Capable_10‎/11</w:t>
            </w:r>
          </w:p>
        </w:tc>
        <w:tc>
          <w:tcPr>
            <w:tcW w:w="1280" w:type="dxa"/>
            <w:tcBorders>
              <w:top w:val="single" w:sz="4" w:space="0" w:color="auto"/>
              <w:left w:val="nil"/>
              <w:bottom w:val="single" w:sz="4" w:space="0" w:color="auto"/>
              <w:right w:val="nil"/>
            </w:tcBorders>
            <w:shd w:val="clear" w:color="auto" w:fill="auto"/>
            <w:noWrap/>
            <w:vAlign w:val="bottom"/>
            <w:hideMark/>
          </w:tcPr>
          <w:p w14:paraId="3F7EA3CF" w14:textId="77777777" w:rsidR="000D3D9C" w:rsidRPr="000D3D9C" w:rsidRDefault="000D3D9C" w:rsidP="000D3D9C">
            <w:pPr>
              <w:rPr>
                <w:color w:val="000000"/>
                <w:sz w:val="20"/>
                <w:szCs w:val="20"/>
              </w:rPr>
            </w:pPr>
            <w:r w:rsidRPr="000D3D9C">
              <w:rPr>
                <w:color w:val="000000"/>
                <w:sz w:val="20"/>
                <w:szCs w:val="20"/>
              </w:rPr>
              <w:t>Capable_12</w:t>
            </w:r>
          </w:p>
        </w:tc>
        <w:tc>
          <w:tcPr>
            <w:tcW w:w="1280" w:type="dxa"/>
            <w:tcBorders>
              <w:top w:val="single" w:sz="4" w:space="0" w:color="auto"/>
              <w:left w:val="nil"/>
              <w:bottom w:val="single" w:sz="4" w:space="0" w:color="auto"/>
              <w:right w:val="nil"/>
            </w:tcBorders>
            <w:shd w:val="clear" w:color="auto" w:fill="auto"/>
            <w:noWrap/>
            <w:vAlign w:val="bottom"/>
            <w:hideMark/>
          </w:tcPr>
          <w:p w14:paraId="785F0BC5" w14:textId="77777777" w:rsidR="000D3D9C" w:rsidRPr="000D3D9C" w:rsidRDefault="000D3D9C" w:rsidP="000D3D9C">
            <w:pPr>
              <w:rPr>
                <w:color w:val="000000"/>
                <w:sz w:val="20"/>
                <w:szCs w:val="20"/>
              </w:rPr>
            </w:pPr>
            <w:r w:rsidRPr="000D3D9C">
              <w:rPr>
                <w:color w:val="000000"/>
                <w:sz w:val="20"/>
                <w:szCs w:val="20"/>
              </w:rPr>
              <w:t>Capable_13</w:t>
            </w:r>
          </w:p>
        </w:tc>
        <w:tc>
          <w:tcPr>
            <w:tcW w:w="1260" w:type="dxa"/>
            <w:tcBorders>
              <w:top w:val="single" w:sz="4" w:space="0" w:color="auto"/>
              <w:left w:val="nil"/>
              <w:bottom w:val="single" w:sz="4" w:space="0" w:color="auto"/>
              <w:right w:val="nil"/>
            </w:tcBorders>
            <w:shd w:val="clear" w:color="auto" w:fill="auto"/>
            <w:noWrap/>
            <w:vAlign w:val="bottom"/>
            <w:hideMark/>
          </w:tcPr>
          <w:p w14:paraId="71538105" w14:textId="77777777" w:rsidR="000D3D9C" w:rsidRPr="000D3D9C" w:rsidRDefault="000D3D9C" w:rsidP="000D3D9C">
            <w:pPr>
              <w:rPr>
                <w:color w:val="000000"/>
                <w:sz w:val="20"/>
                <w:szCs w:val="20"/>
              </w:rPr>
            </w:pPr>
            <w:r w:rsidRPr="000D3D9C">
              <w:rPr>
                <w:color w:val="000000"/>
                <w:sz w:val="20"/>
                <w:szCs w:val="20"/>
              </w:rPr>
              <w:t>Capable_16</w:t>
            </w:r>
          </w:p>
        </w:tc>
        <w:tc>
          <w:tcPr>
            <w:tcW w:w="1260" w:type="dxa"/>
            <w:tcBorders>
              <w:top w:val="single" w:sz="4" w:space="0" w:color="auto"/>
              <w:left w:val="nil"/>
              <w:bottom w:val="single" w:sz="4" w:space="0" w:color="auto"/>
              <w:right w:val="nil"/>
            </w:tcBorders>
            <w:shd w:val="clear" w:color="auto" w:fill="auto"/>
            <w:noWrap/>
            <w:vAlign w:val="bottom"/>
            <w:hideMark/>
          </w:tcPr>
          <w:p w14:paraId="2B8991C8" w14:textId="77777777" w:rsidR="000D3D9C" w:rsidRPr="000D3D9C" w:rsidRDefault="000D3D9C" w:rsidP="000D3D9C">
            <w:pPr>
              <w:rPr>
                <w:color w:val="000000"/>
                <w:sz w:val="20"/>
                <w:szCs w:val="20"/>
              </w:rPr>
            </w:pPr>
            <w:r w:rsidRPr="000D3D9C">
              <w:rPr>
                <w:color w:val="000000"/>
                <w:sz w:val="20"/>
                <w:szCs w:val="20"/>
              </w:rPr>
              <w:t>Capable_17</w:t>
            </w:r>
          </w:p>
        </w:tc>
        <w:tc>
          <w:tcPr>
            <w:tcW w:w="1260" w:type="dxa"/>
            <w:tcBorders>
              <w:top w:val="single" w:sz="4" w:space="0" w:color="auto"/>
              <w:left w:val="nil"/>
              <w:bottom w:val="single" w:sz="4" w:space="0" w:color="auto"/>
              <w:right w:val="nil"/>
            </w:tcBorders>
            <w:shd w:val="clear" w:color="auto" w:fill="auto"/>
            <w:noWrap/>
            <w:vAlign w:val="bottom"/>
            <w:hideMark/>
          </w:tcPr>
          <w:p w14:paraId="57AA6DF6" w14:textId="77777777" w:rsidR="000D3D9C" w:rsidRPr="000D3D9C" w:rsidRDefault="000D3D9C" w:rsidP="000D3D9C">
            <w:pPr>
              <w:rPr>
                <w:color w:val="000000"/>
                <w:sz w:val="20"/>
                <w:szCs w:val="20"/>
              </w:rPr>
            </w:pPr>
            <w:r w:rsidRPr="000D3D9C">
              <w:rPr>
                <w:color w:val="000000"/>
                <w:sz w:val="20"/>
                <w:szCs w:val="20"/>
              </w:rPr>
              <w:t>Capable_18</w:t>
            </w:r>
          </w:p>
        </w:tc>
      </w:tr>
      <w:tr w:rsidR="000D3D9C" w:rsidRPr="000D3D9C" w14:paraId="6D417FD4" w14:textId="77777777" w:rsidTr="000D3D9C">
        <w:trPr>
          <w:trHeight w:val="320"/>
        </w:trPr>
        <w:tc>
          <w:tcPr>
            <w:tcW w:w="1280" w:type="dxa"/>
            <w:tcBorders>
              <w:top w:val="nil"/>
              <w:left w:val="nil"/>
              <w:bottom w:val="nil"/>
              <w:right w:val="nil"/>
            </w:tcBorders>
            <w:shd w:val="clear" w:color="auto" w:fill="auto"/>
            <w:noWrap/>
            <w:vAlign w:val="bottom"/>
            <w:hideMark/>
          </w:tcPr>
          <w:p w14:paraId="5937A02C" w14:textId="77777777" w:rsidR="000D3D9C" w:rsidRPr="000D3D9C" w:rsidRDefault="000D3D9C" w:rsidP="000D3D9C">
            <w:pPr>
              <w:rPr>
                <w:color w:val="000000"/>
                <w:sz w:val="20"/>
                <w:szCs w:val="20"/>
              </w:rPr>
            </w:pPr>
            <w:r w:rsidRPr="000D3D9C">
              <w:rPr>
                <w:color w:val="000000"/>
                <w:sz w:val="20"/>
                <w:szCs w:val="20"/>
              </w:rPr>
              <w:t>Capable_1</w:t>
            </w:r>
          </w:p>
        </w:tc>
        <w:tc>
          <w:tcPr>
            <w:tcW w:w="1160" w:type="dxa"/>
            <w:tcBorders>
              <w:top w:val="nil"/>
              <w:left w:val="nil"/>
              <w:bottom w:val="nil"/>
              <w:right w:val="nil"/>
            </w:tcBorders>
            <w:shd w:val="clear" w:color="auto" w:fill="auto"/>
            <w:noWrap/>
            <w:vAlign w:val="bottom"/>
            <w:hideMark/>
          </w:tcPr>
          <w:p w14:paraId="4608A1A2" w14:textId="77777777" w:rsidR="000D3D9C" w:rsidRPr="000D3D9C" w:rsidRDefault="000D3D9C" w:rsidP="000D3D9C">
            <w:pPr>
              <w:jc w:val="right"/>
              <w:rPr>
                <w:color w:val="000000"/>
                <w:sz w:val="20"/>
                <w:szCs w:val="20"/>
              </w:rPr>
            </w:pPr>
            <w:r w:rsidRPr="000D3D9C">
              <w:rPr>
                <w:color w:val="000000"/>
                <w:sz w:val="20"/>
                <w:szCs w:val="20"/>
              </w:rPr>
              <w:t>1.000</w:t>
            </w:r>
          </w:p>
        </w:tc>
        <w:tc>
          <w:tcPr>
            <w:tcW w:w="1160" w:type="dxa"/>
            <w:tcBorders>
              <w:top w:val="nil"/>
              <w:left w:val="nil"/>
              <w:bottom w:val="nil"/>
              <w:right w:val="nil"/>
            </w:tcBorders>
            <w:shd w:val="clear" w:color="auto" w:fill="auto"/>
            <w:noWrap/>
            <w:vAlign w:val="bottom"/>
            <w:hideMark/>
          </w:tcPr>
          <w:p w14:paraId="542DA209" w14:textId="77777777" w:rsidR="000D3D9C" w:rsidRPr="000D3D9C" w:rsidRDefault="000D3D9C" w:rsidP="000D3D9C">
            <w:pPr>
              <w:jc w:val="right"/>
              <w:rPr>
                <w:color w:val="000000"/>
                <w:sz w:val="20"/>
                <w:szCs w:val="20"/>
              </w:rPr>
            </w:pPr>
            <w:r w:rsidRPr="000D3D9C">
              <w:rPr>
                <w:color w:val="000000"/>
                <w:sz w:val="20"/>
                <w:szCs w:val="20"/>
              </w:rPr>
              <w:t>0.337</w:t>
            </w:r>
          </w:p>
        </w:tc>
        <w:tc>
          <w:tcPr>
            <w:tcW w:w="1160" w:type="dxa"/>
            <w:tcBorders>
              <w:top w:val="nil"/>
              <w:left w:val="nil"/>
              <w:bottom w:val="nil"/>
              <w:right w:val="nil"/>
            </w:tcBorders>
            <w:shd w:val="clear" w:color="auto" w:fill="auto"/>
            <w:noWrap/>
            <w:vAlign w:val="bottom"/>
            <w:hideMark/>
          </w:tcPr>
          <w:p w14:paraId="75AE1978" w14:textId="77777777" w:rsidR="000D3D9C" w:rsidRPr="000D3D9C" w:rsidRDefault="000D3D9C" w:rsidP="000D3D9C">
            <w:pPr>
              <w:jc w:val="right"/>
              <w:rPr>
                <w:color w:val="000000"/>
                <w:sz w:val="20"/>
                <w:szCs w:val="20"/>
              </w:rPr>
            </w:pPr>
            <w:r w:rsidRPr="000D3D9C">
              <w:rPr>
                <w:color w:val="000000"/>
                <w:sz w:val="20"/>
                <w:szCs w:val="20"/>
              </w:rPr>
              <w:t>0.042</w:t>
            </w:r>
          </w:p>
        </w:tc>
        <w:tc>
          <w:tcPr>
            <w:tcW w:w="1160" w:type="dxa"/>
            <w:tcBorders>
              <w:top w:val="nil"/>
              <w:left w:val="nil"/>
              <w:bottom w:val="nil"/>
              <w:right w:val="nil"/>
            </w:tcBorders>
            <w:shd w:val="clear" w:color="auto" w:fill="auto"/>
            <w:noWrap/>
            <w:vAlign w:val="bottom"/>
            <w:hideMark/>
          </w:tcPr>
          <w:p w14:paraId="33140782" w14:textId="77777777" w:rsidR="000D3D9C" w:rsidRPr="000D3D9C" w:rsidRDefault="000D3D9C" w:rsidP="000D3D9C">
            <w:pPr>
              <w:jc w:val="right"/>
              <w:rPr>
                <w:color w:val="000000"/>
                <w:sz w:val="20"/>
                <w:szCs w:val="20"/>
              </w:rPr>
            </w:pPr>
            <w:r w:rsidRPr="000D3D9C">
              <w:rPr>
                <w:color w:val="000000"/>
                <w:sz w:val="20"/>
                <w:szCs w:val="20"/>
              </w:rPr>
              <w:t>0.266</w:t>
            </w:r>
          </w:p>
        </w:tc>
        <w:tc>
          <w:tcPr>
            <w:tcW w:w="1241" w:type="dxa"/>
            <w:tcBorders>
              <w:top w:val="nil"/>
              <w:left w:val="nil"/>
              <w:bottom w:val="nil"/>
              <w:right w:val="nil"/>
            </w:tcBorders>
            <w:shd w:val="clear" w:color="auto" w:fill="auto"/>
            <w:noWrap/>
            <w:vAlign w:val="bottom"/>
            <w:hideMark/>
          </w:tcPr>
          <w:p w14:paraId="2270C3E5" w14:textId="77777777" w:rsidR="000D3D9C" w:rsidRPr="000D3D9C" w:rsidRDefault="000D3D9C" w:rsidP="000D3D9C">
            <w:pPr>
              <w:jc w:val="right"/>
              <w:rPr>
                <w:color w:val="000000"/>
                <w:sz w:val="20"/>
                <w:szCs w:val="20"/>
              </w:rPr>
            </w:pPr>
            <w:r w:rsidRPr="000D3D9C">
              <w:rPr>
                <w:color w:val="000000"/>
                <w:sz w:val="20"/>
                <w:szCs w:val="20"/>
              </w:rPr>
              <w:t>-0.064</w:t>
            </w:r>
          </w:p>
        </w:tc>
        <w:tc>
          <w:tcPr>
            <w:tcW w:w="1280" w:type="dxa"/>
            <w:tcBorders>
              <w:top w:val="nil"/>
              <w:left w:val="nil"/>
              <w:bottom w:val="nil"/>
              <w:right w:val="nil"/>
            </w:tcBorders>
            <w:shd w:val="clear" w:color="auto" w:fill="auto"/>
            <w:noWrap/>
            <w:vAlign w:val="bottom"/>
            <w:hideMark/>
          </w:tcPr>
          <w:p w14:paraId="5B17EE79" w14:textId="77777777" w:rsidR="000D3D9C" w:rsidRPr="000D3D9C" w:rsidRDefault="000D3D9C" w:rsidP="000D3D9C">
            <w:pPr>
              <w:jc w:val="right"/>
              <w:rPr>
                <w:color w:val="000000"/>
                <w:sz w:val="20"/>
                <w:szCs w:val="20"/>
              </w:rPr>
            </w:pPr>
            <w:r w:rsidRPr="000D3D9C">
              <w:rPr>
                <w:color w:val="000000"/>
                <w:sz w:val="20"/>
                <w:szCs w:val="20"/>
              </w:rPr>
              <w:t>0.448</w:t>
            </w:r>
          </w:p>
        </w:tc>
        <w:tc>
          <w:tcPr>
            <w:tcW w:w="1280" w:type="dxa"/>
            <w:tcBorders>
              <w:top w:val="nil"/>
              <w:left w:val="nil"/>
              <w:bottom w:val="nil"/>
              <w:right w:val="nil"/>
            </w:tcBorders>
            <w:shd w:val="clear" w:color="auto" w:fill="auto"/>
            <w:noWrap/>
            <w:vAlign w:val="bottom"/>
            <w:hideMark/>
          </w:tcPr>
          <w:p w14:paraId="40248055" w14:textId="77777777" w:rsidR="000D3D9C" w:rsidRPr="000D3D9C" w:rsidRDefault="000D3D9C" w:rsidP="000D3D9C">
            <w:pPr>
              <w:jc w:val="right"/>
              <w:rPr>
                <w:color w:val="000000"/>
                <w:sz w:val="20"/>
                <w:szCs w:val="20"/>
              </w:rPr>
            </w:pPr>
            <w:r w:rsidRPr="000D3D9C">
              <w:rPr>
                <w:color w:val="000000"/>
                <w:sz w:val="20"/>
                <w:szCs w:val="20"/>
              </w:rPr>
              <w:t>0.482</w:t>
            </w:r>
          </w:p>
        </w:tc>
        <w:tc>
          <w:tcPr>
            <w:tcW w:w="1260" w:type="dxa"/>
            <w:tcBorders>
              <w:top w:val="nil"/>
              <w:left w:val="nil"/>
              <w:bottom w:val="nil"/>
              <w:right w:val="nil"/>
            </w:tcBorders>
            <w:shd w:val="clear" w:color="auto" w:fill="auto"/>
            <w:noWrap/>
            <w:vAlign w:val="bottom"/>
            <w:hideMark/>
          </w:tcPr>
          <w:p w14:paraId="535C17B1" w14:textId="77777777" w:rsidR="000D3D9C" w:rsidRPr="000D3D9C" w:rsidRDefault="000D3D9C" w:rsidP="000D3D9C">
            <w:pPr>
              <w:jc w:val="right"/>
              <w:rPr>
                <w:color w:val="000000"/>
                <w:sz w:val="20"/>
                <w:szCs w:val="20"/>
              </w:rPr>
            </w:pPr>
            <w:r w:rsidRPr="000D3D9C">
              <w:rPr>
                <w:color w:val="000000"/>
                <w:sz w:val="20"/>
                <w:szCs w:val="20"/>
              </w:rPr>
              <w:t>0.277</w:t>
            </w:r>
          </w:p>
        </w:tc>
        <w:tc>
          <w:tcPr>
            <w:tcW w:w="1260" w:type="dxa"/>
            <w:tcBorders>
              <w:top w:val="nil"/>
              <w:left w:val="nil"/>
              <w:bottom w:val="nil"/>
              <w:right w:val="nil"/>
            </w:tcBorders>
            <w:shd w:val="clear" w:color="auto" w:fill="auto"/>
            <w:noWrap/>
            <w:vAlign w:val="bottom"/>
            <w:hideMark/>
          </w:tcPr>
          <w:p w14:paraId="0F05C0D6" w14:textId="77777777" w:rsidR="000D3D9C" w:rsidRPr="000D3D9C" w:rsidRDefault="000D3D9C" w:rsidP="000D3D9C">
            <w:pPr>
              <w:jc w:val="right"/>
              <w:rPr>
                <w:color w:val="000000"/>
                <w:sz w:val="20"/>
                <w:szCs w:val="20"/>
              </w:rPr>
            </w:pPr>
            <w:r w:rsidRPr="000D3D9C">
              <w:rPr>
                <w:color w:val="000000"/>
                <w:sz w:val="20"/>
                <w:szCs w:val="20"/>
              </w:rPr>
              <w:t>-0.031</w:t>
            </w:r>
          </w:p>
        </w:tc>
        <w:tc>
          <w:tcPr>
            <w:tcW w:w="1260" w:type="dxa"/>
            <w:tcBorders>
              <w:top w:val="nil"/>
              <w:left w:val="nil"/>
              <w:bottom w:val="nil"/>
              <w:right w:val="nil"/>
            </w:tcBorders>
            <w:shd w:val="clear" w:color="auto" w:fill="auto"/>
            <w:noWrap/>
            <w:vAlign w:val="bottom"/>
            <w:hideMark/>
          </w:tcPr>
          <w:p w14:paraId="6AC39BEB" w14:textId="77777777" w:rsidR="000D3D9C" w:rsidRPr="000D3D9C" w:rsidRDefault="000D3D9C" w:rsidP="000D3D9C">
            <w:pPr>
              <w:jc w:val="right"/>
              <w:rPr>
                <w:color w:val="000000"/>
                <w:sz w:val="20"/>
                <w:szCs w:val="20"/>
              </w:rPr>
            </w:pPr>
            <w:r w:rsidRPr="000D3D9C">
              <w:rPr>
                <w:color w:val="000000"/>
                <w:sz w:val="20"/>
                <w:szCs w:val="20"/>
              </w:rPr>
              <w:t>0.574</w:t>
            </w:r>
          </w:p>
        </w:tc>
      </w:tr>
      <w:tr w:rsidR="000D3D9C" w:rsidRPr="000D3D9C" w14:paraId="1CB8E484" w14:textId="77777777" w:rsidTr="000D3D9C">
        <w:trPr>
          <w:trHeight w:val="320"/>
        </w:trPr>
        <w:tc>
          <w:tcPr>
            <w:tcW w:w="1280" w:type="dxa"/>
            <w:tcBorders>
              <w:top w:val="nil"/>
              <w:left w:val="nil"/>
              <w:bottom w:val="nil"/>
              <w:right w:val="nil"/>
            </w:tcBorders>
            <w:shd w:val="clear" w:color="auto" w:fill="auto"/>
            <w:noWrap/>
            <w:vAlign w:val="bottom"/>
            <w:hideMark/>
          </w:tcPr>
          <w:p w14:paraId="04D1D2B8" w14:textId="77777777" w:rsidR="000D3D9C" w:rsidRPr="000D3D9C" w:rsidRDefault="000D3D9C" w:rsidP="000D3D9C">
            <w:pPr>
              <w:rPr>
                <w:color w:val="000000"/>
                <w:sz w:val="20"/>
                <w:szCs w:val="20"/>
              </w:rPr>
            </w:pPr>
            <w:r w:rsidRPr="000D3D9C">
              <w:rPr>
                <w:color w:val="000000"/>
                <w:sz w:val="20"/>
                <w:szCs w:val="20"/>
              </w:rPr>
              <w:t>Capable_4‎/5</w:t>
            </w:r>
          </w:p>
        </w:tc>
        <w:tc>
          <w:tcPr>
            <w:tcW w:w="1160" w:type="dxa"/>
            <w:tcBorders>
              <w:top w:val="nil"/>
              <w:left w:val="nil"/>
              <w:bottom w:val="nil"/>
              <w:right w:val="nil"/>
            </w:tcBorders>
            <w:shd w:val="clear" w:color="auto" w:fill="auto"/>
            <w:noWrap/>
            <w:vAlign w:val="bottom"/>
            <w:hideMark/>
          </w:tcPr>
          <w:p w14:paraId="008D8323" w14:textId="77777777" w:rsidR="000D3D9C" w:rsidRPr="000D3D9C" w:rsidRDefault="000D3D9C" w:rsidP="000D3D9C">
            <w:pPr>
              <w:jc w:val="right"/>
              <w:rPr>
                <w:color w:val="000000"/>
                <w:sz w:val="20"/>
                <w:szCs w:val="20"/>
              </w:rPr>
            </w:pPr>
            <w:r w:rsidRPr="000D3D9C">
              <w:rPr>
                <w:color w:val="000000"/>
                <w:sz w:val="20"/>
                <w:szCs w:val="20"/>
              </w:rPr>
              <w:t>0.337</w:t>
            </w:r>
          </w:p>
        </w:tc>
        <w:tc>
          <w:tcPr>
            <w:tcW w:w="1160" w:type="dxa"/>
            <w:tcBorders>
              <w:top w:val="nil"/>
              <w:left w:val="nil"/>
              <w:bottom w:val="nil"/>
              <w:right w:val="nil"/>
            </w:tcBorders>
            <w:shd w:val="clear" w:color="auto" w:fill="auto"/>
            <w:noWrap/>
            <w:vAlign w:val="bottom"/>
            <w:hideMark/>
          </w:tcPr>
          <w:p w14:paraId="4FEC8239" w14:textId="77777777" w:rsidR="000D3D9C" w:rsidRPr="000D3D9C" w:rsidRDefault="000D3D9C" w:rsidP="000D3D9C">
            <w:pPr>
              <w:jc w:val="right"/>
              <w:rPr>
                <w:color w:val="000000"/>
                <w:sz w:val="20"/>
                <w:szCs w:val="20"/>
              </w:rPr>
            </w:pPr>
            <w:r w:rsidRPr="000D3D9C">
              <w:rPr>
                <w:color w:val="000000"/>
                <w:sz w:val="20"/>
                <w:szCs w:val="20"/>
              </w:rPr>
              <w:t>1.000</w:t>
            </w:r>
          </w:p>
        </w:tc>
        <w:tc>
          <w:tcPr>
            <w:tcW w:w="1160" w:type="dxa"/>
            <w:tcBorders>
              <w:top w:val="nil"/>
              <w:left w:val="nil"/>
              <w:bottom w:val="nil"/>
              <w:right w:val="nil"/>
            </w:tcBorders>
            <w:shd w:val="clear" w:color="auto" w:fill="auto"/>
            <w:noWrap/>
            <w:vAlign w:val="bottom"/>
            <w:hideMark/>
          </w:tcPr>
          <w:p w14:paraId="3F4C9A80" w14:textId="77777777" w:rsidR="000D3D9C" w:rsidRPr="000D3D9C" w:rsidRDefault="000D3D9C" w:rsidP="000D3D9C">
            <w:pPr>
              <w:jc w:val="right"/>
              <w:rPr>
                <w:color w:val="000000"/>
                <w:sz w:val="20"/>
                <w:szCs w:val="20"/>
              </w:rPr>
            </w:pPr>
            <w:r w:rsidRPr="000D3D9C">
              <w:rPr>
                <w:color w:val="000000"/>
                <w:sz w:val="20"/>
                <w:szCs w:val="20"/>
              </w:rPr>
              <w:t>0.147</w:t>
            </w:r>
          </w:p>
        </w:tc>
        <w:tc>
          <w:tcPr>
            <w:tcW w:w="1160" w:type="dxa"/>
            <w:tcBorders>
              <w:top w:val="nil"/>
              <w:left w:val="nil"/>
              <w:bottom w:val="nil"/>
              <w:right w:val="nil"/>
            </w:tcBorders>
            <w:shd w:val="clear" w:color="auto" w:fill="auto"/>
            <w:noWrap/>
            <w:vAlign w:val="bottom"/>
            <w:hideMark/>
          </w:tcPr>
          <w:p w14:paraId="78D004FA" w14:textId="77777777" w:rsidR="000D3D9C" w:rsidRPr="000D3D9C" w:rsidRDefault="000D3D9C" w:rsidP="000D3D9C">
            <w:pPr>
              <w:jc w:val="right"/>
              <w:rPr>
                <w:color w:val="000000"/>
                <w:sz w:val="20"/>
                <w:szCs w:val="20"/>
              </w:rPr>
            </w:pPr>
            <w:r w:rsidRPr="000D3D9C">
              <w:rPr>
                <w:color w:val="000000"/>
                <w:sz w:val="20"/>
                <w:szCs w:val="20"/>
              </w:rPr>
              <w:t>0.225</w:t>
            </w:r>
          </w:p>
        </w:tc>
        <w:tc>
          <w:tcPr>
            <w:tcW w:w="1241" w:type="dxa"/>
            <w:tcBorders>
              <w:top w:val="nil"/>
              <w:left w:val="nil"/>
              <w:bottom w:val="nil"/>
              <w:right w:val="nil"/>
            </w:tcBorders>
            <w:shd w:val="clear" w:color="auto" w:fill="auto"/>
            <w:noWrap/>
            <w:vAlign w:val="bottom"/>
            <w:hideMark/>
          </w:tcPr>
          <w:p w14:paraId="5F5BDAE9" w14:textId="77777777" w:rsidR="000D3D9C" w:rsidRPr="000D3D9C" w:rsidRDefault="000D3D9C" w:rsidP="000D3D9C">
            <w:pPr>
              <w:jc w:val="right"/>
              <w:rPr>
                <w:color w:val="000000"/>
                <w:sz w:val="20"/>
                <w:szCs w:val="20"/>
              </w:rPr>
            </w:pPr>
            <w:r w:rsidRPr="000D3D9C">
              <w:rPr>
                <w:color w:val="000000"/>
                <w:sz w:val="20"/>
                <w:szCs w:val="20"/>
              </w:rPr>
              <w:t>0.111</w:t>
            </w:r>
          </w:p>
        </w:tc>
        <w:tc>
          <w:tcPr>
            <w:tcW w:w="1280" w:type="dxa"/>
            <w:tcBorders>
              <w:top w:val="nil"/>
              <w:left w:val="nil"/>
              <w:bottom w:val="nil"/>
              <w:right w:val="nil"/>
            </w:tcBorders>
            <w:shd w:val="clear" w:color="auto" w:fill="auto"/>
            <w:noWrap/>
            <w:vAlign w:val="bottom"/>
            <w:hideMark/>
          </w:tcPr>
          <w:p w14:paraId="61EA12A8" w14:textId="77777777" w:rsidR="000D3D9C" w:rsidRPr="000D3D9C" w:rsidRDefault="000D3D9C" w:rsidP="000D3D9C">
            <w:pPr>
              <w:jc w:val="right"/>
              <w:rPr>
                <w:color w:val="000000"/>
                <w:sz w:val="20"/>
                <w:szCs w:val="20"/>
              </w:rPr>
            </w:pPr>
            <w:r w:rsidRPr="000D3D9C">
              <w:rPr>
                <w:color w:val="000000"/>
                <w:sz w:val="20"/>
                <w:szCs w:val="20"/>
              </w:rPr>
              <w:t>0.299</w:t>
            </w:r>
          </w:p>
        </w:tc>
        <w:tc>
          <w:tcPr>
            <w:tcW w:w="1280" w:type="dxa"/>
            <w:tcBorders>
              <w:top w:val="nil"/>
              <w:left w:val="nil"/>
              <w:bottom w:val="nil"/>
              <w:right w:val="nil"/>
            </w:tcBorders>
            <w:shd w:val="clear" w:color="auto" w:fill="auto"/>
            <w:noWrap/>
            <w:vAlign w:val="bottom"/>
            <w:hideMark/>
          </w:tcPr>
          <w:p w14:paraId="6BDA9417" w14:textId="77777777" w:rsidR="000D3D9C" w:rsidRPr="000D3D9C" w:rsidRDefault="000D3D9C" w:rsidP="000D3D9C">
            <w:pPr>
              <w:jc w:val="right"/>
              <w:rPr>
                <w:color w:val="000000"/>
                <w:sz w:val="20"/>
                <w:szCs w:val="20"/>
              </w:rPr>
            </w:pPr>
            <w:r w:rsidRPr="000D3D9C">
              <w:rPr>
                <w:color w:val="000000"/>
                <w:sz w:val="20"/>
                <w:szCs w:val="20"/>
              </w:rPr>
              <w:t>0.398</w:t>
            </w:r>
          </w:p>
        </w:tc>
        <w:tc>
          <w:tcPr>
            <w:tcW w:w="1260" w:type="dxa"/>
            <w:tcBorders>
              <w:top w:val="nil"/>
              <w:left w:val="nil"/>
              <w:bottom w:val="nil"/>
              <w:right w:val="nil"/>
            </w:tcBorders>
            <w:shd w:val="clear" w:color="auto" w:fill="auto"/>
            <w:noWrap/>
            <w:vAlign w:val="bottom"/>
            <w:hideMark/>
          </w:tcPr>
          <w:p w14:paraId="3B702720" w14:textId="77777777" w:rsidR="000D3D9C" w:rsidRPr="000D3D9C" w:rsidRDefault="000D3D9C" w:rsidP="000D3D9C">
            <w:pPr>
              <w:jc w:val="right"/>
              <w:rPr>
                <w:color w:val="000000"/>
                <w:sz w:val="20"/>
                <w:szCs w:val="20"/>
              </w:rPr>
            </w:pPr>
            <w:r w:rsidRPr="000D3D9C">
              <w:rPr>
                <w:color w:val="000000"/>
                <w:sz w:val="20"/>
                <w:szCs w:val="20"/>
              </w:rPr>
              <w:t>0.126</w:t>
            </w:r>
          </w:p>
        </w:tc>
        <w:tc>
          <w:tcPr>
            <w:tcW w:w="1260" w:type="dxa"/>
            <w:tcBorders>
              <w:top w:val="nil"/>
              <w:left w:val="nil"/>
              <w:bottom w:val="nil"/>
              <w:right w:val="nil"/>
            </w:tcBorders>
            <w:shd w:val="clear" w:color="auto" w:fill="auto"/>
            <w:noWrap/>
            <w:vAlign w:val="bottom"/>
            <w:hideMark/>
          </w:tcPr>
          <w:p w14:paraId="5899B856" w14:textId="77777777" w:rsidR="000D3D9C" w:rsidRPr="000D3D9C" w:rsidRDefault="000D3D9C" w:rsidP="000D3D9C">
            <w:pPr>
              <w:jc w:val="right"/>
              <w:rPr>
                <w:color w:val="000000"/>
                <w:sz w:val="20"/>
                <w:szCs w:val="20"/>
              </w:rPr>
            </w:pPr>
            <w:r w:rsidRPr="000D3D9C">
              <w:rPr>
                <w:color w:val="000000"/>
                <w:sz w:val="20"/>
                <w:szCs w:val="20"/>
              </w:rPr>
              <w:t>0.089</w:t>
            </w:r>
          </w:p>
        </w:tc>
        <w:tc>
          <w:tcPr>
            <w:tcW w:w="1260" w:type="dxa"/>
            <w:tcBorders>
              <w:top w:val="nil"/>
              <w:left w:val="nil"/>
              <w:bottom w:val="nil"/>
              <w:right w:val="nil"/>
            </w:tcBorders>
            <w:shd w:val="clear" w:color="auto" w:fill="auto"/>
            <w:noWrap/>
            <w:vAlign w:val="bottom"/>
            <w:hideMark/>
          </w:tcPr>
          <w:p w14:paraId="1C41A08C" w14:textId="77777777" w:rsidR="000D3D9C" w:rsidRPr="000D3D9C" w:rsidRDefault="000D3D9C" w:rsidP="000D3D9C">
            <w:pPr>
              <w:jc w:val="right"/>
              <w:rPr>
                <w:color w:val="000000"/>
                <w:sz w:val="20"/>
                <w:szCs w:val="20"/>
              </w:rPr>
            </w:pPr>
            <w:r w:rsidRPr="000D3D9C">
              <w:rPr>
                <w:color w:val="000000"/>
                <w:sz w:val="20"/>
                <w:szCs w:val="20"/>
              </w:rPr>
              <w:t>0.345</w:t>
            </w:r>
          </w:p>
        </w:tc>
      </w:tr>
      <w:tr w:rsidR="000D3D9C" w:rsidRPr="000D3D9C" w14:paraId="7ED4CA4B" w14:textId="77777777" w:rsidTr="000D3D9C">
        <w:trPr>
          <w:trHeight w:val="320"/>
        </w:trPr>
        <w:tc>
          <w:tcPr>
            <w:tcW w:w="1280" w:type="dxa"/>
            <w:tcBorders>
              <w:top w:val="nil"/>
              <w:left w:val="nil"/>
              <w:bottom w:val="nil"/>
              <w:right w:val="nil"/>
            </w:tcBorders>
            <w:shd w:val="clear" w:color="auto" w:fill="auto"/>
            <w:noWrap/>
            <w:vAlign w:val="bottom"/>
            <w:hideMark/>
          </w:tcPr>
          <w:p w14:paraId="7C2364A1" w14:textId="77777777" w:rsidR="000D3D9C" w:rsidRPr="000D3D9C" w:rsidRDefault="000D3D9C" w:rsidP="000D3D9C">
            <w:pPr>
              <w:rPr>
                <w:color w:val="000000"/>
                <w:sz w:val="20"/>
                <w:szCs w:val="20"/>
              </w:rPr>
            </w:pPr>
            <w:r w:rsidRPr="000D3D9C">
              <w:rPr>
                <w:color w:val="000000"/>
                <w:sz w:val="20"/>
                <w:szCs w:val="20"/>
              </w:rPr>
              <w:t>Capable_7</w:t>
            </w:r>
          </w:p>
        </w:tc>
        <w:tc>
          <w:tcPr>
            <w:tcW w:w="1160" w:type="dxa"/>
            <w:tcBorders>
              <w:top w:val="nil"/>
              <w:left w:val="nil"/>
              <w:bottom w:val="nil"/>
              <w:right w:val="nil"/>
            </w:tcBorders>
            <w:shd w:val="clear" w:color="auto" w:fill="auto"/>
            <w:noWrap/>
            <w:vAlign w:val="bottom"/>
            <w:hideMark/>
          </w:tcPr>
          <w:p w14:paraId="74D87C08" w14:textId="77777777" w:rsidR="000D3D9C" w:rsidRPr="000D3D9C" w:rsidRDefault="000D3D9C" w:rsidP="000D3D9C">
            <w:pPr>
              <w:jc w:val="right"/>
              <w:rPr>
                <w:color w:val="000000"/>
                <w:sz w:val="20"/>
                <w:szCs w:val="20"/>
              </w:rPr>
            </w:pPr>
            <w:r w:rsidRPr="000D3D9C">
              <w:rPr>
                <w:color w:val="000000"/>
                <w:sz w:val="20"/>
                <w:szCs w:val="20"/>
              </w:rPr>
              <w:t>0.042</w:t>
            </w:r>
          </w:p>
        </w:tc>
        <w:tc>
          <w:tcPr>
            <w:tcW w:w="1160" w:type="dxa"/>
            <w:tcBorders>
              <w:top w:val="nil"/>
              <w:left w:val="nil"/>
              <w:bottom w:val="nil"/>
              <w:right w:val="nil"/>
            </w:tcBorders>
            <w:shd w:val="clear" w:color="auto" w:fill="auto"/>
            <w:noWrap/>
            <w:vAlign w:val="bottom"/>
            <w:hideMark/>
          </w:tcPr>
          <w:p w14:paraId="301B2F60" w14:textId="77777777" w:rsidR="000D3D9C" w:rsidRPr="000D3D9C" w:rsidRDefault="000D3D9C" w:rsidP="000D3D9C">
            <w:pPr>
              <w:jc w:val="right"/>
              <w:rPr>
                <w:color w:val="000000"/>
                <w:sz w:val="20"/>
                <w:szCs w:val="20"/>
              </w:rPr>
            </w:pPr>
            <w:r w:rsidRPr="000D3D9C">
              <w:rPr>
                <w:color w:val="000000"/>
                <w:sz w:val="20"/>
                <w:szCs w:val="20"/>
              </w:rPr>
              <w:t>0.147</w:t>
            </w:r>
          </w:p>
        </w:tc>
        <w:tc>
          <w:tcPr>
            <w:tcW w:w="1160" w:type="dxa"/>
            <w:tcBorders>
              <w:top w:val="nil"/>
              <w:left w:val="nil"/>
              <w:bottom w:val="nil"/>
              <w:right w:val="nil"/>
            </w:tcBorders>
            <w:shd w:val="clear" w:color="auto" w:fill="auto"/>
            <w:noWrap/>
            <w:vAlign w:val="bottom"/>
            <w:hideMark/>
          </w:tcPr>
          <w:p w14:paraId="1DF54214" w14:textId="77777777" w:rsidR="000D3D9C" w:rsidRPr="000D3D9C" w:rsidRDefault="000D3D9C" w:rsidP="000D3D9C">
            <w:pPr>
              <w:jc w:val="right"/>
              <w:rPr>
                <w:color w:val="000000"/>
                <w:sz w:val="20"/>
                <w:szCs w:val="20"/>
              </w:rPr>
            </w:pPr>
            <w:r w:rsidRPr="000D3D9C">
              <w:rPr>
                <w:color w:val="000000"/>
                <w:sz w:val="20"/>
                <w:szCs w:val="20"/>
              </w:rPr>
              <w:t>1.000</w:t>
            </w:r>
          </w:p>
        </w:tc>
        <w:tc>
          <w:tcPr>
            <w:tcW w:w="1160" w:type="dxa"/>
            <w:tcBorders>
              <w:top w:val="nil"/>
              <w:left w:val="nil"/>
              <w:bottom w:val="nil"/>
              <w:right w:val="nil"/>
            </w:tcBorders>
            <w:shd w:val="clear" w:color="auto" w:fill="auto"/>
            <w:noWrap/>
            <w:vAlign w:val="bottom"/>
            <w:hideMark/>
          </w:tcPr>
          <w:p w14:paraId="64F4C8B0" w14:textId="77777777" w:rsidR="000D3D9C" w:rsidRPr="000D3D9C" w:rsidRDefault="000D3D9C" w:rsidP="000D3D9C">
            <w:pPr>
              <w:jc w:val="right"/>
              <w:rPr>
                <w:color w:val="000000"/>
                <w:sz w:val="20"/>
                <w:szCs w:val="20"/>
              </w:rPr>
            </w:pPr>
            <w:r w:rsidRPr="000D3D9C">
              <w:rPr>
                <w:color w:val="000000"/>
                <w:sz w:val="20"/>
                <w:szCs w:val="20"/>
              </w:rPr>
              <w:t>0.123</w:t>
            </w:r>
          </w:p>
        </w:tc>
        <w:tc>
          <w:tcPr>
            <w:tcW w:w="1241" w:type="dxa"/>
            <w:tcBorders>
              <w:top w:val="nil"/>
              <w:left w:val="nil"/>
              <w:bottom w:val="nil"/>
              <w:right w:val="nil"/>
            </w:tcBorders>
            <w:shd w:val="clear" w:color="auto" w:fill="auto"/>
            <w:noWrap/>
            <w:vAlign w:val="bottom"/>
            <w:hideMark/>
          </w:tcPr>
          <w:p w14:paraId="1DC3F676" w14:textId="77777777" w:rsidR="000D3D9C" w:rsidRPr="000D3D9C" w:rsidRDefault="000D3D9C" w:rsidP="000D3D9C">
            <w:pPr>
              <w:jc w:val="right"/>
              <w:rPr>
                <w:color w:val="000000"/>
                <w:sz w:val="20"/>
                <w:szCs w:val="20"/>
              </w:rPr>
            </w:pPr>
            <w:r w:rsidRPr="000D3D9C">
              <w:rPr>
                <w:color w:val="000000"/>
                <w:sz w:val="20"/>
                <w:szCs w:val="20"/>
              </w:rPr>
              <w:t>0.352</w:t>
            </w:r>
          </w:p>
        </w:tc>
        <w:tc>
          <w:tcPr>
            <w:tcW w:w="1280" w:type="dxa"/>
            <w:tcBorders>
              <w:top w:val="nil"/>
              <w:left w:val="nil"/>
              <w:bottom w:val="nil"/>
              <w:right w:val="nil"/>
            </w:tcBorders>
            <w:shd w:val="clear" w:color="auto" w:fill="auto"/>
            <w:noWrap/>
            <w:vAlign w:val="bottom"/>
            <w:hideMark/>
          </w:tcPr>
          <w:p w14:paraId="01D2BD46" w14:textId="77777777" w:rsidR="000D3D9C" w:rsidRPr="000D3D9C" w:rsidRDefault="000D3D9C" w:rsidP="000D3D9C">
            <w:pPr>
              <w:jc w:val="right"/>
              <w:rPr>
                <w:color w:val="000000"/>
                <w:sz w:val="20"/>
                <w:szCs w:val="20"/>
              </w:rPr>
            </w:pPr>
            <w:r w:rsidRPr="000D3D9C">
              <w:rPr>
                <w:color w:val="000000"/>
                <w:sz w:val="20"/>
                <w:szCs w:val="20"/>
              </w:rPr>
              <w:t>0.100</w:t>
            </w:r>
          </w:p>
        </w:tc>
        <w:tc>
          <w:tcPr>
            <w:tcW w:w="1280" w:type="dxa"/>
            <w:tcBorders>
              <w:top w:val="nil"/>
              <w:left w:val="nil"/>
              <w:bottom w:val="nil"/>
              <w:right w:val="nil"/>
            </w:tcBorders>
            <w:shd w:val="clear" w:color="auto" w:fill="auto"/>
            <w:noWrap/>
            <w:vAlign w:val="bottom"/>
            <w:hideMark/>
          </w:tcPr>
          <w:p w14:paraId="0CB3E6F2" w14:textId="77777777" w:rsidR="000D3D9C" w:rsidRPr="000D3D9C" w:rsidRDefault="000D3D9C" w:rsidP="000D3D9C">
            <w:pPr>
              <w:jc w:val="right"/>
              <w:rPr>
                <w:color w:val="000000"/>
                <w:sz w:val="20"/>
                <w:szCs w:val="20"/>
              </w:rPr>
            </w:pPr>
            <w:r w:rsidRPr="000D3D9C">
              <w:rPr>
                <w:color w:val="000000"/>
                <w:sz w:val="20"/>
                <w:szCs w:val="20"/>
              </w:rPr>
              <w:t>0.041</w:t>
            </w:r>
          </w:p>
        </w:tc>
        <w:tc>
          <w:tcPr>
            <w:tcW w:w="1260" w:type="dxa"/>
            <w:tcBorders>
              <w:top w:val="nil"/>
              <w:left w:val="nil"/>
              <w:bottom w:val="nil"/>
              <w:right w:val="nil"/>
            </w:tcBorders>
            <w:shd w:val="clear" w:color="auto" w:fill="auto"/>
            <w:noWrap/>
            <w:vAlign w:val="bottom"/>
            <w:hideMark/>
          </w:tcPr>
          <w:p w14:paraId="6CAF9473" w14:textId="77777777" w:rsidR="000D3D9C" w:rsidRPr="000D3D9C" w:rsidRDefault="000D3D9C" w:rsidP="000D3D9C">
            <w:pPr>
              <w:jc w:val="right"/>
              <w:rPr>
                <w:color w:val="000000"/>
                <w:sz w:val="20"/>
                <w:szCs w:val="20"/>
              </w:rPr>
            </w:pPr>
            <w:r w:rsidRPr="000D3D9C">
              <w:rPr>
                <w:color w:val="000000"/>
                <w:sz w:val="20"/>
                <w:szCs w:val="20"/>
              </w:rPr>
              <w:t>0.194</w:t>
            </w:r>
          </w:p>
        </w:tc>
        <w:tc>
          <w:tcPr>
            <w:tcW w:w="1260" w:type="dxa"/>
            <w:tcBorders>
              <w:top w:val="nil"/>
              <w:left w:val="nil"/>
              <w:bottom w:val="nil"/>
              <w:right w:val="nil"/>
            </w:tcBorders>
            <w:shd w:val="clear" w:color="auto" w:fill="auto"/>
            <w:noWrap/>
            <w:vAlign w:val="bottom"/>
            <w:hideMark/>
          </w:tcPr>
          <w:p w14:paraId="26DEFC00" w14:textId="77777777" w:rsidR="000D3D9C" w:rsidRPr="000D3D9C" w:rsidRDefault="000D3D9C" w:rsidP="000D3D9C">
            <w:pPr>
              <w:jc w:val="right"/>
              <w:rPr>
                <w:color w:val="000000"/>
                <w:sz w:val="20"/>
                <w:szCs w:val="20"/>
              </w:rPr>
            </w:pPr>
            <w:r w:rsidRPr="000D3D9C">
              <w:rPr>
                <w:color w:val="000000"/>
                <w:sz w:val="20"/>
                <w:szCs w:val="20"/>
              </w:rPr>
              <w:t>0.310</w:t>
            </w:r>
          </w:p>
        </w:tc>
        <w:tc>
          <w:tcPr>
            <w:tcW w:w="1260" w:type="dxa"/>
            <w:tcBorders>
              <w:top w:val="nil"/>
              <w:left w:val="nil"/>
              <w:bottom w:val="nil"/>
              <w:right w:val="nil"/>
            </w:tcBorders>
            <w:shd w:val="clear" w:color="auto" w:fill="auto"/>
            <w:noWrap/>
            <w:vAlign w:val="bottom"/>
            <w:hideMark/>
          </w:tcPr>
          <w:p w14:paraId="53765CD9" w14:textId="77777777" w:rsidR="000D3D9C" w:rsidRPr="000D3D9C" w:rsidRDefault="000D3D9C" w:rsidP="000D3D9C">
            <w:pPr>
              <w:jc w:val="right"/>
              <w:rPr>
                <w:color w:val="000000"/>
                <w:sz w:val="20"/>
                <w:szCs w:val="20"/>
              </w:rPr>
            </w:pPr>
            <w:r w:rsidRPr="000D3D9C">
              <w:rPr>
                <w:color w:val="000000"/>
                <w:sz w:val="20"/>
                <w:szCs w:val="20"/>
              </w:rPr>
              <w:t>0.091</w:t>
            </w:r>
          </w:p>
        </w:tc>
      </w:tr>
      <w:tr w:rsidR="000D3D9C" w:rsidRPr="000D3D9C" w14:paraId="5FF55F4E" w14:textId="77777777" w:rsidTr="000D3D9C">
        <w:trPr>
          <w:trHeight w:val="320"/>
        </w:trPr>
        <w:tc>
          <w:tcPr>
            <w:tcW w:w="1280" w:type="dxa"/>
            <w:tcBorders>
              <w:top w:val="nil"/>
              <w:left w:val="nil"/>
              <w:bottom w:val="nil"/>
              <w:right w:val="nil"/>
            </w:tcBorders>
            <w:shd w:val="clear" w:color="auto" w:fill="auto"/>
            <w:noWrap/>
            <w:vAlign w:val="bottom"/>
            <w:hideMark/>
          </w:tcPr>
          <w:p w14:paraId="44619ACE" w14:textId="77777777" w:rsidR="000D3D9C" w:rsidRPr="000D3D9C" w:rsidRDefault="000D3D9C" w:rsidP="000D3D9C">
            <w:pPr>
              <w:rPr>
                <w:color w:val="000000"/>
                <w:sz w:val="20"/>
                <w:szCs w:val="20"/>
              </w:rPr>
            </w:pPr>
            <w:r w:rsidRPr="000D3D9C">
              <w:rPr>
                <w:color w:val="000000"/>
                <w:sz w:val="20"/>
                <w:szCs w:val="20"/>
              </w:rPr>
              <w:t>Capable_8</w:t>
            </w:r>
          </w:p>
        </w:tc>
        <w:tc>
          <w:tcPr>
            <w:tcW w:w="1160" w:type="dxa"/>
            <w:tcBorders>
              <w:top w:val="nil"/>
              <w:left w:val="nil"/>
              <w:bottom w:val="nil"/>
              <w:right w:val="nil"/>
            </w:tcBorders>
            <w:shd w:val="clear" w:color="auto" w:fill="auto"/>
            <w:noWrap/>
            <w:vAlign w:val="bottom"/>
            <w:hideMark/>
          </w:tcPr>
          <w:p w14:paraId="6F7C988A" w14:textId="77777777" w:rsidR="000D3D9C" w:rsidRPr="000D3D9C" w:rsidRDefault="000D3D9C" w:rsidP="000D3D9C">
            <w:pPr>
              <w:jc w:val="right"/>
              <w:rPr>
                <w:color w:val="000000"/>
                <w:sz w:val="20"/>
                <w:szCs w:val="20"/>
              </w:rPr>
            </w:pPr>
            <w:r w:rsidRPr="000D3D9C">
              <w:rPr>
                <w:color w:val="000000"/>
                <w:sz w:val="20"/>
                <w:szCs w:val="20"/>
              </w:rPr>
              <w:t>0.266</w:t>
            </w:r>
          </w:p>
        </w:tc>
        <w:tc>
          <w:tcPr>
            <w:tcW w:w="1160" w:type="dxa"/>
            <w:tcBorders>
              <w:top w:val="nil"/>
              <w:left w:val="nil"/>
              <w:bottom w:val="nil"/>
              <w:right w:val="nil"/>
            </w:tcBorders>
            <w:shd w:val="clear" w:color="auto" w:fill="auto"/>
            <w:noWrap/>
            <w:vAlign w:val="bottom"/>
            <w:hideMark/>
          </w:tcPr>
          <w:p w14:paraId="19F4DFD2" w14:textId="77777777" w:rsidR="000D3D9C" w:rsidRPr="000D3D9C" w:rsidRDefault="000D3D9C" w:rsidP="000D3D9C">
            <w:pPr>
              <w:jc w:val="right"/>
              <w:rPr>
                <w:color w:val="000000"/>
                <w:sz w:val="20"/>
                <w:szCs w:val="20"/>
              </w:rPr>
            </w:pPr>
            <w:r w:rsidRPr="000D3D9C">
              <w:rPr>
                <w:color w:val="000000"/>
                <w:sz w:val="20"/>
                <w:szCs w:val="20"/>
              </w:rPr>
              <w:t>0.225</w:t>
            </w:r>
          </w:p>
        </w:tc>
        <w:tc>
          <w:tcPr>
            <w:tcW w:w="1160" w:type="dxa"/>
            <w:tcBorders>
              <w:top w:val="nil"/>
              <w:left w:val="nil"/>
              <w:bottom w:val="nil"/>
              <w:right w:val="nil"/>
            </w:tcBorders>
            <w:shd w:val="clear" w:color="auto" w:fill="auto"/>
            <w:noWrap/>
            <w:vAlign w:val="bottom"/>
            <w:hideMark/>
          </w:tcPr>
          <w:p w14:paraId="623B2E2A" w14:textId="77777777" w:rsidR="000D3D9C" w:rsidRPr="000D3D9C" w:rsidRDefault="000D3D9C" w:rsidP="000D3D9C">
            <w:pPr>
              <w:jc w:val="right"/>
              <w:rPr>
                <w:color w:val="000000"/>
                <w:sz w:val="20"/>
                <w:szCs w:val="20"/>
              </w:rPr>
            </w:pPr>
            <w:r w:rsidRPr="000D3D9C">
              <w:rPr>
                <w:color w:val="000000"/>
                <w:sz w:val="20"/>
                <w:szCs w:val="20"/>
              </w:rPr>
              <w:t>0.123</w:t>
            </w:r>
          </w:p>
        </w:tc>
        <w:tc>
          <w:tcPr>
            <w:tcW w:w="1160" w:type="dxa"/>
            <w:tcBorders>
              <w:top w:val="nil"/>
              <w:left w:val="nil"/>
              <w:bottom w:val="nil"/>
              <w:right w:val="nil"/>
            </w:tcBorders>
            <w:shd w:val="clear" w:color="auto" w:fill="auto"/>
            <w:noWrap/>
            <w:vAlign w:val="bottom"/>
            <w:hideMark/>
          </w:tcPr>
          <w:p w14:paraId="1366E7EA" w14:textId="77777777" w:rsidR="000D3D9C" w:rsidRPr="000D3D9C" w:rsidRDefault="000D3D9C" w:rsidP="000D3D9C">
            <w:pPr>
              <w:jc w:val="right"/>
              <w:rPr>
                <w:color w:val="000000"/>
                <w:sz w:val="20"/>
                <w:szCs w:val="20"/>
              </w:rPr>
            </w:pPr>
            <w:r w:rsidRPr="000D3D9C">
              <w:rPr>
                <w:color w:val="000000"/>
                <w:sz w:val="20"/>
                <w:szCs w:val="20"/>
              </w:rPr>
              <w:t>1.000</w:t>
            </w:r>
          </w:p>
        </w:tc>
        <w:tc>
          <w:tcPr>
            <w:tcW w:w="1241" w:type="dxa"/>
            <w:tcBorders>
              <w:top w:val="nil"/>
              <w:left w:val="nil"/>
              <w:bottom w:val="nil"/>
              <w:right w:val="nil"/>
            </w:tcBorders>
            <w:shd w:val="clear" w:color="auto" w:fill="auto"/>
            <w:noWrap/>
            <w:vAlign w:val="bottom"/>
            <w:hideMark/>
          </w:tcPr>
          <w:p w14:paraId="6DDBA9A3" w14:textId="77777777" w:rsidR="000D3D9C" w:rsidRPr="000D3D9C" w:rsidRDefault="000D3D9C" w:rsidP="000D3D9C">
            <w:pPr>
              <w:jc w:val="right"/>
              <w:rPr>
                <w:color w:val="000000"/>
                <w:sz w:val="20"/>
                <w:szCs w:val="20"/>
              </w:rPr>
            </w:pPr>
            <w:r w:rsidRPr="000D3D9C">
              <w:rPr>
                <w:color w:val="000000"/>
                <w:sz w:val="20"/>
                <w:szCs w:val="20"/>
              </w:rPr>
              <w:t>0.082</w:t>
            </w:r>
          </w:p>
        </w:tc>
        <w:tc>
          <w:tcPr>
            <w:tcW w:w="1280" w:type="dxa"/>
            <w:tcBorders>
              <w:top w:val="nil"/>
              <w:left w:val="nil"/>
              <w:bottom w:val="nil"/>
              <w:right w:val="nil"/>
            </w:tcBorders>
            <w:shd w:val="clear" w:color="auto" w:fill="auto"/>
            <w:noWrap/>
            <w:vAlign w:val="bottom"/>
            <w:hideMark/>
          </w:tcPr>
          <w:p w14:paraId="1F07C3CF" w14:textId="77777777" w:rsidR="000D3D9C" w:rsidRPr="000D3D9C" w:rsidRDefault="000D3D9C" w:rsidP="000D3D9C">
            <w:pPr>
              <w:jc w:val="right"/>
              <w:rPr>
                <w:color w:val="000000"/>
                <w:sz w:val="20"/>
                <w:szCs w:val="20"/>
              </w:rPr>
            </w:pPr>
            <w:r w:rsidRPr="000D3D9C">
              <w:rPr>
                <w:color w:val="000000"/>
                <w:sz w:val="20"/>
                <w:szCs w:val="20"/>
              </w:rPr>
              <w:t>0.258</w:t>
            </w:r>
          </w:p>
        </w:tc>
        <w:tc>
          <w:tcPr>
            <w:tcW w:w="1280" w:type="dxa"/>
            <w:tcBorders>
              <w:top w:val="nil"/>
              <w:left w:val="nil"/>
              <w:bottom w:val="nil"/>
              <w:right w:val="nil"/>
            </w:tcBorders>
            <w:shd w:val="clear" w:color="auto" w:fill="auto"/>
            <w:noWrap/>
            <w:vAlign w:val="bottom"/>
            <w:hideMark/>
          </w:tcPr>
          <w:p w14:paraId="07EF9DC4" w14:textId="77777777" w:rsidR="000D3D9C" w:rsidRPr="000D3D9C" w:rsidRDefault="000D3D9C" w:rsidP="000D3D9C">
            <w:pPr>
              <w:jc w:val="right"/>
              <w:rPr>
                <w:color w:val="000000"/>
                <w:sz w:val="20"/>
                <w:szCs w:val="20"/>
              </w:rPr>
            </w:pPr>
            <w:r w:rsidRPr="000D3D9C">
              <w:rPr>
                <w:color w:val="000000"/>
                <w:sz w:val="20"/>
                <w:szCs w:val="20"/>
              </w:rPr>
              <w:t>0.326</w:t>
            </w:r>
          </w:p>
        </w:tc>
        <w:tc>
          <w:tcPr>
            <w:tcW w:w="1260" w:type="dxa"/>
            <w:tcBorders>
              <w:top w:val="nil"/>
              <w:left w:val="nil"/>
              <w:bottom w:val="nil"/>
              <w:right w:val="nil"/>
            </w:tcBorders>
            <w:shd w:val="clear" w:color="auto" w:fill="auto"/>
            <w:noWrap/>
            <w:vAlign w:val="bottom"/>
            <w:hideMark/>
          </w:tcPr>
          <w:p w14:paraId="0E841936" w14:textId="77777777" w:rsidR="000D3D9C" w:rsidRPr="000D3D9C" w:rsidRDefault="000D3D9C" w:rsidP="000D3D9C">
            <w:pPr>
              <w:jc w:val="right"/>
              <w:rPr>
                <w:color w:val="000000"/>
                <w:sz w:val="20"/>
                <w:szCs w:val="20"/>
              </w:rPr>
            </w:pPr>
            <w:r w:rsidRPr="000D3D9C">
              <w:rPr>
                <w:color w:val="000000"/>
                <w:sz w:val="20"/>
                <w:szCs w:val="20"/>
              </w:rPr>
              <w:t>0.284</w:t>
            </w:r>
          </w:p>
        </w:tc>
        <w:tc>
          <w:tcPr>
            <w:tcW w:w="1260" w:type="dxa"/>
            <w:tcBorders>
              <w:top w:val="nil"/>
              <w:left w:val="nil"/>
              <w:bottom w:val="nil"/>
              <w:right w:val="nil"/>
            </w:tcBorders>
            <w:shd w:val="clear" w:color="auto" w:fill="auto"/>
            <w:noWrap/>
            <w:vAlign w:val="bottom"/>
            <w:hideMark/>
          </w:tcPr>
          <w:p w14:paraId="7CC7D826" w14:textId="77777777" w:rsidR="000D3D9C" w:rsidRPr="000D3D9C" w:rsidRDefault="000D3D9C" w:rsidP="000D3D9C">
            <w:pPr>
              <w:jc w:val="right"/>
              <w:rPr>
                <w:color w:val="000000"/>
                <w:sz w:val="20"/>
                <w:szCs w:val="20"/>
              </w:rPr>
            </w:pPr>
            <w:r w:rsidRPr="000D3D9C">
              <w:rPr>
                <w:color w:val="000000"/>
                <w:sz w:val="20"/>
                <w:szCs w:val="20"/>
              </w:rPr>
              <w:t>0.008</w:t>
            </w:r>
          </w:p>
        </w:tc>
        <w:tc>
          <w:tcPr>
            <w:tcW w:w="1260" w:type="dxa"/>
            <w:tcBorders>
              <w:top w:val="nil"/>
              <w:left w:val="nil"/>
              <w:bottom w:val="nil"/>
              <w:right w:val="nil"/>
            </w:tcBorders>
            <w:shd w:val="clear" w:color="auto" w:fill="auto"/>
            <w:noWrap/>
            <w:vAlign w:val="bottom"/>
            <w:hideMark/>
          </w:tcPr>
          <w:p w14:paraId="19BC181A" w14:textId="77777777" w:rsidR="000D3D9C" w:rsidRPr="000D3D9C" w:rsidRDefault="000D3D9C" w:rsidP="000D3D9C">
            <w:pPr>
              <w:jc w:val="right"/>
              <w:rPr>
                <w:color w:val="000000"/>
                <w:sz w:val="20"/>
                <w:szCs w:val="20"/>
              </w:rPr>
            </w:pPr>
            <w:r w:rsidRPr="000D3D9C">
              <w:rPr>
                <w:color w:val="000000"/>
                <w:sz w:val="20"/>
                <w:szCs w:val="20"/>
              </w:rPr>
              <w:t>0.324</w:t>
            </w:r>
          </w:p>
        </w:tc>
      </w:tr>
      <w:tr w:rsidR="000D3D9C" w:rsidRPr="000D3D9C" w14:paraId="7110009C" w14:textId="77777777" w:rsidTr="000D3D9C">
        <w:trPr>
          <w:trHeight w:val="320"/>
        </w:trPr>
        <w:tc>
          <w:tcPr>
            <w:tcW w:w="1280" w:type="dxa"/>
            <w:tcBorders>
              <w:top w:val="nil"/>
              <w:left w:val="nil"/>
              <w:bottom w:val="nil"/>
              <w:right w:val="nil"/>
            </w:tcBorders>
            <w:shd w:val="clear" w:color="auto" w:fill="auto"/>
            <w:noWrap/>
            <w:vAlign w:val="bottom"/>
            <w:hideMark/>
          </w:tcPr>
          <w:p w14:paraId="63562693" w14:textId="77777777" w:rsidR="000D3D9C" w:rsidRPr="000D3D9C" w:rsidRDefault="000D3D9C" w:rsidP="000D3D9C">
            <w:pPr>
              <w:rPr>
                <w:color w:val="000000"/>
                <w:sz w:val="20"/>
                <w:szCs w:val="20"/>
              </w:rPr>
            </w:pPr>
            <w:r w:rsidRPr="000D3D9C">
              <w:rPr>
                <w:color w:val="000000"/>
                <w:sz w:val="20"/>
                <w:szCs w:val="20"/>
              </w:rPr>
              <w:t>Capable_10‎/11</w:t>
            </w:r>
          </w:p>
        </w:tc>
        <w:tc>
          <w:tcPr>
            <w:tcW w:w="1160" w:type="dxa"/>
            <w:tcBorders>
              <w:top w:val="nil"/>
              <w:left w:val="nil"/>
              <w:bottom w:val="nil"/>
              <w:right w:val="nil"/>
            </w:tcBorders>
            <w:shd w:val="clear" w:color="auto" w:fill="auto"/>
            <w:noWrap/>
            <w:vAlign w:val="bottom"/>
            <w:hideMark/>
          </w:tcPr>
          <w:p w14:paraId="7B12BD2D" w14:textId="77777777" w:rsidR="000D3D9C" w:rsidRPr="000D3D9C" w:rsidRDefault="000D3D9C" w:rsidP="000D3D9C">
            <w:pPr>
              <w:jc w:val="right"/>
              <w:rPr>
                <w:color w:val="000000"/>
                <w:sz w:val="20"/>
                <w:szCs w:val="20"/>
              </w:rPr>
            </w:pPr>
            <w:r w:rsidRPr="000D3D9C">
              <w:rPr>
                <w:color w:val="000000"/>
                <w:sz w:val="20"/>
                <w:szCs w:val="20"/>
              </w:rPr>
              <w:t>-0.064</w:t>
            </w:r>
          </w:p>
        </w:tc>
        <w:tc>
          <w:tcPr>
            <w:tcW w:w="1160" w:type="dxa"/>
            <w:tcBorders>
              <w:top w:val="nil"/>
              <w:left w:val="nil"/>
              <w:bottom w:val="nil"/>
              <w:right w:val="nil"/>
            </w:tcBorders>
            <w:shd w:val="clear" w:color="auto" w:fill="auto"/>
            <w:noWrap/>
            <w:vAlign w:val="bottom"/>
            <w:hideMark/>
          </w:tcPr>
          <w:p w14:paraId="18F05725" w14:textId="77777777" w:rsidR="000D3D9C" w:rsidRPr="000D3D9C" w:rsidRDefault="000D3D9C" w:rsidP="000D3D9C">
            <w:pPr>
              <w:jc w:val="right"/>
              <w:rPr>
                <w:color w:val="000000"/>
                <w:sz w:val="20"/>
                <w:szCs w:val="20"/>
              </w:rPr>
            </w:pPr>
            <w:r w:rsidRPr="000D3D9C">
              <w:rPr>
                <w:color w:val="000000"/>
                <w:sz w:val="20"/>
                <w:szCs w:val="20"/>
              </w:rPr>
              <w:t>0.111</w:t>
            </w:r>
          </w:p>
        </w:tc>
        <w:tc>
          <w:tcPr>
            <w:tcW w:w="1160" w:type="dxa"/>
            <w:tcBorders>
              <w:top w:val="nil"/>
              <w:left w:val="nil"/>
              <w:bottom w:val="nil"/>
              <w:right w:val="nil"/>
            </w:tcBorders>
            <w:shd w:val="clear" w:color="auto" w:fill="auto"/>
            <w:noWrap/>
            <w:vAlign w:val="bottom"/>
            <w:hideMark/>
          </w:tcPr>
          <w:p w14:paraId="574BDA37" w14:textId="77777777" w:rsidR="000D3D9C" w:rsidRPr="000D3D9C" w:rsidRDefault="000D3D9C" w:rsidP="000D3D9C">
            <w:pPr>
              <w:jc w:val="right"/>
              <w:rPr>
                <w:color w:val="000000"/>
                <w:sz w:val="20"/>
                <w:szCs w:val="20"/>
              </w:rPr>
            </w:pPr>
            <w:r w:rsidRPr="000D3D9C">
              <w:rPr>
                <w:color w:val="000000"/>
                <w:sz w:val="20"/>
                <w:szCs w:val="20"/>
              </w:rPr>
              <w:t>0.352</w:t>
            </w:r>
          </w:p>
        </w:tc>
        <w:tc>
          <w:tcPr>
            <w:tcW w:w="1160" w:type="dxa"/>
            <w:tcBorders>
              <w:top w:val="nil"/>
              <w:left w:val="nil"/>
              <w:bottom w:val="nil"/>
              <w:right w:val="nil"/>
            </w:tcBorders>
            <w:shd w:val="clear" w:color="auto" w:fill="auto"/>
            <w:noWrap/>
            <w:vAlign w:val="bottom"/>
            <w:hideMark/>
          </w:tcPr>
          <w:p w14:paraId="13FF5D87" w14:textId="77777777" w:rsidR="000D3D9C" w:rsidRPr="000D3D9C" w:rsidRDefault="000D3D9C" w:rsidP="000D3D9C">
            <w:pPr>
              <w:jc w:val="right"/>
              <w:rPr>
                <w:color w:val="000000"/>
                <w:sz w:val="20"/>
                <w:szCs w:val="20"/>
              </w:rPr>
            </w:pPr>
            <w:r w:rsidRPr="000D3D9C">
              <w:rPr>
                <w:color w:val="000000"/>
                <w:sz w:val="20"/>
                <w:szCs w:val="20"/>
              </w:rPr>
              <w:t>0.082</w:t>
            </w:r>
          </w:p>
        </w:tc>
        <w:tc>
          <w:tcPr>
            <w:tcW w:w="1241" w:type="dxa"/>
            <w:tcBorders>
              <w:top w:val="nil"/>
              <w:left w:val="nil"/>
              <w:bottom w:val="nil"/>
              <w:right w:val="nil"/>
            </w:tcBorders>
            <w:shd w:val="clear" w:color="auto" w:fill="auto"/>
            <w:noWrap/>
            <w:vAlign w:val="bottom"/>
            <w:hideMark/>
          </w:tcPr>
          <w:p w14:paraId="46B3CCF3" w14:textId="77777777" w:rsidR="000D3D9C" w:rsidRPr="000D3D9C" w:rsidRDefault="000D3D9C" w:rsidP="000D3D9C">
            <w:pPr>
              <w:jc w:val="right"/>
              <w:rPr>
                <w:color w:val="000000"/>
                <w:sz w:val="20"/>
                <w:szCs w:val="20"/>
              </w:rPr>
            </w:pPr>
            <w:r w:rsidRPr="000D3D9C">
              <w:rPr>
                <w:color w:val="000000"/>
                <w:sz w:val="20"/>
                <w:szCs w:val="20"/>
              </w:rPr>
              <w:t>1.000</w:t>
            </w:r>
          </w:p>
        </w:tc>
        <w:tc>
          <w:tcPr>
            <w:tcW w:w="1280" w:type="dxa"/>
            <w:tcBorders>
              <w:top w:val="nil"/>
              <w:left w:val="nil"/>
              <w:bottom w:val="nil"/>
              <w:right w:val="nil"/>
            </w:tcBorders>
            <w:shd w:val="clear" w:color="auto" w:fill="auto"/>
            <w:noWrap/>
            <w:vAlign w:val="bottom"/>
            <w:hideMark/>
          </w:tcPr>
          <w:p w14:paraId="7ACA55FF" w14:textId="77777777" w:rsidR="000D3D9C" w:rsidRPr="000D3D9C" w:rsidRDefault="000D3D9C" w:rsidP="000D3D9C">
            <w:pPr>
              <w:jc w:val="right"/>
              <w:rPr>
                <w:color w:val="000000"/>
                <w:sz w:val="20"/>
                <w:szCs w:val="20"/>
              </w:rPr>
            </w:pPr>
            <w:r w:rsidRPr="000D3D9C">
              <w:rPr>
                <w:color w:val="000000"/>
                <w:sz w:val="20"/>
                <w:szCs w:val="20"/>
              </w:rPr>
              <w:t>-0.025</w:t>
            </w:r>
          </w:p>
        </w:tc>
        <w:tc>
          <w:tcPr>
            <w:tcW w:w="1280" w:type="dxa"/>
            <w:tcBorders>
              <w:top w:val="nil"/>
              <w:left w:val="nil"/>
              <w:bottom w:val="nil"/>
              <w:right w:val="nil"/>
            </w:tcBorders>
            <w:shd w:val="clear" w:color="auto" w:fill="auto"/>
            <w:noWrap/>
            <w:vAlign w:val="bottom"/>
            <w:hideMark/>
          </w:tcPr>
          <w:p w14:paraId="3F522208" w14:textId="77777777" w:rsidR="000D3D9C" w:rsidRPr="000D3D9C" w:rsidRDefault="000D3D9C" w:rsidP="000D3D9C">
            <w:pPr>
              <w:jc w:val="right"/>
              <w:rPr>
                <w:color w:val="000000"/>
                <w:sz w:val="20"/>
                <w:szCs w:val="20"/>
              </w:rPr>
            </w:pPr>
            <w:r w:rsidRPr="000D3D9C">
              <w:rPr>
                <w:color w:val="000000"/>
                <w:sz w:val="20"/>
                <w:szCs w:val="20"/>
              </w:rPr>
              <w:t>-0.018</w:t>
            </w:r>
          </w:p>
        </w:tc>
        <w:tc>
          <w:tcPr>
            <w:tcW w:w="1260" w:type="dxa"/>
            <w:tcBorders>
              <w:top w:val="nil"/>
              <w:left w:val="nil"/>
              <w:bottom w:val="nil"/>
              <w:right w:val="nil"/>
            </w:tcBorders>
            <w:shd w:val="clear" w:color="auto" w:fill="auto"/>
            <w:noWrap/>
            <w:vAlign w:val="bottom"/>
            <w:hideMark/>
          </w:tcPr>
          <w:p w14:paraId="4CF05343" w14:textId="77777777" w:rsidR="000D3D9C" w:rsidRPr="000D3D9C" w:rsidRDefault="000D3D9C" w:rsidP="000D3D9C">
            <w:pPr>
              <w:jc w:val="right"/>
              <w:rPr>
                <w:color w:val="000000"/>
                <w:sz w:val="20"/>
                <w:szCs w:val="20"/>
              </w:rPr>
            </w:pPr>
            <w:r w:rsidRPr="000D3D9C">
              <w:rPr>
                <w:color w:val="000000"/>
                <w:sz w:val="20"/>
                <w:szCs w:val="20"/>
              </w:rPr>
              <w:t>0.085</w:t>
            </w:r>
          </w:p>
        </w:tc>
        <w:tc>
          <w:tcPr>
            <w:tcW w:w="1260" w:type="dxa"/>
            <w:tcBorders>
              <w:top w:val="nil"/>
              <w:left w:val="nil"/>
              <w:bottom w:val="nil"/>
              <w:right w:val="nil"/>
            </w:tcBorders>
            <w:shd w:val="clear" w:color="auto" w:fill="auto"/>
            <w:noWrap/>
            <w:vAlign w:val="bottom"/>
            <w:hideMark/>
          </w:tcPr>
          <w:p w14:paraId="3AB720AF" w14:textId="77777777" w:rsidR="000D3D9C" w:rsidRPr="000D3D9C" w:rsidRDefault="000D3D9C" w:rsidP="000D3D9C">
            <w:pPr>
              <w:jc w:val="right"/>
              <w:rPr>
                <w:color w:val="000000"/>
                <w:sz w:val="20"/>
                <w:szCs w:val="20"/>
              </w:rPr>
            </w:pPr>
            <w:r w:rsidRPr="000D3D9C">
              <w:rPr>
                <w:color w:val="000000"/>
                <w:sz w:val="20"/>
                <w:szCs w:val="20"/>
              </w:rPr>
              <w:t>0.286</w:t>
            </w:r>
          </w:p>
        </w:tc>
        <w:tc>
          <w:tcPr>
            <w:tcW w:w="1260" w:type="dxa"/>
            <w:tcBorders>
              <w:top w:val="nil"/>
              <w:left w:val="nil"/>
              <w:bottom w:val="nil"/>
              <w:right w:val="nil"/>
            </w:tcBorders>
            <w:shd w:val="clear" w:color="auto" w:fill="auto"/>
            <w:noWrap/>
            <w:vAlign w:val="bottom"/>
            <w:hideMark/>
          </w:tcPr>
          <w:p w14:paraId="1E6DB045" w14:textId="77777777" w:rsidR="000D3D9C" w:rsidRPr="000D3D9C" w:rsidRDefault="000D3D9C" w:rsidP="000D3D9C">
            <w:pPr>
              <w:jc w:val="right"/>
              <w:rPr>
                <w:color w:val="000000"/>
                <w:sz w:val="20"/>
                <w:szCs w:val="20"/>
              </w:rPr>
            </w:pPr>
            <w:r w:rsidRPr="000D3D9C">
              <w:rPr>
                <w:color w:val="000000"/>
                <w:sz w:val="20"/>
                <w:szCs w:val="20"/>
              </w:rPr>
              <w:t>0.035</w:t>
            </w:r>
          </w:p>
        </w:tc>
      </w:tr>
      <w:tr w:rsidR="000D3D9C" w:rsidRPr="000D3D9C" w14:paraId="50513AA0" w14:textId="77777777" w:rsidTr="000D3D9C">
        <w:trPr>
          <w:trHeight w:val="320"/>
        </w:trPr>
        <w:tc>
          <w:tcPr>
            <w:tcW w:w="1280" w:type="dxa"/>
            <w:tcBorders>
              <w:top w:val="nil"/>
              <w:left w:val="nil"/>
              <w:bottom w:val="nil"/>
              <w:right w:val="nil"/>
            </w:tcBorders>
            <w:shd w:val="clear" w:color="auto" w:fill="auto"/>
            <w:noWrap/>
            <w:vAlign w:val="bottom"/>
            <w:hideMark/>
          </w:tcPr>
          <w:p w14:paraId="0DF44DB2" w14:textId="77777777" w:rsidR="000D3D9C" w:rsidRPr="000D3D9C" w:rsidRDefault="000D3D9C" w:rsidP="000D3D9C">
            <w:pPr>
              <w:rPr>
                <w:color w:val="000000"/>
                <w:sz w:val="20"/>
                <w:szCs w:val="20"/>
              </w:rPr>
            </w:pPr>
            <w:r w:rsidRPr="000D3D9C">
              <w:rPr>
                <w:color w:val="000000"/>
                <w:sz w:val="20"/>
                <w:szCs w:val="20"/>
              </w:rPr>
              <w:t>Capable_12</w:t>
            </w:r>
          </w:p>
        </w:tc>
        <w:tc>
          <w:tcPr>
            <w:tcW w:w="1160" w:type="dxa"/>
            <w:tcBorders>
              <w:top w:val="nil"/>
              <w:left w:val="nil"/>
              <w:bottom w:val="nil"/>
              <w:right w:val="nil"/>
            </w:tcBorders>
            <w:shd w:val="clear" w:color="auto" w:fill="auto"/>
            <w:noWrap/>
            <w:vAlign w:val="bottom"/>
            <w:hideMark/>
          </w:tcPr>
          <w:p w14:paraId="7055643A" w14:textId="77777777" w:rsidR="000D3D9C" w:rsidRPr="000D3D9C" w:rsidRDefault="000D3D9C" w:rsidP="000D3D9C">
            <w:pPr>
              <w:jc w:val="right"/>
              <w:rPr>
                <w:color w:val="000000"/>
                <w:sz w:val="20"/>
                <w:szCs w:val="20"/>
              </w:rPr>
            </w:pPr>
            <w:r w:rsidRPr="000D3D9C">
              <w:rPr>
                <w:color w:val="000000"/>
                <w:sz w:val="20"/>
                <w:szCs w:val="20"/>
              </w:rPr>
              <w:t>0.448</w:t>
            </w:r>
          </w:p>
        </w:tc>
        <w:tc>
          <w:tcPr>
            <w:tcW w:w="1160" w:type="dxa"/>
            <w:tcBorders>
              <w:top w:val="nil"/>
              <w:left w:val="nil"/>
              <w:bottom w:val="nil"/>
              <w:right w:val="nil"/>
            </w:tcBorders>
            <w:shd w:val="clear" w:color="auto" w:fill="auto"/>
            <w:noWrap/>
            <w:vAlign w:val="bottom"/>
            <w:hideMark/>
          </w:tcPr>
          <w:p w14:paraId="16F2F89D" w14:textId="77777777" w:rsidR="000D3D9C" w:rsidRPr="000D3D9C" w:rsidRDefault="000D3D9C" w:rsidP="000D3D9C">
            <w:pPr>
              <w:jc w:val="right"/>
              <w:rPr>
                <w:color w:val="000000"/>
                <w:sz w:val="20"/>
                <w:szCs w:val="20"/>
              </w:rPr>
            </w:pPr>
            <w:r w:rsidRPr="000D3D9C">
              <w:rPr>
                <w:color w:val="000000"/>
                <w:sz w:val="20"/>
                <w:szCs w:val="20"/>
              </w:rPr>
              <w:t>0.299</w:t>
            </w:r>
          </w:p>
        </w:tc>
        <w:tc>
          <w:tcPr>
            <w:tcW w:w="1160" w:type="dxa"/>
            <w:tcBorders>
              <w:top w:val="nil"/>
              <w:left w:val="nil"/>
              <w:bottom w:val="nil"/>
              <w:right w:val="nil"/>
            </w:tcBorders>
            <w:shd w:val="clear" w:color="auto" w:fill="auto"/>
            <w:noWrap/>
            <w:vAlign w:val="bottom"/>
            <w:hideMark/>
          </w:tcPr>
          <w:p w14:paraId="0238561D" w14:textId="77777777" w:rsidR="000D3D9C" w:rsidRPr="000D3D9C" w:rsidRDefault="000D3D9C" w:rsidP="000D3D9C">
            <w:pPr>
              <w:jc w:val="right"/>
              <w:rPr>
                <w:color w:val="000000"/>
                <w:sz w:val="20"/>
                <w:szCs w:val="20"/>
              </w:rPr>
            </w:pPr>
            <w:r w:rsidRPr="000D3D9C">
              <w:rPr>
                <w:color w:val="000000"/>
                <w:sz w:val="20"/>
                <w:szCs w:val="20"/>
              </w:rPr>
              <w:t>0.100</w:t>
            </w:r>
          </w:p>
        </w:tc>
        <w:tc>
          <w:tcPr>
            <w:tcW w:w="1160" w:type="dxa"/>
            <w:tcBorders>
              <w:top w:val="nil"/>
              <w:left w:val="nil"/>
              <w:bottom w:val="nil"/>
              <w:right w:val="nil"/>
            </w:tcBorders>
            <w:shd w:val="clear" w:color="auto" w:fill="auto"/>
            <w:noWrap/>
            <w:vAlign w:val="bottom"/>
            <w:hideMark/>
          </w:tcPr>
          <w:p w14:paraId="464C370E" w14:textId="77777777" w:rsidR="000D3D9C" w:rsidRPr="000D3D9C" w:rsidRDefault="000D3D9C" w:rsidP="000D3D9C">
            <w:pPr>
              <w:jc w:val="right"/>
              <w:rPr>
                <w:color w:val="000000"/>
                <w:sz w:val="20"/>
                <w:szCs w:val="20"/>
              </w:rPr>
            </w:pPr>
            <w:r w:rsidRPr="000D3D9C">
              <w:rPr>
                <w:color w:val="000000"/>
                <w:sz w:val="20"/>
                <w:szCs w:val="20"/>
              </w:rPr>
              <w:t>0.258</w:t>
            </w:r>
          </w:p>
        </w:tc>
        <w:tc>
          <w:tcPr>
            <w:tcW w:w="1241" w:type="dxa"/>
            <w:tcBorders>
              <w:top w:val="nil"/>
              <w:left w:val="nil"/>
              <w:bottom w:val="nil"/>
              <w:right w:val="nil"/>
            </w:tcBorders>
            <w:shd w:val="clear" w:color="auto" w:fill="auto"/>
            <w:noWrap/>
            <w:vAlign w:val="bottom"/>
            <w:hideMark/>
          </w:tcPr>
          <w:p w14:paraId="74E8E77B" w14:textId="77777777" w:rsidR="000D3D9C" w:rsidRPr="000D3D9C" w:rsidRDefault="000D3D9C" w:rsidP="000D3D9C">
            <w:pPr>
              <w:jc w:val="right"/>
              <w:rPr>
                <w:color w:val="000000"/>
                <w:sz w:val="20"/>
                <w:szCs w:val="20"/>
              </w:rPr>
            </w:pPr>
            <w:r w:rsidRPr="000D3D9C">
              <w:rPr>
                <w:color w:val="000000"/>
                <w:sz w:val="20"/>
                <w:szCs w:val="20"/>
              </w:rPr>
              <w:t>-0.025</w:t>
            </w:r>
          </w:p>
        </w:tc>
        <w:tc>
          <w:tcPr>
            <w:tcW w:w="1280" w:type="dxa"/>
            <w:tcBorders>
              <w:top w:val="nil"/>
              <w:left w:val="nil"/>
              <w:bottom w:val="nil"/>
              <w:right w:val="nil"/>
            </w:tcBorders>
            <w:shd w:val="clear" w:color="auto" w:fill="auto"/>
            <w:noWrap/>
            <w:vAlign w:val="bottom"/>
            <w:hideMark/>
          </w:tcPr>
          <w:p w14:paraId="260550E5" w14:textId="77777777" w:rsidR="000D3D9C" w:rsidRPr="000D3D9C" w:rsidRDefault="000D3D9C" w:rsidP="000D3D9C">
            <w:pPr>
              <w:jc w:val="right"/>
              <w:rPr>
                <w:color w:val="000000"/>
                <w:sz w:val="20"/>
                <w:szCs w:val="20"/>
              </w:rPr>
            </w:pPr>
            <w:r w:rsidRPr="000D3D9C">
              <w:rPr>
                <w:color w:val="000000"/>
                <w:sz w:val="20"/>
                <w:szCs w:val="20"/>
              </w:rPr>
              <w:t>1.000</w:t>
            </w:r>
          </w:p>
        </w:tc>
        <w:tc>
          <w:tcPr>
            <w:tcW w:w="1280" w:type="dxa"/>
            <w:tcBorders>
              <w:top w:val="nil"/>
              <w:left w:val="nil"/>
              <w:bottom w:val="nil"/>
              <w:right w:val="nil"/>
            </w:tcBorders>
            <w:shd w:val="clear" w:color="auto" w:fill="auto"/>
            <w:noWrap/>
            <w:vAlign w:val="bottom"/>
            <w:hideMark/>
          </w:tcPr>
          <w:p w14:paraId="34FD3ABB" w14:textId="77777777" w:rsidR="000D3D9C" w:rsidRPr="000D3D9C" w:rsidRDefault="000D3D9C" w:rsidP="000D3D9C">
            <w:pPr>
              <w:jc w:val="right"/>
              <w:rPr>
                <w:color w:val="000000"/>
                <w:sz w:val="20"/>
                <w:szCs w:val="20"/>
              </w:rPr>
            </w:pPr>
            <w:r w:rsidRPr="000D3D9C">
              <w:rPr>
                <w:color w:val="000000"/>
                <w:sz w:val="20"/>
                <w:szCs w:val="20"/>
              </w:rPr>
              <w:t>0.502</w:t>
            </w:r>
          </w:p>
        </w:tc>
        <w:tc>
          <w:tcPr>
            <w:tcW w:w="1260" w:type="dxa"/>
            <w:tcBorders>
              <w:top w:val="nil"/>
              <w:left w:val="nil"/>
              <w:bottom w:val="nil"/>
              <w:right w:val="nil"/>
            </w:tcBorders>
            <w:shd w:val="clear" w:color="auto" w:fill="auto"/>
            <w:noWrap/>
            <w:vAlign w:val="bottom"/>
            <w:hideMark/>
          </w:tcPr>
          <w:p w14:paraId="71C2F418" w14:textId="77777777" w:rsidR="000D3D9C" w:rsidRPr="000D3D9C" w:rsidRDefault="000D3D9C" w:rsidP="000D3D9C">
            <w:pPr>
              <w:jc w:val="right"/>
              <w:rPr>
                <w:color w:val="000000"/>
                <w:sz w:val="20"/>
                <w:szCs w:val="20"/>
              </w:rPr>
            </w:pPr>
            <w:r w:rsidRPr="000D3D9C">
              <w:rPr>
                <w:color w:val="000000"/>
                <w:sz w:val="20"/>
                <w:szCs w:val="20"/>
              </w:rPr>
              <w:t>0.247</w:t>
            </w:r>
          </w:p>
        </w:tc>
        <w:tc>
          <w:tcPr>
            <w:tcW w:w="1260" w:type="dxa"/>
            <w:tcBorders>
              <w:top w:val="nil"/>
              <w:left w:val="nil"/>
              <w:bottom w:val="nil"/>
              <w:right w:val="nil"/>
            </w:tcBorders>
            <w:shd w:val="clear" w:color="auto" w:fill="auto"/>
            <w:noWrap/>
            <w:vAlign w:val="bottom"/>
            <w:hideMark/>
          </w:tcPr>
          <w:p w14:paraId="5F1B2697" w14:textId="77777777" w:rsidR="000D3D9C" w:rsidRPr="000D3D9C" w:rsidRDefault="000D3D9C" w:rsidP="000D3D9C">
            <w:pPr>
              <w:jc w:val="right"/>
              <w:rPr>
                <w:color w:val="000000"/>
                <w:sz w:val="20"/>
                <w:szCs w:val="20"/>
              </w:rPr>
            </w:pPr>
            <w:r w:rsidRPr="000D3D9C">
              <w:rPr>
                <w:color w:val="000000"/>
                <w:sz w:val="20"/>
                <w:szCs w:val="20"/>
              </w:rPr>
              <w:t>0.065</w:t>
            </w:r>
          </w:p>
        </w:tc>
        <w:tc>
          <w:tcPr>
            <w:tcW w:w="1260" w:type="dxa"/>
            <w:tcBorders>
              <w:top w:val="nil"/>
              <w:left w:val="nil"/>
              <w:bottom w:val="nil"/>
              <w:right w:val="nil"/>
            </w:tcBorders>
            <w:shd w:val="clear" w:color="auto" w:fill="auto"/>
            <w:noWrap/>
            <w:vAlign w:val="bottom"/>
            <w:hideMark/>
          </w:tcPr>
          <w:p w14:paraId="2FA46206" w14:textId="77777777" w:rsidR="000D3D9C" w:rsidRPr="000D3D9C" w:rsidRDefault="000D3D9C" w:rsidP="000D3D9C">
            <w:pPr>
              <w:jc w:val="right"/>
              <w:rPr>
                <w:color w:val="000000"/>
                <w:sz w:val="20"/>
                <w:szCs w:val="20"/>
              </w:rPr>
            </w:pPr>
            <w:r w:rsidRPr="000D3D9C">
              <w:rPr>
                <w:color w:val="000000"/>
                <w:sz w:val="20"/>
                <w:szCs w:val="20"/>
              </w:rPr>
              <w:t>0.538</w:t>
            </w:r>
          </w:p>
        </w:tc>
      </w:tr>
      <w:tr w:rsidR="000D3D9C" w:rsidRPr="000D3D9C" w14:paraId="7C40CDD6" w14:textId="77777777" w:rsidTr="000D3D9C">
        <w:trPr>
          <w:trHeight w:val="320"/>
        </w:trPr>
        <w:tc>
          <w:tcPr>
            <w:tcW w:w="1280" w:type="dxa"/>
            <w:tcBorders>
              <w:top w:val="nil"/>
              <w:left w:val="nil"/>
              <w:bottom w:val="nil"/>
              <w:right w:val="nil"/>
            </w:tcBorders>
            <w:shd w:val="clear" w:color="auto" w:fill="auto"/>
            <w:noWrap/>
            <w:vAlign w:val="bottom"/>
            <w:hideMark/>
          </w:tcPr>
          <w:p w14:paraId="5742D9AD" w14:textId="77777777" w:rsidR="000D3D9C" w:rsidRPr="000D3D9C" w:rsidRDefault="000D3D9C" w:rsidP="000D3D9C">
            <w:pPr>
              <w:rPr>
                <w:color w:val="000000"/>
                <w:sz w:val="20"/>
                <w:szCs w:val="20"/>
              </w:rPr>
            </w:pPr>
            <w:r w:rsidRPr="000D3D9C">
              <w:rPr>
                <w:color w:val="000000"/>
                <w:sz w:val="20"/>
                <w:szCs w:val="20"/>
              </w:rPr>
              <w:t>Capable_13</w:t>
            </w:r>
          </w:p>
        </w:tc>
        <w:tc>
          <w:tcPr>
            <w:tcW w:w="1160" w:type="dxa"/>
            <w:tcBorders>
              <w:top w:val="nil"/>
              <w:left w:val="nil"/>
              <w:bottom w:val="nil"/>
              <w:right w:val="nil"/>
            </w:tcBorders>
            <w:shd w:val="clear" w:color="auto" w:fill="auto"/>
            <w:noWrap/>
            <w:vAlign w:val="bottom"/>
            <w:hideMark/>
          </w:tcPr>
          <w:p w14:paraId="3AA59B9D" w14:textId="77777777" w:rsidR="000D3D9C" w:rsidRPr="000D3D9C" w:rsidRDefault="000D3D9C" w:rsidP="000D3D9C">
            <w:pPr>
              <w:jc w:val="right"/>
              <w:rPr>
                <w:color w:val="000000"/>
                <w:sz w:val="20"/>
                <w:szCs w:val="20"/>
              </w:rPr>
            </w:pPr>
            <w:r w:rsidRPr="000D3D9C">
              <w:rPr>
                <w:color w:val="000000"/>
                <w:sz w:val="20"/>
                <w:szCs w:val="20"/>
              </w:rPr>
              <w:t>0.482</w:t>
            </w:r>
          </w:p>
        </w:tc>
        <w:tc>
          <w:tcPr>
            <w:tcW w:w="1160" w:type="dxa"/>
            <w:tcBorders>
              <w:top w:val="nil"/>
              <w:left w:val="nil"/>
              <w:bottom w:val="nil"/>
              <w:right w:val="nil"/>
            </w:tcBorders>
            <w:shd w:val="clear" w:color="auto" w:fill="auto"/>
            <w:noWrap/>
            <w:vAlign w:val="bottom"/>
            <w:hideMark/>
          </w:tcPr>
          <w:p w14:paraId="7E4FA0BC" w14:textId="77777777" w:rsidR="000D3D9C" w:rsidRPr="000D3D9C" w:rsidRDefault="000D3D9C" w:rsidP="000D3D9C">
            <w:pPr>
              <w:jc w:val="right"/>
              <w:rPr>
                <w:color w:val="000000"/>
                <w:sz w:val="20"/>
                <w:szCs w:val="20"/>
              </w:rPr>
            </w:pPr>
            <w:r w:rsidRPr="000D3D9C">
              <w:rPr>
                <w:color w:val="000000"/>
                <w:sz w:val="20"/>
                <w:szCs w:val="20"/>
              </w:rPr>
              <w:t>0.398</w:t>
            </w:r>
          </w:p>
        </w:tc>
        <w:tc>
          <w:tcPr>
            <w:tcW w:w="1160" w:type="dxa"/>
            <w:tcBorders>
              <w:top w:val="nil"/>
              <w:left w:val="nil"/>
              <w:bottom w:val="nil"/>
              <w:right w:val="nil"/>
            </w:tcBorders>
            <w:shd w:val="clear" w:color="auto" w:fill="auto"/>
            <w:noWrap/>
            <w:vAlign w:val="bottom"/>
            <w:hideMark/>
          </w:tcPr>
          <w:p w14:paraId="4FD6502C" w14:textId="77777777" w:rsidR="000D3D9C" w:rsidRPr="000D3D9C" w:rsidRDefault="000D3D9C" w:rsidP="000D3D9C">
            <w:pPr>
              <w:jc w:val="right"/>
              <w:rPr>
                <w:color w:val="000000"/>
                <w:sz w:val="20"/>
                <w:szCs w:val="20"/>
              </w:rPr>
            </w:pPr>
            <w:r w:rsidRPr="000D3D9C">
              <w:rPr>
                <w:color w:val="000000"/>
                <w:sz w:val="20"/>
                <w:szCs w:val="20"/>
              </w:rPr>
              <w:t>0.041</w:t>
            </w:r>
          </w:p>
        </w:tc>
        <w:tc>
          <w:tcPr>
            <w:tcW w:w="1160" w:type="dxa"/>
            <w:tcBorders>
              <w:top w:val="nil"/>
              <w:left w:val="nil"/>
              <w:bottom w:val="nil"/>
              <w:right w:val="nil"/>
            </w:tcBorders>
            <w:shd w:val="clear" w:color="auto" w:fill="auto"/>
            <w:noWrap/>
            <w:vAlign w:val="bottom"/>
            <w:hideMark/>
          </w:tcPr>
          <w:p w14:paraId="6BCE75D5" w14:textId="77777777" w:rsidR="000D3D9C" w:rsidRPr="000D3D9C" w:rsidRDefault="000D3D9C" w:rsidP="000D3D9C">
            <w:pPr>
              <w:jc w:val="right"/>
              <w:rPr>
                <w:color w:val="000000"/>
                <w:sz w:val="20"/>
                <w:szCs w:val="20"/>
              </w:rPr>
            </w:pPr>
            <w:r w:rsidRPr="000D3D9C">
              <w:rPr>
                <w:color w:val="000000"/>
                <w:sz w:val="20"/>
                <w:szCs w:val="20"/>
              </w:rPr>
              <w:t>0.326</w:t>
            </w:r>
          </w:p>
        </w:tc>
        <w:tc>
          <w:tcPr>
            <w:tcW w:w="1241" w:type="dxa"/>
            <w:tcBorders>
              <w:top w:val="nil"/>
              <w:left w:val="nil"/>
              <w:bottom w:val="nil"/>
              <w:right w:val="nil"/>
            </w:tcBorders>
            <w:shd w:val="clear" w:color="auto" w:fill="auto"/>
            <w:noWrap/>
            <w:vAlign w:val="bottom"/>
            <w:hideMark/>
          </w:tcPr>
          <w:p w14:paraId="6A8B6204" w14:textId="77777777" w:rsidR="000D3D9C" w:rsidRPr="000D3D9C" w:rsidRDefault="000D3D9C" w:rsidP="000D3D9C">
            <w:pPr>
              <w:jc w:val="right"/>
              <w:rPr>
                <w:color w:val="000000"/>
                <w:sz w:val="20"/>
                <w:szCs w:val="20"/>
              </w:rPr>
            </w:pPr>
            <w:r w:rsidRPr="000D3D9C">
              <w:rPr>
                <w:color w:val="000000"/>
                <w:sz w:val="20"/>
                <w:szCs w:val="20"/>
              </w:rPr>
              <w:t>-0.018</w:t>
            </w:r>
          </w:p>
        </w:tc>
        <w:tc>
          <w:tcPr>
            <w:tcW w:w="1280" w:type="dxa"/>
            <w:tcBorders>
              <w:top w:val="nil"/>
              <w:left w:val="nil"/>
              <w:bottom w:val="nil"/>
              <w:right w:val="nil"/>
            </w:tcBorders>
            <w:shd w:val="clear" w:color="auto" w:fill="auto"/>
            <w:noWrap/>
            <w:vAlign w:val="bottom"/>
            <w:hideMark/>
          </w:tcPr>
          <w:p w14:paraId="003C1431" w14:textId="77777777" w:rsidR="000D3D9C" w:rsidRPr="000D3D9C" w:rsidRDefault="000D3D9C" w:rsidP="000D3D9C">
            <w:pPr>
              <w:jc w:val="right"/>
              <w:rPr>
                <w:color w:val="000000"/>
                <w:sz w:val="20"/>
                <w:szCs w:val="20"/>
              </w:rPr>
            </w:pPr>
            <w:r w:rsidRPr="000D3D9C">
              <w:rPr>
                <w:color w:val="000000"/>
                <w:sz w:val="20"/>
                <w:szCs w:val="20"/>
              </w:rPr>
              <w:t>0.502</w:t>
            </w:r>
          </w:p>
        </w:tc>
        <w:tc>
          <w:tcPr>
            <w:tcW w:w="1280" w:type="dxa"/>
            <w:tcBorders>
              <w:top w:val="nil"/>
              <w:left w:val="nil"/>
              <w:bottom w:val="nil"/>
              <w:right w:val="nil"/>
            </w:tcBorders>
            <w:shd w:val="clear" w:color="auto" w:fill="auto"/>
            <w:noWrap/>
            <w:vAlign w:val="bottom"/>
            <w:hideMark/>
          </w:tcPr>
          <w:p w14:paraId="1BDF3C06" w14:textId="77777777" w:rsidR="000D3D9C" w:rsidRPr="000D3D9C" w:rsidRDefault="000D3D9C" w:rsidP="000D3D9C">
            <w:pPr>
              <w:jc w:val="right"/>
              <w:rPr>
                <w:color w:val="000000"/>
                <w:sz w:val="20"/>
                <w:szCs w:val="20"/>
              </w:rPr>
            </w:pPr>
            <w:r w:rsidRPr="000D3D9C">
              <w:rPr>
                <w:color w:val="000000"/>
                <w:sz w:val="20"/>
                <w:szCs w:val="20"/>
              </w:rPr>
              <w:t>1.000</w:t>
            </w:r>
          </w:p>
        </w:tc>
        <w:tc>
          <w:tcPr>
            <w:tcW w:w="1260" w:type="dxa"/>
            <w:tcBorders>
              <w:top w:val="nil"/>
              <w:left w:val="nil"/>
              <w:bottom w:val="nil"/>
              <w:right w:val="nil"/>
            </w:tcBorders>
            <w:shd w:val="clear" w:color="auto" w:fill="auto"/>
            <w:noWrap/>
            <w:vAlign w:val="bottom"/>
            <w:hideMark/>
          </w:tcPr>
          <w:p w14:paraId="5E0E69B4" w14:textId="77777777" w:rsidR="000D3D9C" w:rsidRPr="000D3D9C" w:rsidRDefault="000D3D9C" w:rsidP="000D3D9C">
            <w:pPr>
              <w:jc w:val="right"/>
              <w:rPr>
                <w:color w:val="000000"/>
                <w:sz w:val="20"/>
                <w:szCs w:val="20"/>
              </w:rPr>
            </w:pPr>
            <w:r w:rsidRPr="000D3D9C">
              <w:rPr>
                <w:color w:val="000000"/>
                <w:sz w:val="20"/>
                <w:szCs w:val="20"/>
              </w:rPr>
              <w:t>0.264</w:t>
            </w:r>
          </w:p>
        </w:tc>
        <w:tc>
          <w:tcPr>
            <w:tcW w:w="1260" w:type="dxa"/>
            <w:tcBorders>
              <w:top w:val="nil"/>
              <w:left w:val="nil"/>
              <w:bottom w:val="nil"/>
              <w:right w:val="nil"/>
            </w:tcBorders>
            <w:shd w:val="clear" w:color="auto" w:fill="auto"/>
            <w:noWrap/>
            <w:vAlign w:val="bottom"/>
            <w:hideMark/>
          </w:tcPr>
          <w:p w14:paraId="69F9F71A" w14:textId="77777777" w:rsidR="000D3D9C" w:rsidRPr="000D3D9C" w:rsidRDefault="000D3D9C" w:rsidP="000D3D9C">
            <w:pPr>
              <w:jc w:val="right"/>
              <w:rPr>
                <w:color w:val="000000"/>
                <w:sz w:val="20"/>
                <w:szCs w:val="20"/>
              </w:rPr>
            </w:pPr>
            <w:r w:rsidRPr="000D3D9C">
              <w:rPr>
                <w:color w:val="000000"/>
                <w:sz w:val="20"/>
                <w:szCs w:val="20"/>
              </w:rPr>
              <w:t>0.053</w:t>
            </w:r>
          </w:p>
        </w:tc>
        <w:tc>
          <w:tcPr>
            <w:tcW w:w="1260" w:type="dxa"/>
            <w:tcBorders>
              <w:top w:val="nil"/>
              <w:left w:val="nil"/>
              <w:bottom w:val="nil"/>
              <w:right w:val="nil"/>
            </w:tcBorders>
            <w:shd w:val="clear" w:color="auto" w:fill="auto"/>
            <w:noWrap/>
            <w:vAlign w:val="bottom"/>
            <w:hideMark/>
          </w:tcPr>
          <w:p w14:paraId="3589A30C" w14:textId="77777777" w:rsidR="000D3D9C" w:rsidRPr="000D3D9C" w:rsidRDefault="000D3D9C" w:rsidP="000D3D9C">
            <w:pPr>
              <w:jc w:val="right"/>
              <w:rPr>
                <w:color w:val="000000"/>
                <w:sz w:val="20"/>
                <w:szCs w:val="20"/>
              </w:rPr>
            </w:pPr>
            <w:r w:rsidRPr="000D3D9C">
              <w:rPr>
                <w:color w:val="000000"/>
                <w:sz w:val="20"/>
                <w:szCs w:val="20"/>
              </w:rPr>
              <w:t>0.643</w:t>
            </w:r>
          </w:p>
        </w:tc>
      </w:tr>
      <w:tr w:rsidR="000D3D9C" w:rsidRPr="000D3D9C" w14:paraId="67903149" w14:textId="77777777" w:rsidTr="000D3D9C">
        <w:trPr>
          <w:trHeight w:val="320"/>
        </w:trPr>
        <w:tc>
          <w:tcPr>
            <w:tcW w:w="1280" w:type="dxa"/>
            <w:tcBorders>
              <w:top w:val="nil"/>
              <w:left w:val="nil"/>
              <w:bottom w:val="nil"/>
              <w:right w:val="nil"/>
            </w:tcBorders>
            <w:shd w:val="clear" w:color="auto" w:fill="auto"/>
            <w:noWrap/>
            <w:vAlign w:val="bottom"/>
            <w:hideMark/>
          </w:tcPr>
          <w:p w14:paraId="5D2579B6" w14:textId="77777777" w:rsidR="000D3D9C" w:rsidRPr="000D3D9C" w:rsidRDefault="000D3D9C" w:rsidP="000D3D9C">
            <w:pPr>
              <w:rPr>
                <w:color w:val="000000"/>
                <w:sz w:val="20"/>
                <w:szCs w:val="20"/>
              </w:rPr>
            </w:pPr>
            <w:r w:rsidRPr="000D3D9C">
              <w:rPr>
                <w:color w:val="000000"/>
                <w:sz w:val="20"/>
                <w:szCs w:val="20"/>
              </w:rPr>
              <w:t>Capable_16</w:t>
            </w:r>
          </w:p>
        </w:tc>
        <w:tc>
          <w:tcPr>
            <w:tcW w:w="1160" w:type="dxa"/>
            <w:tcBorders>
              <w:top w:val="nil"/>
              <w:left w:val="nil"/>
              <w:bottom w:val="nil"/>
              <w:right w:val="nil"/>
            </w:tcBorders>
            <w:shd w:val="clear" w:color="auto" w:fill="auto"/>
            <w:noWrap/>
            <w:vAlign w:val="bottom"/>
            <w:hideMark/>
          </w:tcPr>
          <w:p w14:paraId="01BB1569" w14:textId="77777777" w:rsidR="000D3D9C" w:rsidRPr="000D3D9C" w:rsidRDefault="000D3D9C" w:rsidP="000D3D9C">
            <w:pPr>
              <w:jc w:val="right"/>
              <w:rPr>
                <w:color w:val="000000"/>
                <w:sz w:val="20"/>
                <w:szCs w:val="20"/>
              </w:rPr>
            </w:pPr>
            <w:r w:rsidRPr="000D3D9C">
              <w:rPr>
                <w:color w:val="000000"/>
                <w:sz w:val="20"/>
                <w:szCs w:val="20"/>
              </w:rPr>
              <w:t>0.277</w:t>
            </w:r>
          </w:p>
        </w:tc>
        <w:tc>
          <w:tcPr>
            <w:tcW w:w="1160" w:type="dxa"/>
            <w:tcBorders>
              <w:top w:val="nil"/>
              <w:left w:val="nil"/>
              <w:bottom w:val="nil"/>
              <w:right w:val="nil"/>
            </w:tcBorders>
            <w:shd w:val="clear" w:color="auto" w:fill="auto"/>
            <w:noWrap/>
            <w:vAlign w:val="bottom"/>
            <w:hideMark/>
          </w:tcPr>
          <w:p w14:paraId="01310BE7" w14:textId="77777777" w:rsidR="000D3D9C" w:rsidRPr="000D3D9C" w:rsidRDefault="000D3D9C" w:rsidP="000D3D9C">
            <w:pPr>
              <w:jc w:val="right"/>
              <w:rPr>
                <w:color w:val="000000"/>
                <w:sz w:val="20"/>
                <w:szCs w:val="20"/>
              </w:rPr>
            </w:pPr>
            <w:r w:rsidRPr="000D3D9C">
              <w:rPr>
                <w:color w:val="000000"/>
                <w:sz w:val="20"/>
                <w:szCs w:val="20"/>
              </w:rPr>
              <w:t>0.126</w:t>
            </w:r>
          </w:p>
        </w:tc>
        <w:tc>
          <w:tcPr>
            <w:tcW w:w="1160" w:type="dxa"/>
            <w:tcBorders>
              <w:top w:val="nil"/>
              <w:left w:val="nil"/>
              <w:bottom w:val="nil"/>
              <w:right w:val="nil"/>
            </w:tcBorders>
            <w:shd w:val="clear" w:color="auto" w:fill="auto"/>
            <w:noWrap/>
            <w:vAlign w:val="bottom"/>
            <w:hideMark/>
          </w:tcPr>
          <w:p w14:paraId="51A25D95" w14:textId="77777777" w:rsidR="000D3D9C" w:rsidRPr="000D3D9C" w:rsidRDefault="000D3D9C" w:rsidP="000D3D9C">
            <w:pPr>
              <w:jc w:val="right"/>
              <w:rPr>
                <w:color w:val="000000"/>
                <w:sz w:val="20"/>
                <w:szCs w:val="20"/>
              </w:rPr>
            </w:pPr>
            <w:r w:rsidRPr="000D3D9C">
              <w:rPr>
                <w:color w:val="000000"/>
                <w:sz w:val="20"/>
                <w:szCs w:val="20"/>
              </w:rPr>
              <w:t>0.194</w:t>
            </w:r>
          </w:p>
        </w:tc>
        <w:tc>
          <w:tcPr>
            <w:tcW w:w="1160" w:type="dxa"/>
            <w:tcBorders>
              <w:top w:val="nil"/>
              <w:left w:val="nil"/>
              <w:bottom w:val="nil"/>
              <w:right w:val="nil"/>
            </w:tcBorders>
            <w:shd w:val="clear" w:color="auto" w:fill="auto"/>
            <w:noWrap/>
            <w:vAlign w:val="bottom"/>
            <w:hideMark/>
          </w:tcPr>
          <w:p w14:paraId="5CED0499" w14:textId="77777777" w:rsidR="000D3D9C" w:rsidRPr="000D3D9C" w:rsidRDefault="000D3D9C" w:rsidP="000D3D9C">
            <w:pPr>
              <w:jc w:val="right"/>
              <w:rPr>
                <w:color w:val="000000"/>
                <w:sz w:val="20"/>
                <w:szCs w:val="20"/>
              </w:rPr>
            </w:pPr>
            <w:r w:rsidRPr="000D3D9C">
              <w:rPr>
                <w:color w:val="000000"/>
                <w:sz w:val="20"/>
                <w:szCs w:val="20"/>
              </w:rPr>
              <w:t>0.284</w:t>
            </w:r>
          </w:p>
        </w:tc>
        <w:tc>
          <w:tcPr>
            <w:tcW w:w="1241" w:type="dxa"/>
            <w:tcBorders>
              <w:top w:val="nil"/>
              <w:left w:val="nil"/>
              <w:bottom w:val="nil"/>
              <w:right w:val="nil"/>
            </w:tcBorders>
            <w:shd w:val="clear" w:color="auto" w:fill="auto"/>
            <w:noWrap/>
            <w:vAlign w:val="bottom"/>
            <w:hideMark/>
          </w:tcPr>
          <w:p w14:paraId="0BD648C3" w14:textId="77777777" w:rsidR="000D3D9C" w:rsidRPr="000D3D9C" w:rsidRDefault="000D3D9C" w:rsidP="000D3D9C">
            <w:pPr>
              <w:jc w:val="right"/>
              <w:rPr>
                <w:color w:val="000000"/>
                <w:sz w:val="20"/>
                <w:szCs w:val="20"/>
              </w:rPr>
            </w:pPr>
            <w:r w:rsidRPr="000D3D9C">
              <w:rPr>
                <w:color w:val="000000"/>
                <w:sz w:val="20"/>
                <w:szCs w:val="20"/>
              </w:rPr>
              <w:t>0.085</w:t>
            </w:r>
          </w:p>
        </w:tc>
        <w:tc>
          <w:tcPr>
            <w:tcW w:w="1280" w:type="dxa"/>
            <w:tcBorders>
              <w:top w:val="nil"/>
              <w:left w:val="nil"/>
              <w:bottom w:val="nil"/>
              <w:right w:val="nil"/>
            </w:tcBorders>
            <w:shd w:val="clear" w:color="auto" w:fill="auto"/>
            <w:noWrap/>
            <w:vAlign w:val="bottom"/>
            <w:hideMark/>
          </w:tcPr>
          <w:p w14:paraId="36B218E3" w14:textId="77777777" w:rsidR="000D3D9C" w:rsidRPr="000D3D9C" w:rsidRDefault="000D3D9C" w:rsidP="000D3D9C">
            <w:pPr>
              <w:jc w:val="right"/>
              <w:rPr>
                <w:color w:val="000000"/>
                <w:sz w:val="20"/>
                <w:szCs w:val="20"/>
              </w:rPr>
            </w:pPr>
            <w:r w:rsidRPr="000D3D9C">
              <w:rPr>
                <w:color w:val="000000"/>
                <w:sz w:val="20"/>
                <w:szCs w:val="20"/>
              </w:rPr>
              <w:t>0.247</w:t>
            </w:r>
          </w:p>
        </w:tc>
        <w:tc>
          <w:tcPr>
            <w:tcW w:w="1280" w:type="dxa"/>
            <w:tcBorders>
              <w:top w:val="nil"/>
              <w:left w:val="nil"/>
              <w:bottom w:val="nil"/>
              <w:right w:val="nil"/>
            </w:tcBorders>
            <w:shd w:val="clear" w:color="auto" w:fill="auto"/>
            <w:noWrap/>
            <w:vAlign w:val="bottom"/>
            <w:hideMark/>
          </w:tcPr>
          <w:p w14:paraId="69719135" w14:textId="77777777" w:rsidR="000D3D9C" w:rsidRPr="000D3D9C" w:rsidRDefault="000D3D9C" w:rsidP="000D3D9C">
            <w:pPr>
              <w:jc w:val="right"/>
              <w:rPr>
                <w:color w:val="000000"/>
                <w:sz w:val="20"/>
                <w:szCs w:val="20"/>
              </w:rPr>
            </w:pPr>
            <w:r w:rsidRPr="000D3D9C">
              <w:rPr>
                <w:color w:val="000000"/>
                <w:sz w:val="20"/>
                <w:szCs w:val="20"/>
              </w:rPr>
              <w:t>0.264</w:t>
            </w:r>
          </w:p>
        </w:tc>
        <w:tc>
          <w:tcPr>
            <w:tcW w:w="1260" w:type="dxa"/>
            <w:tcBorders>
              <w:top w:val="nil"/>
              <w:left w:val="nil"/>
              <w:bottom w:val="nil"/>
              <w:right w:val="nil"/>
            </w:tcBorders>
            <w:shd w:val="clear" w:color="auto" w:fill="auto"/>
            <w:noWrap/>
            <w:vAlign w:val="bottom"/>
            <w:hideMark/>
          </w:tcPr>
          <w:p w14:paraId="44DC88CD" w14:textId="77777777" w:rsidR="000D3D9C" w:rsidRPr="000D3D9C" w:rsidRDefault="000D3D9C" w:rsidP="000D3D9C">
            <w:pPr>
              <w:jc w:val="right"/>
              <w:rPr>
                <w:color w:val="000000"/>
                <w:sz w:val="20"/>
                <w:szCs w:val="20"/>
              </w:rPr>
            </w:pPr>
            <w:r w:rsidRPr="000D3D9C">
              <w:rPr>
                <w:color w:val="000000"/>
                <w:sz w:val="20"/>
                <w:szCs w:val="20"/>
              </w:rPr>
              <w:t>1.000</w:t>
            </w:r>
          </w:p>
        </w:tc>
        <w:tc>
          <w:tcPr>
            <w:tcW w:w="1260" w:type="dxa"/>
            <w:tcBorders>
              <w:top w:val="nil"/>
              <w:left w:val="nil"/>
              <w:bottom w:val="nil"/>
              <w:right w:val="nil"/>
            </w:tcBorders>
            <w:shd w:val="clear" w:color="auto" w:fill="auto"/>
            <w:noWrap/>
            <w:vAlign w:val="bottom"/>
            <w:hideMark/>
          </w:tcPr>
          <w:p w14:paraId="5B79058D" w14:textId="77777777" w:rsidR="000D3D9C" w:rsidRPr="000D3D9C" w:rsidRDefault="000D3D9C" w:rsidP="000D3D9C">
            <w:pPr>
              <w:jc w:val="right"/>
              <w:rPr>
                <w:color w:val="000000"/>
                <w:sz w:val="20"/>
                <w:szCs w:val="20"/>
              </w:rPr>
            </w:pPr>
            <w:r w:rsidRPr="000D3D9C">
              <w:rPr>
                <w:color w:val="000000"/>
                <w:sz w:val="20"/>
                <w:szCs w:val="20"/>
              </w:rPr>
              <w:t>0.241</w:t>
            </w:r>
          </w:p>
        </w:tc>
        <w:tc>
          <w:tcPr>
            <w:tcW w:w="1260" w:type="dxa"/>
            <w:tcBorders>
              <w:top w:val="nil"/>
              <w:left w:val="nil"/>
              <w:bottom w:val="nil"/>
              <w:right w:val="nil"/>
            </w:tcBorders>
            <w:shd w:val="clear" w:color="auto" w:fill="auto"/>
            <w:noWrap/>
            <w:vAlign w:val="bottom"/>
            <w:hideMark/>
          </w:tcPr>
          <w:p w14:paraId="4CD6CD56" w14:textId="77777777" w:rsidR="000D3D9C" w:rsidRPr="000D3D9C" w:rsidRDefault="000D3D9C" w:rsidP="000D3D9C">
            <w:pPr>
              <w:jc w:val="right"/>
              <w:rPr>
                <w:color w:val="000000"/>
                <w:sz w:val="20"/>
                <w:szCs w:val="20"/>
              </w:rPr>
            </w:pPr>
            <w:r w:rsidRPr="000D3D9C">
              <w:rPr>
                <w:color w:val="000000"/>
                <w:sz w:val="20"/>
                <w:szCs w:val="20"/>
              </w:rPr>
              <w:t>0.356</w:t>
            </w:r>
          </w:p>
        </w:tc>
      </w:tr>
      <w:tr w:rsidR="000D3D9C" w:rsidRPr="000D3D9C" w14:paraId="12557EF3" w14:textId="77777777" w:rsidTr="000D3D9C">
        <w:trPr>
          <w:trHeight w:val="320"/>
        </w:trPr>
        <w:tc>
          <w:tcPr>
            <w:tcW w:w="1280" w:type="dxa"/>
            <w:tcBorders>
              <w:top w:val="nil"/>
              <w:left w:val="nil"/>
              <w:bottom w:val="nil"/>
              <w:right w:val="nil"/>
            </w:tcBorders>
            <w:shd w:val="clear" w:color="auto" w:fill="auto"/>
            <w:noWrap/>
            <w:vAlign w:val="bottom"/>
            <w:hideMark/>
          </w:tcPr>
          <w:p w14:paraId="21BF9D94" w14:textId="77777777" w:rsidR="000D3D9C" w:rsidRPr="000D3D9C" w:rsidRDefault="000D3D9C" w:rsidP="000D3D9C">
            <w:pPr>
              <w:rPr>
                <w:color w:val="000000"/>
                <w:sz w:val="20"/>
                <w:szCs w:val="20"/>
              </w:rPr>
            </w:pPr>
            <w:r w:rsidRPr="000D3D9C">
              <w:rPr>
                <w:color w:val="000000"/>
                <w:sz w:val="20"/>
                <w:szCs w:val="20"/>
              </w:rPr>
              <w:t>Capable_17</w:t>
            </w:r>
          </w:p>
        </w:tc>
        <w:tc>
          <w:tcPr>
            <w:tcW w:w="1160" w:type="dxa"/>
            <w:tcBorders>
              <w:top w:val="nil"/>
              <w:left w:val="nil"/>
              <w:bottom w:val="nil"/>
              <w:right w:val="nil"/>
            </w:tcBorders>
            <w:shd w:val="clear" w:color="auto" w:fill="auto"/>
            <w:noWrap/>
            <w:vAlign w:val="bottom"/>
            <w:hideMark/>
          </w:tcPr>
          <w:p w14:paraId="4F0D0B5C" w14:textId="77777777" w:rsidR="000D3D9C" w:rsidRPr="000D3D9C" w:rsidRDefault="000D3D9C" w:rsidP="000D3D9C">
            <w:pPr>
              <w:jc w:val="right"/>
              <w:rPr>
                <w:color w:val="000000"/>
                <w:sz w:val="20"/>
                <w:szCs w:val="20"/>
              </w:rPr>
            </w:pPr>
            <w:r w:rsidRPr="000D3D9C">
              <w:rPr>
                <w:color w:val="000000"/>
                <w:sz w:val="20"/>
                <w:szCs w:val="20"/>
              </w:rPr>
              <w:t>-0.031</w:t>
            </w:r>
          </w:p>
        </w:tc>
        <w:tc>
          <w:tcPr>
            <w:tcW w:w="1160" w:type="dxa"/>
            <w:tcBorders>
              <w:top w:val="nil"/>
              <w:left w:val="nil"/>
              <w:bottom w:val="nil"/>
              <w:right w:val="nil"/>
            </w:tcBorders>
            <w:shd w:val="clear" w:color="auto" w:fill="auto"/>
            <w:noWrap/>
            <w:vAlign w:val="bottom"/>
            <w:hideMark/>
          </w:tcPr>
          <w:p w14:paraId="4279A509" w14:textId="77777777" w:rsidR="000D3D9C" w:rsidRPr="000D3D9C" w:rsidRDefault="000D3D9C" w:rsidP="000D3D9C">
            <w:pPr>
              <w:jc w:val="right"/>
              <w:rPr>
                <w:color w:val="000000"/>
                <w:sz w:val="20"/>
                <w:szCs w:val="20"/>
              </w:rPr>
            </w:pPr>
            <w:r w:rsidRPr="000D3D9C">
              <w:rPr>
                <w:color w:val="000000"/>
                <w:sz w:val="20"/>
                <w:szCs w:val="20"/>
              </w:rPr>
              <w:t>0.089</w:t>
            </w:r>
          </w:p>
        </w:tc>
        <w:tc>
          <w:tcPr>
            <w:tcW w:w="1160" w:type="dxa"/>
            <w:tcBorders>
              <w:top w:val="nil"/>
              <w:left w:val="nil"/>
              <w:bottom w:val="nil"/>
              <w:right w:val="nil"/>
            </w:tcBorders>
            <w:shd w:val="clear" w:color="auto" w:fill="auto"/>
            <w:noWrap/>
            <w:vAlign w:val="bottom"/>
            <w:hideMark/>
          </w:tcPr>
          <w:p w14:paraId="4FBD113A" w14:textId="77777777" w:rsidR="000D3D9C" w:rsidRPr="000D3D9C" w:rsidRDefault="000D3D9C" w:rsidP="000D3D9C">
            <w:pPr>
              <w:jc w:val="right"/>
              <w:rPr>
                <w:color w:val="000000"/>
                <w:sz w:val="20"/>
                <w:szCs w:val="20"/>
              </w:rPr>
            </w:pPr>
            <w:r w:rsidRPr="000D3D9C">
              <w:rPr>
                <w:color w:val="000000"/>
                <w:sz w:val="20"/>
                <w:szCs w:val="20"/>
              </w:rPr>
              <w:t>0.310</w:t>
            </w:r>
          </w:p>
        </w:tc>
        <w:tc>
          <w:tcPr>
            <w:tcW w:w="1160" w:type="dxa"/>
            <w:tcBorders>
              <w:top w:val="nil"/>
              <w:left w:val="nil"/>
              <w:bottom w:val="nil"/>
              <w:right w:val="nil"/>
            </w:tcBorders>
            <w:shd w:val="clear" w:color="auto" w:fill="auto"/>
            <w:noWrap/>
            <w:vAlign w:val="bottom"/>
            <w:hideMark/>
          </w:tcPr>
          <w:p w14:paraId="234AB870" w14:textId="77777777" w:rsidR="000D3D9C" w:rsidRPr="000D3D9C" w:rsidRDefault="000D3D9C" w:rsidP="000D3D9C">
            <w:pPr>
              <w:jc w:val="right"/>
              <w:rPr>
                <w:color w:val="000000"/>
                <w:sz w:val="20"/>
                <w:szCs w:val="20"/>
              </w:rPr>
            </w:pPr>
            <w:r w:rsidRPr="000D3D9C">
              <w:rPr>
                <w:color w:val="000000"/>
                <w:sz w:val="20"/>
                <w:szCs w:val="20"/>
              </w:rPr>
              <w:t>0.008</w:t>
            </w:r>
          </w:p>
        </w:tc>
        <w:tc>
          <w:tcPr>
            <w:tcW w:w="1241" w:type="dxa"/>
            <w:tcBorders>
              <w:top w:val="nil"/>
              <w:left w:val="nil"/>
              <w:bottom w:val="nil"/>
              <w:right w:val="nil"/>
            </w:tcBorders>
            <w:shd w:val="clear" w:color="auto" w:fill="auto"/>
            <w:noWrap/>
            <w:vAlign w:val="bottom"/>
            <w:hideMark/>
          </w:tcPr>
          <w:p w14:paraId="0492566A" w14:textId="77777777" w:rsidR="000D3D9C" w:rsidRPr="000D3D9C" w:rsidRDefault="000D3D9C" w:rsidP="000D3D9C">
            <w:pPr>
              <w:jc w:val="right"/>
              <w:rPr>
                <w:color w:val="000000"/>
                <w:sz w:val="20"/>
                <w:szCs w:val="20"/>
              </w:rPr>
            </w:pPr>
            <w:r w:rsidRPr="000D3D9C">
              <w:rPr>
                <w:color w:val="000000"/>
                <w:sz w:val="20"/>
                <w:szCs w:val="20"/>
              </w:rPr>
              <w:t>0.286</w:t>
            </w:r>
          </w:p>
        </w:tc>
        <w:tc>
          <w:tcPr>
            <w:tcW w:w="1280" w:type="dxa"/>
            <w:tcBorders>
              <w:top w:val="nil"/>
              <w:left w:val="nil"/>
              <w:bottom w:val="nil"/>
              <w:right w:val="nil"/>
            </w:tcBorders>
            <w:shd w:val="clear" w:color="auto" w:fill="auto"/>
            <w:noWrap/>
            <w:vAlign w:val="bottom"/>
            <w:hideMark/>
          </w:tcPr>
          <w:p w14:paraId="7D09DD0C" w14:textId="77777777" w:rsidR="000D3D9C" w:rsidRPr="000D3D9C" w:rsidRDefault="000D3D9C" w:rsidP="000D3D9C">
            <w:pPr>
              <w:jc w:val="right"/>
              <w:rPr>
                <w:color w:val="000000"/>
                <w:sz w:val="20"/>
                <w:szCs w:val="20"/>
              </w:rPr>
            </w:pPr>
            <w:r w:rsidRPr="000D3D9C">
              <w:rPr>
                <w:color w:val="000000"/>
                <w:sz w:val="20"/>
                <w:szCs w:val="20"/>
              </w:rPr>
              <w:t>0.065</w:t>
            </w:r>
          </w:p>
        </w:tc>
        <w:tc>
          <w:tcPr>
            <w:tcW w:w="1280" w:type="dxa"/>
            <w:tcBorders>
              <w:top w:val="nil"/>
              <w:left w:val="nil"/>
              <w:bottom w:val="nil"/>
              <w:right w:val="nil"/>
            </w:tcBorders>
            <w:shd w:val="clear" w:color="auto" w:fill="auto"/>
            <w:noWrap/>
            <w:vAlign w:val="bottom"/>
            <w:hideMark/>
          </w:tcPr>
          <w:p w14:paraId="7E720C91" w14:textId="77777777" w:rsidR="000D3D9C" w:rsidRPr="000D3D9C" w:rsidRDefault="000D3D9C" w:rsidP="000D3D9C">
            <w:pPr>
              <w:jc w:val="right"/>
              <w:rPr>
                <w:color w:val="000000"/>
                <w:sz w:val="20"/>
                <w:szCs w:val="20"/>
              </w:rPr>
            </w:pPr>
            <w:r w:rsidRPr="000D3D9C">
              <w:rPr>
                <w:color w:val="000000"/>
                <w:sz w:val="20"/>
                <w:szCs w:val="20"/>
              </w:rPr>
              <w:t>0.053</w:t>
            </w:r>
          </w:p>
        </w:tc>
        <w:tc>
          <w:tcPr>
            <w:tcW w:w="1260" w:type="dxa"/>
            <w:tcBorders>
              <w:top w:val="nil"/>
              <w:left w:val="nil"/>
              <w:bottom w:val="nil"/>
              <w:right w:val="nil"/>
            </w:tcBorders>
            <w:shd w:val="clear" w:color="auto" w:fill="auto"/>
            <w:noWrap/>
            <w:vAlign w:val="bottom"/>
            <w:hideMark/>
          </w:tcPr>
          <w:p w14:paraId="78591693" w14:textId="77777777" w:rsidR="000D3D9C" w:rsidRPr="000D3D9C" w:rsidRDefault="000D3D9C" w:rsidP="000D3D9C">
            <w:pPr>
              <w:jc w:val="right"/>
              <w:rPr>
                <w:color w:val="000000"/>
                <w:sz w:val="20"/>
                <w:szCs w:val="20"/>
              </w:rPr>
            </w:pPr>
            <w:r w:rsidRPr="000D3D9C">
              <w:rPr>
                <w:color w:val="000000"/>
                <w:sz w:val="20"/>
                <w:szCs w:val="20"/>
              </w:rPr>
              <w:t>0.241</w:t>
            </w:r>
          </w:p>
        </w:tc>
        <w:tc>
          <w:tcPr>
            <w:tcW w:w="1260" w:type="dxa"/>
            <w:tcBorders>
              <w:top w:val="nil"/>
              <w:left w:val="nil"/>
              <w:bottom w:val="nil"/>
              <w:right w:val="nil"/>
            </w:tcBorders>
            <w:shd w:val="clear" w:color="auto" w:fill="auto"/>
            <w:noWrap/>
            <w:vAlign w:val="bottom"/>
            <w:hideMark/>
          </w:tcPr>
          <w:p w14:paraId="0CC40801" w14:textId="77777777" w:rsidR="000D3D9C" w:rsidRPr="000D3D9C" w:rsidRDefault="000D3D9C" w:rsidP="000D3D9C">
            <w:pPr>
              <w:jc w:val="right"/>
              <w:rPr>
                <w:color w:val="000000"/>
                <w:sz w:val="20"/>
                <w:szCs w:val="20"/>
              </w:rPr>
            </w:pPr>
            <w:r w:rsidRPr="000D3D9C">
              <w:rPr>
                <w:color w:val="000000"/>
                <w:sz w:val="20"/>
                <w:szCs w:val="20"/>
              </w:rPr>
              <w:t>1.000</w:t>
            </w:r>
          </w:p>
        </w:tc>
        <w:tc>
          <w:tcPr>
            <w:tcW w:w="1260" w:type="dxa"/>
            <w:tcBorders>
              <w:top w:val="nil"/>
              <w:left w:val="nil"/>
              <w:bottom w:val="nil"/>
              <w:right w:val="nil"/>
            </w:tcBorders>
            <w:shd w:val="clear" w:color="auto" w:fill="auto"/>
            <w:noWrap/>
            <w:vAlign w:val="bottom"/>
            <w:hideMark/>
          </w:tcPr>
          <w:p w14:paraId="5773D8EA" w14:textId="77777777" w:rsidR="000D3D9C" w:rsidRPr="000D3D9C" w:rsidRDefault="000D3D9C" w:rsidP="000D3D9C">
            <w:pPr>
              <w:jc w:val="right"/>
              <w:rPr>
                <w:color w:val="000000"/>
                <w:sz w:val="20"/>
                <w:szCs w:val="20"/>
              </w:rPr>
            </w:pPr>
            <w:r w:rsidRPr="000D3D9C">
              <w:rPr>
                <w:color w:val="000000"/>
                <w:sz w:val="20"/>
                <w:szCs w:val="20"/>
              </w:rPr>
              <w:t>0.007</w:t>
            </w:r>
          </w:p>
        </w:tc>
      </w:tr>
      <w:tr w:rsidR="000D3D9C" w:rsidRPr="000D3D9C" w14:paraId="61519F61" w14:textId="77777777" w:rsidTr="000D3D9C">
        <w:trPr>
          <w:trHeight w:val="320"/>
        </w:trPr>
        <w:tc>
          <w:tcPr>
            <w:tcW w:w="1280" w:type="dxa"/>
            <w:tcBorders>
              <w:top w:val="nil"/>
              <w:left w:val="nil"/>
              <w:bottom w:val="single" w:sz="4" w:space="0" w:color="auto"/>
              <w:right w:val="nil"/>
            </w:tcBorders>
            <w:shd w:val="clear" w:color="auto" w:fill="auto"/>
            <w:noWrap/>
            <w:vAlign w:val="bottom"/>
            <w:hideMark/>
          </w:tcPr>
          <w:p w14:paraId="74F3E001" w14:textId="77777777" w:rsidR="000D3D9C" w:rsidRPr="000D3D9C" w:rsidRDefault="000D3D9C" w:rsidP="000D3D9C">
            <w:pPr>
              <w:rPr>
                <w:color w:val="000000"/>
                <w:sz w:val="20"/>
                <w:szCs w:val="20"/>
              </w:rPr>
            </w:pPr>
            <w:r w:rsidRPr="000D3D9C">
              <w:rPr>
                <w:color w:val="000000"/>
                <w:sz w:val="20"/>
                <w:szCs w:val="20"/>
              </w:rPr>
              <w:t>Capable_18</w:t>
            </w:r>
          </w:p>
        </w:tc>
        <w:tc>
          <w:tcPr>
            <w:tcW w:w="1160" w:type="dxa"/>
            <w:tcBorders>
              <w:top w:val="nil"/>
              <w:left w:val="nil"/>
              <w:bottom w:val="single" w:sz="4" w:space="0" w:color="auto"/>
              <w:right w:val="nil"/>
            </w:tcBorders>
            <w:shd w:val="clear" w:color="auto" w:fill="auto"/>
            <w:noWrap/>
            <w:vAlign w:val="bottom"/>
            <w:hideMark/>
          </w:tcPr>
          <w:p w14:paraId="4AE57B40" w14:textId="77777777" w:rsidR="000D3D9C" w:rsidRPr="000D3D9C" w:rsidRDefault="000D3D9C" w:rsidP="000D3D9C">
            <w:pPr>
              <w:jc w:val="right"/>
              <w:rPr>
                <w:color w:val="000000"/>
                <w:sz w:val="20"/>
                <w:szCs w:val="20"/>
              </w:rPr>
            </w:pPr>
            <w:r w:rsidRPr="000D3D9C">
              <w:rPr>
                <w:color w:val="000000"/>
                <w:sz w:val="20"/>
                <w:szCs w:val="20"/>
              </w:rPr>
              <w:t>0.574</w:t>
            </w:r>
          </w:p>
        </w:tc>
        <w:tc>
          <w:tcPr>
            <w:tcW w:w="1160" w:type="dxa"/>
            <w:tcBorders>
              <w:top w:val="nil"/>
              <w:left w:val="nil"/>
              <w:bottom w:val="single" w:sz="4" w:space="0" w:color="auto"/>
              <w:right w:val="nil"/>
            </w:tcBorders>
            <w:shd w:val="clear" w:color="auto" w:fill="auto"/>
            <w:noWrap/>
            <w:vAlign w:val="bottom"/>
            <w:hideMark/>
          </w:tcPr>
          <w:p w14:paraId="60B62DE0" w14:textId="77777777" w:rsidR="000D3D9C" w:rsidRPr="000D3D9C" w:rsidRDefault="000D3D9C" w:rsidP="000D3D9C">
            <w:pPr>
              <w:jc w:val="right"/>
              <w:rPr>
                <w:color w:val="000000"/>
                <w:sz w:val="20"/>
                <w:szCs w:val="20"/>
              </w:rPr>
            </w:pPr>
            <w:r w:rsidRPr="000D3D9C">
              <w:rPr>
                <w:color w:val="000000"/>
                <w:sz w:val="20"/>
                <w:szCs w:val="20"/>
              </w:rPr>
              <w:t>0.345</w:t>
            </w:r>
          </w:p>
        </w:tc>
        <w:tc>
          <w:tcPr>
            <w:tcW w:w="1160" w:type="dxa"/>
            <w:tcBorders>
              <w:top w:val="nil"/>
              <w:left w:val="nil"/>
              <w:bottom w:val="single" w:sz="4" w:space="0" w:color="auto"/>
              <w:right w:val="nil"/>
            </w:tcBorders>
            <w:shd w:val="clear" w:color="auto" w:fill="auto"/>
            <w:noWrap/>
            <w:vAlign w:val="bottom"/>
            <w:hideMark/>
          </w:tcPr>
          <w:p w14:paraId="480ACC3B" w14:textId="77777777" w:rsidR="000D3D9C" w:rsidRPr="000D3D9C" w:rsidRDefault="000D3D9C" w:rsidP="000D3D9C">
            <w:pPr>
              <w:jc w:val="right"/>
              <w:rPr>
                <w:color w:val="000000"/>
                <w:sz w:val="20"/>
                <w:szCs w:val="20"/>
              </w:rPr>
            </w:pPr>
            <w:r w:rsidRPr="000D3D9C">
              <w:rPr>
                <w:color w:val="000000"/>
                <w:sz w:val="20"/>
                <w:szCs w:val="20"/>
              </w:rPr>
              <w:t>0.091</w:t>
            </w:r>
          </w:p>
        </w:tc>
        <w:tc>
          <w:tcPr>
            <w:tcW w:w="1160" w:type="dxa"/>
            <w:tcBorders>
              <w:top w:val="nil"/>
              <w:left w:val="nil"/>
              <w:bottom w:val="single" w:sz="4" w:space="0" w:color="auto"/>
              <w:right w:val="nil"/>
            </w:tcBorders>
            <w:shd w:val="clear" w:color="auto" w:fill="auto"/>
            <w:noWrap/>
            <w:vAlign w:val="bottom"/>
            <w:hideMark/>
          </w:tcPr>
          <w:p w14:paraId="6149D5D0" w14:textId="77777777" w:rsidR="000D3D9C" w:rsidRPr="000D3D9C" w:rsidRDefault="000D3D9C" w:rsidP="000D3D9C">
            <w:pPr>
              <w:jc w:val="right"/>
              <w:rPr>
                <w:color w:val="000000"/>
                <w:sz w:val="20"/>
                <w:szCs w:val="20"/>
              </w:rPr>
            </w:pPr>
            <w:r w:rsidRPr="000D3D9C">
              <w:rPr>
                <w:color w:val="000000"/>
                <w:sz w:val="20"/>
                <w:szCs w:val="20"/>
              </w:rPr>
              <w:t>0.324</w:t>
            </w:r>
          </w:p>
        </w:tc>
        <w:tc>
          <w:tcPr>
            <w:tcW w:w="1241" w:type="dxa"/>
            <w:tcBorders>
              <w:top w:val="nil"/>
              <w:left w:val="nil"/>
              <w:bottom w:val="single" w:sz="4" w:space="0" w:color="auto"/>
              <w:right w:val="nil"/>
            </w:tcBorders>
            <w:shd w:val="clear" w:color="auto" w:fill="auto"/>
            <w:noWrap/>
            <w:vAlign w:val="bottom"/>
            <w:hideMark/>
          </w:tcPr>
          <w:p w14:paraId="689C795B" w14:textId="77777777" w:rsidR="000D3D9C" w:rsidRPr="000D3D9C" w:rsidRDefault="000D3D9C" w:rsidP="000D3D9C">
            <w:pPr>
              <w:jc w:val="right"/>
              <w:rPr>
                <w:color w:val="000000"/>
                <w:sz w:val="20"/>
                <w:szCs w:val="20"/>
              </w:rPr>
            </w:pPr>
            <w:r w:rsidRPr="000D3D9C">
              <w:rPr>
                <w:color w:val="000000"/>
                <w:sz w:val="20"/>
                <w:szCs w:val="20"/>
              </w:rPr>
              <w:t>0.035</w:t>
            </w:r>
          </w:p>
        </w:tc>
        <w:tc>
          <w:tcPr>
            <w:tcW w:w="1280" w:type="dxa"/>
            <w:tcBorders>
              <w:top w:val="nil"/>
              <w:left w:val="nil"/>
              <w:bottom w:val="single" w:sz="4" w:space="0" w:color="auto"/>
              <w:right w:val="nil"/>
            </w:tcBorders>
            <w:shd w:val="clear" w:color="auto" w:fill="auto"/>
            <w:noWrap/>
            <w:vAlign w:val="bottom"/>
            <w:hideMark/>
          </w:tcPr>
          <w:p w14:paraId="55E88E5F" w14:textId="77777777" w:rsidR="000D3D9C" w:rsidRPr="000D3D9C" w:rsidRDefault="000D3D9C" w:rsidP="000D3D9C">
            <w:pPr>
              <w:jc w:val="right"/>
              <w:rPr>
                <w:color w:val="000000"/>
                <w:sz w:val="20"/>
                <w:szCs w:val="20"/>
              </w:rPr>
            </w:pPr>
            <w:r w:rsidRPr="000D3D9C">
              <w:rPr>
                <w:color w:val="000000"/>
                <w:sz w:val="20"/>
                <w:szCs w:val="20"/>
              </w:rPr>
              <w:t>0.538</w:t>
            </w:r>
          </w:p>
        </w:tc>
        <w:tc>
          <w:tcPr>
            <w:tcW w:w="1280" w:type="dxa"/>
            <w:tcBorders>
              <w:top w:val="nil"/>
              <w:left w:val="nil"/>
              <w:bottom w:val="single" w:sz="4" w:space="0" w:color="auto"/>
              <w:right w:val="nil"/>
            </w:tcBorders>
            <w:shd w:val="clear" w:color="auto" w:fill="auto"/>
            <w:noWrap/>
            <w:vAlign w:val="bottom"/>
            <w:hideMark/>
          </w:tcPr>
          <w:p w14:paraId="55AAA515" w14:textId="77777777" w:rsidR="000D3D9C" w:rsidRPr="000D3D9C" w:rsidRDefault="000D3D9C" w:rsidP="000D3D9C">
            <w:pPr>
              <w:jc w:val="right"/>
              <w:rPr>
                <w:color w:val="000000"/>
                <w:sz w:val="20"/>
                <w:szCs w:val="20"/>
              </w:rPr>
            </w:pPr>
            <w:r w:rsidRPr="000D3D9C">
              <w:rPr>
                <w:color w:val="000000"/>
                <w:sz w:val="20"/>
                <w:szCs w:val="20"/>
              </w:rPr>
              <w:t>0.643</w:t>
            </w:r>
          </w:p>
        </w:tc>
        <w:tc>
          <w:tcPr>
            <w:tcW w:w="1260" w:type="dxa"/>
            <w:tcBorders>
              <w:top w:val="nil"/>
              <w:left w:val="nil"/>
              <w:bottom w:val="single" w:sz="4" w:space="0" w:color="auto"/>
              <w:right w:val="nil"/>
            </w:tcBorders>
            <w:shd w:val="clear" w:color="auto" w:fill="auto"/>
            <w:noWrap/>
            <w:vAlign w:val="bottom"/>
            <w:hideMark/>
          </w:tcPr>
          <w:p w14:paraId="0E8BF6EA" w14:textId="77777777" w:rsidR="000D3D9C" w:rsidRPr="000D3D9C" w:rsidRDefault="000D3D9C" w:rsidP="000D3D9C">
            <w:pPr>
              <w:jc w:val="right"/>
              <w:rPr>
                <w:color w:val="000000"/>
                <w:sz w:val="20"/>
                <w:szCs w:val="20"/>
              </w:rPr>
            </w:pPr>
            <w:r w:rsidRPr="000D3D9C">
              <w:rPr>
                <w:color w:val="000000"/>
                <w:sz w:val="20"/>
                <w:szCs w:val="20"/>
              </w:rPr>
              <w:t>0.356</w:t>
            </w:r>
          </w:p>
        </w:tc>
        <w:tc>
          <w:tcPr>
            <w:tcW w:w="1260" w:type="dxa"/>
            <w:tcBorders>
              <w:top w:val="nil"/>
              <w:left w:val="nil"/>
              <w:bottom w:val="single" w:sz="4" w:space="0" w:color="auto"/>
              <w:right w:val="nil"/>
            </w:tcBorders>
            <w:shd w:val="clear" w:color="auto" w:fill="auto"/>
            <w:noWrap/>
            <w:vAlign w:val="bottom"/>
            <w:hideMark/>
          </w:tcPr>
          <w:p w14:paraId="2A8C3225" w14:textId="77777777" w:rsidR="000D3D9C" w:rsidRPr="000D3D9C" w:rsidRDefault="000D3D9C" w:rsidP="000D3D9C">
            <w:pPr>
              <w:jc w:val="right"/>
              <w:rPr>
                <w:color w:val="000000"/>
                <w:sz w:val="20"/>
                <w:szCs w:val="20"/>
              </w:rPr>
            </w:pPr>
            <w:r w:rsidRPr="000D3D9C">
              <w:rPr>
                <w:color w:val="000000"/>
                <w:sz w:val="20"/>
                <w:szCs w:val="20"/>
              </w:rPr>
              <w:t>0.007</w:t>
            </w:r>
          </w:p>
        </w:tc>
        <w:tc>
          <w:tcPr>
            <w:tcW w:w="1260" w:type="dxa"/>
            <w:tcBorders>
              <w:top w:val="nil"/>
              <w:left w:val="nil"/>
              <w:bottom w:val="single" w:sz="4" w:space="0" w:color="auto"/>
              <w:right w:val="nil"/>
            </w:tcBorders>
            <w:shd w:val="clear" w:color="auto" w:fill="auto"/>
            <w:noWrap/>
            <w:vAlign w:val="bottom"/>
            <w:hideMark/>
          </w:tcPr>
          <w:p w14:paraId="5F6C85B0" w14:textId="77777777" w:rsidR="000D3D9C" w:rsidRPr="000D3D9C" w:rsidRDefault="000D3D9C" w:rsidP="000D3D9C">
            <w:pPr>
              <w:jc w:val="right"/>
              <w:rPr>
                <w:color w:val="000000"/>
                <w:sz w:val="20"/>
                <w:szCs w:val="20"/>
              </w:rPr>
            </w:pPr>
            <w:r w:rsidRPr="000D3D9C">
              <w:rPr>
                <w:color w:val="000000"/>
                <w:sz w:val="20"/>
                <w:szCs w:val="20"/>
              </w:rPr>
              <w:t>1.000</w:t>
            </w:r>
          </w:p>
        </w:tc>
      </w:tr>
    </w:tbl>
    <w:p w14:paraId="135C4267" w14:textId="77777777" w:rsidR="000D3D9C" w:rsidRPr="000D3D9C" w:rsidRDefault="000D3D9C">
      <w:pPr>
        <w:rPr>
          <w:b/>
          <w:color w:val="1A1A1A"/>
          <w:sz w:val="20"/>
          <w:szCs w:val="20"/>
        </w:rPr>
      </w:pPr>
    </w:p>
    <w:tbl>
      <w:tblPr>
        <w:tblW w:w="12160" w:type="dxa"/>
        <w:tblLook w:val="04A0" w:firstRow="1" w:lastRow="0" w:firstColumn="1" w:lastColumn="0" w:noHBand="0" w:noVBand="1"/>
      </w:tblPr>
      <w:tblGrid>
        <w:gridCol w:w="1427"/>
        <w:gridCol w:w="1160"/>
        <w:gridCol w:w="1160"/>
        <w:gridCol w:w="1160"/>
        <w:gridCol w:w="1160"/>
        <w:gridCol w:w="1160"/>
        <w:gridCol w:w="1280"/>
        <w:gridCol w:w="1280"/>
        <w:gridCol w:w="1260"/>
        <w:gridCol w:w="1260"/>
      </w:tblGrid>
      <w:tr w:rsidR="000D3D9C" w:rsidRPr="000D3D9C" w14:paraId="5473A7A6" w14:textId="77777777" w:rsidTr="000D3D9C">
        <w:trPr>
          <w:trHeight w:val="320"/>
        </w:trPr>
        <w:tc>
          <w:tcPr>
            <w:tcW w:w="1280" w:type="dxa"/>
            <w:tcBorders>
              <w:top w:val="single" w:sz="4" w:space="0" w:color="auto"/>
              <w:left w:val="nil"/>
              <w:bottom w:val="single" w:sz="4" w:space="0" w:color="auto"/>
              <w:right w:val="nil"/>
            </w:tcBorders>
            <w:shd w:val="clear" w:color="auto" w:fill="auto"/>
            <w:noWrap/>
            <w:vAlign w:val="bottom"/>
            <w:hideMark/>
          </w:tcPr>
          <w:p w14:paraId="1746E21F" w14:textId="77777777" w:rsidR="000D3D9C" w:rsidRPr="000D3D9C" w:rsidRDefault="000D3D9C" w:rsidP="000D3D9C">
            <w:pPr>
              <w:rPr>
                <w:color w:val="000000"/>
                <w:sz w:val="20"/>
                <w:szCs w:val="20"/>
              </w:rPr>
            </w:pPr>
            <w:r w:rsidRPr="000D3D9C">
              <w:rPr>
                <w:color w:val="000000"/>
                <w:sz w:val="20"/>
                <w:szCs w:val="20"/>
              </w:rPr>
              <w:t> </w:t>
            </w:r>
          </w:p>
        </w:tc>
        <w:tc>
          <w:tcPr>
            <w:tcW w:w="1160" w:type="dxa"/>
            <w:tcBorders>
              <w:top w:val="single" w:sz="4" w:space="0" w:color="auto"/>
              <w:left w:val="nil"/>
              <w:bottom w:val="single" w:sz="4" w:space="0" w:color="auto"/>
              <w:right w:val="nil"/>
            </w:tcBorders>
            <w:shd w:val="clear" w:color="auto" w:fill="auto"/>
            <w:noWrap/>
            <w:vAlign w:val="bottom"/>
            <w:hideMark/>
          </w:tcPr>
          <w:p w14:paraId="155D79C9" w14:textId="77777777" w:rsidR="000D3D9C" w:rsidRPr="000D3D9C" w:rsidRDefault="000D3D9C" w:rsidP="000D3D9C">
            <w:pPr>
              <w:rPr>
                <w:color w:val="000000"/>
                <w:sz w:val="20"/>
                <w:szCs w:val="20"/>
              </w:rPr>
            </w:pPr>
            <w:r w:rsidRPr="000D3D9C">
              <w:rPr>
                <w:color w:val="000000"/>
                <w:sz w:val="20"/>
                <w:szCs w:val="20"/>
              </w:rPr>
              <w:t>Count_4</w:t>
            </w:r>
          </w:p>
        </w:tc>
        <w:tc>
          <w:tcPr>
            <w:tcW w:w="1160" w:type="dxa"/>
            <w:tcBorders>
              <w:top w:val="single" w:sz="4" w:space="0" w:color="auto"/>
              <w:left w:val="nil"/>
              <w:bottom w:val="single" w:sz="4" w:space="0" w:color="auto"/>
              <w:right w:val="nil"/>
            </w:tcBorders>
            <w:shd w:val="clear" w:color="auto" w:fill="auto"/>
            <w:noWrap/>
            <w:vAlign w:val="bottom"/>
            <w:hideMark/>
          </w:tcPr>
          <w:p w14:paraId="3E15C22D" w14:textId="77777777" w:rsidR="000D3D9C" w:rsidRPr="000D3D9C" w:rsidRDefault="000D3D9C" w:rsidP="000D3D9C">
            <w:pPr>
              <w:rPr>
                <w:color w:val="000000"/>
                <w:sz w:val="20"/>
                <w:szCs w:val="20"/>
              </w:rPr>
            </w:pPr>
            <w:r w:rsidRPr="000D3D9C">
              <w:rPr>
                <w:color w:val="000000"/>
                <w:sz w:val="20"/>
                <w:szCs w:val="20"/>
              </w:rPr>
              <w:t>Count_5</w:t>
            </w:r>
          </w:p>
        </w:tc>
        <w:tc>
          <w:tcPr>
            <w:tcW w:w="1160" w:type="dxa"/>
            <w:tcBorders>
              <w:top w:val="single" w:sz="4" w:space="0" w:color="auto"/>
              <w:left w:val="nil"/>
              <w:bottom w:val="single" w:sz="4" w:space="0" w:color="auto"/>
              <w:right w:val="nil"/>
            </w:tcBorders>
            <w:shd w:val="clear" w:color="auto" w:fill="auto"/>
            <w:noWrap/>
            <w:vAlign w:val="bottom"/>
            <w:hideMark/>
          </w:tcPr>
          <w:p w14:paraId="63C70DFD" w14:textId="77777777" w:rsidR="000D3D9C" w:rsidRPr="000D3D9C" w:rsidRDefault="000D3D9C" w:rsidP="000D3D9C">
            <w:pPr>
              <w:rPr>
                <w:color w:val="000000"/>
                <w:sz w:val="20"/>
                <w:szCs w:val="20"/>
              </w:rPr>
            </w:pPr>
            <w:r w:rsidRPr="000D3D9C">
              <w:rPr>
                <w:color w:val="000000"/>
                <w:sz w:val="20"/>
                <w:szCs w:val="20"/>
              </w:rPr>
              <w:t>Count_6</w:t>
            </w:r>
          </w:p>
        </w:tc>
        <w:tc>
          <w:tcPr>
            <w:tcW w:w="1160" w:type="dxa"/>
            <w:tcBorders>
              <w:top w:val="single" w:sz="4" w:space="0" w:color="auto"/>
              <w:left w:val="nil"/>
              <w:bottom w:val="single" w:sz="4" w:space="0" w:color="auto"/>
              <w:right w:val="nil"/>
            </w:tcBorders>
            <w:shd w:val="clear" w:color="auto" w:fill="auto"/>
            <w:noWrap/>
            <w:vAlign w:val="bottom"/>
            <w:hideMark/>
          </w:tcPr>
          <w:p w14:paraId="66709459" w14:textId="77777777" w:rsidR="000D3D9C" w:rsidRPr="000D3D9C" w:rsidRDefault="000D3D9C" w:rsidP="000D3D9C">
            <w:pPr>
              <w:rPr>
                <w:color w:val="000000"/>
                <w:sz w:val="20"/>
                <w:szCs w:val="20"/>
              </w:rPr>
            </w:pPr>
            <w:r w:rsidRPr="000D3D9C">
              <w:rPr>
                <w:color w:val="000000"/>
                <w:sz w:val="20"/>
                <w:szCs w:val="20"/>
              </w:rPr>
              <w:t>Count_7</w:t>
            </w:r>
          </w:p>
        </w:tc>
        <w:tc>
          <w:tcPr>
            <w:tcW w:w="1160" w:type="dxa"/>
            <w:tcBorders>
              <w:top w:val="single" w:sz="4" w:space="0" w:color="auto"/>
              <w:left w:val="nil"/>
              <w:bottom w:val="single" w:sz="4" w:space="0" w:color="auto"/>
              <w:right w:val="nil"/>
            </w:tcBorders>
            <w:shd w:val="clear" w:color="auto" w:fill="auto"/>
            <w:noWrap/>
            <w:vAlign w:val="bottom"/>
            <w:hideMark/>
          </w:tcPr>
          <w:p w14:paraId="07F81AB0" w14:textId="77777777" w:rsidR="000D3D9C" w:rsidRPr="000D3D9C" w:rsidRDefault="000D3D9C" w:rsidP="000D3D9C">
            <w:pPr>
              <w:rPr>
                <w:color w:val="000000"/>
                <w:sz w:val="20"/>
                <w:szCs w:val="20"/>
              </w:rPr>
            </w:pPr>
            <w:r w:rsidRPr="000D3D9C">
              <w:rPr>
                <w:color w:val="000000"/>
                <w:sz w:val="20"/>
                <w:szCs w:val="20"/>
              </w:rPr>
              <w:t>Count_8</w:t>
            </w:r>
          </w:p>
        </w:tc>
        <w:tc>
          <w:tcPr>
            <w:tcW w:w="1280" w:type="dxa"/>
            <w:tcBorders>
              <w:top w:val="single" w:sz="4" w:space="0" w:color="auto"/>
              <w:left w:val="nil"/>
              <w:bottom w:val="single" w:sz="4" w:space="0" w:color="auto"/>
              <w:right w:val="nil"/>
            </w:tcBorders>
            <w:shd w:val="clear" w:color="auto" w:fill="auto"/>
            <w:noWrap/>
            <w:vAlign w:val="bottom"/>
            <w:hideMark/>
          </w:tcPr>
          <w:p w14:paraId="54248B2F" w14:textId="77777777" w:rsidR="000D3D9C" w:rsidRPr="000D3D9C" w:rsidRDefault="000D3D9C" w:rsidP="000D3D9C">
            <w:pPr>
              <w:rPr>
                <w:color w:val="000000"/>
                <w:sz w:val="20"/>
                <w:szCs w:val="20"/>
              </w:rPr>
            </w:pPr>
            <w:r w:rsidRPr="000D3D9C">
              <w:rPr>
                <w:color w:val="000000"/>
                <w:sz w:val="20"/>
                <w:szCs w:val="20"/>
              </w:rPr>
              <w:t>Count_10</w:t>
            </w:r>
          </w:p>
        </w:tc>
        <w:tc>
          <w:tcPr>
            <w:tcW w:w="1280" w:type="dxa"/>
            <w:tcBorders>
              <w:top w:val="single" w:sz="4" w:space="0" w:color="auto"/>
              <w:left w:val="nil"/>
              <w:bottom w:val="single" w:sz="4" w:space="0" w:color="auto"/>
              <w:right w:val="nil"/>
            </w:tcBorders>
            <w:shd w:val="clear" w:color="auto" w:fill="auto"/>
            <w:noWrap/>
            <w:vAlign w:val="bottom"/>
            <w:hideMark/>
          </w:tcPr>
          <w:p w14:paraId="18FC5B39" w14:textId="77777777" w:rsidR="000D3D9C" w:rsidRPr="000D3D9C" w:rsidRDefault="000D3D9C" w:rsidP="000D3D9C">
            <w:pPr>
              <w:rPr>
                <w:color w:val="000000"/>
                <w:sz w:val="20"/>
                <w:szCs w:val="20"/>
              </w:rPr>
            </w:pPr>
            <w:r w:rsidRPr="000D3D9C">
              <w:rPr>
                <w:color w:val="000000"/>
                <w:sz w:val="20"/>
                <w:szCs w:val="20"/>
              </w:rPr>
              <w:t>Count_11</w:t>
            </w:r>
          </w:p>
        </w:tc>
        <w:tc>
          <w:tcPr>
            <w:tcW w:w="1260" w:type="dxa"/>
            <w:tcBorders>
              <w:top w:val="single" w:sz="4" w:space="0" w:color="auto"/>
              <w:left w:val="nil"/>
              <w:bottom w:val="single" w:sz="4" w:space="0" w:color="auto"/>
              <w:right w:val="nil"/>
            </w:tcBorders>
            <w:shd w:val="clear" w:color="auto" w:fill="auto"/>
            <w:noWrap/>
            <w:vAlign w:val="bottom"/>
            <w:hideMark/>
          </w:tcPr>
          <w:p w14:paraId="244468AF" w14:textId="77777777" w:rsidR="000D3D9C" w:rsidRPr="000D3D9C" w:rsidRDefault="000D3D9C" w:rsidP="000D3D9C">
            <w:pPr>
              <w:rPr>
                <w:color w:val="000000"/>
                <w:sz w:val="20"/>
                <w:szCs w:val="20"/>
              </w:rPr>
            </w:pPr>
            <w:r w:rsidRPr="000D3D9C">
              <w:rPr>
                <w:color w:val="000000"/>
                <w:sz w:val="20"/>
                <w:szCs w:val="20"/>
              </w:rPr>
              <w:t>Count_13</w:t>
            </w:r>
          </w:p>
        </w:tc>
        <w:tc>
          <w:tcPr>
            <w:tcW w:w="1260" w:type="dxa"/>
            <w:tcBorders>
              <w:top w:val="single" w:sz="4" w:space="0" w:color="auto"/>
              <w:left w:val="nil"/>
              <w:bottom w:val="single" w:sz="4" w:space="0" w:color="auto"/>
              <w:right w:val="nil"/>
            </w:tcBorders>
            <w:shd w:val="clear" w:color="auto" w:fill="auto"/>
            <w:noWrap/>
            <w:vAlign w:val="bottom"/>
            <w:hideMark/>
          </w:tcPr>
          <w:p w14:paraId="6F70C648" w14:textId="77777777" w:rsidR="000D3D9C" w:rsidRPr="000D3D9C" w:rsidRDefault="000D3D9C" w:rsidP="000D3D9C">
            <w:pPr>
              <w:rPr>
                <w:color w:val="000000"/>
                <w:sz w:val="20"/>
                <w:szCs w:val="20"/>
              </w:rPr>
            </w:pPr>
            <w:r w:rsidRPr="000D3D9C">
              <w:rPr>
                <w:color w:val="000000"/>
                <w:sz w:val="20"/>
                <w:szCs w:val="20"/>
              </w:rPr>
              <w:t>Count_17</w:t>
            </w:r>
          </w:p>
        </w:tc>
      </w:tr>
      <w:tr w:rsidR="000D3D9C" w:rsidRPr="000D3D9C" w14:paraId="330DC27E" w14:textId="77777777" w:rsidTr="000D3D9C">
        <w:trPr>
          <w:trHeight w:val="320"/>
        </w:trPr>
        <w:tc>
          <w:tcPr>
            <w:tcW w:w="1280" w:type="dxa"/>
            <w:tcBorders>
              <w:top w:val="nil"/>
              <w:left w:val="nil"/>
              <w:bottom w:val="nil"/>
              <w:right w:val="nil"/>
            </w:tcBorders>
            <w:shd w:val="clear" w:color="auto" w:fill="auto"/>
            <w:noWrap/>
            <w:vAlign w:val="bottom"/>
            <w:hideMark/>
          </w:tcPr>
          <w:p w14:paraId="73F36FEE" w14:textId="77777777" w:rsidR="000D3D9C" w:rsidRPr="000D3D9C" w:rsidRDefault="000D3D9C" w:rsidP="000D3D9C">
            <w:pPr>
              <w:rPr>
                <w:color w:val="000000"/>
                <w:sz w:val="20"/>
                <w:szCs w:val="20"/>
              </w:rPr>
            </w:pPr>
            <w:r w:rsidRPr="000D3D9C">
              <w:rPr>
                <w:color w:val="000000"/>
                <w:sz w:val="20"/>
                <w:szCs w:val="20"/>
              </w:rPr>
              <w:t>Capable_1</w:t>
            </w:r>
          </w:p>
        </w:tc>
        <w:tc>
          <w:tcPr>
            <w:tcW w:w="1160" w:type="dxa"/>
            <w:tcBorders>
              <w:top w:val="nil"/>
              <w:left w:val="nil"/>
              <w:bottom w:val="nil"/>
              <w:right w:val="nil"/>
            </w:tcBorders>
            <w:shd w:val="clear" w:color="auto" w:fill="auto"/>
            <w:noWrap/>
            <w:vAlign w:val="bottom"/>
            <w:hideMark/>
          </w:tcPr>
          <w:p w14:paraId="5D19FB7D" w14:textId="77777777" w:rsidR="000D3D9C" w:rsidRPr="000D3D9C" w:rsidRDefault="000D3D9C" w:rsidP="000D3D9C">
            <w:pPr>
              <w:jc w:val="right"/>
              <w:rPr>
                <w:color w:val="000000"/>
                <w:sz w:val="20"/>
                <w:szCs w:val="20"/>
              </w:rPr>
            </w:pPr>
            <w:r w:rsidRPr="000D3D9C">
              <w:rPr>
                <w:color w:val="000000"/>
                <w:sz w:val="20"/>
                <w:szCs w:val="20"/>
              </w:rPr>
              <w:t>0.403</w:t>
            </w:r>
          </w:p>
        </w:tc>
        <w:tc>
          <w:tcPr>
            <w:tcW w:w="1160" w:type="dxa"/>
            <w:tcBorders>
              <w:top w:val="nil"/>
              <w:left w:val="nil"/>
              <w:bottom w:val="nil"/>
              <w:right w:val="nil"/>
            </w:tcBorders>
            <w:shd w:val="clear" w:color="auto" w:fill="auto"/>
            <w:noWrap/>
            <w:vAlign w:val="bottom"/>
            <w:hideMark/>
          </w:tcPr>
          <w:p w14:paraId="48D1D854" w14:textId="77777777" w:rsidR="000D3D9C" w:rsidRPr="000D3D9C" w:rsidRDefault="000D3D9C" w:rsidP="000D3D9C">
            <w:pPr>
              <w:jc w:val="right"/>
              <w:rPr>
                <w:color w:val="000000"/>
                <w:sz w:val="20"/>
                <w:szCs w:val="20"/>
              </w:rPr>
            </w:pPr>
            <w:r w:rsidRPr="000D3D9C">
              <w:rPr>
                <w:color w:val="000000"/>
                <w:sz w:val="20"/>
                <w:szCs w:val="20"/>
              </w:rPr>
              <w:t>0.487</w:t>
            </w:r>
          </w:p>
        </w:tc>
        <w:tc>
          <w:tcPr>
            <w:tcW w:w="1160" w:type="dxa"/>
            <w:tcBorders>
              <w:top w:val="nil"/>
              <w:left w:val="nil"/>
              <w:bottom w:val="nil"/>
              <w:right w:val="nil"/>
            </w:tcBorders>
            <w:shd w:val="clear" w:color="auto" w:fill="auto"/>
            <w:noWrap/>
            <w:vAlign w:val="bottom"/>
            <w:hideMark/>
          </w:tcPr>
          <w:p w14:paraId="3564FA43" w14:textId="77777777" w:rsidR="000D3D9C" w:rsidRPr="000D3D9C" w:rsidRDefault="000D3D9C" w:rsidP="000D3D9C">
            <w:pPr>
              <w:jc w:val="right"/>
              <w:rPr>
                <w:color w:val="000000"/>
                <w:sz w:val="20"/>
                <w:szCs w:val="20"/>
              </w:rPr>
            </w:pPr>
            <w:r w:rsidRPr="000D3D9C">
              <w:rPr>
                <w:color w:val="000000"/>
                <w:sz w:val="20"/>
                <w:szCs w:val="20"/>
              </w:rPr>
              <w:t>0.454</w:t>
            </w:r>
          </w:p>
        </w:tc>
        <w:tc>
          <w:tcPr>
            <w:tcW w:w="1160" w:type="dxa"/>
            <w:tcBorders>
              <w:top w:val="nil"/>
              <w:left w:val="nil"/>
              <w:bottom w:val="nil"/>
              <w:right w:val="nil"/>
            </w:tcBorders>
            <w:shd w:val="clear" w:color="auto" w:fill="auto"/>
            <w:noWrap/>
            <w:vAlign w:val="bottom"/>
            <w:hideMark/>
          </w:tcPr>
          <w:p w14:paraId="7DE1BDD1" w14:textId="77777777" w:rsidR="000D3D9C" w:rsidRPr="000D3D9C" w:rsidRDefault="000D3D9C" w:rsidP="000D3D9C">
            <w:pPr>
              <w:jc w:val="right"/>
              <w:rPr>
                <w:color w:val="000000"/>
                <w:sz w:val="20"/>
                <w:szCs w:val="20"/>
              </w:rPr>
            </w:pPr>
            <w:r w:rsidRPr="000D3D9C">
              <w:rPr>
                <w:color w:val="000000"/>
                <w:sz w:val="20"/>
                <w:szCs w:val="20"/>
              </w:rPr>
              <w:t>0.298</w:t>
            </w:r>
          </w:p>
        </w:tc>
        <w:tc>
          <w:tcPr>
            <w:tcW w:w="1160" w:type="dxa"/>
            <w:tcBorders>
              <w:top w:val="nil"/>
              <w:left w:val="nil"/>
              <w:bottom w:val="nil"/>
              <w:right w:val="nil"/>
            </w:tcBorders>
            <w:shd w:val="clear" w:color="auto" w:fill="auto"/>
            <w:noWrap/>
            <w:vAlign w:val="bottom"/>
            <w:hideMark/>
          </w:tcPr>
          <w:p w14:paraId="583C0731" w14:textId="77777777" w:rsidR="000D3D9C" w:rsidRPr="000D3D9C" w:rsidRDefault="000D3D9C" w:rsidP="000D3D9C">
            <w:pPr>
              <w:jc w:val="right"/>
              <w:rPr>
                <w:color w:val="000000"/>
                <w:sz w:val="20"/>
                <w:szCs w:val="20"/>
              </w:rPr>
            </w:pPr>
            <w:r w:rsidRPr="000D3D9C">
              <w:rPr>
                <w:color w:val="000000"/>
                <w:sz w:val="20"/>
                <w:szCs w:val="20"/>
              </w:rPr>
              <w:t>0.001</w:t>
            </w:r>
          </w:p>
        </w:tc>
        <w:tc>
          <w:tcPr>
            <w:tcW w:w="1280" w:type="dxa"/>
            <w:tcBorders>
              <w:top w:val="nil"/>
              <w:left w:val="nil"/>
              <w:bottom w:val="nil"/>
              <w:right w:val="nil"/>
            </w:tcBorders>
            <w:shd w:val="clear" w:color="auto" w:fill="auto"/>
            <w:noWrap/>
            <w:vAlign w:val="bottom"/>
            <w:hideMark/>
          </w:tcPr>
          <w:p w14:paraId="11ECBDD7" w14:textId="77777777" w:rsidR="000D3D9C" w:rsidRPr="000D3D9C" w:rsidRDefault="000D3D9C" w:rsidP="000D3D9C">
            <w:pPr>
              <w:jc w:val="right"/>
              <w:rPr>
                <w:color w:val="000000"/>
                <w:sz w:val="20"/>
                <w:szCs w:val="20"/>
              </w:rPr>
            </w:pPr>
            <w:r w:rsidRPr="000D3D9C">
              <w:rPr>
                <w:color w:val="000000"/>
                <w:sz w:val="20"/>
                <w:szCs w:val="20"/>
              </w:rPr>
              <w:t>0.367</w:t>
            </w:r>
          </w:p>
        </w:tc>
        <w:tc>
          <w:tcPr>
            <w:tcW w:w="1280" w:type="dxa"/>
            <w:tcBorders>
              <w:top w:val="nil"/>
              <w:left w:val="nil"/>
              <w:bottom w:val="nil"/>
              <w:right w:val="nil"/>
            </w:tcBorders>
            <w:shd w:val="clear" w:color="auto" w:fill="auto"/>
            <w:noWrap/>
            <w:vAlign w:val="bottom"/>
            <w:hideMark/>
          </w:tcPr>
          <w:p w14:paraId="423BAF2E" w14:textId="77777777" w:rsidR="000D3D9C" w:rsidRPr="000D3D9C" w:rsidRDefault="000D3D9C" w:rsidP="000D3D9C">
            <w:pPr>
              <w:jc w:val="right"/>
              <w:rPr>
                <w:color w:val="000000"/>
                <w:sz w:val="20"/>
                <w:szCs w:val="20"/>
              </w:rPr>
            </w:pPr>
            <w:r w:rsidRPr="000D3D9C">
              <w:rPr>
                <w:color w:val="000000"/>
                <w:sz w:val="20"/>
                <w:szCs w:val="20"/>
              </w:rPr>
              <w:t>0.116</w:t>
            </w:r>
          </w:p>
        </w:tc>
        <w:tc>
          <w:tcPr>
            <w:tcW w:w="1260" w:type="dxa"/>
            <w:tcBorders>
              <w:top w:val="nil"/>
              <w:left w:val="nil"/>
              <w:bottom w:val="nil"/>
              <w:right w:val="nil"/>
            </w:tcBorders>
            <w:shd w:val="clear" w:color="auto" w:fill="auto"/>
            <w:noWrap/>
            <w:vAlign w:val="bottom"/>
            <w:hideMark/>
          </w:tcPr>
          <w:p w14:paraId="06BC5BE5" w14:textId="77777777" w:rsidR="000D3D9C" w:rsidRPr="000D3D9C" w:rsidRDefault="000D3D9C" w:rsidP="000D3D9C">
            <w:pPr>
              <w:jc w:val="right"/>
              <w:rPr>
                <w:color w:val="000000"/>
                <w:sz w:val="20"/>
                <w:szCs w:val="20"/>
              </w:rPr>
            </w:pPr>
            <w:r w:rsidRPr="000D3D9C">
              <w:rPr>
                <w:color w:val="000000"/>
                <w:sz w:val="20"/>
                <w:szCs w:val="20"/>
              </w:rPr>
              <w:t>0.440</w:t>
            </w:r>
          </w:p>
        </w:tc>
        <w:tc>
          <w:tcPr>
            <w:tcW w:w="1260" w:type="dxa"/>
            <w:tcBorders>
              <w:top w:val="nil"/>
              <w:left w:val="nil"/>
              <w:bottom w:val="nil"/>
              <w:right w:val="nil"/>
            </w:tcBorders>
            <w:shd w:val="clear" w:color="auto" w:fill="auto"/>
            <w:noWrap/>
            <w:vAlign w:val="bottom"/>
            <w:hideMark/>
          </w:tcPr>
          <w:p w14:paraId="031E0E0D" w14:textId="77777777" w:rsidR="000D3D9C" w:rsidRPr="000D3D9C" w:rsidRDefault="000D3D9C" w:rsidP="000D3D9C">
            <w:pPr>
              <w:jc w:val="right"/>
              <w:rPr>
                <w:color w:val="000000"/>
                <w:sz w:val="20"/>
                <w:szCs w:val="20"/>
              </w:rPr>
            </w:pPr>
            <w:r w:rsidRPr="000D3D9C">
              <w:rPr>
                <w:color w:val="000000"/>
                <w:sz w:val="20"/>
                <w:szCs w:val="20"/>
              </w:rPr>
              <w:t>0.017</w:t>
            </w:r>
          </w:p>
        </w:tc>
      </w:tr>
      <w:tr w:rsidR="000D3D9C" w:rsidRPr="000D3D9C" w14:paraId="0CF8581C" w14:textId="77777777" w:rsidTr="000D3D9C">
        <w:trPr>
          <w:trHeight w:val="320"/>
        </w:trPr>
        <w:tc>
          <w:tcPr>
            <w:tcW w:w="1280" w:type="dxa"/>
            <w:tcBorders>
              <w:top w:val="nil"/>
              <w:left w:val="nil"/>
              <w:bottom w:val="nil"/>
              <w:right w:val="nil"/>
            </w:tcBorders>
            <w:shd w:val="clear" w:color="auto" w:fill="auto"/>
            <w:noWrap/>
            <w:vAlign w:val="bottom"/>
            <w:hideMark/>
          </w:tcPr>
          <w:p w14:paraId="31EB3757" w14:textId="77777777" w:rsidR="000D3D9C" w:rsidRPr="000D3D9C" w:rsidRDefault="000D3D9C" w:rsidP="000D3D9C">
            <w:pPr>
              <w:rPr>
                <w:color w:val="000000"/>
                <w:sz w:val="20"/>
                <w:szCs w:val="20"/>
              </w:rPr>
            </w:pPr>
            <w:r w:rsidRPr="000D3D9C">
              <w:rPr>
                <w:color w:val="000000"/>
                <w:sz w:val="20"/>
                <w:szCs w:val="20"/>
              </w:rPr>
              <w:t>Capable_4‎/5</w:t>
            </w:r>
          </w:p>
        </w:tc>
        <w:tc>
          <w:tcPr>
            <w:tcW w:w="1160" w:type="dxa"/>
            <w:tcBorders>
              <w:top w:val="nil"/>
              <w:left w:val="nil"/>
              <w:bottom w:val="nil"/>
              <w:right w:val="nil"/>
            </w:tcBorders>
            <w:shd w:val="clear" w:color="auto" w:fill="auto"/>
            <w:noWrap/>
            <w:vAlign w:val="bottom"/>
            <w:hideMark/>
          </w:tcPr>
          <w:p w14:paraId="27B6CDBD" w14:textId="77777777" w:rsidR="000D3D9C" w:rsidRPr="000D3D9C" w:rsidRDefault="000D3D9C" w:rsidP="000D3D9C">
            <w:pPr>
              <w:jc w:val="right"/>
              <w:rPr>
                <w:color w:val="000000"/>
                <w:sz w:val="20"/>
                <w:szCs w:val="20"/>
              </w:rPr>
            </w:pPr>
            <w:r w:rsidRPr="000D3D9C">
              <w:rPr>
                <w:color w:val="000000"/>
                <w:sz w:val="20"/>
                <w:szCs w:val="20"/>
              </w:rPr>
              <w:t>0.272</w:t>
            </w:r>
          </w:p>
        </w:tc>
        <w:tc>
          <w:tcPr>
            <w:tcW w:w="1160" w:type="dxa"/>
            <w:tcBorders>
              <w:top w:val="nil"/>
              <w:left w:val="nil"/>
              <w:bottom w:val="nil"/>
              <w:right w:val="nil"/>
            </w:tcBorders>
            <w:shd w:val="clear" w:color="auto" w:fill="auto"/>
            <w:noWrap/>
            <w:vAlign w:val="bottom"/>
            <w:hideMark/>
          </w:tcPr>
          <w:p w14:paraId="2AFF89ED" w14:textId="77777777" w:rsidR="000D3D9C" w:rsidRPr="000D3D9C" w:rsidRDefault="000D3D9C" w:rsidP="000D3D9C">
            <w:pPr>
              <w:jc w:val="right"/>
              <w:rPr>
                <w:color w:val="000000"/>
                <w:sz w:val="20"/>
                <w:szCs w:val="20"/>
              </w:rPr>
            </w:pPr>
            <w:r w:rsidRPr="000D3D9C">
              <w:rPr>
                <w:color w:val="000000"/>
                <w:sz w:val="20"/>
                <w:szCs w:val="20"/>
              </w:rPr>
              <w:t>0.383</w:t>
            </w:r>
          </w:p>
        </w:tc>
        <w:tc>
          <w:tcPr>
            <w:tcW w:w="1160" w:type="dxa"/>
            <w:tcBorders>
              <w:top w:val="nil"/>
              <w:left w:val="nil"/>
              <w:bottom w:val="nil"/>
              <w:right w:val="nil"/>
            </w:tcBorders>
            <w:shd w:val="clear" w:color="auto" w:fill="auto"/>
            <w:noWrap/>
            <w:vAlign w:val="bottom"/>
            <w:hideMark/>
          </w:tcPr>
          <w:p w14:paraId="285B20C4" w14:textId="77777777" w:rsidR="000D3D9C" w:rsidRPr="000D3D9C" w:rsidRDefault="000D3D9C" w:rsidP="000D3D9C">
            <w:pPr>
              <w:jc w:val="right"/>
              <w:rPr>
                <w:color w:val="000000"/>
                <w:sz w:val="20"/>
                <w:szCs w:val="20"/>
              </w:rPr>
            </w:pPr>
            <w:r w:rsidRPr="000D3D9C">
              <w:rPr>
                <w:color w:val="000000"/>
                <w:sz w:val="20"/>
                <w:szCs w:val="20"/>
              </w:rPr>
              <w:t>0.217</w:t>
            </w:r>
          </w:p>
        </w:tc>
        <w:tc>
          <w:tcPr>
            <w:tcW w:w="1160" w:type="dxa"/>
            <w:tcBorders>
              <w:top w:val="nil"/>
              <w:left w:val="nil"/>
              <w:bottom w:val="nil"/>
              <w:right w:val="nil"/>
            </w:tcBorders>
            <w:shd w:val="clear" w:color="auto" w:fill="auto"/>
            <w:noWrap/>
            <w:vAlign w:val="bottom"/>
            <w:hideMark/>
          </w:tcPr>
          <w:p w14:paraId="4B04C69C" w14:textId="77777777" w:rsidR="000D3D9C" w:rsidRPr="000D3D9C" w:rsidRDefault="000D3D9C" w:rsidP="000D3D9C">
            <w:pPr>
              <w:jc w:val="right"/>
              <w:rPr>
                <w:color w:val="000000"/>
                <w:sz w:val="20"/>
                <w:szCs w:val="20"/>
              </w:rPr>
            </w:pPr>
            <w:r w:rsidRPr="000D3D9C">
              <w:rPr>
                <w:color w:val="000000"/>
                <w:sz w:val="20"/>
                <w:szCs w:val="20"/>
              </w:rPr>
              <w:t>0.171</w:t>
            </w:r>
          </w:p>
        </w:tc>
        <w:tc>
          <w:tcPr>
            <w:tcW w:w="1160" w:type="dxa"/>
            <w:tcBorders>
              <w:top w:val="nil"/>
              <w:left w:val="nil"/>
              <w:bottom w:val="nil"/>
              <w:right w:val="nil"/>
            </w:tcBorders>
            <w:shd w:val="clear" w:color="auto" w:fill="auto"/>
            <w:noWrap/>
            <w:vAlign w:val="bottom"/>
            <w:hideMark/>
          </w:tcPr>
          <w:p w14:paraId="11442C7C" w14:textId="77777777" w:rsidR="000D3D9C" w:rsidRPr="000D3D9C" w:rsidRDefault="000D3D9C" w:rsidP="000D3D9C">
            <w:pPr>
              <w:jc w:val="right"/>
              <w:rPr>
                <w:color w:val="000000"/>
                <w:sz w:val="20"/>
                <w:szCs w:val="20"/>
              </w:rPr>
            </w:pPr>
            <w:r w:rsidRPr="000D3D9C">
              <w:rPr>
                <w:color w:val="000000"/>
                <w:sz w:val="20"/>
                <w:szCs w:val="20"/>
              </w:rPr>
              <w:t>0.241</w:t>
            </w:r>
          </w:p>
        </w:tc>
        <w:tc>
          <w:tcPr>
            <w:tcW w:w="1280" w:type="dxa"/>
            <w:tcBorders>
              <w:top w:val="nil"/>
              <w:left w:val="nil"/>
              <w:bottom w:val="nil"/>
              <w:right w:val="nil"/>
            </w:tcBorders>
            <w:shd w:val="clear" w:color="auto" w:fill="auto"/>
            <w:noWrap/>
            <w:vAlign w:val="bottom"/>
            <w:hideMark/>
          </w:tcPr>
          <w:p w14:paraId="7F6B5467" w14:textId="77777777" w:rsidR="000D3D9C" w:rsidRPr="000D3D9C" w:rsidRDefault="000D3D9C" w:rsidP="000D3D9C">
            <w:pPr>
              <w:jc w:val="right"/>
              <w:rPr>
                <w:color w:val="000000"/>
                <w:sz w:val="20"/>
                <w:szCs w:val="20"/>
              </w:rPr>
            </w:pPr>
            <w:r w:rsidRPr="000D3D9C">
              <w:rPr>
                <w:color w:val="000000"/>
                <w:sz w:val="20"/>
                <w:szCs w:val="20"/>
              </w:rPr>
              <w:t>0.301</w:t>
            </w:r>
          </w:p>
        </w:tc>
        <w:tc>
          <w:tcPr>
            <w:tcW w:w="1280" w:type="dxa"/>
            <w:tcBorders>
              <w:top w:val="nil"/>
              <w:left w:val="nil"/>
              <w:bottom w:val="nil"/>
              <w:right w:val="nil"/>
            </w:tcBorders>
            <w:shd w:val="clear" w:color="auto" w:fill="auto"/>
            <w:noWrap/>
            <w:vAlign w:val="bottom"/>
            <w:hideMark/>
          </w:tcPr>
          <w:p w14:paraId="5391FEEF" w14:textId="77777777" w:rsidR="000D3D9C" w:rsidRPr="000D3D9C" w:rsidRDefault="000D3D9C" w:rsidP="000D3D9C">
            <w:pPr>
              <w:jc w:val="right"/>
              <w:rPr>
                <w:color w:val="000000"/>
                <w:sz w:val="20"/>
                <w:szCs w:val="20"/>
              </w:rPr>
            </w:pPr>
            <w:r w:rsidRPr="000D3D9C">
              <w:rPr>
                <w:color w:val="000000"/>
                <w:sz w:val="20"/>
                <w:szCs w:val="20"/>
              </w:rPr>
              <w:t>0.261</w:t>
            </w:r>
          </w:p>
        </w:tc>
        <w:tc>
          <w:tcPr>
            <w:tcW w:w="1260" w:type="dxa"/>
            <w:tcBorders>
              <w:top w:val="nil"/>
              <w:left w:val="nil"/>
              <w:bottom w:val="nil"/>
              <w:right w:val="nil"/>
            </w:tcBorders>
            <w:shd w:val="clear" w:color="auto" w:fill="auto"/>
            <w:noWrap/>
            <w:vAlign w:val="bottom"/>
            <w:hideMark/>
          </w:tcPr>
          <w:p w14:paraId="22EDF90F" w14:textId="77777777" w:rsidR="000D3D9C" w:rsidRPr="000D3D9C" w:rsidRDefault="000D3D9C" w:rsidP="000D3D9C">
            <w:pPr>
              <w:jc w:val="right"/>
              <w:rPr>
                <w:color w:val="000000"/>
                <w:sz w:val="20"/>
                <w:szCs w:val="20"/>
              </w:rPr>
            </w:pPr>
            <w:r w:rsidRPr="000D3D9C">
              <w:rPr>
                <w:color w:val="000000"/>
                <w:sz w:val="20"/>
                <w:szCs w:val="20"/>
              </w:rPr>
              <w:t>0.415</w:t>
            </w:r>
          </w:p>
        </w:tc>
        <w:tc>
          <w:tcPr>
            <w:tcW w:w="1260" w:type="dxa"/>
            <w:tcBorders>
              <w:top w:val="nil"/>
              <w:left w:val="nil"/>
              <w:bottom w:val="nil"/>
              <w:right w:val="nil"/>
            </w:tcBorders>
            <w:shd w:val="clear" w:color="auto" w:fill="auto"/>
            <w:noWrap/>
            <w:vAlign w:val="bottom"/>
            <w:hideMark/>
          </w:tcPr>
          <w:p w14:paraId="1E786CF3" w14:textId="77777777" w:rsidR="000D3D9C" w:rsidRPr="000D3D9C" w:rsidRDefault="000D3D9C" w:rsidP="000D3D9C">
            <w:pPr>
              <w:jc w:val="right"/>
              <w:rPr>
                <w:color w:val="000000"/>
                <w:sz w:val="20"/>
                <w:szCs w:val="20"/>
              </w:rPr>
            </w:pPr>
            <w:r w:rsidRPr="000D3D9C">
              <w:rPr>
                <w:color w:val="000000"/>
                <w:sz w:val="20"/>
                <w:szCs w:val="20"/>
              </w:rPr>
              <w:t>0.208</w:t>
            </w:r>
          </w:p>
        </w:tc>
      </w:tr>
      <w:tr w:rsidR="000D3D9C" w:rsidRPr="000D3D9C" w14:paraId="1B949245" w14:textId="77777777" w:rsidTr="000D3D9C">
        <w:trPr>
          <w:trHeight w:val="320"/>
        </w:trPr>
        <w:tc>
          <w:tcPr>
            <w:tcW w:w="1280" w:type="dxa"/>
            <w:tcBorders>
              <w:top w:val="nil"/>
              <w:left w:val="nil"/>
              <w:bottom w:val="nil"/>
              <w:right w:val="nil"/>
            </w:tcBorders>
            <w:shd w:val="clear" w:color="auto" w:fill="auto"/>
            <w:noWrap/>
            <w:vAlign w:val="bottom"/>
            <w:hideMark/>
          </w:tcPr>
          <w:p w14:paraId="2E58D5A2" w14:textId="77777777" w:rsidR="000D3D9C" w:rsidRPr="000D3D9C" w:rsidRDefault="000D3D9C" w:rsidP="000D3D9C">
            <w:pPr>
              <w:rPr>
                <w:color w:val="000000"/>
                <w:sz w:val="20"/>
                <w:szCs w:val="20"/>
              </w:rPr>
            </w:pPr>
            <w:r w:rsidRPr="000D3D9C">
              <w:rPr>
                <w:color w:val="000000"/>
                <w:sz w:val="20"/>
                <w:szCs w:val="20"/>
              </w:rPr>
              <w:t>Capable_7</w:t>
            </w:r>
          </w:p>
        </w:tc>
        <w:tc>
          <w:tcPr>
            <w:tcW w:w="1160" w:type="dxa"/>
            <w:tcBorders>
              <w:top w:val="nil"/>
              <w:left w:val="nil"/>
              <w:bottom w:val="nil"/>
              <w:right w:val="nil"/>
            </w:tcBorders>
            <w:shd w:val="clear" w:color="auto" w:fill="auto"/>
            <w:noWrap/>
            <w:vAlign w:val="bottom"/>
            <w:hideMark/>
          </w:tcPr>
          <w:p w14:paraId="210868D1" w14:textId="77777777" w:rsidR="000D3D9C" w:rsidRPr="000D3D9C" w:rsidRDefault="000D3D9C" w:rsidP="000D3D9C">
            <w:pPr>
              <w:jc w:val="right"/>
              <w:rPr>
                <w:color w:val="000000"/>
                <w:sz w:val="20"/>
                <w:szCs w:val="20"/>
              </w:rPr>
            </w:pPr>
            <w:r w:rsidRPr="000D3D9C">
              <w:rPr>
                <w:color w:val="000000"/>
                <w:sz w:val="20"/>
                <w:szCs w:val="20"/>
              </w:rPr>
              <w:t>0.210</w:t>
            </w:r>
          </w:p>
        </w:tc>
        <w:tc>
          <w:tcPr>
            <w:tcW w:w="1160" w:type="dxa"/>
            <w:tcBorders>
              <w:top w:val="nil"/>
              <w:left w:val="nil"/>
              <w:bottom w:val="nil"/>
              <w:right w:val="nil"/>
            </w:tcBorders>
            <w:shd w:val="clear" w:color="auto" w:fill="auto"/>
            <w:noWrap/>
            <w:vAlign w:val="bottom"/>
            <w:hideMark/>
          </w:tcPr>
          <w:p w14:paraId="5AA9DFE8" w14:textId="77777777" w:rsidR="000D3D9C" w:rsidRPr="000D3D9C" w:rsidRDefault="000D3D9C" w:rsidP="000D3D9C">
            <w:pPr>
              <w:jc w:val="right"/>
              <w:rPr>
                <w:color w:val="000000"/>
                <w:sz w:val="20"/>
                <w:szCs w:val="20"/>
              </w:rPr>
            </w:pPr>
            <w:r w:rsidRPr="000D3D9C">
              <w:rPr>
                <w:color w:val="000000"/>
                <w:sz w:val="20"/>
                <w:szCs w:val="20"/>
              </w:rPr>
              <w:t>0.202</w:t>
            </w:r>
          </w:p>
        </w:tc>
        <w:tc>
          <w:tcPr>
            <w:tcW w:w="1160" w:type="dxa"/>
            <w:tcBorders>
              <w:top w:val="nil"/>
              <w:left w:val="nil"/>
              <w:bottom w:val="nil"/>
              <w:right w:val="nil"/>
            </w:tcBorders>
            <w:shd w:val="clear" w:color="auto" w:fill="auto"/>
            <w:noWrap/>
            <w:vAlign w:val="bottom"/>
            <w:hideMark/>
          </w:tcPr>
          <w:p w14:paraId="41FFBA26" w14:textId="77777777" w:rsidR="000D3D9C" w:rsidRPr="000D3D9C" w:rsidRDefault="000D3D9C" w:rsidP="000D3D9C">
            <w:pPr>
              <w:jc w:val="right"/>
              <w:rPr>
                <w:color w:val="000000"/>
                <w:sz w:val="20"/>
                <w:szCs w:val="20"/>
              </w:rPr>
            </w:pPr>
            <w:r w:rsidRPr="000D3D9C">
              <w:rPr>
                <w:color w:val="000000"/>
                <w:sz w:val="20"/>
                <w:szCs w:val="20"/>
              </w:rPr>
              <w:t>0.232</w:t>
            </w:r>
          </w:p>
        </w:tc>
        <w:tc>
          <w:tcPr>
            <w:tcW w:w="1160" w:type="dxa"/>
            <w:tcBorders>
              <w:top w:val="nil"/>
              <w:left w:val="nil"/>
              <w:bottom w:val="nil"/>
              <w:right w:val="nil"/>
            </w:tcBorders>
            <w:shd w:val="clear" w:color="auto" w:fill="auto"/>
            <w:noWrap/>
            <w:vAlign w:val="bottom"/>
            <w:hideMark/>
          </w:tcPr>
          <w:p w14:paraId="0A9508BE" w14:textId="77777777" w:rsidR="000D3D9C" w:rsidRPr="000D3D9C" w:rsidRDefault="000D3D9C" w:rsidP="000D3D9C">
            <w:pPr>
              <w:jc w:val="right"/>
              <w:rPr>
                <w:color w:val="000000"/>
                <w:sz w:val="20"/>
                <w:szCs w:val="20"/>
              </w:rPr>
            </w:pPr>
            <w:r w:rsidRPr="000D3D9C">
              <w:rPr>
                <w:color w:val="000000"/>
                <w:sz w:val="20"/>
                <w:szCs w:val="20"/>
              </w:rPr>
              <w:t>0.276</w:t>
            </w:r>
          </w:p>
        </w:tc>
        <w:tc>
          <w:tcPr>
            <w:tcW w:w="1160" w:type="dxa"/>
            <w:tcBorders>
              <w:top w:val="nil"/>
              <w:left w:val="nil"/>
              <w:bottom w:val="nil"/>
              <w:right w:val="nil"/>
            </w:tcBorders>
            <w:shd w:val="clear" w:color="auto" w:fill="auto"/>
            <w:noWrap/>
            <w:vAlign w:val="bottom"/>
            <w:hideMark/>
          </w:tcPr>
          <w:p w14:paraId="127D18B3" w14:textId="77777777" w:rsidR="000D3D9C" w:rsidRPr="000D3D9C" w:rsidRDefault="000D3D9C" w:rsidP="000D3D9C">
            <w:pPr>
              <w:jc w:val="right"/>
              <w:rPr>
                <w:color w:val="000000"/>
                <w:sz w:val="20"/>
                <w:szCs w:val="20"/>
              </w:rPr>
            </w:pPr>
            <w:r w:rsidRPr="000D3D9C">
              <w:rPr>
                <w:color w:val="000000"/>
                <w:sz w:val="20"/>
                <w:szCs w:val="20"/>
              </w:rPr>
              <w:t>0.268</w:t>
            </w:r>
          </w:p>
        </w:tc>
        <w:tc>
          <w:tcPr>
            <w:tcW w:w="1280" w:type="dxa"/>
            <w:tcBorders>
              <w:top w:val="nil"/>
              <w:left w:val="nil"/>
              <w:bottom w:val="nil"/>
              <w:right w:val="nil"/>
            </w:tcBorders>
            <w:shd w:val="clear" w:color="auto" w:fill="auto"/>
            <w:noWrap/>
            <w:vAlign w:val="bottom"/>
            <w:hideMark/>
          </w:tcPr>
          <w:p w14:paraId="64293CED" w14:textId="77777777" w:rsidR="000D3D9C" w:rsidRPr="000D3D9C" w:rsidRDefault="000D3D9C" w:rsidP="000D3D9C">
            <w:pPr>
              <w:jc w:val="right"/>
              <w:rPr>
                <w:color w:val="000000"/>
                <w:sz w:val="20"/>
                <w:szCs w:val="20"/>
              </w:rPr>
            </w:pPr>
            <w:r w:rsidRPr="000D3D9C">
              <w:rPr>
                <w:color w:val="000000"/>
                <w:sz w:val="20"/>
                <w:szCs w:val="20"/>
              </w:rPr>
              <w:t>0.116</w:t>
            </w:r>
          </w:p>
        </w:tc>
        <w:tc>
          <w:tcPr>
            <w:tcW w:w="1280" w:type="dxa"/>
            <w:tcBorders>
              <w:top w:val="nil"/>
              <w:left w:val="nil"/>
              <w:bottom w:val="nil"/>
              <w:right w:val="nil"/>
            </w:tcBorders>
            <w:shd w:val="clear" w:color="auto" w:fill="auto"/>
            <w:noWrap/>
            <w:vAlign w:val="bottom"/>
            <w:hideMark/>
          </w:tcPr>
          <w:p w14:paraId="1D134F41" w14:textId="77777777" w:rsidR="000D3D9C" w:rsidRPr="000D3D9C" w:rsidRDefault="000D3D9C" w:rsidP="000D3D9C">
            <w:pPr>
              <w:jc w:val="right"/>
              <w:rPr>
                <w:color w:val="000000"/>
                <w:sz w:val="20"/>
                <w:szCs w:val="20"/>
              </w:rPr>
            </w:pPr>
            <w:r w:rsidRPr="000D3D9C">
              <w:rPr>
                <w:color w:val="000000"/>
                <w:sz w:val="20"/>
                <w:szCs w:val="20"/>
              </w:rPr>
              <w:t>0.318</w:t>
            </w:r>
          </w:p>
        </w:tc>
        <w:tc>
          <w:tcPr>
            <w:tcW w:w="1260" w:type="dxa"/>
            <w:tcBorders>
              <w:top w:val="nil"/>
              <w:left w:val="nil"/>
              <w:bottom w:val="nil"/>
              <w:right w:val="nil"/>
            </w:tcBorders>
            <w:shd w:val="clear" w:color="auto" w:fill="auto"/>
            <w:noWrap/>
            <w:vAlign w:val="bottom"/>
            <w:hideMark/>
          </w:tcPr>
          <w:p w14:paraId="08D42D75" w14:textId="77777777" w:rsidR="000D3D9C" w:rsidRPr="000D3D9C" w:rsidRDefault="000D3D9C" w:rsidP="000D3D9C">
            <w:pPr>
              <w:jc w:val="right"/>
              <w:rPr>
                <w:color w:val="000000"/>
                <w:sz w:val="20"/>
                <w:szCs w:val="20"/>
              </w:rPr>
            </w:pPr>
            <w:r w:rsidRPr="000D3D9C">
              <w:rPr>
                <w:color w:val="000000"/>
                <w:sz w:val="20"/>
                <w:szCs w:val="20"/>
              </w:rPr>
              <w:t>0.165</w:t>
            </w:r>
          </w:p>
        </w:tc>
        <w:tc>
          <w:tcPr>
            <w:tcW w:w="1260" w:type="dxa"/>
            <w:tcBorders>
              <w:top w:val="nil"/>
              <w:left w:val="nil"/>
              <w:bottom w:val="nil"/>
              <w:right w:val="nil"/>
            </w:tcBorders>
            <w:shd w:val="clear" w:color="auto" w:fill="auto"/>
            <w:noWrap/>
            <w:vAlign w:val="bottom"/>
            <w:hideMark/>
          </w:tcPr>
          <w:p w14:paraId="4EE0A7DC" w14:textId="77777777" w:rsidR="000D3D9C" w:rsidRPr="000D3D9C" w:rsidRDefault="000D3D9C" w:rsidP="000D3D9C">
            <w:pPr>
              <w:jc w:val="right"/>
              <w:rPr>
                <w:color w:val="000000"/>
                <w:sz w:val="20"/>
                <w:szCs w:val="20"/>
              </w:rPr>
            </w:pPr>
            <w:r w:rsidRPr="000D3D9C">
              <w:rPr>
                <w:color w:val="000000"/>
                <w:sz w:val="20"/>
                <w:szCs w:val="20"/>
              </w:rPr>
              <w:t>0.312</w:t>
            </w:r>
          </w:p>
        </w:tc>
      </w:tr>
      <w:tr w:rsidR="000D3D9C" w:rsidRPr="000D3D9C" w14:paraId="47630E97" w14:textId="77777777" w:rsidTr="000D3D9C">
        <w:trPr>
          <w:trHeight w:val="320"/>
        </w:trPr>
        <w:tc>
          <w:tcPr>
            <w:tcW w:w="1280" w:type="dxa"/>
            <w:tcBorders>
              <w:top w:val="nil"/>
              <w:left w:val="nil"/>
              <w:bottom w:val="nil"/>
              <w:right w:val="nil"/>
            </w:tcBorders>
            <w:shd w:val="clear" w:color="auto" w:fill="auto"/>
            <w:noWrap/>
            <w:vAlign w:val="bottom"/>
            <w:hideMark/>
          </w:tcPr>
          <w:p w14:paraId="2DBC1166" w14:textId="77777777" w:rsidR="000D3D9C" w:rsidRPr="000D3D9C" w:rsidRDefault="000D3D9C" w:rsidP="000D3D9C">
            <w:pPr>
              <w:rPr>
                <w:color w:val="000000"/>
                <w:sz w:val="20"/>
                <w:szCs w:val="20"/>
              </w:rPr>
            </w:pPr>
            <w:r w:rsidRPr="000D3D9C">
              <w:rPr>
                <w:color w:val="000000"/>
                <w:sz w:val="20"/>
                <w:szCs w:val="20"/>
              </w:rPr>
              <w:t>Capable_8</w:t>
            </w:r>
          </w:p>
        </w:tc>
        <w:tc>
          <w:tcPr>
            <w:tcW w:w="1160" w:type="dxa"/>
            <w:tcBorders>
              <w:top w:val="nil"/>
              <w:left w:val="nil"/>
              <w:bottom w:val="nil"/>
              <w:right w:val="nil"/>
            </w:tcBorders>
            <w:shd w:val="clear" w:color="auto" w:fill="auto"/>
            <w:noWrap/>
            <w:vAlign w:val="bottom"/>
            <w:hideMark/>
          </w:tcPr>
          <w:p w14:paraId="22F42F9A" w14:textId="77777777" w:rsidR="000D3D9C" w:rsidRPr="000D3D9C" w:rsidRDefault="000D3D9C" w:rsidP="000D3D9C">
            <w:pPr>
              <w:jc w:val="right"/>
              <w:rPr>
                <w:color w:val="000000"/>
                <w:sz w:val="20"/>
                <w:szCs w:val="20"/>
              </w:rPr>
            </w:pPr>
            <w:r w:rsidRPr="000D3D9C">
              <w:rPr>
                <w:color w:val="000000"/>
                <w:sz w:val="20"/>
                <w:szCs w:val="20"/>
              </w:rPr>
              <w:t>0.103</w:t>
            </w:r>
          </w:p>
        </w:tc>
        <w:tc>
          <w:tcPr>
            <w:tcW w:w="1160" w:type="dxa"/>
            <w:tcBorders>
              <w:top w:val="nil"/>
              <w:left w:val="nil"/>
              <w:bottom w:val="nil"/>
              <w:right w:val="nil"/>
            </w:tcBorders>
            <w:shd w:val="clear" w:color="auto" w:fill="auto"/>
            <w:noWrap/>
            <w:vAlign w:val="bottom"/>
            <w:hideMark/>
          </w:tcPr>
          <w:p w14:paraId="0CD2ED9B" w14:textId="77777777" w:rsidR="000D3D9C" w:rsidRPr="000D3D9C" w:rsidRDefault="000D3D9C" w:rsidP="000D3D9C">
            <w:pPr>
              <w:jc w:val="right"/>
              <w:rPr>
                <w:color w:val="000000"/>
                <w:sz w:val="20"/>
                <w:szCs w:val="20"/>
              </w:rPr>
            </w:pPr>
            <w:r w:rsidRPr="000D3D9C">
              <w:rPr>
                <w:color w:val="000000"/>
                <w:sz w:val="20"/>
                <w:szCs w:val="20"/>
              </w:rPr>
              <w:t>0.212</w:t>
            </w:r>
          </w:p>
        </w:tc>
        <w:tc>
          <w:tcPr>
            <w:tcW w:w="1160" w:type="dxa"/>
            <w:tcBorders>
              <w:top w:val="nil"/>
              <w:left w:val="nil"/>
              <w:bottom w:val="nil"/>
              <w:right w:val="nil"/>
            </w:tcBorders>
            <w:shd w:val="clear" w:color="auto" w:fill="auto"/>
            <w:noWrap/>
            <w:vAlign w:val="bottom"/>
            <w:hideMark/>
          </w:tcPr>
          <w:p w14:paraId="12F211CD" w14:textId="77777777" w:rsidR="000D3D9C" w:rsidRPr="000D3D9C" w:rsidRDefault="000D3D9C" w:rsidP="000D3D9C">
            <w:pPr>
              <w:jc w:val="right"/>
              <w:rPr>
                <w:color w:val="000000"/>
                <w:sz w:val="20"/>
                <w:szCs w:val="20"/>
              </w:rPr>
            </w:pPr>
            <w:r w:rsidRPr="000D3D9C">
              <w:rPr>
                <w:color w:val="000000"/>
                <w:sz w:val="20"/>
                <w:szCs w:val="20"/>
              </w:rPr>
              <w:t>0.232</w:t>
            </w:r>
          </w:p>
        </w:tc>
        <w:tc>
          <w:tcPr>
            <w:tcW w:w="1160" w:type="dxa"/>
            <w:tcBorders>
              <w:top w:val="nil"/>
              <w:left w:val="nil"/>
              <w:bottom w:val="nil"/>
              <w:right w:val="nil"/>
            </w:tcBorders>
            <w:shd w:val="clear" w:color="auto" w:fill="auto"/>
            <w:noWrap/>
            <w:vAlign w:val="bottom"/>
            <w:hideMark/>
          </w:tcPr>
          <w:p w14:paraId="6BA1ABAE" w14:textId="77777777" w:rsidR="000D3D9C" w:rsidRPr="000D3D9C" w:rsidRDefault="000D3D9C" w:rsidP="000D3D9C">
            <w:pPr>
              <w:jc w:val="right"/>
              <w:rPr>
                <w:color w:val="000000"/>
                <w:sz w:val="20"/>
                <w:szCs w:val="20"/>
              </w:rPr>
            </w:pPr>
            <w:r w:rsidRPr="000D3D9C">
              <w:rPr>
                <w:color w:val="000000"/>
                <w:sz w:val="20"/>
                <w:szCs w:val="20"/>
              </w:rPr>
              <w:t>0.165</w:t>
            </w:r>
          </w:p>
        </w:tc>
        <w:tc>
          <w:tcPr>
            <w:tcW w:w="1160" w:type="dxa"/>
            <w:tcBorders>
              <w:top w:val="nil"/>
              <w:left w:val="nil"/>
              <w:bottom w:val="nil"/>
              <w:right w:val="nil"/>
            </w:tcBorders>
            <w:shd w:val="clear" w:color="auto" w:fill="auto"/>
            <w:noWrap/>
            <w:vAlign w:val="bottom"/>
            <w:hideMark/>
          </w:tcPr>
          <w:p w14:paraId="3444139E" w14:textId="77777777" w:rsidR="000D3D9C" w:rsidRPr="000D3D9C" w:rsidRDefault="000D3D9C" w:rsidP="000D3D9C">
            <w:pPr>
              <w:jc w:val="right"/>
              <w:rPr>
                <w:color w:val="000000"/>
                <w:sz w:val="20"/>
                <w:szCs w:val="20"/>
              </w:rPr>
            </w:pPr>
            <w:r w:rsidRPr="000D3D9C">
              <w:rPr>
                <w:color w:val="000000"/>
                <w:sz w:val="20"/>
                <w:szCs w:val="20"/>
              </w:rPr>
              <w:t>0.237</w:t>
            </w:r>
          </w:p>
        </w:tc>
        <w:tc>
          <w:tcPr>
            <w:tcW w:w="1280" w:type="dxa"/>
            <w:tcBorders>
              <w:top w:val="nil"/>
              <w:left w:val="nil"/>
              <w:bottom w:val="nil"/>
              <w:right w:val="nil"/>
            </w:tcBorders>
            <w:shd w:val="clear" w:color="auto" w:fill="auto"/>
            <w:noWrap/>
            <w:vAlign w:val="bottom"/>
            <w:hideMark/>
          </w:tcPr>
          <w:p w14:paraId="32B17355" w14:textId="77777777" w:rsidR="000D3D9C" w:rsidRPr="000D3D9C" w:rsidRDefault="000D3D9C" w:rsidP="000D3D9C">
            <w:pPr>
              <w:jc w:val="right"/>
              <w:rPr>
                <w:color w:val="000000"/>
                <w:sz w:val="20"/>
                <w:szCs w:val="20"/>
              </w:rPr>
            </w:pPr>
            <w:r w:rsidRPr="000D3D9C">
              <w:rPr>
                <w:color w:val="000000"/>
                <w:sz w:val="20"/>
                <w:szCs w:val="20"/>
              </w:rPr>
              <w:t>0.198</w:t>
            </w:r>
          </w:p>
        </w:tc>
        <w:tc>
          <w:tcPr>
            <w:tcW w:w="1280" w:type="dxa"/>
            <w:tcBorders>
              <w:top w:val="nil"/>
              <w:left w:val="nil"/>
              <w:bottom w:val="nil"/>
              <w:right w:val="nil"/>
            </w:tcBorders>
            <w:shd w:val="clear" w:color="auto" w:fill="auto"/>
            <w:noWrap/>
            <w:vAlign w:val="bottom"/>
            <w:hideMark/>
          </w:tcPr>
          <w:p w14:paraId="5CA26309" w14:textId="77777777" w:rsidR="000D3D9C" w:rsidRPr="000D3D9C" w:rsidRDefault="000D3D9C" w:rsidP="000D3D9C">
            <w:pPr>
              <w:jc w:val="right"/>
              <w:rPr>
                <w:color w:val="000000"/>
                <w:sz w:val="20"/>
                <w:szCs w:val="20"/>
              </w:rPr>
            </w:pPr>
            <w:r w:rsidRPr="000D3D9C">
              <w:rPr>
                <w:color w:val="000000"/>
                <w:sz w:val="20"/>
                <w:szCs w:val="20"/>
              </w:rPr>
              <w:t>0.218</w:t>
            </w:r>
          </w:p>
        </w:tc>
        <w:tc>
          <w:tcPr>
            <w:tcW w:w="1260" w:type="dxa"/>
            <w:tcBorders>
              <w:top w:val="nil"/>
              <w:left w:val="nil"/>
              <w:bottom w:val="nil"/>
              <w:right w:val="nil"/>
            </w:tcBorders>
            <w:shd w:val="clear" w:color="auto" w:fill="auto"/>
            <w:noWrap/>
            <w:vAlign w:val="bottom"/>
            <w:hideMark/>
          </w:tcPr>
          <w:p w14:paraId="5CBE4455" w14:textId="77777777" w:rsidR="000D3D9C" w:rsidRPr="000D3D9C" w:rsidRDefault="000D3D9C" w:rsidP="000D3D9C">
            <w:pPr>
              <w:jc w:val="right"/>
              <w:rPr>
                <w:color w:val="000000"/>
                <w:sz w:val="20"/>
                <w:szCs w:val="20"/>
              </w:rPr>
            </w:pPr>
            <w:r w:rsidRPr="000D3D9C">
              <w:rPr>
                <w:color w:val="000000"/>
                <w:sz w:val="20"/>
                <w:szCs w:val="20"/>
              </w:rPr>
              <w:t>0.203</w:t>
            </w:r>
          </w:p>
        </w:tc>
        <w:tc>
          <w:tcPr>
            <w:tcW w:w="1260" w:type="dxa"/>
            <w:tcBorders>
              <w:top w:val="nil"/>
              <w:left w:val="nil"/>
              <w:bottom w:val="nil"/>
              <w:right w:val="nil"/>
            </w:tcBorders>
            <w:shd w:val="clear" w:color="auto" w:fill="auto"/>
            <w:noWrap/>
            <w:vAlign w:val="bottom"/>
            <w:hideMark/>
          </w:tcPr>
          <w:p w14:paraId="0A505895" w14:textId="77777777" w:rsidR="000D3D9C" w:rsidRPr="000D3D9C" w:rsidRDefault="000D3D9C" w:rsidP="000D3D9C">
            <w:pPr>
              <w:jc w:val="right"/>
              <w:rPr>
                <w:color w:val="000000"/>
                <w:sz w:val="20"/>
                <w:szCs w:val="20"/>
              </w:rPr>
            </w:pPr>
            <w:r w:rsidRPr="000D3D9C">
              <w:rPr>
                <w:color w:val="000000"/>
                <w:sz w:val="20"/>
                <w:szCs w:val="20"/>
              </w:rPr>
              <w:t>0.240</w:t>
            </w:r>
          </w:p>
        </w:tc>
      </w:tr>
      <w:tr w:rsidR="000D3D9C" w:rsidRPr="000D3D9C" w14:paraId="02A81D36" w14:textId="77777777" w:rsidTr="000D3D9C">
        <w:trPr>
          <w:trHeight w:val="320"/>
        </w:trPr>
        <w:tc>
          <w:tcPr>
            <w:tcW w:w="1280" w:type="dxa"/>
            <w:tcBorders>
              <w:top w:val="nil"/>
              <w:left w:val="nil"/>
              <w:bottom w:val="nil"/>
              <w:right w:val="nil"/>
            </w:tcBorders>
            <w:shd w:val="clear" w:color="auto" w:fill="auto"/>
            <w:noWrap/>
            <w:vAlign w:val="bottom"/>
            <w:hideMark/>
          </w:tcPr>
          <w:p w14:paraId="3E33951E" w14:textId="77777777" w:rsidR="000D3D9C" w:rsidRPr="000D3D9C" w:rsidRDefault="000D3D9C" w:rsidP="000D3D9C">
            <w:pPr>
              <w:rPr>
                <w:color w:val="000000"/>
                <w:sz w:val="20"/>
                <w:szCs w:val="20"/>
              </w:rPr>
            </w:pPr>
            <w:r w:rsidRPr="000D3D9C">
              <w:rPr>
                <w:color w:val="000000"/>
                <w:sz w:val="20"/>
                <w:szCs w:val="20"/>
              </w:rPr>
              <w:t>Capable_10‎/11</w:t>
            </w:r>
          </w:p>
        </w:tc>
        <w:tc>
          <w:tcPr>
            <w:tcW w:w="1160" w:type="dxa"/>
            <w:tcBorders>
              <w:top w:val="nil"/>
              <w:left w:val="nil"/>
              <w:bottom w:val="nil"/>
              <w:right w:val="nil"/>
            </w:tcBorders>
            <w:shd w:val="clear" w:color="auto" w:fill="auto"/>
            <w:noWrap/>
            <w:vAlign w:val="bottom"/>
            <w:hideMark/>
          </w:tcPr>
          <w:p w14:paraId="5BEC66B4" w14:textId="77777777" w:rsidR="000D3D9C" w:rsidRPr="000D3D9C" w:rsidRDefault="000D3D9C" w:rsidP="000D3D9C">
            <w:pPr>
              <w:jc w:val="right"/>
              <w:rPr>
                <w:color w:val="000000"/>
                <w:sz w:val="20"/>
                <w:szCs w:val="20"/>
              </w:rPr>
            </w:pPr>
            <w:r w:rsidRPr="000D3D9C">
              <w:rPr>
                <w:color w:val="000000"/>
                <w:sz w:val="20"/>
                <w:szCs w:val="20"/>
              </w:rPr>
              <w:t>0.143</w:t>
            </w:r>
          </w:p>
        </w:tc>
        <w:tc>
          <w:tcPr>
            <w:tcW w:w="1160" w:type="dxa"/>
            <w:tcBorders>
              <w:top w:val="nil"/>
              <w:left w:val="nil"/>
              <w:bottom w:val="nil"/>
              <w:right w:val="nil"/>
            </w:tcBorders>
            <w:shd w:val="clear" w:color="auto" w:fill="auto"/>
            <w:noWrap/>
            <w:vAlign w:val="bottom"/>
            <w:hideMark/>
          </w:tcPr>
          <w:p w14:paraId="172CFA2F" w14:textId="77777777" w:rsidR="000D3D9C" w:rsidRPr="000D3D9C" w:rsidRDefault="000D3D9C" w:rsidP="000D3D9C">
            <w:pPr>
              <w:jc w:val="right"/>
              <w:rPr>
                <w:color w:val="000000"/>
                <w:sz w:val="20"/>
                <w:szCs w:val="20"/>
              </w:rPr>
            </w:pPr>
            <w:r w:rsidRPr="000D3D9C">
              <w:rPr>
                <w:color w:val="000000"/>
                <w:sz w:val="20"/>
                <w:szCs w:val="20"/>
              </w:rPr>
              <w:t>0.047</w:t>
            </w:r>
          </w:p>
        </w:tc>
        <w:tc>
          <w:tcPr>
            <w:tcW w:w="1160" w:type="dxa"/>
            <w:tcBorders>
              <w:top w:val="nil"/>
              <w:left w:val="nil"/>
              <w:bottom w:val="nil"/>
              <w:right w:val="nil"/>
            </w:tcBorders>
            <w:shd w:val="clear" w:color="auto" w:fill="auto"/>
            <w:noWrap/>
            <w:vAlign w:val="bottom"/>
            <w:hideMark/>
          </w:tcPr>
          <w:p w14:paraId="33869B0A" w14:textId="77777777" w:rsidR="000D3D9C" w:rsidRPr="000D3D9C" w:rsidRDefault="000D3D9C" w:rsidP="000D3D9C">
            <w:pPr>
              <w:jc w:val="right"/>
              <w:rPr>
                <w:color w:val="000000"/>
                <w:sz w:val="20"/>
                <w:szCs w:val="20"/>
              </w:rPr>
            </w:pPr>
            <w:r w:rsidRPr="000D3D9C">
              <w:rPr>
                <w:color w:val="000000"/>
                <w:sz w:val="20"/>
                <w:szCs w:val="20"/>
              </w:rPr>
              <w:t>0.163</w:t>
            </w:r>
          </w:p>
        </w:tc>
        <w:tc>
          <w:tcPr>
            <w:tcW w:w="1160" w:type="dxa"/>
            <w:tcBorders>
              <w:top w:val="nil"/>
              <w:left w:val="nil"/>
              <w:bottom w:val="nil"/>
              <w:right w:val="nil"/>
            </w:tcBorders>
            <w:shd w:val="clear" w:color="auto" w:fill="auto"/>
            <w:noWrap/>
            <w:vAlign w:val="bottom"/>
            <w:hideMark/>
          </w:tcPr>
          <w:p w14:paraId="4DF6B0CA" w14:textId="77777777" w:rsidR="000D3D9C" w:rsidRPr="000D3D9C" w:rsidRDefault="000D3D9C" w:rsidP="000D3D9C">
            <w:pPr>
              <w:jc w:val="right"/>
              <w:rPr>
                <w:color w:val="000000"/>
                <w:sz w:val="20"/>
                <w:szCs w:val="20"/>
              </w:rPr>
            </w:pPr>
            <w:r w:rsidRPr="000D3D9C">
              <w:rPr>
                <w:color w:val="000000"/>
                <w:sz w:val="20"/>
                <w:szCs w:val="20"/>
              </w:rPr>
              <w:t>0.244</w:t>
            </w:r>
          </w:p>
        </w:tc>
        <w:tc>
          <w:tcPr>
            <w:tcW w:w="1160" w:type="dxa"/>
            <w:tcBorders>
              <w:top w:val="nil"/>
              <w:left w:val="nil"/>
              <w:bottom w:val="nil"/>
              <w:right w:val="nil"/>
            </w:tcBorders>
            <w:shd w:val="clear" w:color="auto" w:fill="auto"/>
            <w:noWrap/>
            <w:vAlign w:val="bottom"/>
            <w:hideMark/>
          </w:tcPr>
          <w:p w14:paraId="0BE90D47" w14:textId="77777777" w:rsidR="000D3D9C" w:rsidRPr="000D3D9C" w:rsidRDefault="000D3D9C" w:rsidP="000D3D9C">
            <w:pPr>
              <w:jc w:val="right"/>
              <w:rPr>
                <w:color w:val="000000"/>
                <w:sz w:val="20"/>
                <w:szCs w:val="20"/>
              </w:rPr>
            </w:pPr>
            <w:r w:rsidRPr="000D3D9C">
              <w:rPr>
                <w:color w:val="000000"/>
                <w:sz w:val="20"/>
                <w:szCs w:val="20"/>
              </w:rPr>
              <w:t>0.317</w:t>
            </w:r>
          </w:p>
        </w:tc>
        <w:tc>
          <w:tcPr>
            <w:tcW w:w="1280" w:type="dxa"/>
            <w:tcBorders>
              <w:top w:val="nil"/>
              <w:left w:val="nil"/>
              <w:bottom w:val="nil"/>
              <w:right w:val="nil"/>
            </w:tcBorders>
            <w:shd w:val="clear" w:color="auto" w:fill="auto"/>
            <w:noWrap/>
            <w:vAlign w:val="bottom"/>
            <w:hideMark/>
          </w:tcPr>
          <w:p w14:paraId="06AF12BF" w14:textId="77777777" w:rsidR="000D3D9C" w:rsidRPr="000D3D9C" w:rsidRDefault="000D3D9C" w:rsidP="000D3D9C">
            <w:pPr>
              <w:jc w:val="right"/>
              <w:rPr>
                <w:color w:val="000000"/>
                <w:sz w:val="20"/>
                <w:szCs w:val="20"/>
              </w:rPr>
            </w:pPr>
            <w:r w:rsidRPr="000D3D9C">
              <w:rPr>
                <w:color w:val="000000"/>
                <w:sz w:val="20"/>
                <w:szCs w:val="20"/>
              </w:rPr>
              <w:t>0.044</w:t>
            </w:r>
          </w:p>
        </w:tc>
        <w:tc>
          <w:tcPr>
            <w:tcW w:w="1280" w:type="dxa"/>
            <w:tcBorders>
              <w:top w:val="nil"/>
              <w:left w:val="nil"/>
              <w:bottom w:val="nil"/>
              <w:right w:val="nil"/>
            </w:tcBorders>
            <w:shd w:val="clear" w:color="auto" w:fill="auto"/>
            <w:noWrap/>
            <w:vAlign w:val="bottom"/>
            <w:hideMark/>
          </w:tcPr>
          <w:p w14:paraId="056ED479" w14:textId="77777777" w:rsidR="000D3D9C" w:rsidRPr="000D3D9C" w:rsidRDefault="000D3D9C" w:rsidP="000D3D9C">
            <w:pPr>
              <w:jc w:val="right"/>
              <w:rPr>
                <w:color w:val="000000"/>
                <w:sz w:val="20"/>
                <w:szCs w:val="20"/>
              </w:rPr>
            </w:pPr>
            <w:r w:rsidRPr="000D3D9C">
              <w:rPr>
                <w:color w:val="000000"/>
                <w:sz w:val="20"/>
                <w:szCs w:val="20"/>
              </w:rPr>
              <w:t>0.284</w:t>
            </w:r>
          </w:p>
        </w:tc>
        <w:tc>
          <w:tcPr>
            <w:tcW w:w="1260" w:type="dxa"/>
            <w:tcBorders>
              <w:top w:val="nil"/>
              <w:left w:val="nil"/>
              <w:bottom w:val="nil"/>
              <w:right w:val="nil"/>
            </w:tcBorders>
            <w:shd w:val="clear" w:color="auto" w:fill="auto"/>
            <w:noWrap/>
            <w:vAlign w:val="bottom"/>
            <w:hideMark/>
          </w:tcPr>
          <w:p w14:paraId="07D9EA72" w14:textId="77777777" w:rsidR="000D3D9C" w:rsidRPr="000D3D9C" w:rsidRDefault="000D3D9C" w:rsidP="000D3D9C">
            <w:pPr>
              <w:jc w:val="right"/>
              <w:rPr>
                <w:color w:val="000000"/>
                <w:sz w:val="20"/>
                <w:szCs w:val="20"/>
              </w:rPr>
            </w:pPr>
            <w:r w:rsidRPr="000D3D9C">
              <w:rPr>
                <w:color w:val="000000"/>
                <w:sz w:val="20"/>
                <w:szCs w:val="20"/>
              </w:rPr>
              <w:t>0.100</w:t>
            </w:r>
          </w:p>
        </w:tc>
        <w:tc>
          <w:tcPr>
            <w:tcW w:w="1260" w:type="dxa"/>
            <w:tcBorders>
              <w:top w:val="nil"/>
              <w:left w:val="nil"/>
              <w:bottom w:val="nil"/>
              <w:right w:val="nil"/>
            </w:tcBorders>
            <w:shd w:val="clear" w:color="auto" w:fill="auto"/>
            <w:noWrap/>
            <w:vAlign w:val="bottom"/>
            <w:hideMark/>
          </w:tcPr>
          <w:p w14:paraId="4E03CBA3" w14:textId="77777777" w:rsidR="000D3D9C" w:rsidRPr="000D3D9C" w:rsidRDefault="000D3D9C" w:rsidP="000D3D9C">
            <w:pPr>
              <w:jc w:val="right"/>
              <w:rPr>
                <w:color w:val="000000"/>
                <w:sz w:val="20"/>
                <w:szCs w:val="20"/>
              </w:rPr>
            </w:pPr>
            <w:r w:rsidRPr="000D3D9C">
              <w:rPr>
                <w:color w:val="000000"/>
                <w:sz w:val="20"/>
                <w:szCs w:val="20"/>
              </w:rPr>
              <w:t>0.291</w:t>
            </w:r>
          </w:p>
        </w:tc>
      </w:tr>
      <w:tr w:rsidR="000D3D9C" w:rsidRPr="000D3D9C" w14:paraId="32A774FD" w14:textId="77777777" w:rsidTr="000D3D9C">
        <w:trPr>
          <w:trHeight w:val="320"/>
        </w:trPr>
        <w:tc>
          <w:tcPr>
            <w:tcW w:w="1280" w:type="dxa"/>
            <w:tcBorders>
              <w:top w:val="nil"/>
              <w:left w:val="nil"/>
              <w:bottom w:val="nil"/>
              <w:right w:val="nil"/>
            </w:tcBorders>
            <w:shd w:val="clear" w:color="auto" w:fill="auto"/>
            <w:noWrap/>
            <w:vAlign w:val="bottom"/>
            <w:hideMark/>
          </w:tcPr>
          <w:p w14:paraId="067550CD" w14:textId="77777777" w:rsidR="000D3D9C" w:rsidRPr="000D3D9C" w:rsidRDefault="000D3D9C" w:rsidP="000D3D9C">
            <w:pPr>
              <w:rPr>
                <w:color w:val="000000"/>
                <w:sz w:val="20"/>
                <w:szCs w:val="20"/>
              </w:rPr>
            </w:pPr>
            <w:r w:rsidRPr="000D3D9C">
              <w:rPr>
                <w:color w:val="000000"/>
                <w:sz w:val="20"/>
                <w:szCs w:val="20"/>
              </w:rPr>
              <w:t>Capable_12</w:t>
            </w:r>
          </w:p>
        </w:tc>
        <w:tc>
          <w:tcPr>
            <w:tcW w:w="1160" w:type="dxa"/>
            <w:tcBorders>
              <w:top w:val="nil"/>
              <w:left w:val="nil"/>
              <w:bottom w:val="nil"/>
              <w:right w:val="nil"/>
            </w:tcBorders>
            <w:shd w:val="clear" w:color="auto" w:fill="auto"/>
            <w:noWrap/>
            <w:vAlign w:val="bottom"/>
            <w:hideMark/>
          </w:tcPr>
          <w:p w14:paraId="5DA97415" w14:textId="77777777" w:rsidR="000D3D9C" w:rsidRPr="000D3D9C" w:rsidRDefault="000D3D9C" w:rsidP="000D3D9C">
            <w:pPr>
              <w:jc w:val="right"/>
              <w:rPr>
                <w:color w:val="000000"/>
                <w:sz w:val="20"/>
                <w:szCs w:val="20"/>
              </w:rPr>
            </w:pPr>
            <w:r w:rsidRPr="000D3D9C">
              <w:rPr>
                <w:color w:val="000000"/>
                <w:sz w:val="20"/>
                <w:szCs w:val="20"/>
              </w:rPr>
              <w:t>0.357</w:t>
            </w:r>
          </w:p>
        </w:tc>
        <w:tc>
          <w:tcPr>
            <w:tcW w:w="1160" w:type="dxa"/>
            <w:tcBorders>
              <w:top w:val="nil"/>
              <w:left w:val="nil"/>
              <w:bottom w:val="nil"/>
              <w:right w:val="nil"/>
            </w:tcBorders>
            <w:shd w:val="clear" w:color="auto" w:fill="auto"/>
            <w:noWrap/>
            <w:vAlign w:val="bottom"/>
            <w:hideMark/>
          </w:tcPr>
          <w:p w14:paraId="48D72F86" w14:textId="77777777" w:rsidR="000D3D9C" w:rsidRPr="000D3D9C" w:rsidRDefault="000D3D9C" w:rsidP="000D3D9C">
            <w:pPr>
              <w:jc w:val="right"/>
              <w:rPr>
                <w:color w:val="000000"/>
                <w:sz w:val="20"/>
                <w:szCs w:val="20"/>
              </w:rPr>
            </w:pPr>
            <w:r w:rsidRPr="000D3D9C">
              <w:rPr>
                <w:color w:val="000000"/>
                <w:sz w:val="20"/>
                <w:szCs w:val="20"/>
              </w:rPr>
              <w:t>0.362</w:t>
            </w:r>
          </w:p>
        </w:tc>
        <w:tc>
          <w:tcPr>
            <w:tcW w:w="1160" w:type="dxa"/>
            <w:tcBorders>
              <w:top w:val="nil"/>
              <w:left w:val="nil"/>
              <w:bottom w:val="nil"/>
              <w:right w:val="nil"/>
            </w:tcBorders>
            <w:shd w:val="clear" w:color="auto" w:fill="auto"/>
            <w:noWrap/>
            <w:vAlign w:val="bottom"/>
            <w:hideMark/>
          </w:tcPr>
          <w:p w14:paraId="0246F370" w14:textId="77777777" w:rsidR="000D3D9C" w:rsidRPr="000D3D9C" w:rsidRDefault="000D3D9C" w:rsidP="000D3D9C">
            <w:pPr>
              <w:jc w:val="right"/>
              <w:rPr>
                <w:color w:val="000000"/>
                <w:sz w:val="20"/>
                <w:szCs w:val="20"/>
              </w:rPr>
            </w:pPr>
            <w:r w:rsidRPr="000D3D9C">
              <w:rPr>
                <w:color w:val="000000"/>
                <w:sz w:val="20"/>
                <w:szCs w:val="20"/>
              </w:rPr>
              <w:t>0.327</w:t>
            </w:r>
          </w:p>
        </w:tc>
        <w:tc>
          <w:tcPr>
            <w:tcW w:w="1160" w:type="dxa"/>
            <w:tcBorders>
              <w:top w:val="nil"/>
              <w:left w:val="nil"/>
              <w:bottom w:val="nil"/>
              <w:right w:val="nil"/>
            </w:tcBorders>
            <w:shd w:val="clear" w:color="auto" w:fill="auto"/>
            <w:noWrap/>
            <w:vAlign w:val="bottom"/>
            <w:hideMark/>
          </w:tcPr>
          <w:p w14:paraId="76F5B54C" w14:textId="77777777" w:rsidR="000D3D9C" w:rsidRPr="000D3D9C" w:rsidRDefault="000D3D9C" w:rsidP="000D3D9C">
            <w:pPr>
              <w:jc w:val="right"/>
              <w:rPr>
                <w:color w:val="000000"/>
                <w:sz w:val="20"/>
                <w:szCs w:val="20"/>
              </w:rPr>
            </w:pPr>
            <w:r w:rsidRPr="000D3D9C">
              <w:rPr>
                <w:color w:val="000000"/>
                <w:sz w:val="20"/>
                <w:szCs w:val="20"/>
              </w:rPr>
              <w:t>0.247</w:t>
            </w:r>
          </w:p>
        </w:tc>
        <w:tc>
          <w:tcPr>
            <w:tcW w:w="1160" w:type="dxa"/>
            <w:tcBorders>
              <w:top w:val="nil"/>
              <w:left w:val="nil"/>
              <w:bottom w:val="nil"/>
              <w:right w:val="nil"/>
            </w:tcBorders>
            <w:shd w:val="clear" w:color="auto" w:fill="auto"/>
            <w:noWrap/>
            <w:vAlign w:val="bottom"/>
            <w:hideMark/>
          </w:tcPr>
          <w:p w14:paraId="4B392BDB" w14:textId="77777777" w:rsidR="000D3D9C" w:rsidRPr="000D3D9C" w:rsidRDefault="000D3D9C" w:rsidP="000D3D9C">
            <w:pPr>
              <w:jc w:val="right"/>
              <w:rPr>
                <w:color w:val="000000"/>
                <w:sz w:val="20"/>
                <w:szCs w:val="20"/>
              </w:rPr>
            </w:pPr>
            <w:r w:rsidRPr="000D3D9C">
              <w:rPr>
                <w:color w:val="000000"/>
                <w:sz w:val="20"/>
                <w:szCs w:val="20"/>
              </w:rPr>
              <w:t>0.035</w:t>
            </w:r>
          </w:p>
        </w:tc>
        <w:tc>
          <w:tcPr>
            <w:tcW w:w="1280" w:type="dxa"/>
            <w:tcBorders>
              <w:top w:val="nil"/>
              <w:left w:val="nil"/>
              <w:bottom w:val="nil"/>
              <w:right w:val="nil"/>
            </w:tcBorders>
            <w:shd w:val="clear" w:color="auto" w:fill="auto"/>
            <w:noWrap/>
            <w:vAlign w:val="bottom"/>
            <w:hideMark/>
          </w:tcPr>
          <w:p w14:paraId="6B545C14" w14:textId="77777777" w:rsidR="000D3D9C" w:rsidRPr="000D3D9C" w:rsidRDefault="000D3D9C" w:rsidP="000D3D9C">
            <w:pPr>
              <w:jc w:val="right"/>
              <w:rPr>
                <w:color w:val="000000"/>
                <w:sz w:val="20"/>
                <w:szCs w:val="20"/>
              </w:rPr>
            </w:pPr>
            <w:r w:rsidRPr="000D3D9C">
              <w:rPr>
                <w:color w:val="000000"/>
                <w:sz w:val="20"/>
                <w:szCs w:val="20"/>
              </w:rPr>
              <w:t>0.267</w:t>
            </w:r>
          </w:p>
        </w:tc>
        <w:tc>
          <w:tcPr>
            <w:tcW w:w="1280" w:type="dxa"/>
            <w:tcBorders>
              <w:top w:val="nil"/>
              <w:left w:val="nil"/>
              <w:bottom w:val="nil"/>
              <w:right w:val="nil"/>
            </w:tcBorders>
            <w:shd w:val="clear" w:color="auto" w:fill="auto"/>
            <w:noWrap/>
            <w:vAlign w:val="bottom"/>
            <w:hideMark/>
          </w:tcPr>
          <w:p w14:paraId="1E5D5E35" w14:textId="77777777" w:rsidR="000D3D9C" w:rsidRPr="000D3D9C" w:rsidRDefault="000D3D9C" w:rsidP="000D3D9C">
            <w:pPr>
              <w:jc w:val="right"/>
              <w:rPr>
                <w:color w:val="000000"/>
                <w:sz w:val="20"/>
                <w:szCs w:val="20"/>
              </w:rPr>
            </w:pPr>
            <w:r w:rsidRPr="000D3D9C">
              <w:rPr>
                <w:color w:val="000000"/>
                <w:sz w:val="20"/>
                <w:szCs w:val="20"/>
              </w:rPr>
              <w:t>0.077</w:t>
            </w:r>
          </w:p>
        </w:tc>
        <w:tc>
          <w:tcPr>
            <w:tcW w:w="1260" w:type="dxa"/>
            <w:tcBorders>
              <w:top w:val="nil"/>
              <w:left w:val="nil"/>
              <w:bottom w:val="nil"/>
              <w:right w:val="nil"/>
            </w:tcBorders>
            <w:shd w:val="clear" w:color="auto" w:fill="auto"/>
            <w:noWrap/>
            <w:vAlign w:val="bottom"/>
            <w:hideMark/>
          </w:tcPr>
          <w:p w14:paraId="7EF3E34D" w14:textId="77777777" w:rsidR="000D3D9C" w:rsidRPr="000D3D9C" w:rsidRDefault="000D3D9C" w:rsidP="000D3D9C">
            <w:pPr>
              <w:jc w:val="right"/>
              <w:rPr>
                <w:color w:val="000000"/>
                <w:sz w:val="20"/>
                <w:szCs w:val="20"/>
              </w:rPr>
            </w:pPr>
            <w:r w:rsidRPr="000D3D9C">
              <w:rPr>
                <w:color w:val="000000"/>
                <w:sz w:val="20"/>
                <w:szCs w:val="20"/>
              </w:rPr>
              <w:t>0.287</w:t>
            </w:r>
          </w:p>
        </w:tc>
        <w:tc>
          <w:tcPr>
            <w:tcW w:w="1260" w:type="dxa"/>
            <w:tcBorders>
              <w:top w:val="nil"/>
              <w:left w:val="nil"/>
              <w:bottom w:val="nil"/>
              <w:right w:val="nil"/>
            </w:tcBorders>
            <w:shd w:val="clear" w:color="auto" w:fill="auto"/>
            <w:noWrap/>
            <w:vAlign w:val="bottom"/>
            <w:hideMark/>
          </w:tcPr>
          <w:p w14:paraId="6D640F2F" w14:textId="77777777" w:rsidR="000D3D9C" w:rsidRPr="000D3D9C" w:rsidRDefault="000D3D9C" w:rsidP="000D3D9C">
            <w:pPr>
              <w:jc w:val="right"/>
              <w:rPr>
                <w:color w:val="000000"/>
                <w:sz w:val="20"/>
                <w:szCs w:val="20"/>
              </w:rPr>
            </w:pPr>
            <w:r w:rsidRPr="000D3D9C">
              <w:rPr>
                <w:color w:val="000000"/>
                <w:sz w:val="20"/>
                <w:szCs w:val="20"/>
              </w:rPr>
              <w:t>0.050</w:t>
            </w:r>
          </w:p>
        </w:tc>
      </w:tr>
      <w:tr w:rsidR="000D3D9C" w:rsidRPr="000D3D9C" w14:paraId="54DA9B8F" w14:textId="77777777" w:rsidTr="000D3D9C">
        <w:trPr>
          <w:trHeight w:val="320"/>
        </w:trPr>
        <w:tc>
          <w:tcPr>
            <w:tcW w:w="1280" w:type="dxa"/>
            <w:tcBorders>
              <w:top w:val="nil"/>
              <w:left w:val="nil"/>
              <w:bottom w:val="nil"/>
              <w:right w:val="nil"/>
            </w:tcBorders>
            <w:shd w:val="clear" w:color="auto" w:fill="auto"/>
            <w:noWrap/>
            <w:vAlign w:val="bottom"/>
            <w:hideMark/>
          </w:tcPr>
          <w:p w14:paraId="5D3FCB93" w14:textId="77777777" w:rsidR="000D3D9C" w:rsidRPr="000D3D9C" w:rsidRDefault="000D3D9C" w:rsidP="000D3D9C">
            <w:pPr>
              <w:rPr>
                <w:color w:val="000000"/>
                <w:sz w:val="20"/>
                <w:szCs w:val="20"/>
              </w:rPr>
            </w:pPr>
            <w:r w:rsidRPr="000D3D9C">
              <w:rPr>
                <w:color w:val="000000"/>
                <w:sz w:val="20"/>
                <w:szCs w:val="20"/>
              </w:rPr>
              <w:t>Capable_13</w:t>
            </w:r>
          </w:p>
        </w:tc>
        <w:tc>
          <w:tcPr>
            <w:tcW w:w="1160" w:type="dxa"/>
            <w:tcBorders>
              <w:top w:val="nil"/>
              <w:left w:val="nil"/>
              <w:bottom w:val="nil"/>
              <w:right w:val="nil"/>
            </w:tcBorders>
            <w:shd w:val="clear" w:color="auto" w:fill="auto"/>
            <w:noWrap/>
            <w:vAlign w:val="bottom"/>
            <w:hideMark/>
          </w:tcPr>
          <w:p w14:paraId="7371B30C" w14:textId="77777777" w:rsidR="000D3D9C" w:rsidRPr="000D3D9C" w:rsidRDefault="000D3D9C" w:rsidP="000D3D9C">
            <w:pPr>
              <w:jc w:val="right"/>
              <w:rPr>
                <w:color w:val="000000"/>
                <w:sz w:val="20"/>
                <w:szCs w:val="20"/>
              </w:rPr>
            </w:pPr>
            <w:r w:rsidRPr="000D3D9C">
              <w:rPr>
                <w:color w:val="000000"/>
                <w:sz w:val="20"/>
                <w:szCs w:val="20"/>
              </w:rPr>
              <w:t>0.301</w:t>
            </w:r>
          </w:p>
        </w:tc>
        <w:tc>
          <w:tcPr>
            <w:tcW w:w="1160" w:type="dxa"/>
            <w:tcBorders>
              <w:top w:val="nil"/>
              <w:left w:val="nil"/>
              <w:bottom w:val="nil"/>
              <w:right w:val="nil"/>
            </w:tcBorders>
            <w:shd w:val="clear" w:color="auto" w:fill="auto"/>
            <w:noWrap/>
            <w:vAlign w:val="bottom"/>
            <w:hideMark/>
          </w:tcPr>
          <w:p w14:paraId="6BEEBBBB" w14:textId="77777777" w:rsidR="000D3D9C" w:rsidRPr="000D3D9C" w:rsidRDefault="000D3D9C" w:rsidP="000D3D9C">
            <w:pPr>
              <w:jc w:val="right"/>
              <w:rPr>
                <w:color w:val="000000"/>
                <w:sz w:val="20"/>
                <w:szCs w:val="20"/>
              </w:rPr>
            </w:pPr>
            <w:r w:rsidRPr="000D3D9C">
              <w:rPr>
                <w:color w:val="000000"/>
                <w:sz w:val="20"/>
                <w:szCs w:val="20"/>
              </w:rPr>
              <w:t>0.401</w:t>
            </w:r>
          </w:p>
        </w:tc>
        <w:tc>
          <w:tcPr>
            <w:tcW w:w="1160" w:type="dxa"/>
            <w:tcBorders>
              <w:top w:val="nil"/>
              <w:left w:val="nil"/>
              <w:bottom w:val="nil"/>
              <w:right w:val="nil"/>
            </w:tcBorders>
            <w:shd w:val="clear" w:color="auto" w:fill="auto"/>
            <w:noWrap/>
            <w:vAlign w:val="bottom"/>
            <w:hideMark/>
          </w:tcPr>
          <w:p w14:paraId="40A4F62F" w14:textId="77777777" w:rsidR="000D3D9C" w:rsidRPr="000D3D9C" w:rsidRDefault="000D3D9C" w:rsidP="000D3D9C">
            <w:pPr>
              <w:jc w:val="right"/>
              <w:rPr>
                <w:color w:val="000000"/>
                <w:sz w:val="20"/>
                <w:szCs w:val="20"/>
              </w:rPr>
            </w:pPr>
            <w:r w:rsidRPr="000D3D9C">
              <w:rPr>
                <w:color w:val="000000"/>
                <w:sz w:val="20"/>
                <w:szCs w:val="20"/>
              </w:rPr>
              <w:t>0.333</w:t>
            </w:r>
          </w:p>
        </w:tc>
        <w:tc>
          <w:tcPr>
            <w:tcW w:w="1160" w:type="dxa"/>
            <w:tcBorders>
              <w:top w:val="nil"/>
              <w:left w:val="nil"/>
              <w:bottom w:val="nil"/>
              <w:right w:val="nil"/>
            </w:tcBorders>
            <w:shd w:val="clear" w:color="auto" w:fill="auto"/>
            <w:noWrap/>
            <w:vAlign w:val="bottom"/>
            <w:hideMark/>
          </w:tcPr>
          <w:p w14:paraId="13854FA7" w14:textId="77777777" w:rsidR="000D3D9C" w:rsidRPr="000D3D9C" w:rsidRDefault="000D3D9C" w:rsidP="000D3D9C">
            <w:pPr>
              <w:jc w:val="right"/>
              <w:rPr>
                <w:color w:val="000000"/>
                <w:sz w:val="20"/>
                <w:szCs w:val="20"/>
              </w:rPr>
            </w:pPr>
            <w:r w:rsidRPr="000D3D9C">
              <w:rPr>
                <w:color w:val="000000"/>
                <w:sz w:val="20"/>
                <w:szCs w:val="20"/>
              </w:rPr>
              <w:t>0.195</w:t>
            </w:r>
          </w:p>
        </w:tc>
        <w:tc>
          <w:tcPr>
            <w:tcW w:w="1160" w:type="dxa"/>
            <w:tcBorders>
              <w:top w:val="nil"/>
              <w:left w:val="nil"/>
              <w:bottom w:val="nil"/>
              <w:right w:val="nil"/>
            </w:tcBorders>
            <w:shd w:val="clear" w:color="auto" w:fill="auto"/>
            <w:noWrap/>
            <w:vAlign w:val="bottom"/>
            <w:hideMark/>
          </w:tcPr>
          <w:p w14:paraId="7C4D86B1" w14:textId="77777777" w:rsidR="000D3D9C" w:rsidRPr="000D3D9C" w:rsidRDefault="000D3D9C" w:rsidP="000D3D9C">
            <w:pPr>
              <w:jc w:val="right"/>
              <w:rPr>
                <w:color w:val="000000"/>
                <w:sz w:val="20"/>
                <w:szCs w:val="20"/>
              </w:rPr>
            </w:pPr>
            <w:r w:rsidRPr="000D3D9C">
              <w:rPr>
                <w:color w:val="000000"/>
                <w:sz w:val="20"/>
                <w:szCs w:val="20"/>
              </w:rPr>
              <w:t>0.142</w:t>
            </w:r>
          </w:p>
        </w:tc>
        <w:tc>
          <w:tcPr>
            <w:tcW w:w="1280" w:type="dxa"/>
            <w:tcBorders>
              <w:top w:val="nil"/>
              <w:left w:val="nil"/>
              <w:bottom w:val="nil"/>
              <w:right w:val="nil"/>
            </w:tcBorders>
            <w:shd w:val="clear" w:color="auto" w:fill="auto"/>
            <w:noWrap/>
            <w:vAlign w:val="bottom"/>
            <w:hideMark/>
          </w:tcPr>
          <w:p w14:paraId="45352A03" w14:textId="77777777" w:rsidR="000D3D9C" w:rsidRPr="000D3D9C" w:rsidRDefault="000D3D9C" w:rsidP="000D3D9C">
            <w:pPr>
              <w:jc w:val="right"/>
              <w:rPr>
                <w:color w:val="000000"/>
                <w:sz w:val="20"/>
                <w:szCs w:val="20"/>
              </w:rPr>
            </w:pPr>
            <w:r w:rsidRPr="000D3D9C">
              <w:rPr>
                <w:color w:val="000000"/>
                <w:sz w:val="20"/>
                <w:szCs w:val="20"/>
              </w:rPr>
              <w:t>0.441</w:t>
            </w:r>
          </w:p>
        </w:tc>
        <w:tc>
          <w:tcPr>
            <w:tcW w:w="1280" w:type="dxa"/>
            <w:tcBorders>
              <w:top w:val="nil"/>
              <w:left w:val="nil"/>
              <w:bottom w:val="nil"/>
              <w:right w:val="nil"/>
            </w:tcBorders>
            <w:shd w:val="clear" w:color="auto" w:fill="auto"/>
            <w:noWrap/>
            <w:vAlign w:val="bottom"/>
            <w:hideMark/>
          </w:tcPr>
          <w:p w14:paraId="23999CB8" w14:textId="77777777" w:rsidR="000D3D9C" w:rsidRPr="000D3D9C" w:rsidRDefault="000D3D9C" w:rsidP="000D3D9C">
            <w:pPr>
              <w:jc w:val="right"/>
              <w:rPr>
                <w:color w:val="000000"/>
                <w:sz w:val="20"/>
                <w:szCs w:val="20"/>
              </w:rPr>
            </w:pPr>
            <w:r w:rsidRPr="000D3D9C">
              <w:rPr>
                <w:color w:val="000000"/>
                <w:sz w:val="20"/>
                <w:szCs w:val="20"/>
              </w:rPr>
              <w:t>0.104</w:t>
            </w:r>
          </w:p>
        </w:tc>
        <w:tc>
          <w:tcPr>
            <w:tcW w:w="1260" w:type="dxa"/>
            <w:tcBorders>
              <w:top w:val="nil"/>
              <w:left w:val="nil"/>
              <w:bottom w:val="nil"/>
              <w:right w:val="nil"/>
            </w:tcBorders>
            <w:shd w:val="clear" w:color="auto" w:fill="auto"/>
            <w:noWrap/>
            <w:vAlign w:val="bottom"/>
            <w:hideMark/>
          </w:tcPr>
          <w:p w14:paraId="571DFA56" w14:textId="77777777" w:rsidR="000D3D9C" w:rsidRPr="000D3D9C" w:rsidRDefault="000D3D9C" w:rsidP="000D3D9C">
            <w:pPr>
              <w:jc w:val="right"/>
              <w:rPr>
                <w:color w:val="000000"/>
                <w:sz w:val="20"/>
                <w:szCs w:val="20"/>
              </w:rPr>
            </w:pPr>
            <w:r w:rsidRPr="000D3D9C">
              <w:rPr>
                <w:color w:val="000000"/>
                <w:sz w:val="20"/>
                <w:szCs w:val="20"/>
              </w:rPr>
              <w:t>0.357</w:t>
            </w:r>
          </w:p>
        </w:tc>
        <w:tc>
          <w:tcPr>
            <w:tcW w:w="1260" w:type="dxa"/>
            <w:tcBorders>
              <w:top w:val="nil"/>
              <w:left w:val="nil"/>
              <w:bottom w:val="nil"/>
              <w:right w:val="nil"/>
            </w:tcBorders>
            <w:shd w:val="clear" w:color="auto" w:fill="auto"/>
            <w:noWrap/>
            <w:vAlign w:val="bottom"/>
            <w:hideMark/>
          </w:tcPr>
          <w:p w14:paraId="341997A0" w14:textId="77777777" w:rsidR="000D3D9C" w:rsidRPr="000D3D9C" w:rsidRDefault="000D3D9C" w:rsidP="000D3D9C">
            <w:pPr>
              <w:jc w:val="right"/>
              <w:rPr>
                <w:color w:val="000000"/>
                <w:sz w:val="20"/>
                <w:szCs w:val="20"/>
              </w:rPr>
            </w:pPr>
            <w:r w:rsidRPr="000D3D9C">
              <w:rPr>
                <w:color w:val="000000"/>
                <w:sz w:val="20"/>
                <w:szCs w:val="20"/>
              </w:rPr>
              <w:t>0.083</w:t>
            </w:r>
          </w:p>
        </w:tc>
      </w:tr>
      <w:tr w:rsidR="000D3D9C" w:rsidRPr="000D3D9C" w14:paraId="70B6FCE0" w14:textId="77777777" w:rsidTr="000D3D9C">
        <w:trPr>
          <w:trHeight w:val="320"/>
        </w:trPr>
        <w:tc>
          <w:tcPr>
            <w:tcW w:w="1280" w:type="dxa"/>
            <w:tcBorders>
              <w:top w:val="nil"/>
              <w:left w:val="nil"/>
              <w:bottom w:val="nil"/>
              <w:right w:val="nil"/>
            </w:tcBorders>
            <w:shd w:val="clear" w:color="auto" w:fill="auto"/>
            <w:noWrap/>
            <w:vAlign w:val="bottom"/>
            <w:hideMark/>
          </w:tcPr>
          <w:p w14:paraId="618E8CE5" w14:textId="77777777" w:rsidR="000D3D9C" w:rsidRPr="000D3D9C" w:rsidRDefault="000D3D9C" w:rsidP="000D3D9C">
            <w:pPr>
              <w:rPr>
                <w:color w:val="000000"/>
                <w:sz w:val="20"/>
                <w:szCs w:val="20"/>
              </w:rPr>
            </w:pPr>
            <w:r w:rsidRPr="000D3D9C">
              <w:rPr>
                <w:color w:val="000000"/>
                <w:sz w:val="20"/>
                <w:szCs w:val="20"/>
              </w:rPr>
              <w:t>Capable_16</w:t>
            </w:r>
          </w:p>
        </w:tc>
        <w:tc>
          <w:tcPr>
            <w:tcW w:w="1160" w:type="dxa"/>
            <w:tcBorders>
              <w:top w:val="nil"/>
              <w:left w:val="nil"/>
              <w:bottom w:val="nil"/>
              <w:right w:val="nil"/>
            </w:tcBorders>
            <w:shd w:val="clear" w:color="auto" w:fill="auto"/>
            <w:noWrap/>
            <w:vAlign w:val="bottom"/>
            <w:hideMark/>
          </w:tcPr>
          <w:p w14:paraId="34C02620" w14:textId="77777777" w:rsidR="000D3D9C" w:rsidRPr="000D3D9C" w:rsidRDefault="000D3D9C" w:rsidP="000D3D9C">
            <w:pPr>
              <w:jc w:val="right"/>
              <w:rPr>
                <w:color w:val="000000"/>
                <w:sz w:val="20"/>
                <w:szCs w:val="20"/>
              </w:rPr>
            </w:pPr>
            <w:r w:rsidRPr="000D3D9C">
              <w:rPr>
                <w:color w:val="000000"/>
                <w:sz w:val="20"/>
                <w:szCs w:val="20"/>
              </w:rPr>
              <w:t>0.278</w:t>
            </w:r>
          </w:p>
        </w:tc>
        <w:tc>
          <w:tcPr>
            <w:tcW w:w="1160" w:type="dxa"/>
            <w:tcBorders>
              <w:top w:val="nil"/>
              <w:left w:val="nil"/>
              <w:bottom w:val="nil"/>
              <w:right w:val="nil"/>
            </w:tcBorders>
            <w:shd w:val="clear" w:color="auto" w:fill="auto"/>
            <w:noWrap/>
            <w:vAlign w:val="bottom"/>
            <w:hideMark/>
          </w:tcPr>
          <w:p w14:paraId="4A8379E8" w14:textId="77777777" w:rsidR="000D3D9C" w:rsidRPr="000D3D9C" w:rsidRDefault="000D3D9C" w:rsidP="000D3D9C">
            <w:pPr>
              <w:jc w:val="right"/>
              <w:rPr>
                <w:color w:val="000000"/>
                <w:sz w:val="20"/>
                <w:szCs w:val="20"/>
              </w:rPr>
            </w:pPr>
            <w:r w:rsidRPr="000D3D9C">
              <w:rPr>
                <w:color w:val="000000"/>
                <w:sz w:val="20"/>
                <w:szCs w:val="20"/>
              </w:rPr>
              <w:t>0.242</w:t>
            </w:r>
          </w:p>
        </w:tc>
        <w:tc>
          <w:tcPr>
            <w:tcW w:w="1160" w:type="dxa"/>
            <w:tcBorders>
              <w:top w:val="nil"/>
              <w:left w:val="nil"/>
              <w:bottom w:val="nil"/>
              <w:right w:val="nil"/>
            </w:tcBorders>
            <w:shd w:val="clear" w:color="auto" w:fill="auto"/>
            <w:noWrap/>
            <w:vAlign w:val="bottom"/>
            <w:hideMark/>
          </w:tcPr>
          <w:p w14:paraId="30E8A2C8" w14:textId="77777777" w:rsidR="000D3D9C" w:rsidRPr="000D3D9C" w:rsidRDefault="000D3D9C" w:rsidP="000D3D9C">
            <w:pPr>
              <w:jc w:val="right"/>
              <w:rPr>
                <w:color w:val="000000"/>
                <w:sz w:val="20"/>
                <w:szCs w:val="20"/>
              </w:rPr>
            </w:pPr>
            <w:r w:rsidRPr="000D3D9C">
              <w:rPr>
                <w:color w:val="000000"/>
                <w:sz w:val="20"/>
                <w:szCs w:val="20"/>
              </w:rPr>
              <w:t>0.448</w:t>
            </w:r>
          </w:p>
        </w:tc>
        <w:tc>
          <w:tcPr>
            <w:tcW w:w="1160" w:type="dxa"/>
            <w:tcBorders>
              <w:top w:val="nil"/>
              <w:left w:val="nil"/>
              <w:bottom w:val="nil"/>
              <w:right w:val="nil"/>
            </w:tcBorders>
            <w:shd w:val="clear" w:color="auto" w:fill="auto"/>
            <w:noWrap/>
            <w:vAlign w:val="bottom"/>
            <w:hideMark/>
          </w:tcPr>
          <w:p w14:paraId="67B9A2E7" w14:textId="77777777" w:rsidR="000D3D9C" w:rsidRPr="000D3D9C" w:rsidRDefault="000D3D9C" w:rsidP="000D3D9C">
            <w:pPr>
              <w:jc w:val="right"/>
              <w:rPr>
                <w:color w:val="000000"/>
                <w:sz w:val="20"/>
                <w:szCs w:val="20"/>
              </w:rPr>
            </w:pPr>
            <w:r w:rsidRPr="000D3D9C">
              <w:rPr>
                <w:color w:val="000000"/>
                <w:sz w:val="20"/>
                <w:szCs w:val="20"/>
              </w:rPr>
              <w:t>0.334</w:t>
            </w:r>
          </w:p>
        </w:tc>
        <w:tc>
          <w:tcPr>
            <w:tcW w:w="1160" w:type="dxa"/>
            <w:tcBorders>
              <w:top w:val="nil"/>
              <w:left w:val="nil"/>
              <w:bottom w:val="nil"/>
              <w:right w:val="nil"/>
            </w:tcBorders>
            <w:shd w:val="clear" w:color="auto" w:fill="auto"/>
            <w:noWrap/>
            <w:vAlign w:val="bottom"/>
            <w:hideMark/>
          </w:tcPr>
          <w:p w14:paraId="57AB665C" w14:textId="77777777" w:rsidR="000D3D9C" w:rsidRPr="000D3D9C" w:rsidRDefault="000D3D9C" w:rsidP="000D3D9C">
            <w:pPr>
              <w:jc w:val="right"/>
              <w:rPr>
                <w:color w:val="000000"/>
                <w:sz w:val="20"/>
                <w:szCs w:val="20"/>
              </w:rPr>
            </w:pPr>
            <w:r w:rsidRPr="000D3D9C">
              <w:rPr>
                <w:color w:val="000000"/>
                <w:sz w:val="20"/>
                <w:szCs w:val="20"/>
              </w:rPr>
              <w:t>0.165</w:t>
            </w:r>
          </w:p>
        </w:tc>
        <w:tc>
          <w:tcPr>
            <w:tcW w:w="1280" w:type="dxa"/>
            <w:tcBorders>
              <w:top w:val="nil"/>
              <w:left w:val="nil"/>
              <w:bottom w:val="nil"/>
              <w:right w:val="nil"/>
            </w:tcBorders>
            <w:shd w:val="clear" w:color="auto" w:fill="auto"/>
            <w:noWrap/>
            <w:vAlign w:val="bottom"/>
            <w:hideMark/>
          </w:tcPr>
          <w:p w14:paraId="6582CD95" w14:textId="77777777" w:rsidR="000D3D9C" w:rsidRPr="000D3D9C" w:rsidRDefault="000D3D9C" w:rsidP="000D3D9C">
            <w:pPr>
              <w:jc w:val="right"/>
              <w:rPr>
                <w:color w:val="000000"/>
                <w:sz w:val="20"/>
                <w:szCs w:val="20"/>
              </w:rPr>
            </w:pPr>
            <w:r w:rsidRPr="000D3D9C">
              <w:rPr>
                <w:color w:val="000000"/>
                <w:sz w:val="20"/>
                <w:szCs w:val="20"/>
              </w:rPr>
              <w:t>0.156</w:t>
            </w:r>
          </w:p>
        </w:tc>
        <w:tc>
          <w:tcPr>
            <w:tcW w:w="1280" w:type="dxa"/>
            <w:tcBorders>
              <w:top w:val="nil"/>
              <w:left w:val="nil"/>
              <w:bottom w:val="nil"/>
              <w:right w:val="nil"/>
            </w:tcBorders>
            <w:shd w:val="clear" w:color="auto" w:fill="auto"/>
            <w:noWrap/>
            <w:vAlign w:val="bottom"/>
            <w:hideMark/>
          </w:tcPr>
          <w:p w14:paraId="6615B820" w14:textId="77777777" w:rsidR="000D3D9C" w:rsidRPr="000D3D9C" w:rsidRDefault="000D3D9C" w:rsidP="000D3D9C">
            <w:pPr>
              <w:jc w:val="right"/>
              <w:rPr>
                <w:color w:val="000000"/>
                <w:sz w:val="20"/>
                <w:szCs w:val="20"/>
              </w:rPr>
            </w:pPr>
            <w:r w:rsidRPr="000D3D9C">
              <w:rPr>
                <w:color w:val="000000"/>
                <w:sz w:val="20"/>
                <w:szCs w:val="20"/>
              </w:rPr>
              <w:t>0.245</w:t>
            </w:r>
          </w:p>
        </w:tc>
        <w:tc>
          <w:tcPr>
            <w:tcW w:w="1260" w:type="dxa"/>
            <w:tcBorders>
              <w:top w:val="nil"/>
              <w:left w:val="nil"/>
              <w:bottom w:val="nil"/>
              <w:right w:val="nil"/>
            </w:tcBorders>
            <w:shd w:val="clear" w:color="auto" w:fill="auto"/>
            <w:noWrap/>
            <w:vAlign w:val="bottom"/>
            <w:hideMark/>
          </w:tcPr>
          <w:p w14:paraId="6A458C26" w14:textId="77777777" w:rsidR="000D3D9C" w:rsidRPr="000D3D9C" w:rsidRDefault="000D3D9C" w:rsidP="000D3D9C">
            <w:pPr>
              <w:jc w:val="right"/>
              <w:rPr>
                <w:color w:val="000000"/>
                <w:sz w:val="20"/>
                <w:szCs w:val="20"/>
              </w:rPr>
            </w:pPr>
            <w:r w:rsidRPr="000D3D9C">
              <w:rPr>
                <w:color w:val="000000"/>
                <w:sz w:val="20"/>
                <w:szCs w:val="20"/>
              </w:rPr>
              <w:t>0.142</w:t>
            </w:r>
          </w:p>
        </w:tc>
        <w:tc>
          <w:tcPr>
            <w:tcW w:w="1260" w:type="dxa"/>
            <w:tcBorders>
              <w:top w:val="nil"/>
              <w:left w:val="nil"/>
              <w:bottom w:val="nil"/>
              <w:right w:val="nil"/>
            </w:tcBorders>
            <w:shd w:val="clear" w:color="auto" w:fill="auto"/>
            <w:noWrap/>
            <w:vAlign w:val="bottom"/>
            <w:hideMark/>
          </w:tcPr>
          <w:p w14:paraId="091E768F" w14:textId="77777777" w:rsidR="000D3D9C" w:rsidRPr="000D3D9C" w:rsidRDefault="000D3D9C" w:rsidP="000D3D9C">
            <w:pPr>
              <w:jc w:val="right"/>
              <w:rPr>
                <w:color w:val="000000"/>
                <w:sz w:val="20"/>
                <w:szCs w:val="20"/>
              </w:rPr>
            </w:pPr>
            <w:r w:rsidRPr="000D3D9C">
              <w:rPr>
                <w:color w:val="000000"/>
                <w:sz w:val="20"/>
                <w:szCs w:val="20"/>
              </w:rPr>
              <w:t>0.151</w:t>
            </w:r>
          </w:p>
        </w:tc>
      </w:tr>
      <w:tr w:rsidR="000D3D9C" w:rsidRPr="000D3D9C" w14:paraId="3768123D" w14:textId="77777777" w:rsidTr="000D3D9C">
        <w:trPr>
          <w:trHeight w:val="320"/>
        </w:trPr>
        <w:tc>
          <w:tcPr>
            <w:tcW w:w="1280" w:type="dxa"/>
            <w:tcBorders>
              <w:top w:val="nil"/>
              <w:left w:val="nil"/>
              <w:bottom w:val="nil"/>
              <w:right w:val="nil"/>
            </w:tcBorders>
            <w:shd w:val="clear" w:color="auto" w:fill="auto"/>
            <w:noWrap/>
            <w:vAlign w:val="bottom"/>
            <w:hideMark/>
          </w:tcPr>
          <w:p w14:paraId="37100EAB" w14:textId="77777777" w:rsidR="000D3D9C" w:rsidRPr="000D3D9C" w:rsidRDefault="000D3D9C" w:rsidP="000D3D9C">
            <w:pPr>
              <w:rPr>
                <w:color w:val="000000"/>
                <w:sz w:val="20"/>
                <w:szCs w:val="20"/>
              </w:rPr>
            </w:pPr>
            <w:r w:rsidRPr="000D3D9C">
              <w:rPr>
                <w:color w:val="000000"/>
                <w:sz w:val="20"/>
                <w:szCs w:val="20"/>
              </w:rPr>
              <w:t>Capable_17</w:t>
            </w:r>
          </w:p>
        </w:tc>
        <w:tc>
          <w:tcPr>
            <w:tcW w:w="1160" w:type="dxa"/>
            <w:tcBorders>
              <w:top w:val="nil"/>
              <w:left w:val="nil"/>
              <w:bottom w:val="nil"/>
              <w:right w:val="nil"/>
            </w:tcBorders>
            <w:shd w:val="clear" w:color="auto" w:fill="auto"/>
            <w:noWrap/>
            <w:vAlign w:val="bottom"/>
            <w:hideMark/>
          </w:tcPr>
          <w:p w14:paraId="7E0F822B" w14:textId="77777777" w:rsidR="000D3D9C" w:rsidRPr="000D3D9C" w:rsidRDefault="000D3D9C" w:rsidP="000D3D9C">
            <w:pPr>
              <w:jc w:val="right"/>
              <w:rPr>
                <w:color w:val="000000"/>
                <w:sz w:val="20"/>
                <w:szCs w:val="20"/>
              </w:rPr>
            </w:pPr>
            <w:r w:rsidRPr="000D3D9C">
              <w:rPr>
                <w:color w:val="000000"/>
                <w:sz w:val="20"/>
                <w:szCs w:val="20"/>
              </w:rPr>
              <w:t>0.129</w:t>
            </w:r>
          </w:p>
        </w:tc>
        <w:tc>
          <w:tcPr>
            <w:tcW w:w="1160" w:type="dxa"/>
            <w:tcBorders>
              <w:top w:val="nil"/>
              <w:left w:val="nil"/>
              <w:bottom w:val="nil"/>
              <w:right w:val="nil"/>
            </w:tcBorders>
            <w:shd w:val="clear" w:color="auto" w:fill="auto"/>
            <w:noWrap/>
            <w:vAlign w:val="bottom"/>
            <w:hideMark/>
          </w:tcPr>
          <w:p w14:paraId="3401B9D6" w14:textId="77777777" w:rsidR="000D3D9C" w:rsidRPr="000D3D9C" w:rsidRDefault="000D3D9C" w:rsidP="000D3D9C">
            <w:pPr>
              <w:jc w:val="right"/>
              <w:rPr>
                <w:color w:val="000000"/>
                <w:sz w:val="20"/>
                <w:szCs w:val="20"/>
              </w:rPr>
            </w:pPr>
            <w:r w:rsidRPr="000D3D9C">
              <w:rPr>
                <w:color w:val="000000"/>
                <w:sz w:val="20"/>
                <w:szCs w:val="20"/>
              </w:rPr>
              <w:t>0.030</w:t>
            </w:r>
          </w:p>
        </w:tc>
        <w:tc>
          <w:tcPr>
            <w:tcW w:w="1160" w:type="dxa"/>
            <w:tcBorders>
              <w:top w:val="nil"/>
              <w:left w:val="nil"/>
              <w:bottom w:val="nil"/>
              <w:right w:val="nil"/>
            </w:tcBorders>
            <w:shd w:val="clear" w:color="auto" w:fill="auto"/>
            <w:noWrap/>
            <w:vAlign w:val="bottom"/>
            <w:hideMark/>
          </w:tcPr>
          <w:p w14:paraId="4143174A" w14:textId="77777777" w:rsidR="000D3D9C" w:rsidRPr="000D3D9C" w:rsidRDefault="000D3D9C" w:rsidP="000D3D9C">
            <w:pPr>
              <w:jc w:val="right"/>
              <w:rPr>
                <w:color w:val="000000"/>
                <w:sz w:val="20"/>
                <w:szCs w:val="20"/>
              </w:rPr>
            </w:pPr>
            <w:r w:rsidRPr="000D3D9C">
              <w:rPr>
                <w:color w:val="000000"/>
                <w:sz w:val="20"/>
                <w:szCs w:val="20"/>
              </w:rPr>
              <w:t>0.202</w:t>
            </w:r>
          </w:p>
        </w:tc>
        <w:tc>
          <w:tcPr>
            <w:tcW w:w="1160" w:type="dxa"/>
            <w:tcBorders>
              <w:top w:val="nil"/>
              <w:left w:val="nil"/>
              <w:bottom w:val="nil"/>
              <w:right w:val="nil"/>
            </w:tcBorders>
            <w:shd w:val="clear" w:color="auto" w:fill="auto"/>
            <w:noWrap/>
            <w:vAlign w:val="bottom"/>
            <w:hideMark/>
          </w:tcPr>
          <w:p w14:paraId="45E155D6" w14:textId="77777777" w:rsidR="000D3D9C" w:rsidRPr="000D3D9C" w:rsidRDefault="000D3D9C" w:rsidP="000D3D9C">
            <w:pPr>
              <w:jc w:val="right"/>
              <w:rPr>
                <w:color w:val="000000"/>
                <w:sz w:val="20"/>
                <w:szCs w:val="20"/>
              </w:rPr>
            </w:pPr>
            <w:r w:rsidRPr="000D3D9C">
              <w:rPr>
                <w:color w:val="000000"/>
                <w:sz w:val="20"/>
                <w:szCs w:val="20"/>
              </w:rPr>
              <w:t>0.189</w:t>
            </w:r>
          </w:p>
        </w:tc>
        <w:tc>
          <w:tcPr>
            <w:tcW w:w="1160" w:type="dxa"/>
            <w:tcBorders>
              <w:top w:val="nil"/>
              <w:left w:val="nil"/>
              <w:bottom w:val="nil"/>
              <w:right w:val="nil"/>
            </w:tcBorders>
            <w:shd w:val="clear" w:color="auto" w:fill="auto"/>
            <w:noWrap/>
            <w:vAlign w:val="bottom"/>
            <w:hideMark/>
          </w:tcPr>
          <w:p w14:paraId="70A6D86B" w14:textId="77777777" w:rsidR="000D3D9C" w:rsidRPr="000D3D9C" w:rsidRDefault="000D3D9C" w:rsidP="000D3D9C">
            <w:pPr>
              <w:jc w:val="right"/>
              <w:rPr>
                <w:color w:val="000000"/>
                <w:sz w:val="20"/>
                <w:szCs w:val="20"/>
              </w:rPr>
            </w:pPr>
            <w:r w:rsidRPr="000D3D9C">
              <w:rPr>
                <w:color w:val="000000"/>
                <w:sz w:val="20"/>
                <w:szCs w:val="20"/>
              </w:rPr>
              <w:t>0.138</w:t>
            </w:r>
          </w:p>
        </w:tc>
        <w:tc>
          <w:tcPr>
            <w:tcW w:w="1280" w:type="dxa"/>
            <w:tcBorders>
              <w:top w:val="nil"/>
              <w:left w:val="nil"/>
              <w:bottom w:val="nil"/>
              <w:right w:val="nil"/>
            </w:tcBorders>
            <w:shd w:val="clear" w:color="auto" w:fill="auto"/>
            <w:noWrap/>
            <w:vAlign w:val="bottom"/>
            <w:hideMark/>
          </w:tcPr>
          <w:p w14:paraId="4BC96D5E" w14:textId="77777777" w:rsidR="000D3D9C" w:rsidRPr="000D3D9C" w:rsidRDefault="000D3D9C" w:rsidP="000D3D9C">
            <w:pPr>
              <w:jc w:val="right"/>
              <w:rPr>
                <w:color w:val="000000"/>
                <w:sz w:val="20"/>
                <w:szCs w:val="20"/>
              </w:rPr>
            </w:pPr>
            <w:r w:rsidRPr="000D3D9C">
              <w:rPr>
                <w:color w:val="000000"/>
                <w:sz w:val="20"/>
                <w:szCs w:val="20"/>
              </w:rPr>
              <w:t>0.012</w:t>
            </w:r>
          </w:p>
        </w:tc>
        <w:tc>
          <w:tcPr>
            <w:tcW w:w="1280" w:type="dxa"/>
            <w:tcBorders>
              <w:top w:val="nil"/>
              <w:left w:val="nil"/>
              <w:bottom w:val="nil"/>
              <w:right w:val="nil"/>
            </w:tcBorders>
            <w:shd w:val="clear" w:color="auto" w:fill="auto"/>
            <w:noWrap/>
            <w:vAlign w:val="bottom"/>
            <w:hideMark/>
          </w:tcPr>
          <w:p w14:paraId="09758997" w14:textId="77777777" w:rsidR="000D3D9C" w:rsidRPr="000D3D9C" w:rsidRDefault="000D3D9C" w:rsidP="000D3D9C">
            <w:pPr>
              <w:jc w:val="right"/>
              <w:rPr>
                <w:color w:val="000000"/>
                <w:sz w:val="20"/>
                <w:szCs w:val="20"/>
              </w:rPr>
            </w:pPr>
            <w:r w:rsidRPr="000D3D9C">
              <w:rPr>
                <w:color w:val="000000"/>
                <w:sz w:val="20"/>
                <w:szCs w:val="20"/>
              </w:rPr>
              <w:t>0.175</w:t>
            </w:r>
          </w:p>
        </w:tc>
        <w:tc>
          <w:tcPr>
            <w:tcW w:w="1260" w:type="dxa"/>
            <w:tcBorders>
              <w:top w:val="nil"/>
              <w:left w:val="nil"/>
              <w:bottom w:val="nil"/>
              <w:right w:val="nil"/>
            </w:tcBorders>
            <w:shd w:val="clear" w:color="auto" w:fill="auto"/>
            <w:noWrap/>
            <w:vAlign w:val="bottom"/>
            <w:hideMark/>
          </w:tcPr>
          <w:p w14:paraId="7D2C228B" w14:textId="77777777" w:rsidR="000D3D9C" w:rsidRPr="000D3D9C" w:rsidRDefault="000D3D9C" w:rsidP="000D3D9C">
            <w:pPr>
              <w:jc w:val="right"/>
              <w:rPr>
                <w:color w:val="000000"/>
                <w:sz w:val="20"/>
                <w:szCs w:val="20"/>
              </w:rPr>
            </w:pPr>
            <w:r w:rsidRPr="000D3D9C">
              <w:rPr>
                <w:color w:val="000000"/>
                <w:sz w:val="20"/>
                <w:szCs w:val="20"/>
              </w:rPr>
              <w:t>0.048</w:t>
            </w:r>
          </w:p>
        </w:tc>
        <w:tc>
          <w:tcPr>
            <w:tcW w:w="1260" w:type="dxa"/>
            <w:tcBorders>
              <w:top w:val="nil"/>
              <w:left w:val="nil"/>
              <w:bottom w:val="nil"/>
              <w:right w:val="nil"/>
            </w:tcBorders>
            <w:shd w:val="clear" w:color="auto" w:fill="auto"/>
            <w:noWrap/>
            <w:vAlign w:val="bottom"/>
            <w:hideMark/>
          </w:tcPr>
          <w:p w14:paraId="213633A5" w14:textId="77777777" w:rsidR="000D3D9C" w:rsidRPr="000D3D9C" w:rsidRDefault="000D3D9C" w:rsidP="000D3D9C">
            <w:pPr>
              <w:jc w:val="right"/>
              <w:rPr>
                <w:color w:val="000000"/>
                <w:sz w:val="20"/>
                <w:szCs w:val="20"/>
              </w:rPr>
            </w:pPr>
            <w:r w:rsidRPr="000D3D9C">
              <w:rPr>
                <w:color w:val="000000"/>
                <w:sz w:val="20"/>
                <w:szCs w:val="20"/>
              </w:rPr>
              <w:t>0.278</w:t>
            </w:r>
          </w:p>
        </w:tc>
      </w:tr>
      <w:tr w:rsidR="000D3D9C" w:rsidRPr="000D3D9C" w14:paraId="7502C92D" w14:textId="77777777" w:rsidTr="000D3D9C">
        <w:trPr>
          <w:trHeight w:val="320"/>
        </w:trPr>
        <w:tc>
          <w:tcPr>
            <w:tcW w:w="1280" w:type="dxa"/>
            <w:tcBorders>
              <w:top w:val="nil"/>
              <w:left w:val="nil"/>
              <w:bottom w:val="single" w:sz="4" w:space="0" w:color="auto"/>
              <w:right w:val="nil"/>
            </w:tcBorders>
            <w:shd w:val="clear" w:color="auto" w:fill="auto"/>
            <w:noWrap/>
            <w:vAlign w:val="bottom"/>
            <w:hideMark/>
          </w:tcPr>
          <w:p w14:paraId="2E908B13" w14:textId="77777777" w:rsidR="000D3D9C" w:rsidRPr="000D3D9C" w:rsidRDefault="000D3D9C" w:rsidP="000D3D9C">
            <w:pPr>
              <w:rPr>
                <w:color w:val="000000"/>
                <w:sz w:val="20"/>
                <w:szCs w:val="20"/>
              </w:rPr>
            </w:pPr>
            <w:r w:rsidRPr="000D3D9C">
              <w:rPr>
                <w:color w:val="000000"/>
                <w:sz w:val="20"/>
                <w:szCs w:val="20"/>
              </w:rPr>
              <w:t>Capable_18</w:t>
            </w:r>
          </w:p>
        </w:tc>
        <w:tc>
          <w:tcPr>
            <w:tcW w:w="1160" w:type="dxa"/>
            <w:tcBorders>
              <w:top w:val="nil"/>
              <w:left w:val="nil"/>
              <w:bottom w:val="single" w:sz="4" w:space="0" w:color="auto"/>
              <w:right w:val="nil"/>
            </w:tcBorders>
            <w:shd w:val="clear" w:color="auto" w:fill="auto"/>
            <w:noWrap/>
            <w:vAlign w:val="bottom"/>
            <w:hideMark/>
          </w:tcPr>
          <w:p w14:paraId="7A34145E" w14:textId="77777777" w:rsidR="000D3D9C" w:rsidRPr="000D3D9C" w:rsidRDefault="000D3D9C" w:rsidP="000D3D9C">
            <w:pPr>
              <w:jc w:val="right"/>
              <w:rPr>
                <w:color w:val="000000"/>
                <w:sz w:val="20"/>
                <w:szCs w:val="20"/>
              </w:rPr>
            </w:pPr>
            <w:r w:rsidRPr="000D3D9C">
              <w:rPr>
                <w:color w:val="000000"/>
                <w:sz w:val="20"/>
                <w:szCs w:val="20"/>
              </w:rPr>
              <w:t>0.419</w:t>
            </w:r>
          </w:p>
        </w:tc>
        <w:tc>
          <w:tcPr>
            <w:tcW w:w="1160" w:type="dxa"/>
            <w:tcBorders>
              <w:top w:val="nil"/>
              <w:left w:val="nil"/>
              <w:bottom w:val="single" w:sz="4" w:space="0" w:color="auto"/>
              <w:right w:val="nil"/>
            </w:tcBorders>
            <w:shd w:val="clear" w:color="auto" w:fill="auto"/>
            <w:noWrap/>
            <w:vAlign w:val="bottom"/>
            <w:hideMark/>
          </w:tcPr>
          <w:p w14:paraId="3AFE4A64" w14:textId="77777777" w:rsidR="000D3D9C" w:rsidRPr="000D3D9C" w:rsidRDefault="000D3D9C" w:rsidP="000D3D9C">
            <w:pPr>
              <w:jc w:val="right"/>
              <w:rPr>
                <w:color w:val="000000"/>
                <w:sz w:val="20"/>
                <w:szCs w:val="20"/>
              </w:rPr>
            </w:pPr>
            <w:r w:rsidRPr="000D3D9C">
              <w:rPr>
                <w:color w:val="000000"/>
                <w:sz w:val="20"/>
                <w:szCs w:val="20"/>
              </w:rPr>
              <w:t>0.483</w:t>
            </w:r>
          </w:p>
        </w:tc>
        <w:tc>
          <w:tcPr>
            <w:tcW w:w="1160" w:type="dxa"/>
            <w:tcBorders>
              <w:top w:val="nil"/>
              <w:left w:val="nil"/>
              <w:bottom w:val="single" w:sz="4" w:space="0" w:color="auto"/>
              <w:right w:val="nil"/>
            </w:tcBorders>
            <w:shd w:val="clear" w:color="auto" w:fill="auto"/>
            <w:noWrap/>
            <w:vAlign w:val="bottom"/>
            <w:hideMark/>
          </w:tcPr>
          <w:p w14:paraId="4878BC10" w14:textId="77777777" w:rsidR="000D3D9C" w:rsidRPr="000D3D9C" w:rsidRDefault="000D3D9C" w:rsidP="000D3D9C">
            <w:pPr>
              <w:jc w:val="right"/>
              <w:rPr>
                <w:color w:val="000000"/>
                <w:sz w:val="20"/>
                <w:szCs w:val="20"/>
              </w:rPr>
            </w:pPr>
            <w:r w:rsidRPr="000D3D9C">
              <w:rPr>
                <w:color w:val="000000"/>
                <w:sz w:val="20"/>
                <w:szCs w:val="20"/>
              </w:rPr>
              <w:t>0.449</w:t>
            </w:r>
          </w:p>
        </w:tc>
        <w:tc>
          <w:tcPr>
            <w:tcW w:w="1160" w:type="dxa"/>
            <w:tcBorders>
              <w:top w:val="nil"/>
              <w:left w:val="nil"/>
              <w:bottom w:val="single" w:sz="4" w:space="0" w:color="auto"/>
              <w:right w:val="nil"/>
            </w:tcBorders>
            <w:shd w:val="clear" w:color="auto" w:fill="auto"/>
            <w:noWrap/>
            <w:vAlign w:val="bottom"/>
            <w:hideMark/>
          </w:tcPr>
          <w:p w14:paraId="5AD39491" w14:textId="77777777" w:rsidR="000D3D9C" w:rsidRPr="000D3D9C" w:rsidRDefault="000D3D9C" w:rsidP="000D3D9C">
            <w:pPr>
              <w:jc w:val="right"/>
              <w:rPr>
                <w:color w:val="000000"/>
                <w:sz w:val="20"/>
                <w:szCs w:val="20"/>
              </w:rPr>
            </w:pPr>
            <w:r w:rsidRPr="000D3D9C">
              <w:rPr>
                <w:color w:val="000000"/>
                <w:sz w:val="20"/>
                <w:szCs w:val="20"/>
              </w:rPr>
              <w:t>0.323</w:t>
            </w:r>
          </w:p>
        </w:tc>
        <w:tc>
          <w:tcPr>
            <w:tcW w:w="1160" w:type="dxa"/>
            <w:tcBorders>
              <w:top w:val="nil"/>
              <w:left w:val="nil"/>
              <w:bottom w:val="single" w:sz="4" w:space="0" w:color="auto"/>
              <w:right w:val="nil"/>
            </w:tcBorders>
            <w:shd w:val="clear" w:color="auto" w:fill="auto"/>
            <w:noWrap/>
            <w:vAlign w:val="bottom"/>
            <w:hideMark/>
          </w:tcPr>
          <w:p w14:paraId="01F767F4" w14:textId="77777777" w:rsidR="000D3D9C" w:rsidRPr="000D3D9C" w:rsidRDefault="000D3D9C" w:rsidP="000D3D9C">
            <w:pPr>
              <w:jc w:val="right"/>
              <w:rPr>
                <w:color w:val="000000"/>
                <w:sz w:val="20"/>
                <w:szCs w:val="20"/>
              </w:rPr>
            </w:pPr>
            <w:r w:rsidRPr="000D3D9C">
              <w:rPr>
                <w:color w:val="000000"/>
                <w:sz w:val="20"/>
                <w:szCs w:val="20"/>
              </w:rPr>
              <w:t>0.146</w:t>
            </w:r>
          </w:p>
        </w:tc>
        <w:tc>
          <w:tcPr>
            <w:tcW w:w="1280" w:type="dxa"/>
            <w:tcBorders>
              <w:top w:val="nil"/>
              <w:left w:val="nil"/>
              <w:bottom w:val="single" w:sz="4" w:space="0" w:color="auto"/>
              <w:right w:val="nil"/>
            </w:tcBorders>
            <w:shd w:val="clear" w:color="auto" w:fill="auto"/>
            <w:noWrap/>
            <w:vAlign w:val="bottom"/>
            <w:hideMark/>
          </w:tcPr>
          <w:p w14:paraId="0B5BB6FD" w14:textId="77777777" w:rsidR="000D3D9C" w:rsidRPr="000D3D9C" w:rsidRDefault="000D3D9C" w:rsidP="000D3D9C">
            <w:pPr>
              <w:jc w:val="right"/>
              <w:rPr>
                <w:color w:val="000000"/>
                <w:sz w:val="20"/>
                <w:szCs w:val="20"/>
              </w:rPr>
            </w:pPr>
            <w:r w:rsidRPr="000D3D9C">
              <w:rPr>
                <w:color w:val="000000"/>
                <w:sz w:val="20"/>
                <w:szCs w:val="20"/>
              </w:rPr>
              <w:t>0.463</w:t>
            </w:r>
          </w:p>
        </w:tc>
        <w:tc>
          <w:tcPr>
            <w:tcW w:w="1280" w:type="dxa"/>
            <w:tcBorders>
              <w:top w:val="nil"/>
              <w:left w:val="nil"/>
              <w:bottom w:val="single" w:sz="4" w:space="0" w:color="auto"/>
              <w:right w:val="nil"/>
            </w:tcBorders>
            <w:shd w:val="clear" w:color="auto" w:fill="auto"/>
            <w:noWrap/>
            <w:vAlign w:val="bottom"/>
            <w:hideMark/>
          </w:tcPr>
          <w:p w14:paraId="5887B5FE" w14:textId="77777777" w:rsidR="000D3D9C" w:rsidRPr="000D3D9C" w:rsidRDefault="000D3D9C" w:rsidP="000D3D9C">
            <w:pPr>
              <w:jc w:val="right"/>
              <w:rPr>
                <w:color w:val="000000"/>
                <w:sz w:val="20"/>
                <w:szCs w:val="20"/>
              </w:rPr>
            </w:pPr>
            <w:r w:rsidRPr="000D3D9C">
              <w:rPr>
                <w:color w:val="000000"/>
                <w:sz w:val="20"/>
                <w:szCs w:val="20"/>
              </w:rPr>
              <w:t>0.119</w:t>
            </w:r>
          </w:p>
        </w:tc>
        <w:tc>
          <w:tcPr>
            <w:tcW w:w="1260" w:type="dxa"/>
            <w:tcBorders>
              <w:top w:val="nil"/>
              <w:left w:val="nil"/>
              <w:bottom w:val="single" w:sz="4" w:space="0" w:color="auto"/>
              <w:right w:val="nil"/>
            </w:tcBorders>
            <w:shd w:val="clear" w:color="auto" w:fill="auto"/>
            <w:noWrap/>
            <w:vAlign w:val="bottom"/>
            <w:hideMark/>
          </w:tcPr>
          <w:p w14:paraId="695DB6F1" w14:textId="77777777" w:rsidR="000D3D9C" w:rsidRPr="000D3D9C" w:rsidRDefault="000D3D9C" w:rsidP="000D3D9C">
            <w:pPr>
              <w:jc w:val="right"/>
              <w:rPr>
                <w:color w:val="000000"/>
                <w:sz w:val="20"/>
                <w:szCs w:val="20"/>
              </w:rPr>
            </w:pPr>
            <w:r w:rsidRPr="000D3D9C">
              <w:rPr>
                <w:color w:val="000000"/>
                <w:sz w:val="20"/>
                <w:szCs w:val="20"/>
              </w:rPr>
              <w:t>0.511</w:t>
            </w:r>
          </w:p>
        </w:tc>
        <w:tc>
          <w:tcPr>
            <w:tcW w:w="1260" w:type="dxa"/>
            <w:tcBorders>
              <w:top w:val="nil"/>
              <w:left w:val="nil"/>
              <w:bottom w:val="single" w:sz="4" w:space="0" w:color="auto"/>
              <w:right w:val="nil"/>
            </w:tcBorders>
            <w:shd w:val="clear" w:color="auto" w:fill="auto"/>
            <w:noWrap/>
            <w:vAlign w:val="bottom"/>
            <w:hideMark/>
          </w:tcPr>
          <w:p w14:paraId="4B4018C3" w14:textId="77777777" w:rsidR="000D3D9C" w:rsidRPr="000D3D9C" w:rsidRDefault="000D3D9C" w:rsidP="000D3D9C">
            <w:pPr>
              <w:jc w:val="right"/>
              <w:rPr>
                <w:color w:val="000000"/>
                <w:sz w:val="20"/>
                <w:szCs w:val="20"/>
              </w:rPr>
            </w:pPr>
            <w:r w:rsidRPr="000D3D9C">
              <w:rPr>
                <w:color w:val="000000"/>
                <w:sz w:val="20"/>
                <w:szCs w:val="20"/>
              </w:rPr>
              <w:t>0.125</w:t>
            </w:r>
          </w:p>
        </w:tc>
      </w:tr>
    </w:tbl>
    <w:p w14:paraId="06ECC979" w14:textId="77777777" w:rsidR="000D3D9C" w:rsidRPr="000D3D9C" w:rsidRDefault="000D3D9C">
      <w:pPr>
        <w:rPr>
          <w:b/>
          <w:color w:val="1A1A1A"/>
          <w:sz w:val="20"/>
          <w:szCs w:val="20"/>
        </w:rPr>
      </w:pPr>
    </w:p>
    <w:p w14:paraId="44F9DFD4" w14:textId="77777777" w:rsidR="000D3D9C" w:rsidRPr="000D3D9C" w:rsidRDefault="000D3D9C">
      <w:pPr>
        <w:rPr>
          <w:b/>
          <w:color w:val="1A1A1A"/>
          <w:sz w:val="20"/>
          <w:szCs w:val="20"/>
        </w:rPr>
      </w:pPr>
    </w:p>
    <w:p w14:paraId="410C9CAF" w14:textId="77777777" w:rsidR="000D3D9C" w:rsidRPr="000D3D9C" w:rsidRDefault="000D3D9C">
      <w:pPr>
        <w:rPr>
          <w:b/>
          <w:color w:val="1A1A1A"/>
          <w:sz w:val="20"/>
          <w:szCs w:val="20"/>
        </w:rPr>
      </w:pPr>
    </w:p>
    <w:p w14:paraId="1BE3C928" w14:textId="77777777" w:rsidR="000D3D9C" w:rsidRPr="000D3D9C" w:rsidRDefault="000D3D9C">
      <w:pPr>
        <w:rPr>
          <w:b/>
          <w:color w:val="1A1A1A"/>
          <w:sz w:val="20"/>
          <w:szCs w:val="20"/>
        </w:rPr>
      </w:pPr>
    </w:p>
    <w:p w14:paraId="0CA8C65F" w14:textId="77777777" w:rsidR="000D3D9C" w:rsidRPr="000D3D9C" w:rsidRDefault="000D3D9C">
      <w:pPr>
        <w:rPr>
          <w:b/>
          <w:color w:val="1A1A1A"/>
          <w:sz w:val="20"/>
          <w:szCs w:val="20"/>
        </w:rPr>
      </w:pPr>
    </w:p>
    <w:p w14:paraId="41CEDEE3" w14:textId="77777777" w:rsidR="000D3D9C" w:rsidRPr="000D3D9C" w:rsidRDefault="000D3D9C">
      <w:pPr>
        <w:rPr>
          <w:b/>
          <w:color w:val="1A1A1A"/>
          <w:sz w:val="20"/>
          <w:szCs w:val="20"/>
        </w:rPr>
      </w:pPr>
    </w:p>
    <w:p w14:paraId="38498308" w14:textId="77777777" w:rsidR="000D3D9C" w:rsidRPr="000D3D9C" w:rsidRDefault="000D3D9C">
      <w:pPr>
        <w:rPr>
          <w:b/>
          <w:color w:val="1A1A1A"/>
          <w:sz w:val="20"/>
          <w:szCs w:val="20"/>
        </w:rPr>
      </w:pPr>
    </w:p>
    <w:p w14:paraId="5B326DAD" w14:textId="77777777" w:rsidR="000D3D9C" w:rsidRPr="000D3D9C" w:rsidRDefault="000D3D9C">
      <w:pPr>
        <w:rPr>
          <w:b/>
          <w:color w:val="1A1A1A"/>
          <w:sz w:val="20"/>
          <w:szCs w:val="20"/>
        </w:rPr>
      </w:pPr>
    </w:p>
    <w:tbl>
      <w:tblPr>
        <w:tblW w:w="12227" w:type="dxa"/>
        <w:tblLook w:val="04A0" w:firstRow="1" w:lastRow="0" w:firstColumn="1" w:lastColumn="0" w:noHBand="0" w:noVBand="1"/>
      </w:tblPr>
      <w:tblGrid>
        <w:gridCol w:w="1125"/>
        <w:gridCol w:w="875"/>
        <w:gridCol w:w="875"/>
        <w:gridCol w:w="875"/>
        <w:gridCol w:w="876"/>
        <w:gridCol w:w="876"/>
        <w:gridCol w:w="876"/>
        <w:gridCol w:w="876"/>
        <w:gridCol w:w="951"/>
        <w:gridCol w:w="951"/>
        <w:gridCol w:w="951"/>
        <w:gridCol w:w="951"/>
        <w:gridCol w:w="951"/>
        <w:gridCol w:w="951"/>
      </w:tblGrid>
      <w:tr w:rsidR="000D3D9C" w:rsidRPr="000D3D9C" w14:paraId="75F69374" w14:textId="77777777" w:rsidTr="000D3D9C">
        <w:trPr>
          <w:trHeight w:val="318"/>
        </w:trPr>
        <w:tc>
          <w:tcPr>
            <w:tcW w:w="1009" w:type="dxa"/>
            <w:tcBorders>
              <w:top w:val="single" w:sz="4" w:space="0" w:color="auto"/>
              <w:left w:val="nil"/>
              <w:bottom w:val="single" w:sz="4" w:space="0" w:color="auto"/>
              <w:right w:val="nil"/>
            </w:tcBorders>
            <w:shd w:val="clear" w:color="auto" w:fill="auto"/>
            <w:noWrap/>
            <w:vAlign w:val="bottom"/>
            <w:hideMark/>
          </w:tcPr>
          <w:p w14:paraId="49087146" w14:textId="77777777" w:rsidR="000D3D9C" w:rsidRPr="000D3D9C" w:rsidRDefault="000D3D9C" w:rsidP="000D3D9C">
            <w:pPr>
              <w:rPr>
                <w:color w:val="000000"/>
                <w:sz w:val="20"/>
                <w:szCs w:val="20"/>
              </w:rPr>
            </w:pPr>
            <w:r w:rsidRPr="000D3D9C">
              <w:rPr>
                <w:color w:val="000000"/>
                <w:sz w:val="20"/>
                <w:szCs w:val="20"/>
              </w:rPr>
              <w:t> </w:t>
            </w:r>
          </w:p>
        </w:tc>
        <w:tc>
          <w:tcPr>
            <w:tcW w:w="820" w:type="dxa"/>
            <w:tcBorders>
              <w:top w:val="single" w:sz="4" w:space="0" w:color="auto"/>
              <w:left w:val="nil"/>
              <w:bottom w:val="single" w:sz="4" w:space="0" w:color="auto"/>
              <w:right w:val="nil"/>
            </w:tcBorders>
            <w:shd w:val="clear" w:color="auto" w:fill="auto"/>
            <w:noWrap/>
            <w:vAlign w:val="bottom"/>
            <w:hideMark/>
          </w:tcPr>
          <w:p w14:paraId="63EE6205" w14:textId="77777777" w:rsidR="000D3D9C" w:rsidRPr="000D3D9C" w:rsidRDefault="000D3D9C" w:rsidP="000D3D9C">
            <w:pPr>
              <w:rPr>
                <w:color w:val="000000"/>
                <w:sz w:val="20"/>
                <w:szCs w:val="20"/>
              </w:rPr>
            </w:pPr>
            <w:r w:rsidRPr="000D3D9C">
              <w:rPr>
                <w:color w:val="000000"/>
                <w:sz w:val="20"/>
                <w:szCs w:val="20"/>
              </w:rPr>
              <w:t>Courage_1</w:t>
            </w:r>
          </w:p>
        </w:tc>
        <w:tc>
          <w:tcPr>
            <w:tcW w:w="820" w:type="dxa"/>
            <w:tcBorders>
              <w:top w:val="single" w:sz="4" w:space="0" w:color="auto"/>
              <w:left w:val="nil"/>
              <w:bottom w:val="single" w:sz="4" w:space="0" w:color="auto"/>
              <w:right w:val="nil"/>
            </w:tcBorders>
            <w:shd w:val="clear" w:color="auto" w:fill="auto"/>
            <w:noWrap/>
            <w:vAlign w:val="bottom"/>
            <w:hideMark/>
          </w:tcPr>
          <w:p w14:paraId="4B33409E" w14:textId="77777777" w:rsidR="000D3D9C" w:rsidRPr="000D3D9C" w:rsidRDefault="000D3D9C" w:rsidP="000D3D9C">
            <w:pPr>
              <w:rPr>
                <w:color w:val="000000"/>
                <w:sz w:val="20"/>
                <w:szCs w:val="20"/>
              </w:rPr>
            </w:pPr>
            <w:r w:rsidRPr="000D3D9C">
              <w:rPr>
                <w:color w:val="000000"/>
                <w:sz w:val="20"/>
                <w:szCs w:val="20"/>
              </w:rPr>
              <w:t>Courage_2</w:t>
            </w:r>
          </w:p>
        </w:tc>
        <w:tc>
          <w:tcPr>
            <w:tcW w:w="820" w:type="dxa"/>
            <w:tcBorders>
              <w:top w:val="single" w:sz="4" w:space="0" w:color="auto"/>
              <w:left w:val="nil"/>
              <w:bottom w:val="single" w:sz="4" w:space="0" w:color="auto"/>
              <w:right w:val="nil"/>
            </w:tcBorders>
            <w:shd w:val="clear" w:color="auto" w:fill="auto"/>
            <w:noWrap/>
            <w:vAlign w:val="bottom"/>
            <w:hideMark/>
          </w:tcPr>
          <w:p w14:paraId="0842CF55" w14:textId="77777777" w:rsidR="000D3D9C" w:rsidRPr="000D3D9C" w:rsidRDefault="000D3D9C" w:rsidP="000D3D9C">
            <w:pPr>
              <w:rPr>
                <w:color w:val="000000"/>
                <w:sz w:val="20"/>
                <w:szCs w:val="20"/>
              </w:rPr>
            </w:pPr>
            <w:r w:rsidRPr="000D3D9C">
              <w:rPr>
                <w:color w:val="000000"/>
                <w:sz w:val="20"/>
                <w:szCs w:val="20"/>
              </w:rPr>
              <w:t>Courage_3</w:t>
            </w:r>
          </w:p>
        </w:tc>
        <w:tc>
          <w:tcPr>
            <w:tcW w:w="820" w:type="dxa"/>
            <w:tcBorders>
              <w:top w:val="single" w:sz="4" w:space="0" w:color="auto"/>
              <w:left w:val="nil"/>
              <w:bottom w:val="single" w:sz="4" w:space="0" w:color="auto"/>
              <w:right w:val="nil"/>
            </w:tcBorders>
            <w:shd w:val="clear" w:color="auto" w:fill="auto"/>
            <w:noWrap/>
            <w:vAlign w:val="bottom"/>
            <w:hideMark/>
          </w:tcPr>
          <w:p w14:paraId="0618B2DE" w14:textId="77777777" w:rsidR="000D3D9C" w:rsidRPr="000D3D9C" w:rsidRDefault="000D3D9C" w:rsidP="000D3D9C">
            <w:pPr>
              <w:rPr>
                <w:color w:val="000000"/>
                <w:sz w:val="20"/>
                <w:szCs w:val="20"/>
              </w:rPr>
            </w:pPr>
            <w:r w:rsidRPr="000D3D9C">
              <w:rPr>
                <w:color w:val="000000"/>
                <w:sz w:val="20"/>
                <w:szCs w:val="20"/>
              </w:rPr>
              <w:t>Courage_5</w:t>
            </w:r>
          </w:p>
        </w:tc>
        <w:tc>
          <w:tcPr>
            <w:tcW w:w="820" w:type="dxa"/>
            <w:tcBorders>
              <w:top w:val="single" w:sz="4" w:space="0" w:color="auto"/>
              <w:left w:val="nil"/>
              <w:bottom w:val="single" w:sz="4" w:space="0" w:color="auto"/>
              <w:right w:val="nil"/>
            </w:tcBorders>
            <w:shd w:val="clear" w:color="auto" w:fill="auto"/>
            <w:noWrap/>
            <w:vAlign w:val="bottom"/>
            <w:hideMark/>
          </w:tcPr>
          <w:p w14:paraId="7C92B0F5" w14:textId="77777777" w:rsidR="000D3D9C" w:rsidRPr="000D3D9C" w:rsidRDefault="000D3D9C" w:rsidP="000D3D9C">
            <w:pPr>
              <w:rPr>
                <w:color w:val="000000"/>
                <w:sz w:val="20"/>
                <w:szCs w:val="20"/>
              </w:rPr>
            </w:pPr>
            <w:r w:rsidRPr="000D3D9C">
              <w:rPr>
                <w:color w:val="000000"/>
                <w:sz w:val="20"/>
                <w:szCs w:val="20"/>
              </w:rPr>
              <w:t>Courage_7</w:t>
            </w:r>
          </w:p>
        </w:tc>
        <w:tc>
          <w:tcPr>
            <w:tcW w:w="905" w:type="dxa"/>
            <w:tcBorders>
              <w:top w:val="single" w:sz="4" w:space="0" w:color="auto"/>
              <w:left w:val="nil"/>
              <w:bottom w:val="single" w:sz="4" w:space="0" w:color="auto"/>
              <w:right w:val="nil"/>
            </w:tcBorders>
            <w:shd w:val="clear" w:color="auto" w:fill="auto"/>
            <w:noWrap/>
            <w:vAlign w:val="bottom"/>
            <w:hideMark/>
          </w:tcPr>
          <w:p w14:paraId="229B9DB1" w14:textId="77777777" w:rsidR="000D3D9C" w:rsidRPr="000D3D9C" w:rsidRDefault="000D3D9C" w:rsidP="000D3D9C">
            <w:pPr>
              <w:rPr>
                <w:color w:val="000000"/>
                <w:sz w:val="20"/>
                <w:szCs w:val="20"/>
              </w:rPr>
            </w:pPr>
            <w:r w:rsidRPr="000D3D9C">
              <w:rPr>
                <w:color w:val="000000"/>
                <w:sz w:val="20"/>
                <w:szCs w:val="20"/>
              </w:rPr>
              <w:t>Courage_8</w:t>
            </w:r>
          </w:p>
        </w:tc>
        <w:tc>
          <w:tcPr>
            <w:tcW w:w="905" w:type="dxa"/>
            <w:tcBorders>
              <w:top w:val="single" w:sz="4" w:space="0" w:color="auto"/>
              <w:left w:val="nil"/>
              <w:bottom w:val="single" w:sz="4" w:space="0" w:color="auto"/>
              <w:right w:val="nil"/>
            </w:tcBorders>
            <w:shd w:val="clear" w:color="auto" w:fill="auto"/>
            <w:noWrap/>
            <w:vAlign w:val="bottom"/>
            <w:hideMark/>
          </w:tcPr>
          <w:p w14:paraId="46FD5E5A" w14:textId="77777777" w:rsidR="000D3D9C" w:rsidRPr="000D3D9C" w:rsidRDefault="000D3D9C" w:rsidP="000D3D9C">
            <w:pPr>
              <w:rPr>
                <w:color w:val="000000"/>
                <w:sz w:val="20"/>
                <w:szCs w:val="20"/>
              </w:rPr>
            </w:pPr>
            <w:r w:rsidRPr="000D3D9C">
              <w:rPr>
                <w:color w:val="000000"/>
                <w:sz w:val="20"/>
                <w:szCs w:val="20"/>
              </w:rPr>
              <w:t>Courage_9</w:t>
            </w:r>
          </w:p>
        </w:tc>
        <w:tc>
          <w:tcPr>
            <w:tcW w:w="891" w:type="dxa"/>
            <w:tcBorders>
              <w:top w:val="single" w:sz="4" w:space="0" w:color="auto"/>
              <w:left w:val="nil"/>
              <w:bottom w:val="single" w:sz="4" w:space="0" w:color="auto"/>
              <w:right w:val="nil"/>
            </w:tcBorders>
            <w:shd w:val="clear" w:color="auto" w:fill="auto"/>
            <w:noWrap/>
            <w:vAlign w:val="bottom"/>
            <w:hideMark/>
          </w:tcPr>
          <w:p w14:paraId="01196E61" w14:textId="77777777" w:rsidR="000D3D9C" w:rsidRPr="000D3D9C" w:rsidRDefault="000D3D9C" w:rsidP="000D3D9C">
            <w:pPr>
              <w:rPr>
                <w:color w:val="000000"/>
                <w:sz w:val="20"/>
                <w:szCs w:val="20"/>
              </w:rPr>
            </w:pPr>
            <w:r w:rsidRPr="000D3D9C">
              <w:rPr>
                <w:color w:val="000000"/>
                <w:sz w:val="20"/>
                <w:szCs w:val="20"/>
              </w:rPr>
              <w:t>Courage_10</w:t>
            </w:r>
          </w:p>
        </w:tc>
        <w:tc>
          <w:tcPr>
            <w:tcW w:w="891" w:type="dxa"/>
            <w:tcBorders>
              <w:top w:val="single" w:sz="4" w:space="0" w:color="auto"/>
              <w:left w:val="nil"/>
              <w:bottom w:val="single" w:sz="4" w:space="0" w:color="auto"/>
              <w:right w:val="nil"/>
            </w:tcBorders>
            <w:shd w:val="clear" w:color="auto" w:fill="auto"/>
            <w:noWrap/>
            <w:vAlign w:val="bottom"/>
            <w:hideMark/>
          </w:tcPr>
          <w:p w14:paraId="47AC1DE2" w14:textId="77777777" w:rsidR="000D3D9C" w:rsidRPr="000D3D9C" w:rsidRDefault="000D3D9C" w:rsidP="000D3D9C">
            <w:pPr>
              <w:rPr>
                <w:color w:val="000000"/>
                <w:sz w:val="20"/>
                <w:szCs w:val="20"/>
              </w:rPr>
            </w:pPr>
            <w:r w:rsidRPr="000D3D9C">
              <w:rPr>
                <w:color w:val="000000"/>
                <w:sz w:val="20"/>
                <w:szCs w:val="20"/>
              </w:rPr>
              <w:t>Courage_13</w:t>
            </w:r>
          </w:p>
        </w:tc>
        <w:tc>
          <w:tcPr>
            <w:tcW w:w="891" w:type="dxa"/>
            <w:tcBorders>
              <w:top w:val="single" w:sz="4" w:space="0" w:color="auto"/>
              <w:left w:val="nil"/>
              <w:bottom w:val="single" w:sz="4" w:space="0" w:color="auto"/>
              <w:right w:val="nil"/>
            </w:tcBorders>
            <w:shd w:val="clear" w:color="auto" w:fill="auto"/>
            <w:noWrap/>
            <w:vAlign w:val="bottom"/>
            <w:hideMark/>
          </w:tcPr>
          <w:p w14:paraId="31034C1B" w14:textId="77777777" w:rsidR="000D3D9C" w:rsidRPr="000D3D9C" w:rsidRDefault="000D3D9C" w:rsidP="000D3D9C">
            <w:pPr>
              <w:rPr>
                <w:color w:val="000000"/>
                <w:sz w:val="20"/>
                <w:szCs w:val="20"/>
              </w:rPr>
            </w:pPr>
            <w:r w:rsidRPr="000D3D9C">
              <w:rPr>
                <w:color w:val="000000"/>
                <w:sz w:val="20"/>
                <w:szCs w:val="20"/>
              </w:rPr>
              <w:t>Courage_14</w:t>
            </w:r>
          </w:p>
        </w:tc>
        <w:tc>
          <w:tcPr>
            <w:tcW w:w="844" w:type="dxa"/>
            <w:tcBorders>
              <w:top w:val="single" w:sz="4" w:space="0" w:color="auto"/>
              <w:left w:val="nil"/>
              <w:bottom w:val="single" w:sz="4" w:space="0" w:color="auto"/>
              <w:right w:val="nil"/>
            </w:tcBorders>
            <w:shd w:val="clear" w:color="auto" w:fill="auto"/>
            <w:noWrap/>
            <w:vAlign w:val="bottom"/>
            <w:hideMark/>
          </w:tcPr>
          <w:p w14:paraId="668B876A" w14:textId="77777777" w:rsidR="000D3D9C" w:rsidRPr="000D3D9C" w:rsidRDefault="000D3D9C" w:rsidP="000D3D9C">
            <w:pPr>
              <w:rPr>
                <w:color w:val="000000"/>
                <w:sz w:val="20"/>
                <w:szCs w:val="20"/>
              </w:rPr>
            </w:pPr>
            <w:r w:rsidRPr="000D3D9C">
              <w:rPr>
                <w:color w:val="000000"/>
                <w:sz w:val="20"/>
                <w:szCs w:val="20"/>
              </w:rPr>
              <w:t>Courage_15</w:t>
            </w:r>
          </w:p>
        </w:tc>
        <w:tc>
          <w:tcPr>
            <w:tcW w:w="947" w:type="dxa"/>
            <w:tcBorders>
              <w:top w:val="single" w:sz="4" w:space="0" w:color="auto"/>
              <w:left w:val="nil"/>
              <w:bottom w:val="single" w:sz="4" w:space="0" w:color="auto"/>
              <w:right w:val="nil"/>
            </w:tcBorders>
            <w:shd w:val="clear" w:color="auto" w:fill="auto"/>
            <w:noWrap/>
            <w:vAlign w:val="bottom"/>
            <w:hideMark/>
          </w:tcPr>
          <w:p w14:paraId="11D6E506" w14:textId="77777777" w:rsidR="000D3D9C" w:rsidRPr="000D3D9C" w:rsidRDefault="000D3D9C" w:rsidP="000D3D9C">
            <w:pPr>
              <w:rPr>
                <w:color w:val="000000"/>
                <w:sz w:val="20"/>
                <w:szCs w:val="20"/>
              </w:rPr>
            </w:pPr>
            <w:r w:rsidRPr="000D3D9C">
              <w:rPr>
                <w:color w:val="000000"/>
                <w:sz w:val="20"/>
                <w:szCs w:val="20"/>
              </w:rPr>
              <w:t>Courage_16</w:t>
            </w:r>
          </w:p>
        </w:tc>
        <w:tc>
          <w:tcPr>
            <w:tcW w:w="844" w:type="dxa"/>
            <w:tcBorders>
              <w:top w:val="single" w:sz="4" w:space="0" w:color="auto"/>
              <w:left w:val="nil"/>
              <w:bottom w:val="single" w:sz="4" w:space="0" w:color="auto"/>
              <w:right w:val="nil"/>
            </w:tcBorders>
            <w:shd w:val="clear" w:color="auto" w:fill="auto"/>
            <w:noWrap/>
            <w:vAlign w:val="bottom"/>
            <w:hideMark/>
          </w:tcPr>
          <w:p w14:paraId="7C1CBFCA" w14:textId="77777777" w:rsidR="000D3D9C" w:rsidRPr="000D3D9C" w:rsidRDefault="000D3D9C" w:rsidP="000D3D9C">
            <w:pPr>
              <w:rPr>
                <w:color w:val="000000"/>
                <w:sz w:val="20"/>
                <w:szCs w:val="20"/>
              </w:rPr>
            </w:pPr>
            <w:r w:rsidRPr="000D3D9C">
              <w:rPr>
                <w:color w:val="000000"/>
                <w:sz w:val="20"/>
                <w:szCs w:val="20"/>
              </w:rPr>
              <w:t>Courage_18</w:t>
            </w:r>
          </w:p>
        </w:tc>
      </w:tr>
      <w:tr w:rsidR="000D3D9C" w:rsidRPr="000D3D9C" w14:paraId="63D6DC04" w14:textId="77777777" w:rsidTr="000D3D9C">
        <w:trPr>
          <w:trHeight w:val="318"/>
        </w:trPr>
        <w:tc>
          <w:tcPr>
            <w:tcW w:w="1009" w:type="dxa"/>
            <w:tcBorders>
              <w:top w:val="nil"/>
              <w:left w:val="nil"/>
              <w:bottom w:val="nil"/>
              <w:right w:val="nil"/>
            </w:tcBorders>
            <w:shd w:val="clear" w:color="auto" w:fill="auto"/>
            <w:noWrap/>
            <w:vAlign w:val="bottom"/>
            <w:hideMark/>
          </w:tcPr>
          <w:p w14:paraId="0F83B8B6" w14:textId="77777777" w:rsidR="000D3D9C" w:rsidRPr="000D3D9C" w:rsidRDefault="000D3D9C" w:rsidP="000D3D9C">
            <w:pPr>
              <w:rPr>
                <w:color w:val="000000"/>
                <w:sz w:val="20"/>
                <w:szCs w:val="20"/>
              </w:rPr>
            </w:pPr>
            <w:r w:rsidRPr="000D3D9C">
              <w:rPr>
                <w:color w:val="000000"/>
                <w:sz w:val="20"/>
                <w:szCs w:val="20"/>
              </w:rPr>
              <w:t>Capable_1</w:t>
            </w:r>
          </w:p>
        </w:tc>
        <w:tc>
          <w:tcPr>
            <w:tcW w:w="820" w:type="dxa"/>
            <w:tcBorders>
              <w:top w:val="nil"/>
              <w:left w:val="nil"/>
              <w:bottom w:val="nil"/>
              <w:right w:val="nil"/>
            </w:tcBorders>
            <w:shd w:val="clear" w:color="auto" w:fill="auto"/>
            <w:noWrap/>
            <w:vAlign w:val="bottom"/>
            <w:hideMark/>
          </w:tcPr>
          <w:p w14:paraId="4B51E36D" w14:textId="77777777" w:rsidR="000D3D9C" w:rsidRPr="000D3D9C" w:rsidRDefault="000D3D9C" w:rsidP="000D3D9C">
            <w:pPr>
              <w:jc w:val="right"/>
              <w:rPr>
                <w:color w:val="000000"/>
                <w:sz w:val="20"/>
                <w:szCs w:val="20"/>
              </w:rPr>
            </w:pPr>
            <w:r w:rsidRPr="000D3D9C">
              <w:rPr>
                <w:color w:val="000000"/>
                <w:sz w:val="20"/>
                <w:szCs w:val="20"/>
              </w:rPr>
              <w:t>0.447</w:t>
            </w:r>
          </w:p>
        </w:tc>
        <w:tc>
          <w:tcPr>
            <w:tcW w:w="820" w:type="dxa"/>
            <w:tcBorders>
              <w:top w:val="nil"/>
              <w:left w:val="nil"/>
              <w:bottom w:val="nil"/>
              <w:right w:val="nil"/>
            </w:tcBorders>
            <w:shd w:val="clear" w:color="auto" w:fill="auto"/>
            <w:noWrap/>
            <w:vAlign w:val="bottom"/>
            <w:hideMark/>
          </w:tcPr>
          <w:p w14:paraId="1F8EA71D" w14:textId="77777777" w:rsidR="000D3D9C" w:rsidRPr="000D3D9C" w:rsidRDefault="000D3D9C" w:rsidP="000D3D9C">
            <w:pPr>
              <w:jc w:val="right"/>
              <w:rPr>
                <w:color w:val="000000"/>
                <w:sz w:val="20"/>
                <w:szCs w:val="20"/>
              </w:rPr>
            </w:pPr>
            <w:r w:rsidRPr="000D3D9C">
              <w:rPr>
                <w:color w:val="000000"/>
                <w:sz w:val="20"/>
                <w:szCs w:val="20"/>
              </w:rPr>
              <w:t>0.356</w:t>
            </w:r>
          </w:p>
        </w:tc>
        <w:tc>
          <w:tcPr>
            <w:tcW w:w="820" w:type="dxa"/>
            <w:tcBorders>
              <w:top w:val="nil"/>
              <w:left w:val="nil"/>
              <w:bottom w:val="nil"/>
              <w:right w:val="nil"/>
            </w:tcBorders>
            <w:shd w:val="clear" w:color="auto" w:fill="auto"/>
            <w:noWrap/>
            <w:vAlign w:val="bottom"/>
            <w:hideMark/>
          </w:tcPr>
          <w:p w14:paraId="3EADC732" w14:textId="77777777" w:rsidR="000D3D9C" w:rsidRPr="000D3D9C" w:rsidRDefault="000D3D9C" w:rsidP="000D3D9C">
            <w:pPr>
              <w:jc w:val="right"/>
              <w:rPr>
                <w:color w:val="000000"/>
                <w:sz w:val="20"/>
                <w:szCs w:val="20"/>
              </w:rPr>
            </w:pPr>
            <w:r w:rsidRPr="000D3D9C">
              <w:rPr>
                <w:color w:val="000000"/>
                <w:sz w:val="20"/>
                <w:szCs w:val="20"/>
              </w:rPr>
              <w:t>0.440</w:t>
            </w:r>
          </w:p>
        </w:tc>
        <w:tc>
          <w:tcPr>
            <w:tcW w:w="820" w:type="dxa"/>
            <w:tcBorders>
              <w:top w:val="nil"/>
              <w:left w:val="nil"/>
              <w:bottom w:val="nil"/>
              <w:right w:val="nil"/>
            </w:tcBorders>
            <w:shd w:val="clear" w:color="auto" w:fill="auto"/>
            <w:noWrap/>
            <w:vAlign w:val="bottom"/>
            <w:hideMark/>
          </w:tcPr>
          <w:p w14:paraId="2BBFA3D4" w14:textId="77777777" w:rsidR="000D3D9C" w:rsidRPr="000D3D9C" w:rsidRDefault="000D3D9C" w:rsidP="000D3D9C">
            <w:pPr>
              <w:jc w:val="right"/>
              <w:rPr>
                <w:color w:val="000000"/>
                <w:sz w:val="20"/>
                <w:szCs w:val="20"/>
              </w:rPr>
            </w:pPr>
            <w:r w:rsidRPr="000D3D9C">
              <w:rPr>
                <w:color w:val="000000"/>
                <w:sz w:val="20"/>
                <w:szCs w:val="20"/>
              </w:rPr>
              <w:t>0.426</w:t>
            </w:r>
          </w:p>
        </w:tc>
        <w:tc>
          <w:tcPr>
            <w:tcW w:w="820" w:type="dxa"/>
            <w:tcBorders>
              <w:top w:val="nil"/>
              <w:left w:val="nil"/>
              <w:bottom w:val="nil"/>
              <w:right w:val="nil"/>
            </w:tcBorders>
            <w:shd w:val="clear" w:color="auto" w:fill="auto"/>
            <w:noWrap/>
            <w:vAlign w:val="bottom"/>
            <w:hideMark/>
          </w:tcPr>
          <w:p w14:paraId="71FCCD9C" w14:textId="77777777" w:rsidR="000D3D9C" w:rsidRPr="000D3D9C" w:rsidRDefault="000D3D9C" w:rsidP="000D3D9C">
            <w:pPr>
              <w:jc w:val="right"/>
              <w:rPr>
                <w:color w:val="000000"/>
                <w:sz w:val="20"/>
                <w:szCs w:val="20"/>
              </w:rPr>
            </w:pPr>
            <w:r w:rsidRPr="000D3D9C">
              <w:rPr>
                <w:color w:val="000000"/>
                <w:sz w:val="20"/>
                <w:szCs w:val="20"/>
              </w:rPr>
              <w:t>0.464</w:t>
            </w:r>
          </w:p>
        </w:tc>
        <w:tc>
          <w:tcPr>
            <w:tcW w:w="905" w:type="dxa"/>
            <w:tcBorders>
              <w:top w:val="nil"/>
              <w:left w:val="nil"/>
              <w:bottom w:val="nil"/>
              <w:right w:val="nil"/>
            </w:tcBorders>
            <w:shd w:val="clear" w:color="auto" w:fill="auto"/>
            <w:noWrap/>
            <w:vAlign w:val="bottom"/>
            <w:hideMark/>
          </w:tcPr>
          <w:p w14:paraId="0A68D276" w14:textId="77777777" w:rsidR="000D3D9C" w:rsidRPr="000D3D9C" w:rsidRDefault="000D3D9C" w:rsidP="000D3D9C">
            <w:pPr>
              <w:jc w:val="right"/>
              <w:rPr>
                <w:color w:val="000000"/>
                <w:sz w:val="20"/>
                <w:szCs w:val="20"/>
              </w:rPr>
            </w:pPr>
            <w:r w:rsidRPr="000D3D9C">
              <w:rPr>
                <w:color w:val="000000"/>
                <w:sz w:val="20"/>
                <w:szCs w:val="20"/>
              </w:rPr>
              <w:t>0.375</w:t>
            </w:r>
          </w:p>
        </w:tc>
        <w:tc>
          <w:tcPr>
            <w:tcW w:w="905" w:type="dxa"/>
            <w:tcBorders>
              <w:top w:val="nil"/>
              <w:left w:val="nil"/>
              <w:bottom w:val="nil"/>
              <w:right w:val="nil"/>
            </w:tcBorders>
            <w:shd w:val="clear" w:color="auto" w:fill="auto"/>
            <w:noWrap/>
            <w:vAlign w:val="bottom"/>
            <w:hideMark/>
          </w:tcPr>
          <w:p w14:paraId="725EA4D9" w14:textId="77777777" w:rsidR="000D3D9C" w:rsidRPr="000D3D9C" w:rsidRDefault="000D3D9C" w:rsidP="000D3D9C">
            <w:pPr>
              <w:jc w:val="right"/>
              <w:rPr>
                <w:color w:val="000000"/>
                <w:sz w:val="20"/>
                <w:szCs w:val="20"/>
              </w:rPr>
            </w:pPr>
            <w:r w:rsidRPr="000D3D9C">
              <w:rPr>
                <w:color w:val="000000"/>
                <w:sz w:val="20"/>
                <w:szCs w:val="20"/>
              </w:rPr>
              <w:t>0.238</w:t>
            </w:r>
          </w:p>
        </w:tc>
        <w:tc>
          <w:tcPr>
            <w:tcW w:w="891" w:type="dxa"/>
            <w:tcBorders>
              <w:top w:val="nil"/>
              <w:left w:val="nil"/>
              <w:bottom w:val="nil"/>
              <w:right w:val="nil"/>
            </w:tcBorders>
            <w:shd w:val="clear" w:color="auto" w:fill="auto"/>
            <w:noWrap/>
            <w:vAlign w:val="bottom"/>
            <w:hideMark/>
          </w:tcPr>
          <w:p w14:paraId="33E70A93" w14:textId="77777777" w:rsidR="000D3D9C" w:rsidRPr="000D3D9C" w:rsidRDefault="000D3D9C" w:rsidP="000D3D9C">
            <w:pPr>
              <w:jc w:val="right"/>
              <w:rPr>
                <w:color w:val="000000"/>
                <w:sz w:val="20"/>
                <w:szCs w:val="20"/>
              </w:rPr>
            </w:pPr>
            <w:r w:rsidRPr="000D3D9C">
              <w:rPr>
                <w:color w:val="000000"/>
                <w:sz w:val="20"/>
                <w:szCs w:val="20"/>
              </w:rPr>
              <w:t>0.295</w:t>
            </w:r>
          </w:p>
        </w:tc>
        <w:tc>
          <w:tcPr>
            <w:tcW w:w="891" w:type="dxa"/>
            <w:tcBorders>
              <w:top w:val="nil"/>
              <w:left w:val="nil"/>
              <w:bottom w:val="nil"/>
              <w:right w:val="nil"/>
            </w:tcBorders>
            <w:shd w:val="clear" w:color="auto" w:fill="auto"/>
            <w:noWrap/>
            <w:vAlign w:val="bottom"/>
            <w:hideMark/>
          </w:tcPr>
          <w:p w14:paraId="418D790D" w14:textId="77777777" w:rsidR="000D3D9C" w:rsidRPr="000D3D9C" w:rsidRDefault="000D3D9C" w:rsidP="000D3D9C">
            <w:pPr>
              <w:jc w:val="right"/>
              <w:rPr>
                <w:color w:val="000000"/>
                <w:sz w:val="20"/>
                <w:szCs w:val="20"/>
              </w:rPr>
            </w:pPr>
            <w:r w:rsidRPr="000D3D9C">
              <w:rPr>
                <w:color w:val="000000"/>
                <w:sz w:val="20"/>
                <w:szCs w:val="20"/>
              </w:rPr>
              <w:t>0.399</w:t>
            </w:r>
          </w:p>
        </w:tc>
        <w:tc>
          <w:tcPr>
            <w:tcW w:w="891" w:type="dxa"/>
            <w:tcBorders>
              <w:top w:val="nil"/>
              <w:left w:val="nil"/>
              <w:bottom w:val="nil"/>
              <w:right w:val="nil"/>
            </w:tcBorders>
            <w:shd w:val="clear" w:color="auto" w:fill="auto"/>
            <w:noWrap/>
            <w:vAlign w:val="bottom"/>
            <w:hideMark/>
          </w:tcPr>
          <w:p w14:paraId="6B69C4C8" w14:textId="77777777" w:rsidR="000D3D9C" w:rsidRPr="000D3D9C" w:rsidRDefault="000D3D9C" w:rsidP="000D3D9C">
            <w:pPr>
              <w:jc w:val="right"/>
              <w:rPr>
                <w:color w:val="000000"/>
                <w:sz w:val="20"/>
                <w:szCs w:val="20"/>
              </w:rPr>
            </w:pPr>
            <w:r w:rsidRPr="000D3D9C">
              <w:rPr>
                <w:color w:val="000000"/>
                <w:sz w:val="20"/>
                <w:szCs w:val="20"/>
              </w:rPr>
              <w:t>0.383</w:t>
            </w:r>
          </w:p>
        </w:tc>
        <w:tc>
          <w:tcPr>
            <w:tcW w:w="844" w:type="dxa"/>
            <w:tcBorders>
              <w:top w:val="nil"/>
              <w:left w:val="nil"/>
              <w:bottom w:val="nil"/>
              <w:right w:val="nil"/>
            </w:tcBorders>
            <w:shd w:val="clear" w:color="auto" w:fill="auto"/>
            <w:noWrap/>
            <w:vAlign w:val="bottom"/>
            <w:hideMark/>
          </w:tcPr>
          <w:p w14:paraId="53AF1D6C" w14:textId="77777777" w:rsidR="000D3D9C" w:rsidRPr="000D3D9C" w:rsidRDefault="000D3D9C" w:rsidP="000D3D9C">
            <w:pPr>
              <w:jc w:val="right"/>
              <w:rPr>
                <w:color w:val="000000"/>
                <w:sz w:val="20"/>
                <w:szCs w:val="20"/>
              </w:rPr>
            </w:pPr>
            <w:r w:rsidRPr="000D3D9C">
              <w:rPr>
                <w:color w:val="000000"/>
                <w:sz w:val="20"/>
                <w:szCs w:val="20"/>
              </w:rPr>
              <w:t>0.251</w:t>
            </w:r>
          </w:p>
        </w:tc>
        <w:tc>
          <w:tcPr>
            <w:tcW w:w="947" w:type="dxa"/>
            <w:tcBorders>
              <w:top w:val="nil"/>
              <w:left w:val="nil"/>
              <w:bottom w:val="nil"/>
              <w:right w:val="nil"/>
            </w:tcBorders>
            <w:shd w:val="clear" w:color="auto" w:fill="auto"/>
            <w:noWrap/>
            <w:vAlign w:val="bottom"/>
            <w:hideMark/>
          </w:tcPr>
          <w:p w14:paraId="0008A050" w14:textId="77777777" w:rsidR="000D3D9C" w:rsidRPr="000D3D9C" w:rsidRDefault="000D3D9C" w:rsidP="000D3D9C">
            <w:pPr>
              <w:jc w:val="right"/>
              <w:rPr>
                <w:color w:val="000000"/>
                <w:sz w:val="20"/>
                <w:szCs w:val="20"/>
              </w:rPr>
            </w:pPr>
            <w:r w:rsidRPr="000D3D9C">
              <w:rPr>
                <w:color w:val="000000"/>
                <w:sz w:val="20"/>
                <w:szCs w:val="20"/>
              </w:rPr>
              <w:t>0.501</w:t>
            </w:r>
          </w:p>
        </w:tc>
        <w:tc>
          <w:tcPr>
            <w:tcW w:w="844" w:type="dxa"/>
            <w:tcBorders>
              <w:top w:val="nil"/>
              <w:left w:val="nil"/>
              <w:bottom w:val="nil"/>
              <w:right w:val="nil"/>
            </w:tcBorders>
            <w:shd w:val="clear" w:color="auto" w:fill="auto"/>
            <w:noWrap/>
            <w:vAlign w:val="bottom"/>
            <w:hideMark/>
          </w:tcPr>
          <w:p w14:paraId="65FADC00" w14:textId="77777777" w:rsidR="000D3D9C" w:rsidRPr="000D3D9C" w:rsidRDefault="000D3D9C" w:rsidP="000D3D9C">
            <w:pPr>
              <w:jc w:val="right"/>
              <w:rPr>
                <w:color w:val="000000"/>
                <w:sz w:val="20"/>
                <w:szCs w:val="20"/>
              </w:rPr>
            </w:pPr>
            <w:r w:rsidRPr="000D3D9C">
              <w:rPr>
                <w:color w:val="000000"/>
                <w:sz w:val="20"/>
                <w:szCs w:val="20"/>
              </w:rPr>
              <w:t>0.249</w:t>
            </w:r>
          </w:p>
        </w:tc>
      </w:tr>
      <w:tr w:rsidR="000D3D9C" w:rsidRPr="000D3D9C" w14:paraId="01DA111C" w14:textId="77777777" w:rsidTr="000D3D9C">
        <w:trPr>
          <w:trHeight w:val="318"/>
        </w:trPr>
        <w:tc>
          <w:tcPr>
            <w:tcW w:w="1009" w:type="dxa"/>
            <w:tcBorders>
              <w:top w:val="nil"/>
              <w:left w:val="nil"/>
              <w:bottom w:val="nil"/>
              <w:right w:val="nil"/>
            </w:tcBorders>
            <w:shd w:val="clear" w:color="auto" w:fill="auto"/>
            <w:noWrap/>
            <w:vAlign w:val="bottom"/>
            <w:hideMark/>
          </w:tcPr>
          <w:p w14:paraId="44C38222" w14:textId="77777777" w:rsidR="000D3D9C" w:rsidRPr="000D3D9C" w:rsidRDefault="000D3D9C" w:rsidP="000D3D9C">
            <w:pPr>
              <w:rPr>
                <w:color w:val="000000"/>
                <w:sz w:val="20"/>
                <w:szCs w:val="20"/>
              </w:rPr>
            </w:pPr>
            <w:r w:rsidRPr="000D3D9C">
              <w:rPr>
                <w:color w:val="000000"/>
                <w:sz w:val="20"/>
                <w:szCs w:val="20"/>
              </w:rPr>
              <w:t>Capable_4‎/5</w:t>
            </w:r>
          </w:p>
        </w:tc>
        <w:tc>
          <w:tcPr>
            <w:tcW w:w="820" w:type="dxa"/>
            <w:tcBorders>
              <w:top w:val="nil"/>
              <w:left w:val="nil"/>
              <w:bottom w:val="nil"/>
              <w:right w:val="nil"/>
            </w:tcBorders>
            <w:shd w:val="clear" w:color="auto" w:fill="auto"/>
            <w:noWrap/>
            <w:vAlign w:val="bottom"/>
            <w:hideMark/>
          </w:tcPr>
          <w:p w14:paraId="1B6435C9" w14:textId="77777777" w:rsidR="000D3D9C" w:rsidRPr="000D3D9C" w:rsidRDefault="000D3D9C" w:rsidP="000D3D9C">
            <w:pPr>
              <w:jc w:val="right"/>
              <w:rPr>
                <w:color w:val="000000"/>
                <w:sz w:val="20"/>
                <w:szCs w:val="20"/>
              </w:rPr>
            </w:pPr>
            <w:r w:rsidRPr="000D3D9C">
              <w:rPr>
                <w:color w:val="000000"/>
                <w:sz w:val="20"/>
                <w:szCs w:val="20"/>
              </w:rPr>
              <w:t>0.345</w:t>
            </w:r>
          </w:p>
        </w:tc>
        <w:tc>
          <w:tcPr>
            <w:tcW w:w="820" w:type="dxa"/>
            <w:tcBorders>
              <w:top w:val="nil"/>
              <w:left w:val="nil"/>
              <w:bottom w:val="nil"/>
              <w:right w:val="nil"/>
            </w:tcBorders>
            <w:shd w:val="clear" w:color="auto" w:fill="auto"/>
            <w:noWrap/>
            <w:vAlign w:val="bottom"/>
            <w:hideMark/>
          </w:tcPr>
          <w:p w14:paraId="6E7014EB" w14:textId="77777777" w:rsidR="000D3D9C" w:rsidRPr="000D3D9C" w:rsidRDefault="000D3D9C" w:rsidP="000D3D9C">
            <w:pPr>
              <w:jc w:val="right"/>
              <w:rPr>
                <w:color w:val="000000"/>
                <w:sz w:val="20"/>
                <w:szCs w:val="20"/>
              </w:rPr>
            </w:pPr>
            <w:r w:rsidRPr="000D3D9C">
              <w:rPr>
                <w:color w:val="000000"/>
                <w:sz w:val="20"/>
                <w:szCs w:val="20"/>
              </w:rPr>
              <w:t>0.254</w:t>
            </w:r>
          </w:p>
        </w:tc>
        <w:tc>
          <w:tcPr>
            <w:tcW w:w="820" w:type="dxa"/>
            <w:tcBorders>
              <w:top w:val="nil"/>
              <w:left w:val="nil"/>
              <w:bottom w:val="nil"/>
              <w:right w:val="nil"/>
            </w:tcBorders>
            <w:shd w:val="clear" w:color="auto" w:fill="auto"/>
            <w:noWrap/>
            <w:vAlign w:val="bottom"/>
            <w:hideMark/>
          </w:tcPr>
          <w:p w14:paraId="5CDF5E5A" w14:textId="77777777" w:rsidR="000D3D9C" w:rsidRPr="000D3D9C" w:rsidRDefault="000D3D9C" w:rsidP="000D3D9C">
            <w:pPr>
              <w:jc w:val="right"/>
              <w:rPr>
                <w:color w:val="000000"/>
                <w:sz w:val="20"/>
                <w:szCs w:val="20"/>
              </w:rPr>
            </w:pPr>
            <w:r w:rsidRPr="000D3D9C">
              <w:rPr>
                <w:color w:val="000000"/>
                <w:sz w:val="20"/>
                <w:szCs w:val="20"/>
              </w:rPr>
              <w:t>0.385</w:t>
            </w:r>
          </w:p>
        </w:tc>
        <w:tc>
          <w:tcPr>
            <w:tcW w:w="820" w:type="dxa"/>
            <w:tcBorders>
              <w:top w:val="nil"/>
              <w:left w:val="nil"/>
              <w:bottom w:val="nil"/>
              <w:right w:val="nil"/>
            </w:tcBorders>
            <w:shd w:val="clear" w:color="auto" w:fill="auto"/>
            <w:noWrap/>
            <w:vAlign w:val="bottom"/>
            <w:hideMark/>
          </w:tcPr>
          <w:p w14:paraId="00337A97" w14:textId="77777777" w:rsidR="000D3D9C" w:rsidRPr="000D3D9C" w:rsidRDefault="000D3D9C" w:rsidP="000D3D9C">
            <w:pPr>
              <w:jc w:val="right"/>
              <w:rPr>
                <w:color w:val="000000"/>
                <w:sz w:val="20"/>
                <w:szCs w:val="20"/>
              </w:rPr>
            </w:pPr>
            <w:r w:rsidRPr="000D3D9C">
              <w:rPr>
                <w:color w:val="000000"/>
                <w:sz w:val="20"/>
                <w:szCs w:val="20"/>
              </w:rPr>
              <w:t>0.308</w:t>
            </w:r>
          </w:p>
        </w:tc>
        <w:tc>
          <w:tcPr>
            <w:tcW w:w="820" w:type="dxa"/>
            <w:tcBorders>
              <w:top w:val="nil"/>
              <w:left w:val="nil"/>
              <w:bottom w:val="nil"/>
              <w:right w:val="nil"/>
            </w:tcBorders>
            <w:shd w:val="clear" w:color="auto" w:fill="auto"/>
            <w:noWrap/>
            <w:vAlign w:val="bottom"/>
            <w:hideMark/>
          </w:tcPr>
          <w:p w14:paraId="51F2A8CE" w14:textId="77777777" w:rsidR="000D3D9C" w:rsidRPr="000D3D9C" w:rsidRDefault="000D3D9C" w:rsidP="000D3D9C">
            <w:pPr>
              <w:jc w:val="right"/>
              <w:rPr>
                <w:color w:val="000000"/>
                <w:sz w:val="20"/>
                <w:szCs w:val="20"/>
              </w:rPr>
            </w:pPr>
            <w:r w:rsidRPr="000D3D9C">
              <w:rPr>
                <w:color w:val="000000"/>
                <w:sz w:val="20"/>
                <w:szCs w:val="20"/>
              </w:rPr>
              <w:t>0.275</w:t>
            </w:r>
          </w:p>
        </w:tc>
        <w:tc>
          <w:tcPr>
            <w:tcW w:w="905" w:type="dxa"/>
            <w:tcBorders>
              <w:top w:val="nil"/>
              <w:left w:val="nil"/>
              <w:bottom w:val="nil"/>
              <w:right w:val="nil"/>
            </w:tcBorders>
            <w:shd w:val="clear" w:color="auto" w:fill="auto"/>
            <w:noWrap/>
            <w:vAlign w:val="bottom"/>
            <w:hideMark/>
          </w:tcPr>
          <w:p w14:paraId="6542B848" w14:textId="77777777" w:rsidR="000D3D9C" w:rsidRPr="000D3D9C" w:rsidRDefault="000D3D9C" w:rsidP="000D3D9C">
            <w:pPr>
              <w:jc w:val="right"/>
              <w:rPr>
                <w:color w:val="000000"/>
                <w:sz w:val="20"/>
                <w:szCs w:val="20"/>
              </w:rPr>
            </w:pPr>
            <w:r w:rsidRPr="000D3D9C">
              <w:rPr>
                <w:color w:val="000000"/>
                <w:sz w:val="20"/>
                <w:szCs w:val="20"/>
              </w:rPr>
              <w:t>0.265</w:t>
            </w:r>
          </w:p>
        </w:tc>
        <w:tc>
          <w:tcPr>
            <w:tcW w:w="905" w:type="dxa"/>
            <w:tcBorders>
              <w:top w:val="nil"/>
              <w:left w:val="nil"/>
              <w:bottom w:val="nil"/>
              <w:right w:val="nil"/>
            </w:tcBorders>
            <w:shd w:val="clear" w:color="auto" w:fill="auto"/>
            <w:noWrap/>
            <w:vAlign w:val="bottom"/>
            <w:hideMark/>
          </w:tcPr>
          <w:p w14:paraId="4BA49B64" w14:textId="77777777" w:rsidR="000D3D9C" w:rsidRPr="000D3D9C" w:rsidRDefault="000D3D9C" w:rsidP="000D3D9C">
            <w:pPr>
              <w:jc w:val="right"/>
              <w:rPr>
                <w:color w:val="000000"/>
                <w:sz w:val="20"/>
                <w:szCs w:val="20"/>
              </w:rPr>
            </w:pPr>
            <w:r w:rsidRPr="000D3D9C">
              <w:rPr>
                <w:color w:val="000000"/>
                <w:sz w:val="20"/>
                <w:szCs w:val="20"/>
              </w:rPr>
              <w:t>0.247</w:t>
            </w:r>
          </w:p>
        </w:tc>
        <w:tc>
          <w:tcPr>
            <w:tcW w:w="891" w:type="dxa"/>
            <w:tcBorders>
              <w:top w:val="nil"/>
              <w:left w:val="nil"/>
              <w:bottom w:val="nil"/>
              <w:right w:val="nil"/>
            </w:tcBorders>
            <w:shd w:val="clear" w:color="auto" w:fill="auto"/>
            <w:noWrap/>
            <w:vAlign w:val="bottom"/>
            <w:hideMark/>
          </w:tcPr>
          <w:p w14:paraId="04EA2120" w14:textId="77777777" w:rsidR="000D3D9C" w:rsidRPr="000D3D9C" w:rsidRDefault="000D3D9C" w:rsidP="000D3D9C">
            <w:pPr>
              <w:jc w:val="right"/>
              <w:rPr>
                <w:color w:val="000000"/>
                <w:sz w:val="20"/>
                <w:szCs w:val="20"/>
              </w:rPr>
            </w:pPr>
            <w:r w:rsidRPr="000D3D9C">
              <w:rPr>
                <w:color w:val="000000"/>
                <w:sz w:val="20"/>
                <w:szCs w:val="20"/>
              </w:rPr>
              <w:t>0.273</w:t>
            </w:r>
          </w:p>
        </w:tc>
        <w:tc>
          <w:tcPr>
            <w:tcW w:w="891" w:type="dxa"/>
            <w:tcBorders>
              <w:top w:val="nil"/>
              <w:left w:val="nil"/>
              <w:bottom w:val="nil"/>
              <w:right w:val="nil"/>
            </w:tcBorders>
            <w:shd w:val="clear" w:color="auto" w:fill="auto"/>
            <w:noWrap/>
            <w:vAlign w:val="bottom"/>
            <w:hideMark/>
          </w:tcPr>
          <w:p w14:paraId="25057B47" w14:textId="77777777" w:rsidR="000D3D9C" w:rsidRPr="000D3D9C" w:rsidRDefault="000D3D9C" w:rsidP="000D3D9C">
            <w:pPr>
              <w:jc w:val="right"/>
              <w:rPr>
                <w:color w:val="000000"/>
                <w:sz w:val="20"/>
                <w:szCs w:val="20"/>
              </w:rPr>
            </w:pPr>
            <w:r w:rsidRPr="000D3D9C">
              <w:rPr>
                <w:color w:val="000000"/>
                <w:sz w:val="20"/>
                <w:szCs w:val="20"/>
              </w:rPr>
              <w:t>0.176</w:t>
            </w:r>
          </w:p>
        </w:tc>
        <w:tc>
          <w:tcPr>
            <w:tcW w:w="891" w:type="dxa"/>
            <w:tcBorders>
              <w:top w:val="nil"/>
              <w:left w:val="nil"/>
              <w:bottom w:val="nil"/>
              <w:right w:val="nil"/>
            </w:tcBorders>
            <w:shd w:val="clear" w:color="auto" w:fill="auto"/>
            <w:noWrap/>
            <w:vAlign w:val="bottom"/>
            <w:hideMark/>
          </w:tcPr>
          <w:p w14:paraId="5E57248A" w14:textId="77777777" w:rsidR="000D3D9C" w:rsidRPr="000D3D9C" w:rsidRDefault="000D3D9C" w:rsidP="000D3D9C">
            <w:pPr>
              <w:jc w:val="right"/>
              <w:rPr>
                <w:color w:val="000000"/>
                <w:sz w:val="20"/>
                <w:szCs w:val="20"/>
              </w:rPr>
            </w:pPr>
            <w:r w:rsidRPr="000D3D9C">
              <w:rPr>
                <w:color w:val="000000"/>
                <w:sz w:val="20"/>
                <w:szCs w:val="20"/>
              </w:rPr>
              <w:t>0.235</w:t>
            </w:r>
          </w:p>
        </w:tc>
        <w:tc>
          <w:tcPr>
            <w:tcW w:w="844" w:type="dxa"/>
            <w:tcBorders>
              <w:top w:val="nil"/>
              <w:left w:val="nil"/>
              <w:bottom w:val="nil"/>
              <w:right w:val="nil"/>
            </w:tcBorders>
            <w:shd w:val="clear" w:color="auto" w:fill="auto"/>
            <w:noWrap/>
            <w:vAlign w:val="bottom"/>
            <w:hideMark/>
          </w:tcPr>
          <w:p w14:paraId="5021A27D" w14:textId="77777777" w:rsidR="000D3D9C" w:rsidRPr="000D3D9C" w:rsidRDefault="000D3D9C" w:rsidP="000D3D9C">
            <w:pPr>
              <w:jc w:val="right"/>
              <w:rPr>
                <w:color w:val="000000"/>
                <w:sz w:val="20"/>
                <w:szCs w:val="20"/>
              </w:rPr>
            </w:pPr>
            <w:r w:rsidRPr="000D3D9C">
              <w:rPr>
                <w:color w:val="000000"/>
                <w:sz w:val="20"/>
                <w:szCs w:val="20"/>
              </w:rPr>
              <w:t>0.148</w:t>
            </w:r>
          </w:p>
        </w:tc>
        <w:tc>
          <w:tcPr>
            <w:tcW w:w="947" w:type="dxa"/>
            <w:tcBorders>
              <w:top w:val="nil"/>
              <w:left w:val="nil"/>
              <w:bottom w:val="nil"/>
              <w:right w:val="nil"/>
            </w:tcBorders>
            <w:shd w:val="clear" w:color="auto" w:fill="auto"/>
            <w:noWrap/>
            <w:vAlign w:val="bottom"/>
            <w:hideMark/>
          </w:tcPr>
          <w:p w14:paraId="356385E1" w14:textId="77777777" w:rsidR="000D3D9C" w:rsidRPr="000D3D9C" w:rsidRDefault="000D3D9C" w:rsidP="000D3D9C">
            <w:pPr>
              <w:jc w:val="right"/>
              <w:rPr>
                <w:color w:val="000000"/>
                <w:sz w:val="20"/>
                <w:szCs w:val="20"/>
              </w:rPr>
            </w:pPr>
            <w:r w:rsidRPr="000D3D9C">
              <w:rPr>
                <w:color w:val="000000"/>
                <w:sz w:val="20"/>
                <w:szCs w:val="20"/>
              </w:rPr>
              <w:t>0.333</w:t>
            </w:r>
          </w:p>
        </w:tc>
        <w:tc>
          <w:tcPr>
            <w:tcW w:w="844" w:type="dxa"/>
            <w:tcBorders>
              <w:top w:val="nil"/>
              <w:left w:val="nil"/>
              <w:bottom w:val="nil"/>
              <w:right w:val="nil"/>
            </w:tcBorders>
            <w:shd w:val="clear" w:color="auto" w:fill="auto"/>
            <w:noWrap/>
            <w:vAlign w:val="bottom"/>
            <w:hideMark/>
          </w:tcPr>
          <w:p w14:paraId="4613D4DE" w14:textId="77777777" w:rsidR="000D3D9C" w:rsidRPr="000D3D9C" w:rsidRDefault="000D3D9C" w:rsidP="000D3D9C">
            <w:pPr>
              <w:jc w:val="right"/>
              <w:rPr>
                <w:color w:val="000000"/>
                <w:sz w:val="20"/>
                <w:szCs w:val="20"/>
              </w:rPr>
            </w:pPr>
            <w:r w:rsidRPr="000D3D9C">
              <w:rPr>
                <w:color w:val="000000"/>
                <w:sz w:val="20"/>
                <w:szCs w:val="20"/>
              </w:rPr>
              <w:t>0.268</w:t>
            </w:r>
          </w:p>
        </w:tc>
      </w:tr>
      <w:tr w:rsidR="000D3D9C" w:rsidRPr="000D3D9C" w14:paraId="707E1831" w14:textId="77777777" w:rsidTr="000D3D9C">
        <w:trPr>
          <w:trHeight w:val="318"/>
        </w:trPr>
        <w:tc>
          <w:tcPr>
            <w:tcW w:w="1009" w:type="dxa"/>
            <w:tcBorders>
              <w:top w:val="nil"/>
              <w:left w:val="nil"/>
              <w:bottom w:val="nil"/>
              <w:right w:val="nil"/>
            </w:tcBorders>
            <w:shd w:val="clear" w:color="auto" w:fill="auto"/>
            <w:noWrap/>
            <w:vAlign w:val="bottom"/>
            <w:hideMark/>
          </w:tcPr>
          <w:p w14:paraId="25CF0516" w14:textId="77777777" w:rsidR="000D3D9C" w:rsidRPr="000D3D9C" w:rsidRDefault="000D3D9C" w:rsidP="000D3D9C">
            <w:pPr>
              <w:rPr>
                <w:color w:val="000000"/>
                <w:sz w:val="20"/>
                <w:szCs w:val="20"/>
              </w:rPr>
            </w:pPr>
            <w:r w:rsidRPr="000D3D9C">
              <w:rPr>
                <w:color w:val="000000"/>
                <w:sz w:val="20"/>
                <w:szCs w:val="20"/>
              </w:rPr>
              <w:t>Capable_7</w:t>
            </w:r>
          </w:p>
        </w:tc>
        <w:tc>
          <w:tcPr>
            <w:tcW w:w="820" w:type="dxa"/>
            <w:tcBorders>
              <w:top w:val="nil"/>
              <w:left w:val="nil"/>
              <w:bottom w:val="nil"/>
              <w:right w:val="nil"/>
            </w:tcBorders>
            <w:shd w:val="clear" w:color="auto" w:fill="auto"/>
            <w:noWrap/>
            <w:vAlign w:val="bottom"/>
            <w:hideMark/>
          </w:tcPr>
          <w:p w14:paraId="1202F364" w14:textId="77777777" w:rsidR="000D3D9C" w:rsidRPr="000D3D9C" w:rsidRDefault="000D3D9C" w:rsidP="000D3D9C">
            <w:pPr>
              <w:jc w:val="right"/>
              <w:rPr>
                <w:color w:val="000000"/>
                <w:sz w:val="20"/>
                <w:szCs w:val="20"/>
              </w:rPr>
            </w:pPr>
            <w:r w:rsidRPr="000D3D9C">
              <w:rPr>
                <w:color w:val="000000"/>
                <w:sz w:val="20"/>
                <w:szCs w:val="20"/>
              </w:rPr>
              <w:t>0.063</w:t>
            </w:r>
          </w:p>
        </w:tc>
        <w:tc>
          <w:tcPr>
            <w:tcW w:w="820" w:type="dxa"/>
            <w:tcBorders>
              <w:top w:val="nil"/>
              <w:left w:val="nil"/>
              <w:bottom w:val="nil"/>
              <w:right w:val="nil"/>
            </w:tcBorders>
            <w:shd w:val="clear" w:color="auto" w:fill="auto"/>
            <w:noWrap/>
            <w:vAlign w:val="bottom"/>
            <w:hideMark/>
          </w:tcPr>
          <w:p w14:paraId="163FF801" w14:textId="77777777" w:rsidR="000D3D9C" w:rsidRPr="000D3D9C" w:rsidRDefault="000D3D9C" w:rsidP="000D3D9C">
            <w:pPr>
              <w:jc w:val="right"/>
              <w:rPr>
                <w:color w:val="000000"/>
                <w:sz w:val="20"/>
                <w:szCs w:val="20"/>
              </w:rPr>
            </w:pPr>
            <w:r w:rsidRPr="000D3D9C">
              <w:rPr>
                <w:color w:val="000000"/>
                <w:sz w:val="20"/>
                <w:szCs w:val="20"/>
              </w:rPr>
              <w:t>-0.058</w:t>
            </w:r>
          </w:p>
        </w:tc>
        <w:tc>
          <w:tcPr>
            <w:tcW w:w="820" w:type="dxa"/>
            <w:tcBorders>
              <w:top w:val="nil"/>
              <w:left w:val="nil"/>
              <w:bottom w:val="nil"/>
              <w:right w:val="nil"/>
            </w:tcBorders>
            <w:shd w:val="clear" w:color="auto" w:fill="auto"/>
            <w:noWrap/>
            <w:vAlign w:val="bottom"/>
            <w:hideMark/>
          </w:tcPr>
          <w:p w14:paraId="2F1A0C71" w14:textId="77777777" w:rsidR="000D3D9C" w:rsidRPr="000D3D9C" w:rsidRDefault="000D3D9C" w:rsidP="000D3D9C">
            <w:pPr>
              <w:jc w:val="right"/>
              <w:rPr>
                <w:color w:val="000000"/>
                <w:sz w:val="20"/>
                <w:szCs w:val="20"/>
              </w:rPr>
            </w:pPr>
            <w:r w:rsidRPr="000D3D9C">
              <w:rPr>
                <w:color w:val="000000"/>
                <w:sz w:val="20"/>
                <w:szCs w:val="20"/>
              </w:rPr>
              <w:t>0.015</w:t>
            </w:r>
          </w:p>
        </w:tc>
        <w:tc>
          <w:tcPr>
            <w:tcW w:w="820" w:type="dxa"/>
            <w:tcBorders>
              <w:top w:val="nil"/>
              <w:left w:val="nil"/>
              <w:bottom w:val="nil"/>
              <w:right w:val="nil"/>
            </w:tcBorders>
            <w:shd w:val="clear" w:color="auto" w:fill="auto"/>
            <w:noWrap/>
            <w:vAlign w:val="bottom"/>
            <w:hideMark/>
          </w:tcPr>
          <w:p w14:paraId="155C08DF" w14:textId="77777777" w:rsidR="000D3D9C" w:rsidRPr="000D3D9C" w:rsidRDefault="000D3D9C" w:rsidP="000D3D9C">
            <w:pPr>
              <w:jc w:val="right"/>
              <w:rPr>
                <w:color w:val="000000"/>
                <w:sz w:val="20"/>
                <w:szCs w:val="20"/>
              </w:rPr>
            </w:pPr>
            <w:r w:rsidRPr="000D3D9C">
              <w:rPr>
                <w:color w:val="000000"/>
                <w:sz w:val="20"/>
                <w:szCs w:val="20"/>
              </w:rPr>
              <w:t>0.262</w:t>
            </w:r>
          </w:p>
        </w:tc>
        <w:tc>
          <w:tcPr>
            <w:tcW w:w="820" w:type="dxa"/>
            <w:tcBorders>
              <w:top w:val="nil"/>
              <w:left w:val="nil"/>
              <w:bottom w:val="nil"/>
              <w:right w:val="nil"/>
            </w:tcBorders>
            <w:shd w:val="clear" w:color="auto" w:fill="auto"/>
            <w:noWrap/>
            <w:vAlign w:val="bottom"/>
            <w:hideMark/>
          </w:tcPr>
          <w:p w14:paraId="06CD00DF" w14:textId="77777777" w:rsidR="000D3D9C" w:rsidRPr="000D3D9C" w:rsidRDefault="000D3D9C" w:rsidP="000D3D9C">
            <w:pPr>
              <w:jc w:val="right"/>
              <w:rPr>
                <w:color w:val="000000"/>
                <w:sz w:val="20"/>
                <w:szCs w:val="20"/>
              </w:rPr>
            </w:pPr>
            <w:r w:rsidRPr="000D3D9C">
              <w:rPr>
                <w:color w:val="000000"/>
                <w:sz w:val="20"/>
                <w:szCs w:val="20"/>
              </w:rPr>
              <w:t>0.170</w:t>
            </w:r>
          </w:p>
        </w:tc>
        <w:tc>
          <w:tcPr>
            <w:tcW w:w="905" w:type="dxa"/>
            <w:tcBorders>
              <w:top w:val="nil"/>
              <w:left w:val="nil"/>
              <w:bottom w:val="nil"/>
              <w:right w:val="nil"/>
            </w:tcBorders>
            <w:shd w:val="clear" w:color="auto" w:fill="auto"/>
            <w:noWrap/>
            <w:vAlign w:val="bottom"/>
            <w:hideMark/>
          </w:tcPr>
          <w:p w14:paraId="01A724C9" w14:textId="77777777" w:rsidR="000D3D9C" w:rsidRPr="000D3D9C" w:rsidRDefault="000D3D9C" w:rsidP="000D3D9C">
            <w:pPr>
              <w:jc w:val="right"/>
              <w:rPr>
                <w:color w:val="000000"/>
                <w:sz w:val="20"/>
                <w:szCs w:val="20"/>
              </w:rPr>
            </w:pPr>
            <w:r w:rsidRPr="000D3D9C">
              <w:rPr>
                <w:color w:val="000000"/>
                <w:sz w:val="20"/>
                <w:szCs w:val="20"/>
              </w:rPr>
              <w:t>0.132</w:t>
            </w:r>
          </w:p>
        </w:tc>
        <w:tc>
          <w:tcPr>
            <w:tcW w:w="905" w:type="dxa"/>
            <w:tcBorders>
              <w:top w:val="nil"/>
              <w:left w:val="nil"/>
              <w:bottom w:val="nil"/>
              <w:right w:val="nil"/>
            </w:tcBorders>
            <w:shd w:val="clear" w:color="auto" w:fill="auto"/>
            <w:noWrap/>
            <w:vAlign w:val="bottom"/>
            <w:hideMark/>
          </w:tcPr>
          <w:p w14:paraId="043AE839" w14:textId="77777777" w:rsidR="000D3D9C" w:rsidRPr="000D3D9C" w:rsidRDefault="000D3D9C" w:rsidP="000D3D9C">
            <w:pPr>
              <w:jc w:val="right"/>
              <w:rPr>
                <w:color w:val="000000"/>
                <w:sz w:val="20"/>
                <w:szCs w:val="20"/>
              </w:rPr>
            </w:pPr>
            <w:r w:rsidRPr="000D3D9C">
              <w:rPr>
                <w:color w:val="000000"/>
                <w:sz w:val="20"/>
                <w:szCs w:val="20"/>
              </w:rPr>
              <w:t>0.122</w:t>
            </w:r>
          </w:p>
        </w:tc>
        <w:tc>
          <w:tcPr>
            <w:tcW w:w="891" w:type="dxa"/>
            <w:tcBorders>
              <w:top w:val="nil"/>
              <w:left w:val="nil"/>
              <w:bottom w:val="nil"/>
              <w:right w:val="nil"/>
            </w:tcBorders>
            <w:shd w:val="clear" w:color="auto" w:fill="auto"/>
            <w:noWrap/>
            <w:vAlign w:val="bottom"/>
            <w:hideMark/>
          </w:tcPr>
          <w:p w14:paraId="62EB84D5" w14:textId="77777777" w:rsidR="000D3D9C" w:rsidRPr="000D3D9C" w:rsidRDefault="000D3D9C" w:rsidP="000D3D9C">
            <w:pPr>
              <w:jc w:val="right"/>
              <w:rPr>
                <w:color w:val="000000"/>
                <w:sz w:val="20"/>
                <w:szCs w:val="20"/>
              </w:rPr>
            </w:pPr>
            <w:r w:rsidRPr="000D3D9C">
              <w:rPr>
                <w:color w:val="000000"/>
                <w:sz w:val="20"/>
                <w:szCs w:val="20"/>
              </w:rPr>
              <w:t>-0.054</w:t>
            </w:r>
          </w:p>
        </w:tc>
        <w:tc>
          <w:tcPr>
            <w:tcW w:w="891" w:type="dxa"/>
            <w:tcBorders>
              <w:top w:val="nil"/>
              <w:left w:val="nil"/>
              <w:bottom w:val="nil"/>
              <w:right w:val="nil"/>
            </w:tcBorders>
            <w:shd w:val="clear" w:color="auto" w:fill="auto"/>
            <w:noWrap/>
            <w:vAlign w:val="bottom"/>
            <w:hideMark/>
          </w:tcPr>
          <w:p w14:paraId="0053D893" w14:textId="77777777" w:rsidR="000D3D9C" w:rsidRPr="000D3D9C" w:rsidRDefault="000D3D9C" w:rsidP="000D3D9C">
            <w:pPr>
              <w:jc w:val="right"/>
              <w:rPr>
                <w:color w:val="000000"/>
                <w:sz w:val="20"/>
                <w:szCs w:val="20"/>
              </w:rPr>
            </w:pPr>
            <w:r w:rsidRPr="000D3D9C">
              <w:rPr>
                <w:color w:val="000000"/>
                <w:sz w:val="20"/>
                <w:szCs w:val="20"/>
              </w:rPr>
              <w:t>0.198</w:t>
            </w:r>
          </w:p>
        </w:tc>
        <w:tc>
          <w:tcPr>
            <w:tcW w:w="891" w:type="dxa"/>
            <w:tcBorders>
              <w:top w:val="nil"/>
              <w:left w:val="nil"/>
              <w:bottom w:val="nil"/>
              <w:right w:val="nil"/>
            </w:tcBorders>
            <w:shd w:val="clear" w:color="auto" w:fill="auto"/>
            <w:noWrap/>
            <w:vAlign w:val="bottom"/>
            <w:hideMark/>
          </w:tcPr>
          <w:p w14:paraId="2BA836ED" w14:textId="77777777" w:rsidR="000D3D9C" w:rsidRPr="000D3D9C" w:rsidRDefault="000D3D9C" w:rsidP="000D3D9C">
            <w:pPr>
              <w:jc w:val="right"/>
              <w:rPr>
                <w:color w:val="000000"/>
                <w:sz w:val="20"/>
                <w:szCs w:val="20"/>
              </w:rPr>
            </w:pPr>
            <w:r w:rsidRPr="000D3D9C">
              <w:rPr>
                <w:color w:val="000000"/>
                <w:sz w:val="20"/>
                <w:szCs w:val="20"/>
              </w:rPr>
              <w:t>0.097</w:t>
            </w:r>
          </w:p>
        </w:tc>
        <w:tc>
          <w:tcPr>
            <w:tcW w:w="844" w:type="dxa"/>
            <w:tcBorders>
              <w:top w:val="nil"/>
              <w:left w:val="nil"/>
              <w:bottom w:val="nil"/>
              <w:right w:val="nil"/>
            </w:tcBorders>
            <w:shd w:val="clear" w:color="auto" w:fill="auto"/>
            <w:noWrap/>
            <w:vAlign w:val="bottom"/>
            <w:hideMark/>
          </w:tcPr>
          <w:p w14:paraId="6F4FEC6D" w14:textId="77777777" w:rsidR="000D3D9C" w:rsidRPr="000D3D9C" w:rsidRDefault="000D3D9C" w:rsidP="000D3D9C">
            <w:pPr>
              <w:jc w:val="right"/>
              <w:rPr>
                <w:color w:val="000000"/>
                <w:sz w:val="20"/>
                <w:szCs w:val="20"/>
              </w:rPr>
            </w:pPr>
            <w:r w:rsidRPr="000D3D9C">
              <w:rPr>
                <w:color w:val="000000"/>
                <w:sz w:val="20"/>
                <w:szCs w:val="20"/>
              </w:rPr>
              <w:t>0.102</w:t>
            </w:r>
          </w:p>
        </w:tc>
        <w:tc>
          <w:tcPr>
            <w:tcW w:w="947" w:type="dxa"/>
            <w:tcBorders>
              <w:top w:val="nil"/>
              <w:left w:val="nil"/>
              <w:bottom w:val="nil"/>
              <w:right w:val="nil"/>
            </w:tcBorders>
            <w:shd w:val="clear" w:color="auto" w:fill="auto"/>
            <w:noWrap/>
            <w:vAlign w:val="bottom"/>
            <w:hideMark/>
          </w:tcPr>
          <w:p w14:paraId="682E0104" w14:textId="77777777" w:rsidR="000D3D9C" w:rsidRPr="000D3D9C" w:rsidRDefault="000D3D9C" w:rsidP="000D3D9C">
            <w:pPr>
              <w:jc w:val="right"/>
              <w:rPr>
                <w:color w:val="000000"/>
                <w:sz w:val="20"/>
                <w:szCs w:val="20"/>
              </w:rPr>
            </w:pPr>
            <w:r w:rsidRPr="000D3D9C">
              <w:rPr>
                <w:color w:val="000000"/>
                <w:sz w:val="20"/>
                <w:szCs w:val="20"/>
              </w:rPr>
              <w:t>0.108</w:t>
            </w:r>
          </w:p>
        </w:tc>
        <w:tc>
          <w:tcPr>
            <w:tcW w:w="844" w:type="dxa"/>
            <w:tcBorders>
              <w:top w:val="nil"/>
              <w:left w:val="nil"/>
              <w:bottom w:val="nil"/>
              <w:right w:val="nil"/>
            </w:tcBorders>
            <w:shd w:val="clear" w:color="auto" w:fill="auto"/>
            <w:noWrap/>
            <w:vAlign w:val="bottom"/>
            <w:hideMark/>
          </w:tcPr>
          <w:p w14:paraId="47E9D430" w14:textId="77777777" w:rsidR="000D3D9C" w:rsidRPr="000D3D9C" w:rsidRDefault="000D3D9C" w:rsidP="000D3D9C">
            <w:pPr>
              <w:jc w:val="right"/>
              <w:rPr>
                <w:color w:val="000000"/>
                <w:sz w:val="20"/>
                <w:szCs w:val="20"/>
              </w:rPr>
            </w:pPr>
            <w:r w:rsidRPr="000D3D9C">
              <w:rPr>
                <w:color w:val="000000"/>
                <w:sz w:val="20"/>
                <w:szCs w:val="20"/>
              </w:rPr>
              <w:t>0.109</w:t>
            </w:r>
          </w:p>
        </w:tc>
      </w:tr>
      <w:tr w:rsidR="000D3D9C" w:rsidRPr="000D3D9C" w14:paraId="70532162" w14:textId="77777777" w:rsidTr="000D3D9C">
        <w:trPr>
          <w:trHeight w:val="318"/>
        </w:trPr>
        <w:tc>
          <w:tcPr>
            <w:tcW w:w="1009" w:type="dxa"/>
            <w:tcBorders>
              <w:top w:val="nil"/>
              <w:left w:val="nil"/>
              <w:bottom w:val="nil"/>
              <w:right w:val="nil"/>
            </w:tcBorders>
            <w:shd w:val="clear" w:color="auto" w:fill="auto"/>
            <w:noWrap/>
            <w:vAlign w:val="bottom"/>
            <w:hideMark/>
          </w:tcPr>
          <w:p w14:paraId="3072F914" w14:textId="77777777" w:rsidR="000D3D9C" w:rsidRPr="000D3D9C" w:rsidRDefault="000D3D9C" w:rsidP="000D3D9C">
            <w:pPr>
              <w:rPr>
                <w:color w:val="000000"/>
                <w:sz w:val="20"/>
                <w:szCs w:val="20"/>
              </w:rPr>
            </w:pPr>
            <w:r w:rsidRPr="000D3D9C">
              <w:rPr>
                <w:color w:val="000000"/>
                <w:sz w:val="20"/>
                <w:szCs w:val="20"/>
              </w:rPr>
              <w:t>Capable_8</w:t>
            </w:r>
          </w:p>
        </w:tc>
        <w:tc>
          <w:tcPr>
            <w:tcW w:w="820" w:type="dxa"/>
            <w:tcBorders>
              <w:top w:val="nil"/>
              <w:left w:val="nil"/>
              <w:bottom w:val="nil"/>
              <w:right w:val="nil"/>
            </w:tcBorders>
            <w:shd w:val="clear" w:color="auto" w:fill="auto"/>
            <w:noWrap/>
            <w:vAlign w:val="bottom"/>
            <w:hideMark/>
          </w:tcPr>
          <w:p w14:paraId="45CA2FAF" w14:textId="77777777" w:rsidR="000D3D9C" w:rsidRPr="000D3D9C" w:rsidRDefault="000D3D9C" w:rsidP="000D3D9C">
            <w:pPr>
              <w:jc w:val="right"/>
              <w:rPr>
                <w:color w:val="000000"/>
                <w:sz w:val="20"/>
                <w:szCs w:val="20"/>
              </w:rPr>
            </w:pPr>
            <w:r w:rsidRPr="000D3D9C">
              <w:rPr>
                <w:color w:val="000000"/>
                <w:sz w:val="20"/>
                <w:szCs w:val="20"/>
              </w:rPr>
              <w:t>0.323</w:t>
            </w:r>
          </w:p>
        </w:tc>
        <w:tc>
          <w:tcPr>
            <w:tcW w:w="820" w:type="dxa"/>
            <w:tcBorders>
              <w:top w:val="nil"/>
              <w:left w:val="nil"/>
              <w:bottom w:val="nil"/>
              <w:right w:val="nil"/>
            </w:tcBorders>
            <w:shd w:val="clear" w:color="auto" w:fill="auto"/>
            <w:noWrap/>
            <w:vAlign w:val="bottom"/>
            <w:hideMark/>
          </w:tcPr>
          <w:p w14:paraId="789427FC" w14:textId="77777777" w:rsidR="000D3D9C" w:rsidRPr="000D3D9C" w:rsidRDefault="000D3D9C" w:rsidP="000D3D9C">
            <w:pPr>
              <w:jc w:val="right"/>
              <w:rPr>
                <w:color w:val="000000"/>
                <w:sz w:val="20"/>
                <w:szCs w:val="20"/>
              </w:rPr>
            </w:pPr>
            <w:r w:rsidRPr="000D3D9C">
              <w:rPr>
                <w:color w:val="000000"/>
                <w:sz w:val="20"/>
                <w:szCs w:val="20"/>
              </w:rPr>
              <w:t>0.207</w:t>
            </w:r>
          </w:p>
        </w:tc>
        <w:tc>
          <w:tcPr>
            <w:tcW w:w="820" w:type="dxa"/>
            <w:tcBorders>
              <w:top w:val="nil"/>
              <w:left w:val="nil"/>
              <w:bottom w:val="nil"/>
              <w:right w:val="nil"/>
            </w:tcBorders>
            <w:shd w:val="clear" w:color="auto" w:fill="auto"/>
            <w:noWrap/>
            <w:vAlign w:val="bottom"/>
            <w:hideMark/>
          </w:tcPr>
          <w:p w14:paraId="66CEDF76" w14:textId="77777777" w:rsidR="000D3D9C" w:rsidRPr="000D3D9C" w:rsidRDefault="000D3D9C" w:rsidP="000D3D9C">
            <w:pPr>
              <w:jc w:val="right"/>
              <w:rPr>
                <w:color w:val="000000"/>
                <w:sz w:val="20"/>
                <w:szCs w:val="20"/>
              </w:rPr>
            </w:pPr>
            <w:r w:rsidRPr="000D3D9C">
              <w:rPr>
                <w:color w:val="000000"/>
                <w:sz w:val="20"/>
                <w:szCs w:val="20"/>
              </w:rPr>
              <w:t>0.308</w:t>
            </w:r>
          </w:p>
        </w:tc>
        <w:tc>
          <w:tcPr>
            <w:tcW w:w="820" w:type="dxa"/>
            <w:tcBorders>
              <w:top w:val="nil"/>
              <w:left w:val="nil"/>
              <w:bottom w:val="nil"/>
              <w:right w:val="nil"/>
            </w:tcBorders>
            <w:shd w:val="clear" w:color="auto" w:fill="auto"/>
            <w:noWrap/>
            <w:vAlign w:val="bottom"/>
            <w:hideMark/>
          </w:tcPr>
          <w:p w14:paraId="295FA7E2" w14:textId="77777777" w:rsidR="000D3D9C" w:rsidRPr="000D3D9C" w:rsidRDefault="000D3D9C" w:rsidP="000D3D9C">
            <w:pPr>
              <w:jc w:val="right"/>
              <w:rPr>
                <w:color w:val="000000"/>
                <w:sz w:val="20"/>
                <w:szCs w:val="20"/>
              </w:rPr>
            </w:pPr>
            <w:r w:rsidRPr="000D3D9C">
              <w:rPr>
                <w:color w:val="000000"/>
                <w:sz w:val="20"/>
                <w:szCs w:val="20"/>
              </w:rPr>
              <w:t>0.281</w:t>
            </w:r>
          </w:p>
        </w:tc>
        <w:tc>
          <w:tcPr>
            <w:tcW w:w="820" w:type="dxa"/>
            <w:tcBorders>
              <w:top w:val="nil"/>
              <w:left w:val="nil"/>
              <w:bottom w:val="nil"/>
              <w:right w:val="nil"/>
            </w:tcBorders>
            <w:shd w:val="clear" w:color="auto" w:fill="auto"/>
            <w:noWrap/>
            <w:vAlign w:val="bottom"/>
            <w:hideMark/>
          </w:tcPr>
          <w:p w14:paraId="55B83FCC" w14:textId="77777777" w:rsidR="000D3D9C" w:rsidRPr="000D3D9C" w:rsidRDefault="000D3D9C" w:rsidP="000D3D9C">
            <w:pPr>
              <w:jc w:val="right"/>
              <w:rPr>
                <w:color w:val="000000"/>
                <w:sz w:val="20"/>
                <w:szCs w:val="20"/>
              </w:rPr>
            </w:pPr>
            <w:r w:rsidRPr="000D3D9C">
              <w:rPr>
                <w:color w:val="000000"/>
                <w:sz w:val="20"/>
                <w:szCs w:val="20"/>
              </w:rPr>
              <w:t>0.326</w:t>
            </w:r>
          </w:p>
        </w:tc>
        <w:tc>
          <w:tcPr>
            <w:tcW w:w="905" w:type="dxa"/>
            <w:tcBorders>
              <w:top w:val="nil"/>
              <w:left w:val="nil"/>
              <w:bottom w:val="nil"/>
              <w:right w:val="nil"/>
            </w:tcBorders>
            <w:shd w:val="clear" w:color="auto" w:fill="auto"/>
            <w:noWrap/>
            <w:vAlign w:val="bottom"/>
            <w:hideMark/>
          </w:tcPr>
          <w:p w14:paraId="187465E1" w14:textId="77777777" w:rsidR="000D3D9C" w:rsidRPr="000D3D9C" w:rsidRDefault="000D3D9C" w:rsidP="000D3D9C">
            <w:pPr>
              <w:jc w:val="right"/>
              <w:rPr>
                <w:color w:val="000000"/>
                <w:sz w:val="20"/>
                <w:szCs w:val="20"/>
              </w:rPr>
            </w:pPr>
            <w:r w:rsidRPr="000D3D9C">
              <w:rPr>
                <w:color w:val="000000"/>
                <w:sz w:val="20"/>
                <w:szCs w:val="20"/>
              </w:rPr>
              <w:t>0.395</w:t>
            </w:r>
          </w:p>
        </w:tc>
        <w:tc>
          <w:tcPr>
            <w:tcW w:w="905" w:type="dxa"/>
            <w:tcBorders>
              <w:top w:val="nil"/>
              <w:left w:val="nil"/>
              <w:bottom w:val="nil"/>
              <w:right w:val="nil"/>
            </w:tcBorders>
            <w:shd w:val="clear" w:color="auto" w:fill="auto"/>
            <w:noWrap/>
            <w:vAlign w:val="bottom"/>
            <w:hideMark/>
          </w:tcPr>
          <w:p w14:paraId="44752A60" w14:textId="77777777" w:rsidR="000D3D9C" w:rsidRPr="000D3D9C" w:rsidRDefault="000D3D9C" w:rsidP="000D3D9C">
            <w:pPr>
              <w:jc w:val="right"/>
              <w:rPr>
                <w:color w:val="000000"/>
                <w:sz w:val="20"/>
                <w:szCs w:val="20"/>
              </w:rPr>
            </w:pPr>
            <w:r w:rsidRPr="000D3D9C">
              <w:rPr>
                <w:color w:val="000000"/>
                <w:sz w:val="20"/>
                <w:szCs w:val="20"/>
              </w:rPr>
              <w:t>0.356</w:t>
            </w:r>
          </w:p>
        </w:tc>
        <w:tc>
          <w:tcPr>
            <w:tcW w:w="891" w:type="dxa"/>
            <w:tcBorders>
              <w:top w:val="nil"/>
              <w:left w:val="nil"/>
              <w:bottom w:val="nil"/>
              <w:right w:val="nil"/>
            </w:tcBorders>
            <w:shd w:val="clear" w:color="auto" w:fill="auto"/>
            <w:noWrap/>
            <w:vAlign w:val="bottom"/>
            <w:hideMark/>
          </w:tcPr>
          <w:p w14:paraId="5DE78335" w14:textId="77777777" w:rsidR="000D3D9C" w:rsidRPr="000D3D9C" w:rsidRDefault="000D3D9C" w:rsidP="000D3D9C">
            <w:pPr>
              <w:jc w:val="right"/>
              <w:rPr>
                <w:color w:val="000000"/>
                <w:sz w:val="20"/>
                <w:szCs w:val="20"/>
              </w:rPr>
            </w:pPr>
            <w:r w:rsidRPr="000D3D9C">
              <w:rPr>
                <w:color w:val="000000"/>
                <w:sz w:val="20"/>
                <w:szCs w:val="20"/>
              </w:rPr>
              <w:t>0.294</w:t>
            </w:r>
          </w:p>
        </w:tc>
        <w:tc>
          <w:tcPr>
            <w:tcW w:w="891" w:type="dxa"/>
            <w:tcBorders>
              <w:top w:val="nil"/>
              <w:left w:val="nil"/>
              <w:bottom w:val="nil"/>
              <w:right w:val="nil"/>
            </w:tcBorders>
            <w:shd w:val="clear" w:color="auto" w:fill="auto"/>
            <w:noWrap/>
            <w:vAlign w:val="bottom"/>
            <w:hideMark/>
          </w:tcPr>
          <w:p w14:paraId="15A17C65" w14:textId="77777777" w:rsidR="000D3D9C" w:rsidRPr="000D3D9C" w:rsidRDefault="000D3D9C" w:rsidP="000D3D9C">
            <w:pPr>
              <w:jc w:val="right"/>
              <w:rPr>
                <w:color w:val="000000"/>
                <w:sz w:val="20"/>
                <w:szCs w:val="20"/>
              </w:rPr>
            </w:pPr>
            <w:r w:rsidRPr="000D3D9C">
              <w:rPr>
                <w:color w:val="000000"/>
                <w:sz w:val="20"/>
                <w:szCs w:val="20"/>
              </w:rPr>
              <w:t>0.301</w:t>
            </w:r>
          </w:p>
        </w:tc>
        <w:tc>
          <w:tcPr>
            <w:tcW w:w="891" w:type="dxa"/>
            <w:tcBorders>
              <w:top w:val="nil"/>
              <w:left w:val="nil"/>
              <w:bottom w:val="nil"/>
              <w:right w:val="nil"/>
            </w:tcBorders>
            <w:shd w:val="clear" w:color="auto" w:fill="auto"/>
            <w:noWrap/>
            <w:vAlign w:val="bottom"/>
            <w:hideMark/>
          </w:tcPr>
          <w:p w14:paraId="6F2DF6FF" w14:textId="77777777" w:rsidR="000D3D9C" w:rsidRPr="000D3D9C" w:rsidRDefault="000D3D9C" w:rsidP="000D3D9C">
            <w:pPr>
              <w:jc w:val="right"/>
              <w:rPr>
                <w:color w:val="000000"/>
                <w:sz w:val="20"/>
                <w:szCs w:val="20"/>
              </w:rPr>
            </w:pPr>
            <w:r w:rsidRPr="000D3D9C">
              <w:rPr>
                <w:color w:val="000000"/>
                <w:sz w:val="20"/>
                <w:szCs w:val="20"/>
              </w:rPr>
              <w:t>0.381</w:t>
            </w:r>
          </w:p>
        </w:tc>
        <w:tc>
          <w:tcPr>
            <w:tcW w:w="844" w:type="dxa"/>
            <w:tcBorders>
              <w:top w:val="nil"/>
              <w:left w:val="nil"/>
              <w:bottom w:val="nil"/>
              <w:right w:val="nil"/>
            </w:tcBorders>
            <w:shd w:val="clear" w:color="auto" w:fill="auto"/>
            <w:noWrap/>
            <w:vAlign w:val="bottom"/>
            <w:hideMark/>
          </w:tcPr>
          <w:p w14:paraId="51697957" w14:textId="77777777" w:rsidR="000D3D9C" w:rsidRPr="000D3D9C" w:rsidRDefault="000D3D9C" w:rsidP="000D3D9C">
            <w:pPr>
              <w:jc w:val="right"/>
              <w:rPr>
                <w:color w:val="000000"/>
                <w:sz w:val="20"/>
                <w:szCs w:val="20"/>
              </w:rPr>
            </w:pPr>
            <w:r w:rsidRPr="000D3D9C">
              <w:rPr>
                <w:color w:val="000000"/>
                <w:sz w:val="20"/>
                <w:szCs w:val="20"/>
              </w:rPr>
              <w:t>0.141</w:t>
            </w:r>
          </w:p>
        </w:tc>
        <w:tc>
          <w:tcPr>
            <w:tcW w:w="947" w:type="dxa"/>
            <w:tcBorders>
              <w:top w:val="nil"/>
              <w:left w:val="nil"/>
              <w:bottom w:val="nil"/>
              <w:right w:val="nil"/>
            </w:tcBorders>
            <w:shd w:val="clear" w:color="auto" w:fill="auto"/>
            <w:noWrap/>
            <w:vAlign w:val="bottom"/>
            <w:hideMark/>
          </w:tcPr>
          <w:p w14:paraId="5660DD3D" w14:textId="77777777" w:rsidR="000D3D9C" w:rsidRPr="000D3D9C" w:rsidRDefault="000D3D9C" w:rsidP="000D3D9C">
            <w:pPr>
              <w:jc w:val="right"/>
              <w:rPr>
                <w:color w:val="000000"/>
                <w:sz w:val="20"/>
                <w:szCs w:val="20"/>
              </w:rPr>
            </w:pPr>
            <w:r w:rsidRPr="000D3D9C">
              <w:rPr>
                <w:color w:val="000000"/>
                <w:sz w:val="20"/>
                <w:szCs w:val="20"/>
              </w:rPr>
              <w:t>0.298</w:t>
            </w:r>
          </w:p>
        </w:tc>
        <w:tc>
          <w:tcPr>
            <w:tcW w:w="844" w:type="dxa"/>
            <w:tcBorders>
              <w:top w:val="nil"/>
              <w:left w:val="nil"/>
              <w:bottom w:val="nil"/>
              <w:right w:val="nil"/>
            </w:tcBorders>
            <w:shd w:val="clear" w:color="auto" w:fill="auto"/>
            <w:noWrap/>
            <w:vAlign w:val="bottom"/>
            <w:hideMark/>
          </w:tcPr>
          <w:p w14:paraId="5D1456CF" w14:textId="77777777" w:rsidR="000D3D9C" w:rsidRPr="000D3D9C" w:rsidRDefault="000D3D9C" w:rsidP="000D3D9C">
            <w:pPr>
              <w:jc w:val="right"/>
              <w:rPr>
                <w:color w:val="000000"/>
                <w:sz w:val="20"/>
                <w:szCs w:val="20"/>
              </w:rPr>
            </w:pPr>
            <w:r w:rsidRPr="000D3D9C">
              <w:rPr>
                <w:color w:val="000000"/>
                <w:sz w:val="20"/>
                <w:szCs w:val="20"/>
              </w:rPr>
              <w:t>0.218</w:t>
            </w:r>
          </w:p>
        </w:tc>
      </w:tr>
      <w:tr w:rsidR="000D3D9C" w:rsidRPr="000D3D9C" w14:paraId="224A5120" w14:textId="77777777" w:rsidTr="000D3D9C">
        <w:trPr>
          <w:trHeight w:val="318"/>
        </w:trPr>
        <w:tc>
          <w:tcPr>
            <w:tcW w:w="1009" w:type="dxa"/>
            <w:tcBorders>
              <w:top w:val="nil"/>
              <w:left w:val="nil"/>
              <w:bottom w:val="nil"/>
              <w:right w:val="nil"/>
            </w:tcBorders>
            <w:shd w:val="clear" w:color="auto" w:fill="auto"/>
            <w:noWrap/>
            <w:vAlign w:val="bottom"/>
            <w:hideMark/>
          </w:tcPr>
          <w:p w14:paraId="403492CE" w14:textId="77777777" w:rsidR="000D3D9C" w:rsidRPr="000D3D9C" w:rsidRDefault="000D3D9C" w:rsidP="000D3D9C">
            <w:pPr>
              <w:rPr>
                <w:color w:val="000000"/>
                <w:sz w:val="20"/>
                <w:szCs w:val="20"/>
              </w:rPr>
            </w:pPr>
            <w:r w:rsidRPr="000D3D9C">
              <w:rPr>
                <w:color w:val="000000"/>
                <w:sz w:val="20"/>
                <w:szCs w:val="20"/>
              </w:rPr>
              <w:t>Capable_10‎/11</w:t>
            </w:r>
          </w:p>
        </w:tc>
        <w:tc>
          <w:tcPr>
            <w:tcW w:w="820" w:type="dxa"/>
            <w:tcBorders>
              <w:top w:val="nil"/>
              <w:left w:val="nil"/>
              <w:bottom w:val="nil"/>
              <w:right w:val="nil"/>
            </w:tcBorders>
            <w:shd w:val="clear" w:color="auto" w:fill="auto"/>
            <w:noWrap/>
            <w:vAlign w:val="bottom"/>
            <w:hideMark/>
          </w:tcPr>
          <w:p w14:paraId="3BF0B962" w14:textId="77777777" w:rsidR="000D3D9C" w:rsidRPr="000D3D9C" w:rsidRDefault="000D3D9C" w:rsidP="000D3D9C">
            <w:pPr>
              <w:jc w:val="right"/>
              <w:rPr>
                <w:color w:val="000000"/>
                <w:sz w:val="20"/>
                <w:szCs w:val="20"/>
              </w:rPr>
            </w:pPr>
            <w:r w:rsidRPr="000D3D9C">
              <w:rPr>
                <w:color w:val="000000"/>
                <w:sz w:val="20"/>
                <w:szCs w:val="20"/>
              </w:rPr>
              <w:t>0.004</w:t>
            </w:r>
          </w:p>
        </w:tc>
        <w:tc>
          <w:tcPr>
            <w:tcW w:w="820" w:type="dxa"/>
            <w:tcBorders>
              <w:top w:val="nil"/>
              <w:left w:val="nil"/>
              <w:bottom w:val="nil"/>
              <w:right w:val="nil"/>
            </w:tcBorders>
            <w:shd w:val="clear" w:color="auto" w:fill="auto"/>
            <w:noWrap/>
            <w:vAlign w:val="bottom"/>
            <w:hideMark/>
          </w:tcPr>
          <w:p w14:paraId="1D04C88F" w14:textId="77777777" w:rsidR="000D3D9C" w:rsidRPr="000D3D9C" w:rsidRDefault="000D3D9C" w:rsidP="000D3D9C">
            <w:pPr>
              <w:jc w:val="right"/>
              <w:rPr>
                <w:color w:val="000000"/>
                <w:sz w:val="20"/>
                <w:szCs w:val="20"/>
              </w:rPr>
            </w:pPr>
            <w:r w:rsidRPr="000D3D9C">
              <w:rPr>
                <w:color w:val="000000"/>
                <w:sz w:val="20"/>
                <w:szCs w:val="20"/>
              </w:rPr>
              <w:t>-0.016</w:t>
            </w:r>
          </w:p>
        </w:tc>
        <w:tc>
          <w:tcPr>
            <w:tcW w:w="820" w:type="dxa"/>
            <w:tcBorders>
              <w:top w:val="nil"/>
              <w:left w:val="nil"/>
              <w:bottom w:val="nil"/>
              <w:right w:val="nil"/>
            </w:tcBorders>
            <w:shd w:val="clear" w:color="auto" w:fill="auto"/>
            <w:noWrap/>
            <w:vAlign w:val="bottom"/>
            <w:hideMark/>
          </w:tcPr>
          <w:p w14:paraId="5B8ED543" w14:textId="77777777" w:rsidR="000D3D9C" w:rsidRPr="000D3D9C" w:rsidRDefault="000D3D9C" w:rsidP="000D3D9C">
            <w:pPr>
              <w:jc w:val="right"/>
              <w:rPr>
                <w:color w:val="000000"/>
                <w:sz w:val="20"/>
                <w:szCs w:val="20"/>
              </w:rPr>
            </w:pPr>
            <w:r w:rsidRPr="000D3D9C">
              <w:rPr>
                <w:color w:val="000000"/>
                <w:sz w:val="20"/>
                <w:szCs w:val="20"/>
              </w:rPr>
              <w:t>-0.006</w:t>
            </w:r>
          </w:p>
        </w:tc>
        <w:tc>
          <w:tcPr>
            <w:tcW w:w="820" w:type="dxa"/>
            <w:tcBorders>
              <w:top w:val="nil"/>
              <w:left w:val="nil"/>
              <w:bottom w:val="nil"/>
              <w:right w:val="nil"/>
            </w:tcBorders>
            <w:shd w:val="clear" w:color="auto" w:fill="auto"/>
            <w:noWrap/>
            <w:vAlign w:val="bottom"/>
            <w:hideMark/>
          </w:tcPr>
          <w:p w14:paraId="119857D7" w14:textId="77777777" w:rsidR="000D3D9C" w:rsidRPr="000D3D9C" w:rsidRDefault="000D3D9C" w:rsidP="000D3D9C">
            <w:pPr>
              <w:jc w:val="right"/>
              <w:rPr>
                <w:color w:val="000000"/>
                <w:sz w:val="20"/>
                <w:szCs w:val="20"/>
              </w:rPr>
            </w:pPr>
            <w:r w:rsidRPr="000D3D9C">
              <w:rPr>
                <w:color w:val="000000"/>
                <w:sz w:val="20"/>
                <w:szCs w:val="20"/>
              </w:rPr>
              <w:t>0.129</w:t>
            </w:r>
          </w:p>
        </w:tc>
        <w:tc>
          <w:tcPr>
            <w:tcW w:w="820" w:type="dxa"/>
            <w:tcBorders>
              <w:top w:val="nil"/>
              <w:left w:val="nil"/>
              <w:bottom w:val="nil"/>
              <w:right w:val="nil"/>
            </w:tcBorders>
            <w:shd w:val="clear" w:color="auto" w:fill="auto"/>
            <w:noWrap/>
            <w:vAlign w:val="bottom"/>
            <w:hideMark/>
          </w:tcPr>
          <w:p w14:paraId="1C6E872F" w14:textId="77777777" w:rsidR="000D3D9C" w:rsidRPr="000D3D9C" w:rsidRDefault="000D3D9C" w:rsidP="000D3D9C">
            <w:pPr>
              <w:jc w:val="right"/>
              <w:rPr>
                <w:color w:val="000000"/>
                <w:sz w:val="20"/>
                <w:szCs w:val="20"/>
              </w:rPr>
            </w:pPr>
            <w:r w:rsidRPr="000D3D9C">
              <w:rPr>
                <w:color w:val="000000"/>
                <w:sz w:val="20"/>
                <w:szCs w:val="20"/>
              </w:rPr>
              <w:t>0.115</w:t>
            </w:r>
          </w:p>
        </w:tc>
        <w:tc>
          <w:tcPr>
            <w:tcW w:w="905" w:type="dxa"/>
            <w:tcBorders>
              <w:top w:val="nil"/>
              <w:left w:val="nil"/>
              <w:bottom w:val="nil"/>
              <w:right w:val="nil"/>
            </w:tcBorders>
            <w:shd w:val="clear" w:color="auto" w:fill="auto"/>
            <w:noWrap/>
            <w:vAlign w:val="bottom"/>
            <w:hideMark/>
          </w:tcPr>
          <w:p w14:paraId="5744D2C4" w14:textId="77777777" w:rsidR="000D3D9C" w:rsidRPr="000D3D9C" w:rsidRDefault="000D3D9C" w:rsidP="000D3D9C">
            <w:pPr>
              <w:jc w:val="right"/>
              <w:rPr>
                <w:color w:val="000000"/>
                <w:sz w:val="20"/>
                <w:szCs w:val="20"/>
              </w:rPr>
            </w:pPr>
            <w:r w:rsidRPr="000D3D9C">
              <w:rPr>
                <w:color w:val="000000"/>
                <w:sz w:val="20"/>
                <w:szCs w:val="20"/>
              </w:rPr>
              <w:t>0.136</w:t>
            </w:r>
          </w:p>
        </w:tc>
        <w:tc>
          <w:tcPr>
            <w:tcW w:w="905" w:type="dxa"/>
            <w:tcBorders>
              <w:top w:val="nil"/>
              <w:left w:val="nil"/>
              <w:bottom w:val="nil"/>
              <w:right w:val="nil"/>
            </w:tcBorders>
            <w:shd w:val="clear" w:color="auto" w:fill="auto"/>
            <w:noWrap/>
            <w:vAlign w:val="bottom"/>
            <w:hideMark/>
          </w:tcPr>
          <w:p w14:paraId="065687FE" w14:textId="77777777" w:rsidR="000D3D9C" w:rsidRPr="000D3D9C" w:rsidRDefault="000D3D9C" w:rsidP="000D3D9C">
            <w:pPr>
              <w:jc w:val="right"/>
              <w:rPr>
                <w:color w:val="000000"/>
                <w:sz w:val="20"/>
                <w:szCs w:val="20"/>
              </w:rPr>
            </w:pPr>
            <w:r w:rsidRPr="000D3D9C">
              <w:rPr>
                <w:color w:val="000000"/>
                <w:sz w:val="20"/>
                <w:szCs w:val="20"/>
              </w:rPr>
              <w:t>0.164</w:t>
            </w:r>
          </w:p>
        </w:tc>
        <w:tc>
          <w:tcPr>
            <w:tcW w:w="891" w:type="dxa"/>
            <w:tcBorders>
              <w:top w:val="nil"/>
              <w:left w:val="nil"/>
              <w:bottom w:val="nil"/>
              <w:right w:val="nil"/>
            </w:tcBorders>
            <w:shd w:val="clear" w:color="auto" w:fill="auto"/>
            <w:noWrap/>
            <w:vAlign w:val="bottom"/>
            <w:hideMark/>
          </w:tcPr>
          <w:p w14:paraId="40ABC622" w14:textId="77777777" w:rsidR="000D3D9C" w:rsidRPr="000D3D9C" w:rsidRDefault="000D3D9C" w:rsidP="000D3D9C">
            <w:pPr>
              <w:jc w:val="right"/>
              <w:rPr>
                <w:color w:val="000000"/>
                <w:sz w:val="20"/>
                <w:szCs w:val="20"/>
              </w:rPr>
            </w:pPr>
            <w:r w:rsidRPr="000D3D9C">
              <w:rPr>
                <w:color w:val="000000"/>
                <w:sz w:val="20"/>
                <w:szCs w:val="20"/>
              </w:rPr>
              <w:t>-0.035</w:t>
            </w:r>
          </w:p>
        </w:tc>
        <w:tc>
          <w:tcPr>
            <w:tcW w:w="891" w:type="dxa"/>
            <w:tcBorders>
              <w:top w:val="nil"/>
              <w:left w:val="nil"/>
              <w:bottom w:val="nil"/>
              <w:right w:val="nil"/>
            </w:tcBorders>
            <w:shd w:val="clear" w:color="auto" w:fill="auto"/>
            <w:noWrap/>
            <w:vAlign w:val="bottom"/>
            <w:hideMark/>
          </w:tcPr>
          <w:p w14:paraId="18DCDC4C" w14:textId="77777777" w:rsidR="000D3D9C" w:rsidRPr="000D3D9C" w:rsidRDefault="000D3D9C" w:rsidP="000D3D9C">
            <w:pPr>
              <w:jc w:val="right"/>
              <w:rPr>
                <w:color w:val="000000"/>
                <w:sz w:val="20"/>
                <w:szCs w:val="20"/>
              </w:rPr>
            </w:pPr>
            <w:r w:rsidRPr="000D3D9C">
              <w:rPr>
                <w:color w:val="000000"/>
                <w:sz w:val="20"/>
                <w:szCs w:val="20"/>
              </w:rPr>
              <w:t>0.113</w:t>
            </w:r>
          </w:p>
        </w:tc>
        <w:tc>
          <w:tcPr>
            <w:tcW w:w="891" w:type="dxa"/>
            <w:tcBorders>
              <w:top w:val="nil"/>
              <w:left w:val="nil"/>
              <w:bottom w:val="nil"/>
              <w:right w:val="nil"/>
            </w:tcBorders>
            <w:shd w:val="clear" w:color="auto" w:fill="auto"/>
            <w:noWrap/>
            <w:vAlign w:val="bottom"/>
            <w:hideMark/>
          </w:tcPr>
          <w:p w14:paraId="6BFC1032" w14:textId="77777777" w:rsidR="000D3D9C" w:rsidRPr="000D3D9C" w:rsidRDefault="000D3D9C" w:rsidP="000D3D9C">
            <w:pPr>
              <w:jc w:val="right"/>
              <w:rPr>
                <w:color w:val="000000"/>
                <w:sz w:val="20"/>
                <w:szCs w:val="20"/>
              </w:rPr>
            </w:pPr>
            <w:r w:rsidRPr="000D3D9C">
              <w:rPr>
                <w:color w:val="000000"/>
                <w:sz w:val="20"/>
                <w:szCs w:val="20"/>
              </w:rPr>
              <w:t>0.103</w:t>
            </w:r>
          </w:p>
        </w:tc>
        <w:tc>
          <w:tcPr>
            <w:tcW w:w="844" w:type="dxa"/>
            <w:tcBorders>
              <w:top w:val="nil"/>
              <w:left w:val="nil"/>
              <w:bottom w:val="nil"/>
              <w:right w:val="nil"/>
            </w:tcBorders>
            <w:shd w:val="clear" w:color="auto" w:fill="auto"/>
            <w:noWrap/>
            <w:vAlign w:val="bottom"/>
            <w:hideMark/>
          </w:tcPr>
          <w:p w14:paraId="40063E08" w14:textId="77777777" w:rsidR="000D3D9C" w:rsidRPr="000D3D9C" w:rsidRDefault="000D3D9C" w:rsidP="000D3D9C">
            <w:pPr>
              <w:jc w:val="right"/>
              <w:rPr>
                <w:color w:val="000000"/>
                <w:sz w:val="20"/>
                <w:szCs w:val="20"/>
              </w:rPr>
            </w:pPr>
            <w:r w:rsidRPr="000D3D9C">
              <w:rPr>
                <w:color w:val="000000"/>
                <w:sz w:val="20"/>
                <w:szCs w:val="20"/>
              </w:rPr>
              <w:t>0.081</w:t>
            </w:r>
          </w:p>
        </w:tc>
        <w:tc>
          <w:tcPr>
            <w:tcW w:w="947" w:type="dxa"/>
            <w:tcBorders>
              <w:top w:val="nil"/>
              <w:left w:val="nil"/>
              <w:bottom w:val="nil"/>
              <w:right w:val="nil"/>
            </w:tcBorders>
            <w:shd w:val="clear" w:color="auto" w:fill="auto"/>
            <w:noWrap/>
            <w:vAlign w:val="bottom"/>
            <w:hideMark/>
          </w:tcPr>
          <w:p w14:paraId="4A869A17" w14:textId="77777777" w:rsidR="000D3D9C" w:rsidRPr="000D3D9C" w:rsidRDefault="000D3D9C" w:rsidP="000D3D9C">
            <w:pPr>
              <w:jc w:val="right"/>
              <w:rPr>
                <w:color w:val="000000"/>
                <w:sz w:val="20"/>
                <w:szCs w:val="20"/>
              </w:rPr>
            </w:pPr>
            <w:r w:rsidRPr="000D3D9C">
              <w:rPr>
                <w:color w:val="000000"/>
                <w:sz w:val="20"/>
                <w:szCs w:val="20"/>
              </w:rPr>
              <w:t>0.043</w:t>
            </w:r>
          </w:p>
        </w:tc>
        <w:tc>
          <w:tcPr>
            <w:tcW w:w="844" w:type="dxa"/>
            <w:tcBorders>
              <w:top w:val="nil"/>
              <w:left w:val="nil"/>
              <w:bottom w:val="nil"/>
              <w:right w:val="nil"/>
            </w:tcBorders>
            <w:shd w:val="clear" w:color="auto" w:fill="auto"/>
            <w:noWrap/>
            <w:vAlign w:val="bottom"/>
            <w:hideMark/>
          </w:tcPr>
          <w:p w14:paraId="28D22E63" w14:textId="77777777" w:rsidR="000D3D9C" w:rsidRPr="000D3D9C" w:rsidRDefault="000D3D9C" w:rsidP="000D3D9C">
            <w:pPr>
              <w:jc w:val="right"/>
              <w:rPr>
                <w:color w:val="000000"/>
                <w:sz w:val="20"/>
                <w:szCs w:val="20"/>
              </w:rPr>
            </w:pPr>
            <w:r w:rsidRPr="000D3D9C">
              <w:rPr>
                <w:color w:val="000000"/>
                <w:sz w:val="20"/>
                <w:szCs w:val="20"/>
              </w:rPr>
              <w:t>0.115</w:t>
            </w:r>
          </w:p>
        </w:tc>
      </w:tr>
      <w:tr w:rsidR="000D3D9C" w:rsidRPr="000D3D9C" w14:paraId="7570ABF1" w14:textId="77777777" w:rsidTr="000D3D9C">
        <w:trPr>
          <w:trHeight w:val="318"/>
        </w:trPr>
        <w:tc>
          <w:tcPr>
            <w:tcW w:w="1009" w:type="dxa"/>
            <w:tcBorders>
              <w:top w:val="nil"/>
              <w:left w:val="nil"/>
              <w:bottom w:val="nil"/>
              <w:right w:val="nil"/>
            </w:tcBorders>
            <w:shd w:val="clear" w:color="auto" w:fill="auto"/>
            <w:noWrap/>
            <w:vAlign w:val="bottom"/>
            <w:hideMark/>
          </w:tcPr>
          <w:p w14:paraId="18170534" w14:textId="77777777" w:rsidR="000D3D9C" w:rsidRPr="000D3D9C" w:rsidRDefault="000D3D9C" w:rsidP="000D3D9C">
            <w:pPr>
              <w:rPr>
                <w:color w:val="000000"/>
                <w:sz w:val="20"/>
                <w:szCs w:val="20"/>
              </w:rPr>
            </w:pPr>
            <w:r w:rsidRPr="000D3D9C">
              <w:rPr>
                <w:color w:val="000000"/>
                <w:sz w:val="20"/>
                <w:szCs w:val="20"/>
              </w:rPr>
              <w:t>Capable_12</w:t>
            </w:r>
          </w:p>
        </w:tc>
        <w:tc>
          <w:tcPr>
            <w:tcW w:w="820" w:type="dxa"/>
            <w:tcBorders>
              <w:top w:val="nil"/>
              <w:left w:val="nil"/>
              <w:bottom w:val="nil"/>
              <w:right w:val="nil"/>
            </w:tcBorders>
            <w:shd w:val="clear" w:color="auto" w:fill="auto"/>
            <w:noWrap/>
            <w:vAlign w:val="bottom"/>
            <w:hideMark/>
          </w:tcPr>
          <w:p w14:paraId="462F67CB" w14:textId="77777777" w:rsidR="000D3D9C" w:rsidRPr="000D3D9C" w:rsidRDefault="000D3D9C" w:rsidP="000D3D9C">
            <w:pPr>
              <w:jc w:val="right"/>
              <w:rPr>
                <w:color w:val="000000"/>
                <w:sz w:val="20"/>
                <w:szCs w:val="20"/>
              </w:rPr>
            </w:pPr>
            <w:r w:rsidRPr="000D3D9C">
              <w:rPr>
                <w:color w:val="000000"/>
                <w:sz w:val="20"/>
                <w:szCs w:val="20"/>
              </w:rPr>
              <w:t>0.379</w:t>
            </w:r>
          </w:p>
        </w:tc>
        <w:tc>
          <w:tcPr>
            <w:tcW w:w="820" w:type="dxa"/>
            <w:tcBorders>
              <w:top w:val="nil"/>
              <w:left w:val="nil"/>
              <w:bottom w:val="nil"/>
              <w:right w:val="nil"/>
            </w:tcBorders>
            <w:shd w:val="clear" w:color="auto" w:fill="auto"/>
            <w:noWrap/>
            <w:vAlign w:val="bottom"/>
            <w:hideMark/>
          </w:tcPr>
          <w:p w14:paraId="23ADB0A9" w14:textId="77777777" w:rsidR="000D3D9C" w:rsidRPr="000D3D9C" w:rsidRDefault="000D3D9C" w:rsidP="000D3D9C">
            <w:pPr>
              <w:jc w:val="right"/>
              <w:rPr>
                <w:color w:val="000000"/>
                <w:sz w:val="20"/>
                <w:szCs w:val="20"/>
              </w:rPr>
            </w:pPr>
            <w:r w:rsidRPr="000D3D9C">
              <w:rPr>
                <w:color w:val="000000"/>
                <w:sz w:val="20"/>
                <w:szCs w:val="20"/>
              </w:rPr>
              <w:t>0.340</w:t>
            </w:r>
          </w:p>
        </w:tc>
        <w:tc>
          <w:tcPr>
            <w:tcW w:w="820" w:type="dxa"/>
            <w:tcBorders>
              <w:top w:val="nil"/>
              <w:left w:val="nil"/>
              <w:bottom w:val="nil"/>
              <w:right w:val="nil"/>
            </w:tcBorders>
            <w:shd w:val="clear" w:color="auto" w:fill="auto"/>
            <w:noWrap/>
            <w:vAlign w:val="bottom"/>
            <w:hideMark/>
          </w:tcPr>
          <w:p w14:paraId="595F1C09" w14:textId="77777777" w:rsidR="000D3D9C" w:rsidRPr="000D3D9C" w:rsidRDefault="000D3D9C" w:rsidP="000D3D9C">
            <w:pPr>
              <w:jc w:val="right"/>
              <w:rPr>
                <w:color w:val="000000"/>
                <w:sz w:val="20"/>
                <w:szCs w:val="20"/>
              </w:rPr>
            </w:pPr>
            <w:r w:rsidRPr="000D3D9C">
              <w:rPr>
                <w:color w:val="000000"/>
                <w:sz w:val="20"/>
                <w:szCs w:val="20"/>
              </w:rPr>
              <w:t>0.329</w:t>
            </w:r>
          </w:p>
        </w:tc>
        <w:tc>
          <w:tcPr>
            <w:tcW w:w="820" w:type="dxa"/>
            <w:tcBorders>
              <w:top w:val="nil"/>
              <w:left w:val="nil"/>
              <w:bottom w:val="nil"/>
              <w:right w:val="nil"/>
            </w:tcBorders>
            <w:shd w:val="clear" w:color="auto" w:fill="auto"/>
            <w:noWrap/>
            <w:vAlign w:val="bottom"/>
            <w:hideMark/>
          </w:tcPr>
          <w:p w14:paraId="30C35A8A" w14:textId="77777777" w:rsidR="000D3D9C" w:rsidRPr="000D3D9C" w:rsidRDefault="000D3D9C" w:rsidP="000D3D9C">
            <w:pPr>
              <w:jc w:val="right"/>
              <w:rPr>
                <w:color w:val="000000"/>
                <w:sz w:val="20"/>
                <w:szCs w:val="20"/>
              </w:rPr>
            </w:pPr>
            <w:r w:rsidRPr="000D3D9C">
              <w:rPr>
                <w:color w:val="000000"/>
                <w:sz w:val="20"/>
                <w:szCs w:val="20"/>
              </w:rPr>
              <w:t>0.303</w:t>
            </w:r>
          </w:p>
        </w:tc>
        <w:tc>
          <w:tcPr>
            <w:tcW w:w="820" w:type="dxa"/>
            <w:tcBorders>
              <w:top w:val="nil"/>
              <w:left w:val="nil"/>
              <w:bottom w:val="nil"/>
              <w:right w:val="nil"/>
            </w:tcBorders>
            <w:shd w:val="clear" w:color="auto" w:fill="auto"/>
            <w:noWrap/>
            <w:vAlign w:val="bottom"/>
            <w:hideMark/>
          </w:tcPr>
          <w:p w14:paraId="51752EBB" w14:textId="77777777" w:rsidR="000D3D9C" w:rsidRPr="000D3D9C" w:rsidRDefault="000D3D9C" w:rsidP="000D3D9C">
            <w:pPr>
              <w:jc w:val="right"/>
              <w:rPr>
                <w:color w:val="000000"/>
                <w:sz w:val="20"/>
                <w:szCs w:val="20"/>
              </w:rPr>
            </w:pPr>
            <w:r w:rsidRPr="000D3D9C">
              <w:rPr>
                <w:color w:val="000000"/>
                <w:sz w:val="20"/>
                <w:szCs w:val="20"/>
              </w:rPr>
              <w:t>0.378</w:t>
            </w:r>
          </w:p>
        </w:tc>
        <w:tc>
          <w:tcPr>
            <w:tcW w:w="905" w:type="dxa"/>
            <w:tcBorders>
              <w:top w:val="nil"/>
              <w:left w:val="nil"/>
              <w:bottom w:val="nil"/>
              <w:right w:val="nil"/>
            </w:tcBorders>
            <w:shd w:val="clear" w:color="auto" w:fill="auto"/>
            <w:noWrap/>
            <w:vAlign w:val="bottom"/>
            <w:hideMark/>
          </w:tcPr>
          <w:p w14:paraId="178EAA88" w14:textId="77777777" w:rsidR="000D3D9C" w:rsidRPr="000D3D9C" w:rsidRDefault="000D3D9C" w:rsidP="000D3D9C">
            <w:pPr>
              <w:jc w:val="right"/>
              <w:rPr>
                <w:color w:val="000000"/>
                <w:sz w:val="20"/>
                <w:szCs w:val="20"/>
              </w:rPr>
            </w:pPr>
            <w:r w:rsidRPr="000D3D9C">
              <w:rPr>
                <w:color w:val="000000"/>
                <w:sz w:val="20"/>
                <w:szCs w:val="20"/>
              </w:rPr>
              <w:t>0.311</w:t>
            </w:r>
          </w:p>
        </w:tc>
        <w:tc>
          <w:tcPr>
            <w:tcW w:w="905" w:type="dxa"/>
            <w:tcBorders>
              <w:top w:val="nil"/>
              <w:left w:val="nil"/>
              <w:bottom w:val="nil"/>
              <w:right w:val="nil"/>
            </w:tcBorders>
            <w:shd w:val="clear" w:color="auto" w:fill="auto"/>
            <w:noWrap/>
            <w:vAlign w:val="bottom"/>
            <w:hideMark/>
          </w:tcPr>
          <w:p w14:paraId="5730DAC7" w14:textId="77777777" w:rsidR="000D3D9C" w:rsidRPr="000D3D9C" w:rsidRDefault="000D3D9C" w:rsidP="000D3D9C">
            <w:pPr>
              <w:jc w:val="right"/>
              <w:rPr>
                <w:color w:val="000000"/>
                <w:sz w:val="20"/>
                <w:szCs w:val="20"/>
              </w:rPr>
            </w:pPr>
            <w:r w:rsidRPr="000D3D9C">
              <w:rPr>
                <w:color w:val="000000"/>
                <w:sz w:val="20"/>
                <w:szCs w:val="20"/>
              </w:rPr>
              <w:t>0.229</w:t>
            </w:r>
          </w:p>
        </w:tc>
        <w:tc>
          <w:tcPr>
            <w:tcW w:w="891" w:type="dxa"/>
            <w:tcBorders>
              <w:top w:val="nil"/>
              <w:left w:val="nil"/>
              <w:bottom w:val="nil"/>
              <w:right w:val="nil"/>
            </w:tcBorders>
            <w:shd w:val="clear" w:color="auto" w:fill="auto"/>
            <w:noWrap/>
            <w:vAlign w:val="bottom"/>
            <w:hideMark/>
          </w:tcPr>
          <w:p w14:paraId="0845E70D" w14:textId="77777777" w:rsidR="000D3D9C" w:rsidRPr="000D3D9C" w:rsidRDefault="000D3D9C" w:rsidP="000D3D9C">
            <w:pPr>
              <w:jc w:val="right"/>
              <w:rPr>
                <w:color w:val="000000"/>
                <w:sz w:val="20"/>
                <w:szCs w:val="20"/>
              </w:rPr>
            </w:pPr>
            <w:r w:rsidRPr="000D3D9C">
              <w:rPr>
                <w:color w:val="000000"/>
                <w:sz w:val="20"/>
                <w:szCs w:val="20"/>
              </w:rPr>
              <w:t>0.272</w:t>
            </w:r>
          </w:p>
        </w:tc>
        <w:tc>
          <w:tcPr>
            <w:tcW w:w="891" w:type="dxa"/>
            <w:tcBorders>
              <w:top w:val="nil"/>
              <w:left w:val="nil"/>
              <w:bottom w:val="nil"/>
              <w:right w:val="nil"/>
            </w:tcBorders>
            <w:shd w:val="clear" w:color="auto" w:fill="auto"/>
            <w:noWrap/>
            <w:vAlign w:val="bottom"/>
            <w:hideMark/>
          </w:tcPr>
          <w:p w14:paraId="7CBDA0A1" w14:textId="77777777" w:rsidR="000D3D9C" w:rsidRPr="000D3D9C" w:rsidRDefault="000D3D9C" w:rsidP="000D3D9C">
            <w:pPr>
              <w:jc w:val="right"/>
              <w:rPr>
                <w:color w:val="000000"/>
                <w:sz w:val="20"/>
                <w:szCs w:val="20"/>
              </w:rPr>
            </w:pPr>
            <w:r w:rsidRPr="000D3D9C">
              <w:rPr>
                <w:color w:val="000000"/>
                <w:sz w:val="20"/>
                <w:szCs w:val="20"/>
              </w:rPr>
              <w:t>0.264</w:t>
            </w:r>
          </w:p>
        </w:tc>
        <w:tc>
          <w:tcPr>
            <w:tcW w:w="891" w:type="dxa"/>
            <w:tcBorders>
              <w:top w:val="nil"/>
              <w:left w:val="nil"/>
              <w:bottom w:val="nil"/>
              <w:right w:val="nil"/>
            </w:tcBorders>
            <w:shd w:val="clear" w:color="auto" w:fill="auto"/>
            <w:noWrap/>
            <w:vAlign w:val="bottom"/>
            <w:hideMark/>
          </w:tcPr>
          <w:p w14:paraId="11C84890" w14:textId="77777777" w:rsidR="000D3D9C" w:rsidRPr="000D3D9C" w:rsidRDefault="000D3D9C" w:rsidP="000D3D9C">
            <w:pPr>
              <w:jc w:val="right"/>
              <w:rPr>
                <w:color w:val="000000"/>
                <w:sz w:val="20"/>
                <w:szCs w:val="20"/>
              </w:rPr>
            </w:pPr>
            <w:r w:rsidRPr="000D3D9C">
              <w:rPr>
                <w:color w:val="000000"/>
                <w:sz w:val="20"/>
                <w:szCs w:val="20"/>
              </w:rPr>
              <w:t>0.222</w:t>
            </w:r>
          </w:p>
        </w:tc>
        <w:tc>
          <w:tcPr>
            <w:tcW w:w="844" w:type="dxa"/>
            <w:tcBorders>
              <w:top w:val="nil"/>
              <w:left w:val="nil"/>
              <w:bottom w:val="nil"/>
              <w:right w:val="nil"/>
            </w:tcBorders>
            <w:shd w:val="clear" w:color="auto" w:fill="auto"/>
            <w:noWrap/>
            <w:vAlign w:val="bottom"/>
            <w:hideMark/>
          </w:tcPr>
          <w:p w14:paraId="4B946A65" w14:textId="77777777" w:rsidR="000D3D9C" w:rsidRPr="000D3D9C" w:rsidRDefault="000D3D9C" w:rsidP="000D3D9C">
            <w:pPr>
              <w:jc w:val="right"/>
              <w:rPr>
                <w:color w:val="000000"/>
                <w:sz w:val="20"/>
                <w:szCs w:val="20"/>
              </w:rPr>
            </w:pPr>
            <w:r w:rsidRPr="000D3D9C">
              <w:rPr>
                <w:color w:val="000000"/>
                <w:sz w:val="20"/>
                <w:szCs w:val="20"/>
              </w:rPr>
              <w:t>0.290</w:t>
            </w:r>
          </w:p>
        </w:tc>
        <w:tc>
          <w:tcPr>
            <w:tcW w:w="947" w:type="dxa"/>
            <w:tcBorders>
              <w:top w:val="nil"/>
              <w:left w:val="nil"/>
              <w:bottom w:val="nil"/>
              <w:right w:val="nil"/>
            </w:tcBorders>
            <w:shd w:val="clear" w:color="auto" w:fill="auto"/>
            <w:noWrap/>
            <w:vAlign w:val="bottom"/>
            <w:hideMark/>
          </w:tcPr>
          <w:p w14:paraId="17C2735E" w14:textId="77777777" w:rsidR="000D3D9C" w:rsidRPr="000D3D9C" w:rsidRDefault="000D3D9C" w:rsidP="000D3D9C">
            <w:pPr>
              <w:jc w:val="right"/>
              <w:rPr>
                <w:color w:val="000000"/>
                <w:sz w:val="20"/>
                <w:szCs w:val="20"/>
              </w:rPr>
            </w:pPr>
            <w:r w:rsidRPr="000D3D9C">
              <w:rPr>
                <w:color w:val="000000"/>
                <w:sz w:val="20"/>
                <w:szCs w:val="20"/>
              </w:rPr>
              <w:t>0.391</w:t>
            </w:r>
          </w:p>
        </w:tc>
        <w:tc>
          <w:tcPr>
            <w:tcW w:w="844" w:type="dxa"/>
            <w:tcBorders>
              <w:top w:val="nil"/>
              <w:left w:val="nil"/>
              <w:bottom w:val="nil"/>
              <w:right w:val="nil"/>
            </w:tcBorders>
            <w:shd w:val="clear" w:color="auto" w:fill="auto"/>
            <w:noWrap/>
            <w:vAlign w:val="bottom"/>
            <w:hideMark/>
          </w:tcPr>
          <w:p w14:paraId="19D0AC5A" w14:textId="77777777" w:rsidR="000D3D9C" w:rsidRPr="000D3D9C" w:rsidRDefault="000D3D9C" w:rsidP="000D3D9C">
            <w:pPr>
              <w:jc w:val="right"/>
              <w:rPr>
                <w:color w:val="000000"/>
                <w:sz w:val="20"/>
                <w:szCs w:val="20"/>
              </w:rPr>
            </w:pPr>
            <w:r w:rsidRPr="000D3D9C">
              <w:rPr>
                <w:color w:val="000000"/>
                <w:sz w:val="20"/>
                <w:szCs w:val="20"/>
              </w:rPr>
              <w:t>0.096</w:t>
            </w:r>
          </w:p>
        </w:tc>
      </w:tr>
      <w:tr w:rsidR="000D3D9C" w:rsidRPr="000D3D9C" w14:paraId="4BB7DDCC" w14:textId="77777777" w:rsidTr="000D3D9C">
        <w:trPr>
          <w:trHeight w:val="318"/>
        </w:trPr>
        <w:tc>
          <w:tcPr>
            <w:tcW w:w="1009" w:type="dxa"/>
            <w:tcBorders>
              <w:top w:val="nil"/>
              <w:left w:val="nil"/>
              <w:bottom w:val="nil"/>
              <w:right w:val="nil"/>
            </w:tcBorders>
            <w:shd w:val="clear" w:color="auto" w:fill="auto"/>
            <w:noWrap/>
            <w:vAlign w:val="bottom"/>
            <w:hideMark/>
          </w:tcPr>
          <w:p w14:paraId="7E81460A" w14:textId="77777777" w:rsidR="000D3D9C" w:rsidRPr="000D3D9C" w:rsidRDefault="000D3D9C" w:rsidP="000D3D9C">
            <w:pPr>
              <w:rPr>
                <w:color w:val="000000"/>
                <w:sz w:val="20"/>
                <w:szCs w:val="20"/>
              </w:rPr>
            </w:pPr>
            <w:r w:rsidRPr="000D3D9C">
              <w:rPr>
                <w:color w:val="000000"/>
                <w:sz w:val="20"/>
                <w:szCs w:val="20"/>
              </w:rPr>
              <w:t>Capable_13</w:t>
            </w:r>
          </w:p>
        </w:tc>
        <w:tc>
          <w:tcPr>
            <w:tcW w:w="820" w:type="dxa"/>
            <w:tcBorders>
              <w:top w:val="nil"/>
              <w:left w:val="nil"/>
              <w:bottom w:val="nil"/>
              <w:right w:val="nil"/>
            </w:tcBorders>
            <w:shd w:val="clear" w:color="auto" w:fill="auto"/>
            <w:noWrap/>
            <w:vAlign w:val="bottom"/>
            <w:hideMark/>
          </w:tcPr>
          <w:p w14:paraId="4068F9D3" w14:textId="77777777" w:rsidR="000D3D9C" w:rsidRPr="000D3D9C" w:rsidRDefault="000D3D9C" w:rsidP="000D3D9C">
            <w:pPr>
              <w:jc w:val="right"/>
              <w:rPr>
                <w:color w:val="000000"/>
                <w:sz w:val="20"/>
                <w:szCs w:val="20"/>
              </w:rPr>
            </w:pPr>
            <w:r w:rsidRPr="000D3D9C">
              <w:rPr>
                <w:color w:val="000000"/>
                <w:sz w:val="20"/>
                <w:szCs w:val="20"/>
              </w:rPr>
              <w:t>0.470</w:t>
            </w:r>
          </w:p>
        </w:tc>
        <w:tc>
          <w:tcPr>
            <w:tcW w:w="820" w:type="dxa"/>
            <w:tcBorders>
              <w:top w:val="nil"/>
              <w:left w:val="nil"/>
              <w:bottom w:val="nil"/>
              <w:right w:val="nil"/>
            </w:tcBorders>
            <w:shd w:val="clear" w:color="auto" w:fill="auto"/>
            <w:noWrap/>
            <w:vAlign w:val="bottom"/>
            <w:hideMark/>
          </w:tcPr>
          <w:p w14:paraId="1644E7CD" w14:textId="77777777" w:rsidR="000D3D9C" w:rsidRPr="000D3D9C" w:rsidRDefault="000D3D9C" w:rsidP="000D3D9C">
            <w:pPr>
              <w:jc w:val="right"/>
              <w:rPr>
                <w:color w:val="000000"/>
                <w:sz w:val="20"/>
                <w:szCs w:val="20"/>
              </w:rPr>
            </w:pPr>
            <w:r w:rsidRPr="000D3D9C">
              <w:rPr>
                <w:color w:val="000000"/>
                <w:sz w:val="20"/>
                <w:szCs w:val="20"/>
              </w:rPr>
              <w:t>0.342</w:t>
            </w:r>
          </w:p>
        </w:tc>
        <w:tc>
          <w:tcPr>
            <w:tcW w:w="820" w:type="dxa"/>
            <w:tcBorders>
              <w:top w:val="nil"/>
              <w:left w:val="nil"/>
              <w:bottom w:val="nil"/>
              <w:right w:val="nil"/>
            </w:tcBorders>
            <w:shd w:val="clear" w:color="auto" w:fill="auto"/>
            <w:noWrap/>
            <w:vAlign w:val="bottom"/>
            <w:hideMark/>
          </w:tcPr>
          <w:p w14:paraId="6C7D5646" w14:textId="77777777" w:rsidR="000D3D9C" w:rsidRPr="000D3D9C" w:rsidRDefault="000D3D9C" w:rsidP="000D3D9C">
            <w:pPr>
              <w:jc w:val="right"/>
              <w:rPr>
                <w:color w:val="000000"/>
                <w:sz w:val="20"/>
                <w:szCs w:val="20"/>
              </w:rPr>
            </w:pPr>
            <w:r w:rsidRPr="000D3D9C">
              <w:rPr>
                <w:color w:val="000000"/>
                <w:sz w:val="20"/>
                <w:szCs w:val="20"/>
              </w:rPr>
              <w:t>0.425</w:t>
            </w:r>
          </w:p>
        </w:tc>
        <w:tc>
          <w:tcPr>
            <w:tcW w:w="820" w:type="dxa"/>
            <w:tcBorders>
              <w:top w:val="nil"/>
              <w:left w:val="nil"/>
              <w:bottom w:val="nil"/>
              <w:right w:val="nil"/>
            </w:tcBorders>
            <w:shd w:val="clear" w:color="auto" w:fill="auto"/>
            <w:noWrap/>
            <w:vAlign w:val="bottom"/>
            <w:hideMark/>
          </w:tcPr>
          <w:p w14:paraId="1F639B1E" w14:textId="77777777" w:rsidR="000D3D9C" w:rsidRPr="000D3D9C" w:rsidRDefault="000D3D9C" w:rsidP="000D3D9C">
            <w:pPr>
              <w:jc w:val="right"/>
              <w:rPr>
                <w:color w:val="000000"/>
                <w:sz w:val="20"/>
                <w:szCs w:val="20"/>
              </w:rPr>
            </w:pPr>
            <w:r w:rsidRPr="000D3D9C">
              <w:rPr>
                <w:color w:val="000000"/>
                <w:sz w:val="20"/>
                <w:szCs w:val="20"/>
              </w:rPr>
              <w:t>0.401</w:t>
            </w:r>
          </w:p>
        </w:tc>
        <w:tc>
          <w:tcPr>
            <w:tcW w:w="820" w:type="dxa"/>
            <w:tcBorders>
              <w:top w:val="nil"/>
              <w:left w:val="nil"/>
              <w:bottom w:val="nil"/>
              <w:right w:val="nil"/>
            </w:tcBorders>
            <w:shd w:val="clear" w:color="auto" w:fill="auto"/>
            <w:noWrap/>
            <w:vAlign w:val="bottom"/>
            <w:hideMark/>
          </w:tcPr>
          <w:p w14:paraId="4B427FBA" w14:textId="77777777" w:rsidR="000D3D9C" w:rsidRPr="000D3D9C" w:rsidRDefault="000D3D9C" w:rsidP="000D3D9C">
            <w:pPr>
              <w:jc w:val="right"/>
              <w:rPr>
                <w:color w:val="000000"/>
                <w:sz w:val="20"/>
                <w:szCs w:val="20"/>
              </w:rPr>
            </w:pPr>
            <w:r w:rsidRPr="000D3D9C">
              <w:rPr>
                <w:color w:val="000000"/>
                <w:sz w:val="20"/>
                <w:szCs w:val="20"/>
              </w:rPr>
              <w:t>0.403</w:t>
            </w:r>
          </w:p>
        </w:tc>
        <w:tc>
          <w:tcPr>
            <w:tcW w:w="905" w:type="dxa"/>
            <w:tcBorders>
              <w:top w:val="nil"/>
              <w:left w:val="nil"/>
              <w:bottom w:val="nil"/>
              <w:right w:val="nil"/>
            </w:tcBorders>
            <w:shd w:val="clear" w:color="auto" w:fill="auto"/>
            <w:noWrap/>
            <w:vAlign w:val="bottom"/>
            <w:hideMark/>
          </w:tcPr>
          <w:p w14:paraId="512AD464" w14:textId="77777777" w:rsidR="000D3D9C" w:rsidRPr="000D3D9C" w:rsidRDefault="000D3D9C" w:rsidP="000D3D9C">
            <w:pPr>
              <w:jc w:val="right"/>
              <w:rPr>
                <w:color w:val="000000"/>
                <w:sz w:val="20"/>
                <w:szCs w:val="20"/>
              </w:rPr>
            </w:pPr>
            <w:r w:rsidRPr="000D3D9C">
              <w:rPr>
                <w:color w:val="000000"/>
                <w:sz w:val="20"/>
                <w:szCs w:val="20"/>
              </w:rPr>
              <w:t>0.359</w:t>
            </w:r>
          </w:p>
        </w:tc>
        <w:tc>
          <w:tcPr>
            <w:tcW w:w="905" w:type="dxa"/>
            <w:tcBorders>
              <w:top w:val="nil"/>
              <w:left w:val="nil"/>
              <w:bottom w:val="nil"/>
              <w:right w:val="nil"/>
            </w:tcBorders>
            <w:shd w:val="clear" w:color="auto" w:fill="auto"/>
            <w:noWrap/>
            <w:vAlign w:val="bottom"/>
            <w:hideMark/>
          </w:tcPr>
          <w:p w14:paraId="7322E7A7" w14:textId="77777777" w:rsidR="000D3D9C" w:rsidRPr="000D3D9C" w:rsidRDefault="000D3D9C" w:rsidP="000D3D9C">
            <w:pPr>
              <w:jc w:val="right"/>
              <w:rPr>
                <w:color w:val="000000"/>
                <w:sz w:val="20"/>
                <w:szCs w:val="20"/>
              </w:rPr>
            </w:pPr>
            <w:r w:rsidRPr="000D3D9C">
              <w:rPr>
                <w:color w:val="000000"/>
                <w:sz w:val="20"/>
                <w:szCs w:val="20"/>
              </w:rPr>
              <w:t>0.285</w:t>
            </w:r>
          </w:p>
        </w:tc>
        <w:tc>
          <w:tcPr>
            <w:tcW w:w="891" w:type="dxa"/>
            <w:tcBorders>
              <w:top w:val="nil"/>
              <w:left w:val="nil"/>
              <w:bottom w:val="nil"/>
              <w:right w:val="nil"/>
            </w:tcBorders>
            <w:shd w:val="clear" w:color="auto" w:fill="auto"/>
            <w:noWrap/>
            <w:vAlign w:val="bottom"/>
            <w:hideMark/>
          </w:tcPr>
          <w:p w14:paraId="1D1DDE04" w14:textId="77777777" w:rsidR="000D3D9C" w:rsidRPr="000D3D9C" w:rsidRDefault="000D3D9C" w:rsidP="000D3D9C">
            <w:pPr>
              <w:jc w:val="right"/>
              <w:rPr>
                <w:color w:val="000000"/>
                <w:sz w:val="20"/>
                <w:szCs w:val="20"/>
              </w:rPr>
            </w:pPr>
            <w:r w:rsidRPr="000D3D9C">
              <w:rPr>
                <w:color w:val="000000"/>
                <w:sz w:val="20"/>
                <w:szCs w:val="20"/>
              </w:rPr>
              <w:t>0.429</w:t>
            </w:r>
          </w:p>
        </w:tc>
        <w:tc>
          <w:tcPr>
            <w:tcW w:w="891" w:type="dxa"/>
            <w:tcBorders>
              <w:top w:val="nil"/>
              <w:left w:val="nil"/>
              <w:bottom w:val="nil"/>
              <w:right w:val="nil"/>
            </w:tcBorders>
            <w:shd w:val="clear" w:color="auto" w:fill="auto"/>
            <w:noWrap/>
            <w:vAlign w:val="bottom"/>
            <w:hideMark/>
          </w:tcPr>
          <w:p w14:paraId="1DDB0C1B" w14:textId="77777777" w:rsidR="000D3D9C" w:rsidRPr="000D3D9C" w:rsidRDefault="000D3D9C" w:rsidP="000D3D9C">
            <w:pPr>
              <w:jc w:val="right"/>
              <w:rPr>
                <w:color w:val="000000"/>
                <w:sz w:val="20"/>
                <w:szCs w:val="20"/>
              </w:rPr>
            </w:pPr>
            <w:r w:rsidRPr="000D3D9C">
              <w:rPr>
                <w:color w:val="000000"/>
                <w:sz w:val="20"/>
                <w:szCs w:val="20"/>
              </w:rPr>
              <w:t>0.331</w:t>
            </w:r>
          </w:p>
        </w:tc>
        <w:tc>
          <w:tcPr>
            <w:tcW w:w="891" w:type="dxa"/>
            <w:tcBorders>
              <w:top w:val="nil"/>
              <w:left w:val="nil"/>
              <w:bottom w:val="nil"/>
              <w:right w:val="nil"/>
            </w:tcBorders>
            <w:shd w:val="clear" w:color="auto" w:fill="auto"/>
            <w:noWrap/>
            <w:vAlign w:val="bottom"/>
            <w:hideMark/>
          </w:tcPr>
          <w:p w14:paraId="776C3AAD" w14:textId="77777777" w:rsidR="000D3D9C" w:rsidRPr="000D3D9C" w:rsidRDefault="000D3D9C" w:rsidP="000D3D9C">
            <w:pPr>
              <w:jc w:val="right"/>
              <w:rPr>
                <w:color w:val="000000"/>
                <w:sz w:val="20"/>
                <w:szCs w:val="20"/>
              </w:rPr>
            </w:pPr>
            <w:r w:rsidRPr="000D3D9C">
              <w:rPr>
                <w:color w:val="000000"/>
                <w:sz w:val="20"/>
                <w:szCs w:val="20"/>
              </w:rPr>
              <w:t>0.275</w:t>
            </w:r>
          </w:p>
        </w:tc>
        <w:tc>
          <w:tcPr>
            <w:tcW w:w="844" w:type="dxa"/>
            <w:tcBorders>
              <w:top w:val="nil"/>
              <w:left w:val="nil"/>
              <w:bottom w:val="nil"/>
              <w:right w:val="nil"/>
            </w:tcBorders>
            <w:shd w:val="clear" w:color="auto" w:fill="auto"/>
            <w:noWrap/>
            <w:vAlign w:val="bottom"/>
            <w:hideMark/>
          </w:tcPr>
          <w:p w14:paraId="0E13FB02" w14:textId="77777777" w:rsidR="000D3D9C" w:rsidRPr="000D3D9C" w:rsidRDefault="000D3D9C" w:rsidP="000D3D9C">
            <w:pPr>
              <w:jc w:val="right"/>
              <w:rPr>
                <w:color w:val="000000"/>
                <w:sz w:val="20"/>
                <w:szCs w:val="20"/>
              </w:rPr>
            </w:pPr>
            <w:r w:rsidRPr="000D3D9C">
              <w:rPr>
                <w:color w:val="000000"/>
                <w:sz w:val="20"/>
                <w:szCs w:val="20"/>
              </w:rPr>
              <w:t>0.269</w:t>
            </w:r>
          </w:p>
        </w:tc>
        <w:tc>
          <w:tcPr>
            <w:tcW w:w="947" w:type="dxa"/>
            <w:tcBorders>
              <w:top w:val="nil"/>
              <w:left w:val="nil"/>
              <w:bottom w:val="nil"/>
              <w:right w:val="nil"/>
            </w:tcBorders>
            <w:shd w:val="clear" w:color="auto" w:fill="auto"/>
            <w:noWrap/>
            <w:vAlign w:val="bottom"/>
            <w:hideMark/>
          </w:tcPr>
          <w:p w14:paraId="2F912E74" w14:textId="77777777" w:rsidR="000D3D9C" w:rsidRPr="000D3D9C" w:rsidRDefault="000D3D9C" w:rsidP="000D3D9C">
            <w:pPr>
              <w:jc w:val="right"/>
              <w:rPr>
                <w:color w:val="000000"/>
                <w:sz w:val="20"/>
                <w:szCs w:val="20"/>
              </w:rPr>
            </w:pPr>
            <w:r w:rsidRPr="000D3D9C">
              <w:rPr>
                <w:color w:val="000000"/>
                <w:sz w:val="20"/>
                <w:szCs w:val="20"/>
              </w:rPr>
              <w:t>0.493</w:t>
            </w:r>
          </w:p>
        </w:tc>
        <w:tc>
          <w:tcPr>
            <w:tcW w:w="844" w:type="dxa"/>
            <w:tcBorders>
              <w:top w:val="nil"/>
              <w:left w:val="nil"/>
              <w:bottom w:val="nil"/>
              <w:right w:val="nil"/>
            </w:tcBorders>
            <w:shd w:val="clear" w:color="auto" w:fill="auto"/>
            <w:noWrap/>
            <w:vAlign w:val="bottom"/>
            <w:hideMark/>
          </w:tcPr>
          <w:p w14:paraId="6FAFF0DA" w14:textId="77777777" w:rsidR="000D3D9C" w:rsidRPr="000D3D9C" w:rsidRDefault="000D3D9C" w:rsidP="000D3D9C">
            <w:pPr>
              <w:jc w:val="right"/>
              <w:rPr>
                <w:color w:val="000000"/>
                <w:sz w:val="20"/>
                <w:szCs w:val="20"/>
              </w:rPr>
            </w:pPr>
            <w:r w:rsidRPr="000D3D9C">
              <w:rPr>
                <w:color w:val="000000"/>
                <w:sz w:val="20"/>
                <w:szCs w:val="20"/>
              </w:rPr>
              <w:t>0.195</w:t>
            </w:r>
          </w:p>
        </w:tc>
      </w:tr>
      <w:tr w:rsidR="000D3D9C" w:rsidRPr="000D3D9C" w14:paraId="367D12BF" w14:textId="77777777" w:rsidTr="000D3D9C">
        <w:trPr>
          <w:trHeight w:val="318"/>
        </w:trPr>
        <w:tc>
          <w:tcPr>
            <w:tcW w:w="1009" w:type="dxa"/>
            <w:tcBorders>
              <w:top w:val="nil"/>
              <w:left w:val="nil"/>
              <w:bottom w:val="nil"/>
              <w:right w:val="nil"/>
            </w:tcBorders>
            <w:shd w:val="clear" w:color="auto" w:fill="auto"/>
            <w:noWrap/>
            <w:vAlign w:val="bottom"/>
            <w:hideMark/>
          </w:tcPr>
          <w:p w14:paraId="67C4A5A9" w14:textId="77777777" w:rsidR="000D3D9C" w:rsidRPr="000D3D9C" w:rsidRDefault="000D3D9C" w:rsidP="000D3D9C">
            <w:pPr>
              <w:rPr>
                <w:color w:val="000000"/>
                <w:sz w:val="20"/>
                <w:szCs w:val="20"/>
              </w:rPr>
            </w:pPr>
            <w:r w:rsidRPr="000D3D9C">
              <w:rPr>
                <w:color w:val="000000"/>
                <w:sz w:val="20"/>
                <w:szCs w:val="20"/>
              </w:rPr>
              <w:t>Capable_16</w:t>
            </w:r>
          </w:p>
        </w:tc>
        <w:tc>
          <w:tcPr>
            <w:tcW w:w="820" w:type="dxa"/>
            <w:tcBorders>
              <w:top w:val="nil"/>
              <w:left w:val="nil"/>
              <w:bottom w:val="nil"/>
              <w:right w:val="nil"/>
            </w:tcBorders>
            <w:shd w:val="clear" w:color="auto" w:fill="auto"/>
            <w:noWrap/>
            <w:vAlign w:val="bottom"/>
            <w:hideMark/>
          </w:tcPr>
          <w:p w14:paraId="7E143A54" w14:textId="77777777" w:rsidR="000D3D9C" w:rsidRPr="000D3D9C" w:rsidRDefault="000D3D9C" w:rsidP="000D3D9C">
            <w:pPr>
              <w:jc w:val="right"/>
              <w:rPr>
                <w:color w:val="000000"/>
                <w:sz w:val="20"/>
                <w:szCs w:val="20"/>
              </w:rPr>
            </w:pPr>
            <w:r w:rsidRPr="000D3D9C">
              <w:rPr>
                <w:color w:val="000000"/>
                <w:sz w:val="20"/>
                <w:szCs w:val="20"/>
              </w:rPr>
              <w:t>0.319</w:t>
            </w:r>
          </w:p>
        </w:tc>
        <w:tc>
          <w:tcPr>
            <w:tcW w:w="820" w:type="dxa"/>
            <w:tcBorders>
              <w:top w:val="nil"/>
              <w:left w:val="nil"/>
              <w:bottom w:val="nil"/>
              <w:right w:val="nil"/>
            </w:tcBorders>
            <w:shd w:val="clear" w:color="auto" w:fill="auto"/>
            <w:noWrap/>
            <w:vAlign w:val="bottom"/>
            <w:hideMark/>
          </w:tcPr>
          <w:p w14:paraId="690EA4F8" w14:textId="77777777" w:rsidR="000D3D9C" w:rsidRPr="000D3D9C" w:rsidRDefault="000D3D9C" w:rsidP="000D3D9C">
            <w:pPr>
              <w:jc w:val="right"/>
              <w:rPr>
                <w:color w:val="000000"/>
                <w:sz w:val="20"/>
                <w:szCs w:val="20"/>
              </w:rPr>
            </w:pPr>
            <w:r w:rsidRPr="000D3D9C">
              <w:rPr>
                <w:color w:val="000000"/>
                <w:sz w:val="20"/>
                <w:szCs w:val="20"/>
              </w:rPr>
              <w:t>0.172</w:t>
            </w:r>
          </w:p>
        </w:tc>
        <w:tc>
          <w:tcPr>
            <w:tcW w:w="820" w:type="dxa"/>
            <w:tcBorders>
              <w:top w:val="nil"/>
              <w:left w:val="nil"/>
              <w:bottom w:val="nil"/>
              <w:right w:val="nil"/>
            </w:tcBorders>
            <w:shd w:val="clear" w:color="auto" w:fill="auto"/>
            <w:noWrap/>
            <w:vAlign w:val="bottom"/>
            <w:hideMark/>
          </w:tcPr>
          <w:p w14:paraId="71DBB30E" w14:textId="77777777" w:rsidR="000D3D9C" w:rsidRPr="000D3D9C" w:rsidRDefault="000D3D9C" w:rsidP="000D3D9C">
            <w:pPr>
              <w:jc w:val="right"/>
              <w:rPr>
                <w:color w:val="000000"/>
                <w:sz w:val="20"/>
                <w:szCs w:val="20"/>
              </w:rPr>
            </w:pPr>
            <w:r w:rsidRPr="000D3D9C">
              <w:rPr>
                <w:color w:val="000000"/>
                <w:sz w:val="20"/>
                <w:szCs w:val="20"/>
              </w:rPr>
              <w:t>0.256</w:t>
            </w:r>
          </w:p>
        </w:tc>
        <w:tc>
          <w:tcPr>
            <w:tcW w:w="820" w:type="dxa"/>
            <w:tcBorders>
              <w:top w:val="nil"/>
              <w:left w:val="nil"/>
              <w:bottom w:val="nil"/>
              <w:right w:val="nil"/>
            </w:tcBorders>
            <w:shd w:val="clear" w:color="auto" w:fill="auto"/>
            <w:noWrap/>
            <w:vAlign w:val="bottom"/>
            <w:hideMark/>
          </w:tcPr>
          <w:p w14:paraId="14710EAF" w14:textId="77777777" w:rsidR="000D3D9C" w:rsidRPr="000D3D9C" w:rsidRDefault="000D3D9C" w:rsidP="000D3D9C">
            <w:pPr>
              <w:jc w:val="right"/>
              <w:rPr>
                <w:color w:val="000000"/>
                <w:sz w:val="20"/>
                <w:szCs w:val="20"/>
              </w:rPr>
            </w:pPr>
            <w:r w:rsidRPr="000D3D9C">
              <w:rPr>
                <w:color w:val="000000"/>
                <w:sz w:val="20"/>
                <w:szCs w:val="20"/>
              </w:rPr>
              <w:t>0.401</w:t>
            </w:r>
          </w:p>
        </w:tc>
        <w:tc>
          <w:tcPr>
            <w:tcW w:w="820" w:type="dxa"/>
            <w:tcBorders>
              <w:top w:val="nil"/>
              <w:left w:val="nil"/>
              <w:bottom w:val="nil"/>
              <w:right w:val="nil"/>
            </w:tcBorders>
            <w:shd w:val="clear" w:color="auto" w:fill="auto"/>
            <w:noWrap/>
            <w:vAlign w:val="bottom"/>
            <w:hideMark/>
          </w:tcPr>
          <w:p w14:paraId="504D06F2" w14:textId="77777777" w:rsidR="000D3D9C" w:rsidRPr="000D3D9C" w:rsidRDefault="000D3D9C" w:rsidP="000D3D9C">
            <w:pPr>
              <w:jc w:val="right"/>
              <w:rPr>
                <w:color w:val="000000"/>
                <w:sz w:val="20"/>
                <w:szCs w:val="20"/>
              </w:rPr>
            </w:pPr>
            <w:r w:rsidRPr="000D3D9C">
              <w:rPr>
                <w:color w:val="000000"/>
                <w:sz w:val="20"/>
                <w:szCs w:val="20"/>
              </w:rPr>
              <w:t>0.510</w:t>
            </w:r>
          </w:p>
        </w:tc>
        <w:tc>
          <w:tcPr>
            <w:tcW w:w="905" w:type="dxa"/>
            <w:tcBorders>
              <w:top w:val="nil"/>
              <w:left w:val="nil"/>
              <w:bottom w:val="nil"/>
              <w:right w:val="nil"/>
            </w:tcBorders>
            <w:shd w:val="clear" w:color="auto" w:fill="auto"/>
            <w:noWrap/>
            <w:vAlign w:val="bottom"/>
            <w:hideMark/>
          </w:tcPr>
          <w:p w14:paraId="361054AC" w14:textId="77777777" w:rsidR="000D3D9C" w:rsidRPr="000D3D9C" w:rsidRDefault="000D3D9C" w:rsidP="000D3D9C">
            <w:pPr>
              <w:jc w:val="right"/>
              <w:rPr>
                <w:color w:val="000000"/>
                <w:sz w:val="20"/>
                <w:szCs w:val="20"/>
              </w:rPr>
            </w:pPr>
            <w:r w:rsidRPr="000D3D9C">
              <w:rPr>
                <w:color w:val="000000"/>
                <w:sz w:val="20"/>
                <w:szCs w:val="20"/>
              </w:rPr>
              <w:t>0.352</w:t>
            </w:r>
          </w:p>
        </w:tc>
        <w:tc>
          <w:tcPr>
            <w:tcW w:w="905" w:type="dxa"/>
            <w:tcBorders>
              <w:top w:val="nil"/>
              <w:left w:val="nil"/>
              <w:bottom w:val="nil"/>
              <w:right w:val="nil"/>
            </w:tcBorders>
            <w:shd w:val="clear" w:color="auto" w:fill="auto"/>
            <w:noWrap/>
            <w:vAlign w:val="bottom"/>
            <w:hideMark/>
          </w:tcPr>
          <w:p w14:paraId="2B8D0D66" w14:textId="77777777" w:rsidR="000D3D9C" w:rsidRPr="000D3D9C" w:rsidRDefault="000D3D9C" w:rsidP="000D3D9C">
            <w:pPr>
              <w:jc w:val="right"/>
              <w:rPr>
                <w:color w:val="000000"/>
                <w:sz w:val="20"/>
                <w:szCs w:val="20"/>
              </w:rPr>
            </w:pPr>
            <w:r w:rsidRPr="000D3D9C">
              <w:rPr>
                <w:color w:val="000000"/>
                <w:sz w:val="20"/>
                <w:szCs w:val="20"/>
              </w:rPr>
              <w:t>0.284</w:t>
            </w:r>
          </w:p>
        </w:tc>
        <w:tc>
          <w:tcPr>
            <w:tcW w:w="891" w:type="dxa"/>
            <w:tcBorders>
              <w:top w:val="nil"/>
              <w:left w:val="nil"/>
              <w:bottom w:val="nil"/>
              <w:right w:val="nil"/>
            </w:tcBorders>
            <w:shd w:val="clear" w:color="auto" w:fill="auto"/>
            <w:noWrap/>
            <w:vAlign w:val="bottom"/>
            <w:hideMark/>
          </w:tcPr>
          <w:p w14:paraId="5D47BD65" w14:textId="77777777" w:rsidR="000D3D9C" w:rsidRPr="000D3D9C" w:rsidRDefault="000D3D9C" w:rsidP="000D3D9C">
            <w:pPr>
              <w:jc w:val="right"/>
              <w:rPr>
                <w:color w:val="000000"/>
                <w:sz w:val="20"/>
                <w:szCs w:val="20"/>
              </w:rPr>
            </w:pPr>
            <w:r w:rsidRPr="000D3D9C">
              <w:rPr>
                <w:color w:val="000000"/>
                <w:sz w:val="20"/>
                <w:szCs w:val="20"/>
              </w:rPr>
              <w:t>0.124</w:t>
            </w:r>
          </w:p>
        </w:tc>
        <w:tc>
          <w:tcPr>
            <w:tcW w:w="891" w:type="dxa"/>
            <w:tcBorders>
              <w:top w:val="nil"/>
              <w:left w:val="nil"/>
              <w:bottom w:val="nil"/>
              <w:right w:val="nil"/>
            </w:tcBorders>
            <w:shd w:val="clear" w:color="auto" w:fill="auto"/>
            <w:noWrap/>
            <w:vAlign w:val="bottom"/>
            <w:hideMark/>
          </w:tcPr>
          <w:p w14:paraId="2439C680" w14:textId="77777777" w:rsidR="000D3D9C" w:rsidRPr="000D3D9C" w:rsidRDefault="000D3D9C" w:rsidP="000D3D9C">
            <w:pPr>
              <w:jc w:val="right"/>
              <w:rPr>
                <w:color w:val="000000"/>
                <w:sz w:val="20"/>
                <w:szCs w:val="20"/>
              </w:rPr>
            </w:pPr>
            <w:r w:rsidRPr="000D3D9C">
              <w:rPr>
                <w:color w:val="000000"/>
                <w:sz w:val="20"/>
                <w:szCs w:val="20"/>
              </w:rPr>
              <w:t>0.583</w:t>
            </w:r>
          </w:p>
        </w:tc>
        <w:tc>
          <w:tcPr>
            <w:tcW w:w="891" w:type="dxa"/>
            <w:tcBorders>
              <w:top w:val="nil"/>
              <w:left w:val="nil"/>
              <w:bottom w:val="nil"/>
              <w:right w:val="nil"/>
            </w:tcBorders>
            <w:shd w:val="clear" w:color="auto" w:fill="auto"/>
            <w:noWrap/>
            <w:vAlign w:val="bottom"/>
            <w:hideMark/>
          </w:tcPr>
          <w:p w14:paraId="5780EB2C" w14:textId="77777777" w:rsidR="000D3D9C" w:rsidRPr="000D3D9C" w:rsidRDefault="000D3D9C" w:rsidP="000D3D9C">
            <w:pPr>
              <w:jc w:val="right"/>
              <w:rPr>
                <w:color w:val="000000"/>
                <w:sz w:val="20"/>
                <w:szCs w:val="20"/>
              </w:rPr>
            </w:pPr>
            <w:r w:rsidRPr="000D3D9C">
              <w:rPr>
                <w:color w:val="000000"/>
                <w:sz w:val="20"/>
                <w:szCs w:val="20"/>
              </w:rPr>
              <w:t>0.361</w:t>
            </w:r>
          </w:p>
        </w:tc>
        <w:tc>
          <w:tcPr>
            <w:tcW w:w="844" w:type="dxa"/>
            <w:tcBorders>
              <w:top w:val="nil"/>
              <w:left w:val="nil"/>
              <w:bottom w:val="nil"/>
              <w:right w:val="nil"/>
            </w:tcBorders>
            <w:shd w:val="clear" w:color="auto" w:fill="auto"/>
            <w:noWrap/>
            <w:vAlign w:val="bottom"/>
            <w:hideMark/>
          </w:tcPr>
          <w:p w14:paraId="07CAEC8D" w14:textId="77777777" w:rsidR="000D3D9C" w:rsidRPr="000D3D9C" w:rsidRDefault="000D3D9C" w:rsidP="000D3D9C">
            <w:pPr>
              <w:jc w:val="right"/>
              <w:rPr>
                <w:color w:val="000000"/>
                <w:sz w:val="20"/>
                <w:szCs w:val="20"/>
              </w:rPr>
            </w:pPr>
            <w:r w:rsidRPr="000D3D9C">
              <w:rPr>
                <w:color w:val="000000"/>
                <w:sz w:val="20"/>
                <w:szCs w:val="20"/>
              </w:rPr>
              <w:t>0.066</w:t>
            </w:r>
          </w:p>
        </w:tc>
        <w:tc>
          <w:tcPr>
            <w:tcW w:w="947" w:type="dxa"/>
            <w:tcBorders>
              <w:top w:val="nil"/>
              <w:left w:val="nil"/>
              <w:bottom w:val="nil"/>
              <w:right w:val="nil"/>
            </w:tcBorders>
            <w:shd w:val="clear" w:color="auto" w:fill="auto"/>
            <w:noWrap/>
            <w:vAlign w:val="bottom"/>
            <w:hideMark/>
          </w:tcPr>
          <w:p w14:paraId="0EE1907A" w14:textId="77777777" w:rsidR="000D3D9C" w:rsidRPr="000D3D9C" w:rsidRDefault="000D3D9C" w:rsidP="000D3D9C">
            <w:pPr>
              <w:jc w:val="right"/>
              <w:rPr>
                <w:color w:val="000000"/>
                <w:sz w:val="20"/>
                <w:szCs w:val="20"/>
              </w:rPr>
            </w:pPr>
            <w:r w:rsidRPr="000D3D9C">
              <w:rPr>
                <w:color w:val="000000"/>
                <w:sz w:val="20"/>
                <w:szCs w:val="20"/>
              </w:rPr>
              <w:t>0.345</w:t>
            </w:r>
          </w:p>
        </w:tc>
        <w:tc>
          <w:tcPr>
            <w:tcW w:w="844" w:type="dxa"/>
            <w:tcBorders>
              <w:top w:val="nil"/>
              <w:left w:val="nil"/>
              <w:bottom w:val="nil"/>
              <w:right w:val="nil"/>
            </w:tcBorders>
            <w:shd w:val="clear" w:color="auto" w:fill="auto"/>
            <w:noWrap/>
            <w:vAlign w:val="bottom"/>
            <w:hideMark/>
          </w:tcPr>
          <w:p w14:paraId="7E705515" w14:textId="77777777" w:rsidR="000D3D9C" w:rsidRPr="000D3D9C" w:rsidRDefault="000D3D9C" w:rsidP="000D3D9C">
            <w:pPr>
              <w:jc w:val="right"/>
              <w:rPr>
                <w:color w:val="000000"/>
                <w:sz w:val="20"/>
                <w:szCs w:val="20"/>
              </w:rPr>
            </w:pPr>
            <w:r w:rsidRPr="000D3D9C">
              <w:rPr>
                <w:color w:val="000000"/>
                <w:sz w:val="20"/>
                <w:szCs w:val="20"/>
              </w:rPr>
              <w:t>0.317</w:t>
            </w:r>
          </w:p>
        </w:tc>
      </w:tr>
      <w:tr w:rsidR="000D3D9C" w:rsidRPr="000D3D9C" w14:paraId="3AAC8DE5" w14:textId="77777777" w:rsidTr="000D3D9C">
        <w:trPr>
          <w:trHeight w:val="318"/>
        </w:trPr>
        <w:tc>
          <w:tcPr>
            <w:tcW w:w="1009" w:type="dxa"/>
            <w:tcBorders>
              <w:top w:val="nil"/>
              <w:left w:val="nil"/>
              <w:bottom w:val="nil"/>
              <w:right w:val="nil"/>
            </w:tcBorders>
            <w:shd w:val="clear" w:color="auto" w:fill="auto"/>
            <w:noWrap/>
            <w:vAlign w:val="bottom"/>
            <w:hideMark/>
          </w:tcPr>
          <w:p w14:paraId="7744F6A2" w14:textId="77777777" w:rsidR="000D3D9C" w:rsidRPr="000D3D9C" w:rsidRDefault="000D3D9C" w:rsidP="000D3D9C">
            <w:pPr>
              <w:rPr>
                <w:color w:val="000000"/>
                <w:sz w:val="20"/>
                <w:szCs w:val="20"/>
              </w:rPr>
            </w:pPr>
            <w:r w:rsidRPr="000D3D9C">
              <w:rPr>
                <w:color w:val="000000"/>
                <w:sz w:val="20"/>
                <w:szCs w:val="20"/>
              </w:rPr>
              <w:t>Capable_17</w:t>
            </w:r>
          </w:p>
        </w:tc>
        <w:tc>
          <w:tcPr>
            <w:tcW w:w="820" w:type="dxa"/>
            <w:tcBorders>
              <w:top w:val="nil"/>
              <w:left w:val="nil"/>
              <w:bottom w:val="nil"/>
              <w:right w:val="nil"/>
            </w:tcBorders>
            <w:shd w:val="clear" w:color="auto" w:fill="auto"/>
            <w:noWrap/>
            <w:vAlign w:val="bottom"/>
            <w:hideMark/>
          </w:tcPr>
          <w:p w14:paraId="2BB6AF78" w14:textId="77777777" w:rsidR="000D3D9C" w:rsidRPr="000D3D9C" w:rsidRDefault="000D3D9C" w:rsidP="000D3D9C">
            <w:pPr>
              <w:jc w:val="right"/>
              <w:rPr>
                <w:color w:val="000000"/>
                <w:sz w:val="20"/>
                <w:szCs w:val="20"/>
              </w:rPr>
            </w:pPr>
            <w:r w:rsidRPr="000D3D9C">
              <w:rPr>
                <w:color w:val="000000"/>
                <w:sz w:val="20"/>
                <w:szCs w:val="20"/>
              </w:rPr>
              <w:t>0.007</w:t>
            </w:r>
          </w:p>
        </w:tc>
        <w:tc>
          <w:tcPr>
            <w:tcW w:w="820" w:type="dxa"/>
            <w:tcBorders>
              <w:top w:val="nil"/>
              <w:left w:val="nil"/>
              <w:bottom w:val="nil"/>
              <w:right w:val="nil"/>
            </w:tcBorders>
            <w:shd w:val="clear" w:color="auto" w:fill="auto"/>
            <w:noWrap/>
            <w:vAlign w:val="bottom"/>
            <w:hideMark/>
          </w:tcPr>
          <w:p w14:paraId="1A7669EF" w14:textId="77777777" w:rsidR="000D3D9C" w:rsidRPr="000D3D9C" w:rsidRDefault="000D3D9C" w:rsidP="000D3D9C">
            <w:pPr>
              <w:jc w:val="right"/>
              <w:rPr>
                <w:color w:val="000000"/>
                <w:sz w:val="20"/>
                <w:szCs w:val="20"/>
              </w:rPr>
            </w:pPr>
            <w:r w:rsidRPr="000D3D9C">
              <w:rPr>
                <w:color w:val="000000"/>
                <w:sz w:val="20"/>
                <w:szCs w:val="20"/>
              </w:rPr>
              <w:t>0.047</w:t>
            </w:r>
          </w:p>
        </w:tc>
        <w:tc>
          <w:tcPr>
            <w:tcW w:w="820" w:type="dxa"/>
            <w:tcBorders>
              <w:top w:val="nil"/>
              <w:left w:val="nil"/>
              <w:bottom w:val="nil"/>
              <w:right w:val="nil"/>
            </w:tcBorders>
            <w:shd w:val="clear" w:color="auto" w:fill="auto"/>
            <w:noWrap/>
            <w:vAlign w:val="bottom"/>
            <w:hideMark/>
          </w:tcPr>
          <w:p w14:paraId="4BCAB969" w14:textId="77777777" w:rsidR="000D3D9C" w:rsidRPr="000D3D9C" w:rsidRDefault="000D3D9C" w:rsidP="000D3D9C">
            <w:pPr>
              <w:jc w:val="right"/>
              <w:rPr>
                <w:color w:val="000000"/>
                <w:sz w:val="20"/>
                <w:szCs w:val="20"/>
              </w:rPr>
            </w:pPr>
            <w:r w:rsidRPr="000D3D9C">
              <w:rPr>
                <w:color w:val="000000"/>
                <w:sz w:val="20"/>
                <w:szCs w:val="20"/>
              </w:rPr>
              <w:t>-0.093</w:t>
            </w:r>
          </w:p>
        </w:tc>
        <w:tc>
          <w:tcPr>
            <w:tcW w:w="820" w:type="dxa"/>
            <w:tcBorders>
              <w:top w:val="nil"/>
              <w:left w:val="nil"/>
              <w:bottom w:val="nil"/>
              <w:right w:val="nil"/>
            </w:tcBorders>
            <w:shd w:val="clear" w:color="auto" w:fill="auto"/>
            <w:noWrap/>
            <w:vAlign w:val="bottom"/>
            <w:hideMark/>
          </w:tcPr>
          <w:p w14:paraId="3B37C4D7" w14:textId="77777777" w:rsidR="000D3D9C" w:rsidRPr="000D3D9C" w:rsidRDefault="000D3D9C" w:rsidP="000D3D9C">
            <w:pPr>
              <w:jc w:val="right"/>
              <w:rPr>
                <w:color w:val="000000"/>
                <w:sz w:val="20"/>
                <w:szCs w:val="20"/>
              </w:rPr>
            </w:pPr>
            <w:r w:rsidRPr="000D3D9C">
              <w:rPr>
                <w:color w:val="000000"/>
                <w:sz w:val="20"/>
                <w:szCs w:val="20"/>
              </w:rPr>
              <w:t>0.116</w:t>
            </w:r>
          </w:p>
        </w:tc>
        <w:tc>
          <w:tcPr>
            <w:tcW w:w="820" w:type="dxa"/>
            <w:tcBorders>
              <w:top w:val="nil"/>
              <w:left w:val="nil"/>
              <w:bottom w:val="nil"/>
              <w:right w:val="nil"/>
            </w:tcBorders>
            <w:shd w:val="clear" w:color="auto" w:fill="auto"/>
            <w:noWrap/>
            <w:vAlign w:val="bottom"/>
            <w:hideMark/>
          </w:tcPr>
          <w:p w14:paraId="658741D2" w14:textId="77777777" w:rsidR="000D3D9C" w:rsidRPr="000D3D9C" w:rsidRDefault="000D3D9C" w:rsidP="000D3D9C">
            <w:pPr>
              <w:jc w:val="right"/>
              <w:rPr>
                <w:color w:val="000000"/>
                <w:sz w:val="20"/>
                <w:szCs w:val="20"/>
              </w:rPr>
            </w:pPr>
            <w:r w:rsidRPr="000D3D9C">
              <w:rPr>
                <w:color w:val="000000"/>
                <w:sz w:val="20"/>
                <w:szCs w:val="20"/>
              </w:rPr>
              <w:t>0.145</w:t>
            </w:r>
          </w:p>
        </w:tc>
        <w:tc>
          <w:tcPr>
            <w:tcW w:w="905" w:type="dxa"/>
            <w:tcBorders>
              <w:top w:val="nil"/>
              <w:left w:val="nil"/>
              <w:bottom w:val="nil"/>
              <w:right w:val="nil"/>
            </w:tcBorders>
            <w:shd w:val="clear" w:color="auto" w:fill="auto"/>
            <w:noWrap/>
            <w:vAlign w:val="bottom"/>
            <w:hideMark/>
          </w:tcPr>
          <w:p w14:paraId="10F50DB4" w14:textId="77777777" w:rsidR="000D3D9C" w:rsidRPr="000D3D9C" w:rsidRDefault="000D3D9C" w:rsidP="000D3D9C">
            <w:pPr>
              <w:jc w:val="right"/>
              <w:rPr>
                <w:color w:val="000000"/>
                <w:sz w:val="20"/>
                <w:szCs w:val="20"/>
              </w:rPr>
            </w:pPr>
            <w:r w:rsidRPr="000D3D9C">
              <w:rPr>
                <w:color w:val="000000"/>
                <w:sz w:val="20"/>
                <w:szCs w:val="20"/>
              </w:rPr>
              <w:t>0.072</w:t>
            </w:r>
          </w:p>
        </w:tc>
        <w:tc>
          <w:tcPr>
            <w:tcW w:w="905" w:type="dxa"/>
            <w:tcBorders>
              <w:top w:val="nil"/>
              <w:left w:val="nil"/>
              <w:bottom w:val="nil"/>
              <w:right w:val="nil"/>
            </w:tcBorders>
            <w:shd w:val="clear" w:color="auto" w:fill="auto"/>
            <w:noWrap/>
            <w:vAlign w:val="bottom"/>
            <w:hideMark/>
          </w:tcPr>
          <w:p w14:paraId="241B61E6" w14:textId="77777777" w:rsidR="000D3D9C" w:rsidRPr="000D3D9C" w:rsidRDefault="000D3D9C" w:rsidP="000D3D9C">
            <w:pPr>
              <w:jc w:val="right"/>
              <w:rPr>
                <w:color w:val="000000"/>
                <w:sz w:val="20"/>
                <w:szCs w:val="20"/>
              </w:rPr>
            </w:pPr>
            <w:r w:rsidRPr="000D3D9C">
              <w:rPr>
                <w:color w:val="000000"/>
                <w:sz w:val="20"/>
                <w:szCs w:val="20"/>
              </w:rPr>
              <w:t>0.116</w:t>
            </w:r>
          </w:p>
        </w:tc>
        <w:tc>
          <w:tcPr>
            <w:tcW w:w="891" w:type="dxa"/>
            <w:tcBorders>
              <w:top w:val="nil"/>
              <w:left w:val="nil"/>
              <w:bottom w:val="nil"/>
              <w:right w:val="nil"/>
            </w:tcBorders>
            <w:shd w:val="clear" w:color="auto" w:fill="auto"/>
            <w:noWrap/>
            <w:vAlign w:val="bottom"/>
            <w:hideMark/>
          </w:tcPr>
          <w:p w14:paraId="49876E2D" w14:textId="77777777" w:rsidR="000D3D9C" w:rsidRPr="000D3D9C" w:rsidRDefault="000D3D9C" w:rsidP="000D3D9C">
            <w:pPr>
              <w:jc w:val="right"/>
              <w:rPr>
                <w:color w:val="000000"/>
                <w:sz w:val="20"/>
                <w:szCs w:val="20"/>
              </w:rPr>
            </w:pPr>
            <w:r w:rsidRPr="000D3D9C">
              <w:rPr>
                <w:color w:val="000000"/>
                <w:sz w:val="20"/>
                <w:szCs w:val="20"/>
              </w:rPr>
              <w:t>-0.011</w:t>
            </w:r>
          </w:p>
        </w:tc>
        <w:tc>
          <w:tcPr>
            <w:tcW w:w="891" w:type="dxa"/>
            <w:tcBorders>
              <w:top w:val="nil"/>
              <w:left w:val="nil"/>
              <w:bottom w:val="nil"/>
              <w:right w:val="nil"/>
            </w:tcBorders>
            <w:shd w:val="clear" w:color="auto" w:fill="auto"/>
            <w:noWrap/>
            <w:vAlign w:val="bottom"/>
            <w:hideMark/>
          </w:tcPr>
          <w:p w14:paraId="6B9A81F9" w14:textId="77777777" w:rsidR="000D3D9C" w:rsidRPr="000D3D9C" w:rsidRDefault="000D3D9C" w:rsidP="000D3D9C">
            <w:pPr>
              <w:jc w:val="right"/>
              <w:rPr>
                <w:color w:val="000000"/>
                <w:sz w:val="20"/>
                <w:szCs w:val="20"/>
              </w:rPr>
            </w:pPr>
            <w:r w:rsidRPr="000D3D9C">
              <w:rPr>
                <w:color w:val="000000"/>
                <w:sz w:val="20"/>
                <w:szCs w:val="20"/>
              </w:rPr>
              <w:t>0.152</w:t>
            </w:r>
          </w:p>
        </w:tc>
        <w:tc>
          <w:tcPr>
            <w:tcW w:w="891" w:type="dxa"/>
            <w:tcBorders>
              <w:top w:val="nil"/>
              <w:left w:val="nil"/>
              <w:bottom w:val="nil"/>
              <w:right w:val="nil"/>
            </w:tcBorders>
            <w:shd w:val="clear" w:color="auto" w:fill="auto"/>
            <w:noWrap/>
            <w:vAlign w:val="bottom"/>
            <w:hideMark/>
          </w:tcPr>
          <w:p w14:paraId="21790E31" w14:textId="77777777" w:rsidR="000D3D9C" w:rsidRPr="000D3D9C" w:rsidRDefault="000D3D9C" w:rsidP="000D3D9C">
            <w:pPr>
              <w:jc w:val="right"/>
              <w:rPr>
                <w:color w:val="000000"/>
                <w:sz w:val="20"/>
                <w:szCs w:val="20"/>
              </w:rPr>
            </w:pPr>
            <w:r w:rsidRPr="000D3D9C">
              <w:rPr>
                <w:color w:val="000000"/>
                <w:sz w:val="20"/>
                <w:szCs w:val="20"/>
              </w:rPr>
              <w:t>0.011</w:t>
            </w:r>
          </w:p>
        </w:tc>
        <w:tc>
          <w:tcPr>
            <w:tcW w:w="844" w:type="dxa"/>
            <w:tcBorders>
              <w:top w:val="nil"/>
              <w:left w:val="nil"/>
              <w:bottom w:val="nil"/>
              <w:right w:val="nil"/>
            </w:tcBorders>
            <w:shd w:val="clear" w:color="auto" w:fill="auto"/>
            <w:noWrap/>
            <w:vAlign w:val="bottom"/>
            <w:hideMark/>
          </w:tcPr>
          <w:p w14:paraId="3C223475" w14:textId="77777777" w:rsidR="000D3D9C" w:rsidRPr="000D3D9C" w:rsidRDefault="000D3D9C" w:rsidP="000D3D9C">
            <w:pPr>
              <w:jc w:val="right"/>
              <w:rPr>
                <w:color w:val="000000"/>
                <w:sz w:val="20"/>
                <w:szCs w:val="20"/>
              </w:rPr>
            </w:pPr>
            <w:r w:rsidRPr="000D3D9C">
              <w:rPr>
                <w:color w:val="000000"/>
                <w:sz w:val="20"/>
                <w:szCs w:val="20"/>
              </w:rPr>
              <w:t>-0.114</w:t>
            </w:r>
          </w:p>
        </w:tc>
        <w:tc>
          <w:tcPr>
            <w:tcW w:w="947" w:type="dxa"/>
            <w:tcBorders>
              <w:top w:val="nil"/>
              <w:left w:val="nil"/>
              <w:bottom w:val="nil"/>
              <w:right w:val="nil"/>
            </w:tcBorders>
            <w:shd w:val="clear" w:color="auto" w:fill="auto"/>
            <w:noWrap/>
            <w:vAlign w:val="bottom"/>
            <w:hideMark/>
          </w:tcPr>
          <w:p w14:paraId="0743515C" w14:textId="77777777" w:rsidR="000D3D9C" w:rsidRPr="000D3D9C" w:rsidRDefault="000D3D9C" w:rsidP="000D3D9C">
            <w:pPr>
              <w:jc w:val="right"/>
              <w:rPr>
                <w:color w:val="000000"/>
                <w:sz w:val="20"/>
                <w:szCs w:val="20"/>
              </w:rPr>
            </w:pPr>
            <w:r w:rsidRPr="000D3D9C">
              <w:rPr>
                <w:color w:val="000000"/>
                <w:sz w:val="20"/>
                <w:szCs w:val="20"/>
              </w:rPr>
              <w:t>-0.055</w:t>
            </w:r>
          </w:p>
        </w:tc>
        <w:tc>
          <w:tcPr>
            <w:tcW w:w="844" w:type="dxa"/>
            <w:tcBorders>
              <w:top w:val="nil"/>
              <w:left w:val="nil"/>
              <w:bottom w:val="nil"/>
              <w:right w:val="nil"/>
            </w:tcBorders>
            <w:shd w:val="clear" w:color="auto" w:fill="auto"/>
            <w:noWrap/>
            <w:vAlign w:val="bottom"/>
            <w:hideMark/>
          </w:tcPr>
          <w:p w14:paraId="3C94FCA1" w14:textId="77777777" w:rsidR="000D3D9C" w:rsidRPr="000D3D9C" w:rsidRDefault="000D3D9C" w:rsidP="000D3D9C">
            <w:pPr>
              <w:jc w:val="right"/>
              <w:rPr>
                <w:color w:val="000000"/>
                <w:sz w:val="20"/>
                <w:szCs w:val="20"/>
              </w:rPr>
            </w:pPr>
            <w:r w:rsidRPr="000D3D9C">
              <w:rPr>
                <w:color w:val="000000"/>
                <w:sz w:val="20"/>
                <w:szCs w:val="20"/>
              </w:rPr>
              <w:t>0.148</w:t>
            </w:r>
          </w:p>
        </w:tc>
      </w:tr>
      <w:tr w:rsidR="000D3D9C" w:rsidRPr="000D3D9C" w14:paraId="65D410D6" w14:textId="77777777" w:rsidTr="000D3D9C">
        <w:trPr>
          <w:trHeight w:val="318"/>
        </w:trPr>
        <w:tc>
          <w:tcPr>
            <w:tcW w:w="1009" w:type="dxa"/>
            <w:tcBorders>
              <w:top w:val="nil"/>
              <w:left w:val="nil"/>
              <w:bottom w:val="single" w:sz="4" w:space="0" w:color="auto"/>
              <w:right w:val="nil"/>
            </w:tcBorders>
            <w:shd w:val="clear" w:color="auto" w:fill="auto"/>
            <w:noWrap/>
            <w:vAlign w:val="bottom"/>
            <w:hideMark/>
          </w:tcPr>
          <w:p w14:paraId="08CC6921" w14:textId="77777777" w:rsidR="000D3D9C" w:rsidRPr="000D3D9C" w:rsidRDefault="000D3D9C" w:rsidP="000D3D9C">
            <w:pPr>
              <w:rPr>
                <w:color w:val="000000"/>
                <w:sz w:val="20"/>
                <w:szCs w:val="20"/>
              </w:rPr>
            </w:pPr>
            <w:r w:rsidRPr="000D3D9C">
              <w:rPr>
                <w:color w:val="000000"/>
                <w:sz w:val="20"/>
                <w:szCs w:val="20"/>
              </w:rPr>
              <w:t>Capable_18</w:t>
            </w:r>
          </w:p>
        </w:tc>
        <w:tc>
          <w:tcPr>
            <w:tcW w:w="820" w:type="dxa"/>
            <w:tcBorders>
              <w:top w:val="nil"/>
              <w:left w:val="nil"/>
              <w:bottom w:val="single" w:sz="4" w:space="0" w:color="auto"/>
              <w:right w:val="nil"/>
            </w:tcBorders>
            <w:shd w:val="clear" w:color="auto" w:fill="auto"/>
            <w:noWrap/>
            <w:vAlign w:val="bottom"/>
            <w:hideMark/>
          </w:tcPr>
          <w:p w14:paraId="24E9CFC9" w14:textId="77777777" w:rsidR="000D3D9C" w:rsidRPr="000D3D9C" w:rsidRDefault="000D3D9C" w:rsidP="000D3D9C">
            <w:pPr>
              <w:jc w:val="right"/>
              <w:rPr>
                <w:color w:val="000000"/>
                <w:sz w:val="20"/>
                <w:szCs w:val="20"/>
              </w:rPr>
            </w:pPr>
            <w:r w:rsidRPr="000D3D9C">
              <w:rPr>
                <w:color w:val="000000"/>
                <w:sz w:val="20"/>
                <w:szCs w:val="20"/>
              </w:rPr>
              <w:t>0.521</w:t>
            </w:r>
          </w:p>
        </w:tc>
        <w:tc>
          <w:tcPr>
            <w:tcW w:w="820" w:type="dxa"/>
            <w:tcBorders>
              <w:top w:val="nil"/>
              <w:left w:val="nil"/>
              <w:bottom w:val="single" w:sz="4" w:space="0" w:color="auto"/>
              <w:right w:val="nil"/>
            </w:tcBorders>
            <w:shd w:val="clear" w:color="auto" w:fill="auto"/>
            <w:noWrap/>
            <w:vAlign w:val="bottom"/>
            <w:hideMark/>
          </w:tcPr>
          <w:p w14:paraId="38D51FB9" w14:textId="77777777" w:rsidR="000D3D9C" w:rsidRPr="000D3D9C" w:rsidRDefault="000D3D9C" w:rsidP="000D3D9C">
            <w:pPr>
              <w:jc w:val="right"/>
              <w:rPr>
                <w:color w:val="000000"/>
                <w:sz w:val="20"/>
                <w:szCs w:val="20"/>
              </w:rPr>
            </w:pPr>
            <w:r w:rsidRPr="000D3D9C">
              <w:rPr>
                <w:color w:val="000000"/>
                <w:sz w:val="20"/>
                <w:szCs w:val="20"/>
              </w:rPr>
              <w:t>0.363</w:t>
            </w:r>
          </w:p>
        </w:tc>
        <w:tc>
          <w:tcPr>
            <w:tcW w:w="820" w:type="dxa"/>
            <w:tcBorders>
              <w:top w:val="nil"/>
              <w:left w:val="nil"/>
              <w:bottom w:val="single" w:sz="4" w:space="0" w:color="auto"/>
              <w:right w:val="nil"/>
            </w:tcBorders>
            <w:shd w:val="clear" w:color="auto" w:fill="auto"/>
            <w:noWrap/>
            <w:vAlign w:val="bottom"/>
            <w:hideMark/>
          </w:tcPr>
          <w:p w14:paraId="632EBD8B" w14:textId="77777777" w:rsidR="000D3D9C" w:rsidRPr="000D3D9C" w:rsidRDefault="000D3D9C" w:rsidP="000D3D9C">
            <w:pPr>
              <w:jc w:val="right"/>
              <w:rPr>
                <w:color w:val="000000"/>
                <w:sz w:val="20"/>
                <w:szCs w:val="20"/>
              </w:rPr>
            </w:pPr>
            <w:r w:rsidRPr="000D3D9C">
              <w:rPr>
                <w:color w:val="000000"/>
                <w:sz w:val="20"/>
                <w:szCs w:val="20"/>
              </w:rPr>
              <w:t>0.485</w:t>
            </w:r>
          </w:p>
        </w:tc>
        <w:tc>
          <w:tcPr>
            <w:tcW w:w="820" w:type="dxa"/>
            <w:tcBorders>
              <w:top w:val="nil"/>
              <w:left w:val="nil"/>
              <w:bottom w:val="single" w:sz="4" w:space="0" w:color="auto"/>
              <w:right w:val="nil"/>
            </w:tcBorders>
            <w:shd w:val="clear" w:color="auto" w:fill="auto"/>
            <w:noWrap/>
            <w:vAlign w:val="bottom"/>
            <w:hideMark/>
          </w:tcPr>
          <w:p w14:paraId="132A6653" w14:textId="77777777" w:rsidR="000D3D9C" w:rsidRPr="000D3D9C" w:rsidRDefault="000D3D9C" w:rsidP="000D3D9C">
            <w:pPr>
              <w:jc w:val="right"/>
              <w:rPr>
                <w:color w:val="000000"/>
                <w:sz w:val="20"/>
                <w:szCs w:val="20"/>
              </w:rPr>
            </w:pPr>
            <w:r w:rsidRPr="000D3D9C">
              <w:rPr>
                <w:color w:val="000000"/>
                <w:sz w:val="20"/>
                <w:szCs w:val="20"/>
              </w:rPr>
              <w:t>0.475</w:t>
            </w:r>
          </w:p>
        </w:tc>
        <w:tc>
          <w:tcPr>
            <w:tcW w:w="820" w:type="dxa"/>
            <w:tcBorders>
              <w:top w:val="nil"/>
              <w:left w:val="nil"/>
              <w:bottom w:val="single" w:sz="4" w:space="0" w:color="auto"/>
              <w:right w:val="nil"/>
            </w:tcBorders>
            <w:shd w:val="clear" w:color="auto" w:fill="auto"/>
            <w:noWrap/>
            <w:vAlign w:val="bottom"/>
            <w:hideMark/>
          </w:tcPr>
          <w:p w14:paraId="5CA4360C" w14:textId="77777777" w:rsidR="000D3D9C" w:rsidRPr="000D3D9C" w:rsidRDefault="000D3D9C" w:rsidP="000D3D9C">
            <w:pPr>
              <w:jc w:val="right"/>
              <w:rPr>
                <w:color w:val="000000"/>
                <w:sz w:val="20"/>
                <w:szCs w:val="20"/>
              </w:rPr>
            </w:pPr>
            <w:r w:rsidRPr="000D3D9C">
              <w:rPr>
                <w:color w:val="000000"/>
                <w:sz w:val="20"/>
                <w:szCs w:val="20"/>
              </w:rPr>
              <w:t>0.529</w:t>
            </w:r>
          </w:p>
        </w:tc>
        <w:tc>
          <w:tcPr>
            <w:tcW w:w="905" w:type="dxa"/>
            <w:tcBorders>
              <w:top w:val="nil"/>
              <w:left w:val="nil"/>
              <w:bottom w:val="single" w:sz="4" w:space="0" w:color="auto"/>
              <w:right w:val="nil"/>
            </w:tcBorders>
            <w:shd w:val="clear" w:color="auto" w:fill="auto"/>
            <w:noWrap/>
            <w:vAlign w:val="bottom"/>
            <w:hideMark/>
          </w:tcPr>
          <w:p w14:paraId="22BA5788" w14:textId="77777777" w:rsidR="000D3D9C" w:rsidRPr="000D3D9C" w:rsidRDefault="000D3D9C" w:rsidP="000D3D9C">
            <w:pPr>
              <w:jc w:val="right"/>
              <w:rPr>
                <w:color w:val="000000"/>
                <w:sz w:val="20"/>
                <w:szCs w:val="20"/>
              </w:rPr>
            </w:pPr>
            <w:r w:rsidRPr="000D3D9C">
              <w:rPr>
                <w:color w:val="000000"/>
                <w:sz w:val="20"/>
                <w:szCs w:val="20"/>
              </w:rPr>
              <w:t>0.390</w:t>
            </w:r>
          </w:p>
        </w:tc>
        <w:tc>
          <w:tcPr>
            <w:tcW w:w="905" w:type="dxa"/>
            <w:tcBorders>
              <w:top w:val="nil"/>
              <w:left w:val="nil"/>
              <w:bottom w:val="single" w:sz="4" w:space="0" w:color="auto"/>
              <w:right w:val="nil"/>
            </w:tcBorders>
            <w:shd w:val="clear" w:color="auto" w:fill="auto"/>
            <w:noWrap/>
            <w:vAlign w:val="bottom"/>
            <w:hideMark/>
          </w:tcPr>
          <w:p w14:paraId="61BCC8D5" w14:textId="77777777" w:rsidR="000D3D9C" w:rsidRPr="000D3D9C" w:rsidRDefault="000D3D9C" w:rsidP="000D3D9C">
            <w:pPr>
              <w:jc w:val="right"/>
              <w:rPr>
                <w:color w:val="000000"/>
                <w:sz w:val="20"/>
                <w:szCs w:val="20"/>
              </w:rPr>
            </w:pPr>
            <w:r w:rsidRPr="000D3D9C">
              <w:rPr>
                <w:color w:val="000000"/>
                <w:sz w:val="20"/>
                <w:szCs w:val="20"/>
              </w:rPr>
              <w:t>0.330</w:t>
            </w:r>
          </w:p>
        </w:tc>
        <w:tc>
          <w:tcPr>
            <w:tcW w:w="891" w:type="dxa"/>
            <w:tcBorders>
              <w:top w:val="nil"/>
              <w:left w:val="nil"/>
              <w:bottom w:val="single" w:sz="4" w:space="0" w:color="auto"/>
              <w:right w:val="nil"/>
            </w:tcBorders>
            <w:shd w:val="clear" w:color="auto" w:fill="auto"/>
            <w:noWrap/>
            <w:vAlign w:val="bottom"/>
            <w:hideMark/>
          </w:tcPr>
          <w:p w14:paraId="227177B6" w14:textId="77777777" w:rsidR="000D3D9C" w:rsidRPr="000D3D9C" w:rsidRDefault="000D3D9C" w:rsidP="000D3D9C">
            <w:pPr>
              <w:jc w:val="right"/>
              <w:rPr>
                <w:color w:val="000000"/>
                <w:sz w:val="20"/>
                <w:szCs w:val="20"/>
              </w:rPr>
            </w:pPr>
            <w:r w:rsidRPr="000D3D9C">
              <w:rPr>
                <w:color w:val="000000"/>
                <w:sz w:val="20"/>
                <w:szCs w:val="20"/>
              </w:rPr>
              <w:t>0.381</w:t>
            </w:r>
          </w:p>
        </w:tc>
        <w:tc>
          <w:tcPr>
            <w:tcW w:w="891" w:type="dxa"/>
            <w:tcBorders>
              <w:top w:val="nil"/>
              <w:left w:val="nil"/>
              <w:bottom w:val="single" w:sz="4" w:space="0" w:color="auto"/>
              <w:right w:val="nil"/>
            </w:tcBorders>
            <w:shd w:val="clear" w:color="auto" w:fill="auto"/>
            <w:noWrap/>
            <w:vAlign w:val="bottom"/>
            <w:hideMark/>
          </w:tcPr>
          <w:p w14:paraId="760A3CE8" w14:textId="77777777" w:rsidR="000D3D9C" w:rsidRPr="000D3D9C" w:rsidRDefault="000D3D9C" w:rsidP="000D3D9C">
            <w:pPr>
              <w:jc w:val="right"/>
              <w:rPr>
                <w:color w:val="000000"/>
                <w:sz w:val="20"/>
                <w:szCs w:val="20"/>
              </w:rPr>
            </w:pPr>
            <w:r w:rsidRPr="000D3D9C">
              <w:rPr>
                <w:color w:val="000000"/>
                <w:sz w:val="20"/>
                <w:szCs w:val="20"/>
              </w:rPr>
              <w:t>0.433</w:t>
            </w:r>
          </w:p>
        </w:tc>
        <w:tc>
          <w:tcPr>
            <w:tcW w:w="891" w:type="dxa"/>
            <w:tcBorders>
              <w:top w:val="nil"/>
              <w:left w:val="nil"/>
              <w:bottom w:val="single" w:sz="4" w:space="0" w:color="auto"/>
              <w:right w:val="nil"/>
            </w:tcBorders>
            <w:shd w:val="clear" w:color="auto" w:fill="auto"/>
            <w:noWrap/>
            <w:vAlign w:val="bottom"/>
            <w:hideMark/>
          </w:tcPr>
          <w:p w14:paraId="01CF8E8A" w14:textId="77777777" w:rsidR="000D3D9C" w:rsidRPr="000D3D9C" w:rsidRDefault="000D3D9C" w:rsidP="000D3D9C">
            <w:pPr>
              <w:jc w:val="right"/>
              <w:rPr>
                <w:color w:val="000000"/>
                <w:sz w:val="20"/>
                <w:szCs w:val="20"/>
              </w:rPr>
            </w:pPr>
            <w:r w:rsidRPr="000D3D9C">
              <w:rPr>
                <w:color w:val="000000"/>
                <w:sz w:val="20"/>
                <w:szCs w:val="20"/>
              </w:rPr>
              <w:t>0.342</w:t>
            </w:r>
          </w:p>
        </w:tc>
        <w:tc>
          <w:tcPr>
            <w:tcW w:w="844" w:type="dxa"/>
            <w:tcBorders>
              <w:top w:val="nil"/>
              <w:left w:val="nil"/>
              <w:bottom w:val="single" w:sz="4" w:space="0" w:color="auto"/>
              <w:right w:val="nil"/>
            </w:tcBorders>
            <w:shd w:val="clear" w:color="auto" w:fill="auto"/>
            <w:noWrap/>
            <w:vAlign w:val="bottom"/>
            <w:hideMark/>
          </w:tcPr>
          <w:p w14:paraId="129BFA29" w14:textId="77777777" w:rsidR="000D3D9C" w:rsidRPr="000D3D9C" w:rsidRDefault="000D3D9C" w:rsidP="000D3D9C">
            <w:pPr>
              <w:jc w:val="right"/>
              <w:rPr>
                <w:color w:val="000000"/>
                <w:sz w:val="20"/>
                <w:szCs w:val="20"/>
              </w:rPr>
            </w:pPr>
            <w:r w:rsidRPr="000D3D9C">
              <w:rPr>
                <w:color w:val="000000"/>
                <w:sz w:val="20"/>
                <w:szCs w:val="20"/>
              </w:rPr>
              <w:t>0.293</w:t>
            </w:r>
          </w:p>
        </w:tc>
        <w:tc>
          <w:tcPr>
            <w:tcW w:w="947" w:type="dxa"/>
            <w:tcBorders>
              <w:top w:val="nil"/>
              <w:left w:val="nil"/>
              <w:bottom w:val="single" w:sz="4" w:space="0" w:color="auto"/>
              <w:right w:val="nil"/>
            </w:tcBorders>
            <w:shd w:val="clear" w:color="auto" w:fill="auto"/>
            <w:noWrap/>
            <w:vAlign w:val="bottom"/>
            <w:hideMark/>
          </w:tcPr>
          <w:p w14:paraId="04D8A8F4" w14:textId="77777777" w:rsidR="000D3D9C" w:rsidRPr="000D3D9C" w:rsidRDefault="000D3D9C" w:rsidP="000D3D9C">
            <w:pPr>
              <w:jc w:val="right"/>
              <w:rPr>
                <w:color w:val="000000"/>
                <w:sz w:val="20"/>
                <w:szCs w:val="20"/>
              </w:rPr>
            </w:pPr>
            <w:r w:rsidRPr="000D3D9C">
              <w:rPr>
                <w:color w:val="000000"/>
                <w:sz w:val="20"/>
                <w:szCs w:val="20"/>
              </w:rPr>
              <w:t>0.670</w:t>
            </w:r>
          </w:p>
        </w:tc>
        <w:tc>
          <w:tcPr>
            <w:tcW w:w="844" w:type="dxa"/>
            <w:tcBorders>
              <w:top w:val="nil"/>
              <w:left w:val="nil"/>
              <w:bottom w:val="single" w:sz="4" w:space="0" w:color="auto"/>
              <w:right w:val="nil"/>
            </w:tcBorders>
            <w:shd w:val="clear" w:color="auto" w:fill="auto"/>
            <w:noWrap/>
            <w:vAlign w:val="bottom"/>
            <w:hideMark/>
          </w:tcPr>
          <w:p w14:paraId="06D649A6" w14:textId="77777777" w:rsidR="000D3D9C" w:rsidRPr="000D3D9C" w:rsidRDefault="000D3D9C" w:rsidP="000D3D9C">
            <w:pPr>
              <w:jc w:val="right"/>
              <w:rPr>
                <w:color w:val="000000"/>
                <w:sz w:val="20"/>
                <w:szCs w:val="20"/>
              </w:rPr>
            </w:pPr>
            <w:r w:rsidRPr="000D3D9C">
              <w:rPr>
                <w:color w:val="000000"/>
                <w:sz w:val="20"/>
                <w:szCs w:val="20"/>
              </w:rPr>
              <w:t>0.231</w:t>
            </w:r>
          </w:p>
        </w:tc>
      </w:tr>
    </w:tbl>
    <w:p w14:paraId="3222B8F7" w14:textId="77777777" w:rsidR="000D3D9C" w:rsidRDefault="000D3D9C">
      <w:pPr>
        <w:rPr>
          <w:b/>
          <w:color w:val="1A1A1A"/>
          <w:sz w:val="20"/>
          <w:szCs w:val="20"/>
        </w:rPr>
      </w:pPr>
    </w:p>
    <w:p w14:paraId="55604AD3" w14:textId="75DAEBC5" w:rsidR="00B822CC" w:rsidRPr="000D3D9C" w:rsidRDefault="00B822CC">
      <w:pPr>
        <w:rPr>
          <w:b/>
          <w:color w:val="1A1A1A"/>
          <w:sz w:val="20"/>
          <w:szCs w:val="20"/>
        </w:rPr>
      </w:pPr>
      <w:r w:rsidRPr="000D3D9C">
        <w:rPr>
          <w:b/>
          <w:color w:val="1A1A1A"/>
          <w:sz w:val="20"/>
          <w:szCs w:val="20"/>
        </w:rPr>
        <w:br w:type="page"/>
      </w:r>
    </w:p>
    <w:p w14:paraId="6A93D51B" w14:textId="77777777" w:rsidR="00CE3CD5" w:rsidRPr="00B822CC" w:rsidRDefault="00CE3CD5" w:rsidP="0077725A">
      <w:pPr>
        <w:pStyle w:val="Heading1"/>
      </w:pPr>
    </w:p>
    <w:p w14:paraId="79E878A7" w14:textId="0DDC3DB4" w:rsidR="00164C67" w:rsidRDefault="006B4AAD" w:rsidP="0077725A">
      <w:pPr>
        <w:pStyle w:val="Heading1"/>
      </w:pPr>
      <w:bookmarkStart w:id="115" w:name="_Toc512525232"/>
      <w:r>
        <w:t>Appendix K</w:t>
      </w:r>
      <w:r w:rsidR="00CE3CD5" w:rsidRPr="00CE3CD5">
        <w:t>: Correlation matrix for CCCA</w:t>
      </w:r>
      <w:r>
        <w:t xml:space="preserve"> Connect Construct</w:t>
      </w:r>
      <w:bookmarkEnd w:id="115"/>
    </w:p>
    <w:p w14:paraId="29D782DD" w14:textId="77777777" w:rsidR="006B4AAD" w:rsidRDefault="006B4AAD" w:rsidP="006B4AAD">
      <w:pPr>
        <w:jc w:val="center"/>
        <w:rPr>
          <w:b/>
          <w:color w:val="1A1A1A"/>
        </w:rPr>
      </w:pPr>
    </w:p>
    <w:p w14:paraId="4BC42C81" w14:textId="77777777" w:rsidR="006B4AAD" w:rsidRDefault="006B4AAD" w:rsidP="006B4AAD">
      <w:pPr>
        <w:jc w:val="center"/>
        <w:rPr>
          <w:b/>
          <w:color w:val="1A1A1A"/>
        </w:rPr>
      </w:pPr>
    </w:p>
    <w:tbl>
      <w:tblPr>
        <w:tblW w:w="12828" w:type="dxa"/>
        <w:tblLook w:val="04A0" w:firstRow="1" w:lastRow="0" w:firstColumn="1" w:lastColumn="0" w:noHBand="0" w:noVBand="1"/>
      </w:tblPr>
      <w:tblGrid>
        <w:gridCol w:w="1661"/>
        <w:gridCol w:w="1569"/>
        <w:gridCol w:w="1569"/>
        <w:gridCol w:w="1569"/>
        <w:gridCol w:w="1569"/>
        <w:gridCol w:w="1569"/>
        <w:gridCol w:w="1661"/>
        <w:gridCol w:w="1661"/>
      </w:tblGrid>
      <w:tr w:rsidR="006B4AAD" w14:paraId="44EA7CBE" w14:textId="77777777" w:rsidTr="006B4AAD">
        <w:trPr>
          <w:trHeight w:val="488"/>
        </w:trPr>
        <w:tc>
          <w:tcPr>
            <w:tcW w:w="1661" w:type="dxa"/>
            <w:tcBorders>
              <w:top w:val="single" w:sz="4" w:space="0" w:color="auto"/>
              <w:left w:val="nil"/>
              <w:bottom w:val="single" w:sz="4" w:space="0" w:color="auto"/>
              <w:right w:val="nil"/>
            </w:tcBorders>
            <w:shd w:val="clear" w:color="auto" w:fill="auto"/>
            <w:noWrap/>
            <w:vAlign w:val="bottom"/>
            <w:hideMark/>
          </w:tcPr>
          <w:p w14:paraId="6BAAD706" w14:textId="77777777" w:rsidR="006B4AAD" w:rsidRDefault="006B4AAD"/>
        </w:tc>
        <w:tc>
          <w:tcPr>
            <w:tcW w:w="1569" w:type="dxa"/>
            <w:tcBorders>
              <w:top w:val="single" w:sz="4" w:space="0" w:color="auto"/>
              <w:left w:val="nil"/>
              <w:bottom w:val="single" w:sz="4" w:space="0" w:color="auto"/>
              <w:right w:val="nil"/>
            </w:tcBorders>
            <w:shd w:val="clear" w:color="auto" w:fill="auto"/>
            <w:noWrap/>
            <w:vAlign w:val="bottom"/>
            <w:hideMark/>
          </w:tcPr>
          <w:p w14:paraId="1407DEFE" w14:textId="77777777" w:rsidR="006B4AAD" w:rsidRDefault="006B4AAD">
            <w:pPr>
              <w:rPr>
                <w:color w:val="000000"/>
              </w:rPr>
            </w:pPr>
            <w:r>
              <w:rPr>
                <w:color w:val="000000"/>
              </w:rPr>
              <w:t>Connect_1</w:t>
            </w:r>
          </w:p>
        </w:tc>
        <w:tc>
          <w:tcPr>
            <w:tcW w:w="1569" w:type="dxa"/>
            <w:tcBorders>
              <w:top w:val="single" w:sz="4" w:space="0" w:color="auto"/>
              <w:left w:val="nil"/>
              <w:bottom w:val="single" w:sz="4" w:space="0" w:color="auto"/>
              <w:right w:val="nil"/>
            </w:tcBorders>
            <w:shd w:val="clear" w:color="auto" w:fill="auto"/>
            <w:noWrap/>
            <w:vAlign w:val="bottom"/>
            <w:hideMark/>
          </w:tcPr>
          <w:p w14:paraId="0D0279A3" w14:textId="77777777" w:rsidR="006B4AAD" w:rsidRDefault="006B4AAD">
            <w:pPr>
              <w:rPr>
                <w:color w:val="000000"/>
              </w:rPr>
            </w:pPr>
            <w:r>
              <w:rPr>
                <w:color w:val="000000"/>
              </w:rPr>
              <w:t>Connect_6</w:t>
            </w:r>
          </w:p>
        </w:tc>
        <w:tc>
          <w:tcPr>
            <w:tcW w:w="1569" w:type="dxa"/>
            <w:tcBorders>
              <w:top w:val="single" w:sz="4" w:space="0" w:color="auto"/>
              <w:left w:val="nil"/>
              <w:bottom w:val="single" w:sz="4" w:space="0" w:color="auto"/>
              <w:right w:val="nil"/>
            </w:tcBorders>
            <w:shd w:val="clear" w:color="auto" w:fill="auto"/>
            <w:noWrap/>
            <w:vAlign w:val="bottom"/>
            <w:hideMark/>
          </w:tcPr>
          <w:p w14:paraId="33012102" w14:textId="77777777" w:rsidR="006B4AAD" w:rsidRDefault="006B4AAD">
            <w:pPr>
              <w:rPr>
                <w:color w:val="000000"/>
              </w:rPr>
            </w:pPr>
            <w:r>
              <w:rPr>
                <w:color w:val="000000"/>
              </w:rPr>
              <w:t>Connect_7</w:t>
            </w:r>
          </w:p>
        </w:tc>
        <w:tc>
          <w:tcPr>
            <w:tcW w:w="1569" w:type="dxa"/>
            <w:tcBorders>
              <w:top w:val="single" w:sz="4" w:space="0" w:color="auto"/>
              <w:left w:val="nil"/>
              <w:bottom w:val="single" w:sz="4" w:space="0" w:color="auto"/>
              <w:right w:val="nil"/>
            </w:tcBorders>
            <w:shd w:val="clear" w:color="auto" w:fill="auto"/>
            <w:noWrap/>
            <w:vAlign w:val="bottom"/>
            <w:hideMark/>
          </w:tcPr>
          <w:p w14:paraId="4D5C0572" w14:textId="77777777" w:rsidR="006B4AAD" w:rsidRDefault="006B4AAD">
            <w:pPr>
              <w:rPr>
                <w:color w:val="000000"/>
              </w:rPr>
            </w:pPr>
            <w:r>
              <w:rPr>
                <w:color w:val="000000"/>
              </w:rPr>
              <w:t>Connect_8</w:t>
            </w:r>
          </w:p>
        </w:tc>
        <w:tc>
          <w:tcPr>
            <w:tcW w:w="1569" w:type="dxa"/>
            <w:tcBorders>
              <w:top w:val="single" w:sz="4" w:space="0" w:color="auto"/>
              <w:left w:val="nil"/>
              <w:bottom w:val="single" w:sz="4" w:space="0" w:color="auto"/>
              <w:right w:val="nil"/>
            </w:tcBorders>
            <w:shd w:val="clear" w:color="auto" w:fill="auto"/>
            <w:noWrap/>
            <w:vAlign w:val="bottom"/>
            <w:hideMark/>
          </w:tcPr>
          <w:p w14:paraId="5E49B756" w14:textId="77777777" w:rsidR="006B4AAD" w:rsidRDefault="006B4AAD">
            <w:pPr>
              <w:rPr>
                <w:color w:val="000000"/>
              </w:rPr>
            </w:pPr>
            <w:r>
              <w:rPr>
                <w:color w:val="000000"/>
              </w:rPr>
              <w:t>Connect_9</w:t>
            </w:r>
          </w:p>
        </w:tc>
        <w:tc>
          <w:tcPr>
            <w:tcW w:w="1661" w:type="dxa"/>
            <w:tcBorders>
              <w:top w:val="single" w:sz="4" w:space="0" w:color="auto"/>
              <w:left w:val="nil"/>
              <w:bottom w:val="single" w:sz="4" w:space="0" w:color="auto"/>
              <w:right w:val="nil"/>
            </w:tcBorders>
            <w:shd w:val="clear" w:color="auto" w:fill="auto"/>
            <w:noWrap/>
            <w:vAlign w:val="bottom"/>
            <w:hideMark/>
          </w:tcPr>
          <w:p w14:paraId="4D0B3EAD" w14:textId="77777777" w:rsidR="006B4AAD" w:rsidRDefault="006B4AAD">
            <w:pPr>
              <w:rPr>
                <w:color w:val="000000"/>
              </w:rPr>
            </w:pPr>
            <w:r>
              <w:rPr>
                <w:color w:val="000000"/>
              </w:rPr>
              <w:t>Connect_12</w:t>
            </w:r>
          </w:p>
        </w:tc>
        <w:tc>
          <w:tcPr>
            <w:tcW w:w="1661" w:type="dxa"/>
            <w:tcBorders>
              <w:top w:val="single" w:sz="4" w:space="0" w:color="auto"/>
              <w:left w:val="nil"/>
              <w:bottom w:val="single" w:sz="4" w:space="0" w:color="auto"/>
              <w:right w:val="nil"/>
            </w:tcBorders>
            <w:shd w:val="clear" w:color="auto" w:fill="auto"/>
            <w:noWrap/>
            <w:vAlign w:val="bottom"/>
            <w:hideMark/>
          </w:tcPr>
          <w:p w14:paraId="437043EC" w14:textId="77777777" w:rsidR="006B4AAD" w:rsidRDefault="006B4AAD">
            <w:pPr>
              <w:rPr>
                <w:color w:val="000000"/>
              </w:rPr>
            </w:pPr>
            <w:r>
              <w:rPr>
                <w:color w:val="000000"/>
              </w:rPr>
              <w:t>Connect_15</w:t>
            </w:r>
          </w:p>
        </w:tc>
      </w:tr>
      <w:tr w:rsidR="006B4AAD" w14:paraId="0AE731BE" w14:textId="77777777" w:rsidTr="006B4AAD">
        <w:trPr>
          <w:trHeight w:val="488"/>
        </w:trPr>
        <w:tc>
          <w:tcPr>
            <w:tcW w:w="1661" w:type="dxa"/>
            <w:tcBorders>
              <w:top w:val="single" w:sz="4" w:space="0" w:color="auto"/>
              <w:left w:val="nil"/>
              <w:bottom w:val="nil"/>
              <w:right w:val="nil"/>
            </w:tcBorders>
            <w:shd w:val="clear" w:color="auto" w:fill="auto"/>
            <w:noWrap/>
            <w:vAlign w:val="bottom"/>
            <w:hideMark/>
          </w:tcPr>
          <w:p w14:paraId="72C04DDA" w14:textId="77777777" w:rsidR="006B4AAD" w:rsidRDefault="006B4AAD">
            <w:pPr>
              <w:rPr>
                <w:color w:val="000000"/>
              </w:rPr>
            </w:pPr>
            <w:r>
              <w:rPr>
                <w:color w:val="000000"/>
              </w:rPr>
              <w:t>Connect_1</w:t>
            </w:r>
          </w:p>
        </w:tc>
        <w:tc>
          <w:tcPr>
            <w:tcW w:w="1569" w:type="dxa"/>
            <w:tcBorders>
              <w:top w:val="single" w:sz="4" w:space="0" w:color="auto"/>
              <w:left w:val="nil"/>
              <w:bottom w:val="nil"/>
              <w:right w:val="nil"/>
            </w:tcBorders>
            <w:shd w:val="clear" w:color="auto" w:fill="auto"/>
            <w:noWrap/>
            <w:vAlign w:val="bottom"/>
            <w:hideMark/>
          </w:tcPr>
          <w:p w14:paraId="56779350" w14:textId="77777777" w:rsidR="006B4AAD" w:rsidRDefault="006B4AAD">
            <w:pPr>
              <w:jc w:val="right"/>
              <w:rPr>
                <w:color w:val="000000"/>
              </w:rPr>
            </w:pPr>
            <w:r>
              <w:rPr>
                <w:color w:val="000000"/>
              </w:rPr>
              <w:t>1.000</w:t>
            </w:r>
          </w:p>
        </w:tc>
        <w:tc>
          <w:tcPr>
            <w:tcW w:w="1569" w:type="dxa"/>
            <w:tcBorders>
              <w:top w:val="single" w:sz="4" w:space="0" w:color="auto"/>
              <w:left w:val="nil"/>
              <w:bottom w:val="nil"/>
              <w:right w:val="nil"/>
            </w:tcBorders>
            <w:shd w:val="clear" w:color="auto" w:fill="auto"/>
            <w:noWrap/>
            <w:vAlign w:val="bottom"/>
            <w:hideMark/>
          </w:tcPr>
          <w:p w14:paraId="445B4C4A" w14:textId="77777777" w:rsidR="006B4AAD" w:rsidRDefault="006B4AAD">
            <w:pPr>
              <w:jc w:val="right"/>
              <w:rPr>
                <w:color w:val="000000"/>
              </w:rPr>
            </w:pPr>
            <w:r>
              <w:rPr>
                <w:color w:val="000000"/>
              </w:rPr>
              <w:t>0.382</w:t>
            </w:r>
          </w:p>
        </w:tc>
        <w:tc>
          <w:tcPr>
            <w:tcW w:w="1569" w:type="dxa"/>
            <w:tcBorders>
              <w:top w:val="single" w:sz="4" w:space="0" w:color="auto"/>
              <w:left w:val="nil"/>
              <w:bottom w:val="nil"/>
              <w:right w:val="nil"/>
            </w:tcBorders>
            <w:shd w:val="clear" w:color="auto" w:fill="auto"/>
            <w:noWrap/>
            <w:vAlign w:val="bottom"/>
            <w:hideMark/>
          </w:tcPr>
          <w:p w14:paraId="7D8A7FC1" w14:textId="77777777" w:rsidR="006B4AAD" w:rsidRDefault="006B4AAD">
            <w:pPr>
              <w:jc w:val="right"/>
              <w:rPr>
                <w:color w:val="000000"/>
              </w:rPr>
            </w:pPr>
            <w:r>
              <w:rPr>
                <w:color w:val="000000"/>
              </w:rPr>
              <w:t>0.351</w:t>
            </w:r>
          </w:p>
        </w:tc>
        <w:tc>
          <w:tcPr>
            <w:tcW w:w="1569" w:type="dxa"/>
            <w:tcBorders>
              <w:top w:val="single" w:sz="4" w:space="0" w:color="auto"/>
              <w:left w:val="nil"/>
              <w:bottom w:val="nil"/>
              <w:right w:val="nil"/>
            </w:tcBorders>
            <w:shd w:val="clear" w:color="auto" w:fill="auto"/>
            <w:noWrap/>
            <w:vAlign w:val="bottom"/>
            <w:hideMark/>
          </w:tcPr>
          <w:p w14:paraId="45541D41" w14:textId="77777777" w:rsidR="006B4AAD" w:rsidRDefault="006B4AAD">
            <w:pPr>
              <w:jc w:val="right"/>
              <w:rPr>
                <w:color w:val="000000"/>
              </w:rPr>
            </w:pPr>
            <w:r>
              <w:rPr>
                <w:color w:val="000000"/>
              </w:rPr>
              <w:t>0.309</w:t>
            </w:r>
          </w:p>
        </w:tc>
        <w:tc>
          <w:tcPr>
            <w:tcW w:w="1569" w:type="dxa"/>
            <w:tcBorders>
              <w:top w:val="single" w:sz="4" w:space="0" w:color="auto"/>
              <w:left w:val="nil"/>
              <w:bottom w:val="nil"/>
              <w:right w:val="nil"/>
            </w:tcBorders>
            <w:shd w:val="clear" w:color="auto" w:fill="auto"/>
            <w:noWrap/>
            <w:vAlign w:val="bottom"/>
            <w:hideMark/>
          </w:tcPr>
          <w:p w14:paraId="46F3101E" w14:textId="77777777" w:rsidR="006B4AAD" w:rsidRDefault="006B4AAD">
            <w:pPr>
              <w:jc w:val="right"/>
              <w:rPr>
                <w:color w:val="000000"/>
              </w:rPr>
            </w:pPr>
            <w:r>
              <w:rPr>
                <w:color w:val="000000"/>
              </w:rPr>
              <w:t>0.349</w:t>
            </w:r>
          </w:p>
        </w:tc>
        <w:tc>
          <w:tcPr>
            <w:tcW w:w="1661" w:type="dxa"/>
            <w:tcBorders>
              <w:top w:val="single" w:sz="4" w:space="0" w:color="auto"/>
              <w:left w:val="nil"/>
              <w:bottom w:val="nil"/>
              <w:right w:val="nil"/>
            </w:tcBorders>
            <w:shd w:val="clear" w:color="auto" w:fill="auto"/>
            <w:noWrap/>
            <w:vAlign w:val="bottom"/>
            <w:hideMark/>
          </w:tcPr>
          <w:p w14:paraId="75BE3001" w14:textId="77777777" w:rsidR="006B4AAD" w:rsidRDefault="006B4AAD">
            <w:pPr>
              <w:jc w:val="right"/>
              <w:rPr>
                <w:color w:val="000000"/>
              </w:rPr>
            </w:pPr>
            <w:r>
              <w:rPr>
                <w:color w:val="000000"/>
              </w:rPr>
              <w:t>-0.004</w:t>
            </w:r>
          </w:p>
        </w:tc>
        <w:tc>
          <w:tcPr>
            <w:tcW w:w="1661" w:type="dxa"/>
            <w:tcBorders>
              <w:top w:val="single" w:sz="4" w:space="0" w:color="auto"/>
              <w:left w:val="nil"/>
              <w:bottom w:val="nil"/>
              <w:right w:val="nil"/>
            </w:tcBorders>
            <w:shd w:val="clear" w:color="auto" w:fill="auto"/>
            <w:noWrap/>
            <w:vAlign w:val="bottom"/>
            <w:hideMark/>
          </w:tcPr>
          <w:p w14:paraId="1C447FCA" w14:textId="77777777" w:rsidR="006B4AAD" w:rsidRDefault="006B4AAD">
            <w:pPr>
              <w:jc w:val="right"/>
              <w:rPr>
                <w:color w:val="000000"/>
              </w:rPr>
            </w:pPr>
            <w:r>
              <w:rPr>
                <w:color w:val="000000"/>
              </w:rPr>
              <w:t>0.443</w:t>
            </w:r>
          </w:p>
        </w:tc>
      </w:tr>
      <w:tr w:rsidR="006B4AAD" w14:paraId="33AAC9EB" w14:textId="77777777" w:rsidTr="006B4AAD">
        <w:trPr>
          <w:trHeight w:val="488"/>
        </w:trPr>
        <w:tc>
          <w:tcPr>
            <w:tcW w:w="1661" w:type="dxa"/>
            <w:tcBorders>
              <w:top w:val="nil"/>
              <w:left w:val="nil"/>
              <w:bottom w:val="nil"/>
              <w:right w:val="nil"/>
            </w:tcBorders>
            <w:shd w:val="clear" w:color="auto" w:fill="auto"/>
            <w:noWrap/>
            <w:vAlign w:val="bottom"/>
            <w:hideMark/>
          </w:tcPr>
          <w:p w14:paraId="626BF2D4" w14:textId="77777777" w:rsidR="006B4AAD" w:rsidRDefault="006B4AAD">
            <w:pPr>
              <w:rPr>
                <w:color w:val="000000"/>
              </w:rPr>
            </w:pPr>
            <w:r>
              <w:rPr>
                <w:color w:val="000000"/>
              </w:rPr>
              <w:t>Connect_6</w:t>
            </w:r>
          </w:p>
        </w:tc>
        <w:tc>
          <w:tcPr>
            <w:tcW w:w="1569" w:type="dxa"/>
            <w:tcBorders>
              <w:top w:val="nil"/>
              <w:left w:val="nil"/>
              <w:bottom w:val="nil"/>
              <w:right w:val="nil"/>
            </w:tcBorders>
            <w:shd w:val="clear" w:color="auto" w:fill="auto"/>
            <w:noWrap/>
            <w:vAlign w:val="bottom"/>
            <w:hideMark/>
          </w:tcPr>
          <w:p w14:paraId="624FA0AE" w14:textId="77777777" w:rsidR="006B4AAD" w:rsidRDefault="006B4AAD">
            <w:pPr>
              <w:jc w:val="right"/>
              <w:rPr>
                <w:color w:val="000000"/>
              </w:rPr>
            </w:pPr>
            <w:r>
              <w:rPr>
                <w:color w:val="000000"/>
              </w:rPr>
              <w:t>0.382</w:t>
            </w:r>
          </w:p>
        </w:tc>
        <w:tc>
          <w:tcPr>
            <w:tcW w:w="1569" w:type="dxa"/>
            <w:tcBorders>
              <w:top w:val="nil"/>
              <w:left w:val="nil"/>
              <w:bottom w:val="nil"/>
              <w:right w:val="nil"/>
            </w:tcBorders>
            <w:shd w:val="clear" w:color="auto" w:fill="auto"/>
            <w:noWrap/>
            <w:vAlign w:val="bottom"/>
            <w:hideMark/>
          </w:tcPr>
          <w:p w14:paraId="23D4221B" w14:textId="77777777" w:rsidR="006B4AAD" w:rsidRDefault="006B4AAD">
            <w:pPr>
              <w:jc w:val="right"/>
              <w:rPr>
                <w:color w:val="000000"/>
              </w:rPr>
            </w:pPr>
            <w:r>
              <w:rPr>
                <w:color w:val="000000"/>
              </w:rPr>
              <w:t>1.000</w:t>
            </w:r>
          </w:p>
        </w:tc>
        <w:tc>
          <w:tcPr>
            <w:tcW w:w="1569" w:type="dxa"/>
            <w:tcBorders>
              <w:top w:val="nil"/>
              <w:left w:val="nil"/>
              <w:bottom w:val="nil"/>
              <w:right w:val="nil"/>
            </w:tcBorders>
            <w:shd w:val="clear" w:color="auto" w:fill="auto"/>
            <w:noWrap/>
            <w:vAlign w:val="bottom"/>
            <w:hideMark/>
          </w:tcPr>
          <w:p w14:paraId="1C2D390E" w14:textId="77777777" w:rsidR="006B4AAD" w:rsidRDefault="006B4AAD">
            <w:pPr>
              <w:jc w:val="right"/>
              <w:rPr>
                <w:color w:val="000000"/>
              </w:rPr>
            </w:pPr>
            <w:r>
              <w:rPr>
                <w:color w:val="000000"/>
              </w:rPr>
              <w:t>0.218</w:t>
            </w:r>
          </w:p>
        </w:tc>
        <w:tc>
          <w:tcPr>
            <w:tcW w:w="1569" w:type="dxa"/>
            <w:tcBorders>
              <w:top w:val="nil"/>
              <w:left w:val="nil"/>
              <w:bottom w:val="nil"/>
              <w:right w:val="nil"/>
            </w:tcBorders>
            <w:shd w:val="clear" w:color="auto" w:fill="auto"/>
            <w:noWrap/>
            <w:vAlign w:val="bottom"/>
            <w:hideMark/>
          </w:tcPr>
          <w:p w14:paraId="0DF2A05C" w14:textId="77777777" w:rsidR="006B4AAD" w:rsidRDefault="006B4AAD">
            <w:pPr>
              <w:jc w:val="right"/>
              <w:rPr>
                <w:color w:val="000000"/>
              </w:rPr>
            </w:pPr>
            <w:r>
              <w:rPr>
                <w:color w:val="000000"/>
              </w:rPr>
              <w:t>0.220</w:t>
            </w:r>
          </w:p>
        </w:tc>
        <w:tc>
          <w:tcPr>
            <w:tcW w:w="1569" w:type="dxa"/>
            <w:tcBorders>
              <w:top w:val="nil"/>
              <w:left w:val="nil"/>
              <w:bottom w:val="nil"/>
              <w:right w:val="nil"/>
            </w:tcBorders>
            <w:shd w:val="clear" w:color="auto" w:fill="auto"/>
            <w:noWrap/>
            <w:vAlign w:val="bottom"/>
            <w:hideMark/>
          </w:tcPr>
          <w:p w14:paraId="2FFEADD5" w14:textId="77777777" w:rsidR="006B4AAD" w:rsidRDefault="006B4AAD">
            <w:pPr>
              <w:jc w:val="right"/>
              <w:rPr>
                <w:color w:val="000000"/>
              </w:rPr>
            </w:pPr>
            <w:r>
              <w:rPr>
                <w:color w:val="000000"/>
              </w:rPr>
              <w:t>0.460</w:t>
            </w:r>
          </w:p>
        </w:tc>
        <w:tc>
          <w:tcPr>
            <w:tcW w:w="1661" w:type="dxa"/>
            <w:tcBorders>
              <w:top w:val="nil"/>
              <w:left w:val="nil"/>
              <w:bottom w:val="nil"/>
              <w:right w:val="nil"/>
            </w:tcBorders>
            <w:shd w:val="clear" w:color="auto" w:fill="auto"/>
            <w:noWrap/>
            <w:vAlign w:val="bottom"/>
            <w:hideMark/>
          </w:tcPr>
          <w:p w14:paraId="585F97FF" w14:textId="77777777" w:rsidR="006B4AAD" w:rsidRDefault="006B4AAD">
            <w:pPr>
              <w:jc w:val="right"/>
              <w:rPr>
                <w:color w:val="000000"/>
              </w:rPr>
            </w:pPr>
            <w:r>
              <w:rPr>
                <w:color w:val="000000"/>
              </w:rPr>
              <w:t>0.051</w:t>
            </w:r>
          </w:p>
        </w:tc>
        <w:tc>
          <w:tcPr>
            <w:tcW w:w="1661" w:type="dxa"/>
            <w:tcBorders>
              <w:top w:val="nil"/>
              <w:left w:val="nil"/>
              <w:bottom w:val="nil"/>
              <w:right w:val="nil"/>
            </w:tcBorders>
            <w:shd w:val="clear" w:color="auto" w:fill="auto"/>
            <w:noWrap/>
            <w:vAlign w:val="bottom"/>
            <w:hideMark/>
          </w:tcPr>
          <w:p w14:paraId="665706BF" w14:textId="77777777" w:rsidR="006B4AAD" w:rsidRDefault="006B4AAD">
            <w:pPr>
              <w:jc w:val="right"/>
              <w:rPr>
                <w:color w:val="000000"/>
              </w:rPr>
            </w:pPr>
            <w:r>
              <w:rPr>
                <w:color w:val="000000"/>
              </w:rPr>
              <w:t>0.398</w:t>
            </w:r>
          </w:p>
        </w:tc>
      </w:tr>
      <w:tr w:rsidR="006B4AAD" w14:paraId="1B413C1D" w14:textId="77777777" w:rsidTr="006B4AAD">
        <w:trPr>
          <w:trHeight w:val="488"/>
        </w:trPr>
        <w:tc>
          <w:tcPr>
            <w:tcW w:w="1661" w:type="dxa"/>
            <w:tcBorders>
              <w:top w:val="nil"/>
              <w:left w:val="nil"/>
              <w:bottom w:val="nil"/>
              <w:right w:val="nil"/>
            </w:tcBorders>
            <w:shd w:val="clear" w:color="auto" w:fill="auto"/>
            <w:noWrap/>
            <w:vAlign w:val="bottom"/>
            <w:hideMark/>
          </w:tcPr>
          <w:p w14:paraId="3A1111DD" w14:textId="77777777" w:rsidR="006B4AAD" w:rsidRDefault="006B4AAD">
            <w:pPr>
              <w:rPr>
                <w:color w:val="000000"/>
              </w:rPr>
            </w:pPr>
            <w:r>
              <w:rPr>
                <w:color w:val="000000"/>
              </w:rPr>
              <w:t>Connect_7</w:t>
            </w:r>
          </w:p>
        </w:tc>
        <w:tc>
          <w:tcPr>
            <w:tcW w:w="1569" w:type="dxa"/>
            <w:tcBorders>
              <w:top w:val="nil"/>
              <w:left w:val="nil"/>
              <w:bottom w:val="nil"/>
              <w:right w:val="nil"/>
            </w:tcBorders>
            <w:shd w:val="clear" w:color="auto" w:fill="auto"/>
            <w:noWrap/>
            <w:vAlign w:val="bottom"/>
            <w:hideMark/>
          </w:tcPr>
          <w:p w14:paraId="3BE72ECA" w14:textId="77777777" w:rsidR="006B4AAD" w:rsidRDefault="006B4AAD">
            <w:pPr>
              <w:jc w:val="right"/>
              <w:rPr>
                <w:color w:val="000000"/>
              </w:rPr>
            </w:pPr>
            <w:r>
              <w:rPr>
                <w:color w:val="000000"/>
              </w:rPr>
              <w:t>0.351</w:t>
            </w:r>
          </w:p>
        </w:tc>
        <w:tc>
          <w:tcPr>
            <w:tcW w:w="1569" w:type="dxa"/>
            <w:tcBorders>
              <w:top w:val="nil"/>
              <w:left w:val="nil"/>
              <w:bottom w:val="nil"/>
              <w:right w:val="nil"/>
            </w:tcBorders>
            <w:shd w:val="clear" w:color="auto" w:fill="auto"/>
            <w:noWrap/>
            <w:vAlign w:val="bottom"/>
            <w:hideMark/>
          </w:tcPr>
          <w:p w14:paraId="2EFADD9D" w14:textId="77777777" w:rsidR="006B4AAD" w:rsidRDefault="006B4AAD">
            <w:pPr>
              <w:jc w:val="right"/>
              <w:rPr>
                <w:color w:val="000000"/>
              </w:rPr>
            </w:pPr>
            <w:r>
              <w:rPr>
                <w:color w:val="000000"/>
              </w:rPr>
              <w:t>0.218</w:t>
            </w:r>
          </w:p>
        </w:tc>
        <w:tc>
          <w:tcPr>
            <w:tcW w:w="1569" w:type="dxa"/>
            <w:tcBorders>
              <w:top w:val="nil"/>
              <w:left w:val="nil"/>
              <w:bottom w:val="nil"/>
              <w:right w:val="nil"/>
            </w:tcBorders>
            <w:shd w:val="clear" w:color="auto" w:fill="auto"/>
            <w:noWrap/>
            <w:vAlign w:val="bottom"/>
            <w:hideMark/>
          </w:tcPr>
          <w:p w14:paraId="6914AEE4" w14:textId="77777777" w:rsidR="006B4AAD" w:rsidRDefault="006B4AAD">
            <w:pPr>
              <w:jc w:val="right"/>
              <w:rPr>
                <w:color w:val="000000"/>
              </w:rPr>
            </w:pPr>
            <w:r>
              <w:rPr>
                <w:color w:val="000000"/>
              </w:rPr>
              <w:t>1.000</w:t>
            </w:r>
          </w:p>
        </w:tc>
        <w:tc>
          <w:tcPr>
            <w:tcW w:w="1569" w:type="dxa"/>
            <w:tcBorders>
              <w:top w:val="nil"/>
              <w:left w:val="nil"/>
              <w:bottom w:val="nil"/>
              <w:right w:val="nil"/>
            </w:tcBorders>
            <w:shd w:val="clear" w:color="auto" w:fill="auto"/>
            <w:noWrap/>
            <w:vAlign w:val="bottom"/>
            <w:hideMark/>
          </w:tcPr>
          <w:p w14:paraId="59865F61" w14:textId="77777777" w:rsidR="006B4AAD" w:rsidRDefault="006B4AAD">
            <w:pPr>
              <w:jc w:val="right"/>
              <w:rPr>
                <w:color w:val="000000"/>
              </w:rPr>
            </w:pPr>
            <w:r>
              <w:rPr>
                <w:color w:val="000000"/>
              </w:rPr>
              <w:t>0.214</w:t>
            </w:r>
          </w:p>
        </w:tc>
        <w:tc>
          <w:tcPr>
            <w:tcW w:w="1569" w:type="dxa"/>
            <w:tcBorders>
              <w:top w:val="nil"/>
              <w:left w:val="nil"/>
              <w:bottom w:val="nil"/>
              <w:right w:val="nil"/>
            </w:tcBorders>
            <w:shd w:val="clear" w:color="auto" w:fill="auto"/>
            <w:noWrap/>
            <w:vAlign w:val="bottom"/>
            <w:hideMark/>
          </w:tcPr>
          <w:p w14:paraId="1306046D" w14:textId="77777777" w:rsidR="006B4AAD" w:rsidRDefault="006B4AAD">
            <w:pPr>
              <w:jc w:val="right"/>
              <w:rPr>
                <w:color w:val="000000"/>
              </w:rPr>
            </w:pPr>
            <w:r>
              <w:rPr>
                <w:color w:val="000000"/>
              </w:rPr>
              <w:t>0.280</w:t>
            </w:r>
          </w:p>
        </w:tc>
        <w:tc>
          <w:tcPr>
            <w:tcW w:w="1661" w:type="dxa"/>
            <w:tcBorders>
              <w:top w:val="nil"/>
              <w:left w:val="nil"/>
              <w:bottom w:val="nil"/>
              <w:right w:val="nil"/>
            </w:tcBorders>
            <w:shd w:val="clear" w:color="auto" w:fill="auto"/>
            <w:noWrap/>
            <w:vAlign w:val="bottom"/>
            <w:hideMark/>
          </w:tcPr>
          <w:p w14:paraId="68E48A8F" w14:textId="77777777" w:rsidR="006B4AAD" w:rsidRDefault="006B4AAD">
            <w:pPr>
              <w:jc w:val="right"/>
              <w:rPr>
                <w:color w:val="000000"/>
              </w:rPr>
            </w:pPr>
            <w:r>
              <w:rPr>
                <w:color w:val="000000"/>
              </w:rPr>
              <w:t>-0.043</w:t>
            </w:r>
          </w:p>
        </w:tc>
        <w:tc>
          <w:tcPr>
            <w:tcW w:w="1661" w:type="dxa"/>
            <w:tcBorders>
              <w:top w:val="nil"/>
              <w:left w:val="nil"/>
              <w:bottom w:val="nil"/>
              <w:right w:val="nil"/>
            </w:tcBorders>
            <w:shd w:val="clear" w:color="auto" w:fill="auto"/>
            <w:noWrap/>
            <w:vAlign w:val="bottom"/>
            <w:hideMark/>
          </w:tcPr>
          <w:p w14:paraId="22A47C4C" w14:textId="77777777" w:rsidR="006B4AAD" w:rsidRDefault="006B4AAD">
            <w:pPr>
              <w:jc w:val="right"/>
              <w:rPr>
                <w:color w:val="000000"/>
              </w:rPr>
            </w:pPr>
            <w:r>
              <w:rPr>
                <w:color w:val="000000"/>
              </w:rPr>
              <w:t>0.385</w:t>
            </w:r>
          </w:p>
        </w:tc>
      </w:tr>
      <w:tr w:rsidR="006B4AAD" w14:paraId="1F7C7B75" w14:textId="77777777" w:rsidTr="006B4AAD">
        <w:trPr>
          <w:trHeight w:val="488"/>
        </w:trPr>
        <w:tc>
          <w:tcPr>
            <w:tcW w:w="1661" w:type="dxa"/>
            <w:tcBorders>
              <w:top w:val="nil"/>
              <w:left w:val="nil"/>
              <w:bottom w:val="nil"/>
              <w:right w:val="nil"/>
            </w:tcBorders>
            <w:shd w:val="clear" w:color="auto" w:fill="auto"/>
            <w:noWrap/>
            <w:vAlign w:val="bottom"/>
            <w:hideMark/>
          </w:tcPr>
          <w:p w14:paraId="30ABE978" w14:textId="77777777" w:rsidR="006B4AAD" w:rsidRDefault="006B4AAD">
            <w:pPr>
              <w:rPr>
                <w:color w:val="000000"/>
              </w:rPr>
            </w:pPr>
            <w:r>
              <w:rPr>
                <w:color w:val="000000"/>
              </w:rPr>
              <w:t>Connect_8</w:t>
            </w:r>
          </w:p>
        </w:tc>
        <w:tc>
          <w:tcPr>
            <w:tcW w:w="1569" w:type="dxa"/>
            <w:tcBorders>
              <w:top w:val="nil"/>
              <w:left w:val="nil"/>
              <w:bottom w:val="nil"/>
              <w:right w:val="nil"/>
            </w:tcBorders>
            <w:shd w:val="clear" w:color="auto" w:fill="auto"/>
            <w:noWrap/>
            <w:vAlign w:val="bottom"/>
            <w:hideMark/>
          </w:tcPr>
          <w:p w14:paraId="4E287EA1" w14:textId="77777777" w:rsidR="006B4AAD" w:rsidRDefault="006B4AAD">
            <w:pPr>
              <w:jc w:val="right"/>
              <w:rPr>
                <w:color w:val="000000"/>
              </w:rPr>
            </w:pPr>
            <w:r>
              <w:rPr>
                <w:color w:val="000000"/>
              </w:rPr>
              <w:t>0.309</w:t>
            </w:r>
          </w:p>
        </w:tc>
        <w:tc>
          <w:tcPr>
            <w:tcW w:w="1569" w:type="dxa"/>
            <w:tcBorders>
              <w:top w:val="nil"/>
              <w:left w:val="nil"/>
              <w:bottom w:val="nil"/>
              <w:right w:val="nil"/>
            </w:tcBorders>
            <w:shd w:val="clear" w:color="auto" w:fill="auto"/>
            <w:noWrap/>
            <w:vAlign w:val="bottom"/>
            <w:hideMark/>
          </w:tcPr>
          <w:p w14:paraId="028EBEC2" w14:textId="77777777" w:rsidR="006B4AAD" w:rsidRDefault="006B4AAD">
            <w:pPr>
              <w:jc w:val="right"/>
              <w:rPr>
                <w:color w:val="000000"/>
              </w:rPr>
            </w:pPr>
            <w:r>
              <w:rPr>
                <w:color w:val="000000"/>
              </w:rPr>
              <w:t>0.220</w:t>
            </w:r>
          </w:p>
        </w:tc>
        <w:tc>
          <w:tcPr>
            <w:tcW w:w="1569" w:type="dxa"/>
            <w:tcBorders>
              <w:top w:val="nil"/>
              <w:left w:val="nil"/>
              <w:bottom w:val="nil"/>
              <w:right w:val="nil"/>
            </w:tcBorders>
            <w:shd w:val="clear" w:color="auto" w:fill="auto"/>
            <w:noWrap/>
            <w:vAlign w:val="bottom"/>
            <w:hideMark/>
          </w:tcPr>
          <w:p w14:paraId="3938CAE7" w14:textId="77777777" w:rsidR="006B4AAD" w:rsidRDefault="006B4AAD">
            <w:pPr>
              <w:jc w:val="right"/>
              <w:rPr>
                <w:color w:val="000000"/>
              </w:rPr>
            </w:pPr>
            <w:r>
              <w:rPr>
                <w:color w:val="000000"/>
              </w:rPr>
              <w:t>0.214</w:t>
            </w:r>
          </w:p>
        </w:tc>
        <w:tc>
          <w:tcPr>
            <w:tcW w:w="1569" w:type="dxa"/>
            <w:tcBorders>
              <w:top w:val="nil"/>
              <w:left w:val="nil"/>
              <w:bottom w:val="nil"/>
              <w:right w:val="nil"/>
            </w:tcBorders>
            <w:shd w:val="clear" w:color="auto" w:fill="auto"/>
            <w:noWrap/>
            <w:vAlign w:val="bottom"/>
            <w:hideMark/>
          </w:tcPr>
          <w:p w14:paraId="52CCE320" w14:textId="77777777" w:rsidR="006B4AAD" w:rsidRDefault="006B4AAD">
            <w:pPr>
              <w:jc w:val="right"/>
              <w:rPr>
                <w:color w:val="000000"/>
              </w:rPr>
            </w:pPr>
            <w:r>
              <w:rPr>
                <w:color w:val="000000"/>
              </w:rPr>
              <w:t>1.000</w:t>
            </w:r>
          </w:p>
        </w:tc>
        <w:tc>
          <w:tcPr>
            <w:tcW w:w="1569" w:type="dxa"/>
            <w:tcBorders>
              <w:top w:val="nil"/>
              <w:left w:val="nil"/>
              <w:bottom w:val="nil"/>
              <w:right w:val="nil"/>
            </w:tcBorders>
            <w:shd w:val="clear" w:color="auto" w:fill="auto"/>
            <w:noWrap/>
            <w:vAlign w:val="bottom"/>
            <w:hideMark/>
          </w:tcPr>
          <w:p w14:paraId="19321FFD" w14:textId="77777777" w:rsidR="006B4AAD" w:rsidRDefault="006B4AAD">
            <w:pPr>
              <w:jc w:val="right"/>
              <w:rPr>
                <w:color w:val="000000"/>
              </w:rPr>
            </w:pPr>
            <w:r>
              <w:rPr>
                <w:color w:val="000000"/>
              </w:rPr>
              <w:t>0.402</w:t>
            </w:r>
          </w:p>
        </w:tc>
        <w:tc>
          <w:tcPr>
            <w:tcW w:w="1661" w:type="dxa"/>
            <w:tcBorders>
              <w:top w:val="nil"/>
              <w:left w:val="nil"/>
              <w:bottom w:val="nil"/>
              <w:right w:val="nil"/>
            </w:tcBorders>
            <w:shd w:val="clear" w:color="auto" w:fill="auto"/>
            <w:noWrap/>
            <w:vAlign w:val="bottom"/>
            <w:hideMark/>
          </w:tcPr>
          <w:p w14:paraId="3301ECD3" w14:textId="77777777" w:rsidR="006B4AAD" w:rsidRDefault="006B4AAD">
            <w:pPr>
              <w:jc w:val="right"/>
              <w:rPr>
                <w:color w:val="000000"/>
              </w:rPr>
            </w:pPr>
            <w:r>
              <w:rPr>
                <w:color w:val="000000"/>
              </w:rPr>
              <w:t>0.161</w:t>
            </w:r>
          </w:p>
        </w:tc>
        <w:tc>
          <w:tcPr>
            <w:tcW w:w="1661" w:type="dxa"/>
            <w:tcBorders>
              <w:top w:val="nil"/>
              <w:left w:val="nil"/>
              <w:bottom w:val="nil"/>
              <w:right w:val="nil"/>
            </w:tcBorders>
            <w:shd w:val="clear" w:color="auto" w:fill="auto"/>
            <w:noWrap/>
            <w:vAlign w:val="bottom"/>
            <w:hideMark/>
          </w:tcPr>
          <w:p w14:paraId="6BE7322B" w14:textId="77777777" w:rsidR="006B4AAD" w:rsidRDefault="006B4AAD">
            <w:pPr>
              <w:jc w:val="right"/>
              <w:rPr>
                <w:color w:val="000000"/>
              </w:rPr>
            </w:pPr>
            <w:r>
              <w:rPr>
                <w:color w:val="000000"/>
              </w:rPr>
              <w:t>0.373</w:t>
            </w:r>
          </w:p>
        </w:tc>
      </w:tr>
      <w:tr w:rsidR="006B4AAD" w14:paraId="2E8CDB54" w14:textId="77777777" w:rsidTr="006B4AAD">
        <w:trPr>
          <w:trHeight w:val="488"/>
        </w:trPr>
        <w:tc>
          <w:tcPr>
            <w:tcW w:w="1661" w:type="dxa"/>
            <w:tcBorders>
              <w:top w:val="nil"/>
              <w:left w:val="nil"/>
              <w:bottom w:val="nil"/>
              <w:right w:val="nil"/>
            </w:tcBorders>
            <w:shd w:val="clear" w:color="auto" w:fill="auto"/>
            <w:noWrap/>
            <w:vAlign w:val="bottom"/>
            <w:hideMark/>
          </w:tcPr>
          <w:p w14:paraId="0598F746" w14:textId="77777777" w:rsidR="006B4AAD" w:rsidRDefault="006B4AAD">
            <w:pPr>
              <w:rPr>
                <w:color w:val="000000"/>
              </w:rPr>
            </w:pPr>
            <w:r>
              <w:rPr>
                <w:color w:val="000000"/>
              </w:rPr>
              <w:t>Connect_9</w:t>
            </w:r>
          </w:p>
        </w:tc>
        <w:tc>
          <w:tcPr>
            <w:tcW w:w="1569" w:type="dxa"/>
            <w:tcBorders>
              <w:top w:val="nil"/>
              <w:left w:val="nil"/>
              <w:bottom w:val="nil"/>
              <w:right w:val="nil"/>
            </w:tcBorders>
            <w:shd w:val="clear" w:color="auto" w:fill="auto"/>
            <w:noWrap/>
            <w:vAlign w:val="bottom"/>
            <w:hideMark/>
          </w:tcPr>
          <w:p w14:paraId="5852DBA5" w14:textId="77777777" w:rsidR="006B4AAD" w:rsidRDefault="006B4AAD">
            <w:pPr>
              <w:jc w:val="right"/>
              <w:rPr>
                <w:color w:val="000000"/>
              </w:rPr>
            </w:pPr>
            <w:r>
              <w:rPr>
                <w:color w:val="000000"/>
              </w:rPr>
              <w:t>0.349</w:t>
            </w:r>
          </w:p>
        </w:tc>
        <w:tc>
          <w:tcPr>
            <w:tcW w:w="1569" w:type="dxa"/>
            <w:tcBorders>
              <w:top w:val="nil"/>
              <w:left w:val="nil"/>
              <w:bottom w:val="nil"/>
              <w:right w:val="nil"/>
            </w:tcBorders>
            <w:shd w:val="clear" w:color="auto" w:fill="auto"/>
            <w:noWrap/>
            <w:vAlign w:val="bottom"/>
            <w:hideMark/>
          </w:tcPr>
          <w:p w14:paraId="7DC13103" w14:textId="77777777" w:rsidR="006B4AAD" w:rsidRDefault="006B4AAD">
            <w:pPr>
              <w:jc w:val="right"/>
              <w:rPr>
                <w:color w:val="000000"/>
              </w:rPr>
            </w:pPr>
            <w:r>
              <w:rPr>
                <w:color w:val="000000"/>
              </w:rPr>
              <w:t>0.460</w:t>
            </w:r>
          </w:p>
        </w:tc>
        <w:tc>
          <w:tcPr>
            <w:tcW w:w="1569" w:type="dxa"/>
            <w:tcBorders>
              <w:top w:val="nil"/>
              <w:left w:val="nil"/>
              <w:bottom w:val="nil"/>
              <w:right w:val="nil"/>
            </w:tcBorders>
            <w:shd w:val="clear" w:color="auto" w:fill="auto"/>
            <w:noWrap/>
            <w:vAlign w:val="bottom"/>
            <w:hideMark/>
          </w:tcPr>
          <w:p w14:paraId="77824BC1" w14:textId="77777777" w:rsidR="006B4AAD" w:rsidRDefault="006B4AAD">
            <w:pPr>
              <w:jc w:val="right"/>
              <w:rPr>
                <w:color w:val="000000"/>
              </w:rPr>
            </w:pPr>
            <w:r>
              <w:rPr>
                <w:color w:val="000000"/>
              </w:rPr>
              <w:t>0.280</w:t>
            </w:r>
          </w:p>
        </w:tc>
        <w:tc>
          <w:tcPr>
            <w:tcW w:w="1569" w:type="dxa"/>
            <w:tcBorders>
              <w:top w:val="nil"/>
              <w:left w:val="nil"/>
              <w:bottom w:val="nil"/>
              <w:right w:val="nil"/>
            </w:tcBorders>
            <w:shd w:val="clear" w:color="auto" w:fill="auto"/>
            <w:noWrap/>
            <w:vAlign w:val="bottom"/>
            <w:hideMark/>
          </w:tcPr>
          <w:p w14:paraId="5CA11B21" w14:textId="77777777" w:rsidR="006B4AAD" w:rsidRDefault="006B4AAD">
            <w:pPr>
              <w:jc w:val="right"/>
              <w:rPr>
                <w:color w:val="000000"/>
              </w:rPr>
            </w:pPr>
            <w:r>
              <w:rPr>
                <w:color w:val="000000"/>
              </w:rPr>
              <w:t>0.402</w:t>
            </w:r>
          </w:p>
        </w:tc>
        <w:tc>
          <w:tcPr>
            <w:tcW w:w="1569" w:type="dxa"/>
            <w:tcBorders>
              <w:top w:val="nil"/>
              <w:left w:val="nil"/>
              <w:bottom w:val="nil"/>
              <w:right w:val="nil"/>
            </w:tcBorders>
            <w:shd w:val="clear" w:color="auto" w:fill="auto"/>
            <w:noWrap/>
            <w:vAlign w:val="bottom"/>
            <w:hideMark/>
          </w:tcPr>
          <w:p w14:paraId="2B9AB01C" w14:textId="77777777" w:rsidR="006B4AAD" w:rsidRDefault="006B4AAD">
            <w:pPr>
              <w:jc w:val="right"/>
              <w:rPr>
                <w:color w:val="000000"/>
              </w:rPr>
            </w:pPr>
            <w:r>
              <w:rPr>
                <w:color w:val="000000"/>
              </w:rPr>
              <w:t>1.000</w:t>
            </w:r>
          </w:p>
        </w:tc>
        <w:tc>
          <w:tcPr>
            <w:tcW w:w="1661" w:type="dxa"/>
            <w:tcBorders>
              <w:top w:val="nil"/>
              <w:left w:val="nil"/>
              <w:bottom w:val="nil"/>
              <w:right w:val="nil"/>
            </w:tcBorders>
            <w:shd w:val="clear" w:color="auto" w:fill="auto"/>
            <w:noWrap/>
            <w:vAlign w:val="bottom"/>
            <w:hideMark/>
          </w:tcPr>
          <w:p w14:paraId="6862E3F5" w14:textId="77777777" w:rsidR="006B4AAD" w:rsidRDefault="006B4AAD">
            <w:pPr>
              <w:jc w:val="right"/>
              <w:rPr>
                <w:color w:val="000000"/>
              </w:rPr>
            </w:pPr>
            <w:r>
              <w:rPr>
                <w:color w:val="000000"/>
              </w:rPr>
              <w:t>0.196</w:t>
            </w:r>
          </w:p>
        </w:tc>
        <w:tc>
          <w:tcPr>
            <w:tcW w:w="1661" w:type="dxa"/>
            <w:tcBorders>
              <w:top w:val="nil"/>
              <w:left w:val="nil"/>
              <w:bottom w:val="nil"/>
              <w:right w:val="nil"/>
            </w:tcBorders>
            <w:shd w:val="clear" w:color="auto" w:fill="auto"/>
            <w:noWrap/>
            <w:vAlign w:val="bottom"/>
            <w:hideMark/>
          </w:tcPr>
          <w:p w14:paraId="34D01A47" w14:textId="77777777" w:rsidR="006B4AAD" w:rsidRDefault="006B4AAD">
            <w:pPr>
              <w:jc w:val="right"/>
              <w:rPr>
                <w:color w:val="000000"/>
              </w:rPr>
            </w:pPr>
            <w:r>
              <w:rPr>
                <w:color w:val="000000"/>
              </w:rPr>
              <w:t>0.441</w:t>
            </w:r>
          </w:p>
        </w:tc>
      </w:tr>
      <w:tr w:rsidR="006B4AAD" w14:paraId="3C6B40FD" w14:textId="77777777" w:rsidTr="006B4AAD">
        <w:trPr>
          <w:trHeight w:val="488"/>
        </w:trPr>
        <w:tc>
          <w:tcPr>
            <w:tcW w:w="1661" w:type="dxa"/>
            <w:tcBorders>
              <w:top w:val="nil"/>
              <w:left w:val="nil"/>
              <w:right w:val="nil"/>
            </w:tcBorders>
            <w:shd w:val="clear" w:color="auto" w:fill="auto"/>
            <w:noWrap/>
            <w:vAlign w:val="bottom"/>
            <w:hideMark/>
          </w:tcPr>
          <w:p w14:paraId="6CC6EE91" w14:textId="77777777" w:rsidR="006B4AAD" w:rsidRDefault="006B4AAD">
            <w:pPr>
              <w:rPr>
                <w:color w:val="000000"/>
              </w:rPr>
            </w:pPr>
            <w:r>
              <w:rPr>
                <w:color w:val="000000"/>
              </w:rPr>
              <w:t>Connect_12</w:t>
            </w:r>
          </w:p>
        </w:tc>
        <w:tc>
          <w:tcPr>
            <w:tcW w:w="1569" w:type="dxa"/>
            <w:tcBorders>
              <w:top w:val="nil"/>
              <w:left w:val="nil"/>
              <w:right w:val="nil"/>
            </w:tcBorders>
            <w:shd w:val="clear" w:color="auto" w:fill="auto"/>
            <w:noWrap/>
            <w:vAlign w:val="bottom"/>
            <w:hideMark/>
          </w:tcPr>
          <w:p w14:paraId="26BB34B4" w14:textId="77777777" w:rsidR="006B4AAD" w:rsidRDefault="006B4AAD">
            <w:pPr>
              <w:jc w:val="right"/>
              <w:rPr>
                <w:color w:val="000000"/>
              </w:rPr>
            </w:pPr>
            <w:r>
              <w:rPr>
                <w:color w:val="000000"/>
              </w:rPr>
              <w:t>-0.004</w:t>
            </w:r>
          </w:p>
        </w:tc>
        <w:tc>
          <w:tcPr>
            <w:tcW w:w="1569" w:type="dxa"/>
            <w:tcBorders>
              <w:top w:val="nil"/>
              <w:left w:val="nil"/>
              <w:right w:val="nil"/>
            </w:tcBorders>
            <w:shd w:val="clear" w:color="auto" w:fill="auto"/>
            <w:noWrap/>
            <w:vAlign w:val="bottom"/>
            <w:hideMark/>
          </w:tcPr>
          <w:p w14:paraId="76E192F6" w14:textId="77777777" w:rsidR="006B4AAD" w:rsidRDefault="006B4AAD">
            <w:pPr>
              <w:jc w:val="right"/>
              <w:rPr>
                <w:color w:val="000000"/>
              </w:rPr>
            </w:pPr>
            <w:r>
              <w:rPr>
                <w:color w:val="000000"/>
              </w:rPr>
              <w:t>0.051</w:t>
            </w:r>
          </w:p>
        </w:tc>
        <w:tc>
          <w:tcPr>
            <w:tcW w:w="1569" w:type="dxa"/>
            <w:tcBorders>
              <w:top w:val="nil"/>
              <w:left w:val="nil"/>
              <w:right w:val="nil"/>
            </w:tcBorders>
            <w:shd w:val="clear" w:color="auto" w:fill="auto"/>
            <w:noWrap/>
            <w:vAlign w:val="bottom"/>
            <w:hideMark/>
          </w:tcPr>
          <w:p w14:paraId="46CFE2B3" w14:textId="77777777" w:rsidR="006B4AAD" w:rsidRDefault="006B4AAD">
            <w:pPr>
              <w:jc w:val="right"/>
              <w:rPr>
                <w:color w:val="000000"/>
              </w:rPr>
            </w:pPr>
            <w:r>
              <w:rPr>
                <w:color w:val="000000"/>
              </w:rPr>
              <w:t>-0.043</w:t>
            </w:r>
          </w:p>
        </w:tc>
        <w:tc>
          <w:tcPr>
            <w:tcW w:w="1569" w:type="dxa"/>
            <w:tcBorders>
              <w:top w:val="nil"/>
              <w:left w:val="nil"/>
              <w:right w:val="nil"/>
            </w:tcBorders>
            <w:shd w:val="clear" w:color="auto" w:fill="auto"/>
            <w:noWrap/>
            <w:vAlign w:val="bottom"/>
            <w:hideMark/>
          </w:tcPr>
          <w:p w14:paraId="3038C645" w14:textId="77777777" w:rsidR="006B4AAD" w:rsidRDefault="006B4AAD">
            <w:pPr>
              <w:jc w:val="right"/>
              <w:rPr>
                <w:color w:val="000000"/>
              </w:rPr>
            </w:pPr>
            <w:r>
              <w:rPr>
                <w:color w:val="000000"/>
              </w:rPr>
              <w:t>0.161</w:t>
            </w:r>
          </w:p>
        </w:tc>
        <w:tc>
          <w:tcPr>
            <w:tcW w:w="1569" w:type="dxa"/>
            <w:tcBorders>
              <w:top w:val="nil"/>
              <w:left w:val="nil"/>
              <w:right w:val="nil"/>
            </w:tcBorders>
            <w:shd w:val="clear" w:color="auto" w:fill="auto"/>
            <w:noWrap/>
            <w:vAlign w:val="bottom"/>
            <w:hideMark/>
          </w:tcPr>
          <w:p w14:paraId="0D1B055C" w14:textId="77777777" w:rsidR="006B4AAD" w:rsidRDefault="006B4AAD">
            <w:pPr>
              <w:jc w:val="right"/>
              <w:rPr>
                <w:color w:val="000000"/>
              </w:rPr>
            </w:pPr>
            <w:r>
              <w:rPr>
                <w:color w:val="000000"/>
              </w:rPr>
              <w:t>0.196</w:t>
            </w:r>
          </w:p>
        </w:tc>
        <w:tc>
          <w:tcPr>
            <w:tcW w:w="1661" w:type="dxa"/>
            <w:tcBorders>
              <w:top w:val="nil"/>
              <w:left w:val="nil"/>
              <w:right w:val="nil"/>
            </w:tcBorders>
            <w:shd w:val="clear" w:color="auto" w:fill="auto"/>
            <w:noWrap/>
            <w:vAlign w:val="bottom"/>
            <w:hideMark/>
          </w:tcPr>
          <w:p w14:paraId="60A9480D" w14:textId="77777777" w:rsidR="006B4AAD" w:rsidRDefault="006B4AAD">
            <w:pPr>
              <w:jc w:val="right"/>
              <w:rPr>
                <w:color w:val="000000"/>
              </w:rPr>
            </w:pPr>
            <w:r>
              <w:rPr>
                <w:color w:val="000000"/>
              </w:rPr>
              <w:t>1.000</w:t>
            </w:r>
          </w:p>
        </w:tc>
        <w:tc>
          <w:tcPr>
            <w:tcW w:w="1661" w:type="dxa"/>
            <w:tcBorders>
              <w:top w:val="nil"/>
              <w:left w:val="nil"/>
              <w:right w:val="nil"/>
            </w:tcBorders>
            <w:shd w:val="clear" w:color="auto" w:fill="auto"/>
            <w:noWrap/>
            <w:vAlign w:val="bottom"/>
            <w:hideMark/>
          </w:tcPr>
          <w:p w14:paraId="593E0C50" w14:textId="77777777" w:rsidR="006B4AAD" w:rsidRDefault="006B4AAD">
            <w:pPr>
              <w:jc w:val="right"/>
              <w:rPr>
                <w:color w:val="000000"/>
              </w:rPr>
            </w:pPr>
            <w:r>
              <w:rPr>
                <w:color w:val="000000"/>
              </w:rPr>
              <w:t>-0.050</w:t>
            </w:r>
          </w:p>
        </w:tc>
      </w:tr>
      <w:tr w:rsidR="006B4AAD" w14:paraId="74A79146" w14:textId="77777777" w:rsidTr="006B4AAD">
        <w:trPr>
          <w:trHeight w:val="488"/>
        </w:trPr>
        <w:tc>
          <w:tcPr>
            <w:tcW w:w="1661" w:type="dxa"/>
            <w:tcBorders>
              <w:top w:val="nil"/>
              <w:left w:val="nil"/>
              <w:bottom w:val="single" w:sz="4" w:space="0" w:color="auto"/>
              <w:right w:val="nil"/>
            </w:tcBorders>
            <w:shd w:val="clear" w:color="auto" w:fill="auto"/>
            <w:noWrap/>
            <w:vAlign w:val="bottom"/>
            <w:hideMark/>
          </w:tcPr>
          <w:p w14:paraId="79A90146" w14:textId="77777777" w:rsidR="006B4AAD" w:rsidRDefault="006B4AAD">
            <w:pPr>
              <w:rPr>
                <w:color w:val="000000"/>
              </w:rPr>
            </w:pPr>
            <w:r>
              <w:rPr>
                <w:color w:val="000000"/>
              </w:rPr>
              <w:t>Connect_15</w:t>
            </w:r>
          </w:p>
        </w:tc>
        <w:tc>
          <w:tcPr>
            <w:tcW w:w="1569" w:type="dxa"/>
            <w:tcBorders>
              <w:top w:val="nil"/>
              <w:left w:val="nil"/>
              <w:bottom w:val="single" w:sz="4" w:space="0" w:color="auto"/>
              <w:right w:val="nil"/>
            </w:tcBorders>
            <w:shd w:val="clear" w:color="auto" w:fill="auto"/>
            <w:noWrap/>
            <w:vAlign w:val="bottom"/>
            <w:hideMark/>
          </w:tcPr>
          <w:p w14:paraId="63A2D2B0" w14:textId="77777777" w:rsidR="006B4AAD" w:rsidRDefault="006B4AAD">
            <w:pPr>
              <w:jc w:val="right"/>
              <w:rPr>
                <w:color w:val="000000"/>
              </w:rPr>
            </w:pPr>
            <w:r>
              <w:rPr>
                <w:color w:val="000000"/>
              </w:rPr>
              <w:t>0.443</w:t>
            </w:r>
          </w:p>
        </w:tc>
        <w:tc>
          <w:tcPr>
            <w:tcW w:w="1569" w:type="dxa"/>
            <w:tcBorders>
              <w:top w:val="nil"/>
              <w:left w:val="nil"/>
              <w:bottom w:val="single" w:sz="4" w:space="0" w:color="auto"/>
              <w:right w:val="nil"/>
            </w:tcBorders>
            <w:shd w:val="clear" w:color="auto" w:fill="auto"/>
            <w:noWrap/>
            <w:vAlign w:val="bottom"/>
            <w:hideMark/>
          </w:tcPr>
          <w:p w14:paraId="7879984E" w14:textId="77777777" w:rsidR="006B4AAD" w:rsidRDefault="006B4AAD">
            <w:pPr>
              <w:jc w:val="right"/>
              <w:rPr>
                <w:color w:val="000000"/>
              </w:rPr>
            </w:pPr>
            <w:r>
              <w:rPr>
                <w:color w:val="000000"/>
              </w:rPr>
              <w:t>0.398</w:t>
            </w:r>
          </w:p>
        </w:tc>
        <w:tc>
          <w:tcPr>
            <w:tcW w:w="1569" w:type="dxa"/>
            <w:tcBorders>
              <w:top w:val="nil"/>
              <w:left w:val="nil"/>
              <w:bottom w:val="single" w:sz="4" w:space="0" w:color="auto"/>
              <w:right w:val="nil"/>
            </w:tcBorders>
            <w:shd w:val="clear" w:color="auto" w:fill="auto"/>
            <w:noWrap/>
            <w:vAlign w:val="bottom"/>
            <w:hideMark/>
          </w:tcPr>
          <w:p w14:paraId="6BD4D787" w14:textId="77777777" w:rsidR="006B4AAD" w:rsidRDefault="006B4AAD">
            <w:pPr>
              <w:jc w:val="right"/>
              <w:rPr>
                <w:color w:val="000000"/>
              </w:rPr>
            </w:pPr>
            <w:r>
              <w:rPr>
                <w:color w:val="000000"/>
              </w:rPr>
              <w:t>0.385</w:t>
            </w:r>
          </w:p>
        </w:tc>
        <w:tc>
          <w:tcPr>
            <w:tcW w:w="1569" w:type="dxa"/>
            <w:tcBorders>
              <w:top w:val="nil"/>
              <w:left w:val="nil"/>
              <w:bottom w:val="single" w:sz="4" w:space="0" w:color="auto"/>
              <w:right w:val="nil"/>
            </w:tcBorders>
            <w:shd w:val="clear" w:color="auto" w:fill="auto"/>
            <w:noWrap/>
            <w:vAlign w:val="bottom"/>
            <w:hideMark/>
          </w:tcPr>
          <w:p w14:paraId="5F5D4529" w14:textId="77777777" w:rsidR="006B4AAD" w:rsidRDefault="006B4AAD">
            <w:pPr>
              <w:jc w:val="right"/>
              <w:rPr>
                <w:color w:val="000000"/>
              </w:rPr>
            </w:pPr>
            <w:r>
              <w:rPr>
                <w:color w:val="000000"/>
              </w:rPr>
              <w:t>0.373</w:t>
            </w:r>
          </w:p>
        </w:tc>
        <w:tc>
          <w:tcPr>
            <w:tcW w:w="1569" w:type="dxa"/>
            <w:tcBorders>
              <w:top w:val="nil"/>
              <w:left w:val="nil"/>
              <w:bottom w:val="single" w:sz="4" w:space="0" w:color="auto"/>
              <w:right w:val="nil"/>
            </w:tcBorders>
            <w:shd w:val="clear" w:color="auto" w:fill="auto"/>
            <w:noWrap/>
            <w:vAlign w:val="bottom"/>
            <w:hideMark/>
          </w:tcPr>
          <w:p w14:paraId="18331E1F" w14:textId="77777777" w:rsidR="006B4AAD" w:rsidRDefault="006B4AAD">
            <w:pPr>
              <w:jc w:val="right"/>
              <w:rPr>
                <w:color w:val="000000"/>
              </w:rPr>
            </w:pPr>
            <w:r>
              <w:rPr>
                <w:color w:val="000000"/>
              </w:rPr>
              <w:t>0.441</w:t>
            </w:r>
          </w:p>
        </w:tc>
        <w:tc>
          <w:tcPr>
            <w:tcW w:w="1661" w:type="dxa"/>
            <w:tcBorders>
              <w:top w:val="nil"/>
              <w:left w:val="nil"/>
              <w:bottom w:val="single" w:sz="4" w:space="0" w:color="auto"/>
              <w:right w:val="nil"/>
            </w:tcBorders>
            <w:shd w:val="clear" w:color="auto" w:fill="auto"/>
            <w:noWrap/>
            <w:vAlign w:val="bottom"/>
            <w:hideMark/>
          </w:tcPr>
          <w:p w14:paraId="7C175823" w14:textId="77777777" w:rsidR="006B4AAD" w:rsidRDefault="006B4AAD">
            <w:pPr>
              <w:jc w:val="right"/>
              <w:rPr>
                <w:color w:val="000000"/>
              </w:rPr>
            </w:pPr>
            <w:r>
              <w:rPr>
                <w:color w:val="000000"/>
              </w:rPr>
              <w:t>-0.050</w:t>
            </w:r>
          </w:p>
        </w:tc>
        <w:tc>
          <w:tcPr>
            <w:tcW w:w="1661" w:type="dxa"/>
            <w:tcBorders>
              <w:top w:val="nil"/>
              <w:left w:val="nil"/>
              <w:bottom w:val="single" w:sz="4" w:space="0" w:color="auto"/>
              <w:right w:val="nil"/>
            </w:tcBorders>
            <w:shd w:val="clear" w:color="auto" w:fill="auto"/>
            <w:noWrap/>
            <w:vAlign w:val="bottom"/>
            <w:hideMark/>
          </w:tcPr>
          <w:p w14:paraId="269D1E7E" w14:textId="77777777" w:rsidR="006B4AAD" w:rsidRDefault="006B4AAD">
            <w:pPr>
              <w:jc w:val="right"/>
              <w:rPr>
                <w:color w:val="000000"/>
              </w:rPr>
            </w:pPr>
            <w:r>
              <w:rPr>
                <w:color w:val="000000"/>
              </w:rPr>
              <w:t>1.000</w:t>
            </w:r>
          </w:p>
        </w:tc>
      </w:tr>
    </w:tbl>
    <w:p w14:paraId="5537C861" w14:textId="77777777" w:rsidR="006B4AAD" w:rsidRPr="006B4AAD" w:rsidRDefault="006B4AAD" w:rsidP="006B4AAD">
      <w:pPr>
        <w:rPr>
          <w:color w:val="1A1A1A"/>
        </w:rPr>
      </w:pPr>
    </w:p>
    <w:p w14:paraId="6526474A" w14:textId="77777777" w:rsidR="006B4AAD" w:rsidRPr="00102267" w:rsidRDefault="006B4AAD" w:rsidP="006B4AAD">
      <w:pPr>
        <w:jc w:val="center"/>
        <w:rPr>
          <w:b/>
          <w:color w:val="1A1A1A"/>
        </w:rPr>
      </w:pPr>
    </w:p>
    <w:p w14:paraId="24A28C8B" w14:textId="77777777" w:rsidR="00164C67" w:rsidRPr="00102267" w:rsidRDefault="00164C67">
      <w:pPr>
        <w:rPr>
          <w:b/>
          <w:color w:val="1A1A1A"/>
        </w:rPr>
      </w:pPr>
      <w:r w:rsidRPr="00102267">
        <w:rPr>
          <w:b/>
          <w:color w:val="1A1A1A"/>
        </w:rPr>
        <w:br w:type="page"/>
      </w:r>
    </w:p>
    <w:p w14:paraId="54982435" w14:textId="6C7634A6" w:rsidR="006C1285" w:rsidRDefault="004649AB" w:rsidP="0077725A">
      <w:pPr>
        <w:pStyle w:val="Heading1"/>
      </w:pPr>
      <w:bookmarkStart w:id="116" w:name="_Toc512525233"/>
      <w:r>
        <w:t>Appendix L</w:t>
      </w:r>
      <w:r w:rsidR="00102267" w:rsidRPr="006C5872">
        <w:t>: Correlation matrix for CCCA Capable</w:t>
      </w:r>
      <w:r>
        <w:t xml:space="preserve"> Construct</w:t>
      </w:r>
      <w:bookmarkEnd w:id="116"/>
    </w:p>
    <w:p w14:paraId="7096912C" w14:textId="77777777" w:rsidR="004649AB" w:rsidRDefault="004649AB" w:rsidP="004649AB">
      <w:pPr>
        <w:jc w:val="center"/>
        <w:rPr>
          <w:b/>
          <w:color w:val="1A1A1A"/>
        </w:rPr>
      </w:pPr>
    </w:p>
    <w:tbl>
      <w:tblPr>
        <w:tblW w:w="12492" w:type="dxa"/>
        <w:tblLook w:val="04A0" w:firstRow="1" w:lastRow="0" w:firstColumn="1" w:lastColumn="0" w:noHBand="0" w:noVBand="1"/>
      </w:tblPr>
      <w:tblGrid>
        <w:gridCol w:w="1406"/>
        <w:gridCol w:w="1057"/>
        <w:gridCol w:w="1210"/>
        <w:gridCol w:w="1056"/>
        <w:gridCol w:w="1056"/>
        <w:gridCol w:w="1405"/>
        <w:gridCol w:w="1154"/>
        <w:gridCol w:w="1154"/>
        <w:gridCol w:w="1154"/>
        <w:gridCol w:w="1154"/>
        <w:gridCol w:w="1154"/>
      </w:tblGrid>
      <w:tr w:rsidR="004649AB" w14:paraId="35D864BA" w14:textId="77777777" w:rsidTr="0051691A">
        <w:trPr>
          <w:trHeight w:val="353"/>
        </w:trPr>
        <w:tc>
          <w:tcPr>
            <w:tcW w:w="1356" w:type="dxa"/>
            <w:tcBorders>
              <w:top w:val="single" w:sz="4" w:space="0" w:color="auto"/>
              <w:left w:val="nil"/>
              <w:bottom w:val="single" w:sz="4" w:space="0" w:color="auto"/>
              <w:right w:val="nil"/>
            </w:tcBorders>
            <w:shd w:val="clear" w:color="auto" w:fill="auto"/>
            <w:noWrap/>
            <w:vAlign w:val="bottom"/>
            <w:hideMark/>
          </w:tcPr>
          <w:p w14:paraId="320C7ED7" w14:textId="77777777" w:rsidR="004649AB" w:rsidRDefault="004649AB"/>
        </w:tc>
        <w:tc>
          <w:tcPr>
            <w:tcW w:w="1019" w:type="dxa"/>
            <w:tcBorders>
              <w:top w:val="single" w:sz="4" w:space="0" w:color="auto"/>
              <w:left w:val="nil"/>
              <w:bottom w:val="single" w:sz="4" w:space="0" w:color="auto"/>
              <w:right w:val="nil"/>
            </w:tcBorders>
            <w:shd w:val="clear" w:color="auto" w:fill="auto"/>
            <w:noWrap/>
            <w:vAlign w:val="bottom"/>
            <w:hideMark/>
          </w:tcPr>
          <w:p w14:paraId="246ACA62" w14:textId="77777777" w:rsidR="004649AB" w:rsidRDefault="004649AB">
            <w:pPr>
              <w:rPr>
                <w:color w:val="000000"/>
              </w:rPr>
            </w:pPr>
            <w:r>
              <w:rPr>
                <w:color w:val="000000"/>
              </w:rPr>
              <w:t>Capable_1</w:t>
            </w:r>
          </w:p>
        </w:tc>
        <w:tc>
          <w:tcPr>
            <w:tcW w:w="1166" w:type="dxa"/>
            <w:tcBorders>
              <w:top w:val="single" w:sz="4" w:space="0" w:color="auto"/>
              <w:left w:val="nil"/>
              <w:bottom w:val="single" w:sz="4" w:space="0" w:color="auto"/>
              <w:right w:val="nil"/>
            </w:tcBorders>
            <w:shd w:val="clear" w:color="auto" w:fill="auto"/>
            <w:noWrap/>
            <w:vAlign w:val="bottom"/>
            <w:hideMark/>
          </w:tcPr>
          <w:p w14:paraId="2FE2E7FF" w14:textId="77777777" w:rsidR="004649AB" w:rsidRDefault="004649AB">
            <w:pPr>
              <w:rPr>
                <w:color w:val="000000"/>
              </w:rPr>
            </w:pPr>
            <w:r>
              <w:rPr>
                <w:color w:val="000000"/>
              </w:rPr>
              <w:t>Capable_4‎/5</w:t>
            </w:r>
          </w:p>
        </w:tc>
        <w:tc>
          <w:tcPr>
            <w:tcW w:w="1018" w:type="dxa"/>
            <w:tcBorders>
              <w:top w:val="single" w:sz="4" w:space="0" w:color="auto"/>
              <w:left w:val="nil"/>
              <w:bottom w:val="single" w:sz="4" w:space="0" w:color="auto"/>
              <w:right w:val="nil"/>
            </w:tcBorders>
            <w:shd w:val="clear" w:color="auto" w:fill="auto"/>
            <w:noWrap/>
            <w:vAlign w:val="bottom"/>
            <w:hideMark/>
          </w:tcPr>
          <w:p w14:paraId="2EEAE5AC" w14:textId="77777777" w:rsidR="004649AB" w:rsidRDefault="004649AB">
            <w:pPr>
              <w:rPr>
                <w:color w:val="000000"/>
              </w:rPr>
            </w:pPr>
            <w:r>
              <w:rPr>
                <w:color w:val="000000"/>
              </w:rPr>
              <w:t>Capable_7</w:t>
            </w:r>
          </w:p>
        </w:tc>
        <w:tc>
          <w:tcPr>
            <w:tcW w:w="1018" w:type="dxa"/>
            <w:tcBorders>
              <w:top w:val="single" w:sz="4" w:space="0" w:color="auto"/>
              <w:left w:val="nil"/>
              <w:bottom w:val="single" w:sz="4" w:space="0" w:color="auto"/>
              <w:right w:val="nil"/>
            </w:tcBorders>
            <w:shd w:val="clear" w:color="auto" w:fill="auto"/>
            <w:noWrap/>
            <w:vAlign w:val="bottom"/>
            <w:hideMark/>
          </w:tcPr>
          <w:p w14:paraId="0479CEA1" w14:textId="77777777" w:rsidR="004649AB" w:rsidRDefault="004649AB">
            <w:pPr>
              <w:rPr>
                <w:color w:val="000000"/>
              </w:rPr>
            </w:pPr>
            <w:r>
              <w:rPr>
                <w:color w:val="000000"/>
              </w:rPr>
              <w:t>Capable_8</w:t>
            </w:r>
          </w:p>
        </w:tc>
        <w:tc>
          <w:tcPr>
            <w:tcW w:w="1355" w:type="dxa"/>
            <w:tcBorders>
              <w:top w:val="single" w:sz="4" w:space="0" w:color="auto"/>
              <w:left w:val="nil"/>
              <w:bottom w:val="single" w:sz="4" w:space="0" w:color="auto"/>
              <w:right w:val="nil"/>
            </w:tcBorders>
            <w:shd w:val="clear" w:color="auto" w:fill="auto"/>
            <w:noWrap/>
            <w:vAlign w:val="bottom"/>
            <w:hideMark/>
          </w:tcPr>
          <w:p w14:paraId="4FF8B37B" w14:textId="77777777" w:rsidR="004649AB" w:rsidRDefault="004649AB">
            <w:pPr>
              <w:rPr>
                <w:color w:val="000000"/>
              </w:rPr>
            </w:pPr>
            <w:r>
              <w:rPr>
                <w:color w:val="000000"/>
              </w:rPr>
              <w:t>Capable_10‎/11</w:t>
            </w:r>
          </w:p>
        </w:tc>
        <w:tc>
          <w:tcPr>
            <w:tcW w:w="1112" w:type="dxa"/>
            <w:tcBorders>
              <w:top w:val="single" w:sz="4" w:space="0" w:color="auto"/>
              <w:left w:val="nil"/>
              <w:bottom w:val="single" w:sz="4" w:space="0" w:color="auto"/>
              <w:right w:val="nil"/>
            </w:tcBorders>
            <w:shd w:val="clear" w:color="auto" w:fill="auto"/>
            <w:noWrap/>
            <w:vAlign w:val="bottom"/>
            <w:hideMark/>
          </w:tcPr>
          <w:p w14:paraId="130A49FB" w14:textId="77777777" w:rsidR="004649AB" w:rsidRDefault="004649AB">
            <w:pPr>
              <w:rPr>
                <w:color w:val="000000"/>
              </w:rPr>
            </w:pPr>
            <w:r>
              <w:rPr>
                <w:color w:val="000000"/>
              </w:rPr>
              <w:t>Capable_12</w:t>
            </w:r>
          </w:p>
        </w:tc>
        <w:tc>
          <w:tcPr>
            <w:tcW w:w="1112" w:type="dxa"/>
            <w:tcBorders>
              <w:top w:val="single" w:sz="4" w:space="0" w:color="auto"/>
              <w:left w:val="nil"/>
              <w:bottom w:val="single" w:sz="4" w:space="0" w:color="auto"/>
              <w:right w:val="nil"/>
            </w:tcBorders>
            <w:shd w:val="clear" w:color="auto" w:fill="auto"/>
            <w:noWrap/>
            <w:vAlign w:val="bottom"/>
            <w:hideMark/>
          </w:tcPr>
          <w:p w14:paraId="0CC4E2ED" w14:textId="77777777" w:rsidR="004649AB" w:rsidRDefault="004649AB">
            <w:pPr>
              <w:rPr>
                <w:color w:val="000000"/>
              </w:rPr>
            </w:pPr>
            <w:r>
              <w:rPr>
                <w:color w:val="000000"/>
              </w:rPr>
              <w:t>Capable_13</w:t>
            </w:r>
          </w:p>
        </w:tc>
        <w:tc>
          <w:tcPr>
            <w:tcW w:w="1112" w:type="dxa"/>
            <w:tcBorders>
              <w:top w:val="single" w:sz="4" w:space="0" w:color="auto"/>
              <w:left w:val="nil"/>
              <w:bottom w:val="single" w:sz="4" w:space="0" w:color="auto"/>
              <w:right w:val="nil"/>
            </w:tcBorders>
            <w:shd w:val="clear" w:color="auto" w:fill="auto"/>
            <w:noWrap/>
            <w:vAlign w:val="bottom"/>
            <w:hideMark/>
          </w:tcPr>
          <w:p w14:paraId="78424F2C" w14:textId="77777777" w:rsidR="004649AB" w:rsidRDefault="004649AB">
            <w:pPr>
              <w:rPr>
                <w:color w:val="000000"/>
              </w:rPr>
            </w:pPr>
            <w:r>
              <w:rPr>
                <w:color w:val="000000"/>
              </w:rPr>
              <w:t>Capable_16</w:t>
            </w:r>
          </w:p>
        </w:tc>
        <w:tc>
          <w:tcPr>
            <w:tcW w:w="1112" w:type="dxa"/>
            <w:tcBorders>
              <w:top w:val="single" w:sz="4" w:space="0" w:color="auto"/>
              <w:left w:val="nil"/>
              <w:bottom w:val="single" w:sz="4" w:space="0" w:color="auto"/>
              <w:right w:val="nil"/>
            </w:tcBorders>
            <w:shd w:val="clear" w:color="auto" w:fill="auto"/>
            <w:noWrap/>
            <w:vAlign w:val="bottom"/>
            <w:hideMark/>
          </w:tcPr>
          <w:p w14:paraId="22E44A37" w14:textId="77777777" w:rsidR="004649AB" w:rsidRDefault="004649AB">
            <w:pPr>
              <w:rPr>
                <w:color w:val="000000"/>
              </w:rPr>
            </w:pPr>
            <w:r>
              <w:rPr>
                <w:color w:val="000000"/>
              </w:rPr>
              <w:t>Capable_17</w:t>
            </w:r>
          </w:p>
        </w:tc>
        <w:tc>
          <w:tcPr>
            <w:tcW w:w="1112" w:type="dxa"/>
            <w:tcBorders>
              <w:top w:val="single" w:sz="4" w:space="0" w:color="auto"/>
              <w:left w:val="nil"/>
              <w:bottom w:val="single" w:sz="4" w:space="0" w:color="auto"/>
              <w:right w:val="nil"/>
            </w:tcBorders>
            <w:shd w:val="clear" w:color="auto" w:fill="auto"/>
            <w:noWrap/>
            <w:vAlign w:val="bottom"/>
            <w:hideMark/>
          </w:tcPr>
          <w:p w14:paraId="2AFFE3F1" w14:textId="77777777" w:rsidR="004649AB" w:rsidRDefault="004649AB">
            <w:pPr>
              <w:rPr>
                <w:color w:val="000000"/>
              </w:rPr>
            </w:pPr>
            <w:r>
              <w:rPr>
                <w:color w:val="000000"/>
              </w:rPr>
              <w:t>Capable_18</w:t>
            </w:r>
          </w:p>
        </w:tc>
      </w:tr>
      <w:tr w:rsidR="004649AB" w14:paraId="03DA05AE" w14:textId="77777777" w:rsidTr="0051691A">
        <w:trPr>
          <w:trHeight w:val="353"/>
        </w:trPr>
        <w:tc>
          <w:tcPr>
            <w:tcW w:w="1356" w:type="dxa"/>
            <w:tcBorders>
              <w:top w:val="single" w:sz="4" w:space="0" w:color="auto"/>
              <w:left w:val="nil"/>
              <w:bottom w:val="nil"/>
              <w:right w:val="nil"/>
            </w:tcBorders>
            <w:shd w:val="clear" w:color="auto" w:fill="auto"/>
            <w:noWrap/>
            <w:vAlign w:val="bottom"/>
            <w:hideMark/>
          </w:tcPr>
          <w:p w14:paraId="499CF4AF" w14:textId="77777777" w:rsidR="004649AB" w:rsidRDefault="004649AB">
            <w:pPr>
              <w:rPr>
                <w:color w:val="000000"/>
              </w:rPr>
            </w:pPr>
            <w:r>
              <w:rPr>
                <w:color w:val="000000"/>
              </w:rPr>
              <w:t>Capable_1</w:t>
            </w:r>
          </w:p>
        </w:tc>
        <w:tc>
          <w:tcPr>
            <w:tcW w:w="1019" w:type="dxa"/>
            <w:tcBorders>
              <w:top w:val="single" w:sz="4" w:space="0" w:color="auto"/>
              <w:left w:val="nil"/>
              <w:bottom w:val="nil"/>
              <w:right w:val="nil"/>
            </w:tcBorders>
            <w:shd w:val="clear" w:color="auto" w:fill="auto"/>
            <w:noWrap/>
            <w:vAlign w:val="bottom"/>
            <w:hideMark/>
          </w:tcPr>
          <w:p w14:paraId="2563B17F" w14:textId="77777777" w:rsidR="004649AB" w:rsidRDefault="004649AB">
            <w:pPr>
              <w:jc w:val="right"/>
              <w:rPr>
                <w:color w:val="000000"/>
              </w:rPr>
            </w:pPr>
            <w:r>
              <w:rPr>
                <w:color w:val="000000"/>
              </w:rPr>
              <w:t>1.000</w:t>
            </w:r>
          </w:p>
        </w:tc>
        <w:tc>
          <w:tcPr>
            <w:tcW w:w="1166" w:type="dxa"/>
            <w:tcBorders>
              <w:top w:val="single" w:sz="4" w:space="0" w:color="auto"/>
              <w:left w:val="nil"/>
              <w:bottom w:val="nil"/>
              <w:right w:val="nil"/>
            </w:tcBorders>
            <w:shd w:val="clear" w:color="auto" w:fill="auto"/>
            <w:noWrap/>
            <w:vAlign w:val="bottom"/>
            <w:hideMark/>
          </w:tcPr>
          <w:p w14:paraId="7C9D1965" w14:textId="77777777" w:rsidR="004649AB" w:rsidRDefault="004649AB">
            <w:pPr>
              <w:jc w:val="right"/>
              <w:rPr>
                <w:color w:val="000000"/>
              </w:rPr>
            </w:pPr>
            <w:r>
              <w:rPr>
                <w:color w:val="000000"/>
              </w:rPr>
              <w:t>0.337</w:t>
            </w:r>
          </w:p>
        </w:tc>
        <w:tc>
          <w:tcPr>
            <w:tcW w:w="1018" w:type="dxa"/>
            <w:tcBorders>
              <w:top w:val="single" w:sz="4" w:space="0" w:color="auto"/>
              <w:left w:val="nil"/>
              <w:bottom w:val="nil"/>
              <w:right w:val="nil"/>
            </w:tcBorders>
            <w:shd w:val="clear" w:color="auto" w:fill="auto"/>
            <w:noWrap/>
            <w:vAlign w:val="bottom"/>
            <w:hideMark/>
          </w:tcPr>
          <w:p w14:paraId="31E423BD" w14:textId="77777777" w:rsidR="004649AB" w:rsidRDefault="004649AB">
            <w:pPr>
              <w:jc w:val="right"/>
              <w:rPr>
                <w:color w:val="000000"/>
              </w:rPr>
            </w:pPr>
            <w:r>
              <w:rPr>
                <w:color w:val="000000"/>
              </w:rPr>
              <w:t>0.042</w:t>
            </w:r>
          </w:p>
        </w:tc>
        <w:tc>
          <w:tcPr>
            <w:tcW w:w="1018" w:type="dxa"/>
            <w:tcBorders>
              <w:top w:val="single" w:sz="4" w:space="0" w:color="auto"/>
              <w:left w:val="nil"/>
              <w:bottom w:val="nil"/>
              <w:right w:val="nil"/>
            </w:tcBorders>
            <w:shd w:val="clear" w:color="auto" w:fill="auto"/>
            <w:noWrap/>
            <w:vAlign w:val="bottom"/>
            <w:hideMark/>
          </w:tcPr>
          <w:p w14:paraId="183BE0CE" w14:textId="77777777" w:rsidR="004649AB" w:rsidRDefault="004649AB">
            <w:pPr>
              <w:jc w:val="right"/>
              <w:rPr>
                <w:color w:val="000000"/>
              </w:rPr>
            </w:pPr>
            <w:r>
              <w:rPr>
                <w:color w:val="000000"/>
              </w:rPr>
              <w:t>0.266</w:t>
            </w:r>
          </w:p>
        </w:tc>
        <w:tc>
          <w:tcPr>
            <w:tcW w:w="1355" w:type="dxa"/>
            <w:tcBorders>
              <w:top w:val="single" w:sz="4" w:space="0" w:color="auto"/>
              <w:left w:val="nil"/>
              <w:bottom w:val="nil"/>
              <w:right w:val="nil"/>
            </w:tcBorders>
            <w:shd w:val="clear" w:color="auto" w:fill="auto"/>
            <w:noWrap/>
            <w:vAlign w:val="bottom"/>
            <w:hideMark/>
          </w:tcPr>
          <w:p w14:paraId="4C2BFBD4" w14:textId="77777777" w:rsidR="004649AB" w:rsidRDefault="004649AB">
            <w:pPr>
              <w:jc w:val="right"/>
              <w:rPr>
                <w:color w:val="000000"/>
              </w:rPr>
            </w:pPr>
            <w:r>
              <w:rPr>
                <w:color w:val="000000"/>
              </w:rPr>
              <w:t>-0.064</w:t>
            </w:r>
          </w:p>
        </w:tc>
        <w:tc>
          <w:tcPr>
            <w:tcW w:w="1112" w:type="dxa"/>
            <w:tcBorders>
              <w:top w:val="single" w:sz="4" w:space="0" w:color="auto"/>
              <w:left w:val="nil"/>
              <w:bottom w:val="nil"/>
              <w:right w:val="nil"/>
            </w:tcBorders>
            <w:shd w:val="clear" w:color="auto" w:fill="auto"/>
            <w:noWrap/>
            <w:vAlign w:val="bottom"/>
            <w:hideMark/>
          </w:tcPr>
          <w:p w14:paraId="4E68C84F" w14:textId="77777777" w:rsidR="004649AB" w:rsidRDefault="004649AB">
            <w:pPr>
              <w:jc w:val="right"/>
              <w:rPr>
                <w:color w:val="000000"/>
              </w:rPr>
            </w:pPr>
            <w:r>
              <w:rPr>
                <w:color w:val="000000"/>
              </w:rPr>
              <w:t>0.448</w:t>
            </w:r>
          </w:p>
        </w:tc>
        <w:tc>
          <w:tcPr>
            <w:tcW w:w="1112" w:type="dxa"/>
            <w:tcBorders>
              <w:top w:val="single" w:sz="4" w:space="0" w:color="auto"/>
              <w:left w:val="nil"/>
              <w:bottom w:val="nil"/>
              <w:right w:val="nil"/>
            </w:tcBorders>
            <w:shd w:val="clear" w:color="auto" w:fill="auto"/>
            <w:noWrap/>
            <w:vAlign w:val="bottom"/>
            <w:hideMark/>
          </w:tcPr>
          <w:p w14:paraId="24D965CD" w14:textId="77777777" w:rsidR="004649AB" w:rsidRDefault="004649AB">
            <w:pPr>
              <w:jc w:val="right"/>
              <w:rPr>
                <w:color w:val="000000"/>
              </w:rPr>
            </w:pPr>
            <w:r>
              <w:rPr>
                <w:color w:val="000000"/>
              </w:rPr>
              <w:t>0.482</w:t>
            </w:r>
          </w:p>
        </w:tc>
        <w:tc>
          <w:tcPr>
            <w:tcW w:w="1112" w:type="dxa"/>
            <w:tcBorders>
              <w:top w:val="single" w:sz="4" w:space="0" w:color="auto"/>
              <w:left w:val="nil"/>
              <w:bottom w:val="nil"/>
              <w:right w:val="nil"/>
            </w:tcBorders>
            <w:shd w:val="clear" w:color="auto" w:fill="auto"/>
            <w:noWrap/>
            <w:vAlign w:val="bottom"/>
            <w:hideMark/>
          </w:tcPr>
          <w:p w14:paraId="432340EA" w14:textId="77777777" w:rsidR="004649AB" w:rsidRDefault="004649AB">
            <w:pPr>
              <w:jc w:val="right"/>
              <w:rPr>
                <w:color w:val="000000"/>
              </w:rPr>
            </w:pPr>
            <w:r>
              <w:rPr>
                <w:color w:val="000000"/>
              </w:rPr>
              <w:t>0.277</w:t>
            </w:r>
          </w:p>
        </w:tc>
        <w:tc>
          <w:tcPr>
            <w:tcW w:w="1112" w:type="dxa"/>
            <w:tcBorders>
              <w:top w:val="single" w:sz="4" w:space="0" w:color="auto"/>
              <w:left w:val="nil"/>
              <w:bottom w:val="nil"/>
              <w:right w:val="nil"/>
            </w:tcBorders>
            <w:shd w:val="clear" w:color="auto" w:fill="auto"/>
            <w:noWrap/>
            <w:vAlign w:val="bottom"/>
            <w:hideMark/>
          </w:tcPr>
          <w:p w14:paraId="3A7E29E0" w14:textId="77777777" w:rsidR="004649AB" w:rsidRDefault="004649AB">
            <w:pPr>
              <w:jc w:val="right"/>
              <w:rPr>
                <w:color w:val="000000"/>
              </w:rPr>
            </w:pPr>
            <w:r>
              <w:rPr>
                <w:color w:val="000000"/>
              </w:rPr>
              <w:t>-0.031</w:t>
            </w:r>
          </w:p>
        </w:tc>
        <w:tc>
          <w:tcPr>
            <w:tcW w:w="1112" w:type="dxa"/>
            <w:tcBorders>
              <w:top w:val="single" w:sz="4" w:space="0" w:color="auto"/>
              <w:left w:val="nil"/>
              <w:bottom w:val="nil"/>
              <w:right w:val="nil"/>
            </w:tcBorders>
            <w:shd w:val="clear" w:color="auto" w:fill="auto"/>
            <w:noWrap/>
            <w:vAlign w:val="bottom"/>
            <w:hideMark/>
          </w:tcPr>
          <w:p w14:paraId="15193A30" w14:textId="77777777" w:rsidR="004649AB" w:rsidRDefault="004649AB">
            <w:pPr>
              <w:jc w:val="right"/>
              <w:rPr>
                <w:color w:val="000000"/>
              </w:rPr>
            </w:pPr>
            <w:r>
              <w:rPr>
                <w:color w:val="000000"/>
              </w:rPr>
              <w:t>0.574</w:t>
            </w:r>
          </w:p>
        </w:tc>
      </w:tr>
      <w:tr w:rsidR="004649AB" w14:paraId="0D8A16B2" w14:textId="77777777" w:rsidTr="004649AB">
        <w:trPr>
          <w:trHeight w:val="353"/>
        </w:trPr>
        <w:tc>
          <w:tcPr>
            <w:tcW w:w="1356" w:type="dxa"/>
            <w:tcBorders>
              <w:top w:val="nil"/>
              <w:left w:val="nil"/>
              <w:bottom w:val="nil"/>
              <w:right w:val="nil"/>
            </w:tcBorders>
            <w:shd w:val="clear" w:color="auto" w:fill="auto"/>
            <w:noWrap/>
            <w:vAlign w:val="bottom"/>
            <w:hideMark/>
          </w:tcPr>
          <w:p w14:paraId="5E188733" w14:textId="77777777" w:rsidR="004649AB" w:rsidRDefault="004649AB">
            <w:pPr>
              <w:rPr>
                <w:color w:val="000000"/>
              </w:rPr>
            </w:pPr>
            <w:r>
              <w:rPr>
                <w:color w:val="000000"/>
              </w:rPr>
              <w:t>Capable_4‎/5</w:t>
            </w:r>
          </w:p>
        </w:tc>
        <w:tc>
          <w:tcPr>
            <w:tcW w:w="1019" w:type="dxa"/>
            <w:tcBorders>
              <w:top w:val="nil"/>
              <w:left w:val="nil"/>
              <w:bottom w:val="nil"/>
              <w:right w:val="nil"/>
            </w:tcBorders>
            <w:shd w:val="clear" w:color="auto" w:fill="auto"/>
            <w:noWrap/>
            <w:vAlign w:val="bottom"/>
            <w:hideMark/>
          </w:tcPr>
          <w:p w14:paraId="6E07A90F" w14:textId="77777777" w:rsidR="004649AB" w:rsidRDefault="004649AB">
            <w:pPr>
              <w:jc w:val="right"/>
              <w:rPr>
                <w:color w:val="000000"/>
              </w:rPr>
            </w:pPr>
            <w:r>
              <w:rPr>
                <w:color w:val="000000"/>
              </w:rPr>
              <w:t>0.337</w:t>
            </w:r>
          </w:p>
        </w:tc>
        <w:tc>
          <w:tcPr>
            <w:tcW w:w="1166" w:type="dxa"/>
            <w:tcBorders>
              <w:top w:val="nil"/>
              <w:left w:val="nil"/>
              <w:bottom w:val="nil"/>
              <w:right w:val="nil"/>
            </w:tcBorders>
            <w:shd w:val="clear" w:color="auto" w:fill="auto"/>
            <w:noWrap/>
            <w:vAlign w:val="bottom"/>
            <w:hideMark/>
          </w:tcPr>
          <w:p w14:paraId="36ED961E" w14:textId="77777777" w:rsidR="004649AB" w:rsidRDefault="004649AB">
            <w:pPr>
              <w:jc w:val="right"/>
              <w:rPr>
                <w:color w:val="000000"/>
              </w:rPr>
            </w:pPr>
            <w:r>
              <w:rPr>
                <w:color w:val="000000"/>
              </w:rPr>
              <w:t>1.000</w:t>
            </w:r>
          </w:p>
        </w:tc>
        <w:tc>
          <w:tcPr>
            <w:tcW w:w="1018" w:type="dxa"/>
            <w:tcBorders>
              <w:top w:val="nil"/>
              <w:left w:val="nil"/>
              <w:bottom w:val="nil"/>
              <w:right w:val="nil"/>
            </w:tcBorders>
            <w:shd w:val="clear" w:color="auto" w:fill="auto"/>
            <w:noWrap/>
            <w:vAlign w:val="bottom"/>
            <w:hideMark/>
          </w:tcPr>
          <w:p w14:paraId="53A4C581" w14:textId="77777777" w:rsidR="004649AB" w:rsidRDefault="004649AB">
            <w:pPr>
              <w:jc w:val="right"/>
              <w:rPr>
                <w:color w:val="000000"/>
              </w:rPr>
            </w:pPr>
            <w:r>
              <w:rPr>
                <w:color w:val="000000"/>
              </w:rPr>
              <w:t>0.147</w:t>
            </w:r>
          </w:p>
        </w:tc>
        <w:tc>
          <w:tcPr>
            <w:tcW w:w="1018" w:type="dxa"/>
            <w:tcBorders>
              <w:top w:val="nil"/>
              <w:left w:val="nil"/>
              <w:bottom w:val="nil"/>
              <w:right w:val="nil"/>
            </w:tcBorders>
            <w:shd w:val="clear" w:color="auto" w:fill="auto"/>
            <w:noWrap/>
            <w:vAlign w:val="bottom"/>
            <w:hideMark/>
          </w:tcPr>
          <w:p w14:paraId="7339C013" w14:textId="77777777" w:rsidR="004649AB" w:rsidRDefault="004649AB">
            <w:pPr>
              <w:jc w:val="right"/>
              <w:rPr>
                <w:color w:val="000000"/>
              </w:rPr>
            </w:pPr>
            <w:r>
              <w:rPr>
                <w:color w:val="000000"/>
              </w:rPr>
              <w:t>0.225</w:t>
            </w:r>
          </w:p>
        </w:tc>
        <w:tc>
          <w:tcPr>
            <w:tcW w:w="1355" w:type="dxa"/>
            <w:tcBorders>
              <w:top w:val="nil"/>
              <w:left w:val="nil"/>
              <w:bottom w:val="nil"/>
              <w:right w:val="nil"/>
            </w:tcBorders>
            <w:shd w:val="clear" w:color="auto" w:fill="auto"/>
            <w:noWrap/>
            <w:vAlign w:val="bottom"/>
            <w:hideMark/>
          </w:tcPr>
          <w:p w14:paraId="098A8D6B" w14:textId="77777777" w:rsidR="004649AB" w:rsidRDefault="004649AB">
            <w:pPr>
              <w:jc w:val="right"/>
              <w:rPr>
                <w:color w:val="000000"/>
              </w:rPr>
            </w:pPr>
            <w:r>
              <w:rPr>
                <w:color w:val="000000"/>
              </w:rPr>
              <w:t>0.111</w:t>
            </w:r>
          </w:p>
        </w:tc>
        <w:tc>
          <w:tcPr>
            <w:tcW w:w="1112" w:type="dxa"/>
            <w:tcBorders>
              <w:top w:val="nil"/>
              <w:left w:val="nil"/>
              <w:bottom w:val="nil"/>
              <w:right w:val="nil"/>
            </w:tcBorders>
            <w:shd w:val="clear" w:color="auto" w:fill="auto"/>
            <w:noWrap/>
            <w:vAlign w:val="bottom"/>
            <w:hideMark/>
          </w:tcPr>
          <w:p w14:paraId="236006BB" w14:textId="77777777" w:rsidR="004649AB" w:rsidRDefault="004649AB">
            <w:pPr>
              <w:jc w:val="right"/>
              <w:rPr>
                <w:color w:val="000000"/>
              </w:rPr>
            </w:pPr>
            <w:r>
              <w:rPr>
                <w:color w:val="000000"/>
              </w:rPr>
              <w:t>0.299</w:t>
            </w:r>
          </w:p>
        </w:tc>
        <w:tc>
          <w:tcPr>
            <w:tcW w:w="1112" w:type="dxa"/>
            <w:tcBorders>
              <w:top w:val="nil"/>
              <w:left w:val="nil"/>
              <w:bottom w:val="nil"/>
              <w:right w:val="nil"/>
            </w:tcBorders>
            <w:shd w:val="clear" w:color="auto" w:fill="auto"/>
            <w:noWrap/>
            <w:vAlign w:val="bottom"/>
            <w:hideMark/>
          </w:tcPr>
          <w:p w14:paraId="35EF0B00" w14:textId="77777777" w:rsidR="004649AB" w:rsidRDefault="004649AB">
            <w:pPr>
              <w:jc w:val="right"/>
              <w:rPr>
                <w:color w:val="000000"/>
              </w:rPr>
            </w:pPr>
            <w:r>
              <w:rPr>
                <w:color w:val="000000"/>
              </w:rPr>
              <w:t>0.398</w:t>
            </w:r>
          </w:p>
        </w:tc>
        <w:tc>
          <w:tcPr>
            <w:tcW w:w="1112" w:type="dxa"/>
            <w:tcBorders>
              <w:top w:val="nil"/>
              <w:left w:val="nil"/>
              <w:bottom w:val="nil"/>
              <w:right w:val="nil"/>
            </w:tcBorders>
            <w:shd w:val="clear" w:color="auto" w:fill="auto"/>
            <w:noWrap/>
            <w:vAlign w:val="bottom"/>
            <w:hideMark/>
          </w:tcPr>
          <w:p w14:paraId="2E85DB63" w14:textId="77777777" w:rsidR="004649AB" w:rsidRDefault="004649AB">
            <w:pPr>
              <w:jc w:val="right"/>
              <w:rPr>
                <w:color w:val="000000"/>
              </w:rPr>
            </w:pPr>
            <w:r>
              <w:rPr>
                <w:color w:val="000000"/>
              </w:rPr>
              <w:t>0.126</w:t>
            </w:r>
          </w:p>
        </w:tc>
        <w:tc>
          <w:tcPr>
            <w:tcW w:w="1112" w:type="dxa"/>
            <w:tcBorders>
              <w:top w:val="nil"/>
              <w:left w:val="nil"/>
              <w:bottom w:val="nil"/>
              <w:right w:val="nil"/>
            </w:tcBorders>
            <w:shd w:val="clear" w:color="auto" w:fill="auto"/>
            <w:noWrap/>
            <w:vAlign w:val="bottom"/>
            <w:hideMark/>
          </w:tcPr>
          <w:p w14:paraId="603E3D61" w14:textId="77777777" w:rsidR="004649AB" w:rsidRDefault="004649AB">
            <w:pPr>
              <w:jc w:val="right"/>
              <w:rPr>
                <w:color w:val="000000"/>
              </w:rPr>
            </w:pPr>
            <w:r>
              <w:rPr>
                <w:color w:val="000000"/>
              </w:rPr>
              <w:t>0.089</w:t>
            </w:r>
          </w:p>
        </w:tc>
        <w:tc>
          <w:tcPr>
            <w:tcW w:w="1112" w:type="dxa"/>
            <w:tcBorders>
              <w:top w:val="nil"/>
              <w:left w:val="nil"/>
              <w:bottom w:val="nil"/>
              <w:right w:val="nil"/>
            </w:tcBorders>
            <w:shd w:val="clear" w:color="auto" w:fill="auto"/>
            <w:noWrap/>
            <w:vAlign w:val="bottom"/>
            <w:hideMark/>
          </w:tcPr>
          <w:p w14:paraId="4EC598F7" w14:textId="77777777" w:rsidR="004649AB" w:rsidRDefault="004649AB">
            <w:pPr>
              <w:jc w:val="right"/>
              <w:rPr>
                <w:color w:val="000000"/>
              </w:rPr>
            </w:pPr>
            <w:r>
              <w:rPr>
                <w:color w:val="000000"/>
              </w:rPr>
              <w:t>0.345</w:t>
            </w:r>
          </w:p>
        </w:tc>
      </w:tr>
      <w:tr w:rsidR="004649AB" w14:paraId="6C9A4AEA" w14:textId="77777777" w:rsidTr="004649AB">
        <w:trPr>
          <w:trHeight w:val="353"/>
        </w:trPr>
        <w:tc>
          <w:tcPr>
            <w:tcW w:w="1356" w:type="dxa"/>
            <w:tcBorders>
              <w:top w:val="nil"/>
              <w:left w:val="nil"/>
              <w:bottom w:val="nil"/>
              <w:right w:val="nil"/>
            </w:tcBorders>
            <w:shd w:val="clear" w:color="auto" w:fill="auto"/>
            <w:noWrap/>
            <w:vAlign w:val="bottom"/>
            <w:hideMark/>
          </w:tcPr>
          <w:p w14:paraId="059571C6" w14:textId="77777777" w:rsidR="004649AB" w:rsidRDefault="004649AB">
            <w:pPr>
              <w:rPr>
                <w:color w:val="000000"/>
              </w:rPr>
            </w:pPr>
            <w:r>
              <w:rPr>
                <w:color w:val="000000"/>
              </w:rPr>
              <w:t>Capable_7</w:t>
            </w:r>
          </w:p>
        </w:tc>
        <w:tc>
          <w:tcPr>
            <w:tcW w:w="1019" w:type="dxa"/>
            <w:tcBorders>
              <w:top w:val="nil"/>
              <w:left w:val="nil"/>
              <w:bottom w:val="nil"/>
              <w:right w:val="nil"/>
            </w:tcBorders>
            <w:shd w:val="clear" w:color="auto" w:fill="auto"/>
            <w:noWrap/>
            <w:vAlign w:val="bottom"/>
            <w:hideMark/>
          </w:tcPr>
          <w:p w14:paraId="513A7ADE" w14:textId="77777777" w:rsidR="004649AB" w:rsidRDefault="004649AB">
            <w:pPr>
              <w:jc w:val="right"/>
              <w:rPr>
                <w:color w:val="000000"/>
              </w:rPr>
            </w:pPr>
            <w:r>
              <w:rPr>
                <w:color w:val="000000"/>
              </w:rPr>
              <w:t>0.042</w:t>
            </w:r>
          </w:p>
        </w:tc>
        <w:tc>
          <w:tcPr>
            <w:tcW w:w="1166" w:type="dxa"/>
            <w:tcBorders>
              <w:top w:val="nil"/>
              <w:left w:val="nil"/>
              <w:bottom w:val="nil"/>
              <w:right w:val="nil"/>
            </w:tcBorders>
            <w:shd w:val="clear" w:color="auto" w:fill="auto"/>
            <w:noWrap/>
            <w:vAlign w:val="bottom"/>
            <w:hideMark/>
          </w:tcPr>
          <w:p w14:paraId="4B886A7E" w14:textId="77777777" w:rsidR="004649AB" w:rsidRDefault="004649AB">
            <w:pPr>
              <w:jc w:val="right"/>
              <w:rPr>
                <w:color w:val="000000"/>
              </w:rPr>
            </w:pPr>
            <w:r>
              <w:rPr>
                <w:color w:val="000000"/>
              </w:rPr>
              <w:t>0.147</w:t>
            </w:r>
          </w:p>
        </w:tc>
        <w:tc>
          <w:tcPr>
            <w:tcW w:w="1018" w:type="dxa"/>
            <w:tcBorders>
              <w:top w:val="nil"/>
              <w:left w:val="nil"/>
              <w:bottom w:val="nil"/>
              <w:right w:val="nil"/>
            </w:tcBorders>
            <w:shd w:val="clear" w:color="auto" w:fill="auto"/>
            <w:noWrap/>
            <w:vAlign w:val="bottom"/>
            <w:hideMark/>
          </w:tcPr>
          <w:p w14:paraId="4B6A476D" w14:textId="77777777" w:rsidR="004649AB" w:rsidRDefault="004649AB">
            <w:pPr>
              <w:jc w:val="right"/>
              <w:rPr>
                <w:color w:val="000000"/>
              </w:rPr>
            </w:pPr>
            <w:r>
              <w:rPr>
                <w:color w:val="000000"/>
              </w:rPr>
              <w:t>1.000</w:t>
            </w:r>
          </w:p>
        </w:tc>
        <w:tc>
          <w:tcPr>
            <w:tcW w:w="1018" w:type="dxa"/>
            <w:tcBorders>
              <w:top w:val="nil"/>
              <w:left w:val="nil"/>
              <w:bottom w:val="nil"/>
              <w:right w:val="nil"/>
            </w:tcBorders>
            <w:shd w:val="clear" w:color="auto" w:fill="auto"/>
            <w:noWrap/>
            <w:vAlign w:val="bottom"/>
            <w:hideMark/>
          </w:tcPr>
          <w:p w14:paraId="474310C4" w14:textId="77777777" w:rsidR="004649AB" w:rsidRDefault="004649AB">
            <w:pPr>
              <w:jc w:val="right"/>
              <w:rPr>
                <w:color w:val="000000"/>
              </w:rPr>
            </w:pPr>
            <w:r>
              <w:rPr>
                <w:color w:val="000000"/>
              </w:rPr>
              <w:t>0.123</w:t>
            </w:r>
          </w:p>
        </w:tc>
        <w:tc>
          <w:tcPr>
            <w:tcW w:w="1355" w:type="dxa"/>
            <w:tcBorders>
              <w:top w:val="nil"/>
              <w:left w:val="nil"/>
              <w:bottom w:val="nil"/>
              <w:right w:val="nil"/>
            </w:tcBorders>
            <w:shd w:val="clear" w:color="auto" w:fill="auto"/>
            <w:noWrap/>
            <w:vAlign w:val="bottom"/>
            <w:hideMark/>
          </w:tcPr>
          <w:p w14:paraId="72E705D1" w14:textId="77777777" w:rsidR="004649AB" w:rsidRDefault="004649AB">
            <w:pPr>
              <w:jc w:val="right"/>
              <w:rPr>
                <w:color w:val="000000"/>
              </w:rPr>
            </w:pPr>
            <w:r>
              <w:rPr>
                <w:color w:val="000000"/>
              </w:rPr>
              <w:t>0.352</w:t>
            </w:r>
          </w:p>
        </w:tc>
        <w:tc>
          <w:tcPr>
            <w:tcW w:w="1112" w:type="dxa"/>
            <w:tcBorders>
              <w:top w:val="nil"/>
              <w:left w:val="nil"/>
              <w:bottom w:val="nil"/>
              <w:right w:val="nil"/>
            </w:tcBorders>
            <w:shd w:val="clear" w:color="auto" w:fill="auto"/>
            <w:noWrap/>
            <w:vAlign w:val="bottom"/>
            <w:hideMark/>
          </w:tcPr>
          <w:p w14:paraId="23D7223B" w14:textId="77777777" w:rsidR="004649AB" w:rsidRDefault="004649AB">
            <w:pPr>
              <w:jc w:val="right"/>
              <w:rPr>
                <w:color w:val="000000"/>
              </w:rPr>
            </w:pPr>
            <w:r>
              <w:rPr>
                <w:color w:val="000000"/>
              </w:rPr>
              <w:t>0.100</w:t>
            </w:r>
          </w:p>
        </w:tc>
        <w:tc>
          <w:tcPr>
            <w:tcW w:w="1112" w:type="dxa"/>
            <w:tcBorders>
              <w:top w:val="nil"/>
              <w:left w:val="nil"/>
              <w:bottom w:val="nil"/>
              <w:right w:val="nil"/>
            </w:tcBorders>
            <w:shd w:val="clear" w:color="auto" w:fill="auto"/>
            <w:noWrap/>
            <w:vAlign w:val="bottom"/>
            <w:hideMark/>
          </w:tcPr>
          <w:p w14:paraId="0F48FC4A" w14:textId="77777777" w:rsidR="004649AB" w:rsidRDefault="004649AB">
            <w:pPr>
              <w:jc w:val="right"/>
              <w:rPr>
                <w:color w:val="000000"/>
              </w:rPr>
            </w:pPr>
            <w:r>
              <w:rPr>
                <w:color w:val="000000"/>
              </w:rPr>
              <w:t>0.041</w:t>
            </w:r>
          </w:p>
        </w:tc>
        <w:tc>
          <w:tcPr>
            <w:tcW w:w="1112" w:type="dxa"/>
            <w:tcBorders>
              <w:top w:val="nil"/>
              <w:left w:val="nil"/>
              <w:bottom w:val="nil"/>
              <w:right w:val="nil"/>
            </w:tcBorders>
            <w:shd w:val="clear" w:color="auto" w:fill="auto"/>
            <w:noWrap/>
            <w:vAlign w:val="bottom"/>
            <w:hideMark/>
          </w:tcPr>
          <w:p w14:paraId="7E0367F7" w14:textId="77777777" w:rsidR="004649AB" w:rsidRDefault="004649AB">
            <w:pPr>
              <w:jc w:val="right"/>
              <w:rPr>
                <w:color w:val="000000"/>
              </w:rPr>
            </w:pPr>
            <w:r>
              <w:rPr>
                <w:color w:val="000000"/>
              </w:rPr>
              <w:t>0.194</w:t>
            </w:r>
          </w:p>
        </w:tc>
        <w:tc>
          <w:tcPr>
            <w:tcW w:w="1112" w:type="dxa"/>
            <w:tcBorders>
              <w:top w:val="nil"/>
              <w:left w:val="nil"/>
              <w:bottom w:val="nil"/>
              <w:right w:val="nil"/>
            </w:tcBorders>
            <w:shd w:val="clear" w:color="auto" w:fill="auto"/>
            <w:noWrap/>
            <w:vAlign w:val="bottom"/>
            <w:hideMark/>
          </w:tcPr>
          <w:p w14:paraId="63B85AB3" w14:textId="77777777" w:rsidR="004649AB" w:rsidRDefault="004649AB">
            <w:pPr>
              <w:jc w:val="right"/>
              <w:rPr>
                <w:color w:val="000000"/>
              </w:rPr>
            </w:pPr>
            <w:r>
              <w:rPr>
                <w:color w:val="000000"/>
              </w:rPr>
              <w:t>0.310</w:t>
            </w:r>
          </w:p>
        </w:tc>
        <w:tc>
          <w:tcPr>
            <w:tcW w:w="1112" w:type="dxa"/>
            <w:tcBorders>
              <w:top w:val="nil"/>
              <w:left w:val="nil"/>
              <w:bottom w:val="nil"/>
              <w:right w:val="nil"/>
            </w:tcBorders>
            <w:shd w:val="clear" w:color="auto" w:fill="auto"/>
            <w:noWrap/>
            <w:vAlign w:val="bottom"/>
            <w:hideMark/>
          </w:tcPr>
          <w:p w14:paraId="327C7B7D" w14:textId="77777777" w:rsidR="004649AB" w:rsidRDefault="004649AB">
            <w:pPr>
              <w:jc w:val="right"/>
              <w:rPr>
                <w:color w:val="000000"/>
              </w:rPr>
            </w:pPr>
            <w:r>
              <w:rPr>
                <w:color w:val="000000"/>
              </w:rPr>
              <w:t>0.091</w:t>
            </w:r>
          </w:p>
        </w:tc>
      </w:tr>
      <w:tr w:rsidR="004649AB" w14:paraId="1B29BE2B" w14:textId="77777777" w:rsidTr="004649AB">
        <w:trPr>
          <w:trHeight w:val="353"/>
        </w:trPr>
        <w:tc>
          <w:tcPr>
            <w:tcW w:w="1356" w:type="dxa"/>
            <w:tcBorders>
              <w:top w:val="nil"/>
              <w:left w:val="nil"/>
              <w:bottom w:val="nil"/>
              <w:right w:val="nil"/>
            </w:tcBorders>
            <w:shd w:val="clear" w:color="auto" w:fill="auto"/>
            <w:noWrap/>
            <w:vAlign w:val="bottom"/>
            <w:hideMark/>
          </w:tcPr>
          <w:p w14:paraId="7638F169" w14:textId="77777777" w:rsidR="004649AB" w:rsidRDefault="004649AB">
            <w:pPr>
              <w:rPr>
                <w:color w:val="000000"/>
              </w:rPr>
            </w:pPr>
            <w:r>
              <w:rPr>
                <w:color w:val="000000"/>
              </w:rPr>
              <w:t>Capable_8</w:t>
            </w:r>
          </w:p>
        </w:tc>
        <w:tc>
          <w:tcPr>
            <w:tcW w:w="1019" w:type="dxa"/>
            <w:tcBorders>
              <w:top w:val="nil"/>
              <w:left w:val="nil"/>
              <w:bottom w:val="nil"/>
              <w:right w:val="nil"/>
            </w:tcBorders>
            <w:shd w:val="clear" w:color="auto" w:fill="auto"/>
            <w:noWrap/>
            <w:vAlign w:val="bottom"/>
            <w:hideMark/>
          </w:tcPr>
          <w:p w14:paraId="01923379" w14:textId="77777777" w:rsidR="004649AB" w:rsidRDefault="004649AB">
            <w:pPr>
              <w:jc w:val="right"/>
              <w:rPr>
                <w:color w:val="000000"/>
              </w:rPr>
            </w:pPr>
            <w:r>
              <w:rPr>
                <w:color w:val="000000"/>
              </w:rPr>
              <w:t>0.266</w:t>
            </w:r>
          </w:p>
        </w:tc>
        <w:tc>
          <w:tcPr>
            <w:tcW w:w="1166" w:type="dxa"/>
            <w:tcBorders>
              <w:top w:val="nil"/>
              <w:left w:val="nil"/>
              <w:bottom w:val="nil"/>
              <w:right w:val="nil"/>
            </w:tcBorders>
            <w:shd w:val="clear" w:color="auto" w:fill="auto"/>
            <w:noWrap/>
            <w:vAlign w:val="bottom"/>
            <w:hideMark/>
          </w:tcPr>
          <w:p w14:paraId="60CD52D7" w14:textId="77777777" w:rsidR="004649AB" w:rsidRDefault="004649AB">
            <w:pPr>
              <w:jc w:val="right"/>
              <w:rPr>
                <w:color w:val="000000"/>
              </w:rPr>
            </w:pPr>
            <w:r>
              <w:rPr>
                <w:color w:val="000000"/>
              </w:rPr>
              <w:t>0.225</w:t>
            </w:r>
          </w:p>
        </w:tc>
        <w:tc>
          <w:tcPr>
            <w:tcW w:w="1018" w:type="dxa"/>
            <w:tcBorders>
              <w:top w:val="nil"/>
              <w:left w:val="nil"/>
              <w:bottom w:val="nil"/>
              <w:right w:val="nil"/>
            </w:tcBorders>
            <w:shd w:val="clear" w:color="auto" w:fill="auto"/>
            <w:noWrap/>
            <w:vAlign w:val="bottom"/>
            <w:hideMark/>
          </w:tcPr>
          <w:p w14:paraId="3FEFF08D" w14:textId="77777777" w:rsidR="004649AB" w:rsidRDefault="004649AB">
            <w:pPr>
              <w:jc w:val="right"/>
              <w:rPr>
                <w:color w:val="000000"/>
              </w:rPr>
            </w:pPr>
            <w:r>
              <w:rPr>
                <w:color w:val="000000"/>
              </w:rPr>
              <w:t>0.123</w:t>
            </w:r>
          </w:p>
        </w:tc>
        <w:tc>
          <w:tcPr>
            <w:tcW w:w="1018" w:type="dxa"/>
            <w:tcBorders>
              <w:top w:val="nil"/>
              <w:left w:val="nil"/>
              <w:bottom w:val="nil"/>
              <w:right w:val="nil"/>
            </w:tcBorders>
            <w:shd w:val="clear" w:color="auto" w:fill="auto"/>
            <w:noWrap/>
            <w:vAlign w:val="bottom"/>
            <w:hideMark/>
          </w:tcPr>
          <w:p w14:paraId="72EC2C7C" w14:textId="77777777" w:rsidR="004649AB" w:rsidRDefault="004649AB">
            <w:pPr>
              <w:jc w:val="right"/>
              <w:rPr>
                <w:color w:val="000000"/>
              </w:rPr>
            </w:pPr>
            <w:r>
              <w:rPr>
                <w:color w:val="000000"/>
              </w:rPr>
              <w:t>1.000</w:t>
            </w:r>
          </w:p>
        </w:tc>
        <w:tc>
          <w:tcPr>
            <w:tcW w:w="1355" w:type="dxa"/>
            <w:tcBorders>
              <w:top w:val="nil"/>
              <w:left w:val="nil"/>
              <w:bottom w:val="nil"/>
              <w:right w:val="nil"/>
            </w:tcBorders>
            <w:shd w:val="clear" w:color="auto" w:fill="auto"/>
            <w:noWrap/>
            <w:vAlign w:val="bottom"/>
            <w:hideMark/>
          </w:tcPr>
          <w:p w14:paraId="69737406" w14:textId="77777777" w:rsidR="004649AB" w:rsidRDefault="004649AB">
            <w:pPr>
              <w:jc w:val="right"/>
              <w:rPr>
                <w:color w:val="000000"/>
              </w:rPr>
            </w:pPr>
            <w:r>
              <w:rPr>
                <w:color w:val="000000"/>
              </w:rPr>
              <w:t>0.082</w:t>
            </w:r>
          </w:p>
        </w:tc>
        <w:tc>
          <w:tcPr>
            <w:tcW w:w="1112" w:type="dxa"/>
            <w:tcBorders>
              <w:top w:val="nil"/>
              <w:left w:val="nil"/>
              <w:bottom w:val="nil"/>
              <w:right w:val="nil"/>
            </w:tcBorders>
            <w:shd w:val="clear" w:color="auto" w:fill="auto"/>
            <w:noWrap/>
            <w:vAlign w:val="bottom"/>
            <w:hideMark/>
          </w:tcPr>
          <w:p w14:paraId="0D370870" w14:textId="77777777" w:rsidR="004649AB" w:rsidRDefault="004649AB">
            <w:pPr>
              <w:jc w:val="right"/>
              <w:rPr>
                <w:color w:val="000000"/>
              </w:rPr>
            </w:pPr>
            <w:r>
              <w:rPr>
                <w:color w:val="000000"/>
              </w:rPr>
              <w:t>0.258</w:t>
            </w:r>
          </w:p>
        </w:tc>
        <w:tc>
          <w:tcPr>
            <w:tcW w:w="1112" w:type="dxa"/>
            <w:tcBorders>
              <w:top w:val="nil"/>
              <w:left w:val="nil"/>
              <w:bottom w:val="nil"/>
              <w:right w:val="nil"/>
            </w:tcBorders>
            <w:shd w:val="clear" w:color="auto" w:fill="auto"/>
            <w:noWrap/>
            <w:vAlign w:val="bottom"/>
            <w:hideMark/>
          </w:tcPr>
          <w:p w14:paraId="134B66A4" w14:textId="77777777" w:rsidR="004649AB" w:rsidRDefault="004649AB">
            <w:pPr>
              <w:jc w:val="right"/>
              <w:rPr>
                <w:color w:val="000000"/>
              </w:rPr>
            </w:pPr>
            <w:r>
              <w:rPr>
                <w:color w:val="000000"/>
              </w:rPr>
              <w:t>0.326</w:t>
            </w:r>
          </w:p>
        </w:tc>
        <w:tc>
          <w:tcPr>
            <w:tcW w:w="1112" w:type="dxa"/>
            <w:tcBorders>
              <w:top w:val="nil"/>
              <w:left w:val="nil"/>
              <w:bottom w:val="nil"/>
              <w:right w:val="nil"/>
            </w:tcBorders>
            <w:shd w:val="clear" w:color="auto" w:fill="auto"/>
            <w:noWrap/>
            <w:vAlign w:val="bottom"/>
            <w:hideMark/>
          </w:tcPr>
          <w:p w14:paraId="4EAD4CA9" w14:textId="77777777" w:rsidR="004649AB" w:rsidRDefault="004649AB">
            <w:pPr>
              <w:jc w:val="right"/>
              <w:rPr>
                <w:color w:val="000000"/>
              </w:rPr>
            </w:pPr>
            <w:r>
              <w:rPr>
                <w:color w:val="000000"/>
              </w:rPr>
              <w:t>0.284</w:t>
            </w:r>
          </w:p>
        </w:tc>
        <w:tc>
          <w:tcPr>
            <w:tcW w:w="1112" w:type="dxa"/>
            <w:tcBorders>
              <w:top w:val="nil"/>
              <w:left w:val="nil"/>
              <w:bottom w:val="nil"/>
              <w:right w:val="nil"/>
            </w:tcBorders>
            <w:shd w:val="clear" w:color="auto" w:fill="auto"/>
            <w:noWrap/>
            <w:vAlign w:val="bottom"/>
            <w:hideMark/>
          </w:tcPr>
          <w:p w14:paraId="6962DA3D" w14:textId="77777777" w:rsidR="004649AB" w:rsidRDefault="004649AB">
            <w:pPr>
              <w:jc w:val="right"/>
              <w:rPr>
                <w:color w:val="000000"/>
              </w:rPr>
            </w:pPr>
            <w:r>
              <w:rPr>
                <w:color w:val="000000"/>
              </w:rPr>
              <w:t>0.008</w:t>
            </w:r>
          </w:p>
        </w:tc>
        <w:tc>
          <w:tcPr>
            <w:tcW w:w="1112" w:type="dxa"/>
            <w:tcBorders>
              <w:top w:val="nil"/>
              <w:left w:val="nil"/>
              <w:bottom w:val="nil"/>
              <w:right w:val="nil"/>
            </w:tcBorders>
            <w:shd w:val="clear" w:color="auto" w:fill="auto"/>
            <w:noWrap/>
            <w:vAlign w:val="bottom"/>
            <w:hideMark/>
          </w:tcPr>
          <w:p w14:paraId="105B571D" w14:textId="77777777" w:rsidR="004649AB" w:rsidRDefault="004649AB">
            <w:pPr>
              <w:jc w:val="right"/>
              <w:rPr>
                <w:color w:val="000000"/>
              </w:rPr>
            </w:pPr>
            <w:r>
              <w:rPr>
                <w:color w:val="000000"/>
              </w:rPr>
              <w:t>0.324</w:t>
            </w:r>
          </w:p>
        </w:tc>
      </w:tr>
      <w:tr w:rsidR="004649AB" w14:paraId="7FEAC8E4" w14:textId="77777777" w:rsidTr="004649AB">
        <w:trPr>
          <w:trHeight w:val="353"/>
        </w:trPr>
        <w:tc>
          <w:tcPr>
            <w:tcW w:w="1356" w:type="dxa"/>
            <w:tcBorders>
              <w:top w:val="nil"/>
              <w:left w:val="nil"/>
              <w:bottom w:val="nil"/>
              <w:right w:val="nil"/>
            </w:tcBorders>
            <w:shd w:val="clear" w:color="auto" w:fill="auto"/>
            <w:noWrap/>
            <w:vAlign w:val="bottom"/>
            <w:hideMark/>
          </w:tcPr>
          <w:p w14:paraId="2B7127CD" w14:textId="77777777" w:rsidR="004649AB" w:rsidRDefault="004649AB">
            <w:pPr>
              <w:rPr>
                <w:color w:val="000000"/>
              </w:rPr>
            </w:pPr>
            <w:r>
              <w:rPr>
                <w:color w:val="000000"/>
              </w:rPr>
              <w:t>Capable_10‎/11</w:t>
            </w:r>
          </w:p>
        </w:tc>
        <w:tc>
          <w:tcPr>
            <w:tcW w:w="1019" w:type="dxa"/>
            <w:tcBorders>
              <w:top w:val="nil"/>
              <w:left w:val="nil"/>
              <w:bottom w:val="nil"/>
              <w:right w:val="nil"/>
            </w:tcBorders>
            <w:shd w:val="clear" w:color="auto" w:fill="auto"/>
            <w:noWrap/>
            <w:vAlign w:val="bottom"/>
            <w:hideMark/>
          </w:tcPr>
          <w:p w14:paraId="2F10B572" w14:textId="77777777" w:rsidR="004649AB" w:rsidRDefault="004649AB">
            <w:pPr>
              <w:jc w:val="right"/>
              <w:rPr>
                <w:color w:val="000000"/>
              </w:rPr>
            </w:pPr>
            <w:r>
              <w:rPr>
                <w:color w:val="000000"/>
              </w:rPr>
              <w:t>-0.064</w:t>
            </w:r>
          </w:p>
        </w:tc>
        <w:tc>
          <w:tcPr>
            <w:tcW w:w="1166" w:type="dxa"/>
            <w:tcBorders>
              <w:top w:val="nil"/>
              <w:left w:val="nil"/>
              <w:bottom w:val="nil"/>
              <w:right w:val="nil"/>
            </w:tcBorders>
            <w:shd w:val="clear" w:color="auto" w:fill="auto"/>
            <w:noWrap/>
            <w:vAlign w:val="bottom"/>
            <w:hideMark/>
          </w:tcPr>
          <w:p w14:paraId="2F0DA551" w14:textId="77777777" w:rsidR="004649AB" w:rsidRDefault="004649AB">
            <w:pPr>
              <w:jc w:val="right"/>
              <w:rPr>
                <w:color w:val="000000"/>
              </w:rPr>
            </w:pPr>
            <w:r>
              <w:rPr>
                <w:color w:val="000000"/>
              </w:rPr>
              <w:t>0.111</w:t>
            </w:r>
          </w:p>
        </w:tc>
        <w:tc>
          <w:tcPr>
            <w:tcW w:w="1018" w:type="dxa"/>
            <w:tcBorders>
              <w:top w:val="nil"/>
              <w:left w:val="nil"/>
              <w:bottom w:val="nil"/>
              <w:right w:val="nil"/>
            </w:tcBorders>
            <w:shd w:val="clear" w:color="auto" w:fill="auto"/>
            <w:noWrap/>
            <w:vAlign w:val="bottom"/>
            <w:hideMark/>
          </w:tcPr>
          <w:p w14:paraId="398BD22B" w14:textId="77777777" w:rsidR="004649AB" w:rsidRDefault="004649AB">
            <w:pPr>
              <w:jc w:val="right"/>
              <w:rPr>
                <w:color w:val="000000"/>
              </w:rPr>
            </w:pPr>
            <w:r>
              <w:rPr>
                <w:color w:val="000000"/>
              </w:rPr>
              <w:t>0.352</w:t>
            </w:r>
          </w:p>
        </w:tc>
        <w:tc>
          <w:tcPr>
            <w:tcW w:w="1018" w:type="dxa"/>
            <w:tcBorders>
              <w:top w:val="nil"/>
              <w:left w:val="nil"/>
              <w:bottom w:val="nil"/>
              <w:right w:val="nil"/>
            </w:tcBorders>
            <w:shd w:val="clear" w:color="auto" w:fill="auto"/>
            <w:noWrap/>
            <w:vAlign w:val="bottom"/>
            <w:hideMark/>
          </w:tcPr>
          <w:p w14:paraId="440A88DF" w14:textId="77777777" w:rsidR="004649AB" w:rsidRDefault="004649AB">
            <w:pPr>
              <w:jc w:val="right"/>
              <w:rPr>
                <w:color w:val="000000"/>
              </w:rPr>
            </w:pPr>
            <w:r>
              <w:rPr>
                <w:color w:val="000000"/>
              </w:rPr>
              <w:t>0.082</w:t>
            </w:r>
          </w:p>
        </w:tc>
        <w:tc>
          <w:tcPr>
            <w:tcW w:w="1355" w:type="dxa"/>
            <w:tcBorders>
              <w:top w:val="nil"/>
              <w:left w:val="nil"/>
              <w:bottom w:val="nil"/>
              <w:right w:val="nil"/>
            </w:tcBorders>
            <w:shd w:val="clear" w:color="auto" w:fill="auto"/>
            <w:noWrap/>
            <w:vAlign w:val="bottom"/>
            <w:hideMark/>
          </w:tcPr>
          <w:p w14:paraId="6331B744" w14:textId="77777777" w:rsidR="004649AB" w:rsidRDefault="004649AB">
            <w:pPr>
              <w:jc w:val="right"/>
              <w:rPr>
                <w:color w:val="000000"/>
              </w:rPr>
            </w:pPr>
            <w:r>
              <w:rPr>
                <w:color w:val="000000"/>
              </w:rPr>
              <w:t>1.000</w:t>
            </w:r>
          </w:p>
        </w:tc>
        <w:tc>
          <w:tcPr>
            <w:tcW w:w="1112" w:type="dxa"/>
            <w:tcBorders>
              <w:top w:val="nil"/>
              <w:left w:val="nil"/>
              <w:bottom w:val="nil"/>
              <w:right w:val="nil"/>
            </w:tcBorders>
            <w:shd w:val="clear" w:color="auto" w:fill="auto"/>
            <w:noWrap/>
            <w:vAlign w:val="bottom"/>
            <w:hideMark/>
          </w:tcPr>
          <w:p w14:paraId="055086E5" w14:textId="77777777" w:rsidR="004649AB" w:rsidRDefault="004649AB">
            <w:pPr>
              <w:jc w:val="right"/>
              <w:rPr>
                <w:color w:val="000000"/>
              </w:rPr>
            </w:pPr>
            <w:r>
              <w:rPr>
                <w:color w:val="000000"/>
              </w:rPr>
              <w:t>-0.025</w:t>
            </w:r>
          </w:p>
        </w:tc>
        <w:tc>
          <w:tcPr>
            <w:tcW w:w="1112" w:type="dxa"/>
            <w:tcBorders>
              <w:top w:val="nil"/>
              <w:left w:val="nil"/>
              <w:bottom w:val="nil"/>
              <w:right w:val="nil"/>
            </w:tcBorders>
            <w:shd w:val="clear" w:color="auto" w:fill="auto"/>
            <w:noWrap/>
            <w:vAlign w:val="bottom"/>
            <w:hideMark/>
          </w:tcPr>
          <w:p w14:paraId="7D53B4D6" w14:textId="77777777" w:rsidR="004649AB" w:rsidRDefault="004649AB">
            <w:pPr>
              <w:jc w:val="right"/>
              <w:rPr>
                <w:color w:val="000000"/>
              </w:rPr>
            </w:pPr>
            <w:r>
              <w:rPr>
                <w:color w:val="000000"/>
              </w:rPr>
              <w:t>-0.018</w:t>
            </w:r>
          </w:p>
        </w:tc>
        <w:tc>
          <w:tcPr>
            <w:tcW w:w="1112" w:type="dxa"/>
            <w:tcBorders>
              <w:top w:val="nil"/>
              <w:left w:val="nil"/>
              <w:bottom w:val="nil"/>
              <w:right w:val="nil"/>
            </w:tcBorders>
            <w:shd w:val="clear" w:color="auto" w:fill="auto"/>
            <w:noWrap/>
            <w:vAlign w:val="bottom"/>
            <w:hideMark/>
          </w:tcPr>
          <w:p w14:paraId="0F4D780C" w14:textId="77777777" w:rsidR="004649AB" w:rsidRDefault="004649AB">
            <w:pPr>
              <w:jc w:val="right"/>
              <w:rPr>
                <w:color w:val="000000"/>
              </w:rPr>
            </w:pPr>
            <w:r>
              <w:rPr>
                <w:color w:val="000000"/>
              </w:rPr>
              <w:t>0.085</w:t>
            </w:r>
          </w:p>
        </w:tc>
        <w:tc>
          <w:tcPr>
            <w:tcW w:w="1112" w:type="dxa"/>
            <w:tcBorders>
              <w:top w:val="nil"/>
              <w:left w:val="nil"/>
              <w:bottom w:val="nil"/>
              <w:right w:val="nil"/>
            </w:tcBorders>
            <w:shd w:val="clear" w:color="auto" w:fill="auto"/>
            <w:noWrap/>
            <w:vAlign w:val="bottom"/>
            <w:hideMark/>
          </w:tcPr>
          <w:p w14:paraId="2A03130B" w14:textId="77777777" w:rsidR="004649AB" w:rsidRDefault="004649AB">
            <w:pPr>
              <w:jc w:val="right"/>
              <w:rPr>
                <w:color w:val="000000"/>
              </w:rPr>
            </w:pPr>
            <w:r>
              <w:rPr>
                <w:color w:val="000000"/>
              </w:rPr>
              <w:t>0.286</w:t>
            </w:r>
          </w:p>
        </w:tc>
        <w:tc>
          <w:tcPr>
            <w:tcW w:w="1112" w:type="dxa"/>
            <w:tcBorders>
              <w:top w:val="nil"/>
              <w:left w:val="nil"/>
              <w:bottom w:val="nil"/>
              <w:right w:val="nil"/>
            </w:tcBorders>
            <w:shd w:val="clear" w:color="auto" w:fill="auto"/>
            <w:noWrap/>
            <w:vAlign w:val="bottom"/>
            <w:hideMark/>
          </w:tcPr>
          <w:p w14:paraId="52FE46B1" w14:textId="77777777" w:rsidR="004649AB" w:rsidRDefault="004649AB">
            <w:pPr>
              <w:jc w:val="right"/>
              <w:rPr>
                <w:color w:val="000000"/>
              </w:rPr>
            </w:pPr>
            <w:r>
              <w:rPr>
                <w:color w:val="000000"/>
              </w:rPr>
              <w:t>0.035</w:t>
            </w:r>
          </w:p>
        </w:tc>
      </w:tr>
      <w:tr w:rsidR="004649AB" w14:paraId="1DF28B99" w14:textId="77777777" w:rsidTr="004649AB">
        <w:trPr>
          <w:trHeight w:val="353"/>
        </w:trPr>
        <w:tc>
          <w:tcPr>
            <w:tcW w:w="1356" w:type="dxa"/>
            <w:tcBorders>
              <w:top w:val="nil"/>
              <w:left w:val="nil"/>
              <w:bottom w:val="nil"/>
              <w:right w:val="nil"/>
            </w:tcBorders>
            <w:shd w:val="clear" w:color="auto" w:fill="auto"/>
            <w:noWrap/>
            <w:vAlign w:val="bottom"/>
            <w:hideMark/>
          </w:tcPr>
          <w:p w14:paraId="6D29D5CD" w14:textId="77777777" w:rsidR="004649AB" w:rsidRDefault="004649AB">
            <w:pPr>
              <w:rPr>
                <w:color w:val="000000"/>
              </w:rPr>
            </w:pPr>
            <w:r>
              <w:rPr>
                <w:color w:val="000000"/>
              </w:rPr>
              <w:t>Capable_12</w:t>
            </w:r>
          </w:p>
        </w:tc>
        <w:tc>
          <w:tcPr>
            <w:tcW w:w="1019" w:type="dxa"/>
            <w:tcBorders>
              <w:top w:val="nil"/>
              <w:left w:val="nil"/>
              <w:bottom w:val="nil"/>
              <w:right w:val="nil"/>
            </w:tcBorders>
            <w:shd w:val="clear" w:color="auto" w:fill="auto"/>
            <w:noWrap/>
            <w:vAlign w:val="bottom"/>
            <w:hideMark/>
          </w:tcPr>
          <w:p w14:paraId="78FC06CA" w14:textId="77777777" w:rsidR="004649AB" w:rsidRDefault="004649AB">
            <w:pPr>
              <w:jc w:val="right"/>
              <w:rPr>
                <w:color w:val="000000"/>
              </w:rPr>
            </w:pPr>
            <w:r>
              <w:rPr>
                <w:color w:val="000000"/>
              </w:rPr>
              <w:t>0.448</w:t>
            </w:r>
          </w:p>
        </w:tc>
        <w:tc>
          <w:tcPr>
            <w:tcW w:w="1166" w:type="dxa"/>
            <w:tcBorders>
              <w:top w:val="nil"/>
              <w:left w:val="nil"/>
              <w:bottom w:val="nil"/>
              <w:right w:val="nil"/>
            </w:tcBorders>
            <w:shd w:val="clear" w:color="auto" w:fill="auto"/>
            <w:noWrap/>
            <w:vAlign w:val="bottom"/>
            <w:hideMark/>
          </w:tcPr>
          <w:p w14:paraId="779D742E" w14:textId="77777777" w:rsidR="004649AB" w:rsidRDefault="004649AB">
            <w:pPr>
              <w:jc w:val="right"/>
              <w:rPr>
                <w:color w:val="000000"/>
              </w:rPr>
            </w:pPr>
            <w:r>
              <w:rPr>
                <w:color w:val="000000"/>
              </w:rPr>
              <w:t>0.299</w:t>
            </w:r>
          </w:p>
        </w:tc>
        <w:tc>
          <w:tcPr>
            <w:tcW w:w="1018" w:type="dxa"/>
            <w:tcBorders>
              <w:top w:val="nil"/>
              <w:left w:val="nil"/>
              <w:bottom w:val="nil"/>
              <w:right w:val="nil"/>
            </w:tcBorders>
            <w:shd w:val="clear" w:color="auto" w:fill="auto"/>
            <w:noWrap/>
            <w:vAlign w:val="bottom"/>
            <w:hideMark/>
          </w:tcPr>
          <w:p w14:paraId="6E7F1234" w14:textId="77777777" w:rsidR="004649AB" w:rsidRDefault="004649AB">
            <w:pPr>
              <w:jc w:val="right"/>
              <w:rPr>
                <w:color w:val="000000"/>
              </w:rPr>
            </w:pPr>
            <w:r>
              <w:rPr>
                <w:color w:val="000000"/>
              </w:rPr>
              <w:t>0.100</w:t>
            </w:r>
          </w:p>
        </w:tc>
        <w:tc>
          <w:tcPr>
            <w:tcW w:w="1018" w:type="dxa"/>
            <w:tcBorders>
              <w:top w:val="nil"/>
              <w:left w:val="nil"/>
              <w:bottom w:val="nil"/>
              <w:right w:val="nil"/>
            </w:tcBorders>
            <w:shd w:val="clear" w:color="auto" w:fill="auto"/>
            <w:noWrap/>
            <w:vAlign w:val="bottom"/>
            <w:hideMark/>
          </w:tcPr>
          <w:p w14:paraId="1BEA3AB9" w14:textId="77777777" w:rsidR="004649AB" w:rsidRDefault="004649AB">
            <w:pPr>
              <w:jc w:val="right"/>
              <w:rPr>
                <w:color w:val="000000"/>
              </w:rPr>
            </w:pPr>
            <w:r>
              <w:rPr>
                <w:color w:val="000000"/>
              </w:rPr>
              <w:t>0.258</w:t>
            </w:r>
          </w:p>
        </w:tc>
        <w:tc>
          <w:tcPr>
            <w:tcW w:w="1355" w:type="dxa"/>
            <w:tcBorders>
              <w:top w:val="nil"/>
              <w:left w:val="nil"/>
              <w:bottom w:val="nil"/>
              <w:right w:val="nil"/>
            </w:tcBorders>
            <w:shd w:val="clear" w:color="auto" w:fill="auto"/>
            <w:noWrap/>
            <w:vAlign w:val="bottom"/>
            <w:hideMark/>
          </w:tcPr>
          <w:p w14:paraId="03DB78FE" w14:textId="77777777" w:rsidR="004649AB" w:rsidRDefault="004649AB">
            <w:pPr>
              <w:jc w:val="right"/>
              <w:rPr>
                <w:color w:val="000000"/>
              </w:rPr>
            </w:pPr>
            <w:r>
              <w:rPr>
                <w:color w:val="000000"/>
              </w:rPr>
              <w:t>-0.025</w:t>
            </w:r>
          </w:p>
        </w:tc>
        <w:tc>
          <w:tcPr>
            <w:tcW w:w="1112" w:type="dxa"/>
            <w:tcBorders>
              <w:top w:val="nil"/>
              <w:left w:val="nil"/>
              <w:bottom w:val="nil"/>
              <w:right w:val="nil"/>
            </w:tcBorders>
            <w:shd w:val="clear" w:color="auto" w:fill="auto"/>
            <w:noWrap/>
            <w:vAlign w:val="bottom"/>
            <w:hideMark/>
          </w:tcPr>
          <w:p w14:paraId="15BD5B14" w14:textId="77777777" w:rsidR="004649AB" w:rsidRDefault="004649AB">
            <w:pPr>
              <w:jc w:val="right"/>
              <w:rPr>
                <w:color w:val="000000"/>
              </w:rPr>
            </w:pPr>
            <w:r>
              <w:rPr>
                <w:color w:val="000000"/>
              </w:rPr>
              <w:t>1.000</w:t>
            </w:r>
          </w:p>
        </w:tc>
        <w:tc>
          <w:tcPr>
            <w:tcW w:w="1112" w:type="dxa"/>
            <w:tcBorders>
              <w:top w:val="nil"/>
              <w:left w:val="nil"/>
              <w:bottom w:val="nil"/>
              <w:right w:val="nil"/>
            </w:tcBorders>
            <w:shd w:val="clear" w:color="auto" w:fill="auto"/>
            <w:noWrap/>
            <w:vAlign w:val="bottom"/>
            <w:hideMark/>
          </w:tcPr>
          <w:p w14:paraId="1C5BC797" w14:textId="77777777" w:rsidR="004649AB" w:rsidRDefault="004649AB">
            <w:pPr>
              <w:jc w:val="right"/>
              <w:rPr>
                <w:color w:val="000000"/>
              </w:rPr>
            </w:pPr>
            <w:r>
              <w:rPr>
                <w:color w:val="000000"/>
              </w:rPr>
              <w:t>0.502</w:t>
            </w:r>
          </w:p>
        </w:tc>
        <w:tc>
          <w:tcPr>
            <w:tcW w:w="1112" w:type="dxa"/>
            <w:tcBorders>
              <w:top w:val="nil"/>
              <w:left w:val="nil"/>
              <w:bottom w:val="nil"/>
              <w:right w:val="nil"/>
            </w:tcBorders>
            <w:shd w:val="clear" w:color="auto" w:fill="auto"/>
            <w:noWrap/>
            <w:vAlign w:val="bottom"/>
            <w:hideMark/>
          </w:tcPr>
          <w:p w14:paraId="08049D9D" w14:textId="77777777" w:rsidR="004649AB" w:rsidRDefault="004649AB">
            <w:pPr>
              <w:jc w:val="right"/>
              <w:rPr>
                <w:color w:val="000000"/>
              </w:rPr>
            </w:pPr>
            <w:r>
              <w:rPr>
                <w:color w:val="000000"/>
              </w:rPr>
              <w:t>0.247</w:t>
            </w:r>
          </w:p>
        </w:tc>
        <w:tc>
          <w:tcPr>
            <w:tcW w:w="1112" w:type="dxa"/>
            <w:tcBorders>
              <w:top w:val="nil"/>
              <w:left w:val="nil"/>
              <w:bottom w:val="nil"/>
              <w:right w:val="nil"/>
            </w:tcBorders>
            <w:shd w:val="clear" w:color="auto" w:fill="auto"/>
            <w:noWrap/>
            <w:vAlign w:val="bottom"/>
            <w:hideMark/>
          </w:tcPr>
          <w:p w14:paraId="341F3487" w14:textId="77777777" w:rsidR="004649AB" w:rsidRDefault="004649AB">
            <w:pPr>
              <w:jc w:val="right"/>
              <w:rPr>
                <w:color w:val="000000"/>
              </w:rPr>
            </w:pPr>
            <w:r>
              <w:rPr>
                <w:color w:val="000000"/>
              </w:rPr>
              <w:t>0.065</w:t>
            </w:r>
          </w:p>
        </w:tc>
        <w:tc>
          <w:tcPr>
            <w:tcW w:w="1112" w:type="dxa"/>
            <w:tcBorders>
              <w:top w:val="nil"/>
              <w:left w:val="nil"/>
              <w:bottom w:val="nil"/>
              <w:right w:val="nil"/>
            </w:tcBorders>
            <w:shd w:val="clear" w:color="auto" w:fill="auto"/>
            <w:noWrap/>
            <w:vAlign w:val="bottom"/>
            <w:hideMark/>
          </w:tcPr>
          <w:p w14:paraId="2C2EE421" w14:textId="77777777" w:rsidR="004649AB" w:rsidRDefault="004649AB">
            <w:pPr>
              <w:jc w:val="right"/>
              <w:rPr>
                <w:color w:val="000000"/>
              </w:rPr>
            </w:pPr>
            <w:r>
              <w:rPr>
                <w:color w:val="000000"/>
              </w:rPr>
              <w:t>0.538</w:t>
            </w:r>
          </w:p>
        </w:tc>
      </w:tr>
      <w:tr w:rsidR="004649AB" w14:paraId="4BAC54E6" w14:textId="77777777" w:rsidTr="004649AB">
        <w:trPr>
          <w:trHeight w:val="353"/>
        </w:trPr>
        <w:tc>
          <w:tcPr>
            <w:tcW w:w="1356" w:type="dxa"/>
            <w:tcBorders>
              <w:top w:val="nil"/>
              <w:left w:val="nil"/>
              <w:bottom w:val="nil"/>
              <w:right w:val="nil"/>
            </w:tcBorders>
            <w:shd w:val="clear" w:color="auto" w:fill="auto"/>
            <w:noWrap/>
            <w:vAlign w:val="bottom"/>
            <w:hideMark/>
          </w:tcPr>
          <w:p w14:paraId="7CE23C9A" w14:textId="77777777" w:rsidR="004649AB" w:rsidRDefault="004649AB">
            <w:pPr>
              <w:rPr>
                <w:color w:val="000000"/>
              </w:rPr>
            </w:pPr>
            <w:r>
              <w:rPr>
                <w:color w:val="000000"/>
              </w:rPr>
              <w:t>Capable_13</w:t>
            </w:r>
          </w:p>
        </w:tc>
        <w:tc>
          <w:tcPr>
            <w:tcW w:w="1019" w:type="dxa"/>
            <w:tcBorders>
              <w:top w:val="nil"/>
              <w:left w:val="nil"/>
              <w:bottom w:val="nil"/>
              <w:right w:val="nil"/>
            </w:tcBorders>
            <w:shd w:val="clear" w:color="auto" w:fill="auto"/>
            <w:noWrap/>
            <w:vAlign w:val="bottom"/>
            <w:hideMark/>
          </w:tcPr>
          <w:p w14:paraId="0E3BDFDA" w14:textId="77777777" w:rsidR="004649AB" w:rsidRDefault="004649AB">
            <w:pPr>
              <w:jc w:val="right"/>
              <w:rPr>
                <w:color w:val="000000"/>
              </w:rPr>
            </w:pPr>
            <w:r>
              <w:rPr>
                <w:color w:val="000000"/>
              </w:rPr>
              <w:t>0.482</w:t>
            </w:r>
          </w:p>
        </w:tc>
        <w:tc>
          <w:tcPr>
            <w:tcW w:w="1166" w:type="dxa"/>
            <w:tcBorders>
              <w:top w:val="nil"/>
              <w:left w:val="nil"/>
              <w:bottom w:val="nil"/>
              <w:right w:val="nil"/>
            </w:tcBorders>
            <w:shd w:val="clear" w:color="auto" w:fill="auto"/>
            <w:noWrap/>
            <w:vAlign w:val="bottom"/>
            <w:hideMark/>
          </w:tcPr>
          <w:p w14:paraId="2A076412" w14:textId="77777777" w:rsidR="004649AB" w:rsidRDefault="004649AB">
            <w:pPr>
              <w:jc w:val="right"/>
              <w:rPr>
                <w:color w:val="000000"/>
              </w:rPr>
            </w:pPr>
            <w:r>
              <w:rPr>
                <w:color w:val="000000"/>
              </w:rPr>
              <w:t>0.398</w:t>
            </w:r>
          </w:p>
        </w:tc>
        <w:tc>
          <w:tcPr>
            <w:tcW w:w="1018" w:type="dxa"/>
            <w:tcBorders>
              <w:top w:val="nil"/>
              <w:left w:val="nil"/>
              <w:bottom w:val="nil"/>
              <w:right w:val="nil"/>
            </w:tcBorders>
            <w:shd w:val="clear" w:color="auto" w:fill="auto"/>
            <w:noWrap/>
            <w:vAlign w:val="bottom"/>
            <w:hideMark/>
          </w:tcPr>
          <w:p w14:paraId="7896D104" w14:textId="77777777" w:rsidR="004649AB" w:rsidRDefault="004649AB">
            <w:pPr>
              <w:jc w:val="right"/>
              <w:rPr>
                <w:color w:val="000000"/>
              </w:rPr>
            </w:pPr>
            <w:r>
              <w:rPr>
                <w:color w:val="000000"/>
              </w:rPr>
              <w:t>0.041</w:t>
            </w:r>
          </w:p>
        </w:tc>
        <w:tc>
          <w:tcPr>
            <w:tcW w:w="1018" w:type="dxa"/>
            <w:tcBorders>
              <w:top w:val="nil"/>
              <w:left w:val="nil"/>
              <w:bottom w:val="nil"/>
              <w:right w:val="nil"/>
            </w:tcBorders>
            <w:shd w:val="clear" w:color="auto" w:fill="auto"/>
            <w:noWrap/>
            <w:vAlign w:val="bottom"/>
            <w:hideMark/>
          </w:tcPr>
          <w:p w14:paraId="4CDD756C" w14:textId="77777777" w:rsidR="004649AB" w:rsidRDefault="004649AB">
            <w:pPr>
              <w:jc w:val="right"/>
              <w:rPr>
                <w:color w:val="000000"/>
              </w:rPr>
            </w:pPr>
            <w:r>
              <w:rPr>
                <w:color w:val="000000"/>
              </w:rPr>
              <w:t>0.326</w:t>
            </w:r>
          </w:p>
        </w:tc>
        <w:tc>
          <w:tcPr>
            <w:tcW w:w="1355" w:type="dxa"/>
            <w:tcBorders>
              <w:top w:val="nil"/>
              <w:left w:val="nil"/>
              <w:bottom w:val="nil"/>
              <w:right w:val="nil"/>
            </w:tcBorders>
            <w:shd w:val="clear" w:color="auto" w:fill="auto"/>
            <w:noWrap/>
            <w:vAlign w:val="bottom"/>
            <w:hideMark/>
          </w:tcPr>
          <w:p w14:paraId="66EE8A85" w14:textId="77777777" w:rsidR="004649AB" w:rsidRDefault="004649AB">
            <w:pPr>
              <w:jc w:val="right"/>
              <w:rPr>
                <w:color w:val="000000"/>
              </w:rPr>
            </w:pPr>
            <w:r>
              <w:rPr>
                <w:color w:val="000000"/>
              </w:rPr>
              <w:t>-0.018</w:t>
            </w:r>
          </w:p>
        </w:tc>
        <w:tc>
          <w:tcPr>
            <w:tcW w:w="1112" w:type="dxa"/>
            <w:tcBorders>
              <w:top w:val="nil"/>
              <w:left w:val="nil"/>
              <w:bottom w:val="nil"/>
              <w:right w:val="nil"/>
            </w:tcBorders>
            <w:shd w:val="clear" w:color="auto" w:fill="auto"/>
            <w:noWrap/>
            <w:vAlign w:val="bottom"/>
            <w:hideMark/>
          </w:tcPr>
          <w:p w14:paraId="68450BCC" w14:textId="77777777" w:rsidR="004649AB" w:rsidRDefault="004649AB">
            <w:pPr>
              <w:jc w:val="right"/>
              <w:rPr>
                <w:color w:val="000000"/>
              </w:rPr>
            </w:pPr>
            <w:r>
              <w:rPr>
                <w:color w:val="000000"/>
              </w:rPr>
              <w:t>0.502</w:t>
            </w:r>
          </w:p>
        </w:tc>
        <w:tc>
          <w:tcPr>
            <w:tcW w:w="1112" w:type="dxa"/>
            <w:tcBorders>
              <w:top w:val="nil"/>
              <w:left w:val="nil"/>
              <w:bottom w:val="nil"/>
              <w:right w:val="nil"/>
            </w:tcBorders>
            <w:shd w:val="clear" w:color="auto" w:fill="auto"/>
            <w:noWrap/>
            <w:vAlign w:val="bottom"/>
            <w:hideMark/>
          </w:tcPr>
          <w:p w14:paraId="3BE27823" w14:textId="77777777" w:rsidR="004649AB" w:rsidRDefault="004649AB">
            <w:pPr>
              <w:jc w:val="right"/>
              <w:rPr>
                <w:color w:val="000000"/>
              </w:rPr>
            </w:pPr>
            <w:r>
              <w:rPr>
                <w:color w:val="000000"/>
              </w:rPr>
              <w:t>1.000</w:t>
            </w:r>
          </w:p>
        </w:tc>
        <w:tc>
          <w:tcPr>
            <w:tcW w:w="1112" w:type="dxa"/>
            <w:tcBorders>
              <w:top w:val="nil"/>
              <w:left w:val="nil"/>
              <w:bottom w:val="nil"/>
              <w:right w:val="nil"/>
            </w:tcBorders>
            <w:shd w:val="clear" w:color="auto" w:fill="auto"/>
            <w:noWrap/>
            <w:vAlign w:val="bottom"/>
            <w:hideMark/>
          </w:tcPr>
          <w:p w14:paraId="7A27A72F" w14:textId="77777777" w:rsidR="004649AB" w:rsidRDefault="004649AB">
            <w:pPr>
              <w:jc w:val="right"/>
              <w:rPr>
                <w:color w:val="000000"/>
              </w:rPr>
            </w:pPr>
            <w:r>
              <w:rPr>
                <w:color w:val="000000"/>
              </w:rPr>
              <w:t>0.264</w:t>
            </w:r>
          </w:p>
        </w:tc>
        <w:tc>
          <w:tcPr>
            <w:tcW w:w="1112" w:type="dxa"/>
            <w:tcBorders>
              <w:top w:val="nil"/>
              <w:left w:val="nil"/>
              <w:bottom w:val="nil"/>
              <w:right w:val="nil"/>
            </w:tcBorders>
            <w:shd w:val="clear" w:color="auto" w:fill="auto"/>
            <w:noWrap/>
            <w:vAlign w:val="bottom"/>
            <w:hideMark/>
          </w:tcPr>
          <w:p w14:paraId="5E45B96C" w14:textId="77777777" w:rsidR="004649AB" w:rsidRDefault="004649AB">
            <w:pPr>
              <w:jc w:val="right"/>
              <w:rPr>
                <w:color w:val="000000"/>
              </w:rPr>
            </w:pPr>
            <w:r>
              <w:rPr>
                <w:color w:val="000000"/>
              </w:rPr>
              <w:t>0.053</w:t>
            </w:r>
          </w:p>
        </w:tc>
        <w:tc>
          <w:tcPr>
            <w:tcW w:w="1112" w:type="dxa"/>
            <w:tcBorders>
              <w:top w:val="nil"/>
              <w:left w:val="nil"/>
              <w:bottom w:val="nil"/>
              <w:right w:val="nil"/>
            </w:tcBorders>
            <w:shd w:val="clear" w:color="auto" w:fill="auto"/>
            <w:noWrap/>
            <w:vAlign w:val="bottom"/>
            <w:hideMark/>
          </w:tcPr>
          <w:p w14:paraId="33E74E1C" w14:textId="77777777" w:rsidR="004649AB" w:rsidRDefault="004649AB">
            <w:pPr>
              <w:jc w:val="right"/>
              <w:rPr>
                <w:color w:val="000000"/>
              </w:rPr>
            </w:pPr>
            <w:r>
              <w:rPr>
                <w:color w:val="000000"/>
              </w:rPr>
              <w:t>0.643</w:t>
            </w:r>
          </w:p>
        </w:tc>
      </w:tr>
      <w:tr w:rsidR="004649AB" w14:paraId="6DB8D9F2" w14:textId="77777777" w:rsidTr="004649AB">
        <w:trPr>
          <w:trHeight w:val="353"/>
        </w:trPr>
        <w:tc>
          <w:tcPr>
            <w:tcW w:w="1356" w:type="dxa"/>
            <w:tcBorders>
              <w:top w:val="nil"/>
              <w:left w:val="nil"/>
              <w:bottom w:val="nil"/>
              <w:right w:val="nil"/>
            </w:tcBorders>
            <w:shd w:val="clear" w:color="auto" w:fill="auto"/>
            <w:noWrap/>
            <w:vAlign w:val="bottom"/>
            <w:hideMark/>
          </w:tcPr>
          <w:p w14:paraId="2D41D565" w14:textId="77777777" w:rsidR="004649AB" w:rsidRDefault="004649AB">
            <w:pPr>
              <w:rPr>
                <w:color w:val="000000"/>
              </w:rPr>
            </w:pPr>
            <w:r>
              <w:rPr>
                <w:color w:val="000000"/>
              </w:rPr>
              <w:t>Capable_16</w:t>
            </w:r>
          </w:p>
        </w:tc>
        <w:tc>
          <w:tcPr>
            <w:tcW w:w="1019" w:type="dxa"/>
            <w:tcBorders>
              <w:top w:val="nil"/>
              <w:left w:val="nil"/>
              <w:bottom w:val="nil"/>
              <w:right w:val="nil"/>
            </w:tcBorders>
            <w:shd w:val="clear" w:color="auto" w:fill="auto"/>
            <w:noWrap/>
            <w:vAlign w:val="bottom"/>
            <w:hideMark/>
          </w:tcPr>
          <w:p w14:paraId="51A4555D" w14:textId="77777777" w:rsidR="004649AB" w:rsidRDefault="004649AB">
            <w:pPr>
              <w:jc w:val="right"/>
              <w:rPr>
                <w:color w:val="000000"/>
              </w:rPr>
            </w:pPr>
            <w:r>
              <w:rPr>
                <w:color w:val="000000"/>
              </w:rPr>
              <w:t>0.277</w:t>
            </w:r>
          </w:p>
        </w:tc>
        <w:tc>
          <w:tcPr>
            <w:tcW w:w="1166" w:type="dxa"/>
            <w:tcBorders>
              <w:top w:val="nil"/>
              <w:left w:val="nil"/>
              <w:bottom w:val="nil"/>
              <w:right w:val="nil"/>
            </w:tcBorders>
            <w:shd w:val="clear" w:color="auto" w:fill="auto"/>
            <w:noWrap/>
            <w:vAlign w:val="bottom"/>
            <w:hideMark/>
          </w:tcPr>
          <w:p w14:paraId="286BAA2D" w14:textId="77777777" w:rsidR="004649AB" w:rsidRDefault="004649AB">
            <w:pPr>
              <w:jc w:val="right"/>
              <w:rPr>
                <w:color w:val="000000"/>
              </w:rPr>
            </w:pPr>
            <w:r>
              <w:rPr>
                <w:color w:val="000000"/>
              </w:rPr>
              <w:t>0.126</w:t>
            </w:r>
          </w:p>
        </w:tc>
        <w:tc>
          <w:tcPr>
            <w:tcW w:w="1018" w:type="dxa"/>
            <w:tcBorders>
              <w:top w:val="nil"/>
              <w:left w:val="nil"/>
              <w:bottom w:val="nil"/>
              <w:right w:val="nil"/>
            </w:tcBorders>
            <w:shd w:val="clear" w:color="auto" w:fill="auto"/>
            <w:noWrap/>
            <w:vAlign w:val="bottom"/>
            <w:hideMark/>
          </w:tcPr>
          <w:p w14:paraId="456C4E93" w14:textId="77777777" w:rsidR="004649AB" w:rsidRDefault="004649AB">
            <w:pPr>
              <w:jc w:val="right"/>
              <w:rPr>
                <w:color w:val="000000"/>
              </w:rPr>
            </w:pPr>
            <w:r>
              <w:rPr>
                <w:color w:val="000000"/>
              </w:rPr>
              <w:t>0.194</w:t>
            </w:r>
          </w:p>
        </w:tc>
        <w:tc>
          <w:tcPr>
            <w:tcW w:w="1018" w:type="dxa"/>
            <w:tcBorders>
              <w:top w:val="nil"/>
              <w:left w:val="nil"/>
              <w:bottom w:val="nil"/>
              <w:right w:val="nil"/>
            </w:tcBorders>
            <w:shd w:val="clear" w:color="auto" w:fill="auto"/>
            <w:noWrap/>
            <w:vAlign w:val="bottom"/>
            <w:hideMark/>
          </w:tcPr>
          <w:p w14:paraId="670F2927" w14:textId="77777777" w:rsidR="004649AB" w:rsidRDefault="004649AB">
            <w:pPr>
              <w:jc w:val="right"/>
              <w:rPr>
                <w:color w:val="000000"/>
              </w:rPr>
            </w:pPr>
            <w:r>
              <w:rPr>
                <w:color w:val="000000"/>
              </w:rPr>
              <w:t>0.284</w:t>
            </w:r>
          </w:p>
        </w:tc>
        <w:tc>
          <w:tcPr>
            <w:tcW w:w="1355" w:type="dxa"/>
            <w:tcBorders>
              <w:top w:val="nil"/>
              <w:left w:val="nil"/>
              <w:bottom w:val="nil"/>
              <w:right w:val="nil"/>
            </w:tcBorders>
            <w:shd w:val="clear" w:color="auto" w:fill="auto"/>
            <w:noWrap/>
            <w:vAlign w:val="bottom"/>
            <w:hideMark/>
          </w:tcPr>
          <w:p w14:paraId="4BAAAF82" w14:textId="77777777" w:rsidR="004649AB" w:rsidRDefault="004649AB">
            <w:pPr>
              <w:jc w:val="right"/>
              <w:rPr>
                <w:color w:val="000000"/>
              </w:rPr>
            </w:pPr>
            <w:r>
              <w:rPr>
                <w:color w:val="000000"/>
              </w:rPr>
              <w:t>0.085</w:t>
            </w:r>
          </w:p>
        </w:tc>
        <w:tc>
          <w:tcPr>
            <w:tcW w:w="1112" w:type="dxa"/>
            <w:tcBorders>
              <w:top w:val="nil"/>
              <w:left w:val="nil"/>
              <w:bottom w:val="nil"/>
              <w:right w:val="nil"/>
            </w:tcBorders>
            <w:shd w:val="clear" w:color="auto" w:fill="auto"/>
            <w:noWrap/>
            <w:vAlign w:val="bottom"/>
            <w:hideMark/>
          </w:tcPr>
          <w:p w14:paraId="6E1BEF1B" w14:textId="77777777" w:rsidR="004649AB" w:rsidRDefault="004649AB">
            <w:pPr>
              <w:jc w:val="right"/>
              <w:rPr>
                <w:color w:val="000000"/>
              </w:rPr>
            </w:pPr>
            <w:r>
              <w:rPr>
                <w:color w:val="000000"/>
              </w:rPr>
              <w:t>0.247</w:t>
            </w:r>
          </w:p>
        </w:tc>
        <w:tc>
          <w:tcPr>
            <w:tcW w:w="1112" w:type="dxa"/>
            <w:tcBorders>
              <w:top w:val="nil"/>
              <w:left w:val="nil"/>
              <w:bottom w:val="nil"/>
              <w:right w:val="nil"/>
            </w:tcBorders>
            <w:shd w:val="clear" w:color="auto" w:fill="auto"/>
            <w:noWrap/>
            <w:vAlign w:val="bottom"/>
            <w:hideMark/>
          </w:tcPr>
          <w:p w14:paraId="40B0D9B1" w14:textId="77777777" w:rsidR="004649AB" w:rsidRDefault="004649AB">
            <w:pPr>
              <w:jc w:val="right"/>
              <w:rPr>
                <w:color w:val="000000"/>
              </w:rPr>
            </w:pPr>
            <w:r>
              <w:rPr>
                <w:color w:val="000000"/>
              </w:rPr>
              <w:t>0.264</w:t>
            </w:r>
          </w:p>
        </w:tc>
        <w:tc>
          <w:tcPr>
            <w:tcW w:w="1112" w:type="dxa"/>
            <w:tcBorders>
              <w:top w:val="nil"/>
              <w:left w:val="nil"/>
              <w:bottom w:val="nil"/>
              <w:right w:val="nil"/>
            </w:tcBorders>
            <w:shd w:val="clear" w:color="auto" w:fill="auto"/>
            <w:noWrap/>
            <w:vAlign w:val="bottom"/>
            <w:hideMark/>
          </w:tcPr>
          <w:p w14:paraId="5B9C30F1" w14:textId="77777777" w:rsidR="004649AB" w:rsidRDefault="004649AB">
            <w:pPr>
              <w:jc w:val="right"/>
              <w:rPr>
                <w:color w:val="000000"/>
              </w:rPr>
            </w:pPr>
            <w:r>
              <w:rPr>
                <w:color w:val="000000"/>
              </w:rPr>
              <w:t>1.000</w:t>
            </w:r>
          </w:p>
        </w:tc>
        <w:tc>
          <w:tcPr>
            <w:tcW w:w="1112" w:type="dxa"/>
            <w:tcBorders>
              <w:top w:val="nil"/>
              <w:left w:val="nil"/>
              <w:bottom w:val="nil"/>
              <w:right w:val="nil"/>
            </w:tcBorders>
            <w:shd w:val="clear" w:color="auto" w:fill="auto"/>
            <w:noWrap/>
            <w:vAlign w:val="bottom"/>
            <w:hideMark/>
          </w:tcPr>
          <w:p w14:paraId="120E7EFF" w14:textId="77777777" w:rsidR="004649AB" w:rsidRDefault="004649AB">
            <w:pPr>
              <w:jc w:val="right"/>
              <w:rPr>
                <w:color w:val="000000"/>
              </w:rPr>
            </w:pPr>
            <w:r>
              <w:rPr>
                <w:color w:val="000000"/>
              </w:rPr>
              <w:t>0.241</w:t>
            </w:r>
          </w:p>
        </w:tc>
        <w:tc>
          <w:tcPr>
            <w:tcW w:w="1112" w:type="dxa"/>
            <w:tcBorders>
              <w:top w:val="nil"/>
              <w:left w:val="nil"/>
              <w:bottom w:val="nil"/>
              <w:right w:val="nil"/>
            </w:tcBorders>
            <w:shd w:val="clear" w:color="auto" w:fill="auto"/>
            <w:noWrap/>
            <w:vAlign w:val="bottom"/>
            <w:hideMark/>
          </w:tcPr>
          <w:p w14:paraId="512AB043" w14:textId="77777777" w:rsidR="004649AB" w:rsidRDefault="004649AB">
            <w:pPr>
              <w:jc w:val="right"/>
              <w:rPr>
                <w:color w:val="000000"/>
              </w:rPr>
            </w:pPr>
            <w:r>
              <w:rPr>
                <w:color w:val="000000"/>
              </w:rPr>
              <w:t>0.356</w:t>
            </w:r>
          </w:p>
        </w:tc>
      </w:tr>
      <w:tr w:rsidR="004649AB" w14:paraId="2C3AFDA1" w14:textId="77777777" w:rsidTr="0051691A">
        <w:trPr>
          <w:trHeight w:val="353"/>
        </w:trPr>
        <w:tc>
          <w:tcPr>
            <w:tcW w:w="1356" w:type="dxa"/>
            <w:tcBorders>
              <w:top w:val="nil"/>
              <w:left w:val="nil"/>
              <w:right w:val="nil"/>
            </w:tcBorders>
            <w:shd w:val="clear" w:color="auto" w:fill="auto"/>
            <w:noWrap/>
            <w:vAlign w:val="bottom"/>
            <w:hideMark/>
          </w:tcPr>
          <w:p w14:paraId="678E106C" w14:textId="77777777" w:rsidR="004649AB" w:rsidRDefault="004649AB">
            <w:pPr>
              <w:rPr>
                <w:color w:val="000000"/>
              </w:rPr>
            </w:pPr>
            <w:r>
              <w:rPr>
                <w:color w:val="000000"/>
              </w:rPr>
              <w:t>Capable_17</w:t>
            </w:r>
          </w:p>
        </w:tc>
        <w:tc>
          <w:tcPr>
            <w:tcW w:w="1019" w:type="dxa"/>
            <w:tcBorders>
              <w:top w:val="nil"/>
              <w:left w:val="nil"/>
              <w:right w:val="nil"/>
            </w:tcBorders>
            <w:shd w:val="clear" w:color="auto" w:fill="auto"/>
            <w:noWrap/>
            <w:vAlign w:val="bottom"/>
            <w:hideMark/>
          </w:tcPr>
          <w:p w14:paraId="5018F4A5" w14:textId="77777777" w:rsidR="004649AB" w:rsidRDefault="004649AB">
            <w:pPr>
              <w:jc w:val="right"/>
              <w:rPr>
                <w:color w:val="000000"/>
              </w:rPr>
            </w:pPr>
            <w:r>
              <w:rPr>
                <w:color w:val="000000"/>
              </w:rPr>
              <w:t>-0.031</w:t>
            </w:r>
          </w:p>
        </w:tc>
        <w:tc>
          <w:tcPr>
            <w:tcW w:w="1166" w:type="dxa"/>
            <w:tcBorders>
              <w:top w:val="nil"/>
              <w:left w:val="nil"/>
              <w:right w:val="nil"/>
            </w:tcBorders>
            <w:shd w:val="clear" w:color="auto" w:fill="auto"/>
            <w:noWrap/>
            <w:vAlign w:val="bottom"/>
            <w:hideMark/>
          </w:tcPr>
          <w:p w14:paraId="686E4FFB" w14:textId="77777777" w:rsidR="004649AB" w:rsidRDefault="004649AB">
            <w:pPr>
              <w:jc w:val="right"/>
              <w:rPr>
                <w:color w:val="000000"/>
              </w:rPr>
            </w:pPr>
            <w:r>
              <w:rPr>
                <w:color w:val="000000"/>
              </w:rPr>
              <w:t>0.089</w:t>
            </w:r>
          </w:p>
        </w:tc>
        <w:tc>
          <w:tcPr>
            <w:tcW w:w="1018" w:type="dxa"/>
            <w:tcBorders>
              <w:top w:val="nil"/>
              <w:left w:val="nil"/>
              <w:right w:val="nil"/>
            </w:tcBorders>
            <w:shd w:val="clear" w:color="auto" w:fill="auto"/>
            <w:noWrap/>
            <w:vAlign w:val="bottom"/>
            <w:hideMark/>
          </w:tcPr>
          <w:p w14:paraId="6AFF3B8E" w14:textId="77777777" w:rsidR="004649AB" w:rsidRDefault="004649AB">
            <w:pPr>
              <w:jc w:val="right"/>
              <w:rPr>
                <w:color w:val="000000"/>
              </w:rPr>
            </w:pPr>
            <w:r>
              <w:rPr>
                <w:color w:val="000000"/>
              </w:rPr>
              <w:t>0.310</w:t>
            </w:r>
          </w:p>
        </w:tc>
        <w:tc>
          <w:tcPr>
            <w:tcW w:w="1018" w:type="dxa"/>
            <w:tcBorders>
              <w:top w:val="nil"/>
              <w:left w:val="nil"/>
              <w:right w:val="nil"/>
            </w:tcBorders>
            <w:shd w:val="clear" w:color="auto" w:fill="auto"/>
            <w:noWrap/>
            <w:vAlign w:val="bottom"/>
            <w:hideMark/>
          </w:tcPr>
          <w:p w14:paraId="5C9C9B96" w14:textId="77777777" w:rsidR="004649AB" w:rsidRDefault="004649AB">
            <w:pPr>
              <w:jc w:val="right"/>
              <w:rPr>
                <w:color w:val="000000"/>
              </w:rPr>
            </w:pPr>
            <w:r>
              <w:rPr>
                <w:color w:val="000000"/>
              </w:rPr>
              <w:t>0.008</w:t>
            </w:r>
          </w:p>
        </w:tc>
        <w:tc>
          <w:tcPr>
            <w:tcW w:w="1355" w:type="dxa"/>
            <w:tcBorders>
              <w:top w:val="nil"/>
              <w:left w:val="nil"/>
              <w:right w:val="nil"/>
            </w:tcBorders>
            <w:shd w:val="clear" w:color="auto" w:fill="auto"/>
            <w:noWrap/>
            <w:vAlign w:val="bottom"/>
            <w:hideMark/>
          </w:tcPr>
          <w:p w14:paraId="7F09C3FF" w14:textId="77777777" w:rsidR="004649AB" w:rsidRDefault="004649AB">
            <w:pPr>
              <w:jc w:val="right"/>
              <w:rPr>
                <w:color w:val="000000"/>
              </w:rPr>
            </w:pPr>
            <w:r>
              <w:rPr>
                <w:color w:val="000000"/>
              </w:rPr>
              <w:t>0.286</w:t>
            </w:r>
          </w:p>
        </w:tc>
        <w:tc>
          <w:tcPr>
            <w:tcW w:w="1112" w:type="dxa"/>
            <w:tcBorders>
              <w:top w:val="nil"/>
              <w:left w:val="nil"/>
              <w:right w:val="nil"/>
            </w:tcBorders>
            <w:shd w:val="clear" w:color="auto" w:fill="auto"/>
            <w:noWrap/>
            <w:vAlign w:val="bottom"/>
            <w:hideMark/>
          </w:tcPr>
          <w:p w14:paraId="34B10D2A" w14:textId="77777777" w:rsidR="004649AB" w:rsidRDefault="004649AB">
            <w:pPr>
              <w:jc w:val="right"/>
              <w:rPr>
                <w:color w:val="000000"/>
              </w:rPr>
            </w:pPr>
            <w:r>
              <w:rPr>
                <w:color w:val="000000"/>
              </w:rPr>
              <w:t>0.065</w:t>
            </w:r>
          </w:p>
        </w:tc>
        <w:tc>
          <w:tcPr>
            <w:tcW w:w="1112" w:type="dxa"/>
            <w:tcBorders>
              <w:top w:val="nil"/>
              <w:left w:val="nil"/>
              <w:right w:val="nil"/>
            </w:tcBorders>
            <w:shd w:val="clear" w:color="auto" w:fill="auto"/>
            <w:noWrap/>
            <w:vAlign w:val="bottom"/>
            <w:hideMark/>
          </w:tcPr>
          <w:p w14:paraId="0752E418" w14:textId="77777777" w:rsidR="004649AB" w:rsidRDefault="004649AB">
            <w:pPr>
              <w:jc w:val="right"/>
              <w:rPr>
                <w:color w:val="000000"/>
              </w:rPr>
            </w:pPr>
            <w:r>
              <w:rPr>
                <w:color w:val="000000"/>
              </w:rPr>
              <w:t>0.053</w:t>
            </w:r>
          </w:p>
        </w:tc>
        <w:tc>
          <w:tcPr>
            <w:tcW w:w="1112" w:type="dxa"/>
            <w:tcBorders>
              <w:top w:val="nil"/>
              <w:left w:val="nil"/>
              <w:right w:val="nil"/>
            </w:tcBorders>
            <w:shd w:val="clear" w:color="auto" w:fill="auto"/>
            <w:noWrap/>
            <w:vAlign w:val="bottom"/>
            <w:hideMark/>
          </w:tcPr>
          <w:p w14:paraId="12052C69" w14:textId="77777777" w:rsidR="004649AB" w:rsidRDefault="004649AB">
            <w:pPr>
              <w:jc w:val="right"/>
              <w:rPr>
                <w:color w:val="000000"/>
              </w:rPr>
            </w:pPr>
            <w:r>
              <w:rPr>
                <w:color w:val="000000"/>
              </w:rPr>
              <w:t>0.241</w:t>
            </w:r>
          </w:p>
        </w:tc>
        <w:tc>
          <w:tcPr>
            <w:tcW w:w="1112" w:type="dxa"/>
            <w:tcBorders>
              <w:top w:val="nil"/>
              <w:left w:val="nil"/>
              <w:right w:val="nil"/>
            </w:tcBorders>
            <w:shd w:val="clear" w:color="auto" w:fill="auto"/>
            <w:noWrap/>
            <w:vAlign w:val="bottom"/>
            <w:hideMark/>
          </w:tcPr>
          <w:p w14:paraId="6B857AC1" w14:textId="77777777" w:rsidR="004649AB" w:rsidRDefault="004649AB">
            <w:pPr>
              <w:jc w:val="right"/>
              <w:rPr>
                <w:color w:val="000000"/>
              </w:rPr>
            </w:pPr>
            <w:r>
              <w:rPr>
                <w:color w:val="000000"/>
              </w:rPr>
              <w:t>1.000</w:t>
            </w:r>
          </w:p>
        </w:tc>
        <w:tc>
          <w:tcPr>
            <w:tcW w:w="1112" w:type="dxa"/>
            <w:tcBorders>
              <w:top w:val="nil"/>
              <w:left w:val="nil"/>
              <w:right w:val="nil"/>
            </w:tcBorders>
            <w:shd w:val="clear" w:color="auto" w:fill="auto"/>
            <w:noWrap/>
            <w:vAlign w:val="bottom"/>
            <w:hideMark/>
          </w:tcPr>
          <w:p w14:paraId="7AC32A4E" w14:textId="77777777" w:rsidR="004649AB" w:rsidRDefault="004649AB">
            <w:pPr>
              <w:jc w:val="right"/>
              <w:rPr>
                <w:color w:val="000000"/>
              </w:rPr>
            </w:pPr>
            <w:r>
              <w:rPr>
                <w:color w:val="000000"/>
              </w:rPr>
              <w:t>0.007</w:t>
            </w:r>
          </w:p>
        </w:tc>
      </w:tr>
      <w:tr w:rsidR="004649AB" w14:paraId="7D53C29F" w14:textId="77777777" w:rsidTr="0051691A">
        <w:trPr>
          <w:trHeight w:val="353"/>
        </w:trPr>
        <w:tc>
          <w:tcPr>
            <w:tcW w:w="1356" w:type="dxa"/>
            <w:tcBorders>
              <w:top w:val="nil"/>
              <w:left w:val="nil"/>
              <w:bottom w:val="single" w:sz="4" w:space="0" w:color="auto"/>
              <w:right w:val="nil"/>
            </w:tcBorders>
            <w:shd w:val="clear" w:color="auto" w:fill="auto"/>
            <w:noWrap/>
            <w:vAlign w:val="bottom"/>
            <w:hideMark/>
          </w:tcPr>
          <w:p w14:paraId="6E20D6BD" w14:textId="77777777" w:rsidR="004649AB" w:rsidRDefault="004649AB">
            <w:pPr>
              <w:rPr>
                <w:color w:val="000000"/>
              </w:rPr>
            </w:pPr>
            <w:r>
              <w:rPr>
                <w:color w:val="000000"/>
              </w:rPr>
              <w:t>Capable_18</w:t>
            </w:r>
          </w:p>
        </w:tc>
        <w:tc>
          <w:tcPr>
            <w:tcW w:w="1019" w:type="dxa"/>
            <w:tcBorders>
              <w:top w:val="nil"/>
              <w:left w:val="nil"/>
              <w:bottom w:val="single" w:sz="4" w:space="0" w:color="auto"/>
              <w:right w:val="nil"/>
            </w:tcBorders>
            <w:shd w:val="clear" w:color="auto" w:fill="auto"/>
            <w:noWrap/>
            <w:vAlign w:val="bottom"/>
            <w:hideMark/>
          </w:tcPr>
          <w:p w14:paraId="7CDAF4E9" w14:textId="77777777" w:rsidR="004649AB" w:rsidRDefault="004649AB">
            <w:pPr>
              <w:jc w:val="right"/>
              <w:rPr>
                <w:color w:val="000000"/>
              </w:rPr>
            </w:pPr>
            <w:r>
              <w:rPr>
                <w:color w:val="000000"/>
              </w:rPr>
              <w:t>0.574</w:t>
            </w:r>
          </w:p>
        </w:tc>
        <w:tc>
          <w:tcPr>
            <w:tcW w:w="1166" w:type="dxa"/>
            <w:tcBorders>
              <w:top w:val="nil"/>
              <w:left w:val="nil"/>
              <w:bottom w:val="single" w:sz="4" w:space="0" w:color="auto"/>
              <w:right w:val="nil"/>
            </w:tcBorders>
            <w:shd w:val="clear" w:color="auto" w:fill="auto"/>
            <w:noWrap/>
            <w:vAlign w:val="bottom"/>
            <w:hideMark/>
          </w:tcPr>
          <w:p w14:paraId="76F29058" w14:textId="77777777" w:rsidR="004649AB" w:rsidRDefault="004649AB">
            <w:pPr>
              <w:jc w:val="right"/>
              <w:rPr>
                <w:color w:val="000000"/>
              </w:rPr>
            </w:pPr>
            <w:r>
              <w:rPr>
                <w:color w:val="000000"/>
              </w:rPr>
              <w:t>0.345</w:t>
            </w:r>
          </w:p>
        </w:tc>
        <w:tc>
          <w:tcPr>
            <w:tcW w:w="1018" w:type="dxa"/>
            <w:tcBorders>
              <w:top w:val="nil"/>
              <w:left w:val="nil"/>
              <w:bottom w:val="single" w:sz="4" w:space="0" w:color="auto"/>
              <w:right w:val="nil"/>
            </w:tcBorders>
            <w:shd w:val="clear" w:color="auto" w:fill="auto"/>
            <w:noWrap/>
            <w:vAlign w:val="bottom"/>
            <w:hideMark/>
          </w:tcPr>
          <w:p w14:paraId="529869FE" w14:textId="77777777" w:rsidR="004649AB" w:rsidRDefault="004649AB">
            <w:pPr>
              <w:jc w:val="right"/>
              <w:rPr>
                <w:color w:val="000000"/>
              </w:rPr>
            </w:pPr>
            <w:r>
              <w:rPr>
                <w:color w:val="000000"/>
              </w:rPr>
              <w:t>0.091</w:t>
            </w:r>
          </w:p>
        </w:tc>
        <w:tc>
          <w:tcPr>
            <w:tcW w:w="1018" w:type="dxa"/>
            <w:tcBorders>
              <w:top w:val="nil"/>
              <w:left w:val="nil"/>
              <w:bottom w:val="single" w:sz="4" w:space="0" w:color="auto"/>
              <w:right w:val="nil"/>
            </w:tcBorders>
            <w:shd w:val="clear" w:color="auto" w:fill="auto"/>
            <w:noWrap/>
            <w:vAlign w:val="bottom"/>
            <w:hideMark/>
          </w:tcPr>
          <w:p w14:paraId="3C271003" w14:textId="77777777" w:rsidR="004649AB" w:rsidRDefault="004649AB">
            <w:pPr>
              <w:jc w:val="right"/>
              <w:rPr>
                <w:color w:val="000000"/>
              </w:rPr>
            </w:pPr>
            <w:r>
              <w:rPr>
                <w:color w:val="000000"/>
              </w:rPr>
              <w:t>0.324</w:t>
            </w:r>
          </w:p>
        </w:tc>
        <w:tc>
          <w:tcPr>
            <w:tcW w:w="1355" w:type="dxa"/>
            <w:tcBorders>
              <w:top w:val="nil"/>
              <w:left w:val="nil"/>
              <w:bottom w:val="single" w:sz="4" w:space="0" w:color="auto"/>
              <w:right w:val="nil"/>
            </w:tcBorders>
            <w:shd w:val="clear" w:color="auto" w:fill="auto"/>
            <w:noWrap/>
            <w:vAlign w:val="bottom"/>
            <w:hideMark/>
          </w:tcPr>
          <w:p w14:paraId="419E1BA8" w14:textId="77777777" w:rsidR="004649AB" w:rsidRDefault="004649AB">
            <w:pPr>
              <w:jc w:val="right"/>
              <w:rPr>
                <w:color w:val="000000"/>
              </w:rPr>
            </w:pPr>
            <w:r>
              <w:rPr>
                <w:color w:val="000000"/>
              </w:rPr>
              <w:t>0.035</w:t>
            </w:r>
          </w:p>
        </w:tc>
        <w:tc>
          <w:tcPr>
            <w:tcW w:w="1112" w:type="dxa"/>
            <w:tcBorders>
              <w:top w:val="nil"/>
              <w:left w:val="nil"/>
              <w:bottom w:val="single" w:sz="4" w:space="0" w:color="auto"/>
              <w:right w:val="nil"/>
            </w:tcBorders>
            <w:shd w:val="clear" w:color="auto" w:fill="auto"/>
            <w:noWrap/>
            <w:vAlign w:val="bottom"/>
            <w:hideMark/>
          </w:tcPr>
          <w:p w14:paraId="6997CA54" w14:textId="77777777" w:rsidR="004649AB" w:rsidRDefault="004649AB">
            <w:pPr>
              <w:jc w:val="right"/>
              <w:rPr>
                <w:color w:val="000000"/>
              </w:rPr>
            </w:pPr>
            <w:r>
              <w:rPr>
                <w:color w:val="000000"/>
              </w:rPr>
              <w:t>0.538</w:t>
            </w:r>
          </w:p>
        </w:tc>
        <w:tc>
          <w:tcPr>
            <w:tcW w:w="1112" w:type="dxa"/>
            <w:tcBorders>
              <w:top w:val="nil"/>
              <w:left w:val="nil"/>
              <w:bottom w:val="single" w:sz="4" w:space="0" w:color="auto"/>
              <w:right w:val="nil"/>
            </w:tcBorders>
            <w:shd w:val="clear" w:color="auto" w:fill="auto"/>
            <w:noWrap/>
            <w:vAlign w:val="bottom"/>
            <w:hideMark/>
          </w:tcPr>
          <w:p w14:paraId="7F39F199" w14:textId="77777777" w:rsidR="004649AB" w:rsidRDefault="004649AB">
            <w:pPr>
              <w:jc w:val="right"/>
              <w:rPr>
                <w:color w:val="000000"/>
              </w:rPr>
            </w:pPr>
            <w:r>
              <w:rPr>
                <w:color w:val="000000"/>
              </w:rPr>
              <w:t>0.643</w:t>
            </w:r>
          </w:p>
        </w:tc>
        <w:tc>
          <w:tcPr>
            <w:tcW w:w="1112" w:type="dxa"/>
            <w:tcBorders>
              <w:top w:val="nil"/>
              <w:left w:val="nil"/>
              <w:bottom w:val="single" w:sz="4" w:space="0" w:color="auto"/>
              <w:right w:val="nil"/>
            </w:tcBorders>
            <w:shd w:val="clear" w:color="auto" w:fill="auto"/>
            <w:noWrap/>
            <w:vAlign w:val="bottom"/>
            <w:hideMark/>
          </w:tcPr>
          <w:p w14:paraId="6CF668CD" w14:textId="77777777" w:rsidR="004649AB" w:rsidRDefault="004649AB">
            <w:pPr>
              <w:jc w:val="right"/>
              <w:rPr>
                <w:color w:val="000000"/>
              </w:rPr>
            </w:pPr>
            <w:r>
              <w:rPr>
                <w:color w:val="000000"/>
              </w:rPr>
              <w:t>0.356</w:t>
            </w:r>
          </w:p>
        </w:tc>
        <w:tc>
          <w:tcPr>
            <w:tcW w:w="1112" w:type="dxa"/>
            <w:tcBorders>
              <w:top w:val="nil"/>
              <w:left w:val="nil"/>
              <w:bottom w:val="single" w:sz="4" w:space="0" w:color="auto"/>
              <w:right w:val="nil"/>
            </w:tcBorders>
            <w:shd w:val="clear" w:color="auto" w:fill="auto"/>
            <w:noWrap/>
            <w:vAlign w:val="bottom"/>
            <w:hideMark/>
          </w:tcPr>
          <w:p w14:paraId="441F61CE" w14:textId="77777777" w:rsidR="004649AB" w:rsidRDefault="004649AB">
            <w:pPr>
              <w:jc w:val="right"/>
              <w:rPr>
                <w:color w:val="000000"/>
              </w:rPr>
            </w:pPr>
            <w:r>
              <w:rPr>
                <w:color w:val="000000"/>
              </w:rPr>
              <w:t>0.007</w:t>
            </w:r>
          </w:p>
        </w:tc>
        <w:tc>
          <w:tcPr>
            <w:tcW w:w="1112" w:type="dxa"/>
            <w:tcBorders>
              <w:top w:val="nil"/>
              <w:left w:val="nil"/>
              <w:bottom w:val="single" w:sz="4" w:space="0" w:color="auto"/>
              <w:right w:val="nil"/>
            </w:tcBorders>
            <w:shd w:val="clear" w:color="auto" w:fill="auto"/>
            <w:noWrap/>
            <w:vAlign w:val="bottom"/>
            <w:hideMark/>
          </w:tcPr>
          <w:p w14:paraId="02F7F3E1" w14:textId="77777777" w:rsidR="004649AB" w:rsidRDefault="004649AB">
            <w:pPr>
              <w:jc w:val="right"/>
              <w:rPr>
                <w:color w:val="000000"/>
              </w:rPr>
            </w:pPr>
            <w:r>
              <w:rPr>
                <w:color w:val="000000"/>
              </w:rPr>
              <w:t>1.000</w:t>
            </w:r>
          </w:p>
        </w:tc>
      </w:tr>
    </w:tbl>
    <w:p w14:paraId="0DCEB5E6" w14:textId="77777777" w:rsidR="004649AB" w:rsidRPr="004649AB" w:rsidRDefault="004649AB" w:rsidP="004649AB">
      <w:pPr>
        <w:rPr>
          <w:color w:val="1A1A1A"/>
        </w:rPr>
      </w:pPr>
    </w:p>
    <w:p w14:paraId="58813073" w14:textId="77777777" w:rsidR="004760FE" w:rsidRDefault="004760FE">
      <w:pPr>
        <w:rPr>
          <w:b/>
          <w:color w:val="1A1A1A"/>
        </w:rPr>
      </w:pPr>
      <w:r>
        <w:rPr>
          <w:b/>
          <w:color w:val="1A1A1A"/>
        </w:rPr>
        <w:br w:type="page"/>
      </w:r>
    </w:p>
    <w:p w14:paraId="216561E8" w14:textId="61A099A3" w:rsidR="006C1285" w:rsidRDefault="004649AB" w:rsidP="0077725A">
      <w:pPr>
        <w:pStyle w:val="Heading1"/>
      </w:pPr>
      <w:bookmarkStart w:id="117" w:name="_Toc512525234"/>
      <w:r>
        <w:t>Appendix M</w:t>
      </w:r>
      <w:r w:rsidR="006C1285" w:rsidRPr="00CE3CD5">
        <w:t>: Correlation matrix for CCCA</w:t>
      </w:r>
      <w:r w:rsidR="0051691A">
        <w:t xml:space="preserve"> Count Construct</w:t>
      </w:r>
      <w:bookmarkEnd w:id="117"/>
    </w:p>
    <w:p w14:paraId="4CA30425" w14:textId="77777777" w:rsidR="0051691A" w:rsidRDefault="0051691A" w:rsidP="0051691A">
      <w:pPr>
        <w:jc w:val="center"/>
        <w:rPr>
          <w:b/>
          <w:color w:val="1A1A1A"/>
        </w:rPr>
      </w:pPr>
    </w:p>
    <w:tbl>
      <w:tblPr>
        <w:tblW w:w="13000" w:type="dxa"/>
        <w:tblLook w:val="04A0" w:firstRow="1" w:lastRow="0" w:firstColumn="1" w:lastColumn="0" w:noHBand="0" w:noVBand="1"/>
      </w:tblPr>
      <w:tblGrid>
        <w:gridCol w:w="1300"/>
        <w:gridCol w:w="1300"/>
        <w:gridCol w:w="1300"/>
        <w:gridCol w:w="1300"/>
        <w:gridCol w:w="1300"/>
        <w:gridCol w:w="1300"/>
        <w:gridCol w:w="1300"/>
        <w:gridCol w:w="1300"/>
        <w:gridCol w:w="1300"/>
        <w:gridCol w:w="1300"/>
      </w:tblGrid>
      <w:tr w:rsidR="0051691A" w:rsidRPr="0051691A" w14:paraId="0617827A" w14:textId="77777777" w:rsidTr="0051691A">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321D8BC4" w14:textId="77777777" w:rsidR="0051691A" w:rsidRPr="0051691A" w:rsidRDefault="0051691A" w:rsidP="0051691A"/>
        </w:tc>
        <w:tc>
          <w:tcPr>
            <w:tcW w:w="1300" w:type="dxa"/>
            <w:tcBorders>
              <w:top w:val="single" w:sz="4" w:space="0" w:color="auto"/>
              <w:left w:val="nil"/>
              <w:bottom w:val="single" w:sz="4" w:space="0" w:color="auto"/>
              <w:right w:val="nil"/>
            </w:tcBorders>
            <w:shd w:val="clear" w:color="auto" w:fill="auto"/>
            <w:noWrap/>
            <w:vAlign w:val="bottom"/>
            <w:hideMark/>
          </w:tcPr>
          <w:p w14:paraId="3287A16A" w14:textId="77777777" w:rsidR="0051691A" w:rsidRPr="0051691A" w:rsidRDefault="0051691A" w:rsidP="0051691A">
            <w:pPr>
              <w:rPr>
                <w:color w:val="000000"/>
              </w:rPr>
            </w:pPr>
            <w:r w:rsidRPr="0051691A">
              <w:rPr>
                <w:color w:val="000000"/>
              </w:rPr>
              <w:t>Count_4</w:t>
            </w:r>
          </w:p>
        </w:tc>
        <w:tc>
          <w:tcPr>
            <w:tcW w:w="1300" w:type="dxa"/>
            <w:tcBorders>
              <w:top w:val="single" w:sz="4" w:space="0" w:color="auto"/>
              <w:left w:val="nil"/>
              <w:bottom w:val="single" w:sz="4" w:space="0" w:color="auto"/>
              <w:right w:val="nil"/>
            </w:tcBorders>
            <w:shd w:val="clear" w:color="auto" w:fill="auto"/>
            <w:noWrap/>
            <w:vAlign w:val="bottom"/>
            <w:hideMark/>
          </w:tcPr>
          <w:p w14:paraId="184836BA" w14:textId="77777777" w:rsidR="0051691A" w:rsidRPr="0051691A" w:rsidRDefault="0051691A" w:rsidP="0051691A">
            <w:pPr>
              <w:rPr>
                <w:color w:val="000000"/>
              </w:rPr>
            </w:pPr>
            <w:r w:rsidRPr="0051691A">
              <w:rPr>
                <w:color w:val="000000"/>
              </w:rPr>
              <w:t>Count_5</w:t>
            </w:r>
          </w:p>
        </w:tc>
        <w:tc>
          <w:tcPr>
            <w:tcW w:w="1300" w:type="dxa"/>
            <w:tcBorders>
              <w:top w:val="single" w:sz="4" w:space="0" w:color="auto"/>
              <w:left w:val="nil"/>
              <w:bottom w:val="single" w:sz="4" w:space="0" w:color="auto"/>
              <w:right w:val="nil"/>
            </w:tcBorders>
            <w:shd w:val="clear" w:color="auto" w:fill="auto"/>
            <w:noWrap/>
            <w:vAlign w:val="bottom"/>
            <w:hideMark/>
          </w:tcPr>
          <w:p w14:paraId="25684188" w14:textId="77777777" w:rsidR="0051691A" w:rsidRPr="0051691A" w:rsidRDefault="0051691A" w:rsidP="0051691A">
            <w:pPr>
              <w:rPr>
                <w:color w:val="000000"/>
              </w:rPr>
            </w:pPr>
            <w:r w:rsidRPr="0051691A">
              <w:rPr>
                <w:color w:val="000000"/>
              </w:rPr>
              <w:t>Count_6</w:t>
            </w:r>
          </w:p>
        </w:tc>
        <w:tc>
          <w:tcPr>
            <w:tcW w:w="1300" w:type="dxa"/>
            <w:tcBorders>
              <w:top w:val="single" w:sz="4" w:space="0" w:color="auto"/>
              <w:left w:val="nil"/>
              <w:bottom w:val="single" w:sz="4" w:space="0" w:color="auto"/>
              <w:right w:val="nil"/>
            </w:tcBorders>
            <w:shd w:val="clear" w:color="auto" w:fill="auto"/>
            <w:noWrap/>
            <w:vAlign w:val="bottom"/>
            <w:hideMark/>
          </w:tcPr>
          <w:p w14:paraId="2BA6CE95" w14:textId="77777777" w:rsidR="0051691A" w:rsidRPr="0051691A" w:rsidRDefault="0051691A" w:rsidP="0051691A">
            <w:pPr>
              <w:rPr>
                <w:color w:val="000000"/>
              </w:rPr>
            </w:pPr>
            <w:r w:rsidRPr="0051691A">
              <w:rPr>
                <w:color w:val="000000"/>
              </w:rPr>
              <w:t>Count_7</w:t>
            </w:r>
          </w:p>
        </w:tc>
        <w:tc>
          <w:tcPr>
            <w:tcW w:w="1300" w:type="dxa"/>
            <w:tcBorders>
              <w:top w:val="single" w:sz="4" w:space="0" w:color="auto"/>
              <w:left w:val="nil"/>
              <w:bottom w:val="single" w:sz="4" w:space="0" w:color="auto"/>
              <w:right w:val="nil"/>
            </w:tcBorders>
            <w:shd w:val="clear" w:color="auto" w:fill="auto"/>
            <w:noWrap/>
            <w:vAlign w:val="bottom"/>
            <w:hideMark/>
          </w:tcPr>
          <w:p w14:paraId="394FEB3E" w14:textId="77777777" w:rsidR="0051691A" w:rsidRPr="0051691A" w:rsidRDefault="0051691A" w:rsidP="0051691A">
            <w:pPr>
              <w:rPr>
                <w:color w:val="000000"/>
              </w:rPr>
            </w:pPr>
            <w:r w:rsidRPr="0051691A">
              <w:rPr>
                <w:color w:val="000000"/>
              </w:rPr>
              <w:t>Count_8</w:t>
            </w:r>
          </w:p>
        </w:tc>
        <w:tc>
          <w:tcPr>
            <w:tcW w:w="1300" w:type="dxa"/>
            <w:tcBorders>
              <w:top w:val="single" w:sz="4" w:space="0" w:color="auto"/>
              <w:left w:val="nil"/>
              <w:bottom w:val="single" w:sz="4" w:space="0" w:color="auto"/>
              <w:right w:val="nil"/>
            </w:tcBorders>
            <w:shd w:val="clear" w:color="auto" w:fill="auto"/>
            <w:noWrap/>
            <w:vAlign w:val="bottom"/>
            <w:hideMark/>
          </w:tcPr>
          <w:p w14:paraId="4A007D71" w14:textId="77777777" w:rsidR="0051691A" w:rsidRPr="0051691A" w:rsidRDefault="0051691A" w:rsidP="0051691A">
            <w:pPr>
              <w:rPr>
                <w:color w:val="000000"/>
              </w:rPr>
            </w:pPr>
            <w:r w:rsidRPr="0051691A">
              <w:rPr>
                <w:color w:val="000000"/>
              </w:rPr>
              <w:t>Count_10</w:t>
            </w:r>
          </w:p>
        </w:tc>
        <w:tc>
          <w:tcPr>
            <w:tcW w:w="1300" w:type="dxa"/>
            <w:tcBorders>
              <w:top w:val="single" w:sz="4" w:space="0" w:color="auto"/>
              <w:left w:val="nil"/>
              <w:bottom w:val="single" w:sz="4" w:space="0" w:color="auto"/>
              <w:right w:val="nil"/>
            </w:tcBorders>
            <w:shd w:val="clear" w:color="auto" w:fill="auto"/>
            <w:noWrap/>
            <w:vAlign w:val="bottom"/>
            <w:hideMark/>
          </w:tcPr>
          <w:p w14:paraId="0FD942AD" w14:textId="77777777" w:rsidR="0051691A" w:rsidRPr="0051691A" w:rsidRDefault="0051691A" w:rsidP="0051691A">
            <w:pPr>
              <w:rPr>
                <w:color w:val="000000"/>
              </w:rPr>
            </w:pPr>
            <w:r w:rsidRPr="0051691A">
              <w:rPr>
                <w:color w:val="000000"/>
              </w:rPr>
              <w:t>Count_11</w:t>
            </w:r>
          </w:p>
        </w:tc>
        <w:tc>
          <w:tcPr>
            <w:tcW w:w="1300" w:type="dxa"/>
            <w:tcBorders>
              <w:top w:val="single" w:sz="4" w:space="0" w:color="auto"/>
              <w:left w:val="nil"/>
              <w:bottom w:val="single" w:sz="4" w:space="0" w:color="auto"/>
              <w:right w:val="nil"/>
            </w:tcBorders>
            <w:shd w:val="clear" w:color="auto" w:fill="auto"/>
            <w:noWrap/>
            <w:vAlign w:val="bottom"/>
            <w:hideMark/>
          </w:tcPr>
          <w:p w14:paraId="1CDFAC89" w14:textId="77777777" w:rsidR="0051691A" w:rsidRPr="0051691A" w:rsidRDefault="0051691A" w:rsidP="0051691A">
            <w:pPr>
              <w:rPr>
                <w:color w:val="000000"/>
              </w:rPr>
            </w:pPr>
            <w:r w:rsidRPr="0051691A">
              <w:rPr>
                <w:color w:val="000000"/>
              </w:rPr>
              <w:t>Count_13</w:t>
            </w:r>
          </w:p>
        </w:tc>
        <w:tc>
          <w:tcPr>
            <w:tcW w:w="1300" w:type="dxa"/>
            <w:tcBorders>
              <w:top w:val="single" w:sz="4" w:space="0" w:color="auto"/>
              <w:left w:val="nil"/>
              <w:bottom w:val="single" w:sz="4" w:space="0" w:color="auto"/>
              <w:right w:val="nil"/>
            </w:tcBorders>
            <w:shd w:val="clear" w:color="auto" w:fill="auto"/>
            <w:noWrap/>
            <w:vAlign w:val="bottom"/>
            <w:hideMark/>
          </w:tcPr>
          <w:p w14:paraId="4BEAB466" w14:textId="77777777" w:rsidR="0051691A" w:rsidRPr="0051691A" w:rsidRDefault="0051691A" w:rsidP="0051691A">
            <w:pPr>
              <w:rPr>
                <w:color w:val="000000"/>
              </w:rPr>
            </w:pPr>
            <w:r w:rsidRPr="0051691A">
              <w:rPr>
                <w:color w:val="000000"/>
              </w:rPr>
              <w:t>Count_17</w:t>
            </w:r>
          </w:p>
        </w:tc>
      </w:tr>
      <w:tr w:rsidR="0051691A" w:rsidRPr="0051691A" w14:paraId="336E0640" w14:textId="77777777" w:rsidTr="0051691A">
        <w:trPr>
          <w:trHeight w:val="320"/>
        </w:trPr>
        <w:tc>
          <w:tcPr>
            <w:tcW w:w="1300" w:type="dxa"/>
            <w:tcBorders>
              <w:top w:val="single" w:sz="4" w:space="0" w:color="auto"/>
              <w:left w:val="nil"/>
              <w:bottom w:val="nil"/>
              <w:right w:val="nil"/>
            </w:tcBorders>
            <w:shd w:val="clear" w:color="auto" w:fill="auto"/>
            <w:noWrap/>
            <w:vAlign w:val="bottom"/>
            <w:hideMark/>
          </w:tcPr>
          <w:p w14:paraId="4EF5387E" w14:textId="77777777" w:rsidR="0051691A" w:rsidRPr="0051691A" w:rsidRDefault="0051691A" w:rsidP="0051691A">
            <w:pPr>
              <w:rPr>
                <w:color w:val="000000"/>
              </w:rPr>
            </w:pPr>
            <w:r w:rsidRPr="0051691A">
              <w:rPr>
                <w:color w:val="000000"/>
              </w:rPr>
              <w:t>Count_4</w:t>
            </w:r>
          </w:p>
        </w:tc>
        <w:tc>
          <w:tcPr>
            <w:tcW w:w="1300" w:type="dxa"/>
            <w:tcBorders>
              <w:top w:val="single" w:sz="4" w:space="0" w:color="auto"/>
              <w:left w:val="nil"/>
              <w:bottom w:val="nil"/>
              <w:right w:val="nil"/>
            </w:tcBorders>
            <w:shd w:val="clear" w:color="auto" w:fill="auto"/>
            <w:noWrap/>
            <w:vAlign w:val="bottom"/>
            <w:hideMark/>
          </w:tcPr>
          <w:p w14:paraId="30852020" w14:textId="77777777" w:rsidR="0051691A" w:rsidRPr="0051691A" w:rsidRDefault="0051691A" w:rsidP="0051691A">
            <w:pPr>
              <w:jc w:val="right"/>
              <w:rPr>
                <w:color w:val="000000"/>
              </w:rPr>
            </w:pPr>
            <w:r w:rsidRPr="0051691A">
              <w:rPr>
                <w:color w:val="000000"/>
              </w:rPr>
              <w:t>1.000</w:t>
            </w:r>
          </w:p>
        </w:tc>
        <w:tc>
          <w:tcPr>
            <w:tcW w:w="1300" w:type="dxa"/>
            <w:tcBorders>
              <w:top w:val="single" w:sz="4" w:space="0" w:color="auto"/>
              <w:left w:val="nil"/>
              <w:bottom w:val="nil"/>
              <w:right w:val="nil"/>
            </w:tcBorders>
            <w:shd w:val="clear" w:color="auto" w:fill="auto"/>
            <w:noWrap/>
            <w:vAlign w:val="bottom"/>
            <w:hideMark/>
          </w:tcPr>
          <w:p w14:paraId="7E2E4A1B" w14:textId="77777777" w:rsidR="0051691A" w:rsidRPr="0051691A" w:rsidRDefault="0051691A" w:rsidP="0051691A">
            <w:pPr>
              <w:jc w:val="right"/>
              <w:rPr>
                <w:color w:val="000000"/>
              </w:rPr>
            </w:pPr>
            <w:r w:rsidRPr="0051691A">
              <w:rPr>
                <w:color w:val="000000"/>
              </w:rPr>
              <w:t>0.509</w:t>
            </w:r>
          </w:p>
        </w:tc>
        <w:tc>
          <w:tcPr>
            <w:tcW w:w="1300" w:type="dxa"/>
            <w:tcBorders>
              <w:top w:val="single" w:sz="4" w:space="0" w:color="auto"/>
              <w:left w:val="nil"/>
              <w:bottom w:val="nil"/>
              <w:right w:val="nil"/>
            </w:tcBorders>
            <w:shd w:val="clear" w:color="auto" w:fill="auto"/>
            <w:noWrap/>
            <w:vAlign w:val="bottom"/>
            <w:hideMark/>
          </w:tcPr>
          <w:p w14:paraId="50DDEFE2" w14:textId="77777777" w:rsidR="0051691A" w:rsidRPr="0051691A" w:rsidRDefault="0051691A" w:rsidP="0051691A">
            <w:pPr>
              <w:jc w:val="right"/>
              <w:rPr>
                <w:color w:val="000000"/>
              </w:rPr>
            </w:pPr>
            <w:r w:rsidRPr="0051691A">
              <w:rPr>
                <w:color w:val="000000"/>
              </w:rPr>
              <w:t>0.597</w:t>
            </w:r>
          </w:p>
        </w:tc>
        <w:tc>
          <w:tcPr>
            <w:tcW w:w="1300" w:type="dxa"/>
            <w:tcBorders>
              <w:top w:val="single" w:sz="4" w:space="0" w:color="auto"/>
              <w:left w:val="nil"/>
              <w:bottom w:val="nil"/>
              <w:right w:val="nil"/>
            </w:tcBorders>
            <w:shd w:val="clear" w:color="auto" w:fill="auto"/>
            <w:noWrap/>
            <w:vAlign w:val="bottom"/>
            <w:hideMark/>
          </w:tcPr>
          <w:p w14:paraId="6D489787" w14:textId="77777777" w:rsidR="0051691A" w:rsidRPr="0051691A" w:rsidRDefault="0051691A" w:rsidP="0051691A">
            <w:pPr>
              <w:jc w:val="right"/>
              <w:rPr>
                <w:color w:val="000000"/>
              </w:rPr>
            </w:pPr>
            <w:r w:rsidRPr="0051691A">
              <w:rPr>
                <w:color w:val="000000"/>
              </w:rPr>
              <w:t>0.532</w:t>
            </w:r>
          </w:p>
        </w:tc>
        <w:tc>
          <w:tcPr>
            <w:tcW w:w="1300" w:type="dxa"/>
            <w:tcBorders>
              <w:top w:val="single" w:sz="4" w:space="0" w:color="auto"/>
              <w:left w:val="nil"/>
              <w:bottom w:val="nil"/>
              <w:right w:val="nil"/>
            </w:tcBorders>
            <w:shd w:val="clear" w:color="auto" w:fill="auto"/>
            <w:noWrap/>
            <w:vAlign w:val="bottom"/>
            <w:hideMark/>
          </w:tcPr>
          <w:p w14:paraId="14E9FB80" w14:textId="77777777" w:rsidR="0051691A" w:rsidRPr="0051691A" w:rsidRDefault="0051691A" w:rsidP="0051691A">
            <w:pPr>
              <w:jc w:val="right"/>
              <w:rPr>
                <w:color w:val="000000"/>
              </w:rPr>
            </w:pPr>
            <w:r w:rsidRPr="0051691A">
              <w:rPr>
                <w:color w:val="000000"/>
              </w:rPr>
              <w:t>0.180</w:t>
            </w:r>
          </w:p>
        </w:tc>
        <w:tc>
          <w:tcPr>
            <w:tcW w:w="1300" w:type="dxa"/>
            <w:tcBorders>
              <w:top w:val="single" w:sz="4" w:space="0" w:color="auto"/>
              <w:left w:val="nil"/>
              <w:bottom w:val="nil"/>
              <w:right w:val="nil"/>
            </w:tcBorders>
            <w:shd w:val="clear" w:color="auto" w:fill="auto"/>
            <w:noWrap/>
            <w:vAlign w:val="bottom"/>
            <w:hideMark/>
          </w:tcPr>
          <w:p w14:paraId="6F620EE0" w14:textId="77777777" w:rsidR="0051691A" w:rsidRPr="0051691A" w:rsidRDefault="0051691A" w:rsidP="0051691A">
            <w:pPr>
              <w:jc w:val="right"/>
              <w:rPr>
                <w:color w:val="000000"/>
              </w:rPr>
            </w:pPr>
            <w:r w:rsidRPr="0051691A">
              <w:rPr>
                <w:color w:val="000000"/>
              </w:rPr>
              <w:t>0.422</w:t>
            </w:r>
          </w:p>
        </w:tc>
        <w:tc>
          <w:tcPr>
            <w:tcW w:w="1300" w:type="dxa"/>
            <w:tcBorders>
              <w:top w:val="single" w:sz="4" w:space="0" w:color="auto"/>
              <w:left w:val="nil"/>
              <w:bottom w:val="nil"/>
              <w:right w:val="nil"/>
            </w:tcBorders>
            <w:shd w:val="clear" w:color="auto" w:fill="auto"/>
            <w:noWrap/>
            <w:vAlign w:val="bottom"/>
            <w:hideMark/>
          </w:tcPr>
          <w:p w14:paraId="1FE19C1E" w14:textId="77777777" w:rsidR="0051691A" w:rsidRPr="0051691A" w:rsidRDefault="0051691A" w:rsidP="0051691A">
            <w:pPr>
              <w:jc w:val="right"/>
              <w:rPr>
                <w:color w:val="000000"/>
              </w:rPr>
            </w:pPr>
            <w:r w:rsidRPr="0051691A">
              <w:rPr>
                <w:color w:val="000000"/>
              </w:rPr>
              <w:t>0.203</w:t>
            </w:r>
          </w:p>
        </w:tc>
        <w:tc>
          <w:tcPr>
            <w:tcW w:w="1300" w:type="dxa"/>
            <w:tcBorders>
              <w:top w:val="single" w:sz="4" w:space="0" w:color="auto"/>
              <w:left w:val="nil"/>
              <w:bottom w:val="nil"/>
              <w:right w:val="nil"/>
            </w:tcBorders>
            <w:shd w:val="clear" w:color="auto" w:fill="auto"/>
            <w:noWrap/>
            <w:vAlign w:val="bottom"/>
            <w:hideMark/>
          </w:tcPr>
          <w:p w14:paraId="2D2EDE60" w14:textId="77777777" w:rsidR="0051691A" w:rsidRPr="0051691A" w:rsidRDefault="0051691A" w:rsidP="0051691A">
            <w:pPr>
              <w:jc w:val="right"/>
              <w:rPr>
                <w:color w:val="000000"/>
              </w:rPr>
            </w:pPr>
            <w:r w:rsidRPr="0051691A">
              <w:rPr>
                <w:color w:val="000000"/>
              </w:rPr>
              <w:t>0.378</w:t>
            </w:r>
          </w:p>
        </w:tc>
        <w:tc>
          <w:tcPr>
            <w:tcW w:w="1300" w:type="dxa"/>
            <w:tcBorders>
              <w:top w:val="single" w:sz="4" w:space="0" w:color="auto"/>
              <w:left w:val="nil"/>
              <w:bottom w:val="nil"/>
              <w:right w:val="nil"/>
            </w:tcBorders>
            <w:shd w:val="clear" w:color="auto" w:fill="auto"/>
            <w:noWrap/>
            <w:vAlign w:val="bottom"/>
            <w:hideMark/>
          </w:tcPr>
          <w:p w14:paraId="7A15DA8B" w14:textId="77777777" w:rsidR="0051691A" w:rsidRPr="0051691A" w:rsidRDefault="0051691A" w:rsidP="0051691A">
            <w:pPr>
              <w:jc w:val="right"/>
              <w:rPr>
                <w:color w:val="000000"/>
              </w:rPr>
            </w:pPr>
            <w:r w:rsidRPr="0051691A">
              <w:rPr>
                <w:color w:val="000000"/>
              </w:rPr>
              <w:t>0.185</w:t>
            </w:r>
          </w:p>
        </w:tc>
      </w:tr>
      <w:tr w:rsidR="0051691A" w:rsidRPr="0051691A" w14:paraId="2CEDD553" w14:textId="77777777" w:rsidTr="0051691A">
        <w:trPr>
          <w:trHeight w:val="320"/>
        </w:trPr>
        <w:tc>
          <w:tcPr>
            <w:tcW w:w="1300" w:type="dxa"/>
            <w:tcBorders>
              <w:top w:val="nil"/>
              <w:left w:val="nil"/>
              <w:bottom w:val="nil"/>
              <w:right w:val="nil"/>
            </w:tcBorders>
            <w:shd w:val="clear" w:color="auto" w:fill="auto"/>
            <w:noWrap/>
            <w:vAlign w:val="bottom"/>
            <w:hideMark/>
          </w:tcPr>
          <w:p w14:paraId="1EF2938D" w14:textId="77777777" w:rsidR="0051691A" w:rsidRPr="0051691A" w:rsidRDefault="0051691A" w:rsidP="0051691A">
            <w:pPr>
              <w:rPr>
                <w:color w:val="000000"/>
              </w:rPr>
            </w:pPr>
            <w:r w:rsidRPr="0051691A">
              <w:rPr>
                <w:color w:val="000000"/>
              </w:rPr>
              <w:t>Count_5</w:t>
            </w:r>
          </w:p>
        </w:tc>
        <w:tc>
          <w:tcPr>
            <w:tcW w:w="1300" w:type="dxa"/>
            <w:tcBorders>
              <w:top w:val="nil"/>
              <w:left w:val="nil"/>
              <w:bottom w:val="nil"/>
              <w:right w:val="nil"/>
            </w:tcBorders>
            <w:shd w:val="clear" w:color="auto" w:fill="auto"/>
            <w:noWrap/>
            <w:vAlign w:val="bottom"/>
            <w:hideMark/>
          </w:tcPr>
          <w:p w14:paraId="5B135AF1" w14:textId="77777777" w:rsidR="0051691A" w:rsidRPr="0051691A" w:rsidRDefault="0051691A" w:rsidP="0051691A">
            <w:pPr>
              <w:jc w:val="right"/>
              <w:rPr>
                <w:color w:val="000000"/>
              </w:rPr>
            </w:pPr>
            <w:r w:rsidRPr="0051691A">
              <w:rPr>
                <w:color w:val="000000"/>
              </w:rPr>
              <w:t>0.509</w:t>
            </w:r>
          </w:p>
        </w:tc>
        <w:tc>
          <w:tcPr>
            <w:tcW w:w="1300" w:type="dxa"/>
            <w:tcBorders>
              <w:top w:val="nil"/>
              <w:left w:val="nil"/>
              <w:bottom w:val="nil"/>
              <w:right w:val="nil"/>
            </w:tcBorders>
            <w:shd w:val="clear" w:color="auto" w:fill="auto"/>
            <w:noWrap/>
            <w:vAlign w:val="bottom"/>
            <w:hideMark/>
          </w:tcPr>
          <w:p w14:paraId="1094BDC6" w14:textId="77777777" w:rsidR="0051691A" w:rsidRPr="0051691A" w:rsidRDefault="0051691A" w:rsidP="0051691A">
            <w:pPr>
              <w:jc w:val="right"/>
              <w:rPr>
                <w:color w:val="000000"/>
              </w:rPr>
            </w:pPr>
            <w:r w:rsidRPr="0051691A">
              <w:rPr>
                <w:color w:val="000000"/>
              </w:rPr>
              <w:t>1.000</w:t>
            </w:r>
          </w:p>
        </w:tc>
        <w:tc>
          <w:tcPr>
            <w:tcW w:w="1300" w:type="dxa"/>
            <w:tcBorders>
              <w:top w:val="nil"/>
              <w:left w:val="nil"/>
              <w:bottom w:val="nil"/>
              <w:right w:val="nil"/>
            </w:tcBorders>
            <w:shd w:val="clear" w:color="auto" w:fill="auto"/>
            <w:noWrap/>
            <w:vAlign w:val="bottom"/>
            <w:hideMark/>
          </w:tcPr>
          <w:p w14:paraId="35410FD3" w14:textId="77777777" w:rsidR="0051691A" w:rsidRPr="0051691A" w:rsidRDefault="0051691A" w:rsidP="0051691A">
            <w:pPr>
              <w:jc w:val="right"/>
              <w:rPr>
                <w:color w:val="000000"/>
              </w:rPr>
            </w:pPr>
            <w:r w:rsidRPr="0051691A">
              <w:rPr>
                <w:color w:val="000000"/>
              </w:rPr>
              <w:t>0.399</w:t>
            </w:r>
          </w:p>
        </w:tc>
        <w:tc>
          <w:tcPr>
            <w:tcW w:w="1300" w:type="dxa"/>
            <w:tcBorders>
              <w:top w:val="nil"/>
              <w:left w:val="nil"/>
              <w:bottom w:val="nil"/>
              <w:right w:val="nil"/>
            </w:tcBorders>
            <w:shd w:val="clear" w:color="auto" w:fill="auto"/>
            <w:noWrap/>
            <w:vAlign w:val="bottom"/>
            <w:hideMark/>
          </w:tcPr>
          <w:p w14:paraId="1C08E2A7" w14:textId="77777777" w:rsidR="0051691A" w:rsidRPr="0051691A" w:rsidRDefault="0051691A" w:rsidP="0051691A">
            <w:pPr>
              <w:jc w:val="right"/>
              <w:rPr>
                <w:color w:val="000000"/>
              </w:rPr>
            </w:pPr>
            <w:r w:rsidRPr="0051691A">
              <w:rPr>
                <w:color w:val="000000"/>
              </w:rPr>
              <w:t>0.356</w:t>
            </w:r>
          </w:p>
        </w:tc>
        <w:tc>
          <w:tcPr>
            <w:tcW w:w="1300" w:type="dxa"/>
            <w:tcBorders>
              <w:top w:val="nil"/>
              <w:left w:val="nil"/>
              <w:bottom w:val="nil"/>
              <w:right w:val="nil"/>
            </w:tcBorders>
            <w:shd w:val="clear" w:color="auto" w:fill="auto"/>
            <w:noWrap/>
            <w:vAlign w:val="bottom"/>
            <w:hideMark/>
          </w:tcPr>
          <w:p w14:paraId="1BEBE1B5" w14:textId="77777777" w:rsidR="0051691A" w:rsidRPr="0051691A" w:rsidRDefault="0051691A" w:rsidP="0051691A">
            <w:pPr>
              <w:jc w:val="right"/>
              <w:rPr>
                <w:color w:val="000000"/>
              </w:rPr>
            </w:pPr>
            <w:r w:rsidRPr="0051691A">
              <w:rPr>
                <w:color w:val="000000"/>
              </w:rPr>
              <w:t>0.176</w:t>
            </w:r>
          </w:p>
        </w:tc>
        <w:tc>
          <w:tcPr>
            <w:tcW w:w="1300" w:type="dxa"/>
            <w:tcBorders>
              <w:top w:val="nil"/>
              <w:left w:val="nil"/>
              <w:bottom w:val="nil"/>
              <w:right w:val="nil"/>
            </w:tcBorders>
            <w:shd w:val="clear" w:color="auto" w:fill="auto"/>
            <w:noWrap/>
            <w:vAlign w:val="bottom"/>
            <w:hideMark/>
          </w:tcPr>
          <w:p w14:paraId="433EA9B5" w14:textId="77777777" w:rsidR="0051691A" w:rsidRPr="0051691A" w:rsidRDefault="0051691A" w:rsidP="0051691A">
            <w:pPr>
              <w:jc w:val="right"/>
              <w:rPr>
                <w:color w:val="000000"/>
              </w:rPr>
            </w:pPr>
            <w:r w:rsidRPr="0051691A">
              <w:rPr>
                <w:color w:val="000000"/>
              </w:rPr>
              <w:t>0.570</w:t>
            </w:r>
          </w:p>
        </w:tc>
        <w:tc>
          <w:tcPr>
            <w:tcW w:w="1300" w:type="dxa"/>
            <w:tcBorders>
              <w:top w:val="nil"/>
              <w:left w:val="nil"/>
              <w:bottom w:val="nil"/>
              <w:right w:val="nil"/>
            </w:tcBorders>
            <w:shd w:val="clear" w:color="auto" w:fill="auto"/>
            <w:noWrap/>
            <w:vAlign w:val="bottom"/>
            <w:hideMark/>
          </w:tcPr>
          <w:p w14:paraId="56014D22" w14:textId="77777777" w:rsidR="0051691A" w:rsidRPr="0051691A" w:rsidRDefault="0051691A" w:rsidP="0051691A">
            <w:pPr>
              <w:jc w:val="right"/>
              <w:rPr>
                <w:color w:val="000000"/>
              </w:rPr>
            </w:pPr>
            <w:r w:rsidRPr="0051691A">
              <w:rPr>
                <w:color w:val="000000"/>
              </w:rPr>
              <w:t>0.130</w:t>
            </w:r>
          </w:p>
        </w:tc>
        <w:tc>
          <w:tcPr>
            <w:tcW w:w="1300" w:type="dxa"/>
            <w:tcBorders>
              <w:top w:val="nil"/>
              <w:left w:val="nil"/>
              <w:bottom w:val="nil"/>
              <w:right w:val="nil"/>
            </w:tcBorders>
            <w:shd w:val="clear" w:color="auto" w:fill="auto"/>
            <w:noWrap/>
            <w:vAlign w:val="bottom"/>
            <w:hideMark/>
          </w:tcPr>
          <w:p w14:paraId="0AF8FD07" w14:textId="77777777" w:rsidR="0051691A" w:rsidRPr="0051691A" w:rsidRDefault="0051691A" w:rsidP="0051691A">
            <w:pPr>
              <w:jc w:val="right"/>
              <w:rPr>
                <w:color w:val="000000"/>
              </w:rPr>
            </w:pPr>
            <w:r w:rsidRPr="0051691A">
              <w:rPr>
                <w:color w:val="000000"/>
              </w:rPr>
              <w:t>0.519</w:t>
            </w:r>
          </w:p>
        </w:tc>
        <w:tc>
          <w:tcPr>
            <w:tcW w:w="1300" w:type="dxa"/>
            <w:tcBorders>
              <w:top w:val="nil"/>
              <w:left w:val="nil"/>
              <w:bottom w:val="nil"/>
              <w:right w:val="nil"/>
            </w:tcBorders>
            <w:shd w:val="clear" w:color="auto" w:fill="auto"/>
            <w:noWrap/>
            <w:vAlign w:val="bottom"/>
            <w:hideMark/>
          </w:tcPr>
          <w:p w14:paraId="0D0FA9B2" w14:textId="77777777" w:rsidR="0051691A" w:rsidRPr="0051691A" w:rsidRDefault="0051691A" w:rsidP="0051691A">
            <w:pPr>
              <w:jc w:val="right"/>
              <w:rPr>
                <w:color w:val="000000"/>
              </w:rPr>
            </w:pPr>
            <w:r w:rsidRPr="0051691A">
              <w:rPr>
                <w:color w:val="000000"/>
              </w:rPr>
              <w:t>0.200</w:t>
            </w:r>
          </w:p>
        </w:tc>
      </w:tr>
      <w:tr w:rsidR="0051691A" w:rsidRPr="0051691A" w14:paraId="0BA9929D" w14:textId="77777777" w:rsidTr="0051691A">
        <w:trPr>
          <w:trHeight w:val="320"/>
        </w:trPr>
        <w:tc>
          <w:tcPr>
            <w:tcW w:w="1300" w:type="dxa"/>
            <w:tcBorders>
              <w:top w:val="nil"/>
              <w:left w:val="nil"/>
              <w:bottom w:val="nil"/>
              <w:right w:val="nil"/>
            </w:tcBorders>
            <w:shd w:val="clear" w:color="auto" w:fill="auto"/>
            <w:noWrap/>
            <w:vAlign w:val="bottom"/>
            <w:hideMark/>
          </w:tcPr>
          <w:p w14:paraId="3B1DABD1" w14:textId="77777777" w:rsidR="0051691A" w:rsidRPr="0051691A" w:rsidRDefault="0051691A" w:rsidP="0051691A">
            <w:pPr>
              <w:rPr>
                <w:color w:val="000000"/>
              </w:rPr>
            </w:pPr>
            <w:r w:rsidRPr="0051691A">
              <w:rPr>
                <w:color w:val="000000"/>
              </w:rPr>
              <w:t>Count_6</w:t>
            </w:r>
          </w:p>
        </w:tc>
        <w:tc>
          <w:tcPr>
            <w:tcW w:w="1300" w:type="dxa"/>
            <w:tcBorders>
              <w:top w:val="nil"/>
              <w:left w:val="nil"/>
              <w:bottom w:val="nil"/>
              <w:right w:val="nil"/>
            </w:tcBorders>
            <w:shd w:val="clear" w:color="auto" w:fill="auto"/>
            <w:noWrap/>
            <w:vAlign w:val="bottom"/>
            <w:hideMark/>
          </w:tcPr>
          <w:p w14:paraId="7C554285" w14:textId="77777777" w:rsidR="0051691A" w:rsidRPr="0051691A" w:rsidRDefault="0051691A" w:rsidP="0051691A">
            <w:pPr>
              <w:jc w:val="right"/>
              <w:rPr>
                <w:color w:val="000000"/>
              </w:rPr>
            </w:pPr>
            <w:r w:rsidRPr="0051691A">
              <w:rPr>
                <w:color w:val="000000"/>
              </w:rPr>
              <w:t>0.597</w:t>
            </w:r>
          </w:p>
        </w:tc>
        <w:tc>
          <w:tcPr>
            <w:tcW w:w="1300" w:type="dxa"/>
            <w:tcBorders>
              <w:top w:val="nil"/>
              <w:left w:val="nil"/>
              <w:bottom w:val="nil"/>
              <w:right w:val="nil"/>
            </w:tcBorders>
            <w:shd w:val="clear" w:color="auto" w:fill="auto"/>
            <w:noWrap/>
            <w:vAlign w:val="bottom"/>
            <w:hideMark/>
          </w:tcPr>
          <w:p w14:paraId="6DE5E119" w14:textId="77777777" w:rsidR="0051691A" w:rsidRPr="0051691A" w:rsidRDefault="0051691A" w:rsidP="0051691A">
            <w:pPr>
              <w:jc w:val="right"/>
              <w:rPr>
                <w:color w:val="000000"/>
              </w:rPr>
            </w:pPr>
            <w:r w:rsidRPr="0051691A">
              <w:rPr>
                <w:color w:val="000000"/>
              </w:rPr>
              <w:t>0.399</w:t>
            </w:r>
          </w:p>
        </w:tc>
        <w:tc>
          <w:tcPr>
            <w:tcW w:w="1300" w:type="dxa"/>
            <w:tcBorders>
              <w:top w:val="nil"/>
              <w:left w:val="nil"/>
              <w:bottom w:val="nil"/>
              <w:right w:val="nil"/>
            </w:tcBorders>
            <w:shd w:val="clear" w:color="auto" w:fill="auto"/>
            <w:noWrap/>
            <w:vAlign w:val="bottom"/>
            <w:hideMark/>
          </w:tcPr>
          <w:p w14:paraId="26F974CB" w14:textId="77777777" w:rsidR="0051691A" w:rsidRPr="0051691A" w:rsidRDefault="0051691A" w:rsidP="0051691A">
            <w:pPr>
              <w:jc w:val="right"/>
              <w:rPr>
                <w:color w:val="000000"/>
              </w:rPr>
            </w:pPr>
            <w:r w:rsidRPr="0051691A">
              <w:rPr>
                <w:color w:val="000000"/>
              </w:rPr>
              <w:t>1.000</w:t>
            </w:r>
          </w:p>
        </w:tc>
        <w:tc>
          <w:tcPr>
            <w:tcW w:w="1300" w:type="dxa"/>
            <w:tcBorders>
              <w:top w:val="nil"/>
              <w:left w:val="nil"/>
              <w:bottom w:val="nil"/>
              <w:right w:val="nil"/>
            </w:tcBorders>
            <w:shd w:val="clear" w:color="auto" w:fill="auto"/>
            <w:noWrap/>
            <w:vAlign w:val="bottom"/>
            <w:hideMark/>
          </w:tcPr>
          <w:p w14:paraId="4B025B33" w14:textId="77777777" w:rsidR="0051691A" w:rsidRPr="0051691A" w:rsidRDefault="0051691A" w:rsidP="0051691A">
            <w:pPr>
              <w:jc w:val="right"/>
              <w:rPr>
                <w:color w:val="000000"/>
              </w:rPr>
            </w:pPr>
            <w:r w:rsidRPr="0051691A">
              <w:rPr>
                <w:color w:val="000000"/>
              </w:rPr>
              <w:t>0.672</w:t>
            </w:r>
          </w:p>
        </w:tc>
        <w:tc>
          <w:tcPr>
            <w:tcW w:w="1300" w:type="dxa"/>
            <w:tcBorders>
              <w:top w:val="nil"/>
              <w:left w:val="nil"/>
              <w:bottom w:val="nil"/>
              <w:right w:val="nil"/>
            </w:tcBorders>
            <w:shd w:val="clear" w:color="auto" w:fill="auto"/>
            <w:noWrap/>
            <w:vAlign w:val="bottom"/>
            <w:hideMark/>
          </w:tcPr>
          <w:p w14:paraId="347189FF" w14:textId="77777777" w:rsidR="0051691A" w:rsidRPr="0051691A" w:rsidRDefault="0051691A" w:rsidP="0051691A">
            <w:pPr>
              <w:jc w:val="right"/>
              <w:rPr>
                <w:color w:val="000000"/>
              </w:rPr>
            </w:pPr>
            <w:r w:rsidRPr="0051691A">
              <w:rPr>
                <w:color w:val="000000"/>
              </w:rPr>
              <w:t>0.266</w:t>
            </w:r>
          </w:p>
        </w:tc>
        <w:tc>
          <w:tcPr>
            <w:tcW w:w="1300" w:type="dxa"/>
            <w:tcBorders>
              <w:top w:val="nil"/>
              <w:left w:val="nil"/>
              <w:bottom w:val="nil"/>
              <w:right w:val="nil"/>
            </w:tcBorders>
            <w:shd w:val="clear" w:color="auto" w:fill="auto"/>
            <w:noWrap/>
            <w:vAlign w:val="bottom"/>
            <w:hideMark/>
          </w:tcPr>
          <w:p w14:paraId="02C7C6A5" w14:textId="77777777" w:rsidR="0051691A" w:rsidRPr="0051691A" w:rsidRDefault="0051691A" w:rsidP="0051691A">
            <w:pPr>
              <w:jc w:val="right"/>
              <w:rPr>
                <w:color w:val="000000"/>
              </w:rPr>
            </w:pPr>
            <w:r w:rsidRPr="0051691A">
              <w:rPr>
                <w:color w:val="000000"/>
              </w:rPr>
              <w:t>0.317</w:t>
            </w:r>
          </w:p>
        </w:tc>
        <w:tc>
          <w:tcPr>
            <w:tcW w:w="1300" w:type="dxa"/>
            <w:tcBorders>
              <w:top w:val="nil"/>
              <w:left w:val="nil"/>
              <w:bottom w:val="nil"/>
              <w:right w:val="nil"/>
            </w:tcBorders>
            <w:shd w:val="clear" w:color="auto" w:fill="auto"/>
            <w:noWrap/>
            <w:vAlign w:val="bottom"/>
            <w:hideMark/>
          </w:tcPr>
          <w:p w14:paraId="451C5499" w14:textId="77777777" w:rsidR="0051691A" w:rsidRPr="0051691A" w:rsidRDefault="0051691A" w:rsidP="0051691A">
            <w:pPr>
              <w:jc w:val="right"/>
              <w:rPr>
                <w:color w:val="000000"/>
              </w:rPr>
            </w:pPr>
            <w:r w:rsidRPr="0051691A">
              <w:rPr>
                <w:color w:val="000000"/>
              </w:rPr>
              <w:t>0.234</w:t>
            </w:r>
          </w:p>
        </w:tc>
        <w:tc>
          <w:tcPr>
            <w:tcW w:w="1300" w:type="dxa"/>
            <w:tcBorders>
              <w:top w:val="nil"/>
              <w:left w:val="nil"/>
              <w:bottom w:val="nil"/>
              <w:right w:val="nil"/>
            </w:tcBorders>
            <w:shd w:val="clear" w:color="auto" w:fill="auto"/>
            <w:noWrap/>
            <w:vAlign w:val="bottom"/>
            <w:hideMark/>
          </w:tcPr>
          <w:p w14:paraId="6AE65550" w14:textId="77777777" w:rsidR="0051691A" w:rsidRPr="0051691A" w:rsidRDefault="0051691A" w:rsidP="0051691A">
            <w:pPr>
              <w:jc w:val="right"/>
              <w:rPr>
                <w:color w:val="000000"/>
              </w:rPr>
            </w:pPr>
            <w:r w:rsidRPr="0051691A">
              <w:rPr>
                <w:color w:val="000000"/>
              </w:rPr>
              <w:t>0.313</w:t>
            </w:r>
          </w:p>
        </w:tc>
        <w:tc>
          <w:tcPr>
            <w:tcW w:w="1300" w:type="dxa"/>
            <w:tcBorders>
              <w:top w:val="nil"/>
              <w:left w:val="nil"/>
              <w:bottom w:val="nil"/>
              <w:right w:val="nil"/>
            </w:tcBorders>
            <w:shd w:val="clear" w:color="auto" w:fill="auto"/>
            <w:noWrap/>
            <w:vAlign w:val="bottom"/>
            <w:hideMark/>
          </w:tcPr>
          <w:p w14:paraId="2163C5D7" w14:textId="77777777" w:rsidR="0051691A" w:rsidRPr="0051691A" w:rsidRDefault="0051691A" w:rsidP="0051691A">
            <w:pPr>
              <w:jc w:val="right"/>
              <w:rPr>
                <w:color w:val="000000"/>
              </w:rPr>
            </w:pPr>
            <w:r w:rsidRPr="0051691A">
              <w:rPr>
                <w:color w:val="000000"/>
              </w:rPr>
              <w:t>0.239</w:t>
            </w:r>
          </w:p>
        </w:tc>
      </w:tr>
      <w:tr w:rsidR="0051691A" w:rsidRPr="0051691A" w14:paraId="4A933751" w14:textId="77777777" w:rsidTr="0051691A">
        <w:trPr>
          <w:trHeight w:val="320"/>
        </w:trPr>
        <w:tc>
          <w:tcPr>
            <w:tcW w:w="1300" w:type="dxa"/>
            <w:tcBorders>
              <w:top w:val="nil"/>
              <w:left w:val="nil"/>
              <w:bottom w:val="nil"/>
              <w:right w:val="nil"/>
            </w:tcBorders>
            <w:shd w:val="clear" w:color="auto" w:fill="auto"/>
            <w:noWrap/>
            <w:vAlign w:val="bottom"/>
            <w:hideMark/>
          </w:tcPr>
          <w:p w14:paraId="036A4BC8" w14:textId="77777777" w:rsidR="0051691A" w:rsidRPr="0051691A" w:rsidRDefault="0051691A" w:rsidP="0051691A">
            <w:pPr>
              <w:rPr>
                <w:color w:val="000000"/>
              </w:rPr>
            </w:pPr>
            <w:r w:rsidRPr="0051691A">
              <w:rPr>
                <w:color w:val="000000"/>
              </w:rPr>
              <w:t>Count_7</w:t>
            </w:r>
          </w:p>
        </w:tc>
        <w:tc>
          <w:tcPr>
            <w:tcW w:w="1300" w:type="dxa"/>
            <w:tcBorders>
              <w:top w:val="nil"/>
              <w:left w:val="nil"/>
              <w:bottom w:val="nil"/>
              <w:right w:val="nil"/>
            </w:tcBorders>
            <w:shd w:val="clear" w:color="auto" w:fill="auto"/>
            <w:noWrap/>
            <w:vAlign w:val="bottom"/>
            <w:hideMark/>
          </w:tcPr>
          <w:p w14:paraId="1FE9FAB8" w14:textId="77777777" w:rsidR="0051691A" w:rsidRPr="0051691A" w:rsidRDefault="0051691A" w:rsidP="0051691A">
            <w:pPr>
              <w:jc w:val="right"/>
              <w:rPr>
                <w:color w:val="000000"/>
              </w:rPr>
            </w:pPr>
            <w:r w:rsidRPr="0051691A">
              <w:rPr>
                <w:color w:val="000000"/>
              </w:rPr>
              <w:t>0.532</w:t>
            </w:r>
          </w:p>
        </w:tc>
        <w:tc>
          <w:tcPr>
            <w:tcW w:w="1300" w:type="dxa"/>
            <w:tcBorders>
              <w:top w:val="nil"/>
              <w:left w:val="nil"/>
              <w:bottom w:val="nil"/>
              <w:right w:val="nil"/>
            </w:tcBorders>
            <w:shd w:val="clear" w:color="auto" w:fill="auto"/>
            <w:noWrap/>
            <w:vAlign w:val="bottom"/>
            <w:hideMark/>
          </w:tcPr>
          <w:p w14:paraId="6E442E1F" w14:textId="77777777" w:rsidR="0051691A" w:rsidRPr="0051691A" w:rsidRDefault="0051691A" w:rsidP="0051691A">
            <w:pPr>
              <w:jc w:val="right"/>
              <w:rPr>
                <w:color w:val="000000"/>
              </w:rPr>
            </w:pPr>
            <w:r w:rsidRPr="0051691A">
              <w:rPr>
                <w:color w:val="000000"/>
              </w:rPr>
              <w:t>0.356</w:t>
            </w:r>
          </w:p>
        </w:tc>
        <w:tc>
          <w:tcPr>
            <w:tcW w:w="1300" w:type="dxa"/>
            <w:tcBorders>
              <w:top w:val="nil"/>
              <w:left w:val="nil"/>
              <w:bottom w:val="nil"/>
              <w:right w:val="nil"/>
            </w:tcBorders>
            <w:shd w:val="clear" w:color="auto" w:fill="auto"/>
            <w:noWrap/>
            <w:vAlign w:val="bottom"/>
            <w:hideMark/>
          </w:tcPr>
          <w:p w14:paraId="48AA4DD4" w14:textId="77777777" w:rsidR="0051691A" w:rsidRPr="0051691A" w:rsidRDefault="0051691A" w:rsidP="0051691A">
            <w:pPr>
              <w:jc w:val="right"/>
              <w:rPr>
                <w:color w:val="000000"/>
              </w:rPr>
            </w:pPr>
            <w:r w:rsidRPr="0051691A">
              <w:rPr>
                <w:color w:val="000000"/>
              </w:rPr>
              <w:t>0.672</w:t>
            </w:r>
          </w:p>
        </w:tc>
        <w:tc>
          <w:tcPr>
            <w:tcW w:w="1300" w:type="dxa"/>
            <w:tcBorders>
              <w:top w:val="nil"/>
              <w:left w:val="nil"/>
              <w:bottom w:val="nil"/>
              <w:right w:val="nil"/>
            </w:tcBorders>
            <w:shd w:val="clear" w:color="auto" w:fill="auto"/>
            <w:noWrap/>
            <w:vAlign w:val="bottom"/>
            <w:hideMark/>
          </w:tcPr>
          <w:p w14:paraId="48788D84" w14:textId="77777777" w:rsidR="0051691A" w:rsidRPr="0051691A" w:rsidRDefault="0051691A" w:rsidP="0051691A">
            <w:pPr>
              <w:jc w:val="right"/>
              <w:rPr>
                <w:color w:val="000000"/>
              </w:rPr>
            </w:pPr>
            <w:r w:rsidRPr="0051691A">
              <w:rPr>
                <w:color w:val="000000"/>
              </w:rPr>
              <w:t>1.000</w:t>
            </w:r>
          </w:p>
        </w:tc>
        <w:tc>
          <w:tcPr>
            <w:tcW w:w="1300" w:type="dxa"/>
            <w:tcBorders>
              <w:top w:val="nil"/>
              <w:left w:val="nil"/>
              <w:bottom w:val="nil"/>
              <w:right w:val="nil"/>
            </w:tcBorders>
            <w:shd w:val="clear" w:color="auto" w:fill="auto"/>
            <w:noWrap/>
            <w:vAlign w:val="bottom"/>
            <w:hideMark/>
          </w:tcPr>
          <w:p w14:paraId="53D9D014" w14:textId="77777777" w:rsidR="0051691A" w:rsidRPr="0051691A" w:rsidRDefault="0051691A" w:rsidP="0051691A">
            <w:pPr>
              <w:jc w:val="right"/>
              <w:rPr>
                <w:color w:val="000000"/>
              </w:rPr>
            </w:pPr>
            <w:r w:rsidRPr="0051691A">
              <w:rPr>
                <w:color w:val="000000"/>
              </w:rPr>
              <w:t>0.215</w:t>
            </w:r>
          </w:p>
        </w:tc>
        <w:tc>
          <w:tcPr>
            <w:tcW w:w="1300" w:type="dxa"/>
            <w:tcBorders>
              <w:top w:val="nil"/>
              <w:left w:val="nil"/>
              <w:bottom w:val="nil"/>
              <w:right w:val="nil"/>
            </w:tcBorders>
            <w:shd w:val="clear" w:color="auto" w:fill="auto"/>
            <w:noWrap/>
            <w:vAlign w:val="bottom"/>
            <w:hideMark/>
          </w:tcPr>
          <w:p w14:paraId="661061E9" w14:textId="77777777" w:rsidR="0051691A" w:rsidRPr="0051691A" w:rsidRDefault="0051691A" w:rsidP="0051691A">
            <w:pPr>
              <w:jc w:val="right"/>
              <w:rPr>
                <w:color w:val="000000"/>
              </w:rPr>
            </w:pPr>
            <w:r w:rsidRPr="0051691A">
              <w:rPr>
                <w:color w:val="000000"/>
              </w:rPr>
              <w:t>0.328</w:t>
            </w:r>
          </w:p>
        </w:tc>
        <w:tc>
          <w:tcPr>
            <w:tcW w:w="1300" w:type="dxa"/>
            <w:tcBorders>
              <w:top w:val="nil"/>
              <w:left w:val="nil"/>
              <w:bottom w:val="nil"/>
              <w:right w:val="nil"/>
            </w:tcBorders>
            <w:shd w:val="clear" w:color="auto" w:fill="auto"/>
            <w:noWrap/>
            <w:vAlign w:val="bottom"/>
            <w:hideMark/>
          </w:tcPr>
          <w:p w14:paraId="1D890EE6" w14:textId="77777777" w:rsidR="0051691A" w:rsidRPr="0051691A" w:rsidRDefault="0051691A" w:rsidP="0051691A">
            <w:pPr>
              <w:jc w:val="right"/>
              <w:rPr>
                <w:color w:val="000000"/>
              </w:rPr>
            </w:pPr>
            <w:r w:rsidRPr="0051691A">
              <w:rPr>
                <w:color w:val="000000"/>
              </w:rPr>
              <w:t>0.266</w:t>
            </w:r>
          </w:p>
        </w:tc>
        <w:tc>
          <w:tcPr>
            <w:tcW w:w="1300" w:type="dxa"/>
            <w:tcBorders>
              <w:top w:val="nil"/>
              <w:left w:val="nil"/>
              <w:bottom w:val="nil"/>
              <w:right w:val="nil"/>
            </w:tcBorders>
            <w:shd w:val="clear" w:color="auto" w:fill="auto"/>
            <w:noWrap/>
            <w:vAlign w:val="bottom"/>
            <w:hideMark/>
          </w:tcPr>
          <w:p w14:paraId="2E0D4C92" w14:textId="77777777" w:rsidR="0051691A" w:rsidRPr="0051691A" w:rsidRDefault="0051691A" w:rsidP="0051691A">
            <w:pPr>
              <w:jc w:val="right"/>
              <w:rPr>
                <w:color w:val="000000"/>
              </w:rPr>
            </w:pPr>
            <w:r w:rsidRPr="0051691A">
              <w:rPr>
                <w:color w:val="000000"/>
              </w:rPr>
              <w:t>0.263</w:t>
            </w:r>
          </w:p>
        </w:tc>
        <w:tc>
          <w:tcPr>
            <w:tcW w:w="1300" w:type="dxa"/>
            <w:tcBorders>
              <w:top w:val="nil"/>
              <w:left w:val="nil"/>
              <w:bottom w:val="nil"/>
              <w:right w:val="nil"/>
            </w:tcBorders>
            <w:shd w:val="clear" w:color="auto" w:fill="auto"/>
            <w:noWrap/>
            <w:vAlign w:val="bottom"/>
            <w:hideMark/>
          </w:tcPr>
          <w:p w14:paraId="4F3F4DA9" w14:textId="77777777" w:rsidR="0051691A" w:rsidRPr="0051691A" w:rsidRDefault="0051691A" w:rsidP="0051691A">
            <w:pPr>
              <w:jc w:val="right"/>
              <w:rPr>
                <w:color w:val="000000"/>
              </w:rPr>
            </w:pPr>
            <w:r w:rsidRPr="0051691A">
              <w:rPr>
                <w:color w:val="000000"/>
              </w:rPr>
              <w:t>0.173</w:t>
            </w:r>
          </w:p>
        </w:tc>
      </w:tr>
      <w:tr w:rsidR="0051691A" w:rsidRPr="0051691A" w14:paraId="2185E441" w14:textId="77777777" w:rsidTr="0051691A">
        <w:trPr>
          <w:trHeight w:val="320"/>
        </w:trPr>
        <w:tc>
          <w:tcPr>
            <w:tcW w:w="1300" w:type="dxa"/>
            <w:tcBorders>
              <w:top w:val="nil"/>
              <w:left w:val="nil"/>
              <w:bottom w:val="nil"/>
              <w:right w:val="nil"/>
            </w:tcBorders>
            <w:shd w:val="clear" w:color="auto" w:fill="auto"/>
            <w:noWrap/>
            <w:vAlign w:val="bottom"/>
            <w:hideMark/>
          </w:tcPr>
          <w:p w14:paraId="0CBDFFFC" w14:textId="77777777" w:rsidR="0051691A" w:rsidRPr="0051691A" w:rsidRDefault="0051691A" w:rsidP="0051691A">
            <w:pPr>
              <w:rPr>
                <w:color w:val="000000"/>
              </w:rPr>
            </w:pPr>
            <w:r w:rsidRPr="0051691A">
              <w:rPr>
                <w:color w:val="000000"/>
              </w:rPr>
              <w:t>Count_8</w:t>
            </w:r>
          </w:p>
        </w:tc>
        <w:tc>
          <w:tcPr>
            <w:tcW w:w="1300" w:type="dxa"/>
            <w:tcBorders>
              <w:top w:val="nil"/>
              <w:left w:val="nil"/>
              <w:bottom w:val="nil"/>
              <w:right w:val="nil"/>
            </w:tcBorders>
            <w:shd w:val="clear" w:color="auto" w:fill="auto"/>
            <w:noWrap/>
            <w:vAlign w:val="bottom"/>
            <w:hideMark/>
          </w:tcPr>
          <w:p w14:paraId="70122D0D" w14:textId="77777777" w:rsidR="0051691A" w:rsidRPr="0051691A" w:rsidRDefault="0051691A" w:rsidP="0051691A">
            <w:pPr>
              <w:jc w:val="right"/>
              <w:rPr>
                <w:color w:val="000000"/>
              </w:rPr>
            </w:pPr>
            <w:r w:rsidRPr="0051691A">
              <w:rPr>
                <w:color w:val="000000"/>
              </w:rPr>
              <w:t>0.180</w:t>
            </w:r>
          </w:p>
        </w:tc>
        <w:tc>
          <w:tcPr>
            <w:tcW w:w="1300" w:type="dxa"/>
            <w:tcBorders>
              <w:top w:val="nil"/>
              <w:left w:val="nil"/>
              <w:bottom w:val="nil"/>
              <w:right w:val="nil"/>
            </w:tcBorders>
            <w:shd w:val="clear" w:color="auto" w:fill="auto"/>
            <w:noWrap/>
            <w:vAlign w:val="bottom"/>
            <w:hideMark/>
          </w:tcPr>
          <w:p w14:paraId="04574902" w14:textId="77777777" w:rsidR="0051691A" w:rsidRPr="0051691A" w:rsidRDefault="0051691A" w:rsidP="0051691A">
            <w:pPr>
              <w:jc w:val="right"/>
              <w:rPr>
                <w:color w:val="000000"/>
              </w:rPr>
            </w:pPr>
            <w:r w:rsidRPr="0051691A">
              <w:rPr>
                <w:color w:val="000000"/>
              </w:rPr>
              <w:t>0.176</w:t>
            </w:r>
          </w:p>
        </w:tc>
        <w:tc>
          <w:tcPr>
            <w:tcW w:w="1300" w:type="dxa"/>
            <w:tcBorders>
              <w:top w:val="nil"/>
              <w:left w:val="nil"/>
              <w:bottom w:val="nil"/>
              <w:right w:val="nil"/>
            </w:tcBorders>
            <w:shd w:val="clear" w:color="auto" w:fill="auto"/>
            <w:noWrap/>
            <w:vAlign w:val="bottom"/>
            <w:hideMark/>
          </w:tcPr>
          <w:p w14:paraId="239879D1" w14:textId="77777777" w:rsidR="0051691A" w:rsidRPr="0051691A" w:rsidRDefault="0051691A" w:rsidP="0051691A">
            <w:pPr>
              <w:jc w:val="right"/>
              <w:rPr>
                <w:color w:val="000000"/>
              </w:rPr>
            </w:pPr>
            <w:r w:rsidRPr="0051691A">
              <w:rPr>
                <w:color w:val="000000"/>
              </w:rPr>
              <w:t>0.266</w:t>
            </w:r>
          </w:p>
        </w:tc>
        <w:tc>
          <w:tcPr>
            <w:tcW w:w="1300" w:type="dxa"/>
            <w:tcBorders>
              <w:top w:val="nil"/>
              <w:left w:val="nil"/>
              <w:bottom w:val="nil"/>
              <w:right w:val="nil"/>
            </w:tcBorders>
            <w:shd w:val="clear" w:color="auto" w:fill="auto"/>
            <w:noWrap/>
            <w:vAlign w:val="bottom"/>
            <w:hideMark/>
          </w:tcPr>
          <w:p w14:paraId="2B860139" w14:textId="77777777" w:rsidR="0051691A" w:rsidRPr="0051691A" w:rsidRDefault="0051691A" w:rsidP="0051691A">
            <w:pPr>
              <w:jc w:val="right"/>
              <w:rPr>
                <w:color w:val="000000"/>
              </w:rPr>
            </w:pPr>
            <w:r w:rsidRPr="0051691A">
              <w:rPr>
                <w:color w:val="000000"/>
              </w:rPr>
              <w:t>0.215</w:t>
            </w:r>
          </w:p>
        </w:tc>
        <w:tc>
          <w:tcPr>
            <w:tcW w:w="1300" w:type="dxa"/>
            <w:tcBorders>
              <w:top w:val="nil"/>
              <w:left w:val="nil"/>
              <w:bottom w:val="nil"/>
              <w:right w:val="nil"/>
            </w:tcBorders>
            <w:shd w:val="clear" w:color="auto" w:fill="auto"/>
            <w:noWrap/>
            <w:vAlign w:val="bottom"/>
            <w:hideMark/>
          </w:tcPr>
          <w:p w14:paraId="4EE9A752" w14:textId="77777777" w:rsidR="0051691A" w:rsidRPr="0051691A" w:rsidRDefault="0051691A" w:rsidP="0051691A">
            <w:pPr>
              <w:jc w:val="right"/>
              <w:rPr>
                <w:color w:val="000000"/>
              </w:rPr>
            </w:pPr>
            <w:r w:rsidRPr="0051691A">
              <w:rPr>
                <w:color w:val="000000"/>
              </w:rPr>
              <w:t>1.000</w:t>
            </w:r>
          </w:p>
        </w:tc>
        <w:tc>
          <w:tcPr>
            <w:tcW w:w="1300" w:type="dxa"/>
            <w:tcBorders>
              <w:top w:val="nil"/>
              <w:left w:val="nil"/>
              <w:bottom w:val="nil"/>
              <w:right w:val="nil"/>
            </w:tcBorders>
            <w:shd w:val="clear" w:color="auto" w:fill="auto"/>
            <w:noWrap/>
            <w:vAlign w:val="bottom"/>
            <w:hideMark/>
          </w:tcPr>
          <w:p w14:paraId="74C4D6CB" w14:textId="77777777" w:rsidR="0051691A" w:rsidRPr="0051691A" w:rsidRDefault="0051691A" w:rsidP="0051691A">
            <w:pPr>
              <w:jc w:val="right"/>
              <w:rPr>
                <w:color w:val="000000"/>
              </w:rPr>
            </w:pPr>
            <w:r w:rsidRPr="0051691A">
              <w:rPr>
                <w:color w:val="000000"/>
              </w:rPr>
              <w:t>0.177</w:t>
            </w:r>
          </w:p>
        </w:tc>
        <w:tc>
          <w:tcPr>
            <w:tcW w:w="1300" w:type="dxa"/>
            <w:tcBorders>
              <w:top w:val="nil"/>
              <w:left w:val="nil"/>
              <w:bottom w:val="nil"/>
              <w:right w:val="nil"/>
            </w:tcBorders>
            <w:shd w:val="clear" w:color="auto" w:fill="auto"/>
            <w:noWrap/>
            <w:vAlign w:val="bottom"/>
            <w:hideMark/>
          </w:tcPr>
          <w:p w14:paraId="3E711A10" w14:textId="77777777" w:rsidR="0051691A" w:rsidRPr="0051691A" w:rsidRDefault="0051691A" w:rsidP="0051691A">
            <w:pPr>
              <w:jc w:val="right"/>
              <w:rPr>
                <w:color w:val="000000"/>
              </w:rPr>
            </w:pPr>
            <w:r w:rsidRPr="0051691A">
              <w:rPr>
                <w:color w:val="000000"/>
              </w:rPr>
              <w:t>0.476</w:t>
            </w:r>
          </w:p>
        </w:tc>
        <w:tc>
          <w:tcPr>
            <w:tcW w:w="1300" w:type="dxa"/>
            <w:tcBorders>
              <w:top w:val="nil"/>
              <w:left w:val="nil"/>
              <w:bottom w:val="nil"/>
              <w:right w:val="nil"/>
            </w:tcBorders>
            <w:shd w:val="clear" w:color="auto" w:fill="auto"/>
            <w:noWrap/>
            <w:vAlign w:val="bottom"/>
            <w:hideMark/>
          </w:tcPr>
          <w:p w14:paraId="1401BC72" w14:textId="77777777" w:rsidR="0051691A" w:rsidRPr="0051691A" w:rsidRDefault="0051691A" w:rsidP="0051691A">
            <w:pPr>
              <w:jc w:val="right"/>
              <w:rPr>
                <w:color w:val="000000"/>
              </w:rPr>
            </w:pPr>
            <w:r w:rsidRPr="0051691A">
              <w:rPr>
                <w:color w:val="000000"/>
              </w:rPr>
              <w:t>0.161</w:t>
            </w:r>
          </w:p>
        </w:tc>
        <w:tc>
          <w:tcPr>
            <w:tcW w:w="1300" w:type="dxa"/>
            <w:tcBorders>
              <w:top w:val="nil"/>
              <w:left w:val="nil"/>
              <w:bottom w:val="nil"/>
              <w:right w:val="nil"/>
            </w:tcBorders>
            <w:shd w:val="clear" w:color="auto" w:fill="auto"/>
            <w:noWrap/>
            <w:vAlign w:val="bottom"/>
            <w:hideMark/>
          </w:tcPr>
          <w:p w14:paraId="21A712B8" w14:textId="77777777" w:rsidR="0051691A" w:rsidRPr="0051691A" w:rsidRDefault="0051691A" w:rsidP="0051691A">
            <w:pPr>
              <w:jc w:val="right"/>
              <w:rPr>
                <w:color w:val="000000"/>
              </w:rPr>
            </w:pPr>
            <w:r w:rsidRPr="0051691A">
              <w:rPr>
                <w:color w:val="000000"/>
              </w:rPr>
              <w:t>0.501</w:t>
            </w:r>
          </w:p>
        </w:tc>
      </w:tr>
      <w:tr w:rsidR="0051691A" w:rsidRPr="0051691A" w14:paraId="59216D6B" w14:textId="77777777" w:rsidTr="0051691A">
        <w:trPr>
          <w:trHeight w:val="320"/>
        </w:trPr>
        <w:tc>
          <w:tcPr>
            <w:tcW w:w="1300" w:type="dxa"/>
            <w:tcBorders>
              <w:top w:val="nil"/>
              <w:left w:val="nil"/>
              <w:bottom w:val="nil"/>
              <w:right w:val="nil"/>
            </w:tcBorders>
            <w:shd w:val="clear" w:color="auto" w:fill="auto"/>
            <w:noWrap/>
            <w:vAlign w:val="bottom"/>
            <w:hideMark/>
          </w:tcPr>
          <w:p w14:paraId="28924910" w14:textId="77777777" w:rsidR="0051691A" w:rsidRPr="0051691A" w:rsidRDefault="0051691A" w:rsidP="0051691A">
            <w:pPr>
              <w:rPr>
                <w:color w:val="000000"/>
              </w:rPr>
            </w:pPr>
            <w:r w:rsidRPr="0051691A">
              <w:rPr>
                <w:color w:val="000000"/>
              </w:rPr>
              <w:t>Count_10</w:t>
            </w:r>
          </w:p>
        </w:tc>
        <w:tc>
          <w:tcPr>
            <w:tcW w:w="1300" w:type="dxa"/>
            <w:tcBorders>
              <w:top w:val="nil"/>
              <w:left w:val="nil"/>
              <w:bottom w:val="nil"/>
              <w:right w:val="nil"/>
            </w:tcBorders>
            <w:shd w:val="clear" w:color="auto" w:fill="auto"/>
            <w:noWrap/>
            <w:vAlign w:val="bottom"/>
            <w:hideMark/>
          </w:tcPr>
          <w:p w14:paraId="0F09AE2D" w14:textId="77777777" w:rsidR="0051691A" w:rsidRPr="0051691A" w:rsidRDefault="0051691A" w:rsidP="0051691A">
            <w:pPr>
              <w:jc w:val="right"/>
              <w:rPr>
                <w:color w:val="000000"/>
              </w:rPr>
            </w:pPr>
            <w:r w:rsidRPr="0051691A">
              <w:rPr>
                <w:color w:val="000000"/>
              </w:rPr>
              <w:t>0.422</w:t>
            </w:r>
          </w:p>
        </w:tc>
        <w:tc>
          <w:tcPr>
            <w:tcW w:w="1300" w:type="dxa"/>
            <w:tcBorders>
              <w:top w:val="nil"/>
              <w:left w:val="nil"/>
              <w:bottom w:val="nil"/>
              <w:right w:val="nil"/>
            </w:tcBorders>
            <w:shd w:val="clear" w:color="auto" w:fill="auto"/>
            <w:noWrap/>
            <w:vAlign w:val="bottom"/>
            <w:hideMark/>
          </w:tcPr>
          <w:p w14:paraId="016BB324" w14:textId="77777777" w:rsidR="0051691A" w:rsidRPr="0051691A" w:rsidRDefault="0051691A" w:rsidP="0051691A">
            <w:pPr>
              <w:jc w:val="right"/>
              <w:rPr>
                <w:color w:val="000000"/>
              </w:rPr>
            </w:pPr>
            <w:r w:rsidRPr="0051691A">
              <w:rPr>
                <w:color w:val="000000"/>
              </w:rPr>
              <w:t>0.570</w:t>
            </w:r>
          </w:p>
        </w:tc>
        <w:tc>
          <w:tcPr>
            <w:tcW w:w="1300" w:type="dxa"/>
            <w:tcBorders>
              <w:top w:val="nil"/>
              <w:left w:val="nil"/>
              <w:bottom w:val="nil"/>
              <w:right w:val="nil"/>
            </w:tcBorders>
            <w:shd w:val="clear" w:color="auto" w:fill="auto"/>
            <w:noWrap/>
            <w:vAlign w:val="bottom"/>
            <w:hideMark/>
          </w:tcPr>
          <w:p w14:paraId="1BC427CC" w14:textId="77777777" w:rsidR="0051691A" w:rsidRPr="0051691A" w:rsidRDefault="0051691A" w:rsidP="0051691A">
            <w:pPr>
              <w:jc w:val="right"/>
              <w:rPr>
                <w:color w:val="000000"/>
              </w:rPr>
            </w:pPr>
            <w:r w:rsidRPr="0051691A">
              <w:rPr>
                <w:color w:val="000000"/>
              </w:rPr>
              <w:t>0.317</w:t>
            </w:r>
          </w:p>
        </w:tc>
        <w:tc>
          <w:tcPr>
            <w:tcW w:w="1300" w:type="dxa"/>
            <w:tcBorders>
              <w:top w:val="nil"/>
              <w:left w:val="nil"/>
              <w:bottom w:val="nil"/>
              <w:right w:val="nil"/>
            </w:tcBorders>
            <w:shd w:val="clear" w:color="auto" w:fill="auto"/>
            <w:noWrap/>
            <w:vAlign w:val="bottom"/>
            <w:hideMark/>
          </w:tcPr>
          <w:p w14:paraId="4F378E08" w14:textId="77777777" w:rsidR="0051691A" w:rsidRPr="0051691A" w:rsidRDefault="0051691A" w:rsidP="0051691A">
            <w:pPr>
              <w:jc w:val="right"/>
              <w:rPr>
                <w:color w:val="000000"/>
              </w:rPr>
            </w:pPr>
            <w:r w:rsidRPr="0051691A">
              <w:rPr>
                <w:color w:val="000000"/>
              </w:rPr>
              <w:t>0.328</w:t>
            </w:r>
          </w:p>
        </w:tc>
        <w:tc>
          <w:tcPr>
            <w:tcW w:w="1300" w:type="dxa"/>
            <w:tcBorders>
              <w:top w:val="nil"/>
              <w:left w:val="nil"/>
              <w:bottom w:val="nil"/>
              <w:right w:val="nil"/>
            </w:tcBorders>
            <w:shd w:val="clear" w:color="auto" w:fill="auto"/>
            <w:noWrap/>
            <w:vAlign w:val="bottom"/>
            <w:hideMark/>
          </w:tcPr>
          <w:p w14:paraId="2150B4D8" w14:textId="77777777" w:rsidR="0051691A" w:rsidRPr="0051691A" w:rsidRDefault="0051691A" w:rsidP="0051691A">
            <w:pPr>
              <w:jc w:val="right"/>
              <w:rPr>
                <w:color w:val="000000"/>
              </w:rPr>
            </w:pPr>
            <w:r w:rsidRPr="0051691A">
              <w:rPr>
                <w:color w:val="000000"/>
              </w:rPr>
              <w:t>0.177</w:t>
            </w:r>
          </w:p>
        </w:tc>
        <w:tc>
          <w:tcPr>
            <w:tcW w:w="1300" w:type="dxa"/>
            <w:tcBorders>
              <w:top w:val="nil"/>
              <w:left w:val="nil"/>
              <w:bottom w:val="nil"/>
              <w:right w:val="nil"/>
            </w:tcBorders>
            <w:shd w:val="clear" w:color="auto" w:fill="auto"/>
            <w:noWrap/>
            <w:vAlign w:val="bottom"/>
            <w:hideMark/>
          </w:tcPr>
          <w:p w14:paraId="30367BDD" w14:textId="77777777" w:rsidR="0051691A" w:rsidRPr="0051691A" w:rsidRDefault="0051691A" w:rsidP="0051691A">
            <w:pPr>
              <w:jc w:val="right"/>
              <w:rPr>
                <w:color w:val="000000"/>
              </w:rPr>
            </w:pPr>
            <w:r w:rsidRPr="0051691A">
              <w:rPr>
                <w:color w:val="000000"/>
              </w:rPr>
              <w:t>1.000</w:t>
            </w:r>
          </w:p>
        </w:tc>
        <w:tc>
          <w:tcPr>
            <w:tcW w:w="1300" w:type="dxa"/>
            <w:tcBorders>
              <w:top w:val="nil"/>
              <w:left w:val="nil"/>
              <w:bottom w:val="nil"/>
              <w:right w:val="nil"/>
            </w:tcBorders>
            <w:shd w:val="clear" w:color="auto" w:fill="auto"/>
            <w:noWrap/>
            <w:vAlign w:val="bottom"/>
            <w:hideMark/>
          </w:tcPr>
          <w:p w14:paraId="353AAC5F" w14:textId="77777777" w:rsidR="0051691A" w:rsidRPr="0051691A" w:rsidRDefault="0051691A" w:rsidP="0051691A">
            <w:pPr>
              <w:jc w:val="right"/>
              <w:rPr>
                <w:color w:val="000000"/>
              </w:rPr>
            </w:pPr>
            <w:r w:rsidRPr="0051691A">
              <w:rPr>
                <w:color w:val="000000"/>
              </w:rPr>
              <w:t>0.136</w:t>
            </w:r>
          </w:p>
        </w:tc>
        <w:tc>
          <w:tcPr>
            <w:tcW w:w="1300" w:type="dxa"/>
            <w:tcBorders>
              <w:top w:val="nil"/>
              <w:left w:val="nil"/>
              <w:bottom w:val="nil"/>
              <w:right w:val="nil"/>
            </w:tcBorders>
            <w:shd w:val="clear" w:color="auto" w:fill="auto"/>
            <w:noWrap/>
            <w:vAlign w:val="bottom"/>
            <w:hideMark/>
          </w:tcPr>
          <w:p w14:paraId="26F37F3F" w14:textId="77777777" w:rsidR="0051691A" w:rsidRPr="0051691A" w:rsidRDefault="0051691A" w:rsidP="0051691A">
            <w:pPr>
              <w:jc w:val="right"/>
              <w:rPr>
                <w:color w:val="000000"/>
              </w:rPr>
            </w:pPr>
            <w:r w:rsidRPr="0051691A">
              <w:rPr>
                <w:color w:val="000000"/>
              </w:rPr>
              <w:t>0.588</w:t>
            </w:r>
          </w:p>
        </w:tc>
        <w:tc>
          <w:tcPr>
            <w:tcW w:w="1300" w:type="dxa"/>
            <w:tcBorders>
              <w:top w:val="nil"/>
              <w:left w:val="nil"/>
              <w:bottom w:val="nil"/>
              <w:right w:val="nil"/>
            </w:tcBorders>
            <w:shd w:val="clear" w:color="auto" w:fill="auto"/>
            <w:noWrap/>
            <w:vAlign w:val="bottom"/>
            <w:hideMark/>
          </w:tcPr>
          <w:p w14:paraId="66655958" w14:textId="77777777" w:rsidR="0051691A" w:rsidRPr="0051691A" w:rsidRDefault="0051691A" w:rsidP="0051691A">
            <w:pPr>
              <w:jc w:val="right"/>
              <w:rPr>
                <w:color w:val="000000"/>
              </w:rPr>
            </w:pPr>
            <w:r w:rsidRPr="0051691A">
              <w:rPr>
                <w:color w:val="000000"/>
              </w:rPr>
              <w:t>0.192</w:t>
            </w:r>
          </w:p>
        </w:tc>
      </w:tr>
      <w:tr w:rsidR="0051691A" w:rsidRPr="0051691A" w14:paraId="16613B95" w14:textId="77777777" w:rsidTr="0051691A">
        <w:trPr>
          <w:trHeight w:val="320"/>
        </w:trPr>
        <w:tc>
          <w:tcPr>
            <w:tcW w:w="1300" w:type="dxa"/>
            <w:tcBorders>
              <w:top w:val="nil"/>
              <w:left w:val="nil"/>
              <w:bottom w:val="nil"/>
              <w:right w:val="nil"/>
            </w:tcBorders>
            <w:shd w:val="clear" w:color="auto" w:fill="auto"/>
            <w:noWrap/>
            <w:vAlign w:val="bottom"/>
            <w:hideMark/>
          </w:tcPr>
          <w:p w14:paraId="726F83A6" w14:textId="77777777" w:rsidR="0051691A" w:rsidRPr="0051691A" w:rsidRDefault="0051691A" w:rsidP="0051691A">
            <w:pPr>
              <w:rPr>
                <w:color w:val="000000"/>
              </w:rPr>
            </w:pPr>
            <w:r w:rsidRPr="0051691A">
              <w:rPr>
                <w:color w:val="000000"/>
              </w:rPr>
              <w:t>Count_11</w:t>
            </w:r>
          </w:p>
        </w:tc>
        <w:tc>
          <w:tcPr>
            <w:tcW w:w="1300" w:type="dxa"/>
            <w:tcBorders>
              <w:top w:val="nil"/>
              <w:left w:val="nil"/>
              <w:bottom w:val="nil"/>
              <w:right w:val="nil"/>
            </w:tcBorders>
            <w:shd w:val="clear" w:color="auto" w:fill="auto"/>
            <w:noWrap/>
            <w:vAlign w:val="bottom"/>
            <w:hideMark/>
          </w:tcPr>
          <w:p w14:paraId="3B1A7915" w14:textId="77777777" w:rsidR="0051691A" w:rsidRPr="0051691A" w:rsidRDefault="0051691A" w:rsidP="0051691A">
            <w:pPr>
              <w:jc w:val="right"/>
              <w:rPr>
                <w:color w:val="000000"/>
              </w:rPr>
            </w:pPr>
            <w:r w:rsidRPr="0051691A">
              <w:rPr>
                <w:color w:val="000000"/>
              </w:rPr>
              <w:t>0.203</w:t>
            </w:r>
          </w:p>
        </w:tc>
        <w:tc>
          <w:tcPr>
            <w:tcW w:w="1300" w:type="dxa"/>
            <w:tcBorders>
              <w:top w:val="nil"/>
              <w:left w:val="nil"/>
              <w:bottom w:val="nil"/>
              <w:right w:val="nil"/>
            </w:tcBorders>
            <w:shd w:val="clear" w:color="auto" w:fill="auto"/>
            <w:noWrap/>
            <w:vAlign w:val="bottom"/>
            <w:hideMark/>
          </w:tcPr>
          <w:p w14:paraId="01A3E530" w14:textId="77777777" w:rsidR="0051691A" w:rsidRPr="0051691A" w:rsidRDefault="0051691A" w:rsidP="0051691A">
            <w:pPr>
              <w:jc w:val="right"/>
              <w:rPr>
                <w:color w:val="000000"/>
              </w:rPr>
            </w:pPr>
            <w:r w:rsidRPr="0051691A">
              <w:rPr>
                <w:color w:val="000000"/>
              </w:rPr>
              <w:t>0.130</w:t>
            </w:r>
          </w:p>
        </w:tc>
        <w:tc>
          <w:tcPr>
            <w:tcW w:w="1300" w:type="dxa"/>
            <w:tcBorders>
              <w:top w:val="nil"/>
              <w:left w:val="nil"/>
              <w:bottom w:val="nil"/>
              <w:right w:val="nil"/>
            </w:tcBorders>
            <w:shd w:val="clear" w:color="auto" w:fill="auto"/>
            <w:noWrap/>
            <w:vAlign w:val="bottom"/>
            <w:hideMark/>
          </w:tcPr>
          <w:p w14:paraId="079C0BA7" w14:textId="77777777" w:rsidR="0051691A" w:rsidRPr="0051691A" w:rsidRDefault="0051691A" w:rsidP="0051691A">
            <w:pPr>
              <w:jc w:val="right"/>
              <w:rPr>
                <w:color w:val="000000"/>
              </w:rPr>
            </w:pPr>
            <w:r w:rsidRPr="0051691A">
              <w:rPr>
                <w:color w:val="000000"/>
              </w:rPr>
              <w:t>0.234</w:t>
            </w:r>
          </w:p>
        </w:tc>
        <w:tc>
          <w:tcPr>
            <w:tcW w:w="1300" w:type="dxa"/>
            <w:tcBorders>
              <w:top w:val="nil"/>
              <w:left w:val="nil"/>
              <w:bottom w:val="nil"/>
              <w:right w:val="nil"/>
            </w:tcBorders>
            <w:shd w:val="clear" w:color="auto" w:fill="auto"/>
            <w:noWrap/>
            <w:vAlign w:val="bottom"/>
            <w:hideMark/>
          </w:tcPr>
          <w:p w14:paraId="0877B567" w14:textId="77777777" w:rsidR="0051691A" w:rsidRPr="0051691A" w:rsidRDefault="0051691A" w:rsidP="0051691A">
            <w:pPr>
              <w:jc w:val="right"/>
              <w:rPr>
                <w:color w:val="000000"/>
              </w:rPr>
            </w:pPr>
            <w:r w:rsidRPr="0051691A">
              <w:rPr>
                <w:color w:val="000000"/>
              </w:rPr>
              <w:t>0.266</w:t>
            </w:r>
          </w:p>
        </w:tc>
        <w:tc>
          <w:tcPr>
            <w:tcW w:w="1300" w:type="dxa"/>
            <w:tcBorders>
              <w:top w:val="nil"/>
              <w:left w:val="nil"/>
              <w:bottom w:val="nil"/>
              <w:right w:val="nil"/>
            </w:tcBorders>
            <w:shd w:val="clear" w:color="auto" w:fill="auto"/>
            <w:noWrap/>
            <w:vAlign w:val="bottom"/>
            <w:hideMark/>
          </w:tcPr>
          <w:p w14:paraId="7376E414" w14:textId="77777777" w:rsidR="0051691A" w:rsidRPr="0051691A" w:rsidRDefault="0051691A" w:rsidP="0051691A">
            <w:pPr>
              <w:jc w:val="right"/>
              <w:rPr>
                <w:color w:val="000000"/>
              </w:rPr>
            </w:pPr>
            <w:r w:rsidRPr="0051691A">
              <w:rPr>
                <w:color w:val="000000"/>
              </w:rPr>
              <w:t>0.476</w:t>
            </w:r>
          </w:p>
        </w:tc>
        <w:tc>
          <w:tcPr>
            <w:tcW w:w="1300" w:type="dxa"/>
            <w:tcBorders>
              <w:top w:val="nil"/>
              <w:left w:val="nil"/>
              <w:bottom w:val="nil"/>
              <w:right w:val="nil"/>
            </w:tcBorders>
            <w:shd w:val="clear" w:color="auto" w:fill="auto"/>
            <w:noWrap/>
            <w:vAlign w:val="bottom"/>
            <w:hideMark/>
          </w:tcPr>
          <w:p w14:paraId="3318C98B" w14:textId="77777777" w:rsidR="0051691A" w:rsidRPr="0051691A" w:rsidRDefault="0051691A" w:rsidP="0051691A">
            <w:pPr>
              <w:jc w:val="right"/>
              <w:rPr>
                <w:color w:val="000000"/>
              </w:rPr>
            </w:pPr>
            <w:r w:rsidRPr="0051691A">
              <w:rPr>
                <w:color w:val="000000"/>
              </w:rPr>
              <w:t>0.136</w:t>
            </w:r>
          </w:p>
        </w:tc>
        <w:tc>
          <w:tcPr>
            <w:tcW w:w="1300" w:type="dxa"/>
            <w:tcBorders>
              <w:top w:val="nil"/>
              <w:left w:val="nil"/>
              <w:bottom w:val="nil"/>
              <w:right w:val="nil"/>
            </w:tcBorders>
            <w:shd w:val="clear" w:color="auto" w:fill="auto"/>
            <w:noWrap/>
            <w:vAlign w:val="bottom"/>
            <w:hideMark/>
          </w:tcPr>
          <w:p w14:paraId="58F89583" w14:textId="77777777" w:rsidR="0051691A" w:rsidRPr="0051691A" w:rsidRDefault="0051691A" w:rsidP="0051691A">
            <w:pPr>
              <w:jc w:val="right"/>
              <w:rPr>
                <w:color w:val="000000"/>
              </w:rPr>
            </w:pPr>
            <w:r w:rsidRPr="0051691A">
              <w:rPr>
                <w:color w:val="000000"/>
              </w:rPr>
              <w:t>1.000</w:t>
            </w:r>
          </w:p>
        </w:tc>
        <w:tc>
          <w:tcPr>
            <w:tcW w:w="1300" w:type="dxa"/>
            <w:tcBorders>
              <w:top w:val="nil"/>
              <w:left w:val="nil"/>
              <w:bottom w:val="nil"/>
              <w:right w:val="nil"/>
            </w:tcBorders>
            <w:shd w:val="clear" w:color="auto" w:fill="auto"/>
            <w:noWrap/>
            <w:vAlign w:val="bottom"/>
            <w:hideMark/>
          </w:tcPr>
          <w:p w14:paraId="538CAF63" w14:textId="77777777" w:rsidR="0051691A" w:rsidRPr="0051691A" w:rsidRDefault="0051691A" w:rsidP="0051691A">
            <w:pPr>
              <w:jc w:val="right"/>
              <w:rPr>
                <w:color w:val="000000"/>
              </w:rPr>
            </w:pPr>
            <w:r w:rsidRPr="0051691A">
              <w:rPr>
                <w:color w:val="000000"/>
              </w:rPr>
              <w:t>0.158</w:t>
            </w:r>
          </w:p>
        </w:tc>
        <w:tc>
          <w:tcPr>
            <w:tcW w:w="1300" w:type="dxa"/>
            <w:tcBorders>
              <w:top w:val="nil"/>
              <w:left w:val="nil"/>
              <w:bottom w:val="nil"/>
              <w:right w:val="nil"/>
            </w:tcBorders>
            <w:shd w:val="clear" w:color="auto" w:fill="auto"/>
            <w:noWrap/>
            <w:vAlign w:val="bottom"/>
            <w:hideMark/>
          </w:tcPr>
          <w:p w14:paraId="573138EA" w14:textId="77777777" w:rsidR="0051691A" w:rsidRPr="0051691A" w:rsidRDefault="0051691A" w:rsidP="0051691A">
            <w:pPr>
              <w:jc w:val="right"/>
              <w:rPr>
                <w:color w:val="000000"/>
              </w:rPr>
            </w:pPr>
            <w:r w:rsidRPr="0051691A">
              <w:rPr>
                <w:color w:val="000000"/>
              </w:rPr>
              <w:t>0.352</w:t>
            </w:r>
          </w:p>
        </w:tc>
      </w:tr>
      <w:tr w:rsidR="0051691A" w:rsidRPr="0051691A" w14:paraId="7CCCCBB8" w14:textId="77777777" w:rsidTr="0051691A">
        <w:trPr>
          <w:trHeight w:val="320"/>
        </w:trPr>
        <w:tc>
          <w:tcPr>
            <w:tcW w:w="1300" w:type="dxa"/>
            <w:tcBorders>
              <w:top w:val="nil"/>
              <w:left w:val="nil"/>
              <w:right w:val="nil"/>
            </w:tcBorders>
            <w:shd w:val="clear" w:color="auto" w:fill="auto"/>
            <w:noWrap/>
            <w:vAlign w:val="bottom"/>
            <w:hideMark/>
          </w:tcPr>
          <w:p w14:paraId="2B377D0D" w14:textId="77777777" w:rsidR="0051691A" w:rsidRPr="0051691A" w:rsidRDefault="0051691A" w:rsidP="0051691A">
            <w:pPr>
              <w:rPr>
                <w:color w:val="000000"/>
              </w:rPr>
            </w:pPr>
            <w:r w:rsidRPr="0051691A">
              <w:rPr>
                <w:color w:val="000000"/>
              </w:rPr>
              <w:t>Count_13</w:t>
            </w:r>
          </w:p>
        </w:tc>
        <w:tc>
          <w:tcPr>
            <w:tcW w:w="1300" w:type="dxa"/>
            <w:tcBorders>
              <w:top w:val="nil"/>
              <w:left w:val="nil"/>
              <w:right w:val="nil"/>
            </w:tcBorders>
            <w:shd w:val="clear" w:color="auto" w:fill="auto"/>
            <w:noWrap/>
            <w:vAlign w:val="bottom"/>
            <w:hideMark/>
          </w:tcPr>
          <w:p w14:paraId="0AC51EDD" w14:textId="77777777" w:rsidR="0051691A" w:rsidRPr="0051691A" w:rsidRDefault="0051691A" w:rsidP="0051691A">
            <w:pPr>
              <w:jc w:val="right"/>
              <w:rPr>
                <w:color w:val="000000"/>
              </w:rPr>
            </w:pPr>
            <w:r w:rsidRPr="0051691A">
              <w:rPr>
                <w:color w:val="000000"/>
              </w:rPr>
              <w:t>0.378</w:t>
            </w:r>
          </w:p>
        </w:tc>
        <w:tc>
          <w:tcPr>
            <w:tcW w:w="1300" w:type="dxa"/>
            <w:tcBorders>
              <w:top w:val="nil"/>
              <w:left w:val="nil"/>
              <w:right w:val="nil"/>
            </w:tcBorders>
            <w:shd w:val="clear" w:color="auto" w:fill="auto"/>
            <w:noWrap/>
            <w:vAlign w:val="bottom"/>
            <w:hideMark/>
          </w:tcPr>
          <w:p w14:paraId="473DAE2C" w14:textId="77777777" w:rsidR="0051691A" w:rsidRPr="0051691A" w:rsidRDefault="0051691A" w:rsidP="0051691A">
            <w:pPr>
              <w:jc w:val="right"/>
              <w:rPr>
                <w:color w:val="000000"/>
              </w:rPr>
            </w:pPr>
            <w:r w:rsidRPr="0051691A">
              <w:rPr>
                <w:color w:val="000000"/>
              </w:rPr>
              <w:t>0.519</w:t>
            </w:r>
          </w:p>
        </w:tc>
        <w:tc>
          <w:tcPr>
            <w:tcW w:w="1300" w:type="dxa"/>
            <w:tcBorders>
              <w:top w:val="nil"/>
              <w:left w:val="nil"/>
              <w:right w:val="nil"/>
            </w:tcBorders>
            <w:shd w:val="clear" w:color="auto" w:fill="auto"/>
            <w:noWrap/>
            <w:vAlign w:val="bottom"/>
            <w:hideMark/>
          </w:tcPr>
          <w:p w14:paraId="244F9611" w14:textId="77777777" w:rsidR="0051691A" w:rsidRPr="0051691A" w:rsidRDefault="0051691A" w:rsidP="0051691A">
            <w:pPr>
              <w:jc w:val="right"/>
              <w:rPr>
                <w:color w:val="000000"/>
              </w:rPr>
            </w:pPr>
            <w:r w:rsidRPr="0051691A">
              <w:rPr>
                <w:color w:val="000000"/>
              </w:rPr>
              <w:t>0.313</w:t>
            </w:r>
          </w:p>
        </w:tc>
        <w:tc>
          <w:tcPr>
            <w:tcW w:w="1300" w:type="dxa"/>
            <w:tcBorders>
              <w:top w:val="nil"/>
              <w:left w:val="nil"/>
              <w:right w:val="nil"/>
            </w:tcBorders>
            <w:shd w:val="clear" w:color="auto" w:fill="auto"/>
            <w:noWrap/>
            <w:vAlign w:val="bottom"/>
            <w:hideMark/>
          </w:tcPr>
          <w:p w14:paraId="1C3CD9FA" w14:textId="77777777" w:rsidR="0051691A" w:rsidRPr="0051691A" w:rsidRDefault="0051691A" w:rsidP="0051691A">
            <w:pPr>
              <w:jc w:val="right"/>
              <w:rPr>
                <w:color w:val="000000"/>
              </w:rPr>
            </w:pPr>
            <w:r w:rsidRPr="0051691A">
              <w:rPr>
                <w:color w:val="000000"/>
              </w:rPr>
              <w:t>0.263</w:t>
            </w:r>
          </w:p>
        </w:tc>
        <w:tc>
          <w:tcPr>
            <w:tcW w:w="1300" w:type="dxa"/>
            <w:tcBorders>
              <w:top w:val="nil"/>
              <w:left w:val="nil"/>
              <w:right w:val="nil"/>
            </w:tcBorders>
            <w:shd w:val="clear" w:color="auto" w:fill="auto"/>
            <w:noWrap/>
            <w:vAlign w:val="bottom"/>
            <w:hideMark/>
          </w:tcPr>
          <w:p w14:paraId="65831074" w14:textId="77777777" w:rsidR="0051691A" w:rsidRPr="0051691A" w:rsidRDefault="0051691A" w:rsidP="0051691A">
            <w:pPr>
              <w:jc w:val="right"/>
              <w:rPr>
                <w:color w:val="000000"/>
              </w:rPr>
            </w:pPr>
            <w:r w:rsidRPr="0051691A">
              <w:rPr>
                <w:color w:val="000000"/>
              </w:rPr>
              <w:t>0.161</w:t>
            </w:r>
          </w:p>
        </w:tc>
        <w:tc>
          <w:tcPr>
            <w:tcW w:w="1300" w:type="dxa"/>
            <w:tcBorders>
              <w:top w:val="nil"/>
              <w:left w:val="nil"/>
              <w:right w:val="nil"/>
            </w:tcBorders>
            <w:shd w:val="clear" w:color="auto" w:fill="auto"/>
            <w:noWrap/>
            <w:vAlign w:val="bottom"/>
            <w:hideMark/>
          </w:tcPr>
          <w:p w14:paraId="701B1AAA" w14:textId="77777777" w:rsidR="0051691A" w:rsidRPr="0051691A" w:rsidRDefault="0051691A" w:rsidP="0051691A">
            <w:pPr>
              <w:jc w:val="right"/>
              <w:rPr>
                <w:color w:val="000000"/>
              </w:rPr>
            </w:pPr>
            <w:r w:rsidRPr="0051691A">
              <w:rPr>
                <w:color w:val="000000"/>
              </w:rPr>
              <w:t>0.588</w:t>
            </w:r>
          </w:p>
        </w:tc>
        <w:tc>
          <w:tcPr>
            <w:tcW w:w="1300" w:type="dxa"/>
            <w:tcBorders>
              <w:top w:val="nil"/>
              <w:left w:val="nil"/>
              <w:right w:val="nil"/>
            </w:tcBorders>
            <w:shd w:val="clear" w:color="auto" w:fill="auto"/>
            <w:noWrap/>
            <w:vAlign w:val="bottom"/>
            <w:hideMark/>
          </w:tcPr>
          <w:p w14:paraId="5ADAD482" w14:textId="77777777" w:rsidR="0051691A" w:rsidRPr="0051691A" w:rsidRDefault="0051691A" w:rsidP="0051691A">
            <w:pPr>
              <w:jc w:val="right"/>
              <w:rPr>
                <w:color w:val="000000"/>
              </w:rPr>
            </w:pPr>
            <w:r w:rsidRPr="0051691A">
              <w:rPr>
                <w:color w:val="000000"/>
              </w:rPr>
              <w:t>0.158</w:t>
            </w:r>
          </w:p>
        </w:tc>
        <w:tc>
          <w:tcPr>
            <w:tcW w:w="1300" w:type="dxa"/>
            <w:tcBorders>
              <w:top w:val="nil"/>
              <w:left w:val="nil"/>
              <w:right w:val="nil"/>
            </w:tcBorders>
            <w:shd w:val="clear" w:color="auto" w:fill="auto"/>
            <w:noWrap/>
            <w:vAlign w:val="bottom"/>
            <w:hideMark/>
          </w:tcPr>
          <w:p w14:paraId="181756AC" w14:textId="77777777" w:rsidR="0051691A" w:rsidRPr="0051691A" w:rsidRDefault="0051691A" w:rsidP="0051691A">
            <w:pPr>
              <w:jc w:val="right"/>
              <w:rPr>
                <w:color w:val="000000"/>
              </w:rPr>
            </w:pPr>
            <w:r w:rsidRPr="0051691A">
              <w:rPr>
                <w:color w:val="000000"/>
              </w:rPr>
              <w:t>1.000</w:t>
            </w:r>
          </w:p>
        </w:tc>
        <w:tc>
          <w:tcPr>
            <w:tcW w:w="1300" w:type="dxa"/>
            <w:tcBorders>
              <w:top w:val="nil"/>
              <w:left w:val="nil"/>
              <w:right w:val="nil"/>
            </w:tcBorders>
            <w:shd w:val="clear" w:color="auto" w:fill="auto"/>
            <w:noWrap/>
            <w:vAlign w:val="bottom"/>
            <w:hideMark/>
          </w:tcPr>
          <w:p w14:paraId="5264B6FC" w14:textId="77777777" w:rsidR="0051691A" w:rsidRPr="0051691A" w:rsidRDefault="0051691A" w:rsidP="0051691A">
            <w:pPr>
              <w:jc w:val="right"/>
              <w:rPr>
                <w:color w:val="000000"/>
              </w:rPr>
            </w:pPr>
            <w:r w:rsidRPr="0051691A">
              <w:rPr>
                <w:color w:val="000000"/>
              </w:rPr>
              <w:t>0.163</w:t>
            </w:r>
          </w:p>
        </w:tc>
      </w:tr>
      <w:tr w:rsidR="0051691A" w:rsidRPr="0051691A" w14:paraId="40C7D0D3" w14:textId="77777777" w:rsidTr="0051691A">
        <w:trPr>
          <w:trHeight w:val="320"/>
        </w:trPr>
        <w:tc>
          <w:tcPr>
            <w:tcW w:w="1300" w:type="dxa"/>
            <w:tcBorders>
              <w:top w:val="nil"/>
              <w:left w:val="nil"/>
              <w:bottom w:val="single" w:sz="4" w:space="0" w:color="auto"/>
              <w:right w:val="nil"/>
            </w:tcBorders>
            <w:shd w:val="clear" w:color="auto" w:fill="auto"/>
            <w:noWrap/>
            <w:vAlign w:val="bottom"/>
            <w:hideMark/>
          </w:tcPr>
          <w:p w14:paraId="57B03A71" w14:textId="77777777" w:rsidR="0051691A" w:rsidRPr="0051691A" w:rsidRDefault="0051691A" w:rsidP="0051691A">
            <w:pPr>
              <w:rPr>
                <w:color w:val="000000"/>
              </w:rPr>
            </w:pPr>
            <w:r w:rsidRPr="0051691A">
              <w:rPr>
                <w:color w:val="000000"/>
              </w:rPr>
              <w:t>Count_17</w:t>
            </w:r>
          </w:p>
        </w:tc>
        <w:tc>
          <w:tcPr>
            <w:tcW w:w="1300" w:type="dxa"/>
            <w:tcBorders>
              <w:top w:val="nil"/>
              <w:left w:val="nil"/>
              <w:bottom w:val="single" w:sz="4" w:space="0" w:color="auto"/>
              <w:right w:val="nil"/>
            </w:tcBorders>
            <w:shd w:val="clear" w:color="auto" w:fill="auto"/>
            <w:noWrap/>
            <w:vAlign w:val="bottom"/>
            <w:hideMark/>
          </w:tcPr>
          <w:p w14:paraId="1EBEF0C5" w14:textId="77777777" w:rsidR="0051691A" w:rsidRPr="0051691A" w:rsidRDefault="0051691A" w:rsidP="0051691A">
            <w:pPr>
              <w:jc w:val="right"/>
              <w:rPr>
                <w:color w:val="000000"/>
              </w:rPr>
            </w:pPr>
            <w:r w:rsidRPr="0051691A">
              <w:rPr>
                <w:color w:val="000000"/>
              </w:rPr>
              <w:t>0.185</w:t>
            </w:r>
          </w:p>
        </w:tc>
        <w:tc>
          <w:tcPr>
            <w:tcW w:w="1300" w:type="dxa"/>
            <w:tcBorders>
              <w:top w:val="nil"/>
              <w:left w:val="nil"/>
              <w:bottom w:val="single" w:sz="4" w:space="0" w:color="auto"/>
              <w:right w:val="nil"/>
            </w:tcBorders>
            <w:shd w:val="clear" w:color="auto" w:fill="auto"/>
            <w:noWrap/>
            <w:vAlign w:val="bottom"/>
            <w:hideMark/>
          </w:tcPr>
          <w:p w14:paraId="1E2788BD" w14:textId="77777777" w:rsidR="0051691A" w:rsidRPr="0051691A" w:rsidRDefault="0051691A" w:rsidP="0051691A">
            <w:pPr>
              <w:jc w:val="right"/>
              <w:rPr>
                <w:color w:val="000000"/>
              </w:rPr>
            </w:pPr>
            <w:r w:rsidRPr="0051691A">
              <w:rPr>
                <w:color w:val="000000"/>
              </w:rPr>
              <w:t>0.200</w:t>
            </w:r>
          </w:p>
        </w:tc>
        <w:tc>
          <w:tcPr>
            <w:tcW w:w="1300" w:type="dxa"/>
            <w:tcBorders>
              <w:top w:val="nil"/>
              <w:left w:val="nil"/>
              <w:bottom w:val="single" w:sz="4" w:space="0" w:color="auto"/>
              <w:right w:val="nil"/>
            </w:tcBorders>
            <w:shd w:val="clear" w:color="auto" w:fill="auto"/>
            <w:noWrap/>
            <w:vAlign w:val="bottom"/>
            <w:hideMark/>
          </w:tcPr>
          <w:p w14:paraId="6DB585F6" w14:textId="77777777" w:rsidR="0051691A" w:rsidRPr="0051691A" w:rsidRDefault="0051691A" w:rsidP="0051691A">
            <w:pPr>
              <w:jc w:val="right"/>
              <w:rPr>
                <w:color w:val="000000"/>
              </w:rPr>
            </w:pPr>
            <w:r w:rsidRPr="0051691A">
              <w:rPr>
                <w:color w:val="000000"/>
              </w:rPr>
              <w:t>0.239</w:t>
            </w:r>
          </w:p>
        </w:tc>
        <w:tc>
          <w:tcPr>
            <w:tcW w:w="1300" w:type="dxa"/>
            <w:tcBorders>
              <w:top w:val="nil"/>
              <w:left w:val="nil"/>
              <w:bottom w:val="single" w:sz="4" w:space="0" w:color="auto"/>
              <w:right w:val="nil"/>
            </w:tcBorders>
            <w:shd w:val="clear" w:color="auto" w:fill="auto"/>
            <w:noWrap/>
            <w:vAlign w:val="bottom"/>
            <w:hideMark/>
          </w:tcPr>
          <w:p w14:paraId="67E11D42" w14:textId="77777777" w:rsidR="0051691A" w:rsidRPr="0051691A" w:rsidRDefault="0051691A" w:rsidP="0051691A">
            <w:pPr>
              <w:jc w:val="right"/>
              <w:rPr>
                <w:color w:val="000000"/>
              </w:rPr>
            </w:pPr>
            <w:r w:rsidRPr="0051691A">
              <w:rPr>
                <w:color w:val="000000"/>
              </w:rPr>
              <w:t>0.173</w:t>
            </w:r>
          </w:p>
        </w:tc>
        <w:tc>
          <w:tcPr>
            <w:tcW w:w="1300" w:type="dxa"/>
            <w:tcBorders>
              <w:top w:val="nil"/>
              <w:left w:val="nil"/>
              <w:bottom w:val="single" w:sz="4" w:space="0" w:color="auto"/>
              <w:right w:val="nil"/>
            </w:tcBorders>
            <w:shd w:val="clear" w:color="auto" w:fill="auto"/>
            <w:noWrap/>
            <w:vAlign w:val="bottom"/>
            <w:hideMark/>
          </w:tcPr>
          <w:p w14:paraId="422C6696" w14:textId="77777777" w:rsidR="0051691A" w:rsidRPr="0051691A" w:rsidRDefault="0051691A" w:rsidP="0051691A">
            <w:pPr>
              <w:jc w:val="right"/>
              <w:rPr>
                <w:color w:val="000000"/>
              </w:rPr>
            </w:pPr>
            <w:r w:rsidRPr="0051691A">
              <w:rPr>
                <w:color w:val="000000"/>
              </w:rPr>
              <w:t>0.501</w:t>
            </w:r>
          </w:p>
        </w:tc>
        <w:tc>
          <w:tcPr>
            <w:tcW w:w="1300" w:type="dxa"/>
            <w:tcBorders>
              <w:top w:val="nil"/>
              <w:left w:val="nil"/>
              <w:bottom w:val="single" w:sz="4" w:space="0" w:color="auto"/>
              <w:right w:val="nil"/>
            </w:tcBorders>
            <w:shd w:val="clear" w:color="auto" w:fill="auto"/>
            <w:noWrap/>
            <w:vAlign w:val="bottom"/>
            <w:hideMark/>
          </w:tcPr>
          <w:p w14:paraId="3C685AC4" w14:textId="77777777" w:rsidR="0051691A" w:rsidRPr="0051691A" w:rsidRDefault="0051691A" w:rsidP="0051691A">
            <w:pPr>
              <w:jc w:val="right"/>
              <w:rPr>
                <w:color w:val="000000"/>
              </w:rPr>
            </w:pPr>
            <w:r w:rsidRPr="0051691A">
              <w:rPr>
                <w:color w:val="000000"/>
              </w:rPr>
              <w:t>0.192</w:t>
            </w:r>
          </w:p>
        </w:tc>
        <w:tc>
          <w:tcPr>
            <w:tcW w:w="1300" w:type="dxa"/>
            <w:tcBorders>
              <w:top w:val="nil"/>
              <w:left w:val="nil"/>
              <w:bottom w:val="single" w:sz="4" w:space="0" w:color="auto"/>
              <w:right w:val="nil"/>
            </w:tcBorders>
            <w:shd w:val="clear" w:color="auto" w:fill="auto"/>
            <w:noWrap/>
            <w:vAlign w:val="bottom"/>
            <w:hideMark/>
          </w:tcPr>
          <w:p w14:paraId="0A6ED59E" w14:textId="77777777" w:rsidR="0051691A" w:rsidRPr="0051691A" w:rsidRDefault="0051691A" w:rsidP="0051691A">
            <w:pPr>
              <w:jc w:val="right"/>
              <w:rPr>
                <w:color w:val="000000"/>
              </w:rPr>
            </w:pPr>
            <w:r w:rsidRPr="0051691A">
              <w:rPr>
                <w:color w:val="000000"/>
              </w:rPr>
              <w:t>0.352</w:t>
            </w:r>
          </w:p>
        </w:tc>
        <w:tc>
          <w:tcPr>
            <w:tcW w:w="1300" w:type="dxa"/>
            <w:tcBorders>
              <w:top w:val="nil"/>
              <w:left w:val="nil"/>
              <w:bottom w:val="single" w:sz="4" w:space="0" w:color="auto"/>
              <w:right w:val="nil"/>
            </w:tcBorders>
            <w:shd w:val="clear" w:color="auto" w:fill="auto"/>
            <w:noWrap/>
            <w:vAlign w:val="bottom"/>
            <w:hideMark/>
          </w:tcPr>
          <w:p w14:paraId="5905BBA7" w14:textId="77777777" w:rsidR="0051691A" w:rsidRPr="0051691A" w:rsidRDefault="0051691A" w:rsidP="0051691A">
            <w:pPr>
              <w:jc w:val="right"/>
              <w:rPr>
                <w:color w:val="000000"/>
              </w:rPr>
            </w:pPr>
            <w:r w:rsidRPr="0051691A">
              <w:rPr>
                <w:color w:val="000000"/>
              </w:rPr>
              <w:t>0.163</w:t>
            </w:r>
          </w:p>
        </w:tc>
        <w:tc>
          <w:tcPr>
            <w:tcW w:w="1300" w:type="dxa"/>
            <w:tcBorders>
              <w:top w:val="nil"/>
              <w:left w:val="nil"/>
              <w:bottom w:val="single" w:sz="4" w:space="0" w:color="auto"/>
              <w:right w:val="nil"/>
            </w:tcBorders>
            <w:shd w:val="clear" w:color="auto" w:fill="auto"/>
            <w:noWrap/>
            <w:vAlign w:val="bottom"/>
            <w:hideMark/>
          </w:tcPr>
          <w:p w14:paraId="4BFCEAC8" w14:textId="77777777" w:rsidR="0051691A" w:rsidRPr="0051691A" w:rsidRDefault="0051691A" w:rsidP="0051691A">
            <w:pPr>
              <w:jc w:val="right"/>
              <w:rPr>
                <w:color w:val="000000"/>
              </w:rPr>
            </w:pPr>
            <w:r w:rsidRPr="0051691A">
              <w:rPr>
                <w:color w:val="000000"/>
              </w:rPr>
              <w:t>1.000</w:t>
            </w:r>
          </w:p>
        </w:tc>
      </w:tr>
    </w:tbl>
    <w:p w14:paraId="6932DB27" w14:textId="77777777" w:rsidR="0051691A" w:rsidRPr="0051691A" w:rsidRDefault="0051691A" w:rsidP="0051691A">
      <w:pPr>
        <w:rPr>
          <w:color w:val="1A1A1A"/>
        </w:rPr>
      </w:pPr>
    </w:p>
    <w:p w14:paraId="51A0F5EE" w14:textId="788B0E0E" w:rsidR="004760FE" w:rsidRDefault="004760FE">
      <w:pPr>
        <w:rPr>
          <w:b/>
          <w:color w:val="1A1A1A"/>
        </w:rPr>
      </w:pPr>
      <w:r>
        <w:rPr>
          <w:b/>
          <w:color w:val="1A1A1A"/>
        </w:rPr>
        <w:br w:type="page"/>
      </w:r>
    </w:p>
    <w:p w14:paraId="09A71EBC" w14:textId="2F9C9789" w:rsidR="00CE3CD5" w:rsidRDefault="0051691A" w:rsidP="0077725A">
      <w:pPr>
        <w:pStyle w:val="Heading1"/>
      </w:pPr>
      <w:bookmarkStart w:id="118" w:name="_Toc512525235"/>
      <w:r>
        <w:t>Appendix N</w:t>
      </w:r>
      <w:r w:rsidR="004760FE" w:rsidRPr="006C5872">
        <w:t>: Correla</w:t>
      </w:r>
      <w:r>
        <w:t>tion matrix for CCCA Courage Construct</w:t>
      </w:r>
      <w:bookmarkEnd w:id="118"/>
    </w:p>
    <w:p w14:paraId="56B1AAB0" w14:textId="77777777" w:rsidR="00B559D3" w:rsidRDefault="00B559D3" w:rsidP="00B559D3">
      <w:pPr>
        <w:jc w:val="center"/>
        <w:rPr>
          <w:b/>
          <w:color w:val="1A1A1A"/>
        </w:rPr>
      </w:pPr>
    </w:p>
    <w:tbl>
      <w:tblPr>
        <w:tblW w:w="11746" w:type="dxa"/>
        <w:tblLook w:val="04A0" w:firstRow="1" w:lastRow="0" w:firstColumn="1" w:lastColumn="0" w:noHBand="0" w:noVBand="1"/>
      </w:tblPr>
      <w:tblGrid>
        <w:gridCol w:w="965"/>
        <w:gridCol w:w="888"/>
        <w:gridCol w:w="888"/>
        <w:gridCol w:w="887"/>
        <w:gridCol w:w="887"/>
        <w:gridCol w:w="887"/>
        <w:gridCol w:w="887"/>
        <w:gridCol w:w="887"/>
        <w:gridCol w:w="964"/>
        <w:gridCol w:w="964"/>
        <w:gridCol w:w="964"/>
        <w:gridCol w:w="964"/>
        <w:gridCol w:w="964"/>
        <w:gridCol w:w="964"/>
      </w:tblGrid>
      <w:tr w:rsidR="00B559D3" w:rsidRPr="00B559D3" w14:paraId="0AD1B03A" w14:textId="77777777" w:rsidTr="00B559D3">
        <w:trPr>
          <w:trHeight w:val="321"/>
        </w:trPr>
        <w:tc>
          <w:tcPr>
            <w:tcW w:w="839" w:type="dxa"/>
            <w:tcBorders>
              <w:top w:val="single" w:sz="4" w:space="0" w:color="auto"/>
              <w:left w:val="nil"/>
              <w:bottom w:val="single" w:sz="4" w:space="0" w:color="auto"/>
              <w:right w:val="nil"/>
            </w:tcBorders>
            <w:shd w:val="clear" w:color="auto" w:fill="auto"/>
            <w:noWrap/>
            <w:vAlign w:val="bottom"/>
            <w:hideMark/>
          </w:tcPr>
          <w:p w14:paraId="3BF80A4C" w14:textId="77777777" w:rsidR="00B559D3" w:rsidRPr="00B559D3" w:rsidRDefault="00B559D3" w:rsidP="00B559D3">
            <w:pPr>
              <w:rPr>
                <w:sz w:val="20"/>
                <w:szCs w:val="20"/>
              </w:rPr>
            </w:pPr>
          </w:p>
        </w:tc>
        <w:tc>
          <w:tcPr>
            <w:tcW w:w="839" w:type="dxa"/>
            <w:tcBorders>
              <w:top w:val="single" w:sz="4" w:space="0" w:color="auto"/>
              <w:left w:val="nil"/>
              <w:bottom w:val="single" w:sz="4" w:space="0" w:color="auto"/>
              <w:right w:val="nil"/>
            </w:tcBorders>
            <w:shd w:val="clear" w:color="auto" w:fill="auto"/>
            <w:noWrap/>
            <w:vAlign w:val="bottom"/>
            <w:hideMark/>
          </w:tcPr>
          <w:p w14:paraId="35AFD722" w14:textId="77777777" w:rsidR="00B559D3" w:rsidRPr="00B559D3" w:rsidRDefault="00B559D3" w:rsidP="00B559D3">
            <w:pPr>
              <w:rPr>
                <w:color w:val="000000"/>
                <w:sz w:val="20"/>
                <w:szCs w:val="20"/>
              </w:rPr>
            </w:pPr>
            <w:r w:rsidRPr="00B559D3">
              <w:rPr>
                <w:color w:val="000000"/>
                <w:sz w:val="20"/>
                <w:szCs w:val="20"/>
              </w:rPr>
              <w:t>Courage_1</w:t>
            </w:r>
          </w:p>
        </w:tc>
        <w:tc>
          <w:tcPr>
            <w:tcW w:w="839" w:type="dxa"/>
            <w:tcBorders>
              <w:top w:val="single" w:sz="4" w:space="0" w:color="auto"/>
              <w:left w:val="nil"/>
              <w:bottom w:val="single" w:sz="4" w:space="0" w:color="auto"/>
              <w:right w:val="nil"/>
            </w:tcBorders>
            <w:shd w:val="clear" w:color="auto" w:fill="auto"/>
            <w:noWrap/>
            <w:vAlign w:val="bottom"/>
            <w:hideMark/>
          </w:tcPr>
          <w:p w14:paraId="35DCFECE" w14:textId="77777777" w:rsidR="00B559D3" w:rsidRPr="00B559D3" w:rsidRDefault="00B559D3" w:rsidP="00B559D3">
            <w:pPr>
              <w:rPr>
                <w:color w:val="000000"/>
                <w:sz w:val="20"/>
                <w:szCs w:val="20"/>
              </w:rPr>
            </w:pPr>
            <w:r w:rsidRPr="00B559D3">
              <w:rPr>
                <w:color w:val="000000"/>
                <w:sz w:val="20"/>
                <w:szCs w:val="20"/>
              </w:rPr>
              <w:t>Courage_2</w:t>
            </w:r>
          </w:p>
        </w:tc>
        <w:tc>
          <w:tcPr>
            <w:tcW w:w="839" w:type="dxa"/>
            <w:tcBorders>
              <w:top w:val="single" w:sz="4" w:space="0" w:color="auto"/>
              <w:left w:val="nil"/>
              <w:bottom w:val="single" w:sz="4" w:space="0" w:color="auto"/>
              <w:right w:val="nil"/>
            </w:tcBorders>
            <w:shd w:val="clear" w:color="auto" w:fill="auto"/>
            <w:noWrap/>
            <w:vAlign w:val="bottom"/>
            <w:hideMark/>
          </w:tcPr>
          <w:p w14:paraId="7A27FB4D" w14:textId="77777777" w:rsidR="00B559D3" w:rsidRPr="00B559D3" w:rsidRDefault="00B559D3" w:rsidP="00B559D3">
            <w:pPr>
              <w:rPr>
                <w:color w:val="000000"/>
                <w:sz w:val="20"/>
                <w:szCs w:val="20"/>
              </w:rPr>
            </w:pPr>
            <w:r w:rsidRPr="00B559D3">
              <w:rPr>
                <w:color w:val="000000"/>
                <w:sz w:val="20"/>
                <w:szCs w:val="20"/>
              </w:rPr>
              <w:t>Courage_3</w:t>
            </w:r>
          </w:p>
        </w:tc>
        <w:tc>
          <w:tcPr>
            <w:tcW w:w="839" w:type="dxa"/>
            <w:tcBorders>
              <w:top w:val="single" w:sz="4" w:space="0" w:color="auto"/>
              <w:left w:val="nil"/>
              <w:bottom w:val="single" w:sz="4" w:space="0" w:color="auto"/>
              <w:right w:val="nil"/>
            </w:tcBorders>
            <w:shd w:val="clear" w:color="auto" w:fill="auto"/>
            <w:noWrap/>
            <w:vAlign w:val="bottom"/>
            <w:hideMark/>
          </w:tcPr>
          <w:p w14:paraId="6AE0AA56" w14:textId="77777777" w:rsidR="00B559D3" w:rsidRPr="00B559D3" w:rsidRDefault="00B559D3" w:rsidP="00B559D3">
            <w:pPr>
              <w:rPr>
                <w:color w:val="000000"/>
                <w:sz w:val="20"/>
                <w:szCs w:val="20"/>
              </w:rPr>
            </w:pPr>
            <w:r w:rsidRPr="00B559D3">
              <w:rPr>
                <w:color w:val="000000"/>
                <w:sz w:val="20"/>
                <w:szCs w:val="20"/>
              </w:rPr>
              <w:t>Courage_5</w:t>
            </w:r>
          </w:p>
        </w:tc>
        <w:tc>
          <w:tcPr>
            <w:tcW w:w="839" w:type="dxa"/>
            <w:tcBorders>
              <w:top w:val="single" w:sz="4" w:space="0" w:color="auto"/>
              <w:left w:val="nil"/>
              <w:bottom w:val="single" w:sz="4" w:space="0" w:color="auto"/>
              <w:right w:val="nil"/>
            </w:tcBorders>
            <w:shd w:val="clear" w:color="auto" w:fill="auto"/>
            <w:noWrap/>
            <w:vAlign w:val="bottom"/>
            <w:hideMark/>
          </w:tcPr>
          <w:p w14:paraId="47F39EB3" w14:textId="77777777" w:rsidR="00B559D3" w:rsidRPr="00B559D3" w:rsidRDefault="00B559D3" w:rsidP="00B559D3">
            <w:pPr>
              <w:rPr>
                <w:color w:val="000000"/>
                <w:sz w:val="20"/>
                <w:szCs w:val="20"/>
              </w:rPr>
            </w:pPr>
            <w:r w:rsidRPr="00B559D3">
              <w:rPr>
                <w:color w:val="000000"/>
                <w:sz w:val="20"/>
                <w:szCs w:val="20"/>
              </w:rPr>
              <w:t>Courage_7</w:t>
            </w:r>
          </w:p>
        </w:tc>
        <w:tc>
          <w:tcPr>
            <w:tcW w:w="839" w:type="dxa"/>
            <w:tcBorders>
              <w:top w:val="single" w:sz="4" w:space="0" w:color="auto"/>
              <w:left w:val="nil"/>
              <w:bottom w:val="single" w:sz="4" w:space="0" w:color="auto"/>
              <w:right w:val="nil"/>
            </w:tcBorders>
            <w:shd w:val="clear" w:color="auto" w:fill="auto"/>
            <w:noWrap/>
            <w:vAlign w:val="bottom"/>
            <w:hideMark/>
          </w:tcPr>
          <w:p w14:paraId="681C23CC" w14:textId="77777777" w:rsidR="00B559D3" w:rsidRPr="00B559D3" w:rsidRDefault="00B559D3" w:rsidP="00B559D3">
            <w:pPr>
              <w:rPr>
                <w:color w:val="000000"/>
                <w:sz w:val="20"/>
                <w:szCs w:val="20"/>
              </w:rPr>
            </w:pPr>
            <w:r w:rsidRPr="00B559D3">
              <w:rPr>
                <w:color w:val="000000"/>
                <w:sz w:val="20"/>
                <w:szCs w:val="20"/>
              </w:rPr>
              <w:t>Courage_8</w:t>
            </w:r>
          </w:p>
        </w:tc>
        <w:tc>
          <w:tcPr>
            <w:tcW w:w="839" w:type="dxa"/>
            <w:tcBorders>
              <w:top w:val="single" w:sz="4" w:space="0" w:color="auto"/>
              <w:left w:val="nil"/>
              <w:bottom w:val="single" w:sz="4" w:space="0" w:color="auto"/>
              <w:right w:val="nil"/>
            </w:tcBorders>
            <w:shd w:val="clear" w:color="auto" w:fill="auto"/>
            <w:noWrap/>
            <w:vAlign w:val="bottom"/>
            <w:hideMark/>
          </w:tcPr>
          <w:p w14:paraId="1A964318" w14:textId="77777777" w:rsidR="00B559D3" w:rsidRPr="00B559D3" w:rsidRDefault="00B559D3" w:rsidP="00B559D3">
            <w:pPr>
              <w:rPr>
                <w:color w:val="000000"/>
                <w:sz w:val="20"/>
                <w:szCs w:val="20"/>
              </w:rPr>
            </w:pPr>
            <w:r w:rsidRPr="00B559D3">
              <w:rPr>
                <w:color w:val="000000"/>
                <w:sz w:val="20"/>
                <w:szCs w:val="20"/>
              </w:rPr>
              <w:t>Courage_9</w:t>
            </w:r>
          </w:p>
        </w:tc>
        <w:tc>
          <w:tcPr>
            <w:tcW w:w="839" w:type="dxa"/>
            <w:tcBorders>
              <w:top w:val="single" w:sz="4" w:space="0" w:color="auto"/>
              <w:left w:val="nil"/>
              <w:bottom w:val="single" w:sz="4" w:space="0" w:color="auto"/>
              <w:right w:val="nil"/>
            </w:tcBorders>
            <w:shd w:val="clear" w:color="auto" w:fill="auto"/>
            <w:noWrap/>
            <w:vAlign w:val="bottom"/>
            <w:hideMark/>
          </w:tcPr>
          <w:p w14:paraId="1198BE79" w14:textId="77777777" w:rsidR="00B559D3" w:rsidRPr="00B559D3" w:rsidRDefault="00B559D3" w:rsidP="00B559D3">
            <w:pPr>
              <w:rPr>
                <w:color w:val="000000"/>
                <w:sz w:val="20"/>
                <w:szCs w:val="20"/>
              </w:rPr>
            </w:pPr>
            <w:r w:rsidRPr="00B559D3">
              <w:rPr>
                <w:color w:val="000000"/>
                <w:sz w:val="20"/>
                <w:szCs w:val="20"/>
              </w:rPr>
              <w:t>Courage_10</w:t>
            </w:r>
          </w:p>
        </w:tc>
        <w:tc>
          <w:tcPr>
            <w:tcW w:w="839" w:type="dxa"/>
            <w:tcBorders>
              <w:top w:val="single" w:sz="4" w:space="0" w:color="auto"/>
              <w:left w:val="nil"/>
              <w:bottom w:val="single" w:sz="4" w:space="0" w:color="auto"/>
              <w:right w:val="nil"/>
            </w:tcBorders>
            <w:shd w:val="clear" w:color="auto" w:fill="auto"/>
            <w:noWrap/>
            <w:vAlign w:val="bottom"/>
            <w:hideMark/>
          </w:tcPr>
          <w:p w14:paraId="2BCFD7C3" w14:textId="77777777" w:rsidR="00B559D3" w:rsidRPr="00B559D3" w:rsidRDefault="00B559D3" w:rsidP="00B559D3">
            <w:pPr>
              <w:rPr>
                <w:color w:val="000000"/>
                <w:sz w:val="20"/>
                <w:szCs w:val="20"/>
              </w:rPr>
            </w:pPr>
            <w:r w:rsidRPr="00B559D3">
              <w:rPr>
                <w:color w:val="000000"/>
                <w:sz w:val="20"/>
                <w:szCs w:val="20"/>
              </w:rPr>
              <w:t>Courage_13</w:t>
            </w:r>
          </w:p>
        </w:tc>
        <w:tc>
          <w:tcPr>
            <w:tcW w:w="839" w:type="dxa"/>
            <w:tcBorders>
              <w:top w:val="single" w:sz="4" w:space="0" w:color="auto"/>
              <w:left w:val="nil"/>
              <w:bottom w:val="single" w:sz="4" w:space="0" w:color="auto"/>
              <w:right w:val="nil"/>
            </w:tcBorders>
            <w:shd w:val="clear" w:color="auto" w:fill="auto"/>
            <w:noWrap/>
            <w:vAlign w:val="bottom"/>
            <w:hideMark/>
          </w:tcPr>
          <w:p w14:paraId="5F952955" w14:textId="77777777" w:rsidR="00B559D3" w:rsidRPr="00B559D3" w:rsidRDefault="00B559D3" w:rsidP="00B559D3">
            <w:pPr>
              <w:rPr>
                <w:color w:val="000000"/>
                <w:sz w:val="20"/>
                <w:szCs w:val="20"/>
              </w:rPr>
            </w:pPr>
            <w:r w:rsidRPr="00B559D3">
              <w:rPr>
                <w:color w:val="000000"/>
                <w:sz w:val="20"/>
                <w:szCs w:val="20"/>
              </w:rPr>
              <w:t>Courage_14</w:t>
            </w:r>
          </w:p>
        </w:tc>
        <w:tc>
          <w:tcPr>
            <w:tcW w:w="839" w:type="dxa"/>
            <w:tcBorders>
              <w:top w:val="single" w:sz="4" w:space="0" w:color="auto"/>
              <w:left w:val="nil"/>
              <w:bottom w:val="single" w:sz="4" w:space="0" w:color="auto"/>
              <w:right w:val="nil"/>
            </w:tcBorders>
            <w:shd w:val="clear" w:color="auto" w:fill="auto"/>
            <w:noWrap/>
            <w:vAlign w:val="bottom"/>
            <w:hideMark/>
          </w:tcPr>
          <w:p w14:paraId="785F8561" w14:textId="77777777" w:rsidR="00B559D3" w:rsidRPr="00B559D3" w:rsidRDefault="00B559D3" w:rsidP="00B559D3">
            <w:pPr>
              <w:rPr>
                <w:color w:val="000000"/>
                <w:sz w:val="20"/>
                <w:szCs w:val="20"/>
              </w:rPr>
            </w:pPr>
            <w:r w:rsidRPr="00B559D3">
              <w:rPr>
                <w:color w:val="000000"/>
                <w:sz w:val="20"/>
                <w:szCs w:val="20"/>
              </w:rPr>
              <w:t>Courage_15</w:t>
            </w:r>
          </w:p>
        </w:tc>
        <w:tc>
          <w:tcPr>
            <w:tcW w:w="839" w:type="dxa"/>
            <w:tcBorders>
              <w:top w:val="single" w:sz="4" w:space="0" w:color="auto"/>
              <w:left w:val="nil"/>
              <w:bottom w:val="single" w:sz="4" w:space="0" w:color="auto"/>
              <w:right w:val="nil"/>
            </w:tcBorders>
            <w:shd w:val="clear" w:color="auto" w:fill="auto"/>
            <w:noWrap/>
            <w:vAlign w:val="bottom"/>
            <w:hideMark/>
          </w:tcPr>
          <w:p w14:paraId="038CE2D6" w14:textId="77777777" w:rsidR="00B559D3" w:rsidRPr="00B559D3" w:rsidRDefault="00B559D3" w:rsidP="00B559D3">
            <w:pPr>
              <w:rPr>
                <w:color w:val="000000"/>
                <w:sz w:val="20"/>
                <w:szCs w:val="20"/>
              </w:rPr>
            </w:pPr>
            <w:r w:rsidRPr="00B559D3">
              <w:rPr>
                <w:color w:val="000000"/>
                <w:sz w:val="20"/>
                <w:szCs w:val="20"/>
              </w:rPr>
              <w:t>Courage_16</w:t>
            </w:r>
          </w:p>
        </w:tc>
        <w:tc>
          <w:tcPr>
            <w:tcW w:w="839" w:type="dxa"/>
            <w:tcBorders>
              <w:top w:val="single" w:sz="4" w:space="0" w:color="auto"/>
              <w:left w:val="nil"/>
              <w:bottom w:val="single" w:sz="4" w:space="0" w:color="auto"/>
              <w:right w:val="nil"/>
            </w:tcBorders>
            <w:shd w:val="clear" w:color="auto" w:fill="auto"/>
            <w:noWrap/>
            <w:vAlign w:val="bottom"/>
            <w:hideMark/>
          </w:tcPr>
          <w:p w14:paraId="4EE6E450" w14:textId="77777777" w:rsidR="00B559D3" w:rsidRPr="00B559D3" w:rsidRDefault="00B559D3" w:rsidP="00B559D3">
            <w:pPr>
              <w:rPr>
                <w:color w:val="000000"/>
                <w:sz w:val="20"/>
                <w:szCs w:val="20"/>
              </w:rPr>
            </w:pPr>
            <w:r w:rsidRPr="00B559D3">
              <w:rPr>
                <w:color w:val="000000"/>
                <w:sz w:val="20"/>
                <w:szCs w:val="20"/>
              </w:rPr>
              <w:t>Courage_18</w:t>
            </w:r>
          </w:p>
        </w:tc>
      </w:tr>
      <w:tr w:rsidR="00B559D3" w:rsidRPr="00B559D3" w14:paraId="5868498A" w14:textId="77777777" w:rsidTr="00B559D3">
        <w:trPr>
          <w:trHeight w:val="321"/>
        </w:trPr>
        <w:tc>
          <w:tcPr>
            <w:tcW w:w="839" w:type="dxa"/>
            <w:tcBorders>
              <w:top w:val="single" w:sz="4" w:space="0" w:color="auto"/>
              <w:left w:val="nil"/>
              <w:bottom w:val="nil"/>
              <w:right w:val="nil"/>
            </w:tcBorders>
            <w:shd w:val="clear" w:color="auto" w:fill="auto"/>
            <w:noWrap/>
            <w:vAlign w:val="bottom"/>
            <w:hideMark/>
          </w:tcPr>
          <w:p w14:paraId="29624869" w14:textId="77777777" w:rsidR="00B559D3" w:rsidRPr="00B559D3" w:rsidRDefault="00B559D3" w:rsidP="00B559D3">
            <w:pPr>
              <w:rPr>
                <w:color w:val="000000"/>
                <w:sz w:val="20"/>
                <w:szCs w:val="20"/>
              </w:rPr>
            </w:pPr>
            <w:r w:rsidRPr="00B559D3">
              <w:rPr>
                <w:color w:val="000000"/>
                <w:sz w:val="20"/>
                <w:szCs w:val="20"/>
              </w:rPr>
              <w:t>Courage_1</w:t>
            </w:r>
          </w:p>
        </w:tc>
        <w:tc>
          <w:tcPr>
            <w:tcW w:w="839" w:type="dxa"/>
            <w:tcBorders>
              <w:top w:val="single" w:sz="4" w:space="0" w:color="auto"/>
              <w:left w:val="nil"/>
              <w:bottom w:val="nil"/>
              <w:right w:val="nil"/>
            </w:tcBorders>
            <w:shd w:val="clear" w:color="auto" w:fill="auto"/>
            <w:noWrap/>
            <w:vAlign w:val="bottom"/>
            <w:hideMark/>
          </w:tcPr>
          <w:p w14:paraId="3A80A57C" w14:textId="77777777" w:rsidR="00B559D3" w:rsidRPr="00B559D3" w:rsidRDefault="00B559D3" w:rsidP="00B559D3">
            <w:pPr>
              <w:jc w:val="right"/>
              <w:rPr>
                <w:color w:val="000000"/>
                <w:sz w:val="20"/>
                <w:szCs w:val="20"/>
              </w:rPr>
            </w:pPr>
            <w:r w:rsidRPr="00B559D3">
              <w:rPr>
                <w:color w:val="000000"/>
                <w:sz w:val="20"/>
                <w:szCs w:val="20"/>
              </w:rPr>
              <w:t>1.000</w:t>
            </w:r>
          </w:p>
        </w:tc>
        <w:tc>
          <w:tcPr>
            <w:tcW w:w="839" w:type="dxa"/>
            <w:tcBorders>
              <w:top w:val="single" w:sz="4" w:space="0" w:color="auto"/>
              <w:left w:val="nil"/>
              <w:bottom w:val="nil"/>
              <w:right w:val="nil"/>
            </w:tcBorders>
            <w:shd w:val="clear" w:color="auto" w:fill="auto"/>
            <w:noWrap/>
            <w:vAlign w:val="bottom"/>
            <w:hideMark/>
          </w:tcPr>
          <w:p w14:paraId="74594881" w14:textId="77777777" w:rsidR="00B559D3" w:rsidRPr="00B559D3" w:rsidRDefault="00B559D3" w:rsidP="00B559D3">
            <w:pPr>
              <w:jc w:val="right"/>
              <w:rPr>
                <w:color w:val="000000"/>
                <w:sz w:val="20"/>
                <w:szCs w:val="20"/>
              </w:rPr>
            </w:pPr>
            <w:r w:rsidRPr="00B559D3">
              <w:rPr>
                <w:color w:val="000000"/>
                <w:sz w:val="20"/>
                <w:szCs w:val="20"/>
              </w:rPr>
              <w:t>0.404</w:t>
            </w:r>
          </w:p>
        </w:tc>
        <w:tc>
          <w:tcPr>
            <w:tcW w:w="839" w:type="dxa"/>
            <w:tcBorders>
              <w:top w:val="single" w:sz="4" w:space="0" w:color="auto"/>
              <w:left w:val="nil"/>
              <w:bottom w:val="nil"/>
              <w:right w:val="nil"/>
            </w:tcBorders>
            <w:shd w:val="clear" w:color="auto" w:fill="auto"/>
            <w:noWrap/>
            <w:vAlign w:val="bottom"/>
            <w:hideMark/>
          </w:tcPr>
          <w:p w14:paraId="203F817D" w14:textId="77777777" w:rsidR="00B559D3" w:rsidRPr="00B559D3" w:rsidRDefault="00B559D3" w:rsidP="00B559D3">
            <w:pPr>
              <w:jc w:val="right"/>
              <w:rPr>
                <w:color w:val="000000"/>
                <w:sz w:val="20"/>
                <w:szCs w:val="20"/>
              </w:rPr>
            </w:pPr>
            <w:r w:rsidRPr="00B559D3">
              <w:rPr>
                <w:color w:val="000000"/>
                <w:sz w:val="20"/>
                <w:szCs w:val="20"/>
              </w:rPr>
              <w:t>0.583</w:t>
            </w:r>
          </w:p>
        </w:tc>
        <w:tc>
          <w:tcPr>
            <w:tcW w:w="839" w:type="dxa"/>
            <w:tcBorders>
              <w:top w:val="single" w:sz="4" w:space="0" w:color="auto"/>
              <w:left w:val="nil"/>
              <w:bottom w:val="nil"/>
              <w:right w:val="nil"/>
            </w:tcBorders>
            <w:shd w:val="clear" w:color="auto" w:fill="auto"/>
            <w:noWrap/>
            <w:vAlign w:val="bottom"/>
            <w:hideMark/>
          </w:tcPr>
          <w:p w14:paraId="3F575F5E" w14:textId="77777777" w:rsidR="00B559D3" w:rsidRPr="00B559D3" w:rsidRDefault="00B559D3" w:rsidP="00B559D3">
            <w:pPr>
              <w:jc w:val="right"/>
              <w:rPr>
                <w:color w:val="000000"/>
                <w:sz w:val="20"/>
                <w:szCs w:val="20"/>
              </w:rPr>
            </w:pPr>
            <w:r w:rsidRPr="00B559D3">
              <w:rPr>
                <w:color w:val="000000"/>
                <w:sz w:val="20"/>
                <w:szCs w:val="20"/>
              </w:rPr>
              <w:t>0.344</w:t>
            </w:r>
          </w:p>
        </w:tc>
        <w:tc>
          <w:tcPr>
            <w:tcW w:w="839" w:type="dxa"/>
            <w:tcBorders>
              <w:top w:val="single" w:sz="4" w:space="0" w:color="auto"/>
              <w:left w:val="nil"/>
              <w:bottom w:val="nil"/>
              <w:right w:val="nil"/>
            </w:tcBorders>
            <w:shd w:val="clear" w:color="auto" w:fill="auto"/>
            <w:noWrap/>
            <w:vAlign w:val="bottom"/>
            <w:hideMark/>
          </w:tcPr>
          <w:p w14:paraId="15F27384" w14:textId="77777777" w:rsidR="00B559D3" w:rsidRPr="00B559D3" w:rsidRDefault="00B559D3" w:rsidP="00B559D3">
            <w:pPr>
              <w:jc w:val="right"/>
              <w:rPr>
                <w:color w:val="000000"/>
                <w:sz w:val="20"/>
                <w:szCs w:val="20"/>
              </w:rPr>
            </w:pPr>
            <w:r w:rsidRPr="00B559D3">
              <w:rPr>
                <w:color w:val="000000"/>
                <w:sz w:val="20"/>
                <w:szCs w:val="20"/>
              </w:rPr>
              <w:t>0.465</w:t>
            </w:r>
          </w:p>
        </w:tc>
        <w:tc>
          <w:tcPr>
            <w:tcW w:w="839" w:type="dxa"/>
            <w:tcBorders>
              <w:top w:val="single" w:sz="4" w:space="0" w:color="auto"/>
              <w:left w:val="nil"/>
              <w:bottom w:val="nil"/>
              <w:right w:val="nil"/>
            </w:tcBorders>
            <w:shd w:val="clear" w:color="auto" w:fill="auto"/>
            <w:noWrap/>
            <w:vAlign w:val="bottom"/>
            <w:hideMark/>
          </w:tcPr>
          <w:p w14:paraId="114644AE" w14:textId="77777777" w:rsidR="00B559D3" w:rsidRPr="00B559D3" w:rsidRDefault="00B559D3" w:rsidP="00B559D3">
            <w:pPr>
              <w:jc w:val="right"/>
              <w:rPr>
                <w:color w:val="000000"/>
                <w:sz w:val="20"/>
                <w:szCs w:val="20"/>
              </w:rPr>
            </w:pPr>
            <w:r w:rsidRPr="00B559D3">
              <w:rPr>
                <w:color w:val="000000"/>
                <w:sz w:val="20"/>
                <w:szCs w:val="20"/>
              </w:rPr>
              <w:t>0.361</w:t>
            </w:r>
          </w:p>
        </w:tc>
        <w:tc>
          <w:tcPr>
            <w:tcW w:w="839" w:type="dxa"/>
            <w:tcBorders>
              <w:top w:val="single" w:sz="4" w:space="0" w:color="auto"/>
              <w:left w:val="nil"/>
              <w:bottom w:val="nil"/>
              <w:right w:val="nil"/>
            </w:tcBorders>
            <w:shd w:val="clear" w:color="auto" w:fill="auto"/>
            <w:noWrap/>
            <w:vAlign w:val="bottom"/>
            <w:hideMark/>
          </w:tcPr>
          <w:p w14:paraId="4FC583C1" w14:textId="77777777" w:rsidR="00B559D3" w:rsidRPr="00B559D3" w:rsidRDefault="00B559D3" w:rsidP="00B559D3">
            <w:pPr>
              <w:jc w:val="right"/>
              <w:rPr>
                <w:color w:val="000000"/>
                <w:sz w:val="20"/>
                <w:szCs w:val="20"/>
              </w:rPr>
            </w:pPr>
            <w:r w:rsidRPr="00B559D3">
              <w:rPr>
                <w:color w:val="000000"/>
                <w:sz w:val="20"/>
                <w:szCs w:val="20"/>
              </w:rPr>
              <w:t>0.253</w:t>
            </w:r>
          </w:p>
        </w:tc>
        <w:tc>
          <w:tcPr>
            <w:tcW w:w="839" w:type="dxa"/>
            <w:tcBorders>
              <w:top w:val="single" w:sz="4" w:space="0" w:color="auto"/>
              <w:left w:val="nil"/>
              <w:bottom w:val="nil"/>
              <w:right w:val="nil"/>
            </w:tcBorders>
            <w:shd w:val="clear" w:color="auto" w:fill="auto"/>
            <w:noWrap/>
            <w:vAlign w:val="bottom"/>
            <w:hideMark/>
          </w:tcPr>
          <w:p w14:paraId="675C53F5" w14:textId="77777777" w:rsidR="00B559D3" w:rsidRPr="00B559D3" w:rsidRDefault="00B559D3" w:rsidP="00B559D3">
            <w:pPr>
              <w:jc w:val="right"/>
              <w:rPr>
                <w:color w:val="000000"/>
                <w:sz w:val="20"/>
                <w:szCs w:val="20"/>
              </w:rPr>
            </w:pPr>
            <w:r w:rsidRPr="00B559D3">
              <w:rPr>
                <w:color w:val="000000"/>
                <w:sz w:val="20"/>
                <w:szCs w:val="20"/>
              </w:rPr>
              <w:t>0.385</w:t>
            </w:r>
          </w:p>
        </w:tc>
        <w:tc>
          <w:tcPr>
            <w:tcW w:w="839" w:type="dxa"/>
            <w:tcBorders>
              <w:top w:val="single" w:sz="4" w:space="0" w:color="auto"/>
              <w:left w:val="nil"/>
              <w:bottom w:val="nil"/>
              <w:right w:val="nil"/>
            </w:tcBorders>
            <w:shd w:val="clear" w:color="auto" w:fill="auto"/>
            <w:noWrap/>
            <w:vAlign w:val="bottom"/>
            <w:hideMark/>
          </w:tcPr>
          <w:p w14:paraId="5C0DDDD5" w14:textId="77777777" w:rsidR="00B559D3" w:rsidRPr="00B559D3" w:rsidRDefault="00B559D3" w:rsidP="00B559D3">
            <w:pPr>
              <w:jc w:val="right"/>
              <w:rPr>
                <w:color w:val="000000"/>
                <w:sz w:val="20"/>
                <w:szCs w:val="20"/>
              </w:rPr>
            </w:pPr>
            <w:r w:rsidRPr="00B559D3">
              <w:rPr>
                <w:color w:val="000000"/>
                <w:sz w:val="20"/>
                <w:szCs w:val="20"/>
              </w:rPr>
              <w:t>0.352</w:t>
            </w:r>
          </w:p>
        </w:tc>
        <w:tc>
          <w:tcPr>
            <w:tcW w:w="839" w:type="dxa"/>
            <w:tcBorders>
              <w:top w:val="single" w:sz="4" w:space="0" w:color="auto"/>
              <w:left w:val="nil"/>
              <w:bottom w:val="nil"/>
              <w:right w:val="nil"/>
            </w:tcBorders>
            <w:shd w:val="clear" w:color="auto" w:fill="auto"/>
            <w:noWrap/>
            <w:vAlign w:val="bottom"/>
            <w:hideMark/>
          </w:tcPr>
          <w:p w14:paraId="1B040993" w14:textId="77777777" w:rsidR="00B559D3" w:rsidRPr="00B559D3" w:rsidRDefault="00B559D3" w:rsidP="00B559D3">
            <w:pPr>
              <w:jc w:val="right"/>
              <w:rPr>
                <w:color w:val="000000"/>
                <w:sz w:val="20"/>
                <w:szCs w:val="20"/>
              </w:rPr>
            </w:pPr>
            <w:r w:rsidRPr="00B559D3">
              <w:rPr>
                <w:color w:val="000000"/>
                <w:sz w:val="20"/>
                <w:szCs w:val="20"/>
              </w:rPr>
              <w:t>0.336</w:t>
            </w:r>
          </w:p>
        </w:tc>
        <w:tc>
          <w:tcPr>
            <w:tcW w:w="839" w:type="dxa"/>
            <w:tcBorders>
              <w:top w:val="single" w:sz="4" w:space="0" w:color="auto"/>
              <w:left w:val="nil"/>
              <w:bottom w:val="nil"/>
              <w:right w:val="nil"/>
            </w:tcBorders>
            <w:shd w:val="clear" w:color="auto" w:fill="auto"/>
            <w:noWrap/>
            <w:vAlign w:val="bottom"/>
            <w:hideMark/>
          </w:tcPr>
          <w:p w14:paraId="04F0140A" w14:textId="77777777" w:rsidR="00B559D3" w:rsidRPr="00B559D3" w:rsidRDefault="00B559D3" w:rsidP="00B559D3">
            <w:pPr>
              <w:jc w:val="right"/>
              <w:rPr>
                <w:color w:val="000000"/>
                <w:sz w:val="20"/>
                <w:szCs w:val="20"/>
              </w:rPr>
            </w:pPr>
            <w:r w:rsidRPr="00B559D3">
              <w:rPr>
                <w:color w:val="000000"/>
                <w:sz w:val="20"/>
                <w:szCs w:val="20"/>
              </w:rPr>
              <w:t>0.268</w:t>
            </w:r>
          </w:p>
        </w:tc>
        <w:tc>
          <w:tcPr>
            <w:tcW w:w="839" w:type="dxa"/>
            <w:tcBorders>
              <w:top w:val="single" w:sz="4" w:space="0" w:color="auto"/>
              <w:left w:val="nil"/>
              <w:bottom w:val="nil"/>
              <w:right w:val="nil"/>
            </w:tcBorders>
            <w:shd w:val="clear" w:color="auto" w:fill="auto"/>
            <w:noWrap/>
            <w:vAlign w:val="bottom"/>
            <w:hideMark/>
          </w:tcPr>
          <w:p w14:paraId="093D69A0" w14:textId="77777777" w:rsidR="00B559D3" w:rsidRPr="00B559D3" w:rsidRDefault="00B559D3" w:rsidP="00B559D3">
            <w:pPr>
              <w:jc w:val="right"/>
              <w:rPr>
                <w:color w:val="000000"/>
                <w:sz w:val="20"/>
                <w:szCs w:val="20"/>
              </w:rPr>
            </w:pPr>
            <w:r w:rsidRPr="00B559D3">
              <w:rPr>
                <w:color w:val="000000"/>
                <w:sz w:val="20"/>
                <w:szCs w:val="20"/>
              </w:rPr>
              <w:t>0.488</w:t>
            </w:r>
          </w:p>
        </w:tc>
        <w:tc>
          <w:tcPr>
            <w:tcW w:w="839" w:type="dxa"/>
            <w:tcBorders>
              <w:top w:val="single" w:sz="4" w:space="0" w:color="auto"/>
              <w:left w:val="nil"/>
              <w:bottom w:val="nil"/>
              <w:right w:val="nil"/>
            </w:tcBorders>
            <w:shd w:val="clear" w:color="auto" w:fill="auto"/>
            <w:noWrap/>
            <w:vAlign w:val="bottom"/>
            <w:hideMark/>
          </w:tcPr>
          <w:p w14:paraId="1409D620" w14:textId="77777777" w:rsidR="00B559D3" w:rsidRPr="00B559D3" w:rsidRDefault="00B559D3" w:rsidP="00B559D3">
            <w:pPr>
              <w:jc w:val="right"/>
              <w:rPr>
                <w:color w:val="000000"/>
                <w:sz w:val="20"/>
                <w:szCs w:val="20"/>
              </w:rPr>
            </w:pPr>
            <w:r w:rsidRPr="00B559D3">
              <w:rPr>
                <w:color w:val="000000"/>
                <w:sz w:val="20"/>
                <w:szCs w:val="20"/>
              </w:rPr>
              <w:t>0.290</w:t>
            </w:r>
          </w:p>
        </w:tc>
      </w:tr>
      <w:tr w:rsidR="00B559D3" w:rsidRPr="00B559D3" w14:paraId="5266BB07" w14:textId="77777777" w:rsidTr="00B559D3">
        <w:trPr>
          <w:trHeight w:val="321"/>
        </w:trPr>
        <w:tc>
          <w:tcPr>
            <w:tcW w:w="839" w:type="dxa"/>
            <w:tcBorders>
              <w:top w:val="nil"/>
              <w:left w:val="nil"/>
              <w:bottom w:val="nil"/>
              <w:right w:val="nil"/>
            </w:tcBorders>
            <w:shd w:val="clear" w:color="auto" w:fill="auto"/>
            <w:noWrap/>
            <w:vAlign w:val="bottom"/>
            <w:hideMark/>
          </w:tcPr>
          <w:p w14:paraId="33DA0AA6" w14:textId="77777777" w:rsidR="00B559D3" w:rsidRPr="00B559D3" w:rsidRDefault="00B559D3" w:rsidP="00B559D3">
            <w:pPr>
              <w:rPr>
                <w:color w:val="000000"/>
                <w:sz w:val="20"/>
                <w:szCs w:val="20"/>
              </w:rPr>
            </w:pPr>
            <w:r w:rsidRPr="00B559D3">
              <w:rPr>
                <w:color w:val="000000"/>
                <w:sz w:val="20"/>
                <w:szCs w:val="20"/>
              </w:rPr>
              <w:t>Courage_2</w:t>
            </w:r>
          </w:p>
        </w:tc>
        <w:tc>
          <w:tcPr>
            <w:tcW w:w="839" w:type="dxa"/>
            <w:tcBorders>
              <w:top w:val="nil"/>
              <w:left w:val="nil"/>
              <w:bottom w:val="nil"/>
              <w:right w:val="nil"/>
            </w:tcBorders>
            <w:shd w:val="clear" w:color="auto" w:fill="auto"/>
            <w:noWrap/>
            <w:vAlign w:val="bottom"/>
            <w:hideMark/>
          </w:tcPr>
          <w:p w14:paraId="4ED76223" w14:textId="77777777" w:rsidR="00B559D3" w:rsidRPr="00B559D3" w:rsidRDefault="00B559D3" w:rsidP="00B559D3">
            <w:pPr>
              <w:jc w:val="right"/>
              <w:rPr>
                <w:color w:val="000000"/>
                <w:sz w:val="20"/>
                <w:szCs w:val="20"/>
              </w:rPr>
            </w:pPr>
            <w:r w:rsidRPr="00B559D3">
              <w:rPr>
                <w:color w:val="000000"/>
                <w:sz w:val="20"/>
                <w:szCs w:val="20"/>
              </w:rPr>
              <w:t>0.404</w:t>
            </w:r>
          </w:p>
        </w:tc>
        <w:tc>
          <w:tcPr>
            <w:tcW w:w="839" w:type="dxa"/>
            <w:tcBorders>
              <w:top w:val="nil"/>
              <w:left w:val="nil"/>
              <w:bottom w:val="nil"/>
              <w:right w:val="nil"/>
            </w:tcBorders>
            <w:shd w:val="clear" w:color="auto" w:fill="auto"/>
            <w:noWrap/>
            <w:vAlign w:val="bottom"/>
            <w:hideMark/>
          </w:tcPr>
          <w:p w14:paraId="37DCBEC5" w14:textId="77777777" w:rsidR="00B559D3" w:rsidRPr="00B559D3" w:rsidRDefault="00B559D3" w:rsidP="00B559D3">
            <w:pPr>
              <w:jc w:val="right"/>
              <w:rPr>
                <w:color w:val="000000"/>
                <w:sz w:val="20"/>
                <w:szCs w:val="20"/>
              </w:rPr>
            </w:pPr>
            <w:r w:rsidRPr="00B559D3">
              <w:rPr>
                <w:color w:val="000000"/>
                <w:sz w:val="20"/>
                <w:szCs w:val="20"/>
              </w:rPr>
              <w:t>1.000</w:t>
            </w:r>
          </w:p>
        </w:tc>
        <w:tc>
          <w:tcPr>
            <w:tcW w:w="839" w:type="dxa"/>
            <w:tcBorders>
              <w:top w:val="nil"/>
              <w:left w:val="nil"/>
              <w:bottom w:val="nil"/>
              <w:right w:val="nil"/>
            </w:tcBorders>
            <w:shd w:val="clear" w:color="auto" w:fill="auto"/>
            <w:noWrap/>
            <w:vAlign w:val="bottom"/>
            <w:hideMark/>
          </w:tcPr>
          <w:p w14:paraId="2A8F4E2E" w14:textId="77777777" w:rsidR="00B559D3" w:rsidRPr="00B559D3" w:rsidRDefault="00B559D3" w:rsidP="00B559D3">
            <w:pPr>
              <w:jc w:val="right"/>
              <w:rPr>
                <w:color w:val="000000"/>
                <w:sz w:val="20"/>
                <w:szCs w:val="20"/>
              </w:rPr>
            </w:pPr>
            <w:r w:rsidRPr="00B559D3">
              <w:rPr>
                <w:color w:val="000000"/>
                <w:sz w:val="20"/>
                <w:szCs w:val="20"/>
              </w:rPr>
              <w:t>0.337</w:t>
            </w:r>
          </w:p>
        </w:tc>
        <w:tc>
          <w:tcPr>
            <w:tcW w:w="839" w:type="dxa"/>
            <w:tcBorders>
              <w:top w:val="nil"/>
              <w:left w:val="nil"/>
              <w:bottom w:val="nil"/>
              <w:right w:val="nil"/>
            </w:tcBorders>
            <w:shd w:val="clear" w:color="auto" w:fill="auto"/>
            <w:noWrap/>
            <w:vAlign w:val="bottom"/>
            <w:hideMark/>
          </w:tcPr>
          <w:p w14:paraId="56B7008B" w14:textId="77777777" w:rsidR="00B559D3" w:rsidRPr="00B559D3" w:rsidRDefault="00B559D3" w:rsidP="00B559D3">
            <w:pPr>
              <w:jc w:val="right"/>
              <w:rPr>
                <w:color w:val="000000"/>
                <w:sz w:val="20"/>
                <w:szCs w:val="20"/>
              </w:rPr>
            </w:pPr>
            <w:r w:rsidRPr="00B559D3">
              <w:rPr>
                <w:color w:val="000000"/>
                <w:sz w:val="20"/>
                <w:szCs w:val="20"/>
              </w:rPr>
              <w:t>0.264</w:t>
            </w:r>
          </w:p>
        </w:tc>
        <w:tc>
          <w:tcPr>
            <w:tcW w:w="839" w:type="dxa"/>
            <w:tcBorders>
              <w:top w:val="nil"/>
              <w:left w:val="nil"/>
              <w:bottom w:val="nil"/>
              <w:right w:val="nil"/>
            </w:tcBorders>
            <w:shd w:val="clear" w:color="auto" w:fill="auto"/>
            <w:noWrap/>
            <w:vAlign w:val="bottom"/>
            <w:hideMark/>
          </w:tcPr>
          <w:p w14:paraId="459CB96D" w14:textId="77777777" w:rsidR="00B559D3" w:rsidRPr="00B559D3" w:rsidRDefault="00B559D3" w:rsidP="00B559D3">
            <w:pPr>
              <w:jc w:val="right"/>
              <w:rPr>
                <w:color w:val="000000"/>
                <w:sz w:val="20"/>
                <w:szCs w:val="20"/>
              </w:rPr>
            </w:pPr>
            <w:r w:rsidRPr="00B559D3">
              <w:rPr>
                <w:color w:val="000000"/>
                <w:sz w:val="20"/>
                <w:szCs w:val="20"/>
              </w:rPr>
              <w:t>0.214</w:t>
            </w:r>
          </w:p>
        </w:tc>
        <w:tc>
          <w:tcPr>
            <w:tcW w:w="839" w:type="dxa"/>
            <w:tcBorders>
              <w:top w:val="nil"/>
              <w:left w:val="nil"/>
              <w:bottom w:val="nil"/>
              <w:right w:val="nil"/>
            </w:tcBorders>
            <w:shd w:val="clear" w:color="auto" w:fill="auto"/>
            <w:noWrap/>
            <w:vAlign w:val="bottom"/>
            <w:hideMark/>
          </w:tcPr>
          <w:p w14:paraId="288257C7" w14:textId="77777777" w:rsidR="00B559D3" w:rsidRPr="00B559D3" w:rsidRDefault="00B559D3" w:rsidP="00B559D3">
            <w:pPr>
              <w:jc w:val="right"/>
              <w:rPr>
                <w:color w:val="000000"/>
                <w:sz w:val="20"/>
                <w:szCs w:val="20"/>
              </w:rPr>
            </w:pPr>
            <w:r w:rsidRPr="00B559D3">
              <w:rPr>
                <w:color w:val="000000"/>
                <w:sz w:val="20"/>
                <w:szCs w:val="20"/>
              </w:rPr>
              <w:t>0.287</w:t>
            </w:r>
          </w:p>
        </w:tc>
        <w:tc>
          <w:tcPr>
            <w:tcW w:w="839" w:type="dxa"/>
            <w:tcBorders>
              <w:top w:val="nil"/>
              <w:left w:val="nil"/>
              <w:bottom w:val="nil"/>
              <w:right w:val="nil"/>
            </w:tcBorders>
            <w:shd w:val="clear" w:color="auto" w:fill="auto"/>
            <w:noWrap/>
            <w:vAlign w:val="bottom"/>
            <w:hideMark/>
          </w:tcPr>
          <w:p w14:paraId="2B6E2438" w14:textId="77777777" w:rsidR="00B559D3" w:rsidRPr="00B559D3" w:rsidRDefault="00B559D3" w:rsidP="00B559D3">
            <w:pPr>
              <w:jc w:val="right"/>
              <w:rPr>
                <w:color w:val="000000"/>
                <w:sz w:val="20"/>
                <w:szCs w:val="20"/>
              </w:rPr>
            </w:pPr>
            <w:r w:rsidRPr="00B559D3">
              <w:rPr>
                <w:color w:val="000000"/>
                <w:sz w:val="20"/>
                <w:szCs w:val="20"/>
              </w:rPr>
              <w:t>0.156</w:t>
            </w:r>
          </w:p>
        </w:tc>
        <w:tc>
          <w:tcPr>
            <w:tcW w:w="839" w:type="dxa"/>
            <w:tcBorders>
              <w:top w:val="nil"/>
              <w:left w:val="nil"/>
              <w:bottom w:val="nil"/>
              <w:right w:val="nil"/>
            </w:tcBorders>
            <w:shd w:val="clear" w:color="auto" w:fill="auto"/>
            <w:noWrap/>
            <w:vAlign w:val="bottom"/>
            <w:hideMark/>
          </w:tcPr>
          <w:p w14:paraId="3B70314A" w14:textId="77777777" w:rsidR="00B559D3" w:rsidRPr="00B559D3" w:rsidRDefault="00B559D3" w:rsidP="00B559D3">
            <w:pPr>
              <w:jc w:val="right"/>
              <w:rPr>
                <w:color w:val="000000"/>
                <w:sz w:val="20"/>
                <w:szCs w:val="20"/>
              </w:rPr>
            </w:pPr>
            <w:r w:rsidRPr="00B559D3">
              <w:rPr>
                <w:color w:val="000000"/>
                <w:sz w:val="20"/>
                <w:szCs w:val="20"/>
              </w:rPr>
              <w:t>0.303</w:t>
            </w:r>
          </w:p>
        </w:tc>
        <w:tc>
          <w:tcPr>
            <w:tcW w:w="839" w:type="dxa"/>
            <w:tcBorders>
              <w:top w:val="nil"/>
              <w:left w:val="nil"/>
              <w:bottom w:val="nil"/>
              <w:right w:val="nil"/>
            </w:tcBorders>
            <w:shd w:val="clear" w:color="auto" w:fill="auto"/>
            <w:noWrap/>
            <w:vAlign w:val="bottom"/>
            <w:hideMark/>
          </w:tcPr>
          <w:p w14:paraId="5A1FBF85" w14:textId="77777777" w:rsidR="00B559D3" w:rsidRPr="00B559D3" w:rsidRDefault="00B559D3" w:rsidP="00B559D3">
            <w:pPr>
              <w:jc w:val="right"/>
              <w:rPr>
                <w:color w:val="000000"/>
                <w:sz w:val="20"/>
                <w:szCs w:val="20"/>
              </w:rPr>
            </w:pPr>
            <w:r w:rsidRPr="00B559D3">
              <w:rPr>
                <w:color w:val="000000"/>
                <w:sz w:val="20"/>
                <w:szCs w:val="20"/>
              </w:rPr>
              <w:t>0.147</w:t>
            </w:r>
          </w:p>
        </w:tc>
        <w:tc>
          <w:tcPr>
            <w:tcW w:w="839" w:type="dxa"/>
            <w:tcBorders>
              <w:top w:val="nil"/>
              <w:left w:val="nil"/>
              <w:bottom w:val="nil"/>
              <w:right w:val="nil"/>
            </w:tcBorders>
            <w:shd w:val="clear" w:color="auto" w:fill="auto"/>
            <w:noWrap/>
            <w:vAlign w:val="bottom"/>
            <w:hideMark/>
          </w:tcPr>
          <w:p w14:paraId="0F0330C7" w14:textId="77777777" w:rsidR="00B559D3" w:rsidRPr="00B559D3" w:rsidRDefault="00B559D3" w:rsidP="00B559D3">
            <w:pPr>
              <w:jc w:val="right"/>
              <w:rPr>
                <w:color w:val="000000"/>
                <w:sz w:val="20"/>
                <w:szCs w:val="20"/>
              </w:rPr>
            </w:pPr>
            <w:r w:rsidRPr="00B559D3">
              <w:rPr>
                <w:color w:val="000000"/>
                <w:sz w:val="20"/>
                <w:szCs w:val="20"/>
              </w:rPr>
              <w:t>0.261</w:t>
            </w:r>
          </w:p>
        </w:tc>
        <w:tc>
          <w:tcPr>
            <w:tcW w:w="839" w:type="dxa"/>
            <w:tcBorders>
              <w:top w:val="nil"/>
              <w:left w:val="nil"/>
              <w:bottom w:val="nil"/>
              <w:right w:val="nil"/>
            </w:tcBorders>
            <w:shd w:val="clear" w:color="auto" w:fill="auto"/>
            <w:noWrap/>
            <w:vAlign w:val="bottom"/>
            <w:hideMark/>
          </w:tcPr>
          <w:p w14:paraId="08730582" w14:textId="77777777" w:rsidR="00B559D3" w:rsidRPr="00B559D3" w:rsidRDefault="00B559D3" w:rsidP="00B559D3">
            <w:pPr>
              <w:jc w:val="right"/>
              <w:rPr>
                <w:color w:val="000000"/>
                <w:sz w:val="20"/>
                <w:szCs w:val="20"/>
              </w:rPr>
            </w:pPr>
            <w:r w:rsidRPr="00B559D3">
              <w:rPr>
                <w:color w:val="000000"/>
                <w:sz w:val="20"/>
                <w:szCs w:val="20"/>
              </w:rPr>
              <w:t>0.180</w:t>
            </w:r>
          </w:p>
        </w:tc>
        <w:tc>
          <w:tcPr>
            <w:tcW w:w="839" w:type="dxa"/>
            <w:tcBorders>
              <w:top w:val="nil"/>
              <w:left w:val="nil"/>
              <w:bottom w:val="nil"/>
              <w:right w:val="nil"/>
            </w:tcBorders>
            <w:shd w:val="clear" w:color="auto" w:fill="auto"/>
            <w:noWrap/>
            <w:vAlign w:val="bottom"/>
            <w:hideMark/>
          </w:tcPr>
          <w:p w14:paraId="3FA6FD15" w14:textId="77777777" w:rsidR="00B559D3" w:rsidRPr="00B559D3" w:rsidRDefault="00B559D3" w:rsidP="00B559D3">
            <w:pPr>
              <w:jc w:val="right"/>
              <w:rPr>
                <w:color w:val="000000"/>
                <w:sz w:val="20"/>
                <w:szCs w:val="20"/>
              </w:rPr>
            </w:pPr>
            <w:r w:rsidRPr="00B559D3">
              <w:rPr>
                <w:color w:val="000000"/>
                <w:sz w:val="20"/>
                <w:szCs w:val="20"/>
              </w:rPr>
              <w:t>0.281</w:t>
            </w:r>
          </w:p>
        </w:tc>
        <w:tc>
          <w:tcPr>
            <w:tcW w:w="839" w:type="dxa"/>
            <w:tcBorders>
              <w:top w:val="nil"/>
              <w:left w:val="nil"/>
              <w:bottom w:val="nil"/>
              <w:right w:val="nil"/>
            </w:tcBorders>
            <w:shd w:val="clear" w:color="auto" w:fill="auto"/>
            <w:noWrap/>
            <w:vAlign w:val="bottom"/>
            <w:hideMark/>
          </w:tcPr>
          <w:p w14:paraId="0447D298" w14:textId="77777777" w:rsidR="00B559D3" w:rsidRPr="00B559D3" w:rsidRDefault="00B559D3" w:rsidP="00B559D3">
            <w:pPr>
              <w:jc w:val="right"/>
              <w:rPr>
                <w:color w:val="000000"/>
                <w:sz w:val="20"/>
                <w:szCs w:val="20"/>
              </w:rPr>
            </w:pPr>
            <w:r w:rsidRPr="00B559D3">
              <w:rPr>
                <w:color w:val="000000"/>
                <w:sz w:val="20"/>
                <w:szCs w:val="20"/>
              </w:rPr>
              <w:t>0.111</w:t>
            </w:r>
          </w:p>
        </w:tc>
      </w:tr>
      <w:tr w:rsidR="00B559D3" w:rsidRPr="00B559D3" w14:paraId="242FA69B" w14:textId="77777777" w:rsidTr="00B559D3">
        <w:trPr>
          <w:trHeight w:val="321"/>
        </w:trPr>
        <w:tc>
          <w:tcPr>
            <w:tcW w:w="839" w:type="dxa"/>
            <w:tcBorders>
              <w:top w:val="nil"/>
              <w:left w:val="nil"/>
              <w:bottom w:val="nil"/>
              <w:right w:val="nil"/>
            </w:tcBorders>
            <w:shd w:val="clear" w:color="auto" w:fill="auto"/>
            <w:noWrap/>
            <w:vAlign w:val="bottom"/>
            <w:hideMark/>
          </w:tcPr>
          <w:p w14:paraId="4A21E305" w14:textId="77777777" w:rsidR="00B559D3" w:rsidRPr="00B559D3" w:rsidRDefault="00B559D3" w:rsidP="00B559D3">
            <w:pPr>
              <w:rPr>
                <w:color w:val="000000"/>
                <w:sz w:val="20"/>
                <w:szCs w:val="20"/>
              </w:rPr>
            </w:pPr>
            <w:r w:rsidRPr="00B559D3">
              <w:rPr>
                <w:color w:val="000000"/>
                <w:sz w:val="20"/>
                <w:szCs w:val="20"/>
              </w:rPr>
              <w:t>Courage_3</w:t>
            </w:r>
          </w:p>
        </w:tc>
        <w:tc>
          <w:tcPr>
            <w:tcW w:w="839" w:type="dxa"/>
            <w:tcBorders>
              <w:top w:val="nil"/>
              <w:left w:val="nil"/>
              <w:bottom w:val="nil"/>
              <w:right w:val="nil"/>
            </w:tcBorders>
            <w:shd w:val="clear" w:color="auto" w:fill="auto"/>
            <w:noWrap/>
            <w:vAlign w:val="bottom"/>
            <w:hideMark/>
          </w:tcPr>
          <w:p w14:paraId="110F0ABD" w14:textId="77777777" w:rsidR="00B559D3" w:rsidRPr="00B559D3" w:rsidRDefault="00B559D3" w:rsidP="00B559D3">
            <w:pPr>
              <w:jc w:val="right"/>
              <w:rPr>
                <w:color w:val="000000"/>
                <w:sz w:val="20"/>
                <w:szCs w:val="20"/>
              </w:rPr>
            </w:pPr>
            <w:r w:rsidRPr="00B559D3">
              <w:rPr>
                <w:color w:val="000000"/>
                <w:sz w:val="20"/>
                <w:szCs w:val="20"/>
              </w:rPr>
              <w:t>0.583</w:t>
            </w:r>
          </w:p>
        </w:tc>
        <w:tc>
          <w:tcPr>
            <w:tcW w:w="839" w:type="dxa"/>
            <w:tcBorders>
              <w:top w:val="nil"/>
              <w:left w:val="nil"/>
              <w:bottom w:val="nil"/>
              <w:right w:val="nil"/>
            </w:tcBorders>
            <w:shd w:val="clear" w:color="auto" w:fill="auto"/>
            <w:noWrap/>
            <w:vAlign w:val="bottom"/>
            <w:hideMark/>
          </w:tcPr>
          <w:p w14:paraId="091BB8EC" w14:textId="77777777" w:rsidR="00B559D3" w:rsidRPr="00B559D3" w:rsidRDefault="00B559D3" w:rsidP="00B559D3">
            <w:pPr>
              <w:jc w:val="right"/>
              <w:rPr>
                <w:color w:val="000000"/>
                <w:sz w:val="20"/>
                <w:szCs w:val="20"/>
              </w:rPr>
            </w:pPr>
            <w:r w:rsidRPr="00B559D3">
              <w:rPr>
                <w:color w:val="000000"/>
                <w:sz w:val="20"/>
                <w:szCs w:val="20"/>
              </w:rPr>
              <w:t>0.337</w:t>
            </w:r>
          </w:p>
        </w:tc>
        <w:tc>
          <w:tcPr>
            <w:tcW w:w="839" w:type="dxa"/>
            <w:tcBorders>
              <w:top w:val="nil"/>
              <w:left w:val="nil"/>
              <w:bottom w:val="nil"/>
              <w:right w:val="nil"/>
            </w:tcBorders>
            <w:shd w:val="clear" w:color="auto" w:fill="auto"/>
            <w:noWrap/>
            <w:vAlign w:val="bottom"/>
            <w:hideMark/>
          </w:tcPr>
          <w:p w14:paraId="0791FB6C" w14:textId="77777777" w:rsidR="00B559D3" w:rsidRPr="00B559D3" w:rsidRDefault="00B559D3" w:rsidP="00B559D3">
            <w:pPr>
              <w:jc w:val="right"/>
              <w:rPr>
                <w:color w:val="000000"/>
                <w:sz w:val="20"/>
                <w:szCs w:val="20"/>
              </w:rPr>
            </w:pPr>
            <w:r w:rsidRPr="00B559D3">
              <w:rPr>
                <w:color w:val="000000"/>
                <w:sz w:val="20"/>
                <w:szCs w:val="20"/>
              </w:rPr>
              <w:t>1.000</w:t>
            </w:r>
          </w:p>
        </w:tc>
        <w:tc>
          <w:tcPr>
            <w:tcW w:w="839" w:type="dxa"/>
            <w:tcBorders>
              <w:top w:val="nil"/>
              <w:left w:val="nil"/>
              <w:bottom w:val="nil"/>
              <w:right w:val="nil"/>
            </w:tcBorders>
            <w:shd w:val="clear" w:color="auto" w:fill="auto"/>
            <w:noWrap/>
            <w:vAlign w:val="bottom"/>
            <w:hideMark/>
          </w:tcPr>
          <w:p w14:paraId="06670EDE" w14:textId="77777777" w:rsidR="00B559D3" w:rsidRPr="00B559D3" w:rsidRDefault="00B559D3" w:rsidP="00B559D3">
            <w:pPr>
              <w:jc w:val="right"/>
              <w:rPr>
                <w:color w:val="000000"/>
                <w:sz w:val="20"/>
                <w:szCs w:val="20"/>
              </w:rPr>
            </w:pPr>
            <w:r w:rsidRPr="00B559D3">
              <w:rPr>
                <w:color w:val="000000"/>
                <w:sz w:val="20"/>
                <w:szCs w:val="20"/>
              </w:rPr>
              <w:t>0.274</w:t>
            </w:r>
          </w:p>
        </w:tc>
        <w:tc>
          <w:tcPr>
            <w:tcW w:w="839" w:type="dxa"/>
            <w:tcBorders>
              <w:top w:val="nil"/>
              <w:left w:val="nil"/>
              <w:bottom w:val="nil"/>
              <w:right w:val="nil"/>
            </w:tcBorders>
            <w:shd w:val="clear" w:color="auto" w:fill="auto"/>
            <w:noWrap/>
            <w:vAlign w:val="bottom"/>
            <w:hideMark/>
          </w:tcPr>
          <w:p w14:paraId="3AB209B4" w14:textId="77777777" w:rsidR="00B559D3" w:rsidRPr="00B559D3" w:rsidRDefault="00B559D3" w:rsidP="00B559D3">
            <w:pPr>
              <w:jc w:val="right"/>
              <w:rPr>
                <w:color w:val="000000"/>
                <w:sz w:val="20"/>
                <w:szCs w:val="20"/>
              </w:rPr>
            </w:pPr>
            <w:r w:rsidRPr="00B559D3">
              <w:rPr>
                <w:color w:val="000000"/>
                <w:sz w:val="20"/>
                <w:szCs w:val="20"/>
              </w:rPr>
              <w:t>0.360</w:t>
            </w:r>
          </w:p>
        </w:tc>
        <w:tc>
          <w:tcPr>
            <w:tcW w:w="839" w:type="dxa"/>
            <w:tcBorders>
              <w:top w:val="nil"/>
              <w:left w:val="nil"/>
              <w:bottom w:val="nil"/>
              <w:right w:val="nil"/>
            </w:tcBorders>
            <w:shd w:val="clear" w:color="auto" w:fill="auto"/>
            <w:noWrap/>
            <w:vAlign w:val="bottom"/>
            <w:hideMark/>
          </w:tcPr>
          <w:p w14:paraId="5B2B1AED" w14:textId="77777777" w:rsidR="00B559D3" w:rsidRPr="00B559D3" w:rsidRDefault="00B559D3" w:rsidP="00B559D3">
            <w:pPr>
              <w:jc w:val="right"/>
              <w:rPr>
                <w:color w:val="000000"/>
                <w:sz w:val="20"/>
                <w:szCs w:val="20"/>
              </w:rPr>
            </w:pPr>
            <w:r w:rsidRPr="00B559D3">
              <w:rPr>
                <w:color w:val="000000"/>
                <w:sz w:val="20"/>
                <w:szCs w:val="20"/>
              </w:rPr>
              <w:t>0.399</w:t>
            </w:r>
          </w:p>
        </w:tc>
        <w:tc>
          <w:tcPr>
            <w:tcW w:w="839" w:type="dxa"/>
            <w:tcBorders>
              <w:top w:val="nil"/>
              <w:left w:val="nil"/>
              <w:bottom w:val="nil"/>
              <w:right w:val="nil"/>
            </w:tcBorders>
            <w:shd w:val="clear" w:color="auto" w:fill="auto"/>
            <w:noWrap/>
            <w:vAlign w:val="bottom"/>
            <w:hideMark/>
          </w:tcPr>
          <w:p w14:paraId="1FB4DC74" w14:textId="77777777" w:rsidR="00B559D3" w:rsidRPr="00B559D3" w:rsidRDefault="00B559D3" w:rsidP="00B559D3">
            <w:pPr>
              <w:jc w:val="right"/>
              <w:rPr>
                <w:color w:val="000000"/>
                <w:sz w:val="20"/>
                <w:szCs w:val="20"/>
              </w:rPr>
            </w:pPr>
            <w:r w:rsidRPr="00B559D3">
              <w:rPr>
                <w:color w:val="000000"/>
                <w:sz w:val="20"/>
                <w:szCs w:val="20"/>
              </w:rPr>
              <w:t>0.271</w:t>
            </w:r>
          </w:p>
        </w:tc>
        <w:tc>
          <w:tcPr>
            <w:tcW w:w="839" w:type="dxa"/>
            <w:tcBorders>
              <w:top w:val="nil"/>
              <w:left w:val="nil"/>
              <w:bottom w:val="nil"/>
              <w:right w:val="nil"/>
            </w:tcBorders>
            <w:shd w:val="clear" w:color="auto" w:fill="auto"/>
            <w:noWrap/>
            <w:vAlign w:val="bottom"/>
            <w:hideMark/>
          </w:tcPr>
          <w:p w14:paraId="787A0642" w14:textId="77777777" w:rsidR="00B559D3" w:rsidRPr="00B559D3" w:rsidRDefault="00B559D3" w:rsidP="00B559D3">
            <w:pPr>
              <w:jc w:val="right"/>
              <w:rPr>
                <w:color w:val="000000"/>
                <w:sz w:val="20"/>
                <w:szCs w:val="20"/>
              </w:rPr>
            </w:pPr>
            <w:r w:rsidRPr="00B559D3">
              <w:rPr>
                <w:color w:val="000000"/>
                <w:sz w:val="20"/>
                <w:szCs w:val="20"/>
              </w:rPr>
              <w:t>0.427</w:t>
            </w:r>
          </w:p>
        </w:tc>
        <w:tc>
          <w:tcPr>
            <w:tcW w:w="839" w:type="dxa"/>
            <w:tcBorders>
              <w:top w:val="nil"/>
              <w:left w:val="nil"/>
              <w:bottom w:val="nil"/>
              <w:right w:val="nil"/>
            </w:tcBorders>
            <w:shd w:val="clear" w:color="auto" w:fill="auto"/>
            <w:noWrap/>
            <w:vAlign w:val="bottom"/>
            <w:hideMark/>
          </w:tcPr>
          <w:p w14:paraId="7C4F140C" w14:textId="77777777" w:rsidR="00B559D3" w:rsidRPr="00B559D3" w:rsidRDefault="00B559D3" w:rsidP="00B559D3">
            <w:pPr>
              <w:jc w:val="right"/>
              <w:rPr>
                <w:color w:val="000000"/>
                <w:sz w:val="20"/>
                <w:szCs w:val="20"/>
              </w:rPr>
            </w:pPr>
            <w:r w:rsidRPr="00B559D3">
              <w:rPr>
                <w:color w:val="000000"/>
                <w:sz w:val="20"/>
                <w:szCs w:val="20"/>
              </w:rPr>
              <w:t>0.308</w:t>
            </w:r>
          </w:p>
        </w:tc>
        <w:tc>
          <w:tcPr>
            <w:tcW w:w="839" w:type="dxa"/>
            <w:tcBorders>
              <w:top w:val="nil"/>
              <w:left w:val="nil"/>
              <w:bottom w:val="nil"/>
              <w:right w:val="nil"/>
            </w:tcBorders>
            <w:shd w:val="clear" w:color="auto" w:fill="auto"/>
            <w:noWrap/>
            <w:vAlign w:val="bottom"/>
            <w:hideMark/>
          </w:tcPr>
          <w:p w14:paraId="00C11D27" w14:textId="77777777" w:rsidR="00B559D3" w:rsidRPr="00B559D3" w:rsidRDefault="00B559D3" w:rsidP="00B559D3">
            <w:pPr>
              <w:jc w:val="right"/>
              <w:rPr>
                <w:color w:val="000000"/>
                <w:sz w:val="20"/>
                <w:szCs w:val="20"/>
              </w:rPr>
            </w:pPr>
            <w:r w:rsidRPr="00B559D3">
              <w:rPr>
                <w:color w:val="000000"/>
                <w:sz w:val="20"/>
                <w:szCs w:val="20"/>
              </w:rPr>
              <w:t>0.264</w:t>
            </w:r>
          </w:p>
        </w:tc>
        <w:tc>
          <w:tcPr>
            <w:tcW w:w="839" w:type="dxa"/>
            <w:tcBorders>
              <w:top w:val="nil"/>
              <w:left w:val="nil"/>
              <w:bottom w:val="nil"/>
              <w:right w:val="nil"/>
            </w:tcBorders>
            <w:shd w:val="clear" w:color="auto" w:fill="auto"/>
            <w:noWrap/>
            <w:vAlign w:val="bottom"/>
            <w:hideMark/>
          </w:tcPr>
          <w:p w14:paraId="0B882056" w14:textId="77777777" w:rsidR="00B559D3" w:rsidRPr="00B559D3" w:rsidRDefault="00B559D3" w:rsidP="00B559D3">
            <w:pPr>
              <w:jc w:val="right"/>
              <w:rPr>
                <w:color w:val="000000"/>
                <w:sz w:val="20"/>
                <w:szCs w:val="20"/>
              </w:rPr>
            </w:pPr>
            <w:r w:rsidRPr="00B559D3">
              <w:rPr>
                <w:color w:val="000000"/>
                <w:sz w:val="20"/>
                <w:szCs w:val="20"/>
              </w:rPr>
              <w:t>0.224</w:t>
            </w:r>
          </w:p>
        </w:tc>
        <w:tc>
          <w:tcPr>
            <w:tcW w:w="839" w:type="dxa"/>
            <w:tcBorders>
              <w:top w:val="nil"/>
              <w:left w:val="nil"/>
              <w:bottom w:val="nil"/>
              <w:right w:val="nil"/>
            </w:tcBorders>
            <w:shd w:val="clear" w:color="auto" w:fill="auto"/>
            <w:noWrap/>
            <w:vAlign w:val="bottom"/>
            <w:hideMark/>
          </w:tcPr>
          <w:p w14:paraId="004D3B72" w14:textId="77777777" w:rsidR="00B559D3" w:rsidRPr="00B559D3" w:rsidRDefault="00B559D3" w:rsidP="00B559D3">
            <w:pPr>
              <w:jc w:val="right"/>
              <w:rPr>
                <w:color w:val="000000"/>
                <w:sz w:val="20"/>
                <w:szCs w:val="20"/>
              </w:rPr>
            </w:pPr>
            <w:r w:rsidRPr="00B559D3">
              <w:rPr>
                <w:color w:val="000000"/>
                <w:sz w:val="20"/>
                <w:szCs w:val="20"/>
              </w:rPr>
              <w:t>0.464</w:t>
            </w:r>
          </w:p>
        </w:tc>
        <w:tc>
          <w:tcPr>
            <w:tcW w:w="839" w:type="dxa"/>
            <w:tcBorders>
              <w:top w:val="nil"/>
              <w:left w:val="nil"/>
              <w:bottom w:val="nil"/>
              <w:right w:val="nil"/>
            </w:tcBorders>
            <w:shd w:val="clear" w:color="auto" w:fill="auto"/>
            <w:noWrap/>
            <w:vAlign w:val="bottom"/>
            <w:hideMark/>
          </w:tcPr>
          <w:p w14:paraId="2DEE25DF" w14:textId="77777777" w:rsidR="00B559D3" w:rsidRPr="00B559D3" w:rsidRDefault="00B559D3" w:rsidP="00B559D3">
            <w:pPr>
              <w:jc w:val="right"/>
              <w:rPr>
                <w:color w:val="000000"/>
                <w:sz w:val="20"/>
                <w:szCs w:val="20"/>
              </w:rPr>
            </w:pPr>
            <w:r w:rsidRPr="00B559D3">
              <w:rPr>
                <w:color w:val="000000"/>
                <w:sz w:val="20"/>
                <w:szCs w:val="20"/>
              </w:rPr>
              <w:t>0.176</w:t>
            </w:r>
          </w:p>
        </w:tc>
      </w:tr>
      <w:tr w:rsidR="00B559D3" w:rsidRPr="00B559D3" w14:paraId="3FBF8926" w14:textId="77777777" w:rsidTr="00B559D3">
        <w:trPr>
          <w:trHeight w:val="321"/>
        </w:trPr>
        <w:tc>
          <w:tcPr>
            <w:tcW w:w="839" w:type="dxa"/>
            <w:tcBorders>
              <w:top w:val="nil"/>
              <w:left w:val="nil"/>
              <w:bottom w:val="nil"/>
              <w:right w:val="nil"/>
            </w:tcBorders>
            <w:shd w:val="clear" w:color="auto" w:fill="auto"/>
            <w:noWrap/>
            <w:vAlign w:val="bottom"/>
            <w:hideMark/>
          </w:tcPr>
          <w:p w14:paraId="53175692" w14:textId="77777777" w:rsidR="00B559D3" w:rsidRPr="00B559D3" w:rsidRDefault="00B559D3" w:rsidP="00B559D3">
            <w:pPr>
              <w:rPr>
                <w:color w:val="000000"/>
                <w:sz w:val="20"/>
                <w:szCs w:val="20"/>
              </w:rPr>
            </w:pPr>
            <w:r w:rsidRPr="00B559D3">
              <w:rPr>
                <w:color w:val="000000"/>
                <w:sz w:val="20"/>
                <w:szCs w:val="20"/>
              </w:rPr>
              <w:t>Courage_5</w:t>
            </w:r>
          </w:p>
        </w:tc>
        <w:tc>
          <w:tcPr>
            <w:tcW w:w="839" w:type="dxa"/>
            <w:tcBorders>
              <w:top w:val="nil"/>
              <w:left w:val="nil"/>
              <w:bottom w:val="nil"/>
              <w:right w:val="nil"/>
            </w:tcBorders>
            <w:shd w:val="clear" w:color="auto" w:fill="auto"/>
            <w:noWrap/>
            <w:vAlign w:val="bottom"/>
            <w:hideMark/>
          </w:tcPr>
          <w:p w14:paraId="41610175" w14:textId="77777777" w:rsidR="00B559D3" w:rsidRPr="00B559D3" w:rsidRDefault="00B559D3" w:rsidP="00B559D3">
            <w:pPr>
              <w:jc w:val="right"/>
              <w:rPr>
                <w:color w:val="000000"/>
                <w:sz w:val="20"/>
                <w:szCs w:val="20"/>
              </w:rPr>
            </w:pPr>
            <w:r w:rsidRPr="00B559D3">
              <w:rPr>
                <w:color w:val="000000"/>
                <w:sz w:val="20"/>
                <w:szCs w:val="20"/>
              </w:rPr>
              <w:t>0.344</w:t>
            </w:r>
          </w:p>
        </w:tc>
        <w:tc>
          <w:tcPr>
            <w:tcW w:w="839" w:type="dxa"/>
            <w:tcBorders>
              <w:top w:val="nil"/>
              <w:left w:val="nil"/>
              <w:bottom w:val="nil"/>
              <w:right w:val="nil"/>
            </w:tcBorders>
            <w:shd w:val="clear" w:color="auto" w:fill="auto"/>
            <w:noWrap/>
            <w:vAlign w:val="bottom"/>
            <w:hideMark/>
          </w:tcPr>
          <w:p w14:paraId="4181C291" w14:textId="77777777" w:rsidR="00B559D3" w:rsidRPr="00B559D3" w:rsidRDefault="00B559D3" w:rsidP="00B559D3">
            <w:pPr>
              <w:jc w:val="right"/>
              <w:rPr>
                <w:color w:val="000000"/>
                <w:sz w:val="20"/>
                <w:szCs w:val="20"/>
              </w:rPr>
            </w:pPr>
            <w:r w:rsidRPr="00B559D3">
              <w:rPr>
                <w:color w:val="000000"/>
                <w:sz w:val="20"/>
                <w:szCs w:val="20"/>
              </w:rPr>
              <w:t>0.264</w:t>
            </w:r>
          </w:p>
        </w:tc>
        <w:tc>
          <w:tcPr>
            <w:tcW w:w="839" w:type="dxa"/>
            <w:tcBorders>
              <w:top w:val="nil"/>
              <w:left w:val="nil"/>
              <w:bottom w:val="nil"/>
              <w:right w:val="nil"/>
            </w:tcBorders>
            <w:shd w:val="clear" w:color="auto" w:fill="auto"/>
            <w:noWrap/>
            <w:vAlign w:val="bottom"/>
            <w:hideMark/>
          </w:tcPr>
          <w:p w14:paraId="2A11FF15" w14:textId="77777777" w:rsidR="00B559D3" w:rsidRPr="00B559D3" w:rsidRDefault="00B559D3" w:rsidP="00B559D3">
            <w:pPr>
              <w:jc w:val="right"/>
              <w:rPr>
                <w:color w:val="000000"/>
                <w:sz w:val="20"/>
                <w:szCs w:val="20"/>
              </w:rPr>
            </w:pPr>
            <w:r w:rsidRPr="00B559D3">
              <w:rPr>
                <w:color w:val="000000"/>
                <w:sz w:val="20"/>
                <w:szCs w:val="20"/>
              </w:rPr>
              <w:t>0.274</w:t>
            </w:r>
          </w:p>
        </w:tc>
        <w:tc>
          <w:tcPr>
            <w:tcW w:w="839" w:type="dxa"/>
            <w:tcBorders>
              <w:top w:val="nil"/>
              <w:left w:val="nil"/>
              <w:bottom w:val="nil"/>
              <w:right w:val="nil"/>
            </w:tcBorders>
            <w:shd w:val="clear" w:color="auto" w:fill="auto"/>
            <w:noWrap/>
            <w:vAlign w:val="bottom"/>
            <w:hideMark/>
          </w:tcPr>
          <w:p w14:paraId="0F738A45" w14:textId="77777777" w:rsidR="00B559D3" w:rsidRPr="00B559D3" w:rsidRDefault="00B559D3" w:rsidP="00B559D3">
            <w:pPr>
              <w:jc w:val="right"/>
              <w:rPr>
                <w:color w:val="000000"/>
                <w:sz w:val="20"/>
                <w:szCs w:val="20"/>
              </w:rPr>
            </w:pPr>
            <w:r w:rsidRPr="00B559D3">
              <w:rPr>
                <w:color w:val="000000"/>
                <w:sz w:val="20"/>
                <w:szCs w:val="20"/>
              </w:rPr>
              <w:t>1.000</w:t>
            </w:r>
          </w:p>
        </w:tc>
        <w:tc>
          <w:tcPr>
            <w:tcW w:w="839" w:type="dxa"/>
            <w:tcBorders>
              <w:top w:val="nil"/>
              <w:left w:val="nil"/>
              <w:bottom w:val="nil"/>
              <w:right w:val="nil"/>
            </w:tcBorders>
            <w:shd w:val="clear" w:color="auto" w:fill="auto"/>
            <w:noWrap/>
            <w:vAlign w:val="bottom"/>
            <w:hideMark/>
          </w:tcPr>
          <w:p w14:paraId="5E8C3109" w14:textId="77777777" w:rsidR="00B559D3" w:rsidRPr="00B559D3" w:rsidRDefault="00B559D3" w:rsidP="00B559D3">
            <w:pPr>
              <w:jc w:val="right"/>
              <w:rPr>
                <w:color w:val="000000"/>
                <w:sz w:val="20"/>
                <w:szCs w:val="20"/>
              </w:rPr>
            </w:pPr>
            <w:r w:rsidRPr="00B559D3">
              <w:rPr>
                <w:color w:val="000000"/>
                <w:sz w:val="20"/>
                <w:szCs w:val="20"/>
              </w:rPr>
              <w:t>0.553</w:t>
            </w:r>
          </w:p>
        </w:tc>
        <w:tc>
          <w:tcPr>
            <w:tcW w:w="839" w:type="dxa"/>
            <w:tcBorders>
              <w:top w:val="nil"/>
              <w:left w:val="nil"/>
              <w:bottom w:val="nil"/>
              <w:right w:val="nil"/>
            </w:tcBorders>
            <w:shd w:val="clear" w:color="auto" w:fill="auto"/>
            <w:noWrap/>
            <w:vAlign w:val="bottom"/>
            <w:hideMark/>
          </w:tcPr>
          <w:p w14:paraId="43421A69" w14:textId="77777777" w:rsidR="00B559D3" w:rsidRPr="00B559D3" w:rsidRDefault="00B559D3" w:rsidP="00B559D3">
            <w:pPr>
              <w:jc w:val="right"/>
              <w:rPr>
                <w:color w:val="000000"/>
                <w:sz w:val="20"/>
                <w:szCs w:val="20"/>
              </w:rPr>
            </w:pPr>
            <w:r w:rsidRPr="00B559D3">
              <w:rPr>
                <w:color w:val="000000"/>
                <w:sz w:val="20"/>
                <w:szCs w:val="20"/>
              </w:rPr>
              <w:t>0.497</w:t>
            </w:r>
          </w:p>
        </w:tc>
        <w:tc>
          <w:tcPr>
            <w:tcW w:w="839" w:type="dxa"/>
            <w:tcBorders>
              <w:top w:val="nil"/>
              <w:left w:val="nil"/>
              <w:bottom w:val="nil"/>
              <w:right w:val="nil"/>
            </w:tcBorders>
            <w:shd w:val="clear" w:color="auto" w:fill="auto"/>
            <w:noWrap/>
            <w:vAlign w:val="bottom"/>
            <w:hideMark/>
          </w:tcPr>
          <w:p w14:paraId="59FBF673" w14:textId="77777777" w:rsidR="00B559D3" w:rsidRPr="00B559D3" w:rsidRDefault="00B559D3" w:rsidP="00B559D3">
            <w:pPr>
              <w:jc w:val="right"/>
              <w:rPr>
                <w:color w:val="000000"/>
                <w:sz w:val="20"/>
                <w:szCs w:val="20"/>
              </w:rPr>
            </w:pPr>
            <w:r w:rsidRPr="00B559D3">
              <w:rPr>
                <w:color w:val="000000"/>
                <w:sz w:val="20"/>
                <w:szCs w:val="20"/>
              </w:rPr>
              <w:t>0.385</w:t>
            </w:r>
          </w:p>
        </w:tc>
        <w:tc>
          <w:tcPr>
            <w:tcW w:w="839" w:type="dxa"/>
            <w:tcBorders>
              <w:top w:val="nil"/>
              <w:left w:val="nil"/>
              <w:bottom w:val="nil"/>
              <w:right w:val="nil"/>
            </w:tcBorders>
            <w:shd w:val="clear" w:color="auto" w:fill="auto"/>
            <w:noWrap/>
            <w:vAlign w:val="bottom"/>
            <w:hideMark/>
          </w:tcPr>
          <w:p w14:paraId="322A7E7B" w14:textId="77777777" w:rsidR="00B559D3" w:rsidRPr="00B559D3" w:rsidRDefault="00B559D3" w:rsidP="00B559D3">
            <w:pPr>
              <w:jc w:val="right"/>
              <w:rPr>
                <w:color w:val="000000"/>
                <w:sz w:val="20"/>
                <w:szCs w:val="20"/>
              </w:rPr>
            </w:pPr>
            <w:r w:rsidRPr="00B559D3">
              <w:rPr>
                <w:color w:val="000000"/>
                <w:sz w:val="20"/>
                <w:szCs w:val="20"/>
              </w:rPr>
              <w:t>0.232</w:t>
            </w:r>
          </w:p>
        </w:tc>
        <w:tc>
          <w:tcPr>
            <w:tcW w:w="839" w:type="dxa"/>
            <w:tcBorders>
              <w:top w:val="nil"/>
              <w:left w:val="nil"/>
              <w:bottom w:val="nil"/>
              <w:right w:val="nil"/>
            </w:tcBorders>
            <w:shd w:val="clear" w:color="auto" w:fill="auto"/>
            <w:noWrap/>
            <w:vAlign w:val="bottom"/>
            <w:hideMark/>
          </w:tcPr>
          <w:p w14:paraId="23431352" w14:textId="77777777" w:rsidR="00B559D3" w:rsidRPr="00B559D3" w:rsidRDefault="00B559D3" w:rsidP="00B559D3">
            <w:pPr>
              <w:jc w:val="right"/>
              <w:rPr>
                <w:color w:val="000000"/>
                <w:sz w:val="20"/>
                <w:szCs w:val="20"/>
              </w:rPr>
            </w:pPr>
            <w:r w:rsidRPr="00B559D3">
              <w:rPr>
                <w:color w:val="000000"/>
                <w:sz w:val="20"/>
                <w:szCs w:val="20"/>
              </w:rPr>
              <w:t>0.491</w:t>
            </w:r>
          </w:p>
        </w:tc>
        <w:tc>
          <w:tcPr>
            <w:tcW w:w="839" w:type="dxa"/>
            <w:tcBorders>
              <w:top w:val="nil"/>
              <w:left w:val="nil"/>
              <w:bottom w:val="nil"/>
              <w:right w:val="nil"/>
            </w:tcBorders>
            <w:shd w:val="clear" w:color="auto" w:fill="auto"/>
            <w:noWrap/>
            <w:vAlign w:val="bottom"/>
            <w:hideMark/>
          </w:tcPr>
          <w:p w14:paraId="5F48F413" w14:textId="77777777" w:rsidR="00B559D3" w:rsidRPr="00B559D3" w:rsidRDefault="00B559D3" w:rsidP="00B559D3">
            <w:pPr>
              <w:jc w:val="right"/>
              <w:rPr>
                <w:color w:val="000000"/>
                <w:sz w:val="20"/>
                <w:szCs w:val="20"/>
              </w:rPr>
            </w:pPr>
            <w:r w:rsidRPr="00B559D3">
              <w:rPr>
                <w:color w:val="000000"/>
                <w:sz w:val="20"/>
                <w:szCs w:val="20"/>
              </w:rPr>
              <w:t>0.331</w:t>
            </w:r>
          </w:p>
        </w:tc>
        <w:tc>
          <w:tcPr>
            <w:tcW w:w="839" w:type="dxa"/>
            <w:tcBorders>
              <w:top w:val="nil"/>
              <w:left w:val="nil"/>
              <w:bottom w:val="nil"/>
              <w:right w:val="nil"/>
            </w:tcBorders>
            <w:shd w:val="clear" w:color="auto" w:fill="auto"/>
            <w:noWrap/>
            <w:vAlign w:val="bottom"/>
            <w:hideMark/>
          </w:tcPr>
          <w:p w14:paraId="0CC85B17" w14:textId="77777777" w:rsidR="00B559D3" w:rsidRPr="00B559D3" w:rsidRDefault="00B559D3" w:rsidP="00B559D3">
            <w:pPr>
              <w:jc w:val="right"/>
              <w:rPr>
                <w:color w:val="000000"/>
                <w:sz w:val="20"/>
                <w:szCs w:val="20"/>
              </w:rPr>
            </w:pPr>
            <w:r w:rsidRPr="00B559D3">
              <w:rPr>
                <w:color w:val="000000"/>
                <w:sz w:val="20"/>
                <w:szCs w:val="20"/>
              </w:rPr>
              <w:t>0.244</w:t>
            </w:r>
          </w:p>
        </w:tc>
        <w:tc>
          <w:tcPr>
            <w:tcW w:w="839" w:type="dxa"/>
            <w:tcBorders>
              <w:top w:val="nil"/>
              <w:left w:val="nil"/>
              <w:bottom w:val="nil"/>
              <w:right w:val="nil"/>
            </w:tcBorders>
            <w:shd w:val="clear" w:color="auto" w:fill="auto"/>
            <w:noWrap/>
            <w:vAlign w:val="bottom"/>
            <w:hideMark/>
          </w:tcPr>
          <w:p w14:paraId="7D5B4131" w14:textId="77777777" w:rsidR="00B559D3" w:rsidRPr="00B559D3" w:rsidRDefault="00B559D3" w:rsidP="00B559D3">
            <w:pPr>
              <w:jc w:val="right"/>
              <w:rPr>
                <w:color w:val="000000"/>
                <w:sz w:val="20"/>
                <w:szCs w:val="20"/>
              </w:rPr>
            </w:pPr>
            <w:r w:rsidRPr="00B559D3">
              <w:rPr>
                <w:color w:val="000000"/>
                <w:sz w:val="20"/>
                <w:szCs w:val="20"/>
              </w:rPr>
              <w:t>0.457</w:t>
            </w:r>
          </w:p>
        </w:tc>
        <w:tc>
          <w:tcPr>
            <w:tcW w:w="839" w:type="dxa"/>
            <w:tcBorders>
              <w:top w:val="nil"/>
              <w:left w:val="nil"/>
              <w:bottom w:val="nil"/>
              <w:right w:val="nil"/>
            </w:tcBorders>
            <w:shd w:val="clear" w:color="auto" w:fill="auto"/>
            <w:noWrap/>
            <w:vAlign w:val="bottom"/>
            <w:hideMark/>
          </w:tcPr>
          <w:p w14:paraId="30E0EBB7" w14:textId="77777777" w:rsidR="00B559D3" w:rsidRPr="00B559D3" w:rsidRDefault="00B559D3" w:rsidP="00B559D3">
            <w:pPr>
              <w:jc w:val="right"/>
              <w:rPr>
                <w:color w:val="000000"/>
                <w:sz w:val="20"/>
                <w:szCs w:val="20"/>
              </w:rPr>
            </w:pPr>
            <w:r w:rsidRPr="00B559D3">
              <w:rPr>
                <w:color w:val="000000"/>
                <w:sz w:val="20"/>
                <w:szCs w:val="20"/>
              </w:rPr>
              <w:t>0.256</w:t>
            </w:r>
          </w:p>
        </w:tc>
      </w:tr>
      <w:tr w:rsidR="00B559D3" w:rsidRPr="00B559D3" w14:paraId="0C149FED" w14:textId="77777777" w:rsidTr="00B559D3">
        <w:trPr>
          <w:trHeight w:val="321"/>
        </w:trPr>
        <w:tc>
          <w:tcPr>
            <w:tcW w:w="839" w:type="dxa"/>
            <w:tcBorders>
              <w:top w:val="nil"/>
              <w:left w:val="nil"/>
              <w:bottom w:val="nil"/>
              <w:right w:val="nil"/>
            </w:tcBorders>
            <w:shd w:val="clear" w:color="auto" w:fill="auto"/>
            <w:noWrap/>
            <w:vAlign w:val="bottom"/>
            <w:hideMark/>
          </w:tcPr>
          <w:p w14:paraId="31FD3D17" w14:textId="77777777" w:rsidR="00B559D3" w:rsidRPr="00B559D3" w:rsidRDefault="00B559D3" w:rsidP="00B559D3">
            <w:pPr>
              <w:rPr>
                <w:color w:val="000000"/>
                <w:sz w:val="20"/>
                <w:szCs w:val="20"/>
              </w:rPr>
            </w:pPr>
            <w:r w:rsidRPr="00B559D3">
              <w:rPr>
                <w:color w:val="000000"/>
                <w:sz w:val="20"/>
                <w:szCs w:val="20"/>
              </w:rPr>
              <w:t>Courage_7</w:t>
            </w:r>
          </w:p>
        </w:tc>
        <w:tc>
          <w:tcPr>
            <w:tcW w:w="839" w:type="dxa"/>
            <w:tcBorders>
              <w:top w:val="nil"/>
              <w:left w:val="nil"/>
              <w:bottom w:val="nil"/>
              <w:right w:val="nil"/>
            </w:tcBorders>
            <w:shd w:val="clear" w:color="auto" w:fill="auto"/>
            <w:noWrap/>
            <w:vAlign w:val="bottom"/>
            <w:hideMark/>
          </w:tcPr>
          <w:p w14:paraId="5B1D5D5E" w14:textId="77777777" w:rsidR="00B559D3" w:rsidRPr="00B559D3" w:rsidRDefault="00B559D3" w:rsidP="00B559D3">
            <w:pPr>
              <w:jc w:val="right"/>
              <w:rPr>
                <w:color w:val="000000"/>
                <w:sz w:val="20"/>
                <w:szCs w:val="20"/>
              </w:rPr>
            </w:pPr>
            <w:r w:rsidRPr="00B559D3">
              <w:rPr>
                <w:color w:val="000000"/>
                <w:sz w:val="20"/>
                <w:szCs w:val="20"/>
              </w:rPr>
              <w:t>0.465</w:t>
            </w:r>
          </w:p>
        </w:tc>
        <w:tc>
          <w:tcPr>
            <w:tcW w:w="839" w:type="dxa"/>
            <w:tcBorders>
              <w:top w:val="nil"/>
              <w:left w:val="nil"/>
              <w:bottom w:val="nil"/>
              <w:right w:val="nil"/>
            </w:tcBorders>
            <w:shd w:val="clear" w:color="auto" w:fill="auto"/>
            <w:noWrap/>
            <w:vAlign w:val="bottom"/>
            <w:hideMark/>
          </w:tcPr>
          <w:p w14:paraId="1093B9F7" w14:textId="77777777" w:rsidR="00B559D3" w:rsidRPr="00B559D3" w:rsidRDefault="00B559D3" w:rsidP="00B559D3">
            <w:pPr>
              <w:jc w:val="right"/>
              <w:rPr>
                <w:color w:val="000000"/>
                <w:sz w:val="20"/>
                <w:szCs w:val="20"/>
              </w:rPr>
            </w:pPr>
            <w:r w:rsidRPr="00B559D3">
              <w:rPr>
                <w:color w:val="000000"/>
                <w:sz w:val="20"/>
                <w:szCs w:val="20"/>
              </w:rPr>
              <w:t>0.214</w:t>
            </w:r>
          </w:p>
        </w:tc>
        <w:tc>
          <w:tcPr>
            <w:tcW w:w="839" w:type="dxa"/>
            <w:tcBorders>
              <w:top w:val="nil"/>
              <w:left w:val="nil"/>
              <w:bottom w:val="nil"/>
              <w:right w:val="nil"/>
            </w:tcBorders>
            <w:shd w:val="clear" w:color="auto" w:fill="auto"/>
            <w:noWrap/>
            <w:vAlign w:val="bottom"/>
            <w:hideMark/>
          </w:tcPr>
          <w:p w14:paraId="0E51F1E7" w14:textId="77777777" w:rsidR="00B559D3" w:rsidRPr="00B559D3" w:rsidRDefault="00B559D3" w:rsidP="00B559D3">
            <w:pPr>
              <w:jc w:val="right"/>
              <w:rPr>
                <w:color w:val="000000"/>
                <w:sz w:val="20"/>
                <w:szCs w:val="20"/>
              </w:rPr>
            </w:pPr>
            <w:r w:rsidRPr="00B559D3">
              <w:rPr>
                <w:color w:val="000000"/>
                <w:sz w:val="20"/>
                <w:szCs w:val="20"/>
              </w:rPr>
              <w:t>0.360</w:t>
            </w:r>
          </w:p>
        </w:tc>
        <w:tc>
          <w:tcPr>
            <w:tcW w:w="839" w:type="dxa"/>
            <w:tcBorders>
              <w:top w:val="nil"/>
              <w:left w:val="nil"/>
              <w:bottom w:val="nil"/>
              <w:right w:val="nil"/>
            </w:tcBorders>
            <w:shd w:val="clear" w:color="auto" w:fill="auto"/>
            <w:noWrap/>
            <w:vAlign w:val="bottom"/>
            <w:hideMark/>
          </w:tcPr>
          <w:p w14:paraId="78B9F518" w14:textId="77777777" w:rsidR="00B559D3" w:rsidRPr="00B559D3" w:rsidRDefault="00B559D3" w:rsidP="00B559D3">
            <w:pPr>
              <w:jc w:val="right"/>
              <w:rPr>
                <w:color w:val="000000"/>
                <w:sz w:val="20"/>
                <w:szCs w:val="20"/>
              </w:rPr>
            </w:pPr>
            <w:r w:rsidRPr="00B559D3">
              <w:rPr>
                <w:color w:val="000000"/>
                <w:sz w:val="20"/>
                <w:szCs w:val="20"/>
              </w:rPr>
              <w:t>0.553</w:t>
            </w:r>
          </w:p>
        </w:tc>
        <w:tc>
          <w:tcPr>
            <w:tcW w:w="839" w:type="dxa"/>
            <w:tcBorders>
              <w:top w:val="nil"/>
              <w:left w:val="nil"/>
              <w:bottom w:val="nil"/>
              <w:right w:val="nil"/>
            </w:tcBorders>
            <w:shd w:val="clear" w:color="auto" w:fill="auto"/>
            <w:noWrap/>
            <w:vAlign w:val="bottom"/>
            <w:hideMark/>
          </w:tcPr>
          <w:p w14:paraId="10FC932E" w14:textId="77777777" w:rsidR="00B559D3" w:rsidRPr="00B559D3" w:rsidRDefault="00B559D3" w:rsidP="00B559D3">
            <w:pPr>
              <w:jc w:val="right"/>
              <w:rPr>
                <w:color w:val="000000"/>
                <w:sz w:val="20"/>
                <w:szCs w:val="20"/>
              </w:rPr>
            </w:pPr>
            <w:r w:rsidRPr="00B559D3">
              <w:rPr>
                <w:color w:val="000000"/>
                <w:sz w:val="20"/>
                <w:szCs w:val="20"/>
              </w:rPr>
              <w:t>1.000</w:t>
            </w:r>
          </w:p>
        </w:tc>
        <w:tc>
          <w:tcPr>
            <w:tcW w:w="839" w:type="dxa"/>
            <w:tcBorders>
              <w:top w:val="nil"/>
              <w:left w:val="nil"/>
              <w:bottom w:val="nil"/>
              <w:right w:val="nil"/>
            </w:tcBorders>
            <w:shd w:val="clear" w:color="auto" w:fill="auto"/>
            <w:noWrap/>
            <w:vAlign w:val="bottom"/>
            <w:hideMark/>
          </w:tcPr>
          <w:p w14:paraId="44A7101F" w14:textId="77777777" w:rsidR="00B559D3" w:rsidRPr="00B559D3" w:rsidRDefault="00B559D3" w:rsidP="00B559D3">
            <w:pPr>
              <w:jc w:val="right"/>
              <w:rPr>
                <w:color w:val="000000"/>
                <w:sz w:val="20"/>
                <w:szCs w:val="20"/>
              </w:rPr>
            </w:pPr>
            <w:r w:rsidRPr="00B559D3">
              <w:rPr>
                <w:color w:val="000000"/>
                <w:sz w:val="20"/>
                <w:szCs w:val="20"/>
              </w:rPr>
              <w:t>0.403</w:t>
            </w:r>
          </w:p>
        </w:tc>
        <w:tc>
          <w:tcPr>
            <w:tcW w:w="839" w:type="dxa"/>
            <w:tcBorders>
              <w:top w:val="nil"/>
              <w:left w:val="nil"/>
              <w:bottom w:val="nil"/>
              <w:right w:val="nil"/>
            </w:tcBorders>
            <w:shd w:val="clear" w:color="auto" w:fill="auto"/>
            <w:noWrap/>
            <w:vAlign w:val="bottom"/>
            <w:hideMark/>
          </w:tcPr>
          <w:p w14:paraId="582248E1" w14:textId="77777777" w:rsidR="00B559D3" w:rsidRPr="00B559D3" w:rsidRDefault="00B559D3" w:rsidP="00B559D3">
            <w:pPr>
              <w:jc w:val="right"/>
              <w:rPr>
                <w:color w:val="000000"/>
                <w:sz w:val="20"/>
                <w:szCs w:val="20"/>
              </w:rPr>
            </w:pPr>
            <w:r w:rsidRPr="00B559D3">
              <w:rPr>
                <w:color w:val="000000"/>
                <w:sz w:val="20"/>
                <w:szCs w:val="20"/>
              </w:rPr>
              <w:t>0.419</w:t>
            </w:r>
          </w:p>
        </w:tc>
        <w:tc>
          <w:tcPr>
            <w:tcW w:w="839" w:type="dxa"/>
            <w:tcBorders>
              <w:top w:val="nil"/>
              <w:left w:val="nil"/>
              <w:bottom w:val="nil"/>
              <w:right w:val="nil"/>
            </w:tcBorders>
            <w:shd w:val="clear" w:color="auto" w:fill="auto"/>
            <w:noWrap/>
            <w:vAlign w:val="bottom"/>
            <w:hideMark/>
          </w:tcPr>
          <w:p w14:paraId="3652D4DA" w14:textId="77777777" w:rsidR="00B559D3" w:rsidRPr="00B559D3" w:rsidRDefault="00B559D3" w:rsidP="00B559D3">
            <w:pPr>
              <w:jc w:val="right"/>
              <w:rPr>
                <w:color w:val="000000"/>
                <w:sz w:val="20"/>
                <w:szCs w:val="20"/>
              </w:rPr>
            </w:pPr>
            <w:r w:rsidRPr="00B559D3">
              <w:rPr>
                <w:color w:val="000000"/>
                <w:sz w:val="20"/>
                <w:szCs w:val="20"/>
              </w:rPr>
              <w:t>0.212</w:t>
            </w:r>
          </w:p>
        </w:tc>
        <w:tc>
          <w:tcPr>
            <w:tcW w:w="839" w:type="dxa"/>
            <w:tcBorders>
              <w:top w:val="nil"/>
              <w:left w:val="nil"/>
              <w:bottom w:val="nil"/>
              <w:right w:val="nil"/>
            </w:tcBorders>
            <w:shd w:val="clear" w:color="auto" w:fill="auto"/>
            <w:noWrap/>
            <w:vAlign w:val="bottom"/>
            <w:hideMark/>
          </w:tcPr>
          <w:p w14:paraId="22BC855D" w14:textId="77777777" w:rsidR="00B559D3" w:rsidRPr="00B559D3" w:rsidRDefault="00B559D3" w:rsidP="00B559D3">
            <w:pPr>
              <w:jc w:val="right"/>
              <w:rPr>
                <w:color w:val="000000"/>
                <w:sz w:val="20"/>
                <w:szCs w:val="20"/>
              </w:rPr>
            </w:pPr>
            <w:r w:rsidRPr="00B559D3">
              <w:rPr>
                <w:color w:val="000000"/>
                <w:sz w:val="20"/>
                <w:szCs w:val="20"/>
              </w:rPr>
              <w:t>0.693</w:t>
            </w:r>
          </w:p>
        </w:tc>
        <w:tc>
          <w:tcPr>
            <w:tcW w:w="839" w:type="dxa"/>
            <w:tcBorders>
              <w:top w:val="nil"/>
              <w:left w:val="nil"/>
              <w:bottom w:val="nil"/>
              <w:right w:val="nil"/>
            </w:tcBorders>
            <w:shd w:val="clear" w:color="auto" w:fill="auto"/>
            <w:noWrap/>
            <w:vAlign w:val="bottom"/>
            <w:hideMark/>
          </w:tcPr>
          <w:p w14:paraId="35551648" w14:textId="77777777" w:rsidR="00B559D3" w:rsidRPr="00B559D3" w:rsidRDefault="00B559D3" w:rsidP="00B559D3">
            <w:pPr>
              <w:jc w:val="right"/>
              <w:rPr>
                <w:color w:val="000000"/>
                <w:sz w:val="20"/>
                <w:szCs w:val="20"/>
              </w:rPr>
            </w:pPr>
            <w:r w:rsidRPr="00B559D3">
              <w:rPr>
                <w:color w:val="000000"/>
                <w:sz w:val="20"/>
                <w:szCs w:val="20"/>
              </w:rPr>
              <w:t>0.399</w:t>
            </w:r>
          </w:p>
        </w:tc>
        <w:tc>
          <w:tcPr>
            <w:tcW w:w="839" w:type="dxa"/>
            <w:tcBorders>
              <w:top w:val="nil"/>
              <w:left w:val="nil"/>
              <w:bottom w:val="nil"/>
              <w:right w:val="nil"/>
            </w:tcBorders>
            <w:shd w:val="clear" w:color="auto" w:fill="auto"/>
            <w:noWrap/>
            <w:vAlign w:val="bottom"/>
            <w:hideMark/>
          </w:tcPr>
          <w:p w14:paraId="1C44854D" w14:textId="77777777" w:rsidR="00B559D3" w:rsidRPr="00B559D3" w:rsidRDefault="00B559D3" w:rsidP="00B559D3">
            <w:pPr>
              <w:jc w:val="right"/>
              <w:rPr>
                <w:color w:val="000000"/>
                <w:sz w:val="20"/>
                <w:szCs w:val="20"/>
              </w:rPr>
            </w:pPr>
            <w:r w:rsidRPr="00B559D3">
              <w:rPr>
                <w:color w:val="000000"/>
                <w:sz w:val="20"/>
                <w:szCs w:val="20"/>
              </w:rPr>
              <w:t>0.119</w:t>
            </w:r>
          </w:p>
        </w:tc>
        <w:tc>
          <w:tcPr>
            <w:tcW w:w="839" w:type="dxa"/>
            <w:tcBorders>
              <w:top w:val="nil"/>
              <w:left w:val="nil"/>
              <w:bottom w:val="nil"/>
              <w:right w:val="nil"/>
            </w:tcBorders>
            <w:shd w:val="clear" w:color="auto" w:fill="auto"/>
            <w:noWrap/>
            <w:vAlign w:val="bottom"/>
            <w:hideMark/>
          </w:tcPr>
          <w:p w14:paraId="0BBA96D8" w14:textId="77777777" w:rsidR="00B559D3" w:rsidRPr="00B559D3" w:rsidRDefault="00B559D3" w:rsidP="00B559D3">
            <w:pPr>
              <w:jc w:val="right"/>
              <w:rPr>
                <w:color w:val="000000"/>
                <w:sz w:val="20"/>
                <w:szCs w:val="20"/>
              </w:rPr>
            </w:pPr>
            <w:r w:rsidRPr="00B559D3">
              <w:rPr>
                <w:color w:val="000000"/>
                <w:sz w:val="20"/>
                <w:szCs w:val="20"/>
              </w:rPr>
              <w:t>0.512</w:t>
            </w:r>
          </w:p>
        </w:tc>
        <w:tc>
          <w:tcPr>
            <w:tcW w:w="839" w:type="dxa"/>
            <w:tcBorders>
              <w:top w:val="nil"/>
              <w:left w:val="nil"/>
              <w:bottom w:val="nil"/>
              <w:right w:val="nil"/>
            </w:tcBorders>
            <w:shd w:val="clear" w:color="auto" w:fill="auto"/>
            <w:noWrap/>
            <w:vAlign w:val="bottom"/>
            <w:hideMark/>
          </w:tcPr>
          <w:p w14:paraId="103994F8" w14:textId="77777777" w:rsidR="00B559D3" w:rsidRPr="00B559D3" w:rsidRDefault="00B559D3" w:rsidP="00B559D3">
            <w:pPr>
              <w:jc w:val="right"/>
              <w:rPr>
                <w:color w:val="000000"/>
                <w:sz w:val="20"/>
                <w:szCs w:val="20"/>
              </w:rPr>
            </w:pPr>
            <w:r w:rsidRPr="00B559D3">
              <w:rPr>
                <w:color w:val="000000"/>
                <w:sz w:val="20"/>
                <w:szCs w:val="20"/>
              </w:rPr>
              <w:t>0.272</w:t>
            </w:r>
          </w:p>
        </w:tc>
      </w:tr>
      <w:tr w:rsidR="00B559D3" w:rsidRPr="00B559D3" w14:paraId="35BFCE73" w14:textId="77777777" w:rsidTr="00B559D3">
        <w:trPr>
          <w:trHeight w:val="321"/>
        </w:trPr>
        <w:tc>
          <w:tcPr>
            <w:tcW w:w="839" w:type="dxa"/>
            <w:tcBorders>
              <w:top w:val="nil"/>
              <w:left w:val="nil"/>
              <w:bottom w:val="nil"/>
              <w:right w:val="nil"/>
            </w:tcBorders>
            <w:shd w:val="clear" w:color="auto" w:fill="auto"/>
            <w:noWrap/>
            <w:vAlign w:val="bottom"/>
            <w:hideMark/>
          </w:tcPr>
          <w:p w14:paraId="0E47F28F" w14:textId="77777777" w:rsidR="00B559D3" w:rsidRPr="00B559D3" w:rsidRDefault="00B559D3" w:rsidP="00B559D3">
            <w:pPr>
              <w:rPr>
                <w:color w:val="000000"/>
                <w:sz w:val="20"/>
                <w:szCs w:val="20"/>
              </w:rPr>
            </w:pPr>
            <w:r w:rsidRPr="00B559D3">
              <w:rPr>
                <w:color w:val="000000"/>
                <w:sz w:val="20"/>
                <w:szCs w:val="20"/>
              </w:rPr>
              <w:t>Courage_8</w:t>
            </w:r>
          </w:p>
        </w:tc>
        <w:tc>
          <w:tcPr>
            <w:tcW w:w="839" w:type="dxa"/>
            <w:tcBorders>
              <w:top w:val="nil"/>
              <w:left w:val="nil"/>
              <w:bottom w:val="nil"/>
              <w:right w:val="nil"/>
            </w:tcBorders>
            <w:shd w:val="clear" w:color="auto" w:fill="auto"/>
            <w:noWrap/>
            <w:vAlign w:val="bottom"/>
            <w:hideMark/>
          </w:tcPr>
          <w:p w14:paraId="793118E9" w14:textId="77777777" w:rsidR="00B559D3" w:rsidRPr="00B559D3" w:rsidRDefault="00B559D3" w:rsidP="00B559D3">
            <w:pPr>
              <w:jc w:val="right"/>
              <w:rPr>
                <w:color w:val="000000"/>
                <w:sz w:val="20"/>
                <w:szCs w:val="20"/>
              </w:rPr>
            </w:pPr>
            <w:r w:rsidRPr="00B559D3">
              <w:rPr>
                <w:color w:val="000000"/>
                <w:sz w:val="20"/>
                <w:szCs w:val="20"/>
              </w:rPr>
              <w:t>0.361</w:t>
            </w:r>
          </w:p>
        </w:tc>
        <w:tc>
          <w:tcPr>
            <w:tcW w:w="839" w:type="dxa"/>
            <w:tcBorders>
              <w:top w:val="nil"/>
              <w:left w:val="nil"/>
              <w:bottom w:val="nil"/>
              <w:right w:val="nil"/>
            </w:tcBorders>
            <w:shd w:val="clear" w:color="auto" w:fill="auto"/>
            <w:noWrap/>
            <w:vAlign w:val="bottom"/>
            <w:hideMark/>
          </w:tcPr>
          <w:p w14:paraId="6B958EFD" w14:textId="77777777" w:rsidR="00B559D3" w:rsidRPr="00B559D3" w:rsidRDefault="00B559D3" w:rsidP="00B559D3">
            <w:pPr>
              <w:jc w:val="right"/>
              <w:rPr>
                <w:color w:val="000000"/>
                <w:sz w:val="20"/>
                <w:szCs w:val="20"/>
              </w:rPr>
            </w:pPr>
            <w:r w:rsidRPr="00B559D3">
              <w:rPr>
                <w:color w:val="000000"/>
                <w:sz w:val="20"/>
                <w:szCs w:val="20"/>
              </w:rPr>
              <w:t>0.287</w:t>
            </w:r>
          </w:p>
        </w:tc>
        <w:tc>
          <w:tcPr>
            <w:tcW w:w="839" w:type="dxa"/>
            <w:tcBorders>
              <w:top w:val="nil"/>
              <w:left w:val="nil"/>
              <w:bottom w:val="nil"/>
              <w:right w:val="nil"/>
            </w:tcBorders>
            <w:shd w:val="clear" w:color="auto" w:fill="auto"/>
            <w:noWrap/>
            <w:vAlign w:val="bottom"/>
            <w:hideMark/>
          </w:tcPr>
          <w:p w14:paraId="639B72EC" w14:textId="77777777" w:rsidR="00B559D3" w:rsidRPr="00B559D3" w:rsidRDefault="00B559D3" w:rsidP="00B559D3">
            <w:pPr>
              <w:jc w:val="right"/>
              <w:rPr>
                <w:color w:val="000000"/>
                <w:sz w:val="20"/>
                <w:szCs w:val="20"/>
              </w:rPr>
            </w:pPr>
            <w:r w:rsidRPr="00B559D3">
              <w:rPr>
                <w:color w:val="000000"/>
                <w:sz w:val="20"/>
                <w:szCs w:val="20"/>
              </w:rPr>
              <w:t>0.399</w:t>
            </w:r>
          </w:p>
        </w:tc>
        <w:tc>
          <w:tcPr>
            <w:tcW w:w="839" w:type="dxa"/>
            <w:tcBorders>
              <w:top w:val="nil"/>
              <w:left w:val="nil"/>
              <w:bottom w:val="nil"/>
              <w:right w:val="nil"/>
            </w:tcBorders>
            <w:shd w:val="clear" w:color="auto" w:fill="auto"/>
            <w:noWrap/>
            <w:vAlign w:val="bottom"/>
            <w:hideMark/>
          </w:tcPr>
          <w:p w14:paraId="5D94C10B" w14:textId="77777777" w:rsidR="00B559D3" w:rsidRPr="00B559D3" w:rsidRDefault="00B559D3" w:rsidP="00B559D3">
            <w:pPr>
              <w:jc w:val="right"/>
              <w:rPr>
                <w:color w:val="000000"/>
                <w:sz w:val="20"/>
                <w:szCs w:val="20"/>
              </w:rPr>
            </w:pPr>
            <w:r w:rsidRPr="00B559D3">
              <w:rPr>
                <w:color w:val="000000"/>
                <w:sz w:val="20"/>
                <w:szCs w:val="20"/>
              </w:rPr>
              <w:t>0.497</w:t>
            </w:r>
          </w:p>
        </w:tc>
        <w:tc>
          <w:tcPr>
            <w:tcW w:w="839" w:type="dxa"/>
            <w:tcBorders>
              <w:top w:val="nil"/>
              <w:left w:val="nil"/>
              <w:bottom w:val="nil"/>
              <w:right w:val="nil"/>
            </w:tcBorders>
            <w:shd w:val="clear" w:color="auto" w:fill="auto"/>
            <w:noWrap/>
            <w:vAlign w:val="bottom"/>
            <w:hideMark/>
          </w:tcPr>
          <w:p w14:paraId="2EBE9FC2" w14:textId="77777777" w:rsidR="00B559D3" w:rsidRPr="00B559D3" w:rsidRDefault="00B559D3" w:rsidP="00B559D3">
            <w:pPr>
              <w:jc w:val="right"/>
              <w:rPr>
                <w:color w:val="000000"/>
                <w:sz w:val="20"/>
                <w:szCs w:val="20"/>
              </w:rPr>
            </w:pPr>
            <w:r w:rsidRPr="00B559D3">
              <w:rPr>
                <w:color w:val="000000"/>
                <w:sz w:val="20"/>
                <w:szCs w:val="20"/>
              </w:rPr>
              <w:t>0.403</w:t>
            </w:r>
          </w:p>
        </w:tc>
        <w:tc>
          <w:tcPr>
            <w:tcW w:w="839" w:type="dxa"/>
            <w:tcBorders>
              <w:top w:val="nil"/>
              <w:left w:val="nil"/>
              <w:bottom w:val="nil"/>
              <w:right w:val="nil"/>
            </w:tcBorders>
            <w:shd w:val="clear" w:color="auto" w:fill="auto"/>
            <w:noWrap/>
            <w:vAlign w:val="bottom"/>
            <w:hideMark/>
          </w:tcPr>
          <w:p w14:paraId="6203AA5E" w14:textId="77777777" w:rsidR="00B559D3" w:rsidRPr="00B559D3" w:rsidRDefault="00B559D3" w:rsidP="00B559D3">
            <w:pPr>
              <w:jc w:val="right"/>
              <w:rPr>
                <w:color w:val="000000"/>
                <w:sz w:val="20"/>
                <w:szCs w:val="20"/>
              </w:rPr>
            </w:pPr>
            <w:r w:rsidRPr="00B559D3">
              <w:rPr>
                <w:color w:val="000000"/>
                <w:sz w:val="20"/>
                <w:szCs w:val="20"/>
              </w:rPr>
              <w:t>1.000</w:t>
            </w:r>
          </w:p>
        </w:tc>
        <w:tc>
          <w:tcPr>
            <w:tcW w:w="839" w:type="dxa"/>
            <w:tcBorders>
              <w:top w:val="nil"/>
              <w:left w:val="nil"/>
              <w:bottom w:val="nil"/>
              <w:right w:val="nil"/>
            </w:tcBorders>
            <w:shd w:val="clear" w:color="auto" w:fill="auto"/>
            <w:noWrap/>
            <w:vAlign w:val="bottom"/>
            <w:hideMark/>
          </w:tcPr>
          <w:p w14:paraId="41ABD0A2" w14:textId="77777777" w:rsidR="00B559D3" w:rsidRPr="00B559D3" w:rsidRDefault="00B559D3" w:rsidP="00B559D3">
            <w:pPr>
              <w:jc w:val="right"/>
              <w:rPr>
                <w:color w:val="000000"/>
                <w:sz w:val="20"/>
                <w:szCs w:val="20"/>
              </w:rPr>
            </w:pPr>
            <w:r w:rsidRPr="00B559D3">
              <w:rPr>
                <w:color w:val="000000"/>
                <w:sz w:val="20"/>
                <w:szCs w:val="20"/>
              </w:rPr>
              <w:t>0.539</w:t>
            </w:r>
          </w:p>
        </w:tc>
        <w:tc>
          <w:tcPr>
            <w:tcW w:w="839" w:type="dxa"/>
            <w:tcBorders>
              <w:top w:val="nil"/>
              <w:left w:val="nil"/>
              <w:bottom w:val="nil"/>
              <w:right w:val="nil"/>
            </w:tcBorders>
            <w:shd w:val="clear" w:color="auto" w:fill="auto"/>
            <w:noWrap/>
            <w:vAlign w:val="bottom"/>
            <w:hideMark/>
          </w:tcPr>
          <w:p w14:paraId="776FB3AF" w14:textId="77777777" w:rsidR="00B559D3" w:rsidRPr="00B559D3" w:rsidRDefault="00B559D3" w:rsidP="00B559D3">
            <w:pPr>
              <w:jc w:val="right"/>
              <w:rPr>
                <w:color w:val="000000"/>
                <w:sz w:val="20"/>
                <w:szCs w:val="20"/>
              </w:rPr>
            </w:pPr>
            <w:r w:rsidRPr="00B559D3">
              <w:rPr>
                <w:color w:val="000000"/>
                <w:sz w:val="20"/>
                <w:szCs w:val="20"/>
              </w:rPr>
              <w:t>0.393</w:t>
            </w:r>
          </w:p>
        </w:tc>
        <w:tc>
          <w:tcPr>
            <w:tcW w:w="839" w:type="dxa"/>
            <w:tcBorders>
              <w:top w:val="nil"/>
              <w:left w:val="nil"/>
              <w:bottom w:val="nil"/>
              <w:right w:val="nil"/>
            </w:tcBorders>
            <w:shd w:val="clear" w:color="auto" w:fill="auto"/>
            <w:noWrap/>
            <w:vAlign w:val="bottom"/>
            <w:hideMark/>
          </w:tcPr>
          <w:p w14:paraId="134D42CD" w14:textId="77777777" w:rsidR="00B559D3" w:rsidRPr="00B559D3" w:rsidRDefault="00B559D3" w:rsidP="00B559D3">
            <w:pPr>
              <w:jc w:val="right"/>
              <w:rPr>
                <w:color w:val="000000"/>
                <w:sz w:val="20"/>
                <w:szCs w:val="20"/>
              </w:rPr>
            </w:pPr>
            <w:r w:rsidRPr="00B559D3">
              <w:rPr>
                <w:color w:val="000000"/>
                <w:sz w:val="20"/>
                <w:szCs w:val="20"/>
              </w:rPr>
              <w:t>0.405</w:t>
            </w:r>
          </w:p>
        </w:tc>
        <w:tc>
          <w:tcPr>
            <w:tcW w:w="839" w:type="dxa"/>
            <w:tcBorders>
              <w:top w:val="nil"/>
              <w:left w:val="nil"/>
              <w:bottom w:val="nil"/>
              <w:right w:val="nil"/>
            </w:tcBorders>
            <w:shd w:val="clear" w:color="auto" w:fill="auto"/>
            <w:noWrap/>
            <w:vAlign w:val="bottom"/>
            <w:hideMark/>
          </w:tcPr>
          <w:p w14:paraId="160880A0" w14:textId="77777777" w:rsidR="00B559D3" w:rsidRPr="00B559D3" w:rsidRDefault="00B559D3" w:rsidP="00B559D3">
            <w:pPr>
              <w:jc w:val="right"/>
              <w:rPr>
                <w:color w:val="000000"/>
                <w:sz w:val="20"/>
                <w:szCs w:val="20"/>
              </w:rPr>
            </w:pPr>
            <w:r w:rsidRPr="00B559D3">
              <w:rPr>
                <w:color w:val="000000"/>
                <w:sz w:val="20"/>
                <w:szCs w:val="20"/>
              </w:rPr>
              <w:t>0.444</w:t>
            </w:r>
          </w:p>
        </w:tc>
        <w:tc>
          <w:tcPr>
            <w:tcW w:w="839" w:type="dxa"/>
            <w:tcBorders>
              <w:top w:val="nil"/>
              <w:left w:val="nil"/>
              <w:bottom w:val="nil"/>
              <w:right w:val="nil"/>
            </w:tcBorders>
            <w:shd w:val="clear" w:color="auto" w:fill="auto"/>
            <w:noWrap/>
            <w:vAlign w:val="bottom"/>
            <w:hideMark/>
          </w:tcPr>
          <w:p w14:paraId="5F3B3EE8" w14:textId="77777777" w:rsidR="00B559D3" w:rsidRPr="00B559D3" w:rsidRDefault="00B559D3" w:rsidP="00B559D3">
            <w:pPr>
              <w:jc w:val="right"/>
              <w:rPr>
                <w:color w:val="000000"/>
                <w:sz w:val="20"/>
                <w:szCs w:val="20"/>
              </w:rPr>
            </w:pPr>
            <w:r w:rsidRPr="00B559D3">
              <w:rPr>
                <w:color w:val="000000"/>
                <w:sz w:val="20"/>
                <w:szCs w:val="20"/>
              </w:rPr>
              <w:t>0.235</w:t>
            </w:r>
          </w:p>
        </w:tc>
        <w:tc>
          <w:tcPr>
            <w:tcW w:w="839" w:type="dxa"/>
            <w:tcBorders>
              <w:top w:val="nil"/>
              <w:left w:val="nil"/>
              <w:bottom w:val="nil"/>
              <w:right w:val="nil"/>
            </w:tcBorders>
            <w:shd w:val="clear" w:color="auto" w:fill="auto"/>
            <w:noWrap/>
            <w:vAlign w:val="bottom"/>
            <w:hideMark/>
          </w:tcPr>
          <w:p w14:paraId="7EE940BD" w14:textId="77777777" w:rsidR="00B559D3" w:rsidRPr="00B559D3" w:rsidRDefault="00B559D3" w:rsidP="00B559D3">
            <w:pPr>
              <w:jc w:val="right"/>
              <w:rPr>
                <w:color w:val="000000"/>
                <w:sz w:val="20"/>
                <w:szCs w:val="20"/>
              </w:rPr>
            </w:pPr>
            <w:r w:rsidRPr="00B559D3">
              <w:rPr>
                <w:color w:val="000000"/>
                <w:sz w:val="20"/>
                <w:szCs w:val="20"/>
              </w:rPr>
              <w:t>0.337</w:t>
            </w:r>
          </w:p>
        </w:tc>
        <w:tc>
          <w:tcPr>
            <w:tcW w:w="839" w:type="dxa"/>
            <w:tcBorders>
              <w:top w:val="nil"/>
              <w:left w:val="nil"/>
              <w:bottom w:val="nil"/>
              <w:right w:val="nil"/>
            </w:tcBorders>
            <w:shd w:val="clear" w:color="auto" w:fill="auto"/>
            <w:noWrap/>
            <w:vAlign w:val="bottom"/>
            <w:hideMark/>
          </w:tcPr>
          <w:p w14:paraId="55659988" w14:textId="77777777" w:rsidR="00B559D3" w:rsidRPr="00B559D3" w:rsidRDefault="00B559D3" w:rsidP="00B559D3">
            <w:pPr>
              <w:jc w:val="right"/>
              <w:rPr>
                <w:color w:val="000000"/>
                <w:sz w:val="20"/>
                <w:szCs w:val="20"/>
              </w:rPr>
            </w:pPr>
            <w:r w:rsidRPr="00B559D3">
              <w:rPr>
                <w:color w:val="000000"/>
                <w:sz w:val="20"/>
                <w:szCs w:val="20"/>
              </w:rPr>
              <w:t>0.393</w:t>
            </w:r>
          </w:p>
        </w:tc>
      </w:tr>
      <w:tr w:rsidR="00B559D3" w:rsidRPr="00B559D3" w14:paraId="1B2F2F8C" w14:textId="77777777" w:rsidTr="00B559D3">
        <w:trPr>
          <w:trHeight w:val="321"/>
        </w:trPr>
        <w:tc>
          <w:tcPr>
            <w:tcW w:w="839" w:type="dxa"/>
            <w:tcBorders>
              <w:top w:val="nil"/>
              <w:left w:val="nil"/>
              <w:bottom w:val="nil"/>
              <w:right w:val="nil"/>
            </w:tcBorders>
            <w:shd w:val="clear" w:color="auto" w:fill="auto"/>
            <w:noWrap/>
            <w:vAlign w:val="bottom"/>
            <w:hideMark/>
          </w:tcPr>
          <w:p w14:paraId="1A5FD5AA" w14:textId="77777777" w:rsidR="00B559D3" w:rsidRPr="00B559D3" w:rsidRDefault="00B559D3" w:rsidP="00B559D3">
            <w:pPr>
              <w:rPr>
                <w:color w:val="000000"/>
                <w:sz w:val="20"/>
                <w:szCs w:val="20"/>
              </w:rPr>
            </w:pPr>
            <w:r w:rsidRPr="00B559D3">
              <w:rPr>
                <w:color w:val="000000"/>
                <w:sz w:val="20"/>
                <w:szCs w:val="20"/>
              </w:rPr>
              <w:t>Courage_9</w:t>
            </w:r>
          </w:p>
        </w:tc>
        <w:tc>
          <w:tcPr>
            <w:tcW w:w="839" w:type="dxa"/>
            <w:tcBorders>
              <w:top w:val="nil"/>
              <w:left w:val="nil"/>
              <w:bottom w:val="nil"/>
              <w:right w:val="nil"/>
            </w:tcBorders>
            <w:shd w:val="clear" w:color="auto" w:fill="auto"/>
            <w:noWrap/>
            <w:vAlign w:val="bottom"/>
            <w:hideMark/>
          </w:tcPr>
          <w:p w14:paraId="6994A3F6" w14:textId="77777777" w:rsidR="00B559D3" w:rsidRPr="00B559D3" w:rsidRDefault="00B559D3" w:rsidP="00B559D3">
            <w:pPr>
              <w:jc w:val="right"/>
              <w:rPr>
                <w:color w:val="000000"/>
                <w:sz w:val="20"/>
                <w:szCs w:val="20"/>
              </w:rPr>
            </w:pPr>
            <w:r w:rsidRPr="00B559D3">
              <w:rPr>
                <w:color w:val="000000"/>
                <w:sz w:val="20"/>
                <w:szCs w:val="20"/>
              </w:rPr>
              <w:t>0.253</w:t>
            </w:r>
          </w:p>
        </w:tc>
        <w:tc>
          <w:tcPr>
            <w:tcW w:w="839" w:type="dxa"/>
            <w:tcBorders>
              <w:top w:val="nil"/>
              <w:left w:val="nil"/>
              <w:bottom w:val="nil"/>
              <w:right w:val="nil"/>
            </w:tcBorders>
            <w:shd w:val="clear" w:color="auto" w:fill="auto"/>
            <w:noWrap/>
            <w:vAlign w:val="bottom"/>
            <w:hideMark/>
          </w:tcPr>
          <w:p w14:paraId="0662FFF8" w14:textId="77777777" w:rsidR="00B559D3" w:rsidRPr="00B559D3" w:rsidRDefault="00B559D3" w:rsidP="00B559D3">
            <w:pPr>
              <w:jc w:val="right"/>
              <w:rPr>
                <w:color w:val="000000"/>
                <w:sz w:val="20"/>
                <w:szCs w:val="20"/>
              </w:rPr>
            </w:pPr>
            <w:r w:rsidRPr="00B559D3">
              <w:rPr>
                <w:color w:val="000000"/>
                <w:sz w:val="20"/>
                <w:szCs w:val="20"/>
              </w:rPr>
              <w:t>0.156</w:t>
            </w:r>
          </w:p>
        </w:tc>
        <w:tc>
          <w:tcPr>
            <w:tcW w:w="839" w:type="dxa"/>
            <w:tcBorders>
              <w:top w:val="nil"/>
              <w:left w:val="nil"/>
              <w:bottom w:val="nil"/>
              <w:right w:val="nil"/>
            </w:tcBorders>
            <w:shd w:val="clear" w:color="auto" w:fill="auto"/>
            <w:noWrap/>
            <w:vAlign w:val="bottom"/>
            <w:hideMark/>
          </w:tcPr>
          <w:p w14:paraId="1F027A47" w14:textId="77777777" w:rsidR="00B559D3" w:rsidRPr="00B559D3" w:rsidRDefault="00B559D3" w:rsidP="00B559D3">
            <w:pPr>
              <w:jc w:val="right"/>
              <w:rPr>
                <w:color w:val="000000"/>
                <w:sz w:val="20"/>
                <w:szCs w:val="20"/>
              </w:rPr>
            </w:pPr>
            <w:r w:rsidRPr="00B559D3">
              <w:rPr>
                <w:color w:val="000000"/>
                <w:sz w:val="20"/>
                <w:szCs w:val="20"/>
              </w:rPr>
              <w:t>0.271</w:t>
            </w:r>
          </w:p>
        </w:tc>
        <w:tc>
          <w:tcPr>
            <w:tcW w:w="839" w:type="dxa"/>
            <w:tcBorders>
              <w:top w:val="nil"/>
              <w:left w:val="nil"/>
              <w:bottom w:val="nil"/>
              <w:right w:val="nil"/>
            </w:tcBorders>
            <w:shd w:val="clear" w:color="auto" w:fill="auto"/>
            <w:noWrap/>
            <w:vAlign w:val="bottom"/>
            <w:hideMark/>
          </w:tcPr>
          <w:p w14:paraId="3D19BD93" w14:textId="77777777" w:rsidR="00B559D3" w:rsidRPr="00B559D3" w:rsidRDefault="00B559D3" w:rsidP="00B559D3">
            <w:pPr>
              <w:jc w:val="right"/>
              <w:rPr>
                <w:color w:val="000000"/>
                <w:sz w:val="20"/>
                <w:szCs w:val="20"/>
              </w:rPr>
            </w:pPr>
            <w:r w:rsidRPr="00B559D3">
              <w:rPr>
                <w:color w:val="000000"/>
                <w:sz w:val="20"/>
                <w:szCs w:val="20"/>
              </w:rPr>
              <w:t>0.385</w:t>
            </w:r>
          </w:p>
        </w:tc>
        <w:tc>
          <w:tcPr>
            <w:tcW w:w="839" w:type="dxa"/>
            <w:tcBorders>
              <w:top w:val="nil"/>
              <w:left w:val="nil"/>
              <w:bottom w:val="nil"/>
              <w:right w:val="nil"/>
            </w:tcBorders>
            <w:shd w:val="clear" w:color="auto" w:fill="auto"/>
            <w:noWrap/>
            <w:vAlign w:val="bottom"/>
            <w:hideMark/>
          </w:tcPr>
          <w:p w14:paraId="1F8A8AB1" w14:textId="77777777" w:rsidR="00B559D3" w:rsidRPr="00B559D3" w:rsidRDefault="00B559D3" w:rsidP="00B559D3">
            <w:pPr>
              <w:jc w:val="right"/>
              <w:rPr>
                <w:color w:val="000000"/>
                <w:sz w:val="20"/>
                <w:szCs w:val="20"/>
              </w:rPr>
            </w:pPr>
            <w:r w:rsidRPr="00B559D3">
              <w:rPr>
                <w:color w:val="000000"/>
                <w:sz w:val="20"/>
                <w:szCs w:val="20"/>
              </w:rPr>
              <w:t>0.419</w:t>
            </w:r>
          </w:p>
        </w:tc>
        <w:tc>
          <w:tcPr>
            <w:tcW w:w="839" w:type="dxa"/>
            <w:tcBorders>
              <w:top w:val="nil"/>
              <w:left w:val="nil"/>
              <w:bottom w:val="nil"/>
              <w:right w:val="nil"/>
            </w:tcBorders>
            <w:shd w:val="clear" w:color="auto" w:fill="auto"/>
            <w:noWrap/>
            <w:vAlign w:val="bottom"/>
            <w:hideMark/>
          </w:tcPr>
          <w:p w14:paraId="20F77D6C" w14:textId="77777777" w:rsidR="00B559D3" w:rsidRPr="00B559D3" w:rsidRDefault="00B559D3" w:rsidP="00B559D3">
            <w:pPr>
              <w:jc w:val="right"/>
              <w:rPr>
                <w:color w:val="000000"/>
                <w:sz w:val="20"/>
                <w:szCs w:val="20"/>
              </w:rPr>
            </w:pPr>
            <w:r w:rsidRPr="00B559D3">
              <w:rPr>
                <w:color w:val="000000"/>
                <w:sz w:val="20"/>
                <w:szCs w:val="20"/>
              </w:rPr>
              <w:t>0.539</w:t>
            </w:r>
          </w:p>
        </w:tc>
        <w:tc>
          <w:tcPr>
            <w:tcW w:w="839" w:type="dxa"/>
            <w:tcBorders>
              <w:top w:val="nil"/>
              <w:left w:val="nil"/>
              <w:bottom w:val="nil"/>
              <w:right w:val="nil"/>
            </w:tcBorders>
            <w:shd w:val="clear" w:color="auto" w:fill="auto"/>
            <w:noWrap/>
            <w:vAlign w:val="bottom"/>
            <w:hideMark/>
          </w:tcPr>
          <w:p w14:paraId="519358E6" w14:textId="77777777" w:rsidR="00B559D3" w:rsidRPr="00B559D3" w:rsidRDefault="00B559D3" w:rsidP="00B559D3">
            <w:pPr>
              <w:jc w:val="right"/>
              <w:rPr>
                <w:color w:val="000000"/>
                <w:sz w:val="20"/>
                <w:szCs w:val="20"/>
              </w:rPr>
            </w:pPr>
            <w:r w:rsidRPr="00B559D3">
              <w:rPr>
                <w:color w:val="000000"/>
                <w:sz w:val="20"/>
                <w:szCs w:val="20"/>
              </w:rPr>
              <w:t>1.000</w:t>
            </w:r>
          </w:p>
        </w:tc>
        <w:tc>
          <w:tcPr>
            <w:tcW w:w="839" w:type="dxa"/>
            <w:tcBorders>
              <w:top w:val="nil"/>
              <w:left w:val="nil"/>
              <w:bottom w:val="nil"/>
              <w:right w:val="nil"/>
            </w:tcBorders>
            <w:shd w:val="clear" w:color="auto" w:fill="auto"/>
            <w:noWrap/>
            <w:vAlign w:val="bottom"/>
            <w:hideMark/>
          </w:tcPr>
          <w:p w14:paraId="1CC64008" w14:textId="77777777" w:rsidR="00B559D3" w:rsidRPr="00B559D3" w:rsidRDefault="00B559D3" w:rsidP="00B559D3">
            <w:pPr>
              <w:jc w:val="right"/>
              <w:rPr>
                <w:color w:val="000000"/>
                <w:sz w:val="20"/>
                <w:szCs w:val="20"/>
              </w:rPr>
            </w:pPr>
            <w:r w:rsidRPr="00B559D3">
              <w:rPr>
                <w:color w:val="000000"/>
                <w:sz w:val="20"/>
                <w:szCs w:val="20"/>
              </w:rPr>
              <w:t>0.346</w:t>
            </w:r>
          </w:p>
        </w:tc>
        <w:tc>
          <w:tcPr>
            <w:tcW w:w="839" w:type="dxa"/>
            <w:tcBorders>
              <w:top w:val="nil"/>
              <w:left w:val="nil"/>
              <w:bottom w:val="nil"/>
              <w:right w:val="nil"/>
            </w:tcBorders>
            <w:shd w:val="clear" w:color="auto" w:fill="auto"/>
            <w:noWrap/>
            <w:vAlign w:val="bottom"/>
            <w:hideMark/>
          </w:tcPr>
          <w:p w14:paraId="7C932987" w14:textId="77777777" w:rsidR="00B559D3" w:rsidRPr="00B559D3" w:rsidRDefault="00B559D3" w:rsidP="00B559D3">
            <w:pPr>
              <w:jc w:val="right"/>
              <w:rPr>
                <w:color w:val="000000"/>
                <w:sz w:val="20"/>
                <w:szCs w:val="20"/>
              </w:rPr>
            </w:pPr>
            <w:r w:rsidRPr="00B559D3">
              <w:rPr>
                <w:color w:val="000000"/>
                <w:sz w:val="20"/>
                <w:szCs w:val="20"/>
              </w:rPr>
              <w:t>0.356</w:t>
            </w:r>
          </w:p>
        </w:tc>
        <w:tc>
          <w:tcPr>
            <w:tcW w:w="839" w:type="dxa"/>
            <w:tcBorders>
              <w:top w:val="nil"/>
              <w:left w:val="nil"/>
              <w:bottom w:val="nil"/>
              <w:right w:val="nil"/>
            </w:tcBorders>
            <w:shd w:val="clear" w:color="auto" w:fill="auto"/>
            <w:noWrap/>
            <w:vAlign w:val="bottom"/>
            <w:hideMark/>
          </w:tcPr>
          <w:p w14:paraId="34AD09D8" w14:textId="77777777" w:rsidR="00B559D3" w:rsidRPr="00B559D3" w:rsidRDefault="00B559D3" w:rsidP="00B559D3">
            <w:pPr>
              <w:jc w:val="right"/>
              <w:rPr>
                <w:color w:val="000000"/>
                <w:sz w:val="20"/>
                <w:szCs w:val="20"/>
              </w:rPr>
            </w:pPr>
            <w:r w:rsidRPr="00B559D3">
              <w:rPr>
                <w:color w:val="000000"/>
                <w:sz w:val="20"/>
                <w:szCs w:val="20"/>
              </w:rPr>
              <w:t>0.345</w:t>
            </w:r>
          </w:p>
        </w:tc>
        <w:tc>
          <w:tcPr>
            <w:tcW w:w="839" w:type="dxa"/>
            <w:tcBorders>
              <w:top w:val="nil"/>
              <w:left w:val="nil"/>
              <w:bottom w:val="nil"/>
              <w:right w:val="nil"/>
            </w:tcBorders>
            <w:shd w:val="clear" w:color="auto" w:fill="auto"/>
            <w:noWrap/>
            <w:vAlign w:val="bottom"/>
            <w:hideMark/>
          </w:tcPr>
          <w:p w14:paraId="6D5F6939" w14:textId="77777777" w:rsidR="00B559D3" w:rsidRPr="00B559D3" w:rsidRDefault="00B559D3" w:rsidP="00B559D3">
            <w:pPr>
              <w:jc w:val="right"/>
              <w:rPr>
                <w:color w:val="000000"/>
                <w:sz w:val="20"/>
                <w:szCs w:val="20"/>
              </w:rPr>
            </w:pPr>
            <w:r w:rsidRPr="00B559D3">
              <w:rPr>
                <w:color w:val="000000"/>
                <w:sz w:val="20"/>
                <w:szCs w:val="20"/>
              </w:rPr>
              <w:t>0.087</w:t>
            </w:r>
          </w:p>
        </w:tc>
        <w:tc>
          <w:tcPr>
            <w:tcW w:w="839" w:type="dxa"/>
            <w:tcBorders>
              <w:top w:val="nil"/>
              <w:left w:val="nil"/>
              <w:bottom w:val="nil"/>
              <w:right w:val="nil"/>
            </w:tcBorders>
            <w:shd w:val="clear" w:color="auto" w:fill="auto"/>
            <w:noWrap/>
            <w:vAlign w:val="bottom"/>
            <w:hideMark/>
          </w:tcPr>
          <w:p w14:paraId="0054B409" w14:textId="77777777" w:rsidR="00B559D3" w:rsidRPr="00B559D3" w:rsidRDefault="00B559D3" w:rsidP="00B559D3">
            <w:pPr>
              <w:jc w:val="right"/>
              <w:rPr>
                <w:color w:val="000000"/>
                <w:sz w:val="20"/>
                <w:szCs w:val="20"/>
              </w:rPr>
            </w:pPr>
            <w:r w:rsidRPr="00B559D3">
              <w:rPr>
                <w:color w:val="000000"/>
                <w:sz w:val="20"/>
                <w:szCs w:val="20"/>
              </w:rPr>
              <w:t>0.242</w:t>
            </w:r>
          </w:p>
        </w:tc>
        <w:tc>
          <w:tcPr>
            <w:tcW w:w="839" w:type="dxa"/>
            <w:tcBorders>
              <w:top w:val="nil"/>
              <w:left w:val="nil"/>
              <w:bottom w:val="nil"/>
              <w:right w:val="nil"/>
            </w:tcBorders>
            <w:shd w:val="clear" w:color="auto" w:fill="auto"/>
            <w:noWrap/>
            <w:vAlign w:val="bottom"/>
            <w:hideMark/>
          </w:tcPr>
          <w:p w14:paraId="4C8B685A" w14:textId="77777777" w:rsidR="00B559D3" w:rsidRPr="00B559D3" w:rsidRDefault="00B559D3" w:rsidP="00B559D3">
            <w:pPr>
              <w:jc w:val="right"/>
              <w:rPr>
                <w:color w:val="000000"/>
                <w:sz w:val="20"/>
                <w:szCs w:val="20"/>
              </w:rPr>
            </w:pPr>
            <w:r w:rsidRPr="00B559D3">
              <w:rPr>
                <w:color w:val="000000"/>
                <w:sz w:val="20"/>
                <w:szCs w:val="20"/>
              </w:rPr>
              <w:t>0.322</w:t>
            </w:r>
          </w:p>
        </w:tc>
      </w:tr>
      <w:tr w:rsidR="00B559D3" w:rsidRPr="00B559D3" w14:paraId="099B8E53" w14:textId="77777777" w:rsidTr="00B559D3">
        <w:trPr>
          <w:trHeight w:val="321"/>
        </w:trPr>
        <w:tc>
          <w:tcPr>
            <w:tcW w:w="839" w:type="dxa"/>
            <w:tcBorders>
              <w:top w:val="nil"/>
              <w:left w:val="nil"/>
              <w:bottom w:val="nil"/>
              <w:right w:val="nil"/>
            </w:tcBorders>
            <w:shd w:val="clear" w:color="auto" w:fill="auto"/>
            <w:noWrap/>
            <w:vAlign w:val="bottom"/>
            <w:hideMark/>
          </w:tcPr>
          <w:p w14:paraId="7C3FD078" w14:textId="77777777" w:rsidR="00B559D3" w:rsidRPr="00B559D3" w:rsidRDefault="00B559D3" w:rsidP="00B559D3">
            <w:pPr>
              <w:rPr>
                <w:color w:val="000000"/>
                <w:sz w:val="20"/>
                <w:szCs w:val="20"/>
              </w:rPr>
            </w:pPr>
            <w:r w:rsidRPr="00B559D3">
              <w:rPr>
                <w:color w:val="000000"/>
                <w:sz w:val="20"/>
                <w:szCs w:val="20"/>
              </w:rPr>
              <w:t>Courage_10</w:t>
            </w:r>
          </w:p>
        </w:tc>
        <w:tc>
          <w:tcPr>
            <w:tcW w:w="839" w:type="dxa"/>
            <w:tcBorders>
              <w:top w:val="nil"/>
              <w:left w:val="nil"/>
              <w:bottom w:val="nil"/>
              <w:right w:val="nil"/>
            </w:tcBorders>
            <w:shd w:val="clear" w:color="auto" w:fill="auto"/>
            <w:noWrap/>
            <w:vAlign w:val="bottom"/>
            <w:hideMark/>
          </w:tcPr>
          <w:p w14:paraId="372D77CB" w14:textId="77777777" w:rsidR="00B559D3" w:rsidRPr="00B559D3" w:rsidRDefault="00B559D3" w:rsidP="00B559D3">
            <w:pPr>
              <w:jc w:val="right"/>
              <w:rPr>
                <w:color w:val="000000"/>
                <w:sz w:val="20"/>
                <w:szCs w:val="20"/>
              </w:rPr>
            </w:pPr>
            <w:r w:rsidRPr="00B559D3">
              <w:rPr>
                <w:color w:val="000000"/>
                <w:sz w:val="20"/>
                <w:szCs w:val="20"/>
              </w:rPr>
              <w:t>0.385</w:t>
            </w:r>
          </w:p>
        </w:tc>
        <w:tc>
          <w:tcPr>
            <w:tcW w:w="839" w:type="dxa"/>
            <w:tcBorders>
              <w:top w:val="nil"/>
              <w:left w:val="nil"/>
              <w:bottom w:val="nil"/>
              <w:right w:val="nil"/>
            </w:tcBorders>
            <w:shd w:val="clear" w:color="auto" w:fill="auto"/>
            <w:noWrap/>
            <w:vAlign w:val="bottom"/>
            <w:hideMark/>
          </w:tcPr>
          <w:p w14:paraId="6659654F" w14:textId="77777777" w:rsidR="00B559D3" w:rsidRPr="00B559D3" w:rsidRDefault="00B559D3" w:rsidP="00B559D3">
            <w:pPr>
              <w:jc w:val="right"/>
              <w:rPr>
                <w:color w:val="000000"/>
                <w:sz w:val="20"/>
                <w:szCs w:val="20"/>
              </w:rPr>
            </w:pPr>
            <w:r w:rsidRPr="00B559D3">
              <w:rPr>
                <w:color w:val="000000"/>
                <w:sz w:val="20"/>
                <w:szCs w:val="20"/>
              </w:rPr>
              <w:t>0.303</w:t>
            </w:r>
          </w:p>
        </w:tc>
        <w:tc>
          <w:tcPr>
            <w:tcW w:w="839" w:type="dxa"/>
            <w:tcBorders>
              <w:top w:val="nil"/>
              <w:left w:val="nil"/>
              <w:bottom w:val="nil"/>
              <w:right w:val="nil"/>
            </w:tcBorders>
            <w:shd w:val="clear" w:color="auto" w:fill="auto"/>
            <w:noWrap/>
            <w:vAlign w:val="bottom"/>
            <w:hideMark/>
          </w:tcPr>
          <w:p w14:paraId="0E907B3E" w14:textId="77777777" w:rsidR="00B559D3" w:rsidRPr="00B559D3" w:rsidRDefault="00B559D3" w:rsidP="00B559D3">
            <w:pPr>
              <w:jc w:val="right"/>
              <w:rPr>
                <w:color w:val="000000"/>
                <w:sz w:val="20"/>
                <w:szCs w:val="20"/>
              </w:rPr>
            </w:pPr>
            <w:r w:rsidRPr="00B559D3">
              <w:rPr>
                <w:color w:val="000000"/>
                <w:sz w:val="20"/>
                <w:szCs w:val="20"/>
              </w:rPr>
              <w:t>0.427</w:t>
            </w:r>
          </w:p>
        </w:tc>
        <w:tc>
          <w:tcPr>
            <w:tcW w:w="839" w:type="dxa"/>
            <w:tcBorders>
              <w:top w:val="nil"/>
              <w:left w:val="nil"/>
              <w:bottom w:val="nil"/>
              <w:right w:val="nil"/>
            </w:tcBorders>
            <w:shd w:val="clear" w:color="auto" w:fill="auto"/>
            <w:noWrap/>
            <w:vAlign w:val="bottom"/>
            <w:hideMark/>
          </w:tcPr>
          <w:p w14:paraId="57D4B072" w14:textId="77777777" w:rsidR="00B559D3" w:rsidRPr="00B559D3" w:rsidRDefault="00B559D3" w:rsidP="00B559D3">
            <w:pPr>
              <w:jc w:val="right"/>
              <w:rPr>
                <w:color w:val="000000"/>
                <w:sz w:val="20"/>
                <w:szCs w:val="20"/>
              </w:rPr>
            </w:pPr>
            <w:r w:rsidRPr="00B559D3">
              <w:rPr>
                <w:color w:val="000000"/>
                <w:sz w:val="20"/>
                <w:szCs w:val="20"/>
              </w:rPr>
              <w:t>0.232</w:t>
            </w:r>
          </w:p>
        </w:tc>
        <w:tc>
          <w:tcPr>
            <w:tcW w:w="839" w:type="dxa"/>
            <w:tcBorders>
              <w:top w:val="nil"/>
              <w:left w:val="nil"/>
              <w:bottom w:val="nil"/>
              <w:right w:val="nil"/>
            </w:tcBorders>
            <w:shd w:val="clear" w:color="auto" w:fill="auto"/>
            <w:noWrap/>
            <w:vAlign w:val="bottom"/>
            <w:hideMark/>
          </w:tcPr>
          <w:p w14:paraId="1581E4BA" w14:textId="77777777" w:rsidR="00B559D3" w:rsidRPr="00B559D3" w:rsidRDefault="00B559D3" w:rsidP="00B559D3">
            <w:pPr>
              <w:jc w:val="right"/>
              <w:rPr>
                <w:color w:val="000000"/>
                <w:sz w:val="20"/>
                <w:szCs w:val="20"/>
              </w:rPr>
            </w:pPr>
            <w:r w:rsidRPr="00B559D3">
              <w:rPr>
                <w:color w:val="000000"/>
                <w:sz w:val="20"/>
                <w:szCs w:val="20"/>
              </w:rPr>
              <w:t>0.212</w:t>
            </w:r>
          </w:p>
        </w:tc>
        <w:tc>
          <w:tcPr>
            <w:tcW w:w="839" w:type="dxa"/>
            <w:tcBorders>
              <w:top w:val="nil"/>
              <w:left w:val="nil"/>
              <w:bottom w:val="nil"/>
              <w:right w:val="nil"/>
            </w:tcBorders>
            <w:shd w:val="clear" w:color="auto" w:fill="auto"/>
            <w:noWrap/>
            <w:vAlign w:val="bottom"/>
            <w:hideMark/>
          </w:tcPr>
          <w:p w14:paraId="333068D8" w14:textId="77777777" w:rsidR="00B559D3" w:rsidRPr="00B559D3" w:rsidRDefault="00B559D3" w:rsidP="00B559D3">
            <w:pPr>
              <w:jc w:val="right"/>
              <w:rPr>
                <w:color w:val="000000"/>
                <w:sz w:val="20"/>
                <w:szCs w:val="20"/>
              </w:rPr>
            </w:pPr>
            <w:r w:rsidRPr="00B559D3">
              <w:rPr>
                <w:color w:val="000000"/>
                <w:sz w:val="20"/>
                <w:szCs w:val="20"/>
              </w:rPr>
              <w:t>0.393</w:t>
            </w:r>
          </w:p>
        </w:tc>
        <w:tc>
          <w:tcPr>
            <w:tcW w:w="839" w:type="dxa"/>
            <w:tcBorders>
              <w:top w:val="nil"/>
              <w:left w:val="nil"/>
              <w:bottom w:val="nil"/>
              <w:right w:val="nil"/>
            </w:tcBorders>
            <w:shd w:val="clear" w:color="auto" w:fill="auto"/>
            <w:noWrap/>
            <w:vAlign w:val="bottom"/>
            <w:hideMark/>
          </w:tcPr>
          <w:p w14:paraId="633305ED" w14:textId="77777777" w:rsidR="00B559D3" w:rsidRPr="00B559D3" w:rsidRDefault="00B559D3" w:rsidP="00B559D3">
            <w:pPr>
              <w:jc w:val="right"/>
              <w:rPr>
                <w:color w:val="000000"/>
                <w:sz w:val="20"/>
                <w:szCs w:val="20"/>
              </w:rPr>
            </w:pPr>
            <w:r w:rsidRPr="00B559D3">
              <w:rPr>
                <w:color w:val="000000"/>
                <w:sz w:val="20"/>
                <w:szCs w:val="20"/>
              </w:rPr>
              <w:t>0.346</w:t>
            </w:r>
          </w:p>
        </w:tc>
        <w:tc>
          <w:tcPr>
            <w:tcW w:w="839" w:type="dxa"/>
            <w:tcBorders>
              <w:top w:val="nil"/>
              <w:left w:val="nil"/>
              <w:bottom w:val="nil"/>
              <w:right w:val="nil"/>
            </w:tcBorders>
            <w:shd w:val="clear" w:color="auto" w:fill="auto"/>
            <w:noWrap/>
            <w:vAlign w:val="bottom"/>
            <w:hideMark/>
          </w:tcPr>
          <w:p w14:paraId="37773EAC" w14:textId="77777777" w:rsidR="00B559D3" w:rsidRPr="00B559D3" w:rsidRDefault="00B559D3" w:rsidP="00B559D3">
            <w:pPr>
              <w:jc w:val="right"/>
              <w:rPr>
                <w:color w:val="000000"/>
                <w:sz w:val="20"/>
                <w:szCs w:val="20"/>
              </w:rPr>
            </w:pPr>
            <w:r w:rsidRPr="00B559D3">
              <w:rPr>
                <w:color w:val="000000"/>
                <w:sz w:val="20"/>
                <w:szCs w:val="20"/>
              </w:rPr>
              <w:t>1.000</w:t>
            </w:r>
          </w:p>
        </w:tc>
        <w:tc>
          <w:tcPr>
            <w:tcW w:w="839" w:type="dxa"/>
            <w:tcBorders>
              <w:top w:val="nil"/>
              <w:left w:val="nil"/>
              <w:bottom w:val="nil"/>
              <w:right w:val="nil"/>
            </w:tcBorders>
            <w:shd w:val="clear" w:color="auto" w:fill="auto"/>
            <w:noWrap/>
            <w:vAlign w:val="bottom"/>
            <w:hideMark/>
          </w:tcPr>
          <w:p w14:paraId="74AC23B3" w14:textId="77777777" w:rsidR="00B559D3" w:rsidRPr="00B559D3" w:rsidRDefault="00B559D3" w:rsidP="00B559D3">
            <w:pPr>
              <w:jc w:val="right"/>
              <w:rPr>
                <w:color w:val="000000"/>
                <w:sz w:val="20"/>
                <w:szCs w:val="20"/>
              </w:rPr>
            </w:pPr>
            <w:r w:rsidRPr="00B559D3">
              <w:rPr>
                <w:color w:val="000000"/>
                <w:sz w:val="20"/>
                <w:szCs w:val="20"/>
              </w:rPr>
              <w:t>0.217</w:t>
            </w:r>
          </w:p>
        </w:tc>
        <w:tc>
          <w:tcPr>
            <w:tcW w:w="839" w:type="dxa"/>
            <w:tcBorders>
              <w:top w:val="nil"/>
              <w:left w:val="nil"/>
              <w:bottom w:val="nil"/>
              <w:right w:val="nil"/>
            </w:tcBorders>
            <w:shd w:val="clear" w:color="auto" w:fill="auto"/>
            <w:noWrap/>
            <w:vAlign w:val="bottom"/>
            <w:hideMark/>
          </w:tcPr>
          <w:p w14:paraId="0AE2745B" w14:textId="77777777" w:rsidR="00B559D3" w:rsidRPr="00B559D3" w:rsidRDefault="00B559D3" w:rsidP="00B559D3">
            <w:pPr>
              <w:jc w:val="right"/>
              <w:rPr>
                <w:color w:val="000000"/>
                <w:sz w:val="20"/>
                <w:szCs w:val="20"/>
              </w:rPr>
            </w:pPr>
            <w:r w:rsidRPr="00B559D3">
              <w:rPr>
                <w:color w:val="000000"/>
                <w:sz w:val="20"/>
                <w:szCs w:val="20"/>
              </w:rPr>
              <w:t>0.335</w:t>
            </w:r>
          </w:p>
        </w:tc>
        <w:tc>
          <w:tcPr>
            <w:tcW w:w="839" w:type="dxa"/>
            <w:tcBorders>
              <w:top w:val="nil"/>
              <w:left w:val="nil"/>
              <w:bottom w:val="nil"/>
              <w:right w:val="nil"/>
            </w:tcBorders>
            <w:shd w:val="clear" w:color="auto" w:fill="auto"/>
            <w:noWrap/>
            <w:vAlign w:val="bottom"/>
            <w:hideMark/>
          </w:tcPr>
          <w:p w14:paraId="2C9670F2" w14:textId="77777777" w:rsidR="00B559D3" w:rsidRPr="00B559D3" w:rsidRDefault="00B559D3" w:rsidP="00B559D3">
            <w:pPr>
              <w:jc w:val="right"/>
              <w:rPr>
                <w:color w:val="000000"/>
                <w:sz w:val="20"/>
                <w:szCs w:val="20"/>
              </w:rPr>
            </w:pPr>
            <w:r w:rsidRPr="00B559D3">
              <w:rPr>
                <w:color w:val="000000"/>
                <w:sz w:val="20"/>
                <w:szCs w:val="20"/>
              </w:rPr>
              <w:t>0.169</w:t>
            </w:r>
          </w:p>
        </w:tc>
        <w:tc>
          <w:tcPr>
            <w:tcW w:w="839" w:type="dxa"/>
            <w:tcBorders>
              <w:top w:val="nil"/>
              <w:left w:val="nil"/>
              <w:bottom w:val="nil"/>
              <w:right w:val="nil"/>
            </w:tcBorders>
            <w:shd w:val="clear" w:color="auto" w:fill="auto"/>
            <w:noWrap/>
            <w:vAlign w:val="bottom"/>
            <w:hideMark/>
          </w:tcPr>
          <w:p w14:paraId="2277BBFF" w14:textId="77777777" w:rsidR="00B559D3" w:rsidRPr="00B559D3" w:rsidRDefault="00B559D3" w:rsidP="00B559D3">
            <w:pPr>
              <w:jc w:val="right"/>
              <w:rPr>
                <w:color w:val="000000"/>
                <w:sz w:val="20"/>
                <w:szCs w:val="20"/>
              </w:rPr>
            </w:pPr>
            <w:r w:rsidRPr="00B559D3">
              <w:rPr>
                <w:color w:val="000000"/>
                <w:sz w:val="20"/>
                <w:szCs w:val="20"/>
              </w:rPr>
              <w:t>0.275</w:t>
            </w:r>
          </w:p>
        </w:tc>
        <w:tc>
          <w:tcPr>
            <w:tcW w:w="839" w:type="dxa"/>
            <w:tcBorders>
              <w:top w:val="nil"/>
              <w:left w:val="nil"/>
              <w:bottom w:val="nil"/>
              <w:right w:val="nil"/>
            </w:tcBorders>
            <w:shd w:val="clear" w:color="auto" w:fill="auto"/>
            <w:noWrap/>
            <w:vAlign w:val="bottom"/>
            <w:hideMark/>
          </w:tcPr>
          <w:p w14:paraId="6673F56F" w14:textId="77777777" w:rsidR="00B559D3" w:rsidRPr="00B559D3" w:rsidRDefault="00B559D3" w:rsidP="00B559D3">
            <w:pPr>
              <w:jc w:val="right"/>
              <w:rPr>
                <w:color w:val="000000"/>
                <w:sz w:val="20"/>
                <w:szCs w:val="20"/>
              </w:rPr>
            </w:pPr>
            <w:r w:rsidRPr="00B559D3">
              <w:rPr>
                <w:color w:val="000000"/>
                <w:sz w:val="20"/>
                <w:szCs w:val="20"/>
              </w:rPr>
              <w:t>0.309</w:t>
            </w:r>
          </w:p>
        </w:tc>
      </w:tr>
      <w:tr w:rsidR="00B559D3" w:rsidRPr="00B559D3" w14:paraId="5C41AB8D" w14:textId="77777777" w:rsidTr="00B559D3">
        <w:trPr>
          <w:trHeight w:val="321"/>
        </w:trPr>
        <w:tc>
          <w:tcPr>
            <w:tcW w:w="839" w:type="dxa"/>
            <w:tcBorders>
              <w:top w:val="nil"/>
              <w:left w:val="nil"/>
              <w:bottom w:val="nil"/>
              <w:right w:val="nil"/>
            </w:tcBorders>
            <w:shd w:val="clear" w:color="auto" w:fill="auto"/>
            <w:noWrap/>
            <w:vAlign w:val="bottom"/>
            <w:hideMark/>
          </w:tcPr>
          <w:p w14:paraId="2FAFC851" w14:textId="77777777" w:rsidR="00B559D3" w:rsidRPr="00B559D3" w:rsidRDefault="00B559D3" w:rsidP="00B559D3">
            <w:pPr>
              <w:rPr>
                <w:color w:val="000000"/>
                <w:sz w:val="20"/>
                <w:szCs w:val="20"/>
              </w:rPr>
            </w:pPr>
            <w:r w:rsidRPr="00B559D3">
              <w:rPr>
                <w:color w:val="000000"/>
                <w:sz w:val="20"/>
                <w:szCs w:val="20"/>
              </w:rPr>
              <w:t>Courage_13</w:t>
            </w:r>
          </w:p>
        </w:tc>
        <w:tc>
          <w:tcPr>
            <w:tcW w:w="839" w:type="dxa"/>
            <w:tcBorders>
              <w:top w:val="nil"/>
              <w:left w:val="nil"/>
              <w:bottom w:val="nil"/>
              <w:right w:val="nil"/>
            </w:tcBorders>
            <w:shd w:val="clear" w:color="auto" w:fill="auto"/>
            <w:noWrap/>
            <w:vAlign w:val="bottom"/>
            <w:hideMark/>
          </w:tcPr>
          <w:p w14:paraId="05A48DD1" w14:textId="77777777" w:rsidR="00B559D3" w:rsidRPr="00B559D3" w:rsidRDefault="00B559D3" w:rsidP="00B559D3">
            <w:pPr>
              <w:jc w:val="right"/>
              <w:rPr>
                <w:color w:val="000000"/>
                <w:sz w:val="20"/>
                <w:szCs w:val="20"/>
              </w:rPr>
            </w:pPr>
            <w:r w:rsidRPr="00B559D3">
              <w:rPr>
                <w:color w:val="000000"/>
                <w:sz w:val="20"/>
                <w:szCs w:val="20"/>
              </w:rPr>
              <w:t>0.352</w:t>
            </w:r>
          </w:p>
        </w:tc>
        <w:tc>
          <w:tcPr>
            <w:tcW w:w="839" w:type="dxa"/>
            <w:tcBorders>
              <w:top w:val="nil"/>
              <w:left w:val="nil"/>
              <w:bottom w:val="nil"/>
              <w:right w:val="nil"/>
            </w:tcBorders>
            <w:shd w:val="clear" w:color="auto" w:fill="auto"/>
            <w:noWrap/>
            <w:vAlign w:val="bottom"/>
            <w:hideMark/>
          </w:tcPr>
          <w:p w14:paraId="14E13BDB" w14:textId="77777777" w:rsidR="00B559D3" w:rsidRPr="00B559D3" w:rsidRDefault="00B559D3" w:rsidP="00B559D3">
            <w:pPr>
              <w:jc w:val="right"/>
              <w:rPr>
                <w:color w:val="000000"/>
                <w:sz w:val="20"/>
                <w:szCs w:val="20"/>
              </w:rPr>
            </w:pPr>
            <w:r w:rsidRPr="00B559D3">
              <w:rPr>
                <w:color w:val="000000"/>
                <w:sz w:val="20"/>
                <w:szCs w:val="20"/>
              </w:rPr>
              <w:t>0.147</w:t>
            </w:r>
          </w:p>
        </w:tc>
        <w:tc>
          <w:tcPr>
            <w:tcW w:w="839" w:type="dxa"/>
            <w:tcBorders>
              <w:top w:val="nil"/>
              <w:left w:val="nil"/>
              <w:bottom w:val="nil"/>
              <w:right w:val="nil"/>
            </w:tcBorders>
            <w:shd w:val="clear" w:color="auto" w:fill="auto"/>
            <w:noWrap/>
            <w:vAlign w:val="bottom"/>
            <w:hideMark/>
          </w:tcPr>
          <w:p w14:paraId="1FC20B7D" w14:textId="77777777" w:rsidR="00B559D3" w:rsidRPr="00B559D3" w:rsidRDefault="00B559D3" w:rsidP="00B559D3">
            <w:pPr>
              <w:jc w:val="right"/>
              <w:rPr>
                <w:color w:val="000000"/>
                <w:sz w:val="20"/>
                <w:szCs w:val="20"/>
              </w:rPr>
            </w:pPr>
            <w:r w:rsidRPr="00B559D3">
              <w:rPr>
                <w:color w:val="000000"/>
                <w:sz w:val="20"/>
                <w:szCs w:val="20"/>
              </w:rPr>
              <w:t>0.308</w:t>
            </w:r>
          </w:p>
        </w:tc>
        <w:tc>
          <w:tcPr>
            <w:tcW w:w="839" w:type="dxa"/>
            <w:tcBorders>
              <w:top w:val="nil"/>
              <w:left w:val="nil"/>
              <w:bottom w:val="nil"/>
              <w:right w:val="nil"/>
            </w:tcBorders>
            <w:shd w:val="clear" w:color="auto" w:fill="auto"/>
            <w:noWrap/>
            <w:vAlign w:val="bottom"/>
            <w:hideMark/>
          </w:tcPr>
          <w:p w14:paraId="723F8676" w14:textId="77777777" w:rsidR="00B559D3" w:rsidRPr="00B559D3" w:rsidRDefault="00B559D3" w:rsidP="00B559D3">
            <w:pPr>
              <w:jc w:val="right"/>
              <w:rPr>
                <w:color w:val="000000"/>
                <w:sz w:val="20"/>
                <w:szCs w:val="20"/>
              </w:rPr>
            </w:pPr>
            <w:r w:rsidRPr="00B559D3">
              <w:rPr>
                <w:color w:val="000000"/>
                <w:sz w:val="20"/>
                <w:szCs w:val="20"/>
              </w:rPr>
              <w:t>0.491</w:t>
            </w:r>
          </w:p>
        </w:tc>
        <w:tc>
          <w:tcPr>
            <w:tcW w:w="839" w:type="dxa"/>
            <w:tcBorders>
              <w:top w:val="nil"/>
              <w:left w:val="nil"/>
              <w:bottom w:val="nil"/>
              <w:right w:val="nil"/>
            </w:tcBorders>
            <w:shd w:val="clear" w:color="auto" w:fill="auto"/>
            <w:noWrap/>
            <w:vAlign w:val="bottom"/>
            <w:hideMark/>
          </w:tcPr>
          <w:p w14:paraId="0A1644B9" w14:textId="77777777" w:rsidR="00B559D3" w:rsidRPr="00B559D3" w:rsidRDefault="00B559D3" w:rsidP="00B559D3">
            <w:pPr>
              <w:jc w:val="right"/>
              <w:rPr>
                <w:color w:val="000000"/>
                <w:sz w:val="20"/>
                <w:szCs w:val="20"/>
              </w:rPr>
            </w:pPr>
            <w:r w:rsidRPr="00B559D3">
              <w:rPr>
                <w:color w:val="000000"/>
                <w:sz w:val="20"/>
                <w:szCs w:val="20"/>
              </w:rPr>
              <w:t>0.693</w:t>
            </w:r>
          </w:p>
        </w:tc>
        <w:tc>
          <w:tcPr>
            <w:tcW w:w="839" w:type="dxa"/>
            <w:tcBorders>
              <w:top w:val="nil"/>
              <w:left w:val="nil"/>
              <w:bottom w:val="nil"/>
              <w:right w:val="nil"/>
            </w:tcBorders>
            <w:shd w:val="clear" w:color="auto" w:fill="auto"/>
            <w:noWrap/>
            <w:vAlign w:val="bottom"/>
            <w:hideMark/>
          </w:tcPr>
          <w:p w14:paraId="13571765" w14:textId="77777777" w:rsidR="00B559D3" w:rsidRPr="00B559D3" w:rsidRDefault="00B559D3" w:rsidP="00B559D3">
            <w:pPr>
              <w:jc w:val="right"/>
              <w:rPr>
                <w:color w:val="000000"/>
                <w:sz w:val="20"/>
                <w:szCs w:val="20"/>
              </w:rPr>
            </w:pPr>
            <w:r w:rsidRPr="00B559D3">
              <w:rPr>
                <w:color w:val="000000"/>
                <w:sz w:val="20"/>
                <w:szCs w:val="20"/>
              </w:rPr>
              <w:t>0.405</w:t>
            </w:r>
          </w:p>
        </w:tc>
        <w:tc>
          <w:tcPr>
            <w:tcW w:w="839" w:type="dxa"/>
            <w:tcBorders>
              <w:top w:val="nil"/>
              <w:left w:val="nil"/>
              <w:bottom w:val="nil"/>
              <w:right w:val="nil"/>
            </w:tcBorders>
            <w:shd w:val="clear" w:color="auto" w:fill="auto"/>
            <w:noWrap/>
            <w:vAlign w:val="bottom"/>
            <w:hideMark/>
          </w:tcPr>
          <w:p w14:paraId="0F293B49" w14:textId="77777777" w:rsidR="00B559D3" w:rsidRPr="00B559D3" w:rsidRDefault="00B559D3" w:rsidP="00B559D3">
            <w:pPr>
              <w:jc w:val="right"/>
              <w:rPr>
                <w:color w:val="000000"/>
                <w:sz w:val="20"/>
                <w:szCs w:val="20"/>
              </w:rPr>
            </w:pPr>
            <w:r w:rsidRPr="00B559D3">
              <w:rPr>
                <w:color w:val="000000"/>
                <w:sz w:val="20"/>
                <w:szCs w:val="20"/>
              </w:rPr>
              <w:t>0.356</w:t>
            </w:r>
          </w:p>
        </w:tc>
        <w:tc>
          <w:tcPr>
            <w:tcW w:w="839" w:type="dxa"/>
            <w:tcBorders>
              <w:top w:val="nil"/>
              <w:left w:val="nil"/>
              <w:bottom w:val="nil"/>
              <w:right w:val="nil"/>
            </w:tcBorders>
            <w:shd w:val="clear" w:color="auto" w:fill="auto"/>
            <w:noWrap/>
            <w:vAlign w:val="bottom"/>
            <w:hideMark/>
          </w:tcPr>
          <w:p w14:paraId="3BD41ED6" w14:textId="77777777" w:rsidR="00B559D3" w:rsidRPr="00B559D3" w:rsidRDefault="00B559D3" w:rsidP="00B559D3">
            <w:pPr>
              <w:jc w:val="right"/>
              <w:rPr>
                <w:color w:val="000000"/>
                <w:sz w:val="20"/>
                <w:szCs w:val="20"/>
              </w:rPr>
            </w:pPr>
            <w:r w:rsidRPr="00B559D3">
              <w:rPr>
                <w:color w:val="000000"/>
                <w:sz w:val="20"/>
                <w:szCs w:val="20"/>
              </w:rPr>
              <w:t>0.217</w:t>
            </w:r>
          </w:p>
        </w:tc>
        <w:tc>
          <w:tcPr>
            <w:tcW w:w="839" w:type="dxa"/>
            <w:tcBorders>
              <w:top w:val="nil"/>
              <w:left w:val="nil"/>
              <w:bottom w:val="nil"/>
              <w:right w:val="nil"/>
            </w:tcBorders>
            <w:shd w:val="clear" w:color="auto" w:fill="auto"/>
            <w:noWrap/>
            <w:vAlign w:val="bottom"/>
            <w:hideMark/>
          </w:tcPr>
          <w:p w14:paraId="53AFBDE0" w14:textId="77777777" w:rsidR="00B559D3" w:rsidRPr="00B559D3" w:rsidRDefault="00B559D3" w:rsidP="00B559D3">
            <w:pPr>
              <w:jc w:val="right"/>
              <w:rPr>
                <w:color w:val="000000"/>
                <w:sz w:val="20"/>
                <w:szCs w:val="20"/>
              </w:rPr>
            </w:pPr>
            <w:r w:rsidRPr="00B559D3">
              <w:rPr>
                <w:color w:val="000000"/>
                <w:sz w:val="20"/>
                <w:szCs w:val="20"/>
              </w:rPr>
              <w:t>1.000</w:t>
            </w:r>
          </w:p>
        </w:tc>
        <w:tc>
          <w:tcPr>
            <w:tcW w:w="839" w:type="dxa"/>
            <w:tcBorders>
              <w:top w:val="nil"/>
              <w:left w:val="nil"/>
              <w:bottom w:val="nil"/>
              <w:right w:val="nil"/>
            </w:tcBorders>
            <w:shd w:val="clear" w:color="auto" w:fill="auto"/>
            <w:noWrap/>
            <w:vAlign w:val="bottom"/>
            <w:hideMark/>
          </w:tcPr>
          <w:p w14:paraId="181414D1" w14:textId="77777777" w:rsidR="00B559D3" w:rsidRPr="00B559D3" w:rsidRDefault="00B559D3" w:rsidP="00B559D3">
            <w:pPr>
              <w:jc w:val="right"/>
              <w:rPr>
                <w:color w:val="000000"/>
                <w:sz w:val="20"/>
                <w:szCs w:val="20"/>
              </w:rPr>
            </w:pPr>
            <w:r w:rsidRPr="00B559D3">
              <w:rPr>
                <w:color w:val="000000"/>
                <w:sz w:val="20"/>
                <w:szCs w:val="20"/>
              </w:rPr>
              <w:t>0.412</w:t>
            </w:r>
          </w:p>
        </w:tc>
        <w:tc>
          <w:tcPr>
            <w:tcW w:w="839" w:type="dxa"/>
            <w:tcBorders>
              <w:top w:val="nil"/>
              <w:left w:val="nil"/>
              <w:bottom w:val="nil"/>
              <w:right w:val="nil"/>
            </w:tcBorders>
            <w:shd w:val="clear" w:color="auto" w:fill="auto"/>
            <w:noWrap/>
            <w:vAlign w:val="bottom"/>
            <w:hideMark/>
          </w:tcPr>
          <w:p w14:paraId="556F529E" w14:textId="77777777" w:rsidR="00B559D3" w:rsidRPr="00B559D3" w:rsidRDefault="00B559D3" w:rsidP="00B559D3">
            <w:pPr>
              <w:jc w:val="right"/>
              <w:rPr>
                <w:color w:val="000000"/>
                <w:sz w:val="20"/>
                <w:szCs w:val="20"/>
              </w:rPr>
            </w:pPr>
            <w:r w:rsidRPr="00B559D3">
              <w:rPr>
                <w:color w:val="000000"/>
                <w:sz w:val="20"/>
                <w:szCs w:val="20"/>
              </w:rPr>
              <w:t>0.133</w:t>
            </w:r>
          </w:p>
        </w:tc>
        <w:tc>
          <w:tcPr>
            <w:tcW w:w="839" w:type="dxa"/>
            <w:tcBorders>
              <w:top w:val="nil"/>
              <w:left w:val="nil"/>
              <w:bottom w:val="nil"/>
              <w:right w:val="nil"/>
            </w:tcBorders>
            <w:shd w:val="clear" w:color="auto" w:fill="auto"/>
            <w:noWrap/>
            <w:vAlign w:val="bottom"/>
            <w:hideMark/>
          </w:tcPr>
          <w:p w14:paraId="2AC1562F" w14:textId="77777777" w:rsidR="00B559D3" w:rsidRPr="00B559D3" w:rsidRDefault="00B559D3" w:rsidP="00B559D3">
            <w:pPr>
              <w:jc w:val="right"/>
              <w:rPr>
                <w:color w:val="000000"/>
                <w:sz w:val="20"/>
                <w:szCs w:val="20"/>
              </w:rPr>
            </w:pPr>
            <w:r w:rsidRPr="00B559D3">
              <w:rPr>
                <w:color w:val="000000"/>
                <w:sz w:val="20"/>
                <w:szCs w:val="20"/>
              </w:rPr>
              <w:t>0.450</w:t>
            </w:r>
          </w:p>
        </w:tc>
        <w:tc>
          <w:tcPr>
            <w:tcW w:w="839" w:type="dxa"/>
            <w:tcBorders>
              <w:top w:val="nil"/>
              <w:left w:val="nil"/>
              <w:bottom w:val="nil"/>
              <w:right w:val="nil"/>
            </w:tcBorders>
            <w:shd w:val="clear" w:color="auto" w:fill="auto"/>
            <w:noWrap/>
            <w:vAlign w:val="bottom"/>
            <w:hideMark/>
          </w:tcPr>
          <w:p w14:paraId="56141A4C" w14:textId="77777777" w:rsidR="00B559D3" w:rsidRPr="00B559D3" w:rsidRDefault="00B559D3" w:rsidP="00B559D3">
            <w:pPr>
              <w:jc w:val="right"/>
              <w:rPr>
                <w:color w:val="000000"/>
                <w:sz w:val="20"/>
                <w:szCs w:val="20"/>
              </w:rPr>
            </w:pPr>
            <w:r w:rsidRPr="00B559D3">
              <w:rPr>
                <w:color w:val="000000"/>
                <w:sz w:val="20"/>
                <w:szCs w:val="20"/>
              </w:rPr>
              <w:t>0.376</w:t>
            </w:r>
          </w:p>
        </w:tc>
      </w:tr>
      <w:tr w:rsidR="00B559D3" w:rsidRPr="00B559D3" w14:paraId="479E315B" w14:textId="77777777" w:rsidTr="00B559D3">
        <w:trPr>
          <w:trHeight w:val="321"/>
        </w:trPr>
        <w:tc>
          <w:tcPr>
            <w:tcW w:w="839" w:type="dxa"/>
            <w:tcBorders>
              <w:top w:val="nil"/>
              <w:left w:val="nil"/>
              <w:bottom w:val="nil"/>
              <w:right w:val="nil"/>
            </w:tcBorders>
            <w:shd w:val="clear" w:color="auto" w:fill="auto"/>
            <w:noWrap/>
            <w:vAlign w:val="bottom"/>
            <w:hideMark/>
          </w:tcPr>
          <w:p w14:paraId="5E5F272C" w14:textId="77777777" w:rsidR="00B559D3" w:rsidRPr="00B559D3" w:rsidRDefault="00B559D3" w:rsidP="00B559D3">
            <w:pPr>
              <w:rPr>
                <w:color w:val="000000"/>
                <w:sz w:val="20"/>
                <w:szCs w:val="20"/>
              </w:rPr>
            </w:pPr>
            <w:r w:rsidRPr="00B559D3">
              <w:rPr>
                <w:color w:val="000000"/>
                <w:sz w:val="20"/>
                <w:szCs w:val="20"/>
              </w:rPr>
              <w:t>Courage_14</w:t>
            </w:r>
          </w:p>
        </w:tc>
        <w:tc>
          <w:tcPr>
            <w:tcW w:w="839" w:type="dxa"/>
            <w:tcBorders>
              <w:top w:val="nil"/>
              <w:left w:val="nil"/>
              <w:bottom w:val="nil"/>
              <w:right w:val="nil"/>
            </w:tcBorders>
            <w:shd w:val="clear" w:color="auto" w:fill="auto"/>
            <w:noWrap/>
            <w:vAlign w:val="bottom"/>
            <w:hideMark/>
          </w:tcPr>
          <w:p w14:paraId="036EB2DB" w14:textId="77777777" w:rsidR="00B559D3" w:rsidRPr="00B559D3" w:rsidRDefault="00B559D3" w:rsidP="00B559D3">
            <w:pPr>
              <w:jc w:val="right"/>
              <w:rPr>
                <w:color w:val="000000"/>
                <w:sz w:val="20"/>
                <w:szCs w:val="20"/>
              </w:rPr>
            </w:pPr>
            <w:r w:rsidRPr="00B559D3">
              <w:rPr>
                <w:color w:val="000000"/>
                <w:sz w:val="20"/>
                <w:szCs w:val="20"/>
              </w:rPr>
              <w:t>0.336</w:t>
            </w:r>
          </w:p>
        </w:tc>
        <w:tc>
          <w:tcPr>
            <w:tcW w:w="839" w:type="dxa"/>
            <w:tcBorders>
              <w:top w:val="nil"/>
              <w:left w:val="nil"/>
              <w:bottom w:val="nil"/>
              <w:right w:val="nil"/>
            </w:tcBorders>
            <w:shd w:val="clear" w:color="auto" w:fill="auto"/>
            <w:noWrap/>
            <w:vAlign w:val="bottom"/>
            <w:hideMark/>
          </w:tcPr>
          <w:p w14:paraId="48D0364D" w14:textId="77777777" w:rsidR="00B559D3" w:rsidRPr="00B559D3" w:rsidRDefault="00B559D3" w:rsidP="00B559D3">
            <w:pPr>
              <w:jc w:val="right"/>
              <w:rPr>
                <w:color w:val="000000"/>
                <w:sz w:val="20"/>
                <w:szCs w:val="20"/>
              </w:rPr>
            </w:pPr>
            <w:r w:rsidRPr="00B559D3">
              <w:rPr>
                <w:color w:val="000000"/>
                <w:sz w:val="20"/>
                <w:szCs w:val="20"/>
              </w:rPr>
              <w:t>0.261</w:t>
            </w:r>
          </w:p>
        </w:tc>
        <w:tc>
          <w:tcPr>
            <w:tcW w:w="839" w:type="dxa"/>
            <w:tcBorders>
              <w:top w:val="nil"/>
              <w:left w:val="nil"/>
              <w:bottom w:val="nil"/>
              <w:right w:val="nil"/>
            </w:tcBorders>
            <w:shd w:val="clear" w:color="auto" w:fill="auto"/>
            <w:noWrap/>
            <w:vAlign w:val="bottom"/>
            <w:hideMark/>
          </w:tcPr>
          <w:p w14:paraId="76C01165" w14:textId="77777777" w:rsidR="00B559D3" w:rsidRPr="00B559D3" w:rsidRDefault="00B559D3" w:rsidP="00B559D3">
            <w:pPr>
              <w:jc w:val="right"/>
              <w:rPr>
                <w:color w:val="000000"/>
                <w:sz w:val="20"/>
                <w:szCs w:val="20"/>
              </w:rPr>
            </w:pPr>
            <w:r w:rsidRPr="00B559D3">
              <w:rPr>
                <w:color w:val="000000"/>
                <w:sz w:val="20"/>
                <w:szCs w:val="20"/>
              </w:rPr>
              <w:t>0.264</w:t>
            </w:r>
          </w:p>
        </w:tc>
        <w:tc>
          <w:tcPr>
            <w:tcW w:w="839" w:type="dxa"/>
            <w:tcBorders>
              <w:top w:val="nil"/>
              <w:left w:val="nil"/>
              <w:bottom w:val="nil"/>
              <w:right w:val="nil"/>
            </w:tcBorders>
            <w:shd w:val="clear" w:color="auto" w:fill="auto"/>
            <w:noWrap/>
            <w:vAlign w:val="bottom"/>
            <w:hideMark/>
          </w:tcPr>
          <w:p w14:paraId="41683F56" w14:textId="77777777" w:rsidR="00B559D3" w:rsidRPr="00B559D3" w:rsidRDefault="00B559D3" w:rsidP="00B559D3">
            <w:pPr>
              <w:jc w:val="right"/>
              <w:rPr>
                <w:color w:val="000000"/>
                <w:sz w:val="20"/>
                <w:szCs w:val="20"/>
              </w:rPr>
            </w:pPr>
            <w:r w:rsidRPr="00B559D3">
              <w:rPr>
                <w:color w:val="000000"/>
                <w:sz w:val="20"/>
                <w:szCs w:val="20"/>
              </w:rPr>
              <w:t>0.331</w:t>
            </w:r>
          </w:p>
        </w:tc>
        <w:tc>
          <w:tcPr>
            <w:tcW w:w="839" w:type="dxa"/>
            <w:tcBorders>
              <w:top w:val="nil"/>
              <w:left w:val="nil"/>
              <w:bottom w:val="nil"/>
              <w:right w:val="nil"/>
            </w:tcBorders>
            <w:shd w:val="clear" w:color="auto" w:fill="auto"/>
            <w:noWrap/>
            <w:vAlign w:val="bottom"/>
            <w:hideMark/>
          </w:tcPr>
          <w:p w14:paraId="57529298" w14:textId="77777777" w:rsidR="00B559D3" w:rsidRPr="00B559D3" w:rsidRDefault="00B559D3" w:rsidP="00B559D3">
            <w:pPr>
              <w:jc w:val="right"/>
              <w:rPr>
                <w:color w:val="000000"/>
                <w:sz w:val="20"/>
                <w:szCs w:val="20"/>
              </w:rPr>
            </w:pPr>
            <w:r w:rsidRPr="00B559D3">
              <w:rPr>
                <w:color w:val="000000"/>
                <w:sz w:val="20"/>
                <w:szCs w:val="20"/>
              </w:rPr>
              <w:t>0.399</w:t>
            </w:r>
          </w:p>
        </w:tc>
        <w:tc>
          <w:tcPr>
            <w:tcW w:w="839" w:type="dxa"/>
            <w:tcBorders>
              <w:top w:val="nil"/>
              <w:left w:val="nil"/>
              <w:bottom w:val="nil"/>
              <w:right w:val="nil"/>
            </w:tcBorders>
            <w:shd w:val="clear" w:color="auto" w:fill="auto"/>
            <w:noWrap/>
            <w:vAlign w:val="bottom"/>
            <w:hideMark/>
          </w:tcPr>
          <w:p w14:paraId="15CEAE95" w14:textId="77777777" w:rsidR="00B559D3" w:rsidRPr="00B559D3" w:rsidRDefault="00B559D3" w:rsidP="00B559D3">
            <w:pPr>
              <w:jc w:val="right"/>
              <w:rPr>
                <w:color w:val="000000"/>
                <w:sz w:val="20"/>
                <w:szCs w:val="20"/>
              </w:rPr>
            </w:pPr>
            <w:r w:rsidRPr="00B559D3">
              <w:rPr>
                <w:color w:val="000000"/>
                <w:sz w:val="20"/>
                <w:szCs w:val="20"/>
              </w:rPr>
              <w:t>0.444</w:t>
            </w:r>
          </w:p>
        </w:tc>
        <w:tc>
          <w:tcPr>
            <w:tcW w:w="839" w:type="dxa"/>
            <w:tcBorders>
              <w:top w:val="nil"/>
              <w:left w:val="nil"/>
              <w:bottom w:val="nil"/>
              <w:right w:val="nil"/>
            </w:tcBorders>
            <w:shd w:val="clear" w:color="auto" w:fill="auto"/>
            <w:noWrap/>
            <w:vAlign w:val="bottom"/>
            <w:hideMark/>
          </w:tcPr>
          <w:p w14:paraId="350C4A0B" w14:textId="77777777" w:rsidR="00B559D3" w:rsidRPr="00B559D3" w:rsidRDefault="00B559D3" w:rsidP="00B559D3">
            <w:pPr>
              <w:jc w:val="right"/>
              <w:rPr>
                <w:color w:val="000000"/>
                <w:sz w:val="20"/>
                <w:szCs w:val="20"/>
              </w:rPr>
            </w:pPr>
            <w:r w:rsidRPr="00B559D3">
              <w:rPr>
                <w:color w:val="000000"/>
                <w:sz w:val="20"/>
                <w:szCs w:val="20"/>
              </w:rPr>
              <w:t>0.345</w:t>
            </w:r>
          </w:p>
        </w:tc>
        <w:tc>
          <w:tcPr>
            <w:tcW w:w="839" w:type="dxa"/>
            <w:tcBorders>
              <w:top w:val="nil"/>
              <w:left w:val="nil"/>
              <w:bottom w:val="nil"/>
              <w:right w:val="nil"/>
            </w:tcBorders>
            <w:shd w:val="clear" w:color="auto" w:fill="auto"/>
            <w:noWrap/>
            <w:vAlign w:val="bottom"/>
            <w:hideMark/>
          </w:tcPr>
          <w:p w14:paraId="33815F83" w14:textId="77777777" w:rsidR="00B559D3" w:rsidRPr="00B559D3" w:rsidRDefault="00B559D3" w:rsidP="00B559D3">
            <w:pPr>
              <w:jc w:val="right"/>
              <w:rPr>
                <w:color w:val="000000"/>
                <w:sz w:val="20"/>
                <w:szCs w:val="20"/>
              </w:rPr>
            </w:pPr>
            <w:r w:rsidRPr="00B559D3">
              <w:rPr>
                <w:color w:val="000000"/>
                <w:sz w:val="20"/>
                <w:szCs w:val="20"/>
              </w:rPr>
              <w:t>0.335</w:t>
            </w:r>
          </w:p>
        </w:tc>
        <w:tc>
          <w:tcPr>
            <w:tcW w:w="839" w:type="dxa"/>
            <w:tcBorders>
              <w:top w:val="nil"/>
              <w:left w:val="nil"/>
              <w:bottom w:val="nil"/>
              <w:right w:val="nil"/>
            </w:tcBorders>
            <w:shd w:val="clear" w:color="auto" w:fill="auto"/>
            <w:noWrap/>
            <w:vAlign w:val="bottom"/>
            <w:hideMark/>
          </w:tcPr>
          <w:p w14:paraId="053A046D" w14:textId="77777777" w:rsidR="00B559D3" w:rsidRPr="00B559D3" w:rsidRDefault="00B559D3" w:rsidP="00B559D3">
            <w:pPr>
              <w:jc w:val="right"/>
              <w:rPr>
                <w:color w:val="000000"/>
                <w:sz w:val="20"/>
                <w:szCs w:val="20"/>
              </w:rPr>
            </w:pPr>
            <w:r w:rsidRPr="00B559D3">
              <w:rPr>
                <w:color w:val="000000"/>
                <w:sz w:val="20"/>
                <w:szCs w:val="20"/>
              </w:rPr>
              <w:t>0.412</w:t>
            </w:r>
          </w:p>
        </w:tc>
        <w:tc>
          <w:tcPr>
            <w:tcW w:w="839" w:type="dxa"/>
            <w:tcBorders>
              <w:top w:val="nil"/>
              <w:left w:val="nil"/>
              <w:bottom w:val="nil"/>
              <w:right w:val="nil"/>
            </w:tcBorders>
            <w:shd w:val="clear" w:color="auto" w:fill="auto"/>
            <w:noWrap/>
            <w:vAlign w:val="bottom"/>
            <w:hideMark/>
          </w:tcPr>
          <w:p w14:paraId="1DC8894A" w14:textId="77777777" w:rsidR="00B559D3" w:rsidRPr="00B559D3" w:rsidRDefault="00B559D3" w:rsidP="00B559D3">
            <w:pPr>
              <w:jc w:val="right"/>
              <w:rPr>
                <w:color w:val="000000"/>
                <w:sz w:val="20"/>
                <w:szCs w:val="20"/>
              </w:rPr>
            </w:pPr>
            <w:r w:rsidRPr="00B559D3">
              <w:rPr>
                <w:color w:val="000000"/>
                <w:sz w:val="20"/>
                <w:szCs w:val="20"/>
              </w:rPr>
              <w:t>1.000</w:t>
            </w:r>
          </w:p>
        </w:tc>
        <w:tc>
          <w:tcPr>
            <w:tcW w:w="839" w:type="dxa"/>
            <w:tcBorders>
              <w:top w:val="nil"/>
              <w:left w:val="nil"/>
              <w:bottom w:val="nil"/>
              <w:right w:val="nil"/>
            </w:tcBorders>
            <w:shd w:val="clear" w:color="auto" w:fill="auto"/>
            <w:noWrap/>
            <w:vAlign w:val="bottom"/>
            <w:hideMark/>
          </w:tcPr>
          <w:p w14:paraId="31479E7F" w14:textId="77777777" w:rsidR="00B559D3" w:rsidRPr="00B559D3" w:rsidRDefault="00B559D3" w:rsidP="00B559D3">
            <w:pPr>
              <w:jc w:val="right"/>
              <w:rPr>
                <w:color w:val="000000"/>
                <w:sz w:val="20"/>
                <w:szCs w:val="20"/>
              </w:rPr>
            </w:pPr>
            <w:r w:rsidRPr="00B559D3">
              <w:rPr>
                <w:color w:val="000000"/>
                <w:sz w:val="20"/>
                <w:szCs w:val="20"/>
              </w:rPr>
              <w:t>0.163</w:t>
            </w:r>
          </w:p>
        </w:tc>
        <w:tc>
          <w:tcPr>
            <w:tcW w:w="839" w:type="dxa"/>
            <w:tcBorders>
              <w:top w:val="nil"/>
              <w:left w:val="nil"/>
              <w:bottom w:val="nil"/>
              <w:right w:val="nil"/>
            </w:tcBorders>
            <w:shd w:val="clear" w:color="auto" w:fill="auto"/>
            <w:noWrap/>
            <w:vAlign w:val="bottom"/>
            <w:hideMark/>
          </w:tcPr>
          <w:p w14:paraId="239833F9" w14:textId="77777777" w:rsidR="00B559D3" w:rsidRPr="00B559D3" w:rsidRDefault="00B559D3" w:rsidP="00B559D3">
            <w:pPr>
              <w:jc w:val="right"/>
              <w:rPr>
                <w:color w:val="000000"/>
                <w:sz w:val="20"/>
                <w:szCs w:val="20"/>
              </w:rPr>
            </w:pPr>
            <w:r w:rsidRPr="00B559D3">
              <w:rPr>
                <w:color w:val="000000"/>
                <w:sz w:val="20"/>
                <w:szCs w:val="20"/>
              </w:rPr>
              <w:t>0.375</w:t>
            </w:r>
          </w:p>
        </w:tc>
        <w:tc>
          <w:tcPr>
            <w:tcW w:w="839" w:type="dxa"/>
            <w:tcBorders>
              <w:top w:val="nil"/>
              <w:left w:val="nil"/>
              <w:bottom w:val="nil"/>
              <w:right w:val="nil"/>
            </w:tcBorders>
            <w:shd w:val="clear" w:color="auto" w:fill="auto"/>
            <w:noWrap/>
            <w:vAlign w:val="bottom"/>
            <w:hideMark/>
          </w:tcPr>
          <w:p w14:paraId="210E9606" w14:textId="77777777" w:rsidR="00B559D3" w:rsidRPr="00B559D3" w:rsidRDefault="00B559D3" w:rsidP="00B559D3">
            <w:pPr>
              <w:jc w:val="right"/>
              <w:rPr>
                <w:color w:val="000000"/>
                <w:sz w:val="20"/>
                <w:szCs w:val="20"/>
              </w:rPr>
            </w:pPr>
            <w:r w:rsidRPr="00B559D3">
              <w:rPr>
                <w:color w:val="000000"/>
                <w:sz w:val="20"/>
                <w:szCs w:val="20"/>
              </w:rPr>
              <w:t>0.387</w:t>
            </w:r>
          </w:p>
        </w:tc>
      </w:tr>
      <w:tr w:rsidR="00B559D3" w:rsidRPr="00B559D3" w14:paraId="72F28B9B" w14:textId="77777777" w:rsidTr="00B559D3">
        <w:trPr>
          <w:trHeight w:val="321"/>
        </w:trPr>
        <w:tc>
          <w:tcPr>
            <w:tcW w:w="839" w:type="dxa"/>
            <w:tcBorders>
              <w:top w:val="nil"/>
              <w:left w:val="nil"/>
              <w:bottom w:val="nil"/>
              <w:right w:val="nil"/>
            </w:tcBorders>
            <w:shd w:val="clear" w:color="auto" w:fill="auto"/>
            <w:noWrap/>
            <w:vAlign w:val="bottom"/>
            <w:hideMark/>
          </w:tcPr>
          <w:p w14:paraId="1AD84D59" w14:textId="77777777" w:rsidR="00B559D3" w:rsidRPr="00B559D3" w:rsidRDefault="00B559D3" w:rsidP="00B559D3">
            <w:pPr>
              <w:rPr>
                <w:color w:val="000000"/>
                <w:sz w:val="20"/>
                <w:szCs w:val="20"/>
              </w:rPr>
            </w:pPr>
            <w:r w:rsidRPr="00B559D3">
              <w:rPr>
                <w:color w:val="000000"/>
                <w:sz w:val="20"/>
                <w:szCs w:val="20"/>
              </w:rPr>
              <w:t>Courage_15</w:t>
            </w:r>
          </w:p>
        </w:tc>
        <w:tc>
          <w:tcPr>
            <w:tcW w:w="839" w:type="dxa"/>
            <w:tcBorders>
              <w:top w:val="nil"/>
              <w:left w:val="nil"/>
              <w:bottom w:val="nil"/>
              <w:right w:val="nil"/>
            </w:tcBorders>
            <w:shd w:val="clear" w:color="auto" w:fill="auto"/>
            <w:noWrap/>
            <w:vAlign w:val="bottom"/>
            <w:hideMark/>
          </w:tcPr>
          <w:p w14:paraId="771C0846" w14:textId="77777777" w:rsidR="00B559D3" w:rsidRPr="00B559D3" w:rsidRDefault="00B559D3" w:rsidP="00B559D3">
            <w:pPr>
              <w:jc w:val="right"/>
              <w:rPr>
                <w:color w:val="000000"/>
                <w:sz w:val="20"/>
                <w:szCs w:val="20"/>
              </w:rPr>
            </w:pPr>
            <w:r w:rsidRPr="00B559D3">
              <w:rPr>
                <w:color w:val="000000"/>
                <w:sz w:val="20"/>
                <w:szCs w:val="20"/>
              </w:rPr>
              <w:t>0.268</w:t>
            </w:r>
          </w:p>
        </w:tc>
        <w:tc>
          <w:tcPr>
            <w:tcW w:w="839" w:type="dxa"/>
            <w:tcBorders>
              <w:top w:val="nil"/>
              <w:left w:val="nil"/>
              <w:bottom w:val="nil"/>
              <w:right w:val="nil"/>
            </w:tcBorders>
            <w:shd w:val="clear" w:color="auto" w:fill="auto"/>
            <w:noWrap/>
            <w:vAlign w:val="bottom"/>
            <w:hideMark/>
          </w:tcPr>
          <w:p w14:paraId="0976676F" w14:textId="77777777" w:rsidR="00B559D3" w:rsidRPr="00B559D3" w:rsidRDefault="00B559D3" w:rsidP="00B559D3">
            <w:pPr>
              <w:jc w:val="right"/>
              <w:rPr>
                <w:color w:val="000000"/>
                <w:sz w:val="20"/>
                <w:szCs w:val="20"/>
              </w:rPr>
            </w:pPr>
            <w:r w:rsidRPr="00B559D3">
              <w:rPr>
                <w:color w:val="000000"/>
                <w:sz w:val="20"/>
                <w:szCs w:val="20"/>
              </w:rPr>
              <w:t>0.180</w:t>
            </w:r>
          </w:p>
        </w:tc>
        <w:tc>
          <w:tcPr>
            <w:tcW w:w="839" w:type="dxa"/>
            <w:tcBorders>
              <w:top w:val="nil"/>
              <w:left w:val="nil"/>
              <w:bottom w:val="nil"/>
              <w:right w:val="nil"/>
            </w:tcBorders>
            <w:shd w:val="clear" w:color="auto" w:fill="auto"/>
            <w:noWrap/>
            <w:vAlign w:val="bottom"/>
            <w:hideMark/>
          </w:tcPr>
          <w:p w14:paraId="1E6AC67F" w14:textId="77777777" w:rsidR="00B559D3" w:rsidRPr="00B559D3" w:rsidRDefault="00B559D3" w:rsidP="00B559D3">
            <w:pPr>
              <w:jc w:val="right"/>
              <w:rPr>
                <w:color w:val="000000"/>
                <w:sz w:val="20"/>
                <w:szCs w:val="20"/>
              </w:rPr>
            </w:pPr>
            <w:r w:rsidRPr="00B559D3">
              <w:rPr>
                <w:color w:val="000000"/>
                <w:sz w:val="20"/>
                <w:szCs w:val="20"/>
              </w:rPr>
              <w:t>0.224</w:t>
            </w:r>
          </w:p>
        </w:tc>
        <w:tc>
          <w:tcPr>
            <w:tcW w:w="839" w:type="dxa"/>
            <w:tcBorders>
              <w:top w:val="nil"/>
              <w:left w:val="nil"/>
              <w:bottom w:val="nil"/>
              <w:right w:val="nil"/>
            </w:tcBorders>
            <w:shd w:val="clear" w:color="auto" w:fill="auto"/>
            <w:noWrap/>
            <w:vAlign w:val="bottom"/>
            <w:hideMark/>
          </w:tcPr>
          <w:p w14:paraId="014DC052" w14:textId="77777777" w:rsidR="00B559D3" w:rsidRPr="00B559D3" w:rsidRDefault="00B559D3" w:rsidP="00B559D3">
            <w:pPr>
              <w:jc w:val="right"/>
              <w:rPr>
                <w:color w:val="000000"/>
                <w:sz w:val="20"/>
                <w:szCs w:val="20"/>
              </w:rPr>
            </w:pPr>
            <w:r w:rsidRPr="00B559D3">
              <w:rPr>
                <w:color w:val="000000"/>
                <w:sz w:val="20"/>
                <w:szCs w:val="20"/>
              </w:rPr>
              <w:t>0.244</w:t>
            </w:r>
          </w:p>
        </w:tc>
        <w:tc>
          <w:tcPr>
            <w:tcW w:w="839" w:type="dxa"/>
            <w:tcBorders>
              <w:top w:val="nil"/>
              <w:left w:val="nil"/>
              <w:bottom w:val="nil"/>
              <w:right w:val="nil"/>
            </w:tcBorders>
            <w:shd w:val="clear" w:color="auto" w:fill="auto"/>
            <w:noWrap/>
            <w:vAlign w:val="bottom"/>
            <w:hideMark/>
          </w:tcPr>
          <w:p w14:paraId="1ED7B686" w14:textId="77777777" w:rsidR="00B559D3" w:rsidRPr="00B559D3" w:rsidRDefault="00B559D3" w:rsidP="00B559D3">
            <w:pPr>
              <w:jc w:val="right"/>
              <w:rPr>
                <w:color w:val="000000"/>
                <w:sz w:val="20"/>
                <w:szCs w:val="20"/>
              </w:rPr>
            </w:pPr>
            <w:r w:rsidRPr="00B559D3">
              <w:rPr>
                <w:color w:val="000000"/>
                <w:sz w:val="20"/>
                <w:szCs w:val="20"/>
              </w:rPr>
              <w:t>0.119</w:t>
            </w:r>
          </w:p>
        </w:tc>
        <w:tc>
          <w:tcPr>
            <w:tcW w:w="839" w:type="dxa"/>
            <w:tcBorders>
              <w:top w:val="nil"/>
              <w:left w:val="nil"/>
              <w:bottom w:val="nil"/>
              <w:right w:val="nil"/>
            </w:tcBorders>
            <w:shd w:val="clear" w:color="auto" w:fill="auto"/>
            <w:noWrap/>
            <w:vAlign w:val="bottom"/>
            <w:hideMark/>
          </w:tcPr>
          <w:p w14:paraId="5481F704" w14:textId="77777777" w:rsidR="00B559D3" w:rsidRPr="00B559D3" w:rsidRDefault="00B559D3" w:rsidP="00B559D3">
            <w:pPr>
              <w:jc w:val="right"/>
              <w:rPr>
                <w:color w:val="000000"/>
                <w:sz w:val="20"/>
                <w:szCs w:val="20"/>
              </w:rPr>
            </w:pPr>
            <w:r w:rsidRPr="00B559D3">
              <w:rPr>
                <w:color w:val="000000"/>
                <w:sz w:val="20"/>
                <w:szCs w:val="20"/>
              </w:rPr>
              <w:t>0.235</w:t>
            </w:r>
          </w:p>
        </w:tc>
        <w:tc>
          <w:tcPr>
            <w:tcW w:w="839" w:type="dxa"/>
            <w:tcBorders>
              <w:top w:val="nil"/>
              <w:left w:val="nil"/>
              <w:bottom w:val="nil"/>
              <w:right w:val="nil"/>
            </w:tcBorders>
            <w:shd w:val="clear" w:color="auto" w:fill="auto"/>
            <w:noWrap/>
            <w:vAlign w:val="bottom"/>
            <w:hideMark/>
          </w:tcPr>
          <w:p w14:paraId="18EE2C9C" w14:textId="77777777" w:rsidR="00B559D3" w:rsidRPr="00B559D3" w:rsidRDefault="00B559D3" w:rsidP="00B559D3">
            <w:pPr>
              <w:jc w:val="right"/>
              <w:rPr>
                <w:color w:val="000000"/>
                <w:sz w:val="20"/>
                <w:szCs w:val="20"/>
              </w:rPr>
            </w:pPr>
            <w:r w:rsidRPr="00B559D3">
              <w:rPr>
                <w:color w:val="000000"/>
                <w:sz w:val="20"/>
                <w:szCs w:val="20"/>
              </w:rPr>
              <w:t>0.087</w:t>
            </w:r>
          </w:p>
        </w:tc>
        <w:tc>
          <w:tcPr>
            <w:tcW w:w="839" w:type="dxa"/>
            <w:tcBorders>
              <w:top w:val="nil"/>
              <w:left w:val="nil"/>
              <w:bottom w:val="nil"/>
              <w:right w:val="nil"/>
            </w:tcBorders>
            <w:shd w:val="clear" w:color="auto" w:fill="auto"/>
            <w:noWrap/>
            <w:vAlign w:val="bottom"/>
            <w:hideMark/>
          </w:tcPr>
          <w:p w14:paraId="043217DF" w14:textId="77777777" w:rsidR="00B559D3" w:rsidRPr="00B559D3" w:rsidRDefault="00B559D3" w:rsidP="00B559D3">
            <w:pPr>
              <w:jc w:val="right"/>
              <w:rPr>
                <w:color w:val="000000"/>
                <w:sz w:val="20"/>
                <w:szCs w:val="20"/>
              </w:rPr>
            </w:pPr>
            <w:r w:rsidRPr="00B559D3">
              <w:rPr>
                <w:color w:val="000000"/>
                <w:sz w:val="20"/>
                <w:szCs w:val="20"/>
              </w:rPr>
              <w:t>0.169</w:t>
            </w:r>
          </w:p>
        </w:tc>
        <w:tc>
          <w:tcPr>
            <w:tcW w:w="839" w:type="dxa"/>
            <w:tcBorders>
              <w:top w:val="nil"/>
              <w:left w:val="nil"/>
              <w:bottom w:val="nil"/>
              <w:right w:val="nil"/>
            </w:tcBorders>
            <w:shd w:val="clear" w:color="auto" w:fill="auto"/>
            <w:noWrap/>
            <w:vAlign w:val="bottom"/>
            <w:hideMark/>
          </w:tcPr>
          <w:p w14:paraId="10CA6629" w14:textId="77777777" w:rsidR="00B559D3" w:rsidRPr="00B559D3" w:rsidRDefault="00B559D3" w:rsidP="00B559D3">
            <w:pPr>
              <w:jc w:val="right"/>
              <w:rPr>
                <w:color w:val="000000"/>
                <w:sz w:val="20"/>
                <w:szCs w:val="20"/>
              </w:rPr>
            </w:pPr>
            <w:r w:rsidRPr="00B559D3">
              <w:rPr>
                <w:color w:val="000000"/>
                <w:sz w:val="20"/>
                <w:szCs w:val="20"/>
              </w:rPr>
              <w:t>0.133</w:t>
            </w:r>
          </w:p>
        </w:tc>
        <w:tc>
          <w:tcPr>
            <w:tcW w:w="839" w:type="dxa"/>
            <w:tcBorders>
              <w:top w:val="nil"/>
              <w:left w:val="nil"/>
              <w:bottom w:val="nil"/>
              <w:right w:val="nil"/>
            </w:tcBorders>
            <w:shd w:val="clear" w:color="auto" w:fill="auto"/>
            <w:noWrap/>
            <w:vAlign w:val="bottom"/>
            <w:hideMark/>
          </w:tcPr>
          <w:p w14:paraId="3FBDE373" w14:textId="77777777" w:rsidR="00B559D3" w:rsidRPr="00B559D3" w:rsidRDefault="00B559D3" w:rsidP="00B559D3">
            <w:pPr>
              <w:jc w:val="right"/>
              <w:rPr>
                <w:color w:val="000000"/>
                <w:sz w:val="20"/>
                <w:szCs w:val="20"/>
              </w:rPr>
            </w:pPr>
            <w:r w:rsidRPr="00B559D3">
              <w:rPr>
                <w:color w:val="000000"/>
                <w:sz w:val="20"/>
                <w:szCs w:val="20"/>
              </w:rPr>
              <w:t>0.163</w:t>
            </w:r>
          </w:p>
        </w:tc>
        <w:tc>
          <w:tcPr>
            <w:tcW w:w="839" w:type="dxa"/>
            <w:tcBorders>
              <w:top w:val="nil"/>
              <w:left w:val="nil"/>
              <w:bottom w:val="nil"/>
              <w:right w:val="nil"/>
            </w:tcBorders>
            <w:shd w:val="clear" w:color="auto" w:fill="auto"/>
            <w:noWrap/>
            <w:vAlign w:val="bottom"/>
            <w:hideMark/>
          </w:tcPr>
          <w:p w14:paraId="72CB8139" w14:textId="77777777" w:rsidR="00B559D3" w:rsidRPr="00B559D3" w:rsidRDefault="00B559D3" w:rsidP="00B559D3">
            <w:pPr>
              <w:jc w:val="right"/>
              <w:rPr>
                <w:color w:val="000000"/>
                <w:sz w:val="20"/>
                <w:szCs w:val="20"/>
              </w:rPr>
            </w:pPr>
            <w:r w:rsidRPr="00B559D3">
              <w:rPr>
                <w:color w:val="000000"/>
                <w:sz w:val="20"/>
                <w:szCs w:val="20"/>
              </w:rPr>
              <w:t>1.000</w:t>
            </w:r>
          </w:p>
        </w:tc>
        <w:tc>
          <w:tcPr>
            <w:tcW w:w="839" w:type="dxa"/>
            <w:tcBorders>
              <w:top w:val="nil"/>
              <w:left w:val="nil"/>
              <w:bottom w:val="nil"/>
              <w:right w:val="nil"/>
            </w:tcBorders>
            <w:shd w:val="clear" w:color="auto" w:fill="auto"/>
            <w:noWrap/>
            <w:vAlign w:val="bottom"/>
            <w:hideMark/>
          </w:tcPr>
          <w:p w14:paraId="04296EBB" w14:textId="77777777" w:rsidR="00B559D3" w:rsidRPr="00B559D3" w:rsidRDefault="00B559D3" w:rsidP="00B559D3">
            <w:pPr>
              <w:jc w:val="right"/>
              <w:rPr>
                <w:color w:val="000000"/>
                <w:sz w:val="20"/>
                <w:szCs w:val="20"/>
              </w:rPr>
            </w:pPr>
            <w:r w:rsidRPr="00B559D3">
              <w:rPr>
                <w:color w:val="000000"/>
                <w:sz w:val="20"/>
                <w:szCs w:val="20"/>
              </w:rPr>
              <w:t>0.322</w:t>
            </w:r>
          </w:p>
        </w:tc>
        <w:tc>
          <w:tcPr>
            <w:tcW w:w="839" w:type="dxa"/>
            <w:tcBorders>
              <w:top w:val="nil"/>
              <w:left w:val="nil"/>
              <w:bottom w:val="nil"/>
              <w:right w:val="nil"/>
            </w:tcBorders>
            <w:shd w:val="clear" w:color="auto" w:fill="auto"/>
            <w:noWrap/>
            <w:vAlign w:val="bottom"/>
            <w:hideMark/>
          </w:tcPr>
          <w:p w14:paraId="4489BBB3" w14:textId="77777777" w:rsidR="00B559D3" w:rsidRPr="00B559D3" w:rsidRDefault="00B559D3" w:rsidP="00B559D3">
            <w:pPr>
              <w:jc w:val="right"/>
              <w:rPr>
                <w:color w:val="000000"/>
                <w:sz w:val="20"/>
                <w:szCs w:val="20"/>
              </w:rPr>
            </w:pPr>
            <w:r w:rsidRPr="00B559D3">
              <w:rPr>
                <w:color w:val="000000"/>
                <w:sz w:val="20"/>
                <w:szCs w:val="20"/>
              </w:rPr>
              <w:t>0.085</w:t>
            </w:r>
          </w:p>
        </w:tc>
      </w:tr>
      <w:tr w:rsidR="00B559D3" w:rsidRPr="00B559D3" w14:paraId="4A89F1C4" w14:textId="77777777" w:rsidTr="00B559D3">
        <w:trPr>
          <w:trHeight w:val="321"/>
        </w:trPr>
        <w:tc>
          <w:tcPr>
            <w:tcW w:w="839" w:type="dxa"/>
            <w:tcBorders>
              <w:top w:val="nil"/>
              <w:left w:val="nil"/>
              <w:right w:val="nil"/>
            </w:tcBorders>
            <w:shd w:val="clear" w:color="auto" w:fill="auto"/>
            <w:noWrap/>
            <w:vAlign w:val="bottom"/>
            <w:hideMark/>
          </w:tcPr>
          <w:p w14:paraId="5DE2A162" w14:textId="77777777" w:rsidR="00B559D3" w:rsidRPr="00B559D3" w:rsidRDefault="00B559D3" w:rsidP="00B559D3">
            <w:pPr>
              <w:rPr>
                <w:color w:val="000000"/>
                <w:sz w:val="20"/>
                <w:szCs w:val="20"/>
              </w:rPr>
            </w:pPr>
            <w:r w:rsidRPr="00B559D3">
              <w:rPr>
                <w:color w:val="000000"/>
                <w:sz w:val="20"/>
                <w:szCs w:val="20"/>
              </w:rPr>
              <w:t>Courage_16</w:t>
            </w:r>
          </w:p>
        </w:tc>
        <w:tc>
          <w:tcPr>
            <w:tcW w:w="839" w:type="dxa"/>
            <w:tcBorders>
              <w:top w:val="nil"/>
              <w:left w:val="nil"/>
              <w:right w:val="nil"/>
            </w:tcBorders>
            <w:shd w:val="clear" w:color="auto" w:fill="auto"/>
            <w:noWrap/>
            <w:vAlign w:val="bottom"/>
            <w:hideMark/>
          </w:tcPr>
          <w:p w14:paraId="5A5611FA" w14:textId="77777777" w:rsidR="00B559D3" w:rsidRPr="00B559D3" w:rsidRDefault="00B559D3" w:rsidP="00B559D3">
            <w:pPr>
              <w:jc w:val="right"/>
              <w:rPr>
                <w:color w:val="000000"/>
                <w:sz w:val="20"/>
                <w:szCs w:val="20"/>
              </w:rPr>
            </w:pPr>
            <w:r w:rsidRPr="00B559D3">
              <w:rPr>
                <w:color w:val="000000"/>
                <w:sz w:val="20"/>
                <w:szCs w:val="20"/>
              </w:rPr>
              <w:t>0.488</w:t>
            </w:r>
          </w:p>
        </w:tc>
        <w:tc>
          <w:tcPr>
            <w:tcW w:w="839" w:type="dxa"/>
            <w:tcBorders>
              <w:top w:val="nil"/>
              <w:left w:val="nil"/>
              <w:right w:val="nil"/>
            </w:tcBorders>
            <w:shd w:val="clear" w:color="auto" w:fill="auto"/>
            <w:noWrap/>
            <w:vAlign w:val="bottom"/>
            <w:hideMark/>
          </w:tcPr>
          <w:p w14:paraId="32FC9ACF" w14:textId="77777777" w:rsidR="00B559D3" w:rsidRPr="00B559D3" w:rsidRDefault="00B559D3" w:rsidP="00B559D3">
            <w:pPr>
              <w:jc w:val="right"/>
              <w:rPr>
                <w:color w:val="000000"/>
                <w:sz w:val="20"/>
                <w:szCs w:val="20"/>
              </w:rPr>
            </w:pPr>
            <w:r w:rsidRPr="00B559D3">
              <w:rPr>
                <w:color w:val="000000"/>
                <w:sz w:val="20"/>
                <w:szCs w:val="20"/>
              </w:rPr>
              <w:t>0.281</w:t>
            </w:r>
          </w:p>
        </w:tc>
        <w:tc>
          <w:tcPr>
            <w:tcW w:w="839" w:type="dxa"/>
            <w:tcBorders>
              <w:top w:val="nil"/>
              <w:left w:val="nil"/>
              <w:right w:val="nil"/>
            </w:tcBorders>
            <w:shd w:val="clear" w:color="auto" w:fill="auto"/>
            <w:noWrap/>
            <w:vAlign w:val="bottom"/>
            <w:hideMark/>
          </w:tcPr>
          <w:p w14:paraId="1FCBBBC3" w14:textId="77777777" w:rsidR="00B559D3" w:rsidRPr="00B559D3" w:rsidRDefault="00B559D3" w:rsidP="00B559D3">
            <w:pPr>
              <w:jc w:val="right"/>
              <w:rPr>
                <w:color w:val="000000"/>
                <w:sz w:val="20"/>
                <w:szCs w:val="20"/>
              </w:rPr>
            </w:pPr>
            <w:r w:rsidRPr="00B559D3">
              <w:rPr>
                <w:color w:val="000000"/>
                <w:sz w:val="20"/>
                <w:szCs w:val="20"/>
              </w:rPr>
              <w:t>0.464</w:t>
            </w:r>
          </w:p>
        </w:tc>
        <w:tc>
          <w:tcPr>
            <w:tcW w:w="839" w:type="dxa"/>
            <w:tcBorders>
              <w:top w:val="nil"/>
              <w:left w:val="nil"/>
              <w:right w:val="nil"/>
            </w:tcBorders>
            <w:shd w:val="clear" w:color="auto" w:fill="auto"/>
            <w:noWrap/>
            <w:vAlign w:val="bottom"/>
            <w:hideMark/>
          </w:tcPr>
          <w:p w14:paraId="65EEE308" w14:textId="77777777" w:rsidR="00B559D3" w:rsidRPr="00B559D3" w:rsidRDefault="00B559D3" w:rsidP="00B559D3">
            <w:pPr>
              <w:jc w:val="right"/>
              <w:rPr>
                <w:color w:val="000000"/>
                <w:sz w:val="20"/>
                <w:szCs w:val="20"/>
              </w:rPr>
            </w:pPr>
            <w:r w:rsidRPr="00B559D3">
              <w:rPr>
                <w:color w:val="000000"/>
                <w:sz w:val="20"/>
                <w:szCs w:val="20"/>
              </w:rPr>
              <w:t>0.457</w:t>
            </w:r>
          </w:p>
        </w:tc>
        <w:tc>
          <w:tcPr>
            <w:tcW w:w="839" w:type="dxa"/>
            <w:tcBorders>
              <w:top w:val="nil"/>
              <w:left w:val="nil"/>
              <w:right w:val="nil"/>
            </w:tcBorders>
            <w:shd w:val="clear" w:color="auto" w:fill="auto"/>
            <w:noWrap/>
            <w:vAlign w:val="bottom"/>
            <w:hideMark/>
          </w:tcPr>
          <w:p w14:paraId="188896C8" w14:textId="77777777" w:rsidR="00B559D3" w:rsidRPr="00B559D3" w:rsidRDefault="00B559D3" w:rsidP="00B559D3">
            <w:pPr>
              <w:jc w:val="right"/>
              <w:rPr>
                <w:color w:val="000000"/>
                <w:sz w:val="20"/>
                <w:szCs w:val="20"/>
              </w:rPr>
            </w:pPr>
            <w:r w:rsidRPr="00B559D3">
              <w:rPr>
                <w:color w:val="000000"/>
                <w:sz w:val="20"/>
                <w:szCs w:val="20"/>
              </w:rPr>
              <w:t>0.512</w:t>
            </w:r>
          </w:p>
        </w:tc>
        <w:tc>
          <w:tcPr>
            <w:tcW w:w="839" w:type="dxa"/>
            <w:tcBorders>
              <w:top w:val="nil"/>
              <w:left w:val="nil"/>
              <w:right w:val="nil"/>
            </w:tcBorders>
            <w:shd w:val="clear" w:color="auto" w:fill="auto"/>
            <w:noWrap/>
            <w:vAlign w:val="bottom"/>
            <w:hideMark/>
          </w:tcPr>
          <w:p w14:paraId="4B0D2736" w14:textId="77777777" w:rsidR="00B559D3" w:rsidRPr="00B559D3" w:rsidRDefault="00B559D3" w:rsidP="00B559D3">
            <w:pPr>
              <w:jc w:val="right"/>
              <w:rPr>
                <w:color w:val="000000"/>
                <w:sz w:val="20"/>
                <w:szCs w:val="20"/>
              </w:rPr>
            </w:pPr>
            <w:r w:rsidRPr="00B559D3">
              <w:rPr>
                <w:color w:val="000000"/>
                <w:sz w:val="20"/>
                <w:szCs w:val="20"/>
              </w:rPr>
              <w:t>0.337</w:t>
            </w:r>
          </w:p>
        </w:tc>
        <w:tc>
          <w:tcPr>
            <w:tcW w:w="839" w:type="dxa"/>
            <w:tcBorders>
              <w:top w:val="nil"/>
              <w:left w:val="nil"/>
              <w:right w:val="nil"/>
            </w:tcBorders>
            <w:shd w:val="clear" w:color="auto" w:fill="auto"/>
            <w:noWrap/>
            <w:vAlign w:val="bottom"/>
            <w:hideMark/>
          </w:tcPr>
          <w:p w14:paraId="52A61111" w14:textId="77777777" w:rsidR="00B559D3" w:rsidRPr="00B559D3" w:rsidRDefault="00B559D3" w:rsidP="00B559D3">
            <w:pPr>
              <w:jc w:val="right"/>
              <w:rPr>
                <w:color w:val="000000"/>
                <w:sz w:val="20"/>
                <w:szCs w:val="20"/>
              </w:rPr>
            </w:pPr>
            <w:r w:rsidRPr="00B559D3">
              <w:rPr>
                <w:color w:val="000000"/>
                <w:sz w:val="20"/>
                <w:szCs w:val="20"/>
              </w:rPr>
              <w:t>0.242</w:t>
            </w:r>
          </w:p>
        </w:tc>
        <w:tc>
          <w:tcPr>
            <w:tcW w:w="839" w:type="dxa"/>
            <w:tcBorders>
              <w:top w:val="nil"/>
              <w:left w:val="nil"/>
              <w:right w:val="nil"/>
            </w:tcBorders>
            <w:shd w:val="clear" w:color="auto" w:fill="auto"/>
            <w:noWrap/>
            <w:vAlign w:val="bottom"/>
            <w:hideMark/>
          </w:tcPr>
          <w:p w14:paraId="47E999D5" w14:textId="77777777" w:rsidR="00B559D3" w:rsidRPr="00B559D3" w:rsidRDefault="00B559D3" w:rsidP="00B559D3">
            <w:pPr>
              <w:jc w:val="right"/>
              <w:rPr>
                <w:color w:val="000000"/>
                <w:sz w:val="20"/>
                <w:szCs w:val="20"/>
              </w:rPr>
            </w:pPr>
            <w:r w:rsidRPr="00B559D3">
              <w:rPr>
                <w:color w:val="000000"/>
                <w:sz w:val="20"/>
                <w:szCs w:val="20"/>
              </w:rPr>
              <w:t>0.275</w:t>
            </w:r>
          </w:p>
        </w:tc>
        <w:tc>
          <w:tcPr>
            <w:tcW w:w="839" w:type="dxa"/>
            <w:tcBorders>
              <w:top w:val="nil"/>
              <w:left w:val="nil"/>
              <w:right w:val="nil"/>
            </w:tcBorders>
            <w:shd w:val="clear" w:color="auto" w:fill="auto"/>
            <w:noWrap/>
            <w:vAlign w:val="bottom"/>
            <w:hideMark/>
          </w:tcPr>
          <w:p w14:paraId="67BF665B" w14:textId="77777777" w:rsidR="00B559D3" w:rsidRPr="00B559D3" w:rsidRDefault="00B559D3" w:rsidP="00B559D3">
            <w:pPr>
              <w:jc w:val="right"/>
              <w:rPr>
                <w:color w:val="000000"/>
                <w:sz w:val="20"/>
                <w:szCs w:val="20"/>
              </w:rPr>
            </w:pPr>
            <w:r w:rsidRPr="00B559D3">
              <w:rPr>
                <w:color w:val="000000"/>
                <w:sz w:val="20"/>
                <w:szCs w:val="20"/>
              </w:rPr>
              <w:t>0.450</w:t>
            </w:r>
          </w:p>
        </w:tc>
        <w:tc>
          <w:tcPr>
            <w:tcW w:w="839" w:type="dxa"/>
            <w:tcBorders>
              <w:top w:val="nil"/>
              <w:left w:val="nil"/>
              <w:right w:val="nil"/>
            </w:tcBorders>
            <w:shd w:val="clear" w:color="auto" w:fill="auto"/>
            <w:noWrap/>
            <w:vAlign w:val="bottom"/>
            <w:hideMark/>
          </w:tcPr>
          <w:p w14:paraId="34C69311" w14:textId="77777777" w:rsidR="00B559D3" w:rsidRPr="00B559D3" w:rsidRDefault="00B559D3" w:rsidP="00B559D3">
            <w:pPr>
              <w:jc w:val="right"/>
              <w:rPr>
                <w:color w:val="000000"/>
                <w:sz w:val="20"/>
                <w:szCs w:val="20"/>
              </w:rPr>
            </w:pPr>
            <w:r w:rsidRPr="00B559D3">
              <w:rPr>
                <w:color w:val="000000"/>
                <w:sz w:val="20"/>
                <w:szCs w:val="20"/>
              </w:rPr>
              <w:t>0.375</w:t>
            </w:r>
          </w:p>
        </w:tc>
        <w:tc>
          <w:tcPr>
            <w:tcW w:w="839" w:type="dxa"/>
            <w:tcBorders>
              <w:top w:val="nil"/>
              <w:left w:val="nil"/>
              <w:right w:val="nil"/>
            </w:tcBorders>
            <w:shd w:val="clear" w:color="auto" w:fill="auto"/>
            <w:noWrap/>
            <w:vAlign w:val="bottom"/>
            <w:hideMark/>
          </w:tcPr>
          <w:p w14:paraId="4104BD21" w14:textId="77777777" w:rsidR="00B559D3" w:rsidRPr="00B559D3" w:rsidRDefault="00B559D3" w:rsidP="00B559D3">
            <w:pPr>
              <w:jc w:val="right"/>
              <w:rPr>
                <w:color w:val="000000"/>
                <w:sz w:val="20"/>
                <w:szCs w:val="20"/>
              </w:rPr>
            </w:pPr>
            <w:r w:rsidRPr="00B559D3">
              <w:rPr>
                <w:color w:val="000000"/>
                <w:sz w:val="20"/>
                <w:szCs w:val="20"/>
              </w:rPr>
              <w:t>0.322</w:t>
            </w:r>
          </w:p>
        </w:tc>
        <w:tc>
          <w:tcPr>
            <w:tcW w:w="839" w:type="dxa"/>
            <w:tcBorders>
              <w:top w:val="nil"/>
              <w:left w:val="nil"/>
              <w:right w:val="nil"/>
            </w:tcBorders>
            <w:shd w:val="clear" w:color="auto" w:fill="auto"/>
            <w:noWrap/>
            <w:vAlign w:val="bottom"/>
            <w:hideMark/>
          </w:tcPr>
          <w:p w14:paraId="6DD87F8A" w14:textId="77777777" w:rsidR="00B559D3" w:rsidRPr="00B559D3" w:rsidRDefault="00B559D3" w:rsidP="00B559D3">
            <w:pPr>
              <w:jc w:val="right"/>
              <w:rPr>
                <w:color w:val="000000"/>
                <w:sz w:val="20"/>
                <w:szCs w:val="20"/>
              </w:rPr>
            </w:pPr>
            <w:r w:rsidRPr="00B559D3">
              <w:rPr>
                <w:color w:val="000000"/>
                <w:sz w:val="20"/>
                <w:szCs w:val="20"/>
              </w:rPr>
              <w:t>1.000</w:t>
            </w:r>
          </w:p>
        </w:tc>
        <w:tc>
          <w:tcPr>
            <w:tcW w:w="839" w:type="dxa"/>
            <w:tcBorders>
              <w:top w:val="nil"/>
              <w:left w:val="nil"/>
              <w:right w:val="nil"/>
            </w:tcBorders>
            <w:shd w:val="clear" w:color="auto" w:fill="auto"/>
            <w:noWrap/>
            <w:vAlign w:val="bottom"/>
            <w:hideMark/>
          </w:tcPr>
          <w:p w14:paraId="25A1C832" w14:textId="77777777" w:rsidR="00B559D3" w:rsidRPr="00B559D3" w:rsidRDefault="00B559D3" w:rsidP="00B559D3">
            <w:pPr>
              <w:jc w:val="right"/>
              <w:rPr>
                <w:color w:val="000000"/>
                <w:sz w:val="20"/>
                <w:szCs w:val="20"/>
              </w:rPr>
            </w:pPr>
            <w:r w:rsidRPr="00B559D3">
              <w:rPr>
                <w:color w:val="000000"/>
                <w:sz w:val="20"/>
                <w:szCs w:val="20"/>
              </w:rPr>
              <w:t>0.195</w:t>
            </w:r>
          </w:p>
        </w:tc>
      </w:tr>
      <w:tr w:rsidR="00B559D3" w:rsidRPr="00B559D3" w14:paraId="4FA0F8A5" w14:textId="77777777" w:rsidTr="00B559D3">
        <w:trPr>
          <w:trHeight w:val="321"/>
        </w:trPr>
        <w:tc>
          <w:tcPr>
            <w:tcW w:w="839" w:type="dxa"/>
            <w:tcBorders>
              <w:top w:val="nil"/>
              <w:left w:val="nil"/>
              <w:bottom w:val="single" w:sz="4" w:space="0" w:color="auto"/>
              <w:right w:val="nil"/>
            </w:tcBorders>
            <w:shd w:val="clear" w:color="auto" w:fill="auto"/>
            <w:noWrap/>
            <w:vAlign w:val="bottom"/>
            <w:hideMark/>
          </w:tcPr>
          <w:p w14:paraId="290CD09C" w14:textId="77777777" w:rsidR="00B559D3" w:rsidRPr="00B559D3" w:rsidRDefault="00B559D3" w:rsidP="00B559D3">
            <w:pPr>
              <w:rPr>
                <w:color w:val="000000"/>
                <w:sz w:val="20"/>
                <w:szCs w:val="20"/>
              </w:rPr>
            </w:pPr>
            <w:r w:rsidRPr="00B559D3">
              <w:rPr>
                <w:color w:val="000000"/>
                <w:sz w:val="20"/>
                <w:szCs w:val="20"/>
              </w:rPr>
              <w:t>Courage_18</w:t>
            </w:r>
          </w:p>
        </w:tc>
        <w:tc>
          <w:tcPr>
            <w:tcW w:w="839" w:type="dxa"/>
            <w:tcBorders>
              <w:top w:val="nil"/>
              <w:left w:val="nil"/>
              <w:bottom w:val="single" w:sz="4" w:space="0" w:color="auto"/>
              <w:right w:val="nil"/>
            </w:tcBorders>
            <w:shd w:val="clear" w:color="auto" w:fill="auto"/>
            <w:noWrap/>
            <w:vAlign w:val="bottom"/>
            <w:hideMark/>
          </w:tcPr>
          <w:p w14:paraId="6BABB36E" w14:textId="77777777" w:rsidR="00B559D3" w:rsidRPr="00B559D3" w:rsidRDefault="00B559D3" w:rsidP="00B559D3">
            <w:pPr>
              <w:jc w:val="right"/>
              <w:rPr>
                <w:color w:val="000000"/>
                <w:sz w:val="20"/>
                <w:szCs w:val="20"/>
              </w:rPr>
            </w:pPr>
            <w:r w:rsidRPr="00B559D3">
              <w:rPr>
                <w:color w:val="000000"/>
                <w:sz w:val="20"/>
                <w:szCs w:val="20"/>
              </w:rPr>
              <w:t>0.290</w:t>
            </w:r>
          </w:p>
        </w:tc>
        <w:tc>
          <w:tcPr>
            <w:tcW w:w="839" w:type="dxa"/>
            <w:tcBorders>
              <w:top w:val="nil"/>
              <w:left w:val="nil"/>
              <w:bottom w:val="single" w:sz="4" w:space="0" w:color="auto"/>
              <w:right w:val="nil"/>
            </w:tcBorders>
            <w:shd w:val="clear" w:color="auto" w:fill="auto"/>
            <w:noWrap/>
            <w:vAlign w:val="bottom"/>
            <w:hideMark/>
          </w:tcPr>
          <w:p w14:paraId="350F7D18" w14:textId="77777777" w:rsidR="00B559D3" w:rsidRPr="00B559D3" w:rsidRDefault="00B559D3" w:rsidP="00B559D3">
            <w:pPr>
              <w:jc w:val="right"/>
              <w:rPr>
                <w:color w:val="000000"/>
                <w:sz w:val="20"/>
                <w:szCs w:val="20"/>
              </w:rPr>
            </w:pPr>
            <w:r w:rsidRPr="00B559D3">
              <w:rPr>
                <w:color w:val="000000"/>
                <w:sz w:val="20"/>
                <w:szCs w:val="20"/>
              </w:rPr>
              <w:t>0.111</w:t>
            </w:r>
          </w:p>
        </w:tc>
        <w:tc>
          <w:tcPr>
            <w:tcW w:w="839" w:type="dxa"/>
            <w:tcBorders>
              <w:top w:val="nil"/>
              <w:left w:val="nil"/>
              <w:bottom w:val="single" w:sz="4" w:space="0" w:color="auto"/>
              <w:right w:val="nil"/>
            </w:tcBorders>
            <w:shd w:val="clear" w:color="auto" w:fill="auto"/>
            <w:noWrap/>
            <w:vAlign w:val="bottom"/>
            <w:hideMark/>
          </w:tcPr>
          <w:p w14:paraId="2E3EDE8E" w14:textId="77777777" w:rsidR="00B559D3" w:rsidRPr="00B559D3" w:rsidRDefault="00B559D3" w:rsidP="00B559D3">
            <w:pPr>
              <w:jc w:val="right"/>
              <w:rPr>
                <w:color w:val="000000"/>
                <w:sz w:val="20"/>
                <w:szCs w:val="20"/>
              </w:rPr>
            </w:pPr>
            <w:r w:rsidRPr="00B559D3">
              <w:rPr>
                <w:color w:val="000000"/>
                <w:sz w:val="20"/>
                <w:szCs w:val="20"/>
              </w:rPr>
              <w:t>0.176</w:t>
            </w:r>
          </w:p>
        </w:tc>
        <w:tc>
          <w:tcPr>
            <w:tcW w:w="839" w:type="dxa"/>
            <w:tcBorders>
              <w:top w:val="nil"/>
              <w:left w:val="nil"/>
              <w:bottom w:val="single" w:sz="4" w:space="0" w:color="auto"/>
              <w:right w:val="nil"/>
            </w:tcBorders>
            <w:shd w:val="clear" w:color="auto" w:fill="auto"/>
            <w:noWrap/>
            <w:vAlign w:val="bottom"/>
            <w:hideMark/>
          </w:tcPr>
          <w:p w14:paraId="3CECC973" w14:textId="77777777" w:rsidR="00B559D3" w:rsidRPr="00B559D3" w:rsidRDefault="00B559D3" w:rsidP="00B559D3">
            <w:pPr>
              <w:jc w:val="right"/>
              <w:rPr>
                <w:color w:val="000000"/>
                <w:sz w:val="20"/>
                <w:szCs w:val="20"/>
              </w:rPr>
            </w:pPr>
            <w:r w:rsidRPr="00B559D3">
              <w:rPr>
                <w:color w:val="000000"/>
                <w:sz w:val="20"/>
                <w:szCs w:val="20"/>
              </w:rPr>
              <w:t>0.256</w:t>
            </w:r>
          </w:p>
        </w:tc>
        <w:tc>
          <w:tcPr>
            <w:tcW w:w="839" w:type="dxa"/>
            <w:tcBorders>
              <w:top w:val="nil"/>
              <w:left w:val="nil"/>
              <w:bottom w:val="single" w:sz="4" w:space="0" w:color="auto"/>
              <w:right w:val="nil"/>
            </w:tcBorders>
            <w:shd w:val="clear" w:color="auto" w:fill="auto"/>
            <w:noWrap/>
            <w:vAlign w:val="bottom"/>
            <w:hideMark/>
          </w:tcPr>
          <w:p w14:paraId="62F90EC7" w14:textId="77777777" w:rsidR="00B559D3" w:rsidRPr="00B559D3" w:rsidRDefault="00B559D3" w:rsidP="00B559D3">
            <w:pPr>
              <w:jc w:val="right"/>
              <w:rPr>
                <w:color w:val="000000"/>
                <w:sz w:val="20"/>
                <w:szCs w:val="20"/>
              </w:rPr>
            </w:pPr>
            <w:r w:rsidRPr="00B559D3">
              <w:rPr>
                <w:color w:val="000000"/>
                <w:sz w:val="20"/>
                <w:szCs w:val="20"/>
              </w:rPr>
              <w:t>0.272</w:t>
            </w:r>
          </w:p>
        </w:tc>
        <w:tc>
          <w:tcPr>
            <w:tcW w:w="839" w:type="dxa"/>
            <w:tcBorders>
              <w:top w:val="nil"/>
              <w:left w:val="nil"/>
              <w:bottom w:val="single" w:sz="4" w:space="0" w:color="auto"/>
              <w:right w:val="nil"/>
            </w:tcBorders>
            <w:shd w:val="clear" w:color="auto" w:fill="auto"/>
            <w:noWrap/>
            <w:vAlign w:val="bottom"/>
            <w:hideMark/>
          </w:tcPr>
          <w:p w14:paraId="07B8C582" w14:textId="77777777" w:rsidR="00B559D3" w:rsidRPr="00B559D3" w:rsidRDefault="00B559D3" w:rsidP="00B559D3">
            <w:pPr>
              <w:jc w:val="right"/>
              <w:rPr>
                <w:color w:val="000000"/>
                <w:sz w:val="20"/>
                <w:szCs w:val="20"/>
              </w:rPr>
            </w:pPr>
            <w:r w:rsidRPr="00B559D3">
              <w:rPr>
                <w:color w:val="000000"/>
                <w:sz w:val="20"/>
                <w:szCs w:val="20"/>
              </w:rPr>
              <w:t>0.393</w:t>
            </w:r>
          </w:p>
        </w:tc>
        <w:tc>
          <w:tcPr>
            <w:tcW w:w="839" w:type="dxa"/>
            <w:tcBorders>
              <w:top w:val="nil"/>
              <w:left w:val="nil"/>
              <w:bottom w:val="single" w:sz="4" w:space="0" w:color="auto"/>
              <w:right w:val="nil"/>
            </w:tcBorders>
            <w:shd w:val="clear" w:color="auto" w:fill="auto"/>
            <w:noWrap/>
            <w:vAlign w:val="bottom"/>
            <w:hideMark/>
          </w:tcPr>
          <w:p w14:paraId="567DBE34" w14:textId="77777777" w:rsidR="00B559D3" w:rsidRPr="00B559D3" w:rsidRDefault="00B559D3" w:rsidP="00B559D3">
            <w:pPr>
              <w:jc w:val="right"/>
              <w:rPr>
                <w:color w:val="000000"/>
                <w:sz w:val="20"/>
                <w:szCs w:val="20"/>
              </w:rPr>
            </w:pPr>
            <w:r w:rsidRPr="00B559D3">
              <w:rPr>
                <w:color w:val="000000"/>
                <w:sz w:val="20"/>
                <w:szCs w:val="20"/>
              </w:rPr>
              <w:t>0.322</w:t>
            </w:r>
          </w:p>
        </w:tc>
        <w:tc>
          <w:tcPr>
            <w:tcW w:w="839" w:type="dxa"/>
            <w:tcBorders>
              <w:top w:val="nil"/>
              <w:left w:val="nil"/>
              <w:bottom w:val="single" w:sz="4" w:space="0" w:color="auto"/>
              <w:right w:val="nil"/>
            </w:tcBorders>
            <w:shd w:val="clear" w:color="auto" w:fill="auto"/>
            <w:noWrap/>
            <w:vAlign w:val="bottom"/>
            <w:hideMark/>
          </w:tcPr>
          <w:p w14:paraId="30F6B0A6" w14:textId="77777777" w:rsidR="00B559D3" w:rsidRPr="00B559D3" w:rsidRDefault="00B559D3" w:rsidP="00B559D3">
            <w:pPr>
              <w:jc w:val="right"/>
              <w:rPr>
                <w:color w:val="000000"/>
                <w:sz w:val="20"/>
                <w:szCs w:val="20"/>
              </w:rPr>
            </w:pPr>
            <w:r w:rsidRPr="00B559D3">
              <w:rPr>
                <w:color w:val="000000"/>
                <w:sz w:val="20"/>
                <w:szCs w:val="20"/>
              </w:rPr>
              <w:t>0.309</w:t>
            </w:r>
          </w:p>
        </w:tc>
        <w:tc>
          <w:tcPr>
            <w:tcW w:w="839" w:type="dxa"/>
            <w:tcBorders>
              <w:top w:val="nil"/>
              <w:left w:val="nil"/>
              <w:bottom w:val="single" w:sz="4" w:space="0" w:color="auto"/>
              <w:right w:val="nil"/>
            </w:tcBorders>
            <w:shd w:val="clear" w:color="auto" w:fill="auto"/>
            <w:noWrap/>
            <w:vAlign w:val="bottom"/>
            <w:hideMark/>
          </w:tcPr>
          <w:p w14:paraId="02E3AF65" w14:textId="77777777" w:rsidR="00B559D3" w:rsidRPr="00B559D3" w:rsidRDefault="00B559D3" w:rsidP="00B559D3">
            <w:pPr>
              <w:jc w:val="right"/>
              <w:rPr>
                <w:color w:val="000000"/>
                <w:sz w:val="20"/>
                <w:szCs w:val="20"/>
              </w:rPr>
            </w:pPr>
            <w:r w:rsidRPr="00B559D3">
              <w:rPr>
                <w:color w:val="000000"/>
                <w:sz w:val="20"/>
                <w:szCs w:val="20"/>
              </w:rPr>
              <w:t>0.376</w:t>
            </w:r>
          </w:p>
        </w:tc>
        <w:tc>
          <w:tcPr>
            <w:tcW w:w="839" w:type="dxa"/>
            <w:tcBorders>
              <w:top w:val="nil"/>
              <w:left w:val="nil"/>
              <w:bottom w:val="single" w:sz="4" w:space="0" w:color="auto"/>
              <w:right w:val="nil"/>
            </w:tcBorders>
            <w:shd w:val="clear" w:color="auto" w:fill="auto"/>
            <w:noWrap/>
            <w:vAlign w:val="bottom"/>
            <w:hideMark/>
          </w:tcPr>
          <w:p w14:paraId="73CC560F" w14:textId="77777777" w:rsidR="00B559D3" w:rsidRPr="00B559D3" w:rsidRDefault="00B559D3" w:rsidP="00B559D3">
            <w:pPr>
              <w:jc w:val="right"/>
              <w:rPr>
                <w:color w:val="000000"/>
                <w:sz w:val="20"/>
                <w:szCs w:val="20"/>
              </w:rPr>
            </w:pPr>
            <w:r w:rsidRPr="00B559D3">
              <w:rPr>
                <w:color w:val="000000"/>
                <w:sz w:val="20"/>
                <w:szCs w:val="20"/>
              </w:rPr>
              <w:t>0.387</w:t>
            </w:r>
          </w:p>
        </w:tc>
        <w:tc>
          <w:tcPr>
            <w:tcW w:w="839" w:type="dxa"/>
            <w:tcBorders>
              <w:top w:val="nil"/>
              <w:left w:val="nil"/>
              <w:bottom w:val="single" w:sz="4" w:space="0" w:color="auto"/>
              <w:right w:val="nil"/>
            </w:tcBorders>
            <w:shd w:val="clear" w:color="auto" w:fill="auto"/>
            <w:noWrap/>
            <w:vAlign w:val="bottom"/>
            <w:hideMark/>
          </w:tcPr>
          <w:p w14:paraId="010E6947" w14:textId="77777777" w:rsidR="00B559D3" w:rsidRPr="00B559D3" w:rsidRDefault="00B559D3" w:rsidP="00B559D3">
            <w:pPr>
              <w:jc w:val="right"/>
              <w:rPr>
                <w:color w:val="000000"/>
                <w:sz w:val="20"/>
                <w:szCs w:val="20"/>
              </w:rPr>
            </w:pPr>
            <w:r w:rsidRPr="00B559D3">
              <w:rPr>
                <w:color w:val="000000"/>
                <w:sz w:val="20"/>
                <w:szCs w:val="20"/>
              </w:rPr>
              <w:t>0.085</w:t>
            </w:r>
          </w:p>
        </w:tc>
        <w:tc>
          <w:tcPr>
            <w:tcW w:w="839" w:type="dxa"/>
            <w:tcBorders>
              <w:top w:val="nil"/>
              <w:left w:val="nil"/>
              <w:bottom w:val="single" w:sz="4" w:space="0" w:color="auto"/>
              <w:right w:val="nil"/>
            </w:tcBorders>
            <w:shd w:val="clear" w:color="auto" w:fill="auto"/>
            <w:noWrap/>
            <w:vAlign w:val="bottom"/>
            <w:hideMark/>
          </w:tcPr>
          <w:p w14:paraId="20E97B86" w14:textId="77777777" w:rsidR="00B559D3" w:rsidRPr="00B559D3" w:rsidRDefault="00B559D3" w:rsidP="00B559D3">
            <w:pPr>
              <w:jc w:val="right"/>
              <w:rPr>
                <w:color w:val="000000"/>
                <w:sz w:val="20"/>
                <w:szCs w:val="20"/>
              </w:rPr>
            </w:pPr>
            <w:r w:rsidRPr="00B559D3">
              <w:rPr>
                <w:color w:val="000000"/>
                <w:sz w:val="20"/>
                <w:szCs w:val="20"/>
              </w:rPr>
              <w:t>0.195</w:t>
            </w:r>
          </w:p>
        </w:tc>
        <w:tc>
          <w:tcPr>
            <w:tcW w:w="839" w:type="dxa"/>
            <w:tcBorders>
              <w:top w:val="nil"/>
              <w:left w:val="nil"/>
              <w:bottom w:val="single" w:sz="4" w:space="0" w:color="auto"/>
              <w:right w:val="nil"/>
            </w:tcBorders>
            <w:shd w:val="clear" w:color="auto" w:fill="auto"/>
            <w:noWrap/>
            <w:vAlign w:val="bottom"/>
            <w:hideMark/>
          </w:tcPr>
          <w:p w14:paraId="38347609" w14:textId="77777777" w:rsidR="00B559D3" w:rsidRPr="00B559D3" w:rsidRDefault="00B559D3" w:rsidP="00B559D3">
            <w:pPr>
              <w:jc w:val="right"/>
              <w:rPr>
                <w:color w:val="000000"/>
                <w:sz w:val="20"/>
                <w:szCs w:val="20"/>
              </w:rPr>
            </w:pPr>
            <w:r w:rsidRPr="00B559D3">
              <w:rPr>
                <w:color w:val="000000"/>
                <w:sz w:val="20"/>
                <w:szCs w:val="20"/>
              </w:rPr>
              <w:t>1.000</w:t>
            </w:r>
          </w:p>
        </w:tc>
      </w:tr>
    </w:tbl>
    <w:p w14:paraId="256E2E86" w14:textId="77777777" w:rsidR="00B559D3" w:rsidRPr="00B559D3" w:rsidRDefault="00B559D3" w:rsidP="00B559D3">
      <w:pPr>
        <w:rPr>
          <w:color w:val="1A1A1A"/>
        </w:rPr>
      </w:pPr>
    </w:p>
    <w:sectPr w:rsidR="00B559D3" w:rsidRPr="00B559D3" w:rsidSect="00947EB3">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75E98A" w14:textId="77777777" w:rsidR="00F527B7" w:rsidRDefault="00F527B7" w:rsidP="00220EB0">
      <w:r>
        <w:separator/>
      </w:r>
    </w:p>
  </w:endnote>
  <w:endnote w:type="continuationSeparator" w:id="0">
    <w:p w14:paraId="4F1DD684" w14:textId="77777777" w:rsidR="00F527B7" w:rsidRDefault="00F527B7" w:rsidP="00220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A6B9B" w14:textId="77777777" w:rsidR="00F527B7" w:rsidRDefault="00F527B7" w:rsidP="00220EB0">
      <w:r>
        <w:separator/>
      </w:r>
    </w:p>
  </w:footnote>
  <w:footnote w:type="continuationSeparator" w:id="0">
    <w:p w14:paraId="33E822A5" w14:textId="77777777" w:rsidR="00F527B7" w:rsidRDefault="00F527B7" w:rsidP="00220E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EA1DE" w14:textId="77777777" w:rsidR="00674AC1" w:rsidRDefault="00674AC1" w:rsidP="00C7270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DFF38A" w14:textId="77777777" w:rsidR="00674AC1" w:rsidRDefault="00674AC1" w:rsidP="00220EB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2D47B" w14:textId="3CC0851D" w:rsidR="00674AC1" w:rsidRPr="00220EB0" w:rsidRDefault="00674AC1" w:rsidP="00220EB0">
    <w:pPr>
      <w:pStyle w:val="Header"/>
      <w:ind w:right="360"/>
    </w:pPr>
    <w:r>
      <w:t>CICE CRUCIAL CS ASSESSMENT (CCCA)</w:t>
    </w:r>
  </w:p>
  <w:p w14:paraId="4DF4E133" w14:textId="77777777" w:rsidR="00674AC1" w:rsidRDefault="00674AC1" w:rsidP="00220EB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A0B7C" w14:textId="7F04D629" w:rsidR="00674AC1" w:rsidRPr="00220EB0" w:rsidRDefault="00674AC1" w:rsidP="00220EB0">
    <w:pPr>
      <w:pStyle w:val="Header"/>
      <w:ind w:right="360"/>
    </w:pPr>
    <w:r>
      <w:t>RUNNING HEAD: CICE CRUCIAL CS ASSESSMENT (CCCA)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61781674"/>
      <w:docPartObj>
        <w:docPartGallery w:val="Page Numbers (Top of Page)"/>
        <w:docPartUnique/>
      </w:docPartObj>
    </w:sdtPr>
    <w:sdtEndPr>
      <w:rPr>
        <w:rStyle w:val="PageNumber"/>
      </w:rPr>
    </w:sdtEndPr>
    <w:sdtContent>
      <w:p w14:paraId="5B55CCE9" w14:textId="4C10B0E9" w:rsidR="00674AC1" w:rsidRDefault="00674AC1" w:rsidP="00071E2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31002B2F" w14:textId="77777777" w:rsidR="00674AC1" w:rsidRPr="00220EB0" w:rsidRDefault="00674AC1" w:rsidP="00220EB0">
    <w:pPr>
      <w:pStyle w:val="Header"/>
      <w:ind w:right="360"/>
    </w:pPr>
    <w:r>
      <w:t>CICE CRUCIAL CS ASSESSMENT (CCCA)</w:t>
    </w:r>
  </w:p>
  <w:p w14:paraId="6E85881B" w14:textId="77777777" w:rsidR="00674AC1" w:rsidRDefault="00674AC1" w:rsidP="00220EB0">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76218145"/>
      <w:docPartObj>
        <w:docPartGallery w:val="Page Numbers (Top of Page)"/>
        <w:docPartUnique/>
      </w:docPartObj>
    </w:sdtPr>
    <w:sdtEndPr>
      <w:rPr>
        <w:rStyle w:val="PageNumber"/>
      </w:rPr>
    </w:sdtEndPr>
    <w:sdtContent>
      <w:p w14:paraId="00891FD1" w14:textId="1EFF4935" w:rsidR="00674AC1" w:rsidRDefault="00674AC1" w:rsidP="00071E2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2ED6617A" w14:textId="716647C7" w:rsidR="00674AC1" w:rsidRPr="00220EB0" w:rsidRDefault="00674AC1" w:rsidP="00220EB0">
    <w:pPr>
      <w:pStyle w:val="Header"/>
      <w:ind w:right="360"/>
    </w:pPr>
    <w:r>
      <w:t>CICE CRUCIAL CS ASSESSMENT (CCCA)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57593498"/>
      <w:docPartObj>
        <w:docPartGallery w:val="Page Numbers (Top of Page)"/>
        <w:docPartUnique/>
      </w:docPartObj>
    </w:sdtPr>
    <w:sdtEndPr>
      <w:rPr>
        <w:rStyle w:val="PageNumber"/>
      </w:rPr>
    </w:sdtEndPr>
    <w:sdtContent>
      <w:p w14:paraId="6692C447" w14:textId="11DFF104" w:rsidR="00674AC1" w:rsidRDefault="00674AC1" w:rsidP="00071E2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46D9EC" w14:textId="77777777" w:rsidR="00674AC1" w:rsidRPr="00220EB0" w:rsidRDefault="00674AC1" w:rsidP="00220EB0">
    <w:pPr>
      <w:pStyle w:val="Header"/>
      <w:ind w:right="360"/>
    </w:pPr>
    <w:r>
      <w:t>RUNNING HEAD: CICE CRUCIAL CS ASSESSMENT (CCCA)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8740BF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72EBDE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DEABB2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AA8B7A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7FEBC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A9C3D2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D72AD7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2ED98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BB039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A0CB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427C4"/>
    <w:multiLevelType w:val="hybridMultilevel"/>
    <w:tmpl w:val="31B07A82"/>
    <w:lvl w:ilvl="0" w:tplc="07E06522">
      <w:start w:val="1"/>
      <w:numFmt w:val="decimal"/>
      <w:pStyle w:val="NumberedList"/>
      <w:lvlText w:val="%1."/>
      <w:lvlJc w:val="left"/>
      <w:pPr>
        <w:tabs>
          <w:tab w:val="num" w:pos="432"/>
        </w:tabs>
        <w:ind w:left="432" w:hanging="432"/>
      </w:pPr>
      <w:rPr>
        <w:rFonts w:ascii="Verdana" w:hAnsi="Verdana" w:hint="default"/>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6"/>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Moves/>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734"/>
    <w:rsid w:val="00003A47"/>
    <w:rsid w:val="00003AD1"/>
    <w:rsid w:val="0000698B"/>
    <w:rsid w:val="00012B2C"/>
    <w:rsid w:val="000134EC"/>
    <w:rsid w:val="00014558"/>
    <w:rsid w:val="00016DE0"/>
    <w:rsid w:val="00021E06"/>
    <w:rsid w:val="000404CF"/>
    <w:rsid w:val="00041D8A"/>
    <w:rsid w:val="00046800"/>
    <w:rsid w:val="000512F8"/>
    <w:rsid w:val="00053080"/>
    <w:rsid w:val="00055CA8"/>
    <w:rsid w:val="00055EB7"/>
    <w:rsid w:val="00056930"/>
    <w:rsid w:val="000577FD"/>
    <w:rsid w:val="0006120E"/>
    <w:rsid w:val="00061ABD"/>
    <w:rsid w:val="00064985"/>
    <w:rsid w:val="00071A34"/>
    <w:rsid w:val="00071E2E"/>
    <w:rsid w:val="000722D2"/>
    <w:rsid w:val="00076B2E"/>
    <w:rsid w:val="00076FB8"/>
    <w:rsid w:val="00082E69"/>
    <w:rsid w:val="00083BE8"/>
    <w:rsid w:val="00090CCD"/>
    <w:rsid w:val="00091A0E"/>
    <w:rsid w:val="000923D8"/>
    <w:rsid w:val="0009612D"/>
    <w:rsid w:val="000A05BE"/>
    <w:rsid w:val="000A107D"/>
    <w:rsid w:val="000A1280"/>
    <w:rsid w:val="000A4CAC"/>
    <w:rsid w:val="000A4E32"/>
    <w:rsid w:val="000A6E46"/>
    <w:rsid w:val="000A76C3"/>
    <w:rsid w:val="000B3083"/>
    <w:rsid w:val="000B3815"/>
    <w:rsid w:val="000B5364"/>
    <w:rsid w:val="000B5B76"/>
    <w:rsid w:val="000C3BDF"/>
    <w:rsid w:val="000D2097"/>
    <w:rsid w:val="000D3D9C"/>
    <w:rsid w:val="000D4CED"/>
    <w:rsid w:val="000E07C3"/>
    <w:rsid w:val="000E0BDD"/>
    <w:rsid w:val="000E130D"/>
    <w:rsid w:val="000E3128"/>
    <w:rsid w:val="000E49A8"/>
    <w:rsid w:val="000E6395"/>
    <w:rsid w:val="000F102D"/>
    <w:rsid w:val="000F152B"/>
    <w:rsid w:val="00101C75"/>
    <w:rsid w:val="00102267"/>
    <w:rsid w:val="0010227B"/>
    <w:rsid w:val="00102A8C"/>
    <w:rsid w:val="001061C1"/>
    <w:rsid w:val="00106770"/>
    <w:rsid w:val="00111051"/>
    <w:rsid w:val="0011184C"/>
    <w:rsid w:val="00111B48"/>
    <w:rsid w:val="001127A4"/>
    <w:rsid w:val="00116A7C"/>
    <w:rsid w:val="001201CC"/>
    <w:rsid w:val="00125D0A"/>
    <w:rsid w:val="00131E3F"/>
    <w:rsid w:val="00131F2B"/>
    <w:rsid w:val="001338D3"/>
    <w:rsid w:val="00136AFE"/>
    <w:rsid w:val="00141EFC"/>
    <w:rsid w:val="00143442"/>
    <w:rsid w:val="0014354E"/>
    <w:rsid w:val="0014367F"/>
    <w:rsid w:val="0014432E"/>
    <w:rsid w:val="00154322"/>
    <w:rsid w:val="00155593"/>
    <w:rsid w:val="00157F48"/>
    <w:rsid w:val="0016230E"/>
    <w:rsid w:val="00164C67"/>
    <w:rsid w:val="001652C8"/>
    <w:rsid w:val="00171DD4"/>
    <w:rsid w:val="00175502"/>
    <w:rsid w:val="00176159"/>
    <w:rsid w:val="00183342"/>
    <w:rsid w:val="00185A5D"/>
    <w:rsid w:val="00186BF5"/>
    <w:rsid w:val="0019169A"/>
    <w:rsid w:val="001A03EC"/>
    <w:rsid w:val="001A0AF4"/>
    <w:rsid w:val="001A1015"/>
    <w:rsid w:val="001A150C"/>
    <w:rsid w:val="001A319F"/>
    <w:rsid w:val="001A322E"/>
    <w:rsid w:val="001A59D1"/>
    <w:rsid w:val="001B0D2F"/>
    <w:rsid w:val="001B56DA"/>
    <w:rsid w:val="001B746F"/>
    <w:rsid w:val="001C0B67"/>
    <w:rsid w:val="001C4D4E"/>
    <w:rsid w:val="001C6471"/>
    <w:rsid w:val="001C671A"/>
    <w:rsid w:val="001D1A84"/>
    <w:rsid w:val="001D2DED"/>
    <w:rsid w:val="001D6F59"/>
    <w:rsid w:val="001E2B6B"/>
    <w:rsid w:val="001E2C51"/>
    <w:rsid w:val="001E5867"/>
    <w:rsid w:val="001E7132"/>
    <w:rsid w:val="001F6D5A"/>
    <w:rsid w:val="00204C61"/>
    <w:rsid w:val="00205398"/>
    <w:rsid w:val="002078B6"/>
    <w:rsid w:val="00210EAF"/>
    <w:rsid w:val="002112F4"/>
    <w:rsid w:val="0021144B"/>
    <w:rsid w:val="00212159"/>
    <w:rsid w:val="002148DF"/>
    <w:rsid w:val="002167EA"/>
    <w:rsid w:val="00216ADA"/>
    <w:rsid w:val="00220EB0"/>
    <w:rsid w:val="00221419"/>
    <w:rsid w:val="0022434E"/>
    <w:rsid w:val="002247A6"/>
    <w:rsid w:val="0022664F"/>
    <w:rsid w:val="0022751D"/>
    <w:rsid w:val="0022760F"/>
    <w:rsid w:val="00232819"/>
    <w:rsid w:val="002338F9"/>
    <w:rsid w:val="002363DA"/>
    <w:rsid w:val="00236DDB"/>
    <w:rsid w:val="0023776E"/>
    <w:rsid w:val="00241A1A"/>
    <w:rsid w:val="00247F9D"/>
    <w:rsid w:val="00253D44"/>
    <w:rsid w:val="00261BA4"/>
    <w:rsid w:val="00262049"/>
    <w:rsid w:val="00264770"/>
    <w:rsid w:val="00266145"/>
    <w:rsid w:val="00272A6C"/>
    <w:rsid w:val="002765B8"/>
    <w:rsid w:val="0028096B"/>
    <w:rsid w:val="00281C22"/>
    <w:rsid w:val="00285148"/>
    <w:rsid w:val="00285BC5"/>
    <w:rsid w:val="00285EA4"/>
    <w:rsid w:val="00285F76"/>
    <w:rsid w:val="00286E78"/>
    <w:rsid w:val="00294131"/>
    <w:rsid w:val="002962F4"/>
    <w:rsid w:val="002A1A4C"/>
    <w:rsid w:val="002A1C6E"/>
    <w:rsid w:val="002A2EF3"/>
    <w:rsid w:val="002A39B1"/>
    <w:rsid w:val="002A7416"/>
    <w:rsid w:val="002A7AD4"/>
    <w:rsid w:val="002B1922"/>
    <w:rsid w:val="002B1A4A"/>
    <w:rsid w:val="002B262F"/>
    <w:rsid w:val="002B2816"/>
    <w:rsid w:val="002B2B41"/>
    <w:rsid w:val="002C0AD9"/>
    <w:rsid w:val="002C1CAA"/>
    <w:rsid w:val="002C333C"/>
    <w:rsid w:val="002C3348"/>
    <w:rsid w:val="002C5883"/>
    <w:rsid w:val="002C5CA7"/>
    <w:rsid w:val="002D0E89"/>
    <w:rsid w:val="002D1657"/>
    <w:rsid w:val="002D2E73"/>
    <w:rsid w:val="002D31D8"/>
    <w:rsid w:val="002D69F8"/>
    <w:rsid w:val="002E2003"/>
    <w:rsid w:val="002E2A55"/>
    <w:rsid w:val="002E4746"/>
    <w:rsid w:val="002E4E21"/>
    <w:rsid w:val="002E6452"/>
    <w:rsid w:val="002F0E49"/>
    <w:rsid w:val="002F0E73"/>
    <w:rsid w:val="002F2097"/>
    <w:rsid w:val="002F7291"/>
    <w:rsid w:val="00301766"/>
    <w:rsid w:val="00302782"/>
    <w:rsid w:val="00305AA5"/>
    <w:rsid w:val="00307B4F"/>
    <w:rsid w:val="0031164D"/>
    <w:rsid w:val="00311B09"/>
    <w:rsid w:val="00313997"/>
    <w:rsid w:val="00313EFE"/>
    <w:rsid w:val="0031617B"/>
    <w:rsid w:val="00316487"/>
    <w:rsid w:val="00320142"/>
    <w:rsid w:val="003217A0"/>
    <w:rsid w:val="003231A8"/>
    <w:rsid w:val="00325D55"/>
    <w:rsid w:val="003264EF"/>
    <w:rsid w:val="00327813"/>
    <w:rsid w:val="00333DA5"/>
    <w:rsid w:val="0033424A"/>
    <w:rsid w:val="00336FA7"/>
    <w:rsid w:val="00337519"/>
    <w:rsid w:val="003421E6"/>
    <w:rsid w:val="0034581D"/>
    <w:rsid w:val="00350410"/>
    <w:rsid w:val="00351A06"/>
    <w:rsid w:val="00357FD0"/>
    <w:rsid w:val="00362502"/>
    <w:rsid w:val="003659C2"/>
    <w:rsid w:val="0036664B"/>
    <w:rsid w:val="00366814"/>
    <w:rsid w:val="00366EA0"/>
    <w:rsid w:val="00367E69"/>
    <w:rsid w:val="00371DA1"/>
    <w:rsid w:val="003747B4"/>
    <w:rsid w:val="00376E8B"/>
    <w:rsid w:val="00382A1B"/>
    <w:rsid w:val="0038509B"/>
    <w:rsid w:val="00391A5F"/>
    <w:rsid w:val="00393298"/>
    <w:rsid w:val="003A0DDB"/>
    <w:rsid w:val="003A2850"/>
    <w:rsid w:val="003A77FB"/>
    <w:rsid w:val="003B18F6"/>
    <w:rsid w:val="003B1C5E"/>
    <w:rsid w:val="003B4A80"/>
    <w:rsid w:val="003B5639"/>
    <w:rsid w:val="003C1711"/>
    <w:rsid w:val="003C6EC4"/>
    <w:rsid w:val="003C75EE"/>
    <w:rsid w:val="003D077F"/>
    <w:rsid w:val="003D179D"/>
    <w:rsid w:val="003D4275"/>
    <w:rsid w:val="003D5BFF"/>
    <w:rsid w:val="003D62CF"/>
    <w:rsid w:val="003E4047"/>
    <w:rsid w:val="003E57F4"/>
    <w:rsid w:val="003E5DC3"/>
    <w:rsid w:val="003E64B1"/>
    <w:rsid w:val="003F3C71"/>
    <w:rsid w:val="00400666"/>
    <w:rsid w:val="00401B2D"/>
    <w:rsid w:val="00404D22"/>
    <w:rsid w:val="004062B1"/>
    <w:rsid w:val="00416014"/>
    <w:rsid w:val="004167A9"/>
    <w:rsid w:val="00420348"/>
    <w:rsid w:val="00424100"/>
    <w:rsid w:val="00427D5D"/>
    <w:rsid w:val="00430827"/>
    <w:rsid w:val="00431C20"/>
    <w:rsid w:val="00432E5A"/>
    <w:rsid w:val="004334E4"/>
    <w:rsid w:val="004346A8"/>
    <w:rsid w:val="004357B8"/>
    <w:rsid w:val="00437569"/>
    <w:rsid w:val="00443CE8"/>
    <w:rsid w:val="0045022F"/>
    <w:rsid w:val="004572E7"/>
    <w:rsid w:val="00461E0F"/>
    <w:rsid w:val="004623CB"/>
    <w:rsid w:val="00463614"/>
    <w:rsid w:val="004649AB"/>
    <w:rsid w:val="004656EE"/>
    <w:rsid w:val="004706F4"/>
    <w:rsid w:val="00470C4A"/>
    <w:rsid w:val="0047134F"/>
    <w:rsid w:val="00473DEE"/>
    <w:rsid w:val="004760FE"/>
    <w:rsid w:val="00477534"/>
    <w:rsid w:val="00477881"/>
    <w:rsid w:val="00483C06"/>
    <w:rsid w:val="00486329"/>
    <w:rsid w:val="00493D12"/>
    <w:rsid w:val="00494157"/>
    <w:rsid w:val="0049615E"/>
    <w:rsid w:val="00496526"/>
    <w:rsid w:val="0049746D"/>
    <w:rsid w:val="004A2ED4"/>
    <w:rsid w:val="004A5DCD"/>
    <w:rsid w:val="004A6A8A"/>
    <w:rsid w:val="004A75D9"/>
    <w:rsid w:val="004B01C5"/>
    <w:rsid w:val="004B0267"/>
    <w:rsid w:val="004B1628"/>
    <w:rsid w:val="004B1D7C"/>
    <w:rsid w:val="004B378F"/>
    <w:rsid w:val="004B5105"/>
    <w:rsid w:val="004C0AD2"/>
    <w:rsid w:val="004C6735"/>
    <w:rsid w:val="004D08FD"/>
    <w:rsid w:val="004D177D"/>
    <w:rsid w:val="004D7E30"/>
    <w:rsid w:val="004E092D"/>
    <w:rsid w:val="004E42A9"/>
    <w:rsid w:val="004E46A5"/>
    <w:rsid w:val="004E6F7A"/>
    <w:rsid w:val="004F10E3"/>
    <w:rsid w:val="004F1116"/>
    <w:rsid w:val="004F280F"/>
    <w:rsid w:val="004F4849"/>
    <w:rsid w:val="005011BE"/>
    <w:rsid w:val="00501C0B"/>
    <w:rsid w:val="00505F8D"/>
    <w:rsid w:val="005069CE"/>
    <w:rsid w:val="00506CAA"/>
    <w:rsid w:val="00514EE4"/>
    <w:rsid w:val="00515255"/>
    <w:rsid w:val="005159FF"/>
    <w:rsid w:val="00515EDD"/>
    <w:rsid w:val="0051691A"/>
    <w:rsid w:val="00516961"/>
    <w:rsid w:val="00523D25"/>
    <w:rsid w:val="00524814"/>
    <w:rsid w:val="00526A9B"/>
    <w:rsid w:val="00527183"/>
    <w:rsid w:val="00527F17"/>
    <w:rsid w:val="00533D08"/>
    <w:rsid w:val="00533D9B"/>
    <w:rsid w:val="00534E09"/>
    <w:rsid w:val="00535757"/>
    <w:rsid w:val="00535AFA"/>
    <w:rsid w:val="005400EA"/>
    <w:rsid w:val="0054085C"/>
    <w:rsid w:val="00543681"/>
    <w:rsid w:val="00544C42"/>
    <w:rsid w:val="0054530A"/>
    <w:rsid w:val="0054773A"/>
    <w:rsid w:val="00550558"/>
    <w:rsid w:val="005507DE"/>
    <w:rsid w:val="00554916"/>
    <w:rsid w:val="005558F3"/>
    <w:rsid w:val="005602CD"/>
    <w:rsid w:val="005608FE"/>
    <w:rsid w:val="00562F85"/>
    <w:rsid w:val="00566230"/>
    <w:rsid w:val="005707A2"/>
    <w:rsid w:val="00572472"/>
    <w:rsid w:val="00575AE7"/>
    <w:rsid w:val="00580D67"/>
    <w:rsid w:val="0058121D"/>
    <w:rsid w:val="00582974"/>
    <w:rsid w:val="005843C3"/>
    <w:rsid w:val="005865B0"/>
    <w:rsid w:val="005913C6"/>
    <w:rsid w:val="00595222"/>
    <w:rsid w:val="005A0BAF"/>
    <w:rsid w:val="005A0FEC"/>
    <w:rsid w:val="005A1129"/>
    <w:rsid w:val="005A4C72"/>
    <w:rsid w:val="005B0E08"/>
    <w:rsid w:val="005B1D3D"/>
    <w:rsid w:val="005B3F39"/>
    <w:rsid w:val="005B4B78"/>
    <w:rsid w:val="005B6BB9"/>
    <w:rsid w:val="005C6AF2"/>
    <w:rsid w:val="005D1613"/>
    <w:rsid w:val="005D52D5"/>
    <w:rsid w:val="005E1D2F"/>
    <w:rsid w:val="005F58BF"/>
    <w:rsid w:val="005F7D3B"/>
    <w:rsid w:val="0060592E"/>
    <w:rsid w:val="00610E2D"/>
    <w:rsid w:val="006110A5"/>
    <w:rsid w:val="00611E1C"/>
    <w:rsid w:val="006124D0"/>
    <w:rsid w:val="00613BC3"/>
    <w:rsid w:val="00620340"/>
    <w:rsid w:val="00620545"/>
    <w:rsid w:val="00620D00"/>
    <w:rsid w:val="00621AE9"/>
    <w:rsid w:val="00622165"/>
    <w:rsid w:val="0063048C"/>
    <w:rsid w:val="00630A80"/>
    <w:rsid w:val="00634C11"/>
    <w:rsid w:val="00637B08"/>
    <w:rsid w:val="00637E9A"/>
    <w:rsid w:val="00640179"/>
    <w:rsid w:val="00646476"/>
    <w:rsid w:val="006476F1"/>
    <w:rsid w:val="00647F8D"/>
    <w:rsid w:val="00651445"/>
    <w:rsid w:val="006514ED"/>
    <w:rsid w:val="006522C9"/>
    <w:rsid w:val="00652EA7"/>
    <w:rsid w:val="00653205"/>
    <w:rsid w:val="006532E7"/>
    <w:rsid w:val="00656AD8"/>
    <w:rsid w:val="006579CD"/>
    <w:rsid w:val="00664358"/>
    <w:rsid w:val="00664A8F"/>
    <w:rsid w:val="00665086"/>
    <w:rsid w:val="006669E3"/>
    <w:rsid w:val="0066772B"/>
    <w:rsid w:val="00667CD2"/>
    <w:rsid w:val="00667F34"/>
    <w:rsid w:val="00674AC1"/>
    <w:rsid w:val="00676447"/>
    <w:rsid w:val="0067731F"/>
    <w:rsid w:val="006859B7"/>
    <w:rsid w:val="00690934"/>
    <w:rsid w:val="00690B41"/>
    <w:rsid w:val="006965C7"/>
    <w:rsid w:val="006A226A"/>
    <w:rsid w:val="006A4F6D"/>
    <w:rsid w:val="006A55A8"/>
    <w:rsid w:val="006B4AAD"/>
    <w:rsid w:val="006C120C"/>
    <w:rsid w:val="006C1285"/>
    <w:rsid w:val="006C16B8"/>
    <w:rsid w:val="006C247A"/>
    <w:rsid w:val="006C2C66"/>
    <w:rsid w:val="006C2CED"/>
    <w:rsid w:val="006C2E0A"/>
    <w:rsid w:val="006C3BDC"/>
    <w:rsid w:val="006C5872"/>
    <w:rsid w:val="006C5AE0"/>
    <w:rsid w:val="006C5B3F"/>
    <w:rsid w:val="006C7FEE"/>
    <w:rsid w:val="006D258E"/>
    <w:rsid w:val="006D6AAE"/>
    <w:rsid w:val="006E08BE"/>
    <w:rsid w:val="006E58AE"/>
    <w:rsid w:val="006E79E2"/>
    <w:rsid w:val="006F3DFA"/>
    <w:rsid w:val="006F44CE"/>
    <w:rsid w:val="007038D4"/>
    <w:rsid w:val="00707563"/>
    <w:rsid w:val="00714DC3"/>
    <w:rsid w:val="007174CB"/>
    <w:rsid w:val="00722D0A"/>
    <w:rsid w:val="007233C9"/>
    <w:rsid w:val="0072690E"/>
    <w:rsid w:val="00726EC6"/>
    <w:rsid w:val="0073071C"/>
    <w:rsid w:val="00731DA1"/>
    <w:rsid w:val="00732CD8"/>
    <w:rsid w:val="00735783"/>
    <w:rsid w:val="00742268"/>
    <w:rsid w:val="0074768F"/>
    <w:rsid w:val="0075250E"/>
    <w:rsid w:val="007535C7"/>
    <w:rsid w:val="00755011"/>
    <w:rsid w:val="00756229"/>
    <w:rsid w:val="00756DD8"/>
    <w:rsid w:val="0076191E"/>
    <w:rsid w:val="00762AD6"/>
    <w:rsid w:val="00763CFD"/>
    <w:rsid w:val="00764823"/>
    <w:rsid w:val="007667F7"/>
    <w:rsid w:val="00767F57"/>
    <w:rsid w:val="0077123D"/>
    <w:rsid w:val="00771700"/>
    <w:rsid w:val="0077211E"/>
    <w:rsid w:val="007723F2"/>
    <w:rsid w:val="00773978"/>
    <w:rsid w:val="0077725A"/>
    <w:rsid w:val="00782BD1"/>
    <w:rsid w:val="00783D78"/>
    <w:rsid w:val="00784B28"/>
    <w:rsid w:val="00785032"/>
    <w:rsid w:val="00786773"/>
    <w:rsid w:val="00786D95"/>
    <w:rsid w:val="00795688"/>
    <w:rsid w:val="00797F57"/>
    <w:rsid w:val="007A5EF2"/>
    <w:rsid w:val="007A6592"/>
    <w:rsid w:val="007B183E"/>
    <w:rsid w:val="007B2B91"/>
    <w:rsid w:val="007B45B8"/>
    <w:rsid w:val="007B7E86"/>
    <w:rsid w:val="007C0A29"/>
    <w:rsid w:val="007C3634"/>
    <w:rsid w:val="007C3DDF"/>
    <w:rsid w:val="007C4556"/>
    <w:rsid w:val="007D1BC0"/>
    <w:rsid w:val="007D45C8"/>
    <w:rsid w:val="007E0054"/>
    <w:rsid w:val="007E3939"/>
    <w:rsid w:val="007E7C72"/>
    <w:rsid w:val="007F33D7"/>
    <w:rsid w:val="007F3A8E"/>
    <w:rsid w:val="007F615F"/>
    <w:rsid w:val="007F7AE8"/>
    <w:rsid w:val="008008AA"/>
    <w:rsid w:val="00800FB2"/>
    <w:rsid w:val="00802DE6"/>
    <w:rsid w:val="00805310"/>
    <w:rsid w:val="00815A76"/>
    <w:rsid w:val="008178BD"/>
    <w:rsid w:val="008233B7"/>
    <w:rsid w:val="00830D5C"/>
    <w:rsid w:val="00831448"/>
    <w:rsid w:val="0083293A"/>
    <w:rsid w:val="008336A9"/>
    <w:rsid w:val="00833A05"/>
    <w:rsid w:val="008358FC"/>
    <w:rsid w:val="00836FC7"/>
    <w:rsid w:val="00837885"/>
    <w:rsid w:val="008402E5"/>
    <w:rsid w:val="0084070A"/>
    <w:rsid w:val="00840966"/>
    <w:rsid w:val="00841E10"/>
    <w:rsid w:val="00843A19"/>
    <w:rsid w:val="00843F03"/>
    <w:rsid w:val="008471E6"/>
    <w:rsid w:val="008507AD"/>
    <w:rsid w:val="00852050"/>
    <w:rsid w:val="0085482F"/>
    <w:rsid w:val="0085556B"/>
    <w:rsid w:val="0085689E"/>
    <w:rsid w:val="00856CE6"/>
    <w:rsid w:val="008574AC"/>
    <w:rsid w:val="00861757"/>
    <w:rsid w:val="00861DDA"/>
    <w:rsid w:val="00863A28"/>
    <w:rsid w:val="00864181"/>
    <w:rsid w:val="00877C03"/>
    <w:rsid w:val="00880084"/>
    <w:rsid w:val="0088568F"/>
    <w:rsid w:val="00885E3A"/>
    <w:rsid w:val="00886509"/>
    <w:rsid w:val="00890671"/>
    <w:rsid w:val="008A0DFE"/>
    <w:rsid w:val="008A301F"/>
    <w:rsid w:val="008A55B7"/>
    <w:rsid w:val="008A578A"/>
    <w:rsid w:val="008A7BDD"/>
    <w:rsid w:val="008B2649"/>
    <w:rsid w:val="008B58FE"/>
    <w:rsid w:val="008B7B42"/>
    <w:rsid w:val="008C1FB9"/>
    <w:rsid w:val="008C5A9D"/>
    <w:rsid w:val="008C70D1"/>
    <w:rsid w:val="008C7490"/>
    <w:rsid w:val="008D1DB7"/>
    <w:rsid w:val="008E21F6"/>
    <w:rsid w:val="008E2B80"/>
    <w:rsid w:val="008F63F6"/>
    <w:rsid w:val="00903145"/>
    <w:rsid w:val="00904AE3"/>
    <w:rsid w:val="00905E48"/>
    <w:rsid w:val="0090713A"/>
    <w:rsid w:val="009100B6"/>
    <w:rsid w:val="00911A9B"/>
    <w:rsid w:val="0091320C"/>
    <w:rsid w:val="00913A8D"/>
    <w:rsid w:val="0091447A"/>
    <w:rsid w:val="00924E24"/>
    <w:rsid w:val="00924F62"/>
    <w:rsid w:val="00926D67"/>
    <w:rsid w:val="00931A13"/>
    <w:rsid w:val="00931FA2"/>
    <w:rsid w:val="009328E6"/>
    <w:rsid w:val="00933689"/>
    <w:rsid w:val="0093601D"/>
    <w:rsid w:val="00936139"/>
    <w:rsid w:val="009379C0"/>
    <w:rsid w:val="00940231"/>
    <w:rsid w:val="00941102"/>
    <w:rsid w:val="009419C7"/>
    <w:rsid w:val="00942BC2"/>
    <w:rsid w:val="0094776E"/>
    <w:rsid w:val="00947EB3"/>
    <w:rsid w:val="0095187D"/>
    <w:rsid w:val="009519B3"/>
    <w:rsid w:val="00953A12"/>
    <w:rsid w:val="00957468"/>
    <w:rsid w:val="0096037A"/>
    <w:rsid w:val="0096041D"/>
    <w:rsid w:val="00964058"/>
    <w:rsid w:val="00966B07"/>
    <w:rsid w:val="00971E72"/>
    <w:rsid w:val="00973FB5"/>
    <w:rsid w:val="0097438B"/>
    <w:rsid w:val="009754F4"/>
    <w:rsid w:val="00975C5A"/>
    <w:rsid w:val="009814CA"/>
    <w:rsid w:val="00983A21"/>
    <w:rsid w:val="00985F57"/>
    <w:rsid w:val="0098758B"/>
    <w:rsid w:val="00987FC8"/>
    <w:rsid w:val="009908C3"/>
    <w:rsid w:val="00990DB7"/>
    <w:rsid w:val="00991333"/>
    <w:rsid w:val="009924EC"/>
    <w:rsid w:val="0099456E"/>
    <w:rsid w:val="009A092A"/>
    <w:rsid w:val="009A1403"/>
    <w:rsid w:val="009A376B"/>
    <w:rsid w:val="009A3B95"/>
    <w:rsid w:val="009A46B4"/>
    <w:rsid w:val="009A4F97"/>
    <w:rsid w:val="009B0888"/>
    <w:rsid w:val="009B0AF7"/>
    <w:rsid w:val="009B3CF3"/>
    <w:rsid w:val="009B769C"/>
    <w:rsid w:val="009C0A7E"/>
    <w:rsid w:val="009C0F2F"/>
    <w:rsid w:val="009C1131"/>
    <w:rsid w:val="009C174A"/>
    <w:rsid w:val="009C3EA1"/>
    <w:rsid w:val="009C3EEF"/>
    <w:rsid w:val="009D493F"/>
    <w:rsid w:val="009E21E2"/>
    <w:rsid w:val="009E3902"/>
    <w:rsid w:val="009F403F"/>
    <w:rsid w:val="009F77C1"/>
    <w:rsid w:val="009F7EE9"/>
    <w:rsid w:val="00A03A03"/>
    <w:rsid w:val="00A0758F"/>
    <w:rsid w:val="00A12AF7"/>
    <w:rsid w:val="00A15139"/>
    <w:rsid w:val="00A158CA"/>
    <w:rsid w:val="00A177F1"/>
    <w:rsid w:val="00A21071"/>
    <w:rsid w:val="00A21B08"/>
    <w:rsid w:val="00A2353F"/>
    <w:rsid w:val="00A238A0"/>
    <w:rsid w:val="00A24BA6"/>
    <w:rsid w:val="00A24E92"/>
    <w:rsid w:val="00A27309"/>
    <w:rsid w:val="00A3052A"/>
    <w:rsid w:val="00A328B0"/>
    <w:rsid w:val="00A3559F"/>
    <w:rsid w:val="00A37130"/>
    <w:rsid w:val="00A4017F"/>
    <w:rsid w:val="00A4050C"/>
    <w:rsid w:val="00A41BE4"/>
    <w:rsid w:val="00A4231D"/>
    <w:rsid w:val="00A43321"/>
    <w:rsid w:val="00A43AF2"/>
    <w:rsid w:val="00A46B3F"/>
    <w:rsid w:val="00A476F8"/>
    <w:rsid w:val="00A5163A"/>
    <w:rsid w:val="00A534E1"/>
    <w:rsid w:val="00A53F58"/>
    <w:rsid w:val="00A556AD"/>
    <w:rsid w:val="00A60425"/>
    <w:rsid w:val="00A626C5"/>
    <w:rsid w:val="00A6383C"/>
    <w:rsid w:val="00A63E4C"/>
    <w:rsid w:val="00A64CD9"/>
    <w:rsid w:val="00A70755"/>
    <w:rsid w:val="00A72202"/>
    <w:rsid w:val="00A73669"/>
    <w:rsid w:val="00A755D6"/>
    <w:rsid w:val="00A82FF9"/>
    <w:rsid w:val="00A83256"/>
    <w:rsid w:val="00A91C17"/>
    <w:rsid w:val="00A96EF5"/>
    <w:rsid w:val="00A97E1C"/>
    <w:rsid w:val="00AA0B41"/>
    <w:rsid w:val="00AA1ACA"/>
    <w:rsid w:val="00AA28FD"/>
    <w:rsid w:val="00AA4972"/>
    <w:rsid w:val="00AB2B46"/>
    <w:rsid w:val="00AC2E6F"/>
    <w:rsid w:val="00AC779C"/>
    <w:rsid w:val="00AC7D9F"/>
    <w:rsid w:val="00AD2F02"/>
    <w:rsid w:val="00AD4D73"/>
    <w:rsid w:val="00AD6B54"/>
    <w:rsid w:val="00AE1605"/>
    <w:rsid w:val="00AE2F51"/>
    <w:rsid w:val="00AE3A23"/>
    <w:rsid w:val="00AE413B"/>
    <w:rsid w:val="00AE66AB"/>
    <w:rsid w:val="00AE6E2C"/>
    <w:rsid w:val="00AF273E"/>
    <w:rsid w:val="00AF43F9"/>
    <w:rsid w:val="00AF5146"/>
    <w:rsid w:val="00AF51D6"/>
    <w:rsid w:val="00AF565F"/>
    <w:rsid w:val="00AF6B98"/>
    <w:rsid w:val="00AF72AF"/>
    <w:rsid w:val="00AF7345"/>
    <w:rsid w:val="00AF7AFF"/>
    <w:rsid w:val="00B001D4"/>
    <w:rsid w:val="00B021CE"/>
    <w:rsid w:val="00B02B1C"/>
    <w:rsid w:val="00B179D6"/>
    <w:rsid w:val="00B2280D"/>
    <w:rsid w:val="00B27F49"/>
    <w:rsid w:val="00B31BB7"/>
    <w:rsid w:val="00B33D7B"/>
    <w:rsid w:val="00B364AC"/>
    <w:rsid w:val="00B369AB"/>
    <w:rsid w:val="00B40461"/>
    <w:rsid w:val="00B44263"/>
    <w:rsid w:val="00B5194B"/>
    <w:rsid w:val="00B52413"/>
    <w:rsid w:val="00B53782"/>
    <w:rsid w:val="00B53E27"/>
    <w:rsid w:val="00B559D3"/>
    <w:rsid w:val="00B65700"/>
    <w:rsid w:val="00B664CC"/>
    <w:rsid w:val="00B670C7"/>
    <w:rsid w:val="00B70D3D"/>
    <w:rsid w:val="00B716F5"/>
    <w:rsid w:val="00B73872"/>
    <w:rsid w:val="00B75400"/>
    <w:rsid w:val="00B76B99"/>
    <w:rsid w:val="00B77CBB"/>
    <w:rsid w:val="00B822CC"/>
    <w:rsid w:val="00B85E18"/>
    <w:rsid w:val="00B9446B"/>
    <w:rsid w:val="00BA0FCA"/>
    <w:rsid w:val="00BA217B"/>
    <w:rsid w:val="00BB0818"/>
    <w:rsid w:val="00BB17DE"/>
    <w:rsid w:val="00BB22F0"/>
    <w:rsid w:val="00BB451F"/>
    <w:rsid w:val="00BB60B1"/>
    <w:rsid w:val="00BC28CA"/>
    <w:rsid w:val="00BC2E29"/>
    <w:rsid w:val="00BC3991"/>
    <w:rsid w:val="00BC4119"/>
    <w:rsid w:val="00BC4FC6"/>
    <w:rsid w:val="00BC6667"/>
    <w:rsid w:val="00BC6CCB"/>
    <w:rsid w:val="00BC77F1"/>
    <w:rsid w:val="00BD1200"/>
    <w:rsid w:val="00BD16AA"/>
    <w:rsid w:val="00BD1988"/>
    <w:rsid w:val="00BD27F5"/>
    <w:rsid w:val="00BD32E2"/>
    <w:rsid w:val="00BD590D"/>
    <w:rsid w:val="00BE0518"/>
    <w:rsid w:val="00BE071D"/>
    <w:rsid w:val="00BE1273"/>
    <w:rsid w:val="00BE22B5"/>
    <w:rsid w:val="00BE2C53"/>
    <w:rsid w:val="00BE4B48"/>
    <w:rsid w:val="00BE7ABD"/>
    <w:rsid w:val="00BF0E66"/>
    <w:rsid w:val="00BF46D5"/>
    <w:rsid w:val="00BF5C26"/>
    <w:rsid w:val="00BF7609"/>
    <w:rsid w:val="00C01958"/>
    <w:rsid w:val="00C04193"/>
    <w:rsid w:val="00C16515"/>
    <w:rsid w:val="00C16B8D"/>
    <w:rsid w:val="00C16C97"/>
    <w:rsid w:val="00C20D34"/>
    <w:rsid w:val="00C219D3"/>
    <w:rsid w:val="00C22298"/>
    <w:rsid w:val="00C22AF0"/>
    <w:rsid w:val="00C235F4"/>
    <w:rsid w:val="00C25D8D"/>
    <w:rsid w:val="00C322DB"/>
    <w:rsid w:val="00C33746"/>
    <w:rsid w:val="00C33972"/>
    <w:rsid w:val="00C41653"/>
    <w:rsid w:val="00C41EE1"/>
    <w:rsid w:val="00C4252C"/>
    <w:rsid w:val="00C434EE"/>
    <w:rsid w:val="00C44A56"/>
    <w:rsid w:val="00C47ADF"/>
    <w:rsid w:val="00C50EDE"/>
    <w:rsid w:val="00C529AB"/>
    <w:rsid w:val="00C52A35"/>
    <w:rsid w:val="00C5706F"/>
    <w:rsid w:val="00C616F2"/>
    <w:rsid w:val="00C62B7D"/>
    <w:rsid w:val="00C63E61"/>
    <w:rsid w:val="00C66073"/>
    <w:rsid w:val="00C67D7D"/>
    <w:rsid w:val="00C70DB7"/>
    <w:rsid w:val="00C72705"/>
    <w:rsid w:val="00C73792"/>
    <w:rsid w:val="00C75821"/>
    <w:rsid w:val="00C84C29"/>
    <w:rsid w:val="00C85546"/>
    <w:rsid w:val="00C86F67"/>
    <w:rsid w:val="00C94458"/>
    <w:rsid w:val="00C94960"/>
    <w:rsid w:val="00CA0A93"/>
    <w:rsid w:val="00CA1207"/>
    <w:rsid w:val="00CA1B6E"/>
    <w:rsid w:val="00CA269D"/>
    <w:rsid w:val="00CA2C2D"/>
    <w:rsid w:val="00CA3F76"/>
    <w:rsid w:val="00CA6EF8"/>
    <w:rsid w:val="00CB01AB"/>
    <w:rsid w:val="00CB5EDC"/>
    <w:rsid w:val="00CC3352"/>
    <w:rsid w:val="00CC7A78"/>
    <w:rsid w:val="00CD16AA"/>
    <w:rsid w:val="00CD2885"/>
    <w:rsid w:val="00CD2B59"/>
    <w:rsid w:val="00CD3FE8"/>
    <w:rsid w:val="00CD5FF6"/>
    <w:rsid w:val="00CD603C"/>
    <w:rsid w:val="00CD7274"/>
    <w:rsid w:val="00CE3CD5"/>
    <w:rsid w:val="00CE3FFC"/>
    <w:rsid w:val="00CF190F"/>
    <w:rsid w:val="00CF27B1"/>
    <w:rsid w:val="00CF28D1"/>
    <w:rsid w:val="00D03309"/>
    <w:rsid w:val="00D0458A"/>
    <w:rsid w:val="00D10EFB"/>
    <w:rsid w:val="00D11297"/>
    <w:rsid w:val="00D11576"/>
    <w:rsid w:val="00D137A7"/>
    <w:rsid w:val="00D13932"/>
    <w:rsid w:val="00D15C87"/>
    <w:rsid w:val="00D166CC"/>
    <w:rsid w:val="00D20A65"/>
    <w:rsid w:val="00D21892"/>
    <w:rsid w:val="00D2195B"/>
    <w:rsid w:val="00D23561"/>
    <w:rsid w:val="00D27C9F"/>
    <w:rsid w:val="00D32ADC"/>
    <w:rsid w:val="00D40D99"/>
    <w:rsid w:val="00D40E71"/>
    <w:rsid w:val="00D411EB"/>
    <w:rsid w:val="00D41A57"/>
    <w:rsid w:val="00D424A4"/>
    <w:rsid w:val="00D44A55"/>
    <w:rsid w:val="00D45689"/>
    <w:rsid w:val="00D460B4"/>
    <w:rsid w:val="00D47297"/>
    <w:rsid w:val="00D4730A"/>
    <w:rsid w:val="00D50173"/>
    <w:rsid w:val="00D570F1"/>
    <w:rsid w:val="00D57134"/>
    <w:rsid w:val="00D57D38"/>
    <w:rsid w:val="00D61461"/>
    <w:rsid w:val="00D61B90"/>
    <w:rsid w:val="00D62BA1"/>
    <w:rsid w:val="00D63B95"/>
    <w:rsid w:val="00D6425B"/>
    <w:rsid w:val="00D71007"/>
    <w:rsid w:val="00D710AB"/>
    <w:rsid w:val="00D73336"/>
    <w:rsid w:val="00D7363B"/>
    <w:rsid w:val="00D73A80"/>
    <w:rsid w:val="00D74893"/>
    <w:rsid w:val="00D74BDC"/>
    <w:rsid w:val="00D74BE5"/>
    <w:rsid w:val="00D74BEA"/>
    <w:rsid w:val="00D75C55"/>
    <w:rsid w:val="00D769E4"/>
    <w:rsid w:val="00D84C36"/>
    <w:rsid w:val="00D86FDC"/>
    <w:rsid w:val="00D90215"/>
    <w:rsid w:val="00DA0945"/>
    <w:rsid w:val="00DA28C0"/>
    <w:rsid w:val="00DA28C1"/>
    <w:rsid w:val="00DA29B6"/>
    <w:rsid w:val="00DA3C2B"/>
    <w:rsid w:val="00DA550E"/>
    <w:rsid w:val="00DA66DB"/>
    <w:rsid w:val="00DA6FE6"/>
    <w:rsid w:val="00DA7234"/>
    <w:rsid w:val="00DB1217"/>
    <w:rsid w:val="00DB1D41"/>
    <w:rsid w:val="00DB4CC7"/>
    <w:rsid w:val="00DB7153"/>
    <w:rsid w:val="00DB7396"/>
    <w:rsid w:val="00DC1272"/>
    <w:rsid w:val="00DC1880"/>
    <w:rsid w:val="00DC228D"/>
    <w:rsid w:val="00DC23B8"/>
    <w:rsid w:val="00DC2FEC"/>
    <w:rsid w:val="00DD2718"/>
    <w:rsid w:val="00DD4813"/>
    <w:rsid w:val="00DD6C55"/>
    <w:rsid w:val="00DD6F88"/>
    <w:rsid w:val="00DE1C82"/>
    <w:rsid w:val="00DE29CA"/>
    <w:rsid w:val="00DE4F78"/>
    <w:rsid w:val="00DE693F"/>
    <w:rsid w:val="00DE7A4D"/>
    <w:rsid w:val="00DF2C11"/>
    <w:rsid w:val="00DF32BB"/>
    <w:rsid w:val="00DF3589"/>
    <w:rsid w:val="00DF3B0F"/>
    <w:rsid w:val="00E003E4"/>
    <w:rsid w:val="00E00411"/>
    <w:rsid w:val="00E00B6C"/>
    <w:rsid w:val="00E028BB"/>
    <w:rsid w:val="00E029DD"/>
    <w:rsid w:val="00E04AA9"/>
    <w:rsid w:val="00E06DC0"/>
    <w:rsid w:val="00E078A2"/>
    <w:rsid w:val="00E07FBE"/>
    <w:rsid w:val="00E10AA4"/>
    <w:rsid w:val="00E14547"/>
    <w:rsid w:val="00E158BE"/>
    <w:rsid w:val="00E20470"/>
    <w:rsid w:val="00E21038"/>
    <w:rsid w:val="00E21969"/>
    <w:rsid w:val="00E22DEC"/>
    <w:rsid w:val="00E2528D"/>
    <w:rsid w:val="00E267C3"/>
    <w:rsid w:val="00E272CE"/>
    <w:rsid w:val="00E279B7"/>
    <w:rsid w:val="00E27B92"/>
    <w:rsid w:val="00E40131"/>
    <w:rsid w:val="00E4142F"/>
    <w:rsid w:val="00E424FD"/>
    <w:rsid w:val="00E43C09"/>
    <w:rsid w:val="00E4492A"/>
    <w:rsid w:val="00E46295"/>
    <w:rsid w:val="00E51C3C"/>
    <w:rsid w:val="00E529F8"/>
    <w:rsid w:val="00E6174F"/>
    <w:rsid w:val="00E64F18"/>
    <w:rsid w:val="00E6623F"/>
    <w:rsid w:val="00E713E2"/>
    <w:rsid w:val="00E7148D"/>
    <w:rsid w:val="00E718E2"/>
    <w:rsid w:val="00E7225E"/>
    <w:rsid w:val="00E74BA0"/>
    <w:rsid w:val="00E756C4"/>
    <w:rsid w:val="00E76FC7"/>
    <w:rsid w:val="00E7703E"/>
    <w:rsid w:val="00E818EB"/>
    <w:rsid w:val="00E85FE1"/>
    <w:rsid w:val="00E866E0"/>
    <w:rsid w:val="00E90102"/>
    <w:rsid w:val="00E91DEF"/>
    <w:rsid w:val="00E93614"/>
    <w:rsid w:val="00E951FB"/>
    <w:rsid w:val="00EA288D"/>
    <w:rsid w:val="00EA291B"/>
    <w:rsid w:val="00EA3F31"/>
    <w:rsid w:val="00EA5B13"/>
    <w:rsid w:val="00EA6A69"/>
    <w:rsid w:val="00EB1DCC"/>
    <w:rsid w:val="00EB6771"/>
    <w:rsid w:val="00EB7F7B"/>
    <w:rsid w:val="00EC23A3"/>
    <w:rsid w:val="00EC37A7"/>
    <w:rsid w:val="00EC44E3"/>
    <w:rsid w:val="00EC5491"/>
    <w:rsid w:val="00EC562E"/>
    <w:rsid w:val="00ED725D"/>
    <w:rsid w:val="00ED7ABA"/>
    <w:rsid w:val="00ED7F2A"/>
    <w:rsid w:val="00EE1621"/>
    <w:rsid w:val="00EE24C5"/>
    <w:rsid w:val="00EE2598"/>
    <w:rsid w:val="00EE2751"/>
    <w:rsid w:val="00EE35E5"/>
    <w:rsid w:val="00EE52E6"/>
    <w:rsid w:val="00EF3421"/>
    <w:rsid w:val="00EF59ED"/>
    <w:rsid w:val="00EF5D16"/>
    <w:rsid w:val="00EF6B37"/>
    <w:rsid w:val="00EF75D9"/>
    <w:rsid w:val="00F054FF"/>
    <w:rsid w:val="00F0592F"/>
    <w:rsid w:val="00F20EEA"/>
    <w:rsid w:val="00F24268"/>
    <w:rsid w:val="00F24825"/>
    <w:rsid w:val="00F31026"/>
    <w:rsid w:val="00F34383"/>
    <w:rsid w:val="00F34894"/>
    <w:rsid w:val="00F3502F"/>
    <w:rsid w:val="00F404BD"/>
    <w:rsid w:val="00F527B7"/>
    <w:rsid w:val="00F539D1"/>
    <w:rsid w:val="00F5627B"/>
    <w:rsid w:val="00F60379"/>
    <w:rsid w:val="00F62AB0"/>
    <w:rsid w:val="00F63098"/>
    <w:rsid w:val="00F63D49"/>
    <w:rsid w:val="00F64528"/>
    <w:rsid w:val="00F70734"/>
    <w:rsid w:val="00F7162C"/>
    <w:rsid w:val="00F735EC"/>
    <w:rsid w:val="00F7404C"/>
    <w:rsid w:val="00F76C72"/>
    <w:rsid w:val="00F814F8"/>
    <w:rsid w:val="00F81536"/>
    <w:rsid w:val="00F8338C"/>
    <w:rsid w:val="00F86DC5"/>
    <w:rsid w:val="00F95077"/>
    <w:rsid w:val="00F97ECA"/>
    <w:rsid w:val="00FA0FC7"/>
    <w:rsid w:val="00FA3342"/>
    <w:rsid w:val="00FA7153"/>
    <w:rsid w:val="00FB582B"/>
    <w:rsid w:val="00FB7C01"/>
    <w:rsid w:val="00FB7F6B"/>
    <w:rsid w:val="00FC3C8D"/>
    <w:rsid w:val="00FC443F"/>
    <w:rsid w:val="00FC4728"/>
    <w:rsid w:val="00FC6514"/>
    <w:rsid w:val="00FD014C"/>
    <w:rsid w:val="00FD0848"/>
    <w:rsid w:val="00FD16DA"/>
    <w:rsid w:val="00FD1BFC"/>
    <w:rsid w:val="00FD1F2C"/>
    <w:rsid w:val="00FD4A72"/>
    <w:rsid w:val="00FD7D4B"/>
    <w:rsid w:val="00FE335A"/>
    <w:rsid w:val="00FE6353"/>
    <w:rsid w:val="00FE71F7"/>
    <w:rsid w:val="00FF0C6C"/>
    <w:rsid w:val="00FF1430"/>
    <w:rsid w:val="00FF2E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24A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649AB"/>
    <w:rPr>
      <w:rFonts w:ascii="Times New Roman" w:eastAsia="Times New Roman" w:hAnsi="Times New Roman" w:cs="Times New Roman"/>
    </w:rPr>
  </w:style>
  <w:style w:type="paragraph" w:styleId="Heading1">
    <w:name w:val="heading 1"/>
    <w:basedOn w:val="Normal"/>
    <w:next w:val="Normal"/>
    <w:link w:val="Heading1Char"/>
    <w:qFormat/>
    <w:rsid w:val="00FB7C01"/>
    <w:pPr>
      <w:spacing w:line="480" w:lineRule="auto"/>
      <w:jc w:val="center"/>
      <w:outlineLvl w:val="0"/>
    </w:pPr>
    <w:rPr>
      <w:b/>
      <w:spacing w:val="8"/>
      <w:szCs w:val="28"/>
    </w:rPr>
  </w:style>
  <w:style w:type="paragraph" w:styleId="Heading2">
    <w:name w:val="heading 2"/>
    <w:basedOn w:val="Normal"/>
    <w:next w:val="Normal"/>
    <w:link w:val="Heading2Char"/>
    <w:uiPriority w:val="9"/>
    <w:unhideWhenUsed/>
    <w:qFormat/>
    <w:rsid w:val="00FB7C01"/>
    <w:pPr>
      <w:keepNext/>
      <w:keepLines/>
      <w:spacing w:before="40" w:line="480"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32E5A"/>
    <w:pPr>
      <w:keepNext/>
      <w:keepLines/>
      <w:spacing w:line="480" w:lineRule="auto"/>
      <w:ind w:left="72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0EB0"/>
    <w:pPr>
      <w:tabs>
        <w:tab w:val="center" w:pos="4680"/>
        <w:tab w:val="right" w:pos="9360"/>
      </w:tabs>
    </w:pPr>
  </w:style>
  <w:style w:type="character" w:customStyle="1" w:styleId="HeaderChar">
    <w:name w:val="Header Char"/>
    <w:basedOn w:val="DefaultParagraphFont"/>
    <w:link w:val="Header"/>
    <w:uiPriority w:val="99"/>
    <w:rsid w:val="00220EB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20EB0"/>
    <w:pPr>
      <w:tabs>
        <w:tab w:val="center" w:pos="4680"/>
        <w:tab w:val="right" w:pos="9360"/>
      </w:tabs>
    </w:pPr>
  </w:style>
  <w:style w:type="character" w:customStyle="1" w:styleId="FooterChar">
    <w:name w:val="Footer Char"/>
    <w:basedOn w:val="DefaultParagraphFont"/>
    <w:link w:val="Footer"/>
    <w:uiPriority w:val="99"/>
    <w:rsid w:val="00220EB0"/>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220EB0"/>
  </w:style>
  <w:style w:type="character" w:styleId="Hyperlink">
    <w:name w:val="Hyperlink"/>
    <w:uiPriority w:val="99"/>
    <w:rsid w:val="00E267C3"/>
  </w:style>
  <w:style w:type="paragraph" w:customStyle="1" w:styleId="Default">
    <w:name w:val="Default"/>
    <w:rsid w:val="00E267C3"/>
    <w:pPr>
      <w:widowControl w:val="0"/>
      <w:autoSpaceDE w:val="0"/>
      <w:autoSpaceDN w:val="0"/>
      <w:adjustRightInd w:val="0"/>
    </w:pPr>
    <w:rPr>
      <w:rFonts w:ascii="Times New Roman" w:eastAsia="Times New Roman" w:hAnsi="Times New Roman" w:cs="Times New Roman"/>
      <w:color w:val="000000"/>
    </w:rPr>
  </w:style>
  <w:style w:type="paragraph" w:customStyle="1" w:styleId="CM5">
    <w:name w:val="CM5"/>
    <w:basedOn w:val="Default"/>
    <w:next w:val="Default"/>
    <w:rsid w:val="00E267C3"/>
    <w:pPr>
      <w:spacing w:after="720"/>
    </w:pPr>
    <w:rPr>
      <w:color w:val="auto"/>
    </w:rPr>
  </w:style>
  <w:style w:type="paragraph" w:customStyle="1" w:styleId="CM6">
    <w:name w:val="CM6"/>
    <w:basedOn w:val="Default"/>
    <w:next w:val="Default"/>
    <w:rsid w:val="00E267C3"/>
    <w:pPr>
      <w:spacing w:after="240"/>
    </w:pPr>
    <w:rPr>
      <w:color w:val="auto"/>
    </w:rPr>
  </w:style>
  <w:style w:type="paragraph" w:customStyle="1" w:styleId="CM7">
    <w:name w:val="CM7"/>
    <w:basedOn w:val="Default"/>
    <w:next w:val="Default"/>
    <w:rsid w:val="00E267C3"/>
    <w:pPr>
      <w:spacing w:after="75"/>
    </w:pPr>
    <w:rPr>
      <w:color w:val="auto"/>
    </w:rPr>
  </w:style>
  <w:style w:type="table" w:styleId="TableGrid">
    <w:name w:val="Table Grid"/>
    <w:basedOn w:val="TableNormal"/>
    <w:uiPriority w:val="39"/>
    <w:rsid w:val="006F3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2C1CAA"/>
    <w:rPr>
      <w:color w:val="808080"/>
      <w:shd w:val="clear" w:color="auto" w:fill="E6E6E6"/>
    </w:rPr>
  </w:style>
  <w:style w:type="character" w:customStyle="1" w:styleId="Heading1Char">
    <w:name w:val="Heading 1 Char"/>
    <w:basedOn w:val="DefaultParagraphFont"/>
    <w:link w:val="Heading1"/>
    <w:rsid w:val="00FB7C01"/>
    <w:rPr>
      <w:rFonts w:ascii="Times New Roman" w:eastAsia="Times New Roman" w:hAnsi="Times New Roman" w:cs="Times New Roman"/>
      <w:b/>
      <w:spacing w:val="8"/>
      <w:szCs w:val="28"/>
    </w:rPr>
  </w:style>
  <w:style w:type="paragraph" w:customStyle="1" w:styleId="Directions">
    <w:name w:val="Directions"/>
    <w:basedOn w:val="Normal"/>
    <w:unhideWhenUsed/>
    <w:qFormat/>
    <w:rsid w:val="008402E5"/>
    <w:pPr>
      <w:spacing w:before="200" w:after="200"/>
      <w:jc w:val="center"/>
    </w:pPr>
    <w:rPr>
      <w:rFonts w:asciiTheme="minorHAnsi" w:hAnsiTheme="minorHAnsi"/>
      <w:spacing w:val="8"/>
      <w:sz w:val="18"/>
      <w:szCs w:val="16"/>
    </w:rPr>
  </w:style>
  <w:style w:type="paragraph" w:customStyle="1" w:styleId="NumberedList">
    <w:name w:val="Numbered List"/>
    <w:basedOn w:val="Normal"/>
    <w:qFormat/>
    <w:rsid w:val="008402E5"/>
    <w:pPr>
      <w:numPr>
        <w:numId w:val="1"/>
      </w:numPr>
    </w:pPr>
    <w:rPr>
      <w:rFonts w:asciiTheme="minorHAnsi" w:hAnsiTheme="minorHAnsi"/>
      <w:spacing w:val="8"/>
      <w:sz w:val="18"/>
      <w:szCs w:val="16"/>
    </w:rPr>
  </w:style>
  <w:style w:type="paragraph" w:customStyle="1" w:styleId="Numbers">
    <w:name w:val="Numbers"/>
    <w:basedOn w:val="Normal"/>
    <w:qFormat/>
    <w:rsid w:val="008402E5"/>
    <w:pPr>
      <w:jc w:val="center"/>
    </w:pPr>
    <w:rPr>
      <w:rFonts w:asciiTheme="minorHAnsi" w:hAnsiTheme="minorHAnsi"/>
      <w:spacing w:val="8"/>
      <w:sz w:val="18"/>
      <w:szCs w:val="16"/>
    </w:rPr>
  </w:style>
  <w:style w:type="paragraph" w:styleId="BalloonText">
    <w:name w:val="Balloon Text"/>
    <w:basedOn w:val="Normal"/>
    <w:link w:val="BalloonTextChar"/>
    <w:uiPriority w:val="99"/>
    <w:semiHidden/>
    <w:unhideWhenUsed/>
    <w:rsid w:val="003231A8"/>
    <w:rPr>
      <w:sz w:val="18"/>
      <w:szCs w:val="18"/>
    </w:rPr>
  </w:style>
  <w:style w:type="character" w:customStyle="1" w:styleId="BalloonTextChar">
    <w:name w:val="Balloon Text Char"/>
    <w:basedOn w:val="DefaultParagraphFont"/>
    <w:link w:val="BalloonText"/>
    <w:uiPriority w:val="99"/>
    <w:semiHidden/>
    <w:rsid w:val="003231A8"/>
    <w:rPr>
      <w:rFonts w:ascii="Times New Roman" w:eastAsia="Times New Roman" w:hAnsi="Times New Roman" w:cs="Times New Roman"/>
      <w:sz w:val="18"/>
      <w:szCs w:val="18"/>
    </w:rPr>
  </w:style>
  <w:style w:type="paragraph" w:styleId="TOC2">
    <w:name w:val="toc 2"/>
    <w:basedOn w:val="Normal"/>
    <w:next w:val="Normal"/>
    <w:autoRedefine/>
    <w:uiPriority w:val="39"/>
    <w:unhideWhenUsed/>
    <w:rsid w:val="0010227B"/>
    <w:pPr>
      <w:spacing w:before="120"/>
      <w:ind w:left="240"/>
    </w:pPr>
    <w:rPr>
      <w:rFonts w:asciiTheme="minorHAnsi" w:hAnsiTheme="minorHAnsi"/>
      <w:i/>
      <w:iCs/>
      <w:sz w:val="20"/>
      <w:szCs w:val="20"/>
    </w:rPr>
  </w:style>
  <w:style w:type="paragraph" w:styleId="TOC1">
    <w:name w:val="toc 1"/>
    <w:basedOn w:val="Normal"/>
    <w:next w:val="Normal"/>
    <w:autoRedefine/>
    <w:uiPriority w:val="39"/>
    <w:unhideWhenUsed/>
    <w:rsid w:val="0010227B"/>
    <w:pPr>
      <w:spacing w:before="240" w:after="120"/>
    </w:pPr>
    <w:rPr>
      <w:rFonts w:asciiTheme="minorHAnsi" w:hAnsiTheme="minorHAnsi"/>
      <w:b/>
      <w:bCs/>
      <w:sz w:val="20"/>
      <w:szCs w:val="20"/>
    </w:rPr>
  </w:style>
  <w:style w:type="paragraph" w:styleId="TOC3">
    <w:name w:val="toc 3"/>
    <w:basedOn w:val="Normal"/>
    <w:next w:val="Normal"/>
    <w:autoRedefine/>
    <w:uiPriority w:val="39"/>
    <w:unhideWhenUsed/>
    <w:rsid w:val="0010227B"/>
    <w:pPr>
      <w:ind w:left="480"/>
    </w:pPr>
    <w:rPr>
      <w:rFonts w:asciiTheme="minorHAnsi" w:hAnsiTheme="minorHAnsi"/>
      <w:sz w:val="20"/>
      <w:szCs w:val="20"/>
    </w:rPr>
  </w:style>
  <w:style w:type="paragraph" w:styleId="TOC5">
    <w:name w:val="toc 5"/>
    <w:basedOn w:val="Normal"/>
    <w:next w:val="Normal"/>
    <w:autoRedefine/>
    <w:uiPriority w:val="39"/>
    <w:unhideWhenUsed/>
    <w:rsid w:val="0095187D"/>
    <w:pPr>
      <w:ind w:left="960"/>
    </w:pPr>
    <w:rPr>
      <w:rFonts w:asciiTheme="minorHAnsi" w:hAnsiTheme="minorHAnsi"/>
      <w:sz w:val="20"/>
      <w:szCs w:val="20"/>
    </w:rPr>
  </w:style>
  <w:style w:type="paragraph" w:styleId="TOC4">
    <w:name w:val="toc 4"/>
    <w:basedOn w:val="Normal"/>
    <w:next w:val="Normal"/>
    <w:autoRedefine/>
    <w:uiPriority w:val="39"/>
    <w:unhideWhenUsed/>
    <w:rsid w:val="0095187D"/>
    <w:pPr>
      <w:ind w:left="720"/>
    </w:pPr>
    <w:rPr>
      <w:rFonts w:asciiTheme="minorHAnsi" w:hAnsiTheme="minorHAnsi"/>
      <w:sz w:val="20"/>
      <w:szCs w:val="20"/>
    </w:rPr>
  </w:style>
  <w:style w:type="paragraph" w:styleId="TOC6">
    <w:name w:val="toc 6"/>
    <w:basedOn w:val="Normal"/>
    <w:next w:val="Normal"/>
    <w:autoRedefine/>
    <w:uiPriority w:val="39"/>
    <w:unhideWhenUsed/>
    <w:rsid w:val="0095187D"/>
    <w:pPr>
      <w:ind w:left="1200"/>
    </w:pPr>
    <w:rPr>
      <w:rFonts w:asciiTheme="minorHAnsi" w:hAnsiTheme="minorHAnsi"/>
      <w:sz w:val="20"/>
      <w:szCs w:val="20"/>
    </w:rPr>
  </w:style>
  <w:style w:type="paragraph" w:styleId="TOC7">
    <w:name w:val="toc 7"/>
    <w:basedOn w:val="Normal"/>
    <w:next w:val="Normal"/>
    <w:autoRedefine/>
    <w:uiPriority w:val="39"/>
    <w:unhideWhenUsed/>
    <w:rsid w:val="0095187D"/>
    <w:pPr>
      <w:ind w:left="1440"/>
    </w:pPr>
    <w:rPr>
      <w:rFonts w:asciiTheme="minorHAnsi" w:hAnsiTheme="minorHAnsi"/>
      <w:sz w:val="20"/>
      <w:szCs w:val="20"/>
    </w:rPr>
  </w:style>
  <w:style w:type="paragraph" w:styleId="TOC8">
    <w:name w:val="toc 8"/>
    <w:basedOn w:val="Normal"/>
    <w:next w:val="Normal"/>
    <w:autoRedefine/>
    <w:uiPriority w:val="39"/>
    <w:unhideWhenUsed/>
    <w:rsid w:val="0095187D"/>
    <w:pPr>
      <w:ind w:left="1680"/>
    </w:pPr>
    <w:rPr>
      <w:rFonts w:asciiTheme="minorHAnsi" w:hAnsiTheme="minorHAnsi"/>
      <w:sz w:val="20"/>
      <w:szCs w:val="20"/>
    </w:rPr>
  </w:style>
  <w:style w:type="paragraph" w:styleId="TOC9">
    <w:name w:val="toc 9"/>
    <w:aliases w:val="Table"/>
    <w:basedOn w:val="Normal"/>
    <w:next w:val="Normal"/>
    <w:autoRedefine/>
    <w:uiPriority w:val="39"/>
    <w:unhideWhenUsed/>
    <w:qFormat/>
    <w:rsid w:val="00861DDA"/>
    <w:pPr>
      <w:spacing w:line="480" w:lineRule="auto"/>
    </w:pPr>
    <w:rPr>
      <w:b/>
      <w:szCs w:val="20"/>
    </w:rPr>
  </w:style>
  <w:style w:type="paragraph" w:styleId="TOCHeading">
    <w:name w:val="TOC Heading"/>
    <w:basedOn w:val="Heading1"/>
    <w:next w:val="Normal"/>
    <w:uiPriority w:val="39"/>
    <w:unhideWhenUsed/>
    <w:qFormat/>
    <w:rsid w:val="0095187D"/>
    <w:pPr>
      <w:keepNext/>
      <w:keepLines/>
      <w:spacing w:before="480" w:line="276" w:lineRule="auto"/>
      <w:jc w:val="left"/>
      <w:outlineLvl w:val="9"/>
    </w:pPr>
    <w:rPr>
      <w:rFonts w:eastAsiaTheme="majorEastAsia" w:cstheme="majorBidi"/>
      <w:b w:val="0"/>
      <w:bCs/>
      <w:caps/>
      <w:color w:val="2E74B5" w:themeColor="accent1" w:themeShade="BF"/>
      <w:spacing w:val="0"/>
    </w:rPr>
  </w:style>
  <w:style w:type="character" w:customStyle="1" w:styleId="Heading2Char">
    <w:name w:val="Heading 2 Char"/>
    <w:basedOn w:val="DefaultParagraphFont"/>
    <w:link w:val="Heading2"/>
    <w:uiPriority w:val="9"/>
    <w:rsid w:val="00FB7C01"/>
    <w:rPr>
      <w:rFonts w:ascii="Times New Roman" w:eastAsiaTheme="majorEastAsia" w:hAnsi="Times New Roman" w:cstheme="majorBidi"/>
      <w:b/>
      <w:szCs w:val="26"/>
    </w:rPr>
  </w:style>
  <w:style w:type="character" w:customStyle="1" w:styleId="Heading3Char">
    <w:name w:val="Heading 3 Char"/>
    <w:basedOn w:val="DefaultParagraphFont"/>
    <w:link w:val="Heading3"/>
    <w:uiPriority w:val="9"/>
    <w:rsid w:val="00432E5A"/>
    <w:rPr>
      <w:rFonts w:ascii="Times New Roman" w:eastAsiaTheme="majorEastAsia" w:hAnsi="Times New Roman" w:cstheme="majorBidi"/>
      <w:b/>
    </w:rPr>
  </w:style>
  <w:style w:type="paragraph" w:styleId="Caption">
    <w:name w:val="caption"/>
    <w:basedOn w:val="Normal"/>
    <w:next w:val="Normal"/>
    <w:uiPriority w:val="35"/>
    <w:unhideWhenUsed/>
    <w:qFormat/>
    <w:rsid w:val="00336FA7"/>
    <w:pPr>
      <w:spacing w:after="200"/>
    </w:pPr>
    <w:rPr>
      <w:i/>
      <w:iCs/>
      <w:color w:val="44546A" w:themeColor="text2"/>
      <w:sz w:val="18"/>
      <w:szCs w:val="18"/>
    </w:rPr>
  </w:style>
  <w:style w:type="paragraph" w:styleId="TableofFigures">
    <w:name w:val="table of figures"/>
    <w:aliases w:val="List of Tables"/>
    <w:basedOn w:val="TOC9"/>
    <w:next w:val="Normal"/>
    <w:autoRedefine/>
    <w:uiPriority w:val="99"/>
    <w:semiHidden/>
    <w:unhideWhenUsed/>
    <w:qFormat/>
    <w:rsid w:val="00861DDA"/>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66732">
      <w:bodyDiv w:val="1"/>
      <w:marLeft w:val="0"/>
      <w:marRight w:val="0"/>
      <w:marTop w:val="0"/>
      <w:marBottom w:val="0"/>
      <w:divBdr>
        <w:top w:val="none" w:sz="0" w:space="0" w:color="auto"/>
        <w:left w:val="none" w:sz="0" w:space="0" w:color="auto"/>
        <w:bottom w:val="none" w:sz="0" w:space="0" w:color="auto"/>
        <w:right w:val="none" w:sz="0" w:space="0" w:color="auto"/>
      </w:divBdr>
    </w:div>
    <w:div w:id="146557402">
      <w:bodyDiv w:val="1"/>
      <w:marLeft w:val="0"/>
      <w:marRight w:val="0"/>
      <w:marTop w:val="0"/>
      <w:marBottom w:val="0"/>
      <w:divBdr>
        <w:top w:val="none" w:sz="0" w:space="0" w:color="auto"/>
        <w:left w:val="none" w:sz="0" w:space="0" w:color="auto"/>
        <w:bottom w:val="none" w:sz="0" w:space="0" w:color="auto"/>
        <w:right w:val="none" w:sz="0" w:space="0" w:color="auto"/>
      </w:divBdr>
    </w:div>
    <w:div w:id="323124061">
      <w:bodyDiv w:val="1"/>
      <w:marLeft w:val="0"/>
      <w:marRight w:val="0"/>
      <w:marTop w:val="0"/>
      <w:marBottom w:val="0"/>
      <w:divBdr>
        <w:top w:val="none" w:sz="0" w:space="0" w:color="auto"/>
        <w:left w:val="none" w:sz="0" w:space="0" w:color="auto"/>
        <w:bottom w:val="none" w:sz="0" w:space="0" w:color="auto"/>
        <w:right w:val="none" w:sz="0" w:space="0" w:color="auto"/>
      </w:divBdr>
    </w:div>
    <w:div w:id="375667769">
      <w:bodyDiv w:val="1"/>
      <w:marLeft w:val="0"/>
      <w:marRight w:val="0"/>
      <w:marTop w:val="0"/>
      <w:marBottom w:val="0"/>
      <w:divBdr>
        <w:top w:val="none" w:sz="0" w:space="0" w:color="auto"/>
        <w:left w:val="none" w:sz="0" w:space="0" w:color="auto"/>
        <w:bottom w:val="none" w:sz="0" w:space="0" w:color="auto"/>
        <w:right w:val="none" w:sz="0" w:space="0" w:color="auto"/>
      </w:divBdr>
    </w:div>
    <w:div w:id="404383106">
      <w:bodyDiv w:val="1"/>
      <w:marLeft w:val="0"/>
      <w:marRight w:val="0"/>
      <w:marTop w:val="0"/>
      <w:marBottom w:val="0"/>
      <w:divBdr>
        <w:top w:val="none" w:sz="0" w:space="0" w:color="auto"/>
        <w:left w:val="none" w:sz="0" w:space="0" w:color="auto"/>
        <w:bottom w:val="none" w:sz="0" w:space="0" w:color="auto"/>
        <w:right w:val="none" w:sz="0" w:space="0" w:color="auto"/>
      </w:divBdr>
    </w:div>
    <w:div w:id="462579464">
      <w:bodyDiv w:val="1"/>
      <w:marLeft w:val="0"/>
      <w:marRight w:val="0"/>
      <w:marTop w:val="0"/>
      <w:marBottom w:val="0"/>
      <w:divBdr>
        <w:top w:val="none" w:sz="0" w:space="0" w:color="auto"/>
        <w:left w:val="none" w:sz="0" w:space="0" w:color="auto"/>
        <w:bottom w:val="none" w:sz="0" w:space="0" w:color="auto"/>
        <w:right w:val="none" w:sz="0" w:space="0" w:color="auto"/>
      </w:divBdr>
    </w:div>
    <w:div w:id="479687759">
      <w:bodyDiv w:val="1"/>
      <w:marLeft w:val="0"/>
      <w:marRight w:val="0"/>
      <w:marTop w:val="0"/>
      <w:marBottom w:val="0"/>
      <w:divBdr>
        <w:top w:val="none" w:sz="0" w:space="0" w:color="auto"/>
        <w:left w:val="none" w:sz="0" w:space="0" w:color="auto"/>
        <w:bottom w:val="none" w:sz="0" w:space="0" w:color="auto"/>
        <w:right w:val="none" w:sz="0" w:space="0" w:color="auto"/>
      </w:divBdr>
    </w:div>
    <w:div w:id="669988848">
      <w:bodyDiv w:val="1"/>
      <w:marLeft w:val="0"/>
      <w:marRight w:val="0"/>
      <w:marTop w:val="0"/>
      <w:marBottom w:val="0"/>
      <w:divBdr>
        <w:top w:val="none" w:sz="0" w:space="0" w:color="auto"/>
        <w:left w:val="none" w:sz="0" w:space="0" w:color="auto"/>
        <w:bottom w:val="none" w:sz="0" w:space="0" w:color="auto"/>
        <w:right w:val="none" w:sz="0" w:space="0" w:color="auto"/>
      </w:divBdr>
    </w:div>
    <w:div w:id="740760691">
      <w:bodyDiv w:val="1"/>
      <w:marLeft w:val="0"/>
      <w:marRight w:val="0"/>
      <w:marTop w:val="0"/>
      <w:marBottom w:val="0"/>
      <w:divBdr>
        <w:top w:val="none" w:sz="0" w:space="0" w:color="auto"/>
        <w:left w:val="none" w:sz="0" w:space="0" w:color="auto"/>
        <w:bottom w:val="none" w:sz="0" w:space="0" w:color="auto"/>
        <w:right w:val="none" w:sz="0" w:space="0" w:color="auto"/>
      </w:divBdr>
    </w:div>
    <w:div w:id="788864525">
      <w:bodyDiv w:val="1"/>
      <w:marLeft w:val="0"/>
      <w:marRight w:val="0"/>
      <w:marTop w:val="0"/>
      <w:marBottom w:val="0"/>
      <w:divBdr>
        <w:top w:val="none" w:sz="0" w:space="0" w:color="auto"/>
        <w:left w:val="none" w:sz="0" w:space="0" w:color="auto"/>
        <w:bottom w:val="none" w:sz="0" w:space="0" w:color="auto"/>
        <w:right w:val="none" w:sz="0" w:space="0" w:color="auto"/>
      </w:divBdr>
    </w:div>
    <w:div w:id="947126394">
      <w:bodyDiv w:val="1"/>
      <w:marLeft w:val="0"/>
      <w:marRight w:val="0"/>
      <w:marTop w:val="0"/>
      <w:marBottom w:val="0"/>
      <w:divBdr>
        <w:top w:val="none" w:sz="0" w:space="0" w:color="auto"/>
        <w:left w:val="none" w:sz="0" w:space="0" w:color="auto"/>
        <w:bottom w:val="none" w:sz="0" w:space="0" w:color="auto"/>
        <w:right w:val="none" w:sz="0" w:space="0" w:color="auto"/>
      </w:divBdr>
    </w:div>
    <w:div w:id="990334111">
      <w:bodyDiv w:val="1"/>
      <w:marLeft w:val="0"/>
      <w:marRight w:val="0"/>
      <w:marTop w:val="0"/>
      <w:marBottom w:val="0"/>
      <w:divBdr>
        <w:top w:val="none" w:sz="0" w:space="0" w:color="auto"/>
        <w:left w:val="none" w:sz="0" w:space="0" w:color="auto"/>
        <w:bottom w:val="none" w:sz="0" w:space="0" w:color="auto"/>
        <w:right w:val="none" w:sz="0" w:space="0" w:color="auto"/>
      </w:divBdr>
    </w:div>
    <w:div w:id="1052995210">
      <w:bodyDiv w:val="1"/>
      <w:marLeft w:val="0"/>
      <w:marRight w:val="0"/>
      <w:marTop w:val="0"/>
      <w:marBottom w:val="0"/>
      <w:divBdr>
        <w:top w:val="none" w:sz="0" w:space="0" w:color="auto"/>
        <w:left w:val="none" w:sz="0" w:space="0" w:color="auto"/>
        <w:bottom w:val="none" w:sz="0" w:space="0" w:color="auto"/>
        <w:right w:val="none" w:sz="0" w:space="0" w:color="auto"/>
      </w:divBdr>
    </w:div>
    <w:div w:id="1127701907">
      <w:bodyDiv w:val="1"/>
      <w:marLeft w:val="0"/>
      <w:marRight w:val="0"/>
      <w:marTop w:val="0"/>
      <w:marBottom w:val="0"/>
      <w:divBdr>
        <w:top w:val="none" w:sz="0" w:space="0" w:color="auto"/>
        <w:left w:val="none" w:sz="0" w:space="0" w:color="auto"/>
        <w:bottom w:val="none" w:sz="0" w:space="0" w:color="auto"/>
        <w:right w:val="none" w:sz="0" w:space="0" w:color="auto"/>
      </w:divBdr>
    </w:div>
    <w:div w:id="1168979909">
      <w:bodyDiv w:val="1"/>
      <w:marLeft w:val="0"/>
      <w:marRight w:val="0"/>
      <w:marTop w:val="0"/>
      <w:marBottom w:val="0"/>
      <w:divBdr>
        <w:top w:val="none" w:sz="0" w:space="0" w:color="auto"/>
        <w:left w:val="none" w:sz="0" w:space="0" w:color="auto"/>
        <w:bottom w:val="none" w:sz="0" w:space="0" w:color="auto"/>
        <w:right w:val="none" w:sz="0" w:space="0" w:color="auto"/>
      </w:divBdr>
    </w:div>
    <w:div w:id="1290546779">
      <w:bodyDiv w:val="1"/>
      <w:marLeft w:val="0"/>
      <w:marRight w:val="0"/>
      <w:marTop w:val="0"/>
      <w:marBottom w:val="0"/>
      <w:divBdr>
        <w:top w:val="none" w:sz="0" w:space="0" w:color="auto"/>
        <w:left w:val="none" w:sz="0" w:space="0" w:color="auto"/>
        <w:bottom w:val="none" w:sz="0" w:space="0" w:color="auto"/>
        <w:right w:val="none" w:sz="0" w:space="0" w:color="auto"/>
      </w:divBdr>
    </w:div>
    <w:div w:id="1301497501">
      <w:bodyDiv w:val="1"/>
      <w:marLeft w:val="0"/>
      <w:marRight w:val="0"/>
      <w:marTop w:val="0"/>
      <w:marBottom w:val="0"/>
      <w:divBdr>
        <w:top w:val="none" w:sz="0" w:space="0" w:color="auto"/>
        <w:left w:val="none" w:sz="0" w:space="0" w:color="auto"/>
        <w:bottom w:val="none" w:sz="0" w:space="0" w:color="auto"/>
        <w:right w:val="none" w:sz="0" w:space="0" w:color="auto"/>
      </w:divBdr>
    </w:div>
    <w:div w:id="1305739439">
      <w:bodyDiv w:val="1"/>
      <w:marLeft w:val="0"/>
      <w:marRight w:val="0"/>
      <w:marTop w:val="0"/>
      <w:marBottom w:val="0"/>
      <w:divBdr>
        <w:top w:val="none" w:sz="0" w:space="0" w:color="auto"/>
        <w:left w:val="none" w:sz="0" w:space="0" w:color="auto"/>
        <w:bottom w:val="none" w:sz="0" w:space="0" w:color="auto"/>
        <w:right w:val="none" w:sz="0" w:space="0" w:color="auto"/>
      </w:divBdr>
    </w:div>
    <w:div w:id="1373731314">
      <w:bodyDiv w:val="1"/>
      <w:marLeft w:val="0"/>
      <w:marRight w:val="0"/>
      <w:marTop w:val="0"/>
      <w:marBottom w:val="0"/>
      <w:divBdr>
        <w:top w:val="none" w:sz="0" w:space="0" w:color="auto"/>
        <w:left w:val="none" w:sz="0" w:space="0" w:color="auto"/>
        <w:bottom w:val="none" w:sz="0" w:space="0" w:color="auto"/>
        <w:right w:val="none" w:sz="0" w:space="0" w:color="auto"/>
      </w:divBdr>
    </w:div>
    <w:div w:id="1452936765">
      <w:bodyDiv w:val="1"/>
      <w:marLeft w:val="0"/>
      <w:marRight w:val="0"/>
      <w:marTop w:val="0"/>
      <w:marBottom w:val="0"/>
      <w:divBdr>
        <w:top w:val="none" w:sz="0" w:space="0" w:color="auto"/>
        <w:left w:val="none" w:sz="0" w:space="0" w:color="auto"/>
        <w:bottom w:val="none" w:sz="0" w:space="0" w:color="auto"/>
        <w:right w:val="none" w:sz="0" w:space="0" w:color="auto"/>
      </w:divBdr>
    </w:div>
    <w:div w:id="1454472368">
      <w:bodyDiv w:val="1"/>
      <w:marLeft w:val="0"/>
      <w:marRight w:val="0"/>
      <w:marTop w:val="0"/>
      <w:marBottom w:val="0"/>
      <w:divBdr>
        <w:top w:val="none" w:sz="0" w:space="0" w:color="auto"/>
        <w:left w:val="none" w:sz="0" w:space="0" w:color="auto"/>
        <w:bottom w:val="none" w:sz="0" w:space="0" w:color="auto"/>
        <w:right w:val="none" w:sz="0" w:space="0" w:color="auto"/>
      </w:divBdr>
    </w:div>
    <w:div w:id="1583416622">
      <w:bodyDiv w:val="1"/>
      <w:marLeft w:val="0"/>
      <w:marRight w:val="0"/>
      <w:marTop w:val="0"/>
      <w:marBottom w:val="0"/>
      <w:divBdr>
        <w:top w:val="none" w:sz="0" w:space="0" w:color="auto"/>
        <w:left w:val="none" w:sz="0" w:space="0" w:color="auto"/>
        <w:bottom w:val="none" w:sz="0" w:space="0" w:color="auto"/>
        <w:right w:val="none" w:sz="0" w:space="0" w:color="auto"/>
      </w:divBdr>
    </w:div>
    <w:div w:id="1726415590">
      <w:bodyDiv w:val="1"/>
      <w:marLeft w:val="0"/>
      <w:marRight w:val="0"/>
      <w:marTop w:val="0"/>
      <w:marBottom w:val="0"/>
      <w:divBdr>
        <w:top w:val="none" w:sz="0" w:space="0" w:color="auto"/>
        <w:left w:val="none" w:sz="0" w:space="0" w:color="auto"/>
        <w:bottom w:val="none" w:sz="0" w:space="0" w:color="auto"/>
        <w:right w:val="none" w:sz="0" w:space="0" w:color="auto"/>
      </w:divBdr>
    </w:div>
    <w:div w:id="1791627836">
      <w:bodyDiv w:val="1"/>
      <w:marLeft w:val="0"/>
      <w:marRight w:val="0"/>
      <w:marTop w:val="0"/>
      <w:marBottom w:val="0"/>
      <w:divBdr>
        <w:top w:val="none" w:sz="0" w:space="0" w:color="auto"/>
        <w:left w:val="none" w:sz="0" w:space="0" w:color="auto"/>
        <w:bottom w:val="none" w:sz="0" w:space="0" w:color="auto"/>
        <w:right w:val="none" w:sz="0" w:space="0" w:color="auto"/>
      </w:divBdr>
    </w:div>
    <w:div w:id="1996833513">
      <w:bodyDiv w:val="1"/>
      <w:marLeft w:val="0"/>
      <w:marRight w:val="0"/>
      <w:marTop w:val="0"/>
      <w:marBottom w:val="0"/>
      <w:divBdr>
        <w:top w:val="none" w:sz="0" w:space="0" w:color="auto"/>
        <w:left w:val="none" w:sz="0" w:space="0" w:color="auto"/>
        <w:bottom w:val="none" w:sz="0" w:space="0" w:color="auto"/>
        <w:right w:val="none" w:sz="0" w:space="0" w:color="auto"/>
      </w:divBdr>
    </w:div>
    <w:div w:id="2052029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tiff"/><Relationship Id="rId18" Type="http://schemas.openxmlformats.org/officeDocument/2006/relationships/hyperlink" Target="mailto:hokien@marywood.edu" TargetMode="External"/><Relationship Id="rId3" Type="http://schemas.openxmlformats.org/officeDocument/2006/relationships/styles" Target="styles.xml"/><Relationship Id="rId21" Type="http://schemas.openxmlformats.org/officeDocument/2006/relationships/hyperlink" Target="mailto:jcice@marywood.edu" TargetMode="Externa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image" Target="media/image5.tif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hyperlink" Target="mailto:cloftus@marywood.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tiff"/><Relationship Id="rId23" Type="http://schemas.openxmlformats.org/officeDocument/2006/relationships/header" Target="header6.xml"/><Relationship Id="rId10" Type="http://schemas.openxmlformats.org/officeDocument/2006/relationships/header" Target="header3.xml"/><Relationship Id="rId19" Type="http://schemas.openxmlformats.org/officeDocument/2006/relationships/hyperlink" Target="mailto:psc@marywood.ed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tiff"/><Relationship Id="rId22" Type="http://schemas.openxmlformats.org/officeDocument/2006/relationships/hyperlink" Target="mailto:jcice@m.marywoo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A31EC-CCBD-4FE8-B3B3-AF24508C2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27234</Words>
  <Characters>155234</Characters>
  <Application>Microsoft Office Word</Application>
  <DocSecurity>0</DocSecurity>
  <Lines>1293</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Cice</dc:creator>
  <cp:keywords/>
  <dc:description/>
  <cp:lastModifiedBy>Alexander Dawoody</cp:lastModifiedBy>
  <cp:revision>2</cp:revision>
  <cp:lastPrinted>2018-02-23T16:03:00Z</cp:lastPrinted>
  <dcterms:created xsi:type="dcterms:W3CDTF">2020-04-08T19:40:00Z</dcterms:created>
  <dcterms:modified xsi:type="dcterms:W3CDTF">2020-04-08T19:40:00Z</dcterms:modified>
</cp:coreProperties>
</file>