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EC0" w:rsidRDefault="00FD1202">
      <w:pPr>
        <w:pStyle w:val="BodyText"/>
        <w:ind w:left="7026"/>
        <w:rPr>
          <w:rFonts w:ascii="Times New Roman"/>
          <w:sz w:val="20"/>
        </w:rPr>
      </w:pPr>
      <w:r>
        <w:rPr>
          <w:noProof/>
        </w:rPr>
        <w:pict>
          <v:shapetype id="_x0000_t202" coordsize="21600,21600" o:spt="202" path="m,l,21600r21600,l21600,xe">
            <v:stroke joinstyle="miter"/>
            <v:path gradientshapeok="t" o:connecttype="rect"/>
          </v:shapetype>
          <v:shape id="Text Box 2" o:spid="_x0000_s1093" type="#_x0000_t202" style="position:absolute;left:0;text-align:left;margin-left:354.7pt;margin-top:104.5pt;width:142.45pt;height:20.6pt;z-index:50327387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fit-shape-to-text:t">
              <w:txbxContent>
                <w:p w:rsidR="00CF0478" w:rsidRDefault="00CF0478">
                  <w:r>
                    <w:t>Auto Skills Reading (CIC)</w:t>
                  </w:r>
                </w:p>
              </w:txbxContent>
            </v:textbox>
          </v:shape>
        </w:pict>
      </w:r>
      <w:r w:rsidR="00E21103">
        <w:rPr>
          <w:rFonts w:ascii="Times New Roman"/>
          <w:noProof/>
          <w:sz w:val="20"/>
          <w:lang w:bidi="ar-SA"/>
        </w:rPr>
        <w:drawing>
          <wp:inline distT="0" distB="0" distL="0" distR="0" wp14:anchorId="4D891DAE" wp14:editId="20447DD8">
            <wp:extent cx="1971675" cy="1351915"/>
            <wp:effectExtent l="0" t="0" r="0" b="0"/>
            <wp:docPr id="2" name="Picture 2" descr="C:\Users\Angus Vinicombe\Documents\Logo\auto-skill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us Vinicombe\Documents\Logo\auto-skill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351915"/>
                    </a:xfrm>
                    <a:prstGeom prst="rect">
                      <a:avLst/>
                    </a:prstGeom>
                    <a:noFill/>
                    <a:ln>
                      <a:noFill/>
                    </a:ln>
                  </pic:spPr>
                </pic:pic>
              </a:graphicData>
            </a:graphic>
          </wp:inline>
        </w:drawing>
      </w:r>
    </w:p>
    <w:p w:rsidR="00766EC0" w:rsidRDefault="00766EC0">
      <w:pPr>
        <w:pStyle w:val="BodyText"/>
        <w:rPr>
          <w:rFonts w:ascii="Times New Roman"/>
          <w:sz w:val="20"/>
        </w:rPr>
      </w:pPr>
    </w:p>
    <w:p w:rsidR="00766EC0" w:rsidRDefault="00766EC0">
      <w:pPr>
        <w:pStyle w:val="BodyText"/>
        <w:rPr>
          <w:rFonts w:ascii="Times New Roman"/>
          <w:sz w:val="20"/>
        </w:rPr>
      </w:pPr>
    </w:p>
    <w:p w:rsidR="00766EC0" w:rsidRDefault="00766EC0">
      <w:pPr>
        <w:pStyle w:val="BodyText"/>
        <w:rPr>
          <w:rFonts w:ascii="Times New Roman"/>
          <w:sz w:val="20"/>
        </w:rPr>
      </w:pPr>
    </w:p>
    <w:p w:rsidR="00766EC0" w:rsidRDefault="00766EC0">
      <w:pPr>
        <w:pStyle w:val="BodyText"/>
        <w:rPr>
          <w:rFonts w:ascii="Times New Roman"/>
          <w:sz w:val="20"/>
        </w:rPr>
      </w:pPr>
    </w:p>
    <w:p w:rsidR="00766EC0" w:rsidRDefault="00766EC0">
      <w:pPr>
        <w:pStyle w:val="BodyText"/>
        <w:rPr>
          <w:rFonts w:ascii="Times New Roman"/>
          <w:sz w:val="20"/>
        </w:rPr>
      </w:pPr>
    </w:p>
    <w:p w:rsidR="00766EC0" w:rsidRDefault="00766EC0">
      <w:pPr>
        <w:pStyle w:val="BodyText"/>
        <w:rPr>
          <w:rFonts w:ascii="Times New Roman"/>
          <w:sz w:val="20"/>
        </w:rPr>
      </w:pPr>
    </w:p>
    <w:p w:rsidR="00766EC0" w:rsidRDefault="00766EC0">
      <w:pPr>
        <w:pStyle w:val="BodyText"/>
        <w:rPr>
          <w:rFonts w:ascii="Times New Roman"/>
          <w:sz w:val="20"/>
        </w:rPr>
      </w:pPr>
    </w:p>
    <w:p w:rsidR="00766EC0" w:rsidRDefault="00766EC0">
      <w:pPr>
        <w:pStyle w:val="BodyText"/>
        <w:rPr>
          <w:rFonts w:ascii="Times New Roman"/>
          <w:sz w:val="20"/>
        </w:rPr>
      </w:pPr>
    </w:p>
    <w:p w:rsidR="00766EC0" w:rsidRDefault="00766EC0">
      <w:pPr>
        <w:pStyle w:val="BodyText"/>
        <w:rPr>
          <w:rFonts w:ascii="Times New Roman"/>
          <w:sz w:val="20"/>
        </w:rPr>
      </w:pPr>
    </w:p>
    <w:p w:rsidR="00766EC0" w:rsidRDefault="00766EC0">
      <w:pPr>
        <w:pStyle w:val="BodyText"/>
        <w:rPr>
          <w:rFonts w:ascii="Times New Roman"/>
          <w:sz w:val="20"/>
        </w:rPr>
      </w:pPr>
    </w:p>
    <w:p w:rsidR="00766EC0" w:rsidRDefault="00766EC0">
      <w:pPr>
        <w:pStyle w:val="BodyText"/>
        <w:rPr>
          <w:rFonts w:ascii="Times New Roman"/>
          <w:sz w:val="20"/>
        </w:rPr>
      </w:pPr>
    </w:p>
    <w:p w:rsidR="00766EC0" w:rsidRDefault="00766EC0">
      <w:pPr>
        <w:pStyle w:val="BodyText"/>
        <w:rPr>
          <w:rFonts w:ascii="Times New Roman"/>
          <w:sz w:val="20"/>
        </w:rPr>
      </w:pPr>
    </w:p>
    <w:p w:rsidR="00766EC0" w:rsidRDefault="00766EC0">
      <w:pPr>
        <w:pStyle w:val="BodyText"/>
        <w:spacing w:before="6"/>
        <w:rPr>
          <w:rFonts w:ascii="Times New Roman"/>
          <w:sz w:val="18"/>
        </w:rPr>
      </w:pPr>
    </w:p>
    <w:p w:rsidR="00766EC0" w:rsidRDefault="00E21103">
      <w:pPr>
        <w:spacing w:before="88"/>
        <w:ind w:left="2682"/>
        <w:rPr>
          <w:b/>
          <w:sz w:val="36"/>
        </w:rPr>
      </w:pPr>
      <w:r>
        <w:rPr>
          <w:b/>
          <w:sz w:val="36"/>
        </w:rPr>
        <w:t>Auto Skills (Reading) CIC</w:t>
      </w:r>
    </w:p>
    <w:p w:rsidR="00766EC0" w:rsidRDefault="00E21103">
      <w:pPr>
        <w:spacing w:before="262" w:line="393" w:lineRule="auto"/>
        <w:ind w:left="1042" w:right="1041"/>
        <w:jc w:val="center"/>
        <w:rPr>
          <w:b/>
          <w:sz w:val="36"/>
        </w:rPr>
      </w:pPr>
      <w:r>
        <w:rPr>
          <w:b/>
          <w:sz w:val="36"/>
        </w:rPr>
        <w:t>Safeguarding Children &amp; Vulnerable Adults Policy and Procedure</w:t>
      </w:r>
    </w:p>
    <w:p w:rsidR="00766EC0" w:rsidRDefault="00766EC0">
      <w:pPr>
        <w:spacing w:line="393" w:lineRule="auto"/>
        <w:jc w:val="center"/>
        <w:rPr>
          <w:sz w:val="36"/>
        </w:rPr>
      </w:pPr>
    </w:p>
    <w:p w:rsidR="00CF0478" w:rsidRDefault="00CF0478" w:rsidP="00CF0478">
      <w:pPr>
        <w:spacing w:line="393" w:lineRule="auto"/>
        <w:jc w:val="center"/>
        <w:rPr>
          <w:sz w:val="36"/>
        </w:rPr>
      </w:pPr>
    </w:p>
    <w:p w:rsidR="00CF0478" w:rsidRDefault="00CF0478" w:rsidP="00CF0478">
      <w:pPr>
        <w:spacing w:line="393" w:lineRule="auto"/>
        <w:jc w:val="center"/>
        <w:rPr>
          <w:sz w:val="36"/>
        </w:rPr>
      </w:pPr>
    </w:p>
    <w:p w:rsidR="00CF0478" w:rsidRDefault="00CF0478" w:rsidP="00CF0478">
      <w:pPr>
        <w:spacing w:line="393" w:lineRule="auto"/>
        <w:jc w:val="center"/>
        <w:rPr>
          <w:sz w:val="36"/>
        </w:rPr>
      </w:pPr>
      <w:r>
        <w:rPr>
          <w:sz w:val="36"/>
        </w:rPr>
        <w:t>Approved by: Angus Vinicombe (Director) 6</w:t>
      </w:r>
      <w:r w:rsidRPr="00CF0478">
        <w:rPr>
          <w:sz w:val="36"/>
          <w:vertAlign w:val="superscript"/>
        </w:rPr>
        <w:t>th</w:t>
      </w:r>
      <w:r>
        <w:rPr>
          <w:sz w:val="36"/>
        </w:rPr>
        <w:t xml:space="preserve"> Feb. 20</w:t>
      </w:r>
      <w:r w:rsidR="0080258E">
        <w:rPr>
          <w:sz w:val="36"/>
        </w:rPr>
        <w:t>20</w:t>
      </w:r>
    </w:p>
    <w:p w:rsidR="00CF0478" w:rsidRDefault="00CF0478" w:rsidP="00CF0478">
      <w:pPr>
        <w:spacing w:line="393" w:lineRule="auto"/>
        <w:jc w:val="center"/>
        <w:rPr>
          <w:sz w:val="36"/>
        </w:rPr>
      </w:pPr>
    </w:p>
    <w:p w:rsidR="00CF0478" w:rsidRDefault="0080258E" w:rsidP="00CF0478">
      <w:pPr>
        <w:spacing w:line="393" w:lineRule="auto"/>
        <w:jc w:val="center"/>
        <w:rPr>
          <w:sz w:val="36"/>
        </w:rPr>
        <w:sectPr w:rsidR="00CF0478">
          <w:footerReference w:type="default" r:id="rId9"/>
          <w:type w:val="continuous"/>
          <w:pgSz w:w="11910" w:h="16840"/>
          <w:pgMar w:top="1420" w:right="1220" w:bottom="980" w:left="1220" w:header="720" w:footer="793" w:gutter="0"/>
          <w:pgNumType w:start="1"/>
          <w:cols w:space="720"/>
        </w:sectPr>
      </w:pPr>
      <w:r>
        <w:rPr>
          <w:sz w:val="36"/>
        </w:rPr>
        <w:t>Review Due: February 2022</w:t>
      </w:r>
    </w:p>
    <w:p w:rsidR="00766EC0" w:rsidRDefault="00E21103">
      <w:pPr>
        <w:pStyle w:val="Heading1"/>
        <w:ind w:left="1042" w:right="1041"/>
        <w:jc w:val="center"/>
      </w:pPr>
      <w:r>
        <w:lastRenderedPageBreak/>
        <w:t>CONTENTS</w:t>
      </w:r>
    </w:p>
    <w:p w:rsidR="00766EC0" w:rsidRDefault="00E21103">
      <w:pPr>
        <w:spacing w:before="39"/>
        <w:ind w:left="220"/>
        <w:rPr>
          <w:b/>
          <w:sz w:val="24"/>
        </w:rPr>
      </w:pPr>
      <w:r>
        <w:rPr>
          <w:b/>
          <w:sz w:val="24"/>
        </w:rPr>
        <w:t>SECTION 1</w:t>
      </w:r>
    </w:p>
    <w:p w:rsidR="00766EC0" w:rsidRDefault="00766EC0">
      <w:pPr>
        <w:pStyle w:val="BodyText"/>
        <w:rPr>
          <w:b/>
          <w:sz w:val="13"/>
        </w:rPr>
      </w:pPr>
    </w:p>
    <w:p w:rsidR="00766EC0" w:rsidRDefault="00766EC0">
      <w:pPr>
        <w:rPr>
          <w:sz w:val="13"/>
        </w:rPr>
        <w:sectPr w:rsidR="00766EC0">
          <w:pgSz w:w="11910" w:h="16840"/>
          <w:pgMar w:top="1340" w:right="1220" w:bottom="1566" w:left="1220" w:header="0" w:footer="793" w:gutter="0"/>
          <w:cols w:space="720"/>
        </w:sectPr>
      </w:pPr>
    </w:p>
    <w:sdt>
      <w:sdtPr>
        <w:id w:val="-217206128"/>
        <w:docPartObj>
          <w:docPartGallery w:val="Table of Contents"/>
          <w:docPartUnique/>
        </w:docPartObj>
      </w:sdtPr>
      <w:sdtEndPr/>
      <w:sdtContent>
        <w:p w:rsidR="00766EC0" w:rsidRDefault="00FD1202">
          <w:pPr>
            <w:pStyle w:val="TOC2"/>
            <w:numPr>
              <w:ilvl w:val="0"/>
              <w:numId w:val="12"/>
            </w:numPr>
            <w:tabs>
              <w:tab w:val="left" w:pos="660"/>
              <w:tab w:val="left" w:pos="661"/>
              <w:tab w:val="right" w:leader="dot" w:pos="9236"/>
            </w:tabs>
            <w:spacing w:before="92"/>
            <w:ind w:hanging="440"/>
          </w:pPr>
          <w:hyperlink w:anchor="_bookmark0" w:history="1">
            <w:r w:rsidR="00E21103">
              <w:t>POLICY</w:t>
            </w:r>
            <w:r w:rsidR="00E21103">
              <w:tab/>
              <w:t>5</w:t>
            </w:r>
          </w:hyperlink>
        </w:p>
        <w:p w:rsidR="00766EC0" w:rsidRDefault="00FD1202">
          <w:pPr>
            <w:pStyle w:val="TOC2"/>
            <w:numPr>
              <w:ilvl w:val="0"/>
              <w:numId w:val="12"/>
            </w:numPr>
            <w:tabs>
              <w:tab w:val="left" w:pos="660"/>
              <w:tab w:val="left" w:pos="661"/>
              <w:tab w:val="right" w:leader="dot" w:pos="9236"/>
            </w:tabs>
            <w:spacing w:before="142"/>
            <w:ind w:hanging="440"/>
          </w:pPr>
          <w:hyperlink w:anchor="_bookmark1" w:history="1">
            <w:r w:rsidR="00E21103">
              <w:t>PRINCIPLES</w:t>
            </w:r>
            <w:r w:rsidR="00E21103">
              <w:tab/>
              <w:t>5</w:t>
            </w:r>
          </w:hyperlink>
        </w:p>
        <w:p w:rsidR="00766EC0" w:rsidRDefault="00FD1202">
          <w:pPr>
            <w:pStyle w:val="TOC2"/>
            <w:numPr>
              <w:ilvl w:val="0"/>
              <w:numId w:val="12"/>
            </w:numPr>
            <w:tabs>
              <w:tab w:val="left" w:pos="660"/>
              <w:tab w:val="left" w:pos="661"/>
              <w:tab w:val="right" w:leader="dot" w:pos="9236"/>
            </w:tabs>
            <w:spacing w:before="142"/>
            <w:ind w:hanging="440"/>
          </w:pPr>
          <w:hyperlink w:anchor="_bookmark2" w:history="1">
            <w:r w:rsidR="00E21103">
              <w:t>SCOPE</w:t>
            </w:r>
            <w:r w:rsidR="00E21103">
              <w:tab/>
              <w:t>6</w:t>
            </w:r>
          </w:hyperlink>
        </w:p>
        <w:p w:rsidR="00766EC0" w:rsidRDefault="00FD1202">
          <w:pPr>
            <w:pStyle w:val="TOC2"/>
            <w:numPr>
              <w:ilvl w:val="0"/>
              <w:numId w:val="12"/>
            </w:numPr>
            <w:tabs>
              <w:tab w:val="left" w:pos="660"/>
              <w:tab w:val="left" w:pos="661"/>
              <w:tab w:val="right" w:leader="dot" w:pos="9236"/>
            </w:tabs>
            <w:ind w:hanging="440"/>
          </w:pPr>
          <w:hyperlink w:anchor="_bookmark3" w:history="1">
            <w:r w:rsidR="00E21103">
              <w:t>EXPECTATIONS</w:t>
            </w:r>
            <w:r w:rsidR="00E21103">
              <w:tab/>
              <w:t>6</w:t>
            </w:r>
          </w:hyperlink>
        </w:p>
        <w:p w:rsidR="00766EC0" w:rsidRDefault="00FD1202">
          <w:pPr>
            <w:pStyle w:val="TOC2"/>
            <w:numPr>
              <w:ilvl w:val="0"/>
              <w:numId w:val="11"/>
            </w:numPr>
            <w:tabs>
              <w:tab w:val="left" w:pos="660"/>
              <w:tab w:val="left" w:pos="661"/>
              <w:tab w:val="right" w:leader="dot" w:pos="9236"/>
            </w:tabs>
            <w:spacing w:before="142"/>
            <w:ind w:hanging="440"/>
          </w:pPr>
          <w:hyperlink w:anchor="_bookmark4" w:history="1">
            <w:r w:rsidR="00E21103">
              <w:t>ROLES</w:t>
            </w:r>
            <w:r w:rsidR="00E21103">
              <w:rPr>
                <w:spacing w:val="-1"/>
              </w:rPr>
              <w:t xml:space="preserve"> </w:t>
            </w:r>
            <w:r w:rsidR="00E21103">
              <w:t>AND</w:t>
            </w:r>
            <w:r w:rsidR="00E21103">
              <w:rPr>
                <w:spacing w:val="-1"/>
              </w:rPr>
              <w:t xml:space="preserve"> </w:t>
            </w:r>
            <w:r w:rsidR="00E21103">
              <w:t>RESPONSIBILITIES</w:t>
            </w:r>
            <w:r w:rsidR="00E21103">
              <w:tab/>
              <w:t>7</w:t>
            </w:r>
          </w:hyperlink>
        </w:p>
        <w:p w:rsidR="00766EC0" w:rsidRDefault="00FD1202">
          <w:pPr>
            <w:pStyle w:val="TOC3"/>
            <w:tabs>
              <w:tab w:val="right" w:leader="dot" w:pos="9236"/>
            </w:tabs>
            <w:spacing w:before="140"/>
          </w:pPr>
          <w:hyperlink w:anchor="_bookmark5" w:history="1">
            <w:r w:rsidR="00E21103">
              <w:t>Designated Safeguarding</w:t>
            </w:r>
            <w:r w:rsidR="00E21103">
              <w:rPr>
                <w:spacing w:val="-3"/>
              </w:rPr>
              <w:t xml:space="preserve"> </w:t>
            </w:r>
            <w:r w:rsidR="00E21103">
              <w:t>Lead</w:t>
            </w:r>
            <w:r w:rsidR="00E21103">
              <w:rPr>
                <w:spacing w:val="-1"/>
              </w:rPr>
              <w:t xml:space="preserve"> </w:t>
            </w:r>
            <w:r w:rsidR="00E21103">
              <w:t>(DSL)</w:t>
            </w:r>
            <w:r w:rsidR="00E21103">
              <w:tab/>
              <w:t>7</w:t>
            </w:r>
          </w:hyperlink>
        </w:p>
        <w:p w:rsidR="00766EC0" w:rsidRDefault="00FD1202">
          <w:pPr>
            <w:pStyle w:val="TOC3"/>
            <w:tabs>
              <w:tab w:val="right" w:leader="dot" w:pos="9236"/>
            </w:tabs>
            <w:spacing w:before="137"/>
          </w:pPr>
          <w:hyperlink w:anchor="_bookmark6" w:history="1">
            <w:r w:rsidR="00E21103">
              <w:t>Designated Safeguarding</w:t>
            </w:r>
            <w:r w:rsidR="00E21103">
              <w:rPr>
                <w:spacing w:val="-3"/>
              </w:rPr>
              <w:t xml:space="preserve"> </w:t>
            </w:r>
            <w:r w:rsidR="00E21103">
              <w:t>Officers</w:t>
            </w:r>
            <w:r w:rsidR="00E21103">
              <w:rPr>
                <w:spacing w:val="-1"/>
              </w:rPr>
              <w:t xml:space="preserve"> </w:t>
            </w:r>
            <w:r w:rsidR="00E21103">
              <w:t>(DSOs)</w:t>
            </w:r>
            <w:r w:rsidR="00E21103">
              <w:tab/>
              <w:t>8</w:t>
            </w:r>
          </w:hyperlink>
        </w:p>
        <w:p w:rsidR="00766EC0" w:rsidRDefault="00FD1202">
          <w:pPr>
            <w:pStyle w:val="TOC3"/>
            <w:tabs>
              <w:tab w:val="right" w:leader="dot" w:pos="9236"/>
            </w:tabs>
          </w:pPr>
          <w:hyperlink w:anchor="_bookmark7" w:history="1">
            <w:r w:rsidR="00E21103">
              <w:t>Responsibility</w:t>
            </w:r>
            <w:r w:rsidR="00E21103">
              <w:rPr>
                <w:spacing w:val="-2"/>
              </w:rPr>
              <w:t xml:space="preserve"> </w:t>
            </w:r>
            <w:r w:rsidR="00E21103">
              <w:t>of</w:t>
            </w:r>
            <w:r w:rsidR="00E21103">
              <w:rPr>
                <w:spacing w:val="-2"/>
              </w:rPr>
              <w:t xml:space="preserve"> </w:t>
            </w:r>
            <w:r w:rsidR="00E21103">
              <w:t>Trustees</w:t>
            </w:r>
            <w:r w:rsidR="00E21103">
              <w:tab/>
              <w:t>9</w:t>
            </w:r>
          </w:hyperlink>
        </w:p>
        <w:p w:rsidR="00766EC0" w:rsidRDefault="00FD1202">
          <w:pPr>
            <w:pStyle w:val="TOC3"/>
            <w:tabs>
              <w:tab w:val="right" w:leader="dot" w:pos="9236"/>
            </w:tabs>
          </w:pPr>
          <w:hyperlink w:anchor="_bookmark8" w:history="1">
            <w:r w:rsidR="00E21103">
              <w:t>All</w:t>
            </w:r>
            <w:r w:rsidR="00E21103">
              <w:rPr>
                <w:spacing w:val="-1"/>
              </w:rPr>
              <w:t xml:space="preserve"> </w:t>
            </w:r>
            <w:r w:rsidR="00E21103">
              <w:t>Staff,</w:t>
            </w:r>
            <w:r w:rsidR="00E21103">
              <w:rPr>
                <w:spacing w:val="-2"/>
              </w:rPr>
              <w:t xml:space="preserve"> </w:t>
            </w:r>
            <w:r w:rsidR="00E21103">
              <w:t>Volunteers</w:t>
            </w:r>
            <w:r w:rsidR="00E21103">
              <w:tab/>
              <w:t>9</w:t>
            </w:r>
          </w:hyperlink>
        </w:p>
        <w:p w:rsidR="00766EC0" w:rsidRDefault="00FD1202">
          <w:pPr>
            <w:pStyle w:val="TOC2"/>
            <w:numPr>
              <w:ilvl w:val="0"/>
              <w:numId w:val="11"/>
            </w:numPr>
            <w:tabs>
              <w:tab w:val="left" w:pos="660"/>
              <w:tab w:val="left" w:pos="661"/>
              <w:tab w:val="right" w:leader="dot" w:pos="9236"/>
            </w:tabs>
            <w:spacing w:before="140"/>
            <w:ind w:hanging="440"/>
          </w:pPr>
          <w:hyperlink w:anchor="_bookmark9" w:history="1">
            <w:r w:rsidR="00E21103">
              <w:t>DEFINITIONS</w:t>
            </w:r>
            <w:r w:rsidR="00E21103">
              <w:tab/>
              <w:t>10</w:t>
            </w:r>
          </w:hyperlink>
        </w:p>
        <w:p w:rsidR="00766EC0" w:rsidRDefault="00FD1202">
          <w:pPr>
            <w:pStyle w:val="TOC2"/>
            <w:numPr>
              <w:ilvl w:val="0"/>
              <w:numId w:val="11"/>
            </w:numPr>
            <w:tabs>
              <w:tab w:val="left" w:pos="660"/>
              <w:tab w:val="left" w:pos="661"/>
              <w:tab w:val="right" w:leader="dot" w:pos="9236"/>
            </w:tabs>
            <w:ind w:hanging="440"/>
          </w:pPr>
          <w:hyperlink w:anchor="_bookmark10" w:history="1">
            <w:r w:rsidR="00E21103">
              <w:t>SUSPICION</w:t>
            </w:r>
            <w:r w:rsidR="00E21103">
              <w:rPr>
                <w:spacing w:val="-1"/>
              </w:rPr>
              <w:t xml:space="preserve"> </w:t>
            </w:r>
            <w:r w:rsidR="00E21103">
              <w:t>OF</w:t>
            </w:r>
            <w:r w:rsidR="00E21103">
              <w:rPr>
                <w:spacing w:val="-1"/>
              </w:rPr>
              <w:t xml:space="preserve"> </w:t>
            </w:r>
            <w:r w:rsidR="00E21103">
              <w:t>ABUSE</w:t>
            </w:r>
            <w:r w:rsidR="00E21103">
              <w:tab/>
              <w:t>11</w:t>
            </w:r>
          </w:hyperlink>
        </w:p>
        <w:p w:rsidR="00766EC0" w:rsidRDefault="00FD1202">
          <w:pPr>
            <w:pStyle w:val="TOC2"/>
            <w:numPr>
              <w:ilvl w:val="0"/>
              <w:numId w:val="11"/>
            </w:numPr>
            <w:tabs>
              <w:tab w:val="left" w:pos="660"/>
              <w:tab w:val="left" w:pos="661"/>
              <w:tab w:val="right" w:leader="dot" w:pos="9236"/>
            </w:tabs>
            <w:ind w:hanging="440"/>
          </w:pPr>
          <w:hyperlink w:anchor="_bookmark11" w:history="1">
            <w:r w:rsidR="00E21103">
              <w:t>CURRENT</w:t>
            </w:r>
            <w:r w:rsidR="00E21103">
              <w:rPr>
                <w:spacing w:val="-1"/>
              </w:rPr>
              <w:t xml:space="preserve"> </w:t>
            </w:r>
            <w:r w:rsidR="00E21103">
              <w:t>ISSUES</w:t>
            </w:r>
            <w:r w:rsidR="00E21103">
              <w:tab/>
              <w:t>12</w:t>
            </w:r>
          </w:hyperlink>
        </w:p>
        <w:p w:rsidR="00766EC0" w:rsidRDefault="00FD1202">
          <w:pPr>
            <w:pStyle w:val="TOC3"/>
            <w:tabs>
              <w:tab w:val="right" w:leader="dot" w:pos="9236"/>
            </w:tabs>
            <w:spacing w:before="140"/>
          </w:pPr>
          <w:hyperlink w:anchor="_bookmark12" w:history="1">
            <w:r w:rsidR="00E21103">
              <w:t>Child Sexual</w:t>
            </w:r>
            <w:r w:rsidR="00E21103">
              <w:rPr>
                <w:spacing w:val="-3"/>
              </w:rPr>
              <w:t xml:space="preserve"> </w:t>
            </w:r>
            <w:r w:rsidR="00E21103">
              <w:t>Exploitation</w:t>
            </w:r>
            <w:r w:rsidR="00E21103">
              <w:rPr>
                <w:spacing w:val="-2"/>
              </w:rPr>
              <w:t xml:space="preserve"> </w:t>
            </w:r>
            <w:r w:rsidR="00E21103">
              <w:t>(CSE)</w:t>
            </w:r>
            <w:r w:rsidR="00E21103">
              <w:tab/>
              <w:t>12</w:t>
            </w:r>
          </w:hyperlink>
        </w:p>
        <w:p w:rsidR="00766EC0" w:rsidRDefault="00FD1202">
          <w:pPr>
            <w:pStyle w:val="TOC3"/>
            <w:tabs>
              <w:tab w:val="right" w:leader="dot" w:pos="9236"/>
            </w:tabs>
          </w:pPr>
          <w:hyperlink w:anchor="_bookmark13" w:history="1">
            <w:r w:rsidR="00E21103">
              <w:t>Female</w:t>
            </w:r>
            <w:r w:rsidR="00E21103">
              <w:rPr>
                <w:spacing w:val="-2"/>
              </w:rPr>
              <w:t xml:space="preserve"> </w:t>
            </w:r>
            <w:r w:rsidR="00E21103">
              <w:t>Genital</w:t>
            </w:r>
            <w:r w:rsidR="00E21103">
              <w:rPr>
                <w:spacing w:val="-2"/>
              </w:rPr>
              <w:t xml:space="preserve"> </w:t>
            </w:r>
            <w:r w:rsidR="00E21103">
              <w:t>Mutilation</w:t>
            </w:r>
            <w:r w:rsidR="00E21103">
              <w:tab/>
              <w:t>12</w:t>
            </w:r>
          </w:hyperlink>
        </w:p>
        <w:p w:rsidR="00766EC0" w:rsidRDefault="00FD1202">
          <w:pPr>
            <w:pStyle w:val="TOC3"/>
            <w:tabs>
              <w:tab w:val="right" w:leader="dot" w:pos="9236"/>
            </w:tabs>
            <w:spacing w:before="139"/>
          </w:pPr>
          <w:hyperlink w:anchor="_bookmark14" w:history="1">
            <w:r w:rsidR="00E21103">
              <w:t>Forced Marriage and Honour</w:t>
            </w:r>
            <w:r w:rsidR="00E21103">
              <w:rPr>
                <w:spacing w:val="-2"/>
              </w:rPr>
              <w:t xml:space="preserve"> </w:t>
            </w:r>
            <w:r w:rsidR="00E21103">
              <w:t>Based</w:t>
            </w:r>
            <w:r w:rsidR="00E21103">
              <w:rPr>
                <w:spacing w:val="-2"/>
              </w:rPr>
              <w:t xml:space="preserve"> </w:t>
            </w:r>
            <w:r w:rsidR="00E21103">
              <w:t>Violence.</w:t>
            </w:r>
            <w:r w:rsidR="00E21103">
              <w:tab/>
              <w:t>12</w:t>
            </w:r>
          </w:hyperlink>
        </w:p>
        <w:p w:rsidR="00766EC0" w:rsidRDefault="00FD1202">
          <w:pPr>
            <w:pStyle w:val="TOC2"/>
            <w:tabs>
              <w:tab w:val="right" w:leader="dot" w:pos="9236"/>
            </w:tabs>
            <w:spacing w:before="139"/>
            <w:ind w:left="220" w:firstLine="0"/>
          </w:pPr>
          <w:hyperlink w:anchor="_bookmark15" w:history="1">
            <w:r w:rsidR="00E21103">
              <w:t>Radicalisation and</w:t>
            </w:r>
            <w:r w:rsidR="00E21103">
              <w:rPr>
                <w:spacing w:val="-1"/>
              </w:rPr>
              <w:t xml:space="preserve"> </w:t>
            </w:r>
            <w:r w:rsidR="00E21103">
              <w:t>Prevent</w:t>
            </w:r>
            <w:r w:rsidR="00E21103">
              <w:rPr>
                <w:spacing w:val="-1"/>
              </w:rPr>
              <w:t xml:space="preserve"> </w:t>
            </w:r>
            <w:r w:rsidR="00E21103">
              <w:t>Duty</w:t>
            </w:r>
            <w:r w:rsidR="00E21103">
              <w:tab/>
              <w:t>12</w:t>
            </w:r>
          </w:hyperlink>
        </w:p>
        <w:p w:rsidR="00766EC0" w:rsidRDefault="00FD1202">
          <w:pPr>
            <w:pStyle w:val="TOC2"/>
            <w:numPr>
              <w:ilvl w:val="0"/>
              <w:numId w:val="11"/>
            </w:numPr>
            <w:tabs>
              <w:tab w:val="left" w:pos="661"/>
              <w:tab w:val="right" w:leader="dot" w:pos="9236"/>
            </w:tabs>
            <w:ind w:hanging="440"/>
          </w:pPr>
          <w:hyperlink w:anchor="_bookmark16" w:history="1">
            <w:r w:rsidR="00E21103">
              <w:t>SAFER</w:t>
            </w:r>
            <w:r w:rsidR="00E21103">
              <w:rPr>
                <w:spacing w:val="-1"/>
              </w:rPr>
              <w:t xml:space="preserve"> </w:t>
            </w:r>
            <w:r w:rsidR="00E21103">
              <w:t>RECRUITMENT</w:t>
            </w:r>
            <w:r w:rsidR="00E21103">
              <w:tab/>
              <w:t>13</w:t>
            </w:r>
          </w:hyperlink>
        </w:p>
        <w:p w:rsidR="00766EC0" w:rsidRDefault="00FD1202">
          <w:pPr>
            <w:pStyle w:val="TOC2"/>
            <w:numPr>
              <w:ilvl w:val="0"/>
              <w:numId w:val="10"/>
            </w:numPr>
            <w:tabs>
              <w:tab w:val="left" w:pos="661"/>
              <w:tab w:val="right" w:leader="dot" w:pos="9236"/>
            </w:tabs>
            <w:spacing w:before="142"/>
            <w:ind w:hanging="440"/>
          </w:pPr>
          <w:hyperlink w:anchor="_bookmark17" w:history="1">
            <w:r w:rsidR="00E21103">
              <w:t>STAFF SUPPORT</w:t>
            </w:r>
            <w:r w:rsidR="00E21103">
              <w:rPr>
                <w:spacing w:val="-1"/>
              </w:rPr>
              <w:t xml:space="preserve"> </w:t>
            </w:r>
            <w:r w:rsidR="00E21103">
              <w:t>&amp;</w:t>
            </w:r>
            <w:r w:rsidR="00E21103">
              <w:rPr>
                <w:spacing w:val="-1"/>
              </w:rPr>
              <w:t xml:space="preserve"> </w:t>
            </w:r>
            <w:r w:rsidR="00E21103">
              <w:t>TRAINING</w:t>
            </w:r>
            <w:r w:rsidR="00E21103">
              <w:tab/>
              <w:t>14</w:t>
            </w:r>
          </w:hyperlink>
        </w:p>
        <w:p w:rsidR="00766EC0" w:rsidRDefault="00FD1202">
          <w:pPr>
            <w:pStyle w:val="TOC2"/>
            <w:numPr>
              <w:ilvl w:val="0"/>
              <w:numId w:val="10"/>
            </w:numPr>
            <w:tabs>
              <w:tab w:val="left" w:pos="887"/>
              <w:tab w:val="left" w:pos="888"/>
              <w:tab w:val="right" w:leader="dot" w:pos="9236"/>
            </w:tabs>
            <w:spacing w:before="142"/>
            <w:ind w:left="887" w:hanging="667"/>
          </w:pPr>
          <w:hyperlink w:anchor="_bookmark18" w:history="1">
            <w:r w:rsidR="00E21103">
              <w:t>PLANNING</w:t>
            </w:r>
            <w:r w:rsidR="00E21103">
              <w:rPr>
                <w:spacing w:val="-1"/>
              </w:rPr>
              <w:t xml:space="preserve"> </w:t>
            </w:r>
            <w:r w:rsidR="00E21103">
              <w:t>&amp;</w:t>
            </w:r>
            <w:r w:rsidR="00E21103">
              <w:rPr>
                <w:spacing w:val="-1"/>
              </w:rPr>
              <w:t xml:space="preserve"> </w:t>
            </w:r>
            <w:r w:rsidR="00E21103">
              <w:t>SUPERVISION</w:t>
            </w:r>
            <w:r w:rsidR="00E21103">
              <w:tab/>
              <w:t>15</w:t>
            </w:r>
          </w:hyperlink>
        </w:p>
        <w:p w:rsidR="00766EC0" w:rsidRDefault="00FD1202">
          <w:pPr>
            <w:pStyle w:val="TOC2"/>
            <w:numPr>
              <w:ilvl w:val="0"/>
              <w:numId w:val="10"/>
            </w:numPr>
            <w:tabs>
              <w:tab w:val="left" w:pos="661"/>
              <w:tab w:val="right" w:leader="dot" w:pos="9236"/>
            </w:tabs>
            <w:ind w:hanging="440"/>
          </w:pPr>
          <w:hyperlink w:anchor="_bookmark19" w:history="1">
            <w:r w:rsidR="00E21103">
              <w:t>PHYSICAL</w:t>
            </w:r>
            <w:r w:rsidR="00E21103">
              <w:rPr>
                <w:spacing w:val="-1"/>
              </w:rPr>
              <w:t xml:space="preserve"> </w:t>
            </w:r>
            <w:r w:rsidR="00E21103">
              <w:t>CONTACT</w:t>
            </w:r>
            <w:r w:rsidR="00E21103">
              <w:tab/>
              <w:t>16</w:t>
            </w:r>
          </w:hyperlink>
        </w:p>
        <w:p w:rsidR="00766EC0" w:rsidRDefault="00FD1202">
          <w:pPr>
            <w:pStyle w:val="TOC2"/>
            <w:numPr>
              <w:ilvl w:val="0"/>
              <w:numId w:val="10"/>
            </w:numPr>
            <w:tabs>
              <w:tab w:val="left" w:pos="661"/>
              <w:tab w:val="right" w:leader="dot" w:pos="9236"/>
            </w:tabs>
            <w:ind w:hanging="440"/>
          </w:pPr>
          <w:hyperlink w:anchor="_bookmark20" w:history="1">
            <w:r w:rsidR="00E21103">
              <w:t>APPROPRIATE</w:t>
            </w:r>
            <w:r w:rsidR="00E21103">
              <w:rPr>
                <w:spacing w:val="-3"/>
              </w:rPr>
              <w:t xml:space="preserve"> </w:t>
            </w:r>
            <w:r w:rsidR="00E21103">
              <w:t>COMMUNICATION</w:t>
            </w:r>
            <w:r w:rsidR="00E21103">
              <w:tab/>
              <w:t>17</w:t>
            </w:r>
          </w:hyperlink>
        </w:p>
        <w:p w:rsidR="00766EC0" w:rsidRDefault="00FD1202">
          <w:pPr>
            <w:pStyle w:val="TOC2"/>
            <w:numPr>
              <w:ilvl w:val="0"/>
              <w:numId w:val="10"/>
            </w:numPr>
            <w:tabs>
              <w:tab w:val="left" w:pos="661"/>
              <w:tab w:val="right" w:leader="dot" w:pos="9236"/>
            </w:tabs>
            <w:ind w:hanging="440"/>
          </w:pPr>
          <w:hyperlink w:anchor="_bookmark21" w:history="1">
            <w:r w:rsidR="00E21103">
              <w:t>STAFF AND</w:t>
            </w:r>
            <w:r w:rsidR="00E21103">
              <w:rPr>
                <w:spacing w:val="-1"/>
              </w:rPr>
              <w:t xml:space="preserve"> </w:t>
            </w:r>
            <w:r w:rsidR="00E21103">
              <w:t>VOLUNTEER</w:t>
            </w:r>
            <w:r w:rsidR="00E21103">
              <w:rPr>
                <w:spacing w:val="-2"/>
              </w:rPr>
              <w:t xml:space="preserve"> </w:t>
            </w:r>
            <w:r w:rsidR="00E21103">
              <w:t>BEHAVIOUR</w:t>
            </w:r>
            <w:r w:rsidR="00E21103">
              <w:tab/>
              <w:t>17</w:t>
            </w:r>
          </w:hyperlink>
        </w:p>
        <w:p w:rsidR="00766EC0" w:rsidRDefault="00FD1202">
          <w:pPr>
            <w:pStyle w:val="TOC1"/>
            <w:numPr>
              <w:ilvl w:val="0"/>
              <w:numId w:val="9"/>
            </w:numPr>
            <w:tabs>
              <w:tab w:val="left" w:pos="821"/>
              <w:tab w:val="left" w:pos="822"/>
              <w:tab w:val="right" w:leader="dot" w:pos="9236"/>
            </w:tabs>
            <w:ind w:hanging="601"/>
          </w:pPr>
          <w:hyperlink w:anchor="_bookmark22" w:history="1">
            <w:r w:rsidR="00E21103">
              <w:t>IMAGES AND</w:t>
            </w:r>
            <w:r w:rsidR="00E21103">
              <w:rPr>
                <w:spacing w:val="-2"/>
              </w:rPr>
              <w:t xml:space="preserve"> </w:t>
            </w:r>
            <w:r w:rsidR="00E21103">
              <w:t>INTERNET</w:t>
            </w:r>
            <w:r w:rsidR="00E21103">
              <w:rPr>
                <w:spacing w:val="-1"/>
              </w:rPr>
              <w:t xml:space="preserve"> </w:t>
            </w:r>
            <w:r w:rsidR="00E21103">
              <w:t>SAFETY</w:t>
            </w:r>
            <w:r w:rsidR="00E21103">
              <w:tab/>
              <w:t>18</w:t>
            </w:r>
          </w:hyperlink>
        </w:p>
        <w:p w:rsidR="00766EC0" w:rsidRDefault="00FD1202">
          <w:pPr>
            <w:pStyle w:val="TOC2"/>
            <w:numPr>
              <w:ilvl w:val="0"/>
              <w:numId w:val="9"/>
            </w:numPr>
            <w:tabs>
              <w:tab w:val="left" w:pos="661"/>
              <w:tab w:val="right" w:leader="dot" w:pos="9236"/>
            </w:tabs>
            <w:ind w:left="660" w:hanging="440"/>
          </w:pPr>
          <w:hyperlink w:anchor="_bookmark23" w:history="1">
            <w:r w:rsidR="00E21103">
              <w:t>CONFIDENTIALITY</w:t>
            </w:r>
            <w:r w:rsidR="00E21103">
              <w:tab/>
              <w:t>20</w:t>
            </w:r>
          </w:hyperlink>
        </w:p>
        <w:p w:rsidR="00766EC0" w:rsidRDefault="00FD1202">
          <w:pPr>
            <w:pStyle w:val="TOC2"/>
            <w:numPr>
              <w:ilvl w:val="0"/>
              <w:numId w:val="9"/>
            </w:numPr>
            <w:tabs>
              <w:tab w:val="left" w:pos="661"/>
              <w:tab w:val="right" w:leader="dot" w:pos="9236"/>
            </w:tabs>
            <w:spacing w:before="142"/>
            <w:ind w:left="660" w:hanging="440"/>
          </w:pPr>
          <w:hyperlink w:anchor="_bookmark24" w:history="1">
            <w:r w:rsidR="00E21103">
              <w:t>CONTACT OUTSIDE</w:t>
            </w:r>
            <w:r w:rsidR="00E21103">
              <w:rPr>
                <w:spacing w:val="-1"/>
              </w:rPr>
              <w:t xml:space="preserve"> </w:t>
            </w:r>
            <w:r w:rsidR="00E21103">
              <w:t>WORK</w:t>
            </w:r>
            <w:r w:rsidR="00E21103">
              <w:tab/>
              <w:t>20</w:t>
            </w:r>
          </w:hyperlink>
        </w:p>
        <w:p w:rsidR="00766EC0" w:rsidRDefault="00FD1202">
          <w:pPr>
            <w:pStyle w:val="TOC2"/>
            <w:numPr>
              <w:ilvl w:val="0"/>
              <w:numId w:val="9"/>
            </w:numPr>
            <w:tabs>
              <w:tab w:val="left" w:pos="661"/>
              <w:tab w:val="right" w:leader="dot" w:pos="9236"/>
            </w:tabs>
            <w:ind w:left="660" w:hanging="440"/>
          </w:pPr>
          <w:hyperlink w:anchor="_bookmark25" w:history="1">
            <w:r w:rsidR="00E21103">
              <w:t>GIFTS</w:t>
            </w:r>
            <w:r w:rsidR="00E21103">
              <w:rPr>
                <w:spacing w:val="-2"/>
              </w:rPr>
              <w:t xml:space="preserve"> </w:t>
            </w:r>
            <w:r w:rsidR="00E21103">
              <w:t>AND</w:t>
            </w:r>
            <w:r w:rsidR="00E21103">
              <w:rPr>
                <w:spacing w:val="-2"/>
              </w:rPr>
              <w:t xml:space="preserve"> </w:t>
            </w:r>
            <w:r w:rsidR="00E21103">
              <w:t>INDUCEMENTS</w:t>
            </w:r>
            <w:r w:rsidR="00E21103">
              <w:tab/>
              <w:t>20</w:t>
            </w:r>
          </w:hyperlink>
        </w:p>
        <w:p w:rsidR="00766EC0" w:rsidRDefault="00FD1202">
          <w:pPr>
            <w:pStyle w:val="TOC2"/>
            <w:numPr>
              <w:ilvl w:val="0"/>
              <w:numId w:val="9"/>
            </w:numPr>
            <w:tabs>
              <w:tab w:val="left" w:pos="661"/>
              <w:tab w:val="right" w:leader="dot" w:pos="9236"/>
            </w:tabs>
            <w:ind w:left="660" w:hanging="440"/>
          </w:pPr>
          <w:hyperlink w:anchor="_bookmark26" w:history="1">
            <w:r w:rsidR="00E21103">
              <w:t>COMMUNICATING POLICY</w:t>
            </w:r>
            <w:r w:rsidR="00E21103">
              <w:rPr>
                <w:spacing w:val="-2"/>
              </w:rPr>
              <w:t xml:space="preserve"> </w:t>
            </w:r>
            <w:r w:rsidR="00E21103">
              <w:t>AND</w:t>
            </w:r>
            <w:r w:rsidR="00E21103">
              <w:rPr>
                <w:spacing w:val="-1"/>
              </w:rPr>
              <w:t xml:space="preserve"> </w:t>
            </w:r>
            <w:r w:rsidR="00E21103">
              <w:t>CONCERNS</w:t>
            </w:r>
            <w:r w:rsidR="00E21103">
              <w:tab/>
              <w:t>21</w:t>
            </w:r>
          </w:hyperlink>
        </w:p>
        <w:p w:rsidR="00766EC0" w:rsidRDefault="00FD1202">
          <w:pPr>
            <w:pStyle w:val="TOC2"/>
            <w:tabs>
              <w:tab w:val="right" w:leader="dot" w:pos="9236"/>
            </w:tabs>
            <w:spacing w:before="142"/>
            <w:ind w:left="220" w:firstLine="0"/>
          </w:pPr>
          <w:hyperlink w:anchor="_bookmark27" w:history="1">
            <w:r w:rsidR="00E21103">
              <w:t>24.  IMPLEMENTATION, MONITORING</w:t>
            </w:r>
            <w:r w:rsidR="00E21103">
              <w:rPr>
                <w:spacing w:val="-27"/>
              </w:rPr>
              <w:t xml:space="preserve"> </w:t>
            </w:r>
            <w:r w:rsidR="00E21103">
              <w:t>&amp;</w:t>
            </w:r>
            <w:r w:rsidR="00E21103">
              <w:rPr>
                <w:spacing w:val="-1"/>
              </w:rPr>
              <w:t xml:space="preserve"> </w:t>
            </w:r>
            <w:r w:rsidR="00E21103">
              <w:t>REVIEW</w:t>
            </w:r>
            <w:r w:rsidR="00E21103">
              <w:tab/>
              <w:t>21</w:t>
            </w:r>
          </w:hyperlink>
        </w:p>
        <w:p w:rsidR="00766EC0" w:rsidRDefault="00FD1202">
          <w:pPr>
            <w:pStyle w:val="TOC2"/>
            <w:tabs>
              <w:tab w:val="right" w:leader="dot" w:pos="9236"/>
            </w:tabs>
            <w:ind w:left="220" w:firstLine="0"/>
          </w:pPr>
          <w:hyperlink w:anchor="_bookmark28" w:history="1">
            <w:r w:rsidR="00E21103">
              <w:t>SECTION</w:t>
            </w:r>
            <w:r w:rsidR="00E21103">
              <w:rPr>
                <w:spacing w:val="-1"/>
              </w:rPr>
              <w:t xml:space="preserve"> </w:t>
            </w:r>
            <w:r w:rsidR="00E21103">
              <w:t>2</w:t>
            </w:r>
            <w:r w:rsidR="00E21103">
              <w:tab/>
              <w:t>21</w:t>
            </w:r>
          </w:hyperlink>
        </w:p>
        <w:p w:rsidR="00766EC0" w:rsidRDefault="00FD1202">
          <w:pPr>
            <w:pStyle w:val="TOC2"/>
            <w:tabs>
              <w:tab w:val="right" w:leader="dot" w:pos="9236"/>
            </w:tabs>
            <w:spacing w:before="142"/>
            <w:ind w:left="220" w:firstLine="0"/>
          </w:pPr>
          <w:hyperlink w:anchor="_bookmark29" w:history="1">
            <w:r w:rsidR="00E21103">
              <w:t>26.  INDICATORS</w:t>
            </w:r>
            <w:r w:rsidR="00E21103">
              <w:rPr>
                <w:spacing w:val="-28"/>
              </w:rPr>
              <w:t xml:space="preserve"> </w:t>
            </w:r>
            <w:r w:rsidR="00E21103">
              <w:t>OF</w:t>
            </w:r>
            <w:r w:rsidR="00E21103">
              <w:rPr>
                <w:spacing w:val="-1"/>
              </w:rPr>
              <w:t xml:space="preserve"> </w:t>
            </w:r>
            <w:r w:rsidR="00E21103">
              <w:t>ABUSE</w:t>
            </w:r>
            <w:r w:rsidR="00E21103">
              <w:tab/>
              <w:t>21</w:t>
            </w:r>
          </w:hyperlink>
        </w:p>
        <w:p w:rsidR="00766EC0" w:rsidRDefault="00FD1202">
          <w:pPr>
            <w:pStyle w:val="TOC3"/>
            <w:tabs>
              <w:tab w:val="right" w:leader="dot" w:pos="9236"/>
            </w:tabs>
            <w:spacing w:before="140"/>
          </w:pPr>
          <w:hyperlink w:anchor="_bookmark30" w:history="1">
            <w:r w:rsidR="00E21103">
              <w:t>Physical</w:t>
            </w:r>
            <w:r w:rsidR="00E21103">
              <w:rPr>
                <w:spacing w:val="-2"/>
              </w:rPr>
              <w:t xml:space="preserve"> </w:t>
            </w:r>
            <w:r w:rsidR="00E21103">
              <w:t>Abuse</w:t>
            </w:r>
            <w:r w:rsidR="00E21103">
              <w:tab/>
              <w:t>21</w:t>
            </w:r>
          </w:hyperlink>
        </w:p>
        <w:p w:rsidR="00766EC0" w:rsidRDefault="00FD1202">
          <w:pPr>
            <w:pStyle w:val="TOC3"/>
            <w:tabs>
              <w:tab w:val="right" w:leader="dot" w:pos="9236"/>
            </w:tabs>
            <w:spacing w:before="137" w:after="20"/>
          </w:pPr>
          <w:hyperlink w:anchor="_bookmark31" w:history="1">
            <w:r w:rsidR="00E21103">
              <w:t>Physical</w:t>
            </w:r>
            <w:r w:rsidR="00E21103">
              <w:rPr>
                <w:spacing w:val="-2"/>
              </w:rPr>
              <w:t xml:space="preserve"> </w:t>
            </w:r>
            <w:r w:rsidR="00E21103">
              <w:t>Neglect</w:t>
            </w:r>
            <w:r w:rsidR="00E21103">
              <w:tab/>
              <w:t>22</w:t>
            </w:r>
          </w:hyperlink>
        </w:p>
        <w:p w:rsidR="00766EC0" w:rsidRDefault="00FD1202">
          <w:pPr>
            <w:pStyle w:val="TOC3"/>
            <w:tabs>
              <w:tab w:val="right" w:leader="dot" w:pos="9236"/>
            </w:tabs>
            <w:spacing w:before="79"/>
          </w:pPr>
          <w:hyperlink w:anchor="_bookmark32" w:history="1">
            <w:r w:rsidR="00E21103">
              <w:t>Financial</w:t>
            </w:r>
            <w:r w:rsidR="00E21103">
              <w:rPr>
                <w:spacing w:val="-1"/>
              </w:rPr>
              <w:t xml:space="preserve"> </w:t>
            </w:r>
            <w:r w:rsidR="00E21103">
              <w:t>Abuse</w:t>
            </w:r>
            <w:r w:rsidR="00E21103">
              <w:tab/>
              <w:t>22</w:t>
            </w:r>
          </w:hyperlink>
        </w:p>
        <w:p w:rsidR="00766EC0" w:rsidRDefault="00FD1202">
          <w:pPr>
            <w:pStyle w:val="TOC3"/>
            <w:tabs>
              <w:tab w:val="right" w:leader="dot" w:pos="9236"/>
            </w:tabs>
          </w:pPr>
          <w:hyperlink w:anchor="_bookmark33" w:history="1">
            <w:r w:rsidR="00E21103">
              <w:t>Sexual</w:t>
            </w:r>
            <w:r w:rsidR="00E21103">
              <w:rPr>
                <w:spacing w:val="-1"/>
              </w:rPr>
              <w:t xml:space="preserve"> </w:t>
            </w:r>
            <w:r w:rsidR="00E21103">
              <w:t>Abuse,</w:t>
            </w:r>
            <w:r w:rsidR="00E21103">
              <w:tab/>
              <w:t>22</w:t>
            </w:r>
          </w:hyperlink>
        </w:p>
        <w:p w:rsidR="00766EC0" w:rsidRDefault="00FD1202">
          <w:pPr>
            <w:pStyle w:val="TOC3"/>
            <w:tabs>
              <w:tab w:val="right" w:leader="dot" w:pos="9236"/>
            </w:tabs>
          </w:pPr>
          <w:hyperlink w:anchor="_bookmark34" w:history="1">
            <w:r w:rsidR="00E21103">
              <w:t>Psychological</w:t>
            </w:r>
            <w:r w:rsidR="00E21103">
              <w:rPr>
                <w:spacing w:val="-2"/>
              </w:rPr>
              <w:t xml:space="preserve"> </w:t>
            </w:r>
            <w:r w:rsidR="00E21103">
              <w:t>Abuse</w:t>
            </w:r>
            <w:r w:rsidR="00E21103">
              <w:tab/>
              <w:t>22</w:t>
            </w:r>
          </w:hyperlink>
        </w:p>
        <w:p w:rsidR="00766EC0" w:rsidRDefault="00FD1202">
          <w:pPr>
            <w:pStyle w:val="TOC3"/>
            <w:tabs>
              <w:tab w:val="right" w:leader="dot" w:pos="9236"/>
            </w:tabs>
          </w:pPr>
          <w:hyperlink w:anchor="_bookmark35" w:history="1">
            <w:r w:rsidR="00E21103">
              <w:t>Discrimination</w:t>
            </w:r>
            <w:r w:rsidR="00E21103">
              <w:tab/>
              <w:t>22</w:t>
            </w:r>
          </w:hyperlink>
        </w:p>
        <w:p w:rsidR="00766EC0" w:rsidRDefault="00FD1202">
          <w:pPr>
            <w:pStyle w:val="TOC3"/>
            <w:tabs>
              <w:tab w:val="right" w:leader="dot" w:pos="9236"/>
            </w:tabs>
          </w:pPr>
          <w:hyperlink w:anchor="_bookmark36" w:history="1">
            <w:r w:rsidR="00E21103">
              <w:t>Abuse of Individual Rights/discriminatory</w:t>
            </w:r>
            <w:r w:rsidR="00E21103">
              <w:rPr>
                <w:spacing w:val="-4"/>
              </w:rPr>
              <w:t xml:space="preserve"> </w:t>
            </w:r>
            <w:r w:rsidR="00E21103">
              <w:t>abuse/racial</w:t>
            </w:r>
            <w:r w:rsidR="00E21103">
              <w:rPr>
                <w:spacing w:val="-1"/>
              </w:rPr>
              <w:t xml:space="preserve"> </w:t>
            </w:r>
            <w:r w:rsidR="00E21103">
              <w:t>abuse</w:t>
            </w:r>
            <w:r w:rsidR="00E21103">
              <w:tab/>
              <w:t>22</w:t>
            </w:r>
          </w:hyperlink>
        </w:p>
        <w:p w:rsidR="00766EC0" w:rsidRDefault="00FD1202">
          <w:pPr>
            <w:pStyle w:val="TOC3"/>
            <w:tabs>
              <w:tab w:val="right" w:leader="dot" w:pos="9236"/>
            </w:tabs>
          </w:pPr>
          <w:hyperlink w:anchor="_bookmark37" w:history="1">
            <w:r w:rsidR="00E21103">
              <w:t>Professional</w:t>
            </w:r>
            <w:r w:rsidR="00E21103">
              <w:rPr>
                <w:spacing w:val="-2"/>
              </w:rPr>
              <w:t xml:space="preserve"> </w:t>
            </w:r>
            <w:r w:rsidR="00E21103">
              <w:t>Abuse.</w:t>
            </w:r>
            <w:r w:rsidR="00E21103">
              <w:tab/>
              <w:t>23</w:t>
            </w:r>
          </w:hyperlink>
        </w:p>
        <w:p w:rsidR="00766EC0" w:rsidRDefault="00FD1202">
          <w:pPr>
            <w:pStyle w:val="TOC3"/>
            <w:tabs>
              <w:tab w:val="right" w:leader="dot" w:pos="9236"/>
            </w:tabs>
          </w:pPr>
          <w:hyperlink w:anchor="_bookmark38" w:history="1">
            <w:r w:rsidR="00E21103">
              <w:t>Emotional</w:t>
            </w:r>
            <w:r w:rsidR="00E21103">
              <w:rPr>
                <w:spacing w:val="-1"/>
              </w:rPr>
              <w:t xml:space="preserve"> </w:t>
            </w:r>
            <w:r w:rsidR="00E21103">
              <w:t>Abuse</w:t>
            </w:r>
            <w:r w:rsidR="00E21103">
              <w:tab/>
              <w:t>23</w:t>
            </w:r>
          </w:hyperlink>
        </w:p>
        <w:p w:rsidR="00766EC0" w:rsidRDefault="00FD1202">
          <w:pPr>
            <w:pStyle w:val="TOC2"/>
            <w:numPr>
              <w:ilvl w:val="0"/>
              <w:numId w:val="8"/>
            </w:numPr>
            <w:tabs>
              <w:tab w:val="left" w:pos="661"/>
              <w:tab w:val="right" w:leader="dot" w:pos="9236"/>
            </w:tabs>
            <w:spacing w:before="139"/>
            <w:ind w:hanging="440"/>
          </w:pPr>
          <w:hyperlink w:anchor="_bookmark39" w:history="1">
            <w:r w:rsidR="00E21103">
              <w:t>TAKING</w:t>
            </w:r>
            <w:r w:rsidR="00E21103">
              <w:rPr>
                <w:spacing w:val="-1"/>
              </w:rPr>
              <w:t xml:space="preserve"> </w:t>
            </w:r>
            <w:r w:rsidR="00E21103">
              <w:t>ACTION</w:t>
            </w:r>
            <w:r w:rsidR="00E21103">
              <w:tab/>
              <w:t>23</w:t>
            </w:r>
          </w:hyperlink>
        </w:p>
        <w:p w:rsidR="00766EC0" w:rsidRDefault="00FD1202">
          <w:pPr>
            <w:pStyle w:val="TOC2"/>
            <w:numPr>
              <w:ilvl w:val="0"/>
              <w:numId w:val="8"/>
            </w:numPr>
            <w:tabs>
              <w:tab w:val="left" w:pos="661"/>
              <w:tab w:val="right" w:leader="dot" w:pos="9236"/>
            </w:tabs>
            <w:spacing w:before="142"/>
            <w:ind w:hanging="440"/>
          </w:pPr>
          <w:hyperlink w:anchor="_bookmark40" w:history="1">
            <w:r w:rsidR="00E21103">
              <w:t>CONSENT, CONFIDENTIALITY</w:t>
            </w:r>
            <w:r w:rsidR="00E21103">
              <w:rPr>
                <w:spacing w:val="-2"/>
              </w:rPr>
              <w:t xml:space="preserve"> </w:t>
            </w:r>
            <w:r w:rsidR="00E21103">
              <w:t>&amp;</w:t>
            </w:r>
            <w:r w:rsidR="00E21103">
              <w:rPr>
                <w:spacing w:val="-1"/>
              </w:rPr>
              <w:t xml:space="preserve"> </w:t>
            </w:r>
            <w:r w:rsidR="00E21103">
              <w:t>APPROACH</w:t>
            </w:r>
            <w:r w:rsidR="00E21103">
              <w:tab/>
              <w:t>24</w:t>
            </w:r>
          </w:hyperlink>
        </w:p>
        <w:p w:rsidR="00766EC0" w:rsidRDefault="00FD1202">
          <w:pPr>
            <w:pStyle w:val="TOC2"/>
            <w:numPr>
              <w:ilvl w:val="0"/>
              <w:numId w:val="8"/>
            </w:numPr>
            <w:tabs>
              <w:tab w:val="left" w:pos="661"/>
              <w:tab w:val="right" w:leader="dot" w:pos="9236"/>
            </w:tabs>
            <w:ind w:hanging="440"/>
          </w:pPr>
          <w:hyperlink w:anchor="_bookmark41" w:history="1">
            <w:r w:rsidR="00E21103">
              <w:t>HANDLING ALLEGATIONS ABOUT WORKERS</w:t>
            </w:r>
            <w:r w:rsidR="00E21103">
              <w:rPr>
                <w:spacing w:val="-3"/>
              </w:rPr>
              <w:t xml:space="preserve"> </w:t>
            </w:r>
            <w:r w:rsidR="00E21103">
              <w:t>&amp; VOLUNTEERS</w:t>
            </w:r>
            <w:r w:rsidR="00E21103">
              <w:tab/>
              <w:t>25</w:t>
            </w:r>
          </w:hyperlink>
        </w:p>
        <w:p w:rsidR="00766EC0" w:rsidRDefault="00FD1202">
          <w:pPr>
            <w:pStyle w:val="TOC4"/>
            <w:tabs>
              <w:tab w:val="right" w:leader="dot" w:pos="9236"/>
            </w:tabs>
            <w:spacing w:before="140"/>
          </w:pPr>
          <w:hyperlink w:anchor="_bookmark42" w:history="1">
            <w:r w:rsidR="00E21103">
              <w:t>Underlying</w:t>
            </w:r>
            <w:r w:rsidR="00E21103">
              <w:rPr>
                <w:spacing w:val="-2"/>
              </w:rPr>
              <w:t xml:space="preserve"> </w:t>
            </w:r>
            <w:r w:rsidR="00E21103">
              <w:t>Principles</w:t>
            </w:r>
            <w:r w:rsidR="00E21103">
              <w:tab/>
              <w:t>26</w:t>
            </w:r>
          </w:hyperlink>
        </w:p>
        <w:p w:rsidR="00766EC0" w:rsidRDefault="00FD1202">
          <w:pPr>
            <w:pStyle w:val="TOC4"/>
            <w:tabs>
              <w:tab w:val="right" w:leader="dot" w:pos="9236"/>
            </w:tabs>
          </w:pPr>
          <w:hyperlink w:anchor="_bookmark43" w:history="1">
            <w:r w:rsidR="00E21103">
              <w:t>The Duty</w:t>
            </w:r>
            <w:r w:rsidR="00E21103">
              <w:rPr>
                <w:spacing w:val="-2"/>
              </w:rPr>
              <w:t xml:space="preserve"> </w:t>
            </w:r>
            <w:r w:rsidR="00E21103">
              <w:t>to Refer</w:t>
            </w:r>
            <w:r w:rsidR="00E21103">
              <w:tab/>
              <w:t>27</w:t>
            </w:r>
          </w:hyperlink>
        </w:p>
        <w:p w:rsidR="00766EC0" w:rsidRDefault="00FD1202">
          <w:pPr>
            <w:pStyle w:val="TOC2"/>
            <w:numPr>
              <w:ilvl w:val="0"/>
              <w:numId w:val="8"/>
            </w:numPr>
            <w:tabs>
              <w:tab w:val="left" w:pos="661"/>
              <w:tab w:val="right" w:leader="dot" w:pos="9236"/>
            </w:tabs>
            <w:spacing w:before="138"/>
            <w:ind w:hanging="440"/>
          </w:pPr>
          <w:hyperlink w:anchor="_bookmark44" w:history="1">
            <w:r w:rsidR="00E21103">
              <w:t>INFORMATION</w:t>
            </w:r>
            <w:r w:rsidR="00E21103">
              <w:rPr>
                <w:spacing w:val="-1"/>
              </w:rPr>
              <w:t xml:space="preserve"> </w:t>
            </w:r>
            <w:r w:rsidR="00E21103">
              <w:t>MANAGEMENT</w:t>
            </w:r>
            <w:r w:rsidR="00E21103">
              <w:tab/>
              <w:t>27</w:t>
            </w:r>
          </w:hyperlink>
        </w:p>
        <w:p w:rsidR="00766EC0" w:rsidRDefault="00FD1202">
          <w:pPr>
            <w:pStyle w:val="TOC2"/>
            <w:numPr>
              <w:ilvl w:val="0"/>
              <w:numId w:val="8"/>
            </w:numPr>
            <w:tabs>
              <w:tab w:val="left" w:pos="661"/>
              <w:tab w:val="right" w:leader="dot" w:pos="9236"/>
            </w:tabs>
            <w:spacing w:before="142"/>
            <w:ind w:hanging="440"/>
          </w:pPr>
          <w:hyperlink w:anchor="_bookmark45" w:history="1">
            <w:r w:rsidR="00E21103">
              <w:t>SAFEGUARDING</w:t>
            </w:r>
            <w:r w:rsidR="00E21103">
              <w:rPr>
                <w:spacing w:val="-1"/>
              </w:rPr>
              <w:t xml:space="preserve"> </w:t>
            </w:r>
            <w:r w:rsidR="00E21103">
              <w:t>CONTACTS</w:t>
            </w:r>
            <w:r w:rsidR="00E21103">
              <w:tab/>
              <w:t>28</w:t>
            </w:r>
          </w:hyperlink>
        </w:p>
      </w:sdtContent>
    </w:sdt>
    <w:p w:rsidR="00766EC0" w:rsidRDefault="00766EC0">
      <w:pPr>
        <w:sectPr w:rsidR="00766EC0">
          <w:type w:val="continuous"/>
          <w:pgSz w:w="11910" w:h="16840"/>
          <w:pgMar w:top="1360" w:right="1220" w:bottom="1566" w:left="1220" w:header="720" w:footer="720" w:gutter="0"/>
          <w:cols w:space="720"/>
        </w:sectPr>
      </w:pPr>
    </w:p>
    <w:p w:rsidR="00766EC0" w:rsidRDefault="00E21103">
      <w:pPr>
        <w:spacing w:before="60"/>
        <w:ind w:left="220"/>
        <w:jc w:val="both"/>
        <w:rPr>
          <w:b/>
          <w:sz w:val="32"/>
        </w:rPr>
      </w:pPr>
      <w:r>
        <w:rPr>
          <w:b/>
          <w:sz w:val="32"/>
        </w:rPr>
        <w:t>SECTION 1</w:t>
      </w:r>
    </w:p>
    <w:p w:rsidR="00766EC0" w:rsidRDefault="00766EC0">
      <w:pPr>
        <w:pStyle w:val="BodyText"/>
        <w:spacing w:before="9"/>
        <w:rPr>
          <w:b/>
          <w:sz w:val="41"/>
        </w:rPr>
      </w:pPr>
    </w:p>
    <w:p w:rsidR="00766EC0" w:rsidRDefault="00E21103">
      <w:pPr>
        <w:pStyle w:val="Heading1"/>
        <w:numPr>
          <w:ilvl w:val="0"/>
          <w:numId w:val="7"/>
        </w:numPr>
        <w:tabs>
          <w:tab w:val="left" w:pos="581"/>
        </w:tabs>
        <w:spacing w:before="1"/>
        <w:ind w:firstLine="0"/>
        <w:jc w:val="both"/>
      </w:pPr>
      <w:bookmarkStart w:id="0" w:name="_bookmark0"/>
      <w:bookmarkEnd w:id="0"/>
      <w:r>
        <w:t>POLICY</w:t>
      </w:r>
    </w:p>
    <w:p w:rsidR="00766EC0" w:rsidRDefault="00766EC0">
      <w:pPr>
        <w:pStyle w:val="BodyText"/>
        <w:spacing w:before="5"/>
        <w:rPr>
          <w:b/>
          <w:sz w:val="25"/>
        </w:rPr>
      </w:pPr>
    </w:p>
    <w:p w:rsidR="00766EC0" w:rsidRDefault="00E21103">
      <w:pPr>
        <w:pStyle w:val="BodyText"/>
        <w:ind w:left="220" w:right="220"/>
        <w:jc w:val="both"/>
      </w:pPr>
      <w:r>
        <w:t>Auto Skills (Reading) CIC carries out activities which bring our employees and people working on behalf of our organisation into regular supervised contact with children and/or vulnerable adults.</w:t>
      </w:r>
    </w:p>
    <w:p w:rsidR="00766EC0" w:rsidRDefault="00766EC0">
      <w:pPr>
        <w:pStyle w:val="BodyText"/>
        <w:spacing w:before="11"/>
        <w:rPr>
          <w:sz w:val="21"/>
        </w:rPr>
      </w:pPr>
    </w:p>
    <w:p w:rsidR="00766EC0" w:rsidRDefault="00E21103">
      <w:pPr>
        <w:pStyle w:val="BodyText"/>
        <w:ind w:left="220" w:right="217"/>
        <w:jc w:val="both"/>
      </w:pPr>
      <w:r>
        <w:t>This policy is part of a set of related policies that aims to create and maintain the safest possible environment for the children and vulnerable adults with whom we deal, as well as for our employees, workers and volunteers and all reasonable steps will be taken to prevent all parties from harm and discrimination including compliance with the prevent</w:t>
      </w:r>
      <w:r>
        <w:rPr>
          <w:spacing w:val="-14"/>
        </w:rPr>
        <w:t xml:space="preserve"> </w:t>
      </w:r>
      <w:r>
        <w:t>agenda.</w:t>
      </w:r>
    </w:p>
    <w:p w:rsidR="00766EC0" w:rsidRDefault="00766EC0">
      <w:pPr>
        <w:pStyle w:val="BodyText"/>
      </w:pPr>
    </w:p>
    <w:p w:rsidR="00766EC0" w:rsidRDefault="00E21103">
      <w:pPr>
        <w:pStyle w:val="BodyText"/>
        <w:ind w:left="220" w:right="216"/>
        <w:jc w:val="both"/>
      </w:pPr>
      <w:r>
        <w:t>The overall aim of this policy is to provide clear direction for employees, apprentices, workers (including subcontractors), volunteers, learners and site visitors about expected behaviour in dealing with safeguarding issues, ensuring concerns and referrals are handled sensitively and professionally in supporting children and vulnerable adults. We also ensure parents and carers are aware of our policies and</w:t>
      </w:r>
      <w:r>
        <w:rPr>
          <w:spacing w:val="-5"/>
        </w:rPr>
        <w:t xml:space="preserve"> </w:t>
      </w:r>
      <w:r>
        <w:t>procedures.</w:t>
      </w:r>
    </w:p>
    <w:p w:rsidR="00766EC0" w:rsidRDefault="00E21103">
      <w:pPr>
        <w:pStyle w:val="Heading2"/>
        <w:numPr>
          <w:ilvl w:val="0"/>
          <w:numId w:val="7"/>
        </w:numPr>
        <w:tabs>
          <w:tab w:val="left" w:pos="581"/>
        </w:tabs>
        <w:spacing w:before="201"/>
        <w:ind w:firstLine="0"/>
        <w:jc w:val="both"/>
      </w:pPr>
      <w:bookmarkStart w:id="1" w:name="_bookmark1"/>
      <w:bookmarkEnd w:id="1"/>
      <w:r>
        <w:t>PRINCIPLES</w:t>
      </w:r>
    </w:p>
    <w:p w:rsidR="00766EC0" w:rsidRDefault="00E21103">
      <w:pPr>
        <w:pStyle w:val="ListParagraph"/>
        <w:numPr>
          <w:ilvl w:val="1"/>
          <w:numId w:val="7"/>
        </w:numPr>
        <w:tabs>
          <w:tab w:val="left" w:pos="1301"/>
        </w:tabs>
        <w:spacing w:before="36" w:line="273" w:lineRule="auto"/>
        <w:ind w:right="218"/>
        <w:jc w:val="both"/>
      </w:pPr>
      <w:r>
        <w:t>Provide a welcoming and safe environment for all and foster a greater understanding for respect for all and life in modern</w:t>
      </w:r>
      <w:r>
        <w:rPr>
          <w:spacing w:val="-8"/>
        </w:rPr>
        <w:t xml:space="preserve"> </w:t>
      </w:r>
      <w:r>
        <w:t>Britain.</w:t>
      </w:r>
      <w:bookmarkStart w:id="2" w:name="_GoBack"/>
      <w:bookmarkEnd w:id="2"/>
    </w:p>
    <w:p w:rsidR="00766EC0" w:rsidRDefault="00E21103">
      <w:pPr>
        <w:pStyle w:val="ListParagraph"/>
        <w:numPr>
          <w:ilvl w:val="1"/>
          <w:numId w:val="7"/>
        </w:numPr>
        <w:tabs>
          <w:tab w:val="left" w:pos="1301"/>
        </w:tabs>
        <w:spacing w:before="2" w:line="273" w:lineRule="auto"/>
        <w:ind w:right="217"/>
        <w:jc w:val="both"/>
      </w:pPr>
      <w:r>
        <w:t>Recognise that all children and vulnerable adults have an equal right to protection from all sorts of abuse, harassment and discrimination and should be listened to  if they express any</w:t>
      </w:r>
      <w:r>
        <w:rPr>
          <w:spacing w:val="-3"/>
        </w:rPr>
        <w:t xml:space="preserve"> </w:t>
      </w:r>
      <w:r>
        <w:t>concerns</w:t>
      </w:r>
    </w:p>
    <w:p w:rsidR="00766EC0" w:rsidRDefault="00E21103">
      <w:pPr>
        <w:pStyle w:val="ListParagraph"/>
        <w:numPr>
          <w:ilvl w:val="1"/>
          <w:numId w:val="7"/>
        </w:numPr>
        <w:tabs>
          <w:tab w:val="left" w:pos="1301"/>
        </w:tabs>
        <w:spacing w:before="3" w:line="273" w:lineRule="auto"/>
        <w:ind w:right="221"/>
        <w:jc w:val="both"/>
      </w:pPr>
      <w:r>
        <w:t>Ensure all our staff and volunteers take responsibility to act on any disclosure or suspicion that a child or vulnerable adult may be at</w:t>
      </w:r>
      <w:r>
        <w:rPr>
          <w:spacing w:val="-7"/>
        </w:rPr>
        <w:t xml:space="preserve"> </w:t>
      </w:r>
      <w:r>
        <w:t>risk</w:t>
      </w:r>
    </w:p>
    <w:p w:rsidR="00766EC0" w:rsidRDefault="00E21103">
      <w:pPr>
        <w:pStyle w:val="ListParagraph"/>
        <w:numPr>
          <w:ilvl w:val="1"/>
          <w:numId w:val="7"/>
        </w:numPr>
        <w:tabs>
          <w:tab w:val="left" w:pos="1301"/>
        </w:tabs>
        <w:spacing w:before="2" w:line="273" w:lineRule="auto"/>
        <w:ind w:right="216"/>
        <w:jc w:val="both"/>
      </w:pPr>
      <w:r>
        <w:t>Respond swiftly and appropriately to all suspicions or allegations of abuse, harassment and radicalisation and provide parents and carers with the opportunity to voice</w:t>
      </w:r>
      <w:r>
        <w:rPr>
          <w:spacing w:val="-4"/>
        </w:rPr>
        <w:t xml:space="preserve"> </w:t>
      </w:r>
      <w:r>
        <w:t>concerns;</w:t>
      </w:r>
    </w:p>
    <w:p w:rsidR="00766EC0" w:rsidRDefault="00E21103">
      <w:pPr>
        <w:pStyle w:val="ListParagraph"/>
        <w:numPr>
          <w:ilvl w:val="1"/>
          <w:numId w:val="7"/>
        </w:numPr>
        <w:tabs>
          <w:tab w:val="left" w:pos="1301"/>
        </w:tabs>
        <w:spacing w:before="3" w:line="273" w:lineRule="auto"/>
        <w:ind w:right="217"/>
        <w:jc w:val="both"/>
      </w:pPr>
      <w:r>
        <w:t>Have robust escalation arrangements and appropriate systems of support in place for children, vulnerable adults, staff and</w:t>
      </w:r>
      <w:r>
        <w:rPr>
          <w:spacing w:val="-5"/>
        </w:rPr>
        <w:t xml:space="preserve"> </w:t>
      </w:r>
      <w:r>
        <w:t>volunteers</w:t>
      </w:r>
    </w:p>
    <w:p w:rsidR="00766EC0" w:rsidRDefault="00E21103">
      <w:pPr>
        <w:pStyle w:val="ListParagraph"/>
        <w:numPr>
          <w:ilvl w:val="1"/>
          <w:numId w:val="7"/>
        </w:numPr>
        <w:tabs>
          <w:tab w:val="left" w:pos="1301"/>
        </w:tabs>
        <w:spacing w:before="2" w:line="273" w:lineRule="auto"/>
        <w:ind w:right="216"/>
        <w:jc w:val="both"/>
      </w:pPr>
      <w:r>
        <w:t>Operate a culture of transparency and willingness to share information with Local Authority Designated Officers (LADO), Local Authority Safeguarding Children and Vulnerable Adult Boards and other local agencies such as the Police as protecting children and vulnerable adults is everyone’s</w:t>
      </w:r>
      <w:r>
        <w:rPr>
          <w:spacing w:val="-16"/>
        </w:rPr>
        <w:t xml:space="preserve"> </w:t>
      </w:r>
      <w:r>
        <w:t>responsibility.</w:t>
      </w:r>
    </w:p>
    <w:p w:rsidR="00766EC0" w:rsidRDefault="00E21103">
      <w:pPr>
        <w:pStyle w:val="BodyText"/>
        <w:spacing w:before="206" w:line="276" w:lineRule="auto"/>
        <w:ind w:left="220" w:right="216"/>
        <w:jc w:val="both"/>
      </w:pPr>
      <w:r>
        <w:t>We also recognise that all children and vulnerable adults should have access to this and other policies to enable them to feel willing and able to raise issues of concern and complaints. Our staff and Designated Safeguarding Officers (DSO) are well trained and experienced in reassuring, listening to and dealing with issues and complaints from children and vulnerable adults.</w:t>
      </w:r>
    </w:p>
    <w:p w:rsidR="00766EC0" w:rsidRDefault="00E21103">
      <w:pPr>
        <w:pStyle w:val="BodyText"/>
        <w:spacing w:before="200" w:line="276" w:lineRule="auto"/>
        <w:ind w:left="220" w:right="217"/>
        <w:jc w:val="both"/>
      </w:pPr>
      <w:r>
        <w:t xml:space="preserve">We recognise that we need to offer information about our policies and procedures in a variety of formats, age appropriateness and taking into account any additional needs that they may have. </w:t>
      </w:r>
    </w:p>
    <w:p w:rsidR="00766EC0" w:rsidRDefault="00766EC0">
      <w:pPr>
        <w:spacing w:line="276" w:lineRule="auto"/>
        <w:jc w:val="both"/>
        <w:sectPr w:rsidR="00766EC0">
          <w:pgSz w:w="11910" w:h="16840"/>
          <w:pgMar w:top="1360" w:right="1220" w:bottom="1060" w:left="1220" w:header="0" w:footer="793" w:gutter="0"/>
          <w:cols w:space="720"/>
        </w:sectPr>
      </w:pPr>
    </w:p>
    <w:p w:rsidR="00766EC0" w:rsidRDefault="00E21103">
      <w:pPr>
        <w:pStyle w:val="Heading2"/>
        <w:numPr>
          <w:ilvl w:val="0"/>
          <w:numId w:val="7"/>
        </w:numPr>
        <w:tabs>
          <w:tab w:val="left" w:pos="581"/>
        </w:tabs>
        <w:spacing w:before="80"/>
        <w:ind w:firstLine="0"/>
      </w:pPr>
      <w:bookmarkStart w:id="3" w:name="_bookmark2"/>
      <w:bookmarkEnd w:id="3"/>
      <w:r>
        <w:t>SCOPE</w:t>
      </w:r>
    </w:p>
    <w:p w:rsidR="00766EC0" w:rsidRDefault="00766EC0">
      <w:pPr>
        <w:pStyle w:val="BodyText"/>
        <w:spacing w:before="11"/>
        <w:rPr>
          <w:b/>
          <w:sz w:val="21"/>
        </w:rPr>
      </w:pPr>
    </w:p>
    <w:p w:rsidR="00766EC0" w:rsidRDefault="00E21103">
      <w:pPr>
        <w:pStyle w:val="BodyText"/>
        <w:ind w:left="220" w:right="791"/>
      </w:pPr>
      <w:r>
        <w:t>This policy applies to all employees, workers including contractors, apprentices and volunteers whose duties bring them into contact with children and/or vulnerable adults.</w:t>
      </w:r>
    </w:p>
    <w:p w:rsidR="00766EC0" w:rsidRDefault="00766EC0">
      <w:pPr>
        <w:pStyle w:val="BodyText"/>
        <w:rPr>
          <w:sz w:val="24"/>
        </w:rPr>
      </w:pPr>
    </w:p>
    <w:p w:rsidR="00766EC0" w:rsidRDefault="00E21103">
      <w:pPr>
        <w:pStyle w:val="Heading2"/>
        <w:numPr>
          <w:ilvl w:val="0"/>
          <w:numId w:val="7"/>
        </w:numPr>
        <w:tabs>
          <w:tab w:val="left" w:pos="581"/>
        </w:tabs>
        <w:spacing w:before="205"/>
        <w:ind w:firstLine="0"/>
      </w:pPr>
      <w:bookmarkStart w:id="4" w:name="_bookmark3"/>
      <w:bookmarkEnd w:id="4"/>
      <w:r>
        <w:t>EXPECTATIONS</w:t>
      </w:r>
    </w:p>
    <w:p w:rsidR="00766EC0" w:rsidRDefault="00766EC0">
      <w:pPr>
        <w:pStyle w:val="BodyText"/>
        <w:spacing w:before="3"/>
        <w:rPr>
          <w:b/>
          <w:sz w:val="25"/>
        </w:rPr>
      </w:pPr>
    </w:p>
    <w:p w:rsidR="00766EC0" w:rsidRDefault="00E21103">
      <w:pPr>
        <w:pStyle w:val="BodyText"/>
        <w:spacing w:line="276" w:lineRule="auto"/>
        <w:ind w:left="220"/>
      </w:pPr>
      <w:r>
        <w:t>We expect all our employees, workers, apprentices, volunteers and visitors to:</w:t>
      </w:r>
    </w:p>
    <w:p w:rsidR="00766EC0" w:rsidRDefault="00766EC0">
      <w:pPr>
        <w:pStyle w:val="BodyText"/>
        <w:spacing w:before="2"/>
        <w:rPr>
          <w:sz w:val="25"/>
        </w:rPr>
      </w:pPr>
    </w:p>
    <w:p w:rsidR="00766EC0" w:rsidRDefault="00E21103">
      <w:pPr>
        <w:pStyle w:val="ListParagraph"/>
        <w:numPr>
          <w:ilvl w:val="1"/>
          <w:numId w:val="7"/>
        </w:numPr>
        <w:tabs>
          <w:tab w:val="left" w:pos="940"/>
          <w:tab w:val="left" w:pos="941"/>
        </w:tabs>
        <w:spacing w:before="1" w:line="273" w:lineRule="auto"/>
        <w:ind w:left="940" w:right="222"/>
      </w:pPr>
      <w:r>
        <w:t>Be familiar with our Safeguarding Children and Vulnerable Adults Policy and Procedure;</w:t>
      </w:r>
    </w:p>
    <w:p w:rsidR="00766EC0" w:rsidRDefault="00E21103">
      <w:pPr>
        <w:pStyle w:val="ListParagraph"/>
        <w:numPr>
          <w:ilvl w:val="1"/>
          <w:numId w:val="7"/>
        </w:numPr>
        <w:tabs>
          <w:tab w:val="left" w:pos="940"/>
          <w:tab w:val="left" w:pos="941"/>
        </w:tabs>
        <w:spacing w:line="273" w:lineRule="auto"/>
        <w:ind w:left="940" w:right="224"/>
      </w:pPr>
      <w:r>
        <w:t>Be subject to Safer Recruitment processes and checks whether they are new staff, consultants, contractors or</w:t>
      </w:r>
      <w:r>
        <w:rPr>
          <w:spacing w:val="-4"/>
        </w:rPr>
        <w:t xml:space="preserve"> </w:t>
      </w:r>
      <w:r>
        <w:t>volunteers;</w:t>
      </w:r>
    </w:p>
    <w:p w:rsidR="00766EC0" w:rsidRDefault="00E21103">
      <w:pPr>
        <w:pStyle w:val="ListParagraph"/>
        <w:numPr>
          <w:ilvl w:val="1"/>
          <w:numId w:val="7"/>
        </w:numPr>
        <w:tabs>
          <w:tab w:val="left" w:pos="941"/>
        </w:tabs>
        <w:spacing w:before="1" w:line="273" w:lineRule="auto"/>
        <w:ind w:left="940" w:right="218"/>
        <w:jc w:val="both"/>
      </w:pPr>
      <w:r>
        <w:t>Be vigilant and alert to signs and indicators of physical, emotional or sexual abuse and to be aware of other specific risks e.g. radicalisation, forced marriage, honour based violence and female genital</w:t>
      </w:r>
      <w:r>
        <w:rPr>
          <w:spacing w:val="-3"/>
        </w:rPr>
        <w:t xml:space="preserve"> </w:t>
      </w:r>
      <w:r>
        <w:t>mutilation;</w:t>
      </w:r>
    </w:p>
    <w:p w:rsidR="00766EC0" w:rsidRDefault="00E21103">
      <w:pPr>
        <w:pStyle w:val="ListParagraph"/>
        <w:numPr>
          <w:ilvl w:val="1"/>
          <w:numId w:val="7"/>
        </w:numPr>
        <w:tabs>
          <w:tab w:val="left" w:pos="940"/>
          <w:tab w:val="left" w:pos="941"/>
        </w:tabs>
        <w:spacing w:before="4"/>
        <w:ind w:left="940"/>
      </w:pPr>
      <w:r>
        <w:t>Be aware of how to record and escalate concerns</w:t>
      </w:r>
      <w:r>
        <w:rPr>
          <w:spacing w:val="-9"/>
        </w:rPr>
        <w:t xml:space="preserve"> </w:t>
      </w:r>
      <w:r>
        <w:t>immediately;</w:t>
      </w:r>
    </w:p>
    <w:p w:rsidR="00766EC0" w:rsidRDefault="00E21103">
      <w:pPr>
        <w:pStyle w:val="ListParagraph"/>
        <w:numPr>
          <w:ilvl w:val="1"/>
          <w:numId w:val="7"/>
        </w:numPr>
        <w:tabs>
          <w:tab w:val="left" w:pos="940"/>
          <w:tab w:val="left" w:pos="941"/>
        </w:tabs>
        <w:spacing w:before="36" w:line="273" w:lineRule="auto"/>
        <w:ind w:left="940" w:right="225"/>
      </w:pPr>
      <w:r>
        <w:t>Deal with disclosures of abuse from a child or vulnerable adult in line with safeguarding</w:t>
      </w:r>
      <w:r>
        <w:rPr>
          <w:spacing w:val="-2"/>
        </w:rPr>
        <w:t xml:space="preserve"> </w:t>
      </w:r>
      <w:r>
        <w:t>procedures.</w:t>
      </w:r>
    </w:p>
    <w:p w:rsidR="00766EC0" w:rsidRDefault="00766EC0">
      <w:pPr>
        <w:pStyle w:val="BodyText"/>
        <w:spacing w:before="6"/>
        <w:rPr>
          <w:sz w:val="25"/>
        </w:rPr>
      </w:pPr>
    </w:p>
    <w:p w:rsidR="00766EC0" w:rsidRDefault="00E21103">
      <w:pPr>
        <w:pStyle w:val="Heading2"/>
        <w:numPr>
          <w:ilvl w:val="0"/>
          <w:numId w:val="7"/>
        </w:numPr>
        <w:tabs>
          <w:tab w:val="left" w:pos="581"/>
        </w:tabs>
        <w:ind w:firstLine="0"/>
      </w:pPr>
      <w:r>
        <w:t>LEGISLATION AND</w:t>
      </w:r>
      <w:r>
        <w:rPr>
          <w:spacing w:val="-1"/>
        </w:rPr>
        <w:t xml:space="preserve"> </w:t>
      </w:r>
      <w:r>
        <w:t>GUIDANCE</w:t>
      </w:r>
    </w:p>
    <w:p w:rsidR="00766EC0" w:rsidRDefault="00766EC0">
      <w:pPr>
        <w:pStyle w:val="BodyText"/>
        <w:spacing w:before="3"/>
        <w:rPr>
          <w:b/>
          <w:sz w:val="25"/>
        </w:rPr>
      </w:pPr>
    </w:p>
    <w:p w:rsidR="00766EC0" w:rsidRDefault="00E21103">
      <w:pPr>
        <w:pStyle w:val="BodyText"/>
        <w:spacing w:line="276" w:lineRule="auto"/>
        <w:ind w:left="220" w:right="219"/>
        <w:jc w:val="both"/>
      </w:pPr>
      <w:r>
        <w:t>There is a considerable body of legislation and guidance designed to ensure that children and vulnerable adults are protected and it is important to understand that everyone is responsible for their safety. The main pieces of legislation that affect this policy are:</w:t>
      </w:r>
    </w:p>
    <w:p w:rsidR="00766EC0" w:rsidRDefault="00766EC0">
      <w:pPr>
        <w:pStyle w:val="BodyText"/>
        <w:spacing w:before="4"/>
        <w:rPr>
          <w:sz w:val="25"/>
        </w:rPr>
      </w:pPr>
    </w:p>
    <w:p w:rsidR="00766EC0" w:rsidRDefault="00E21103">
      <w:pPr>
        <w:pStyle w:val="Heading2"/>
        <w:ind w:left="580"/>
      </w:pPr>
      <w:r>
        <w:t>Safeguarding Children &amp; Young People</w:t>
      </w:r>
    </w:p>
    <w:p w:rsidR="00766EC0" w:rsidRDefault="00766EC0">
      <w:pPr>
        <w:pStyle w:val="BodyText"/>
        <w:spacing w:before="5"/>
        <w:rPr>
          <w:b/>
          <w:sz w:val="28"/>
        </w:rPr>
      </w:pPr>
    </w:p>
    <w:p w:rsidR="00766EC0" w:rsidRDefault="00E21103">
      <w:pPr>
        <w:pStyle w:val="ListParagraph"/>
        <w:numPr>
          <w:ilvl w:val="1"/>
          <w:numId w:val="7"/>
        </w:numPr>
        <w:tabs>
          <w:tab w:val="left" w:pos="940"/>
          <w:tab w:val="left" w:pos="941"/>
        </w:tabs>
        <w:ind w:left="940"/>
      </w:pPr>
      <w:r>
        <w:t>The Children Act</w:t>
      </w:r>
      <w:r>
        <w:rPr>
          <w:spacing w:val="-2"/>
        </w:rPr>
        <w:t xml:space="preserve"> </w:t>
      </w:r>
      <w:r>
        <w:t>2004</w:t>
      </w:r>
    </w:p>
    <w:p w:rsidR="00766EC0" w:rsidRDefault="00E21103">
      <w:pPr>
        <w:pStyle w:val="ListParagraph"/>
        <w:numPr>
          <w:ilvl w:val="1"/>
          <w:numId w:val="7"/>
        </w:numPr>
        <w:tabs>
          <w:tab w:val="left" w:pos="940"/>
          <w:tab w:val="left" w:pos="941"/>
        </w:tabs>
        <w:spacing w:before="37"/>
        <w:ind w:left="940"/>
      </w:pPr>
      <w:r>
        <w:t>Working Together to Safeguard Children March</w:t>
      </w:r>
      <w:r>
        <w:rPr>
          <w:spacing w:val="-5"/>
        </w:rPr>
        <w:t xml:space="preserve"> </w:t>
      </w:r>
      <w:r>
        <w:t>2015</w:t>
      </w:r>
    </w:p>
    <w:p w:rsidR="00766EC0" w:rsidRDefault="00E21103">
      <w:pPr>
        <w:pStyle w:val="ListParagraph"/>
        <w:numPr>
          <w:ilvl w:val="1"/>
          <w:numId w:val="7"/>
        </w:numPr>
        <w:tabs>
          <w:tab w:val="left" w:pos="940"/>
          <w:tab w:val="left" w:pos="941"/>
        </w:tabs>
        <w:spacing w:before="36"/>
        <w:ind w:left="940"/>
      </w:pPr>
      <w:r>
        <w:t>The Children (Protection from Offenders) (Miscellaneous</w:t>
      </w:r>
      <w:r>
        <w:rPr>
          <w:spacing w:val="-5"/>
        </w:rPr>
        <w:t xml:space="preserve"> </w:t>
      </w:r>
      <w:r>
        <w:t>Amendments)</w:t>
      </w:r>
    </w:p>
    <w:p w:rsidR="00766EC0" w:rsidRDefault="00E21103">
      <w:pPr>
        <w:pStyle w:val="ListParagraph"/>
        <w:numPr>
          <w:ilvl w:val="1"/>
          <w:numId w:val="7"/>
        </w:numPr>
        <w:tabs>
          <w:tab w:val="left" w:pos="940"/>
          <w:tab w:val="left" w:pos="941"/>
        </w:tabs>
        <w:spacing w:before="37"/>
        <w:ind w:left="940"/>
      </w:pPr>
      <w:r>
        <w:t>Regulations</w:t>
      </w:r>
      <w:r>
        <w:rPr>
          <w:spacing w:val="-2"/>
        </w:rPr>
        <w:t xml:space="preserve"> </w:t>
      </w:r>
      <w:r>
        <w:t>1997</w:t>
      </w:r>
    </w:p>
    <w:p w:rsidR="00766EC0" w:rsidRDefault="00E21103">
      <w:pPr>
        <w:pStyle w:val="ListParagraph"/>
        <w:numPr>
          <w:ilvl w:val="1"/>
          <w:numId w:val="7"/>
        </w:numPr>
        <w:tabs>
          <w:tab w:val="left" w:pos="940"/>
          <w:tab w:val="left" w:pos="941"/>
        </w:tabs>
        <w:spacing w:before="36"/>
        <w:ind w:left="940"/>
      </w:pPr>
      <w:r>
        <w:t>Keeping Children Safe in Education July</w:t>
      </w:r>
      <w:r>
        <w:rPr>
          <w:spacing w:val="-5"/>
        </w:rPr>
        <w:t xml:space="preserve"> </w:t>
      </w:r>
      <w:r>
        <w:t>2015</w:t>
      </w:r>
    </w:p>
    <w:p w:rsidR="00766EC0" w:rsidRDefault="00E21103">
      <w:pPr>
        <w:pStyle w:val="ListParagraph"/>
        <w:numPr>
          <w:ilvl w:val="1"/>
          <w:numId w:val="7"/>
        </w:numPr>
        <w:tabs>
          <w:tab w:val="left" w:pos="940"/>
          <w:tab w:val="left" w:pos="941"/>
        </w:tabs>
        <w:spacing w:before="36" w:line="273" w:lineRule="auto"/>
        <w:ind w:left="940" w:right="224"/>
      </w:pPr>
      <w:r>
        <w:t>The Protection of Children Act 1999/Criminal Justice and Court Services Act 2000 the Care Standards Act 2000 and No Secrets</w:t>
      </w:r>
      <w:r>
        <w:rPr>
          <w:spacing w:val="-3"/>
        </w:rPr>
        <w:t xml:space="preserve"> </w:t>
      </w:r>
      <w:r>
        <w:t>2000</w:t>
      </w:r>
    </w:p>
    <w:p w:rsidR="00766EC0" w:rsidRDefault="00E21103">
      <w:pPr>
        <w:pStyle w:val="ListParagraph"/>
        <w:numPr>
          <w:ilvl w:val="1"/>
          <w:numId w:val="7"/>
        </w:numPr>
        <w:tabs>
          <w:tab w:val="left" w:pos="940"/>
          <w:tab w:val="left" w:pos="941"/>
        </w:tabs>
        <w:spacing w:before="2" w:line="271" w:lineRule="auto"/>
        <w:ind w:left="940" w:right="218"/>
      </w:pPr>
      <w:r>
        <w:t>Safeguarding Children and Young People from Sexual Exploitation – Supplementary Guidance to Working together to Safeguard</w:t>
      </w:r>
      <w:r>
        <w:rPr>
          <w:spacing w:val="-6"/>
        </w:rPr>
        <w:t xml:space="preserve"> </w:t>
      </w:r>
      <w:r>
        <w:t>Children</w:t>
      </w:r>
    </w:p>
    <w:p w:rsidR="00766EC0" w:rsidRDefault="00E21103">
      <w:pPr>
        <w:pStyle w:val="ListParagraph"/>
        <w:numPr>
          <w:ilvl w:val="1"/>
          <w:numId w:val="7"/>
        </w:numPr>
        <w:tabs>
          <w:tab w:val="left" w:pos="940"/>
          <w:tab w:val="left" w:pos="941"/>
        </w:tabs>
        <w:spacing w:before="6" w:line="273" w:lineRule="auto"/>
        <w:ind w:left="940" w:right="225"/>
      </w:pPr>
      <w:r>
        <w:t>The United Nations Convention on the Rights of the Child Safeguarding children and young people and young vulnerable adults policy – Ofsted</w:t>
      </w:r>
    </w:p>
    <w:p w:rsidR="00766EC0" w:rsidRDefault="00E21103">
      <w:pPr>
        <w:pStyle w:val="Heading2"/>
        <w:spacing w:before="202"/>
        <w:ind w:left="580"/>
      </w:pPr>
      <w:r>
        <w:t>Safeguarding Adults</w:t>
      </w:r>
    </w:p>
    <w:p w:rsidR="00766EC0" w:rsidRDefault="00766EC0">
      <w:pPr>
        <w:pStyle w:val="BodyText"/>
        <w:spacing w:before="6"/>
        <w:rPr>
          <w:b/>
          <w:sz w:val="28"/>
        </w:rPr>
      </w:pPr>
    </w:p>
    <w:p w:rsidR="00766EC0" w:rsidRDefault="00E21103">
      <w:pPr>
        <w:pStyle w:val="ListParagraph"/>
        <w:numPr>
          <w:ilvl w:val="1"/>
          <w:numId w:val="7"/>
        </w:numPr>
        <w:tabs>
          <w:tab w:val="left" w:pos="940"/>
          <w:tab w:val="left" w:pos="941"/>
        </w:tabs>
        <w:ind w:left="940"/>
      </w:pPr>
      <w:r>
        <w:t>Safeguarding Adults (ADASS)</w:t>
      </w:r>
      <w:r>
        <w:rPr>
          <w:spacing w:val="-2"/>
        </w:rPr>
        <w:t xml:space="preserve"> </w:t>
      </w:r>
      <w:r>
        <w:t>2005</w:t>
      </w:r>
    </w:p>
    <w:p w:rsidR="00766EC0" w:rsidRDefault="00E21103">
      <w:pPr>
        <w:pStyle w:val="ListParagraph"/>
        <w:numPr>
          <w:ilvl w:val="1"/>
          <w:numId w:val="7"/>
        </w:numPr>
        <w:tabs>
          <w:tab w:val="left" w:pos="940"/>
          <w:tab w:val="left" w:pos="941"/>
        </w:tabs>
        <w:spacing w:before="35"/>
        <w:ind w:left="940"/>
      </w:pPr>
      <w:r>
        <w:t>The Rehabilitation of Offenders Act</w:t>
      </w:r>
      <w:r>
        <w:rPr>
          <w:spacing w:val="-3"/>
        </w:rPr>
        <w:t xml:space="preserve"> </w:t>
      </w:r>
      <w:r>
        <w:t>1974</w:t>
      </w:r>
    </w:p>
    <w:p w:rsidR="00766EC0" w:rsidRDefault="00E21103">
      <w:pPr>
        <w:pStyle w:val="ListParagraph"/>
        <w:numPr>
          <w:ilvl w:val="1"/>
          <w:numId w:val="7"/>
        </w:numPr>
        <w:tabs>
          <w:tab w:val="left" w:pos="940"/>
          <w:tab w:val="left" w:pos="941"/>
        </w:tabs>
        <w:spacing w:before="37"/>
        <w:ind w:left="940"/>
      </w:pPr>
      <w:r>
        <w:t>The Safeguarding Vulnerable Groups Act 2006</w:t>
      </w:r>
      <w:r>
        <w:rPr>
          <w:spacing w:val="-4"/>
        </w:rPr>
        <w:t xml:space="preserve"> </w:t>
      </w:r>
      <w:r>
        <w:t>(VBS)</w:t>
      </w:r>
    </w:p>
    <w:p w:rsidR="00766EC0" w:rsidRDefault="00766EC0">
      <w:pPr>
        <w:sectPr w:rsidR="00766EC0">
          <w:pgSz w:w="11910" w:h="16840"/>
          <w:pgMar w:top="1340" w:right="1220" w:bottom="1060" w:left="1220" w:header="0" w:footer="793" w:gutter="0"/>
          <w:cols w:space="720"/>
        </w:sectPr>
      </w:pPr>
    </w:p>
    <w:p w:rsidR="00766EC0" w:rsidRDefault="00E21103">
      <w:pPr>
        <w:pStyle w:val="Heading2"/>
        <w:spacing w:before="80"/>
      </w:pPr>
      <w:r>
        <w:t>General</w:t>
      </w:r>
    </w:p>
    <w:p w:rsidR="00766EC0" w:rsidRDefault="00E21103">
      <w:pPr>
        <w:pStyle w:val="ListParagraph"/>
        <w:numPr>
          <w:ilvl w:val="1"/>
          <w:numId w:val="7"/>
        </w:numPr>
        <w:tabs>
          <w:tab w:val="left" w:pos="940"/>
          <w:tab w:val="left" w:pos="941"/>
        </w:tabs>
        <w:spacing w:before="37" w:line="269" w:lineRule="exact"/>
        <w:ind w:left="940"/>
      </w:pPr>
      <w:r>
        <w:t>Equalities Act</w:t>
      </w:r>
      <w:r>
        <w:rPr>
          <w:spacing w:val="-1"/>
        </w:rPr>
        <w:t xml:space="preserve"> </w:t>
      </w:r>
      <w:r>
        <w:t>2014</w:t>
      </w:r>
    </w:p>
    <w:p w:rsidR="00766EC0" w:rsidRDefault="00E21103">
      <w:pPr>
        <w:pStyle w:val="ListParagraph"/>
        <w:numPr>
          <w:ilvl w:val="1"/>
          <w:numId w:val="7"/>
        </w:numPr>
        <w:tabs>
          <w:tab w:val="left" w:pos="940"/>
          <w:tab w:val="left" w:pos="941"/>
        </w:tabs>
        <w:spacing w:line="268" w:lineRule="exact"/>
        <w:ind w:left="940"/>
      </w:pPr>
      <w:r>
        <w:t>Mental Health Act</w:t>
      </w:r>
      <w:r>
        <w:rPr>
          <w:spacing w:val="-3"/>
        </w:rPr>
        <w:t xml:space="preserve"> </w:t>
      </w:r>
      <w:r>
        <w:t>2005</w:t>
      </w:r>
    </w:p>
    <w:p w:rsidR="00766EC0" w:rsidRDefault="00E21103">
      <w:pPr>
        <w:pStyle w:val="ListParagraph"/>
        <w:numPr>
          <w:ilvl w:val="1"/>
          <w:numId w:val="7"/>
        </w:numPr>
        <w:tabs>
          <w:tab w:val="left" w:pos="940"/>
          <w:tab w:val="left" w:pos="941"/>
        </w:tabs>
        <w:spacing w:line="268" w:lineRule="exact"/>
        <w:ind w:left="940"/>
      </w:pPr>
      <w:r>
        <w:t>The Police Act</w:t>
      </w:r>
      <w:r>
        <w:rPr>
          <w:spacing w:val="-2"/>
        </w:rPr>
        <w:t xml:space="preserve"> </w:t>
      </w:r>
      <w:r>
        <w:t>1997</w:t>
      </w:r>
    </w:p>
    <w:p w:rsidR="00766EC0" w:rsidRDefault="00E21103">
      <w:pPr>
        <w:pStyle w:val="ListParagraph"/>
        <w:numPr>
          <w:ilvl w:val="1"/>
          <w:numId w:val="7"/>
        </w:numPr>
        <w:tabs>
          <w:tab w:val="left" w:pos="940"/>
          <w:tab w:val="left" w:pos="941"/>
        </w:tabs>
        <w:spacing w:before="37"/>
        <w:ind w:left="940"/>
      </w:pPr>
      <w:r>
        <w:t>The Conduct of Employment Agencies and Employment Business Regulations</w:t>
      </w:r>
      <w:r>
        <w:rPr>
          <w:spacing w:val="-12"/>
        </w:rPr>
        <w:t xml:space="preserve"> </w:t>
      </w:r>
      <w:r>
        <w:t>2003</w:t>
      </w:r>
    </w:p>
    <w:p w:rsidR="00766EC0" w:rsidRDefault="00E21103">
      <w:pPr>
        <w:pStyle w:val="ListParagraph"/>
        <w:numPr>
          <w:ilvl w:val="1"/>
          <w:numId w:val="7"/>
        </w:numPr>
        <w:tabs>
          <w:tab w:val="left" w:pos="940"/>
          <w:tab w:val="left" w:pos="941"/>
        </w:tabs>
        <w:spacing w:before="35"/>
        <w:ind w:left="940"/>
      </w:pPr>
      <w:r>
        <w:t>Local Safeguarding Children and Vulnerable Adults Board</w:t>
      </w:r>
      <w:r>
        <w:rPr>
          <w:spacing w:val="-6"/>
        </w:rPr>
        <w:t xml:space="preserve"> </w:t>
      </w:r>
      <w:r>
        <w:t>Guidance</w:t>
      </w:r>
    </w:p>
    <w:p w:rsidR="00766EC0" w:rsidRDefault="00E21103">
      <w:pPr>
        <w:pStyle w:val="ListParagraph"/>
        <w:numPr>
          <w:ilvl w:val="1"/>
          <w:numId w:val="7"/>
        </w:numPr>
        <w:tabs>
          <w:tab w:val="left" w:pos="940"/>
          <w:tab w:val="left" w:pos="941"/>
        </w:tabs>
        <w:spacing w:before="37"/>
        <w:ind w:left="940"/>
      </w:pPr>
      <w:r>
        <w:t>The Health and Safety at Work Act 1974</w:t>
      </w:r>
      <w:r>
        <w:rPr>
          <w:spacing w:val="-5"/>
        </w:rPr>
        <w:t xml:space="preserve"> </w:t>
      </w:r>
      <w:r>
        <w:t>(HASAWA)</w:t>
      </w:r>
    </w:p>
    <w:p w:rsidR="00766EC0" w:rsidRDefault="00E21103">
      <w:pPr>
        <w:pStyle w:val="ListParagraph"/>
        <w:numPr>
          <w:ilvl w:val="1"/>
          <w:numId w:val="7"/>
        </w:numPr>
        <w:tabs>
          <w:tab w:val="left" w:pos="940"/>
          <w:tab w:val="left" w:pos="941"/>
        </w:tabs>
        <w:spacing w:before="36"/>
        <w:ind w:left="940"/>
      </w:pPr>
      <w:r>
        <w:t>Revised Prevent Duty Guidance July</w:t>
      </w:r>
      <w:r>
        <w:rPr>
          <w:spacing w:val="-3"/>
        </w:rPr>
        <w:t xml:space="preserve"> </w:t>
      </w:r>
      <w:r>
        <w:t>2015</w:t>
      </w:r>
    </w:p>
    <w:p w:rsidR="00766EC0" w:rsidRDefault="00E21103">
      <w:pPr>
        <w:pStyle w:val="ListParagraph"/>
        <w:numPr>
          <w:ilvl w:val="1"/>
          <w:numId w:val="7"/>
        </w:numPr>
        <w:tabs>
          <w:tab w:val="left" w:pos="940"/>
          <w:tab w:val="left" w:pos="941"/>
        </w:tabs>
        <w:spacing w:before="37"/>
        <w:ind w:left="940"/>
      </w:pPr>
      <w:r>
        <w:t>The Protection of Freedoms Act</w:t>
      </w:r>
      <w:r>
        <w:rPr>
          <w:spacing w:val="-3"/>
        </w:rPr>
        <w:t xml:space="preserve"> </w:t>
      </w:r>
      <w:r>
        <w:t>2012</w:t>
      </w:r>
    </w:p>
    <w:p w:rsidR="00766EC0" w:rsidRDefault="00766EC0">
      <w:pPr>
        <w:pStyle w:val="BodyText"/>
        <w:spacing w:before="3"/>
        <w:rPr>
          <w:sz w:val="24"/>
        </w:rPr>
      </w:pPr>
    </w:p>
    <w:p w:rsidR="00766EC0" w:rsidRDefault="00E21103">
      <w:pPr>
        <w:pStyle w:val="Heading2"/>
        <w:numPr>
          <w:ilvl w:val="0"/>
          <w:numId w:val="7"/>
        </w:numPr>
        <w:tabs>
          <w:tab w:val="left" w:pos="581"/>
        </w:tabs>
        <w:spacing w:before="1" w:line="490" w:lineRule="atLeast"/>
        <w:ind w:right="5370" w:firstLine="0"/>
      </w:pPr>
      <w:bookmarkStart w:id="5" w:name="_bookmark4"/>
      <w:bookmarkEnd w:id="5"/>
      <w:r>
        <w:t>ROLES AND RESPONSIBILITIES</w:t>
      </w:r>
      <w:bookmarkStart w:id="6" w:name="_bookmark5"/>
      <w:bookmarkEnd w:id="6"/>
      <w:r>
        <w:t xml:space="preserve"> Designated Safeguarding Lead</w:t>
      </w:r>
      <w:r>
        <w:rPr>
          <w:spacing w:val="-7"/>
        </w:rPr>
        <w:t xml:space="preserve"> </w:t>
      </w:r>
      <w:r>
        <w:t>(DSL)</w:t>
      </w:r>
    </w:p>
    <w:p w:rsidR="00766EC0" w:rsidRDefault="00E21103">
      <w:pPr>
        <w:pStyle w:val="BodyText"/>
        <w:spacing w:before="38" w:line="465" w:lineRule="auto"/>
        <w:ind w:left="220" w:right="791"/>
      </w:pPr>
      <w:r>
        <w:t>Our Designated Safeguarding Lead is Angus Vinicombe. This role has defined responsibilities as follows:</w:t>
      </w:r>
    </w:p>
    <w:p w:rsidR="00766EC0" w:rsidRDefault="00E21103">
      <w:pPr>
        <w:pStyle w:val="ListParagraph"/>
        <w:numPr>
          <w:ilvl w:val="0"/>
          <w:numId w:val="6"/>
        </w:numPr>
        <w:tabs>
          <w:tab w:val="left" w:pos="647"/>
        </w:tabs>
        <w:spacing w:line="276" w:lineRule="auto"/>
        <w:ind w:right="216" w:hanging="426"/>
        <w:jc w:val="both"/>
      </w:pPr>
      <w:r>
        <w:t xml:space="preserve">Oversight of all cases of suspected abuse referred to </w:t>
      </w:r>
      <w:proofErr w:type="spellStart"/>
      <w:r>
        <w:t>Mutli</w:t>
      </w:r>
      <w:proofErr w:type="spellEnd"/>
      <w:r>
        <w:t>-Agency Safeguarding hub (MASH), the appropriate Local Authority Children or Vulnerable Adult Boards, Disclosure and Barring Service (DBS), Local Authority Channel Referral and Intervention processes and/or local Police in cases were a crime may have been committed.</w:t>
      </w:r>
    </w:p>
    <w:p w:rsidR="00766EC0" w:rsidRDefault="00766EC0">
      <w:pPr>
        <w:pStyle w:val="BodyText"/>
        <w:spacing w:before="5"/>
        <w:rPr>
          <w:sz w:val="25"/>
        </w:rPr>
      </w:pPr>
    </w:p>
    <w:p w:rsidR="00766EC0" w:rsidRDefault="00E21103">
      <w:pPr>
        <w:pStyle w:val="ListParagraph"/>
        <w:numPr>
          <w:ilvl w:val="0"/>
          <w:numId w:val="6"/>
        </w:numPr>
        <w:tabs>
          <w:tab w:val="left" w:pos="647"/>
        </w:tabs>
        <w:spacing w:before="1" w:line="273" w:lineRule="auto"/>
        <w:ind w:right="225" w:hanging="426"/>
        <w:jc w:val="both"/>
      </w:pPr>
      <w:r>
        <w:t>Review and approve Safer Recruitment processes, including Regulated Activity Checklists.</w:t>
      </w:r>
    </w:p>
    <w:p w:rsidR="00766EC0" w:rsidRDefault="00766EC0">
      <w:pPr>
        <w:pStyle w:val="BodyText"/>
        <w:spacing w:before="9"/>
        <w:rPr>
          <w:sz w:val="25"/>
        </w:rPr>
      </w:pPr>
    </w:p>
    <w:p w:rsidR="00766EC0" w:rsidRDefault="00E21103">
      <w:pPr>
        <w:pStyle w:val="ListParagraph"/>
        <w:numPr>
          <w:ilvl w:val="0"/>
          <w:numId w:val="6"/>
        </w:numPr>
        <w:tabs>
          <w:tab w:val="left" w:pos="647"/>
        </w:tabs>
        <w:spacing w:line="276" w:lineRule="auto"/>
        <w:ind w:right="218" w:hanging="426"/>
        <w:jc w:val="both"/>
      </w:pPr>
      <w:r>
        <w:t>Ensure they themselves have full refresher training every 2 years</w:t>
      </w:r>
      <w:r w:rsidR="00A30312">
        <w:t>.</w:t>
      </w:r>
      <w:r>
        <w:t xml:space="preserve"> In addition to in-house training the lead will also ensure full compliance with training requirements from Local Safeguarding Children and Vulnerable Adults Boards and multi-agency safeguarding hub training</w:t>
      </w:r>
      <w:r>
        <w:rPr>
          <w:spacing w:val="-1"/>
        </w:rPr>
        <w:t xml:space="preserve"> </w:t>
      </w:r>
      <w:r>
        <w:t>programmes.</w:t>
      </w:r>
    </w:p>
    <w:p w:rsidR="00766EC0" w:rsidRDefault="00766EC0">
      <w:pPr>
        <w:pStyle w:val="BodyText"/>
        <w:rPr>
          <w:sz w:val="25"/>
        </w:rPr>
      </w:pPr>
    </w:p>
    <w:p w:rsidR="00766EC0" w:rsidRDefault="00A30312">
      <w:pPr>
        <w:pStyle w:val="ListParagraph"/>
        <w:numPr>
          <w:ilvl w:val="0"/>
          <w:numId w:val="6"/>
        </w:numPr>
        <w:tabs>
          <w:tab w:val="left" w:pos="647"/>
        </w:tabs>
        <w:spacing w:line="273" w:lineRule="auto"/>
        <w:ind w:right="221" w:hanging="426"/>
        <w:jc w:val="both"/>
      </w:pPr>
      <w:r>
        <w:t xml:space="preserve">Ensure </w:t>
      </w:r>
      <w:proofErr w:type="gramStart"/>
      <w:r w:rsidR="00E21103">
        <w:t>staff are</w:t>
      </w:r>
      <w:proofErr w:type="gramEnd"/>
      <w:r w:rsidR="00E21103">
        <w:t xml:space="preserve"> fully aware of multi-agency tools for identifying, assessing and recording safeguarding concerns e.g. screening</w:t>
      </w:r>
      <w:r w:rsidR="00E21103">
        <w:rPr>
          <w:spacing w:val="-4"/>
        </w:rPr>
        <w:t xml:space="preserve"> </w:t>
      </w:r>
      <w:r w:rsidR="00E21103">
        <w:t>tools.</w:t>
      </w:r>
    </w:p>
    <w:p w:rsidR="00766EC0" w:rsidRDefault="00766EC0">
      <w:pPr>
        <w:pStyle w:val="BodyText"/>
        <w:spacing w:before="4"/>
        <w:rPr>
          <w:sz w:val="25"/>
        </w:rPr>
      </w:pPr>
    </w:p>
    <w:p w:rsidR="00766EC0" w:rsidRDefault="00E21103">
      <w:pPr>
        <w:pStyle w:val="ListParagraph"/>
        <w:numPr>
          <w:ilvl w:val="0"/>
          <w:numId w:val="6"/>
        </w:numPr>
        <w:tabs>
          <w:tab w:val="left" w:pos="647"/>
        </w:tabs>
        <w:spacing w:line="276" w:lineRule="auto"/>
        <w:ind w:right="218" w:hanging="426"/>
        <w:jc w:val="both"/>
      </w:pPr>
      <w:r>
        <w:t>Ensure our Safeguarding policy and procedure is reviewed annually and procedures updated and reviewed regularly to keep up with changes in legislation, guidance and best</w:t>
      </w:r>
      <w:r>
        <w:rPr>
          <w:spacing w:val="-2"/>
        </w:rPr>
        <w:t xml:space="preserve"> </w:t>
      </w:r>
      <w:r>
        <w:t>practice.</w:t>
      </w:r>
    </w:p>
    <w:p w:rsidR="00766EC0" w:rsidRDefault="00766EC0">
      <w:pPr>
        <w:spacing w:line="276" w:lineRule="auto"/>
        <w:jc w:val="both"/>
        <w:sectPr w:rsidR="00766EC0">
          <w:pgSz w:w="11910" w:h="16840"/>
          <w:pgMar w:top="1340" w:right="1220" w:bottom="1060" w:left="1220" w:header="0" w:footer="793" w:gutter="0"/>
          <w:cols w:space="720"/>
        </w:sectPr>
      </w:pPr>
    </w:p>
    <w:p w:rsidR="00766EC0" w:rsidRDefault="00E21103">
      <w:pPr>
        <w:pStyle w:val="ListParagraph"/>
        <w:numPr>
          <w:ilvl w:val="0"/>
          <w:numId w:val="6"/>
        </w:numPr>
        <w:tabs>
          <w:tab w:val="left" w:pos="647"/>
        </w:tabs>
        <w:spacing w:before="79" w:line="273" w:lineRule="auto"/>
        <w:ind w:right="218" w:hanging="426"/>
        <w:jc w:val="both"/>
      </w:pPr>
      <w:r>
        <w:t>Ensure the Auto Skills Reading (CIC) Safeguarding Policy and Procedure is made available publicly</w:t>
      </w:r>
      <w:r>
        <w:rPr>
          <w:spacing w:val="22"/>
        </w:rPr>
        <w:t xml:space="preserve"> </w:t>
      </w:r>
      <w:r>
        <w:t>and ensures that parents and carers are aware of the fact that referrals about suspected abuse or neglect may be</w:t>
      </w:r>
      <w:r>
        <w:rPr>
          <w:spacing w:val="-3"/>
        </w:rPr>
        <w:t xml:space="preserve"> </w:t>
      </w:r>
      <w:r>
        <w:t>made.</w:t>
      </w:r>
    </w:p>
    <w:p w:rsidR="00766EC0" w:rsidRDefault="00766EC0">
      <w:pPr>
        <w:pStyle w:val="BodyText"/>
        <w:spacing w:before="7"/>
        <w:rPr>
          <w:sz w:val="25"/>
        </w:rPr>
      </w:pPr>
    </w:p>
    <w:p w:rsidR="00766EC0" w:rsidRDefault="00E21103">
      <w:pPr>
        <w:pStyle w:val="ListParagraph"/>
        <w:numPr>
          <w:ilvl w:val="0"/>
          <w:numId w:val="6"/>
        </w:numPr>
        <w:tabs>
          <w:tab w:val="left" w:pos="647"/>
        </w:tabs>
        <w:spacing w:line="273" w:lineRule="auto"/>
        <w:ind w:right="224" w:hanging="426"/>
        <w:jc w:val="both"/>
      </w:pPr>
      <w:r>
        <w:t>Embed an ethos and culture of listening to children and vulnerable adults and taking account of their wishes and feelings amongst all staff, workers and volunteers.</w:t>
      </w:r>
    </w:p>
    <w:p w:rsidR="00766EC0" w:rsidRDefault="00766EC0">
      <w:pPr>
        <w:pStyle w:val="BodyText"/>
        <w:spacing w:before="6"/>
        <w:rPr>
          <w:sz w:val="25"/>
        </w:rPr>
      </w:pPr>
    </w:p>
    <w:p w:rsidR="00766EC0" w:rsidRDefault="00E21103">
      <w:pPr>
        <w:pStyle w:val="ListParagraph"/>
        <w:numPr>
          <w:ilvl w:val="0"/>
          <w:numId w:val="6"/>
        </w:numPr>
        <w:tabs>
          <w:tab w:val="left" w:pos="647"/>
        </w:tabs>
        <w:spacing w:before="1" w:line="273" w:lineRule="auto"/>
        <w:ind w:right="216" w:hanging="426"/>
        <w:jc w:val="both"/>
      </w:pPr>
      <w:r>
        <w:t>Support staff in dealing with the aftermath of an incident in the organisation. This could include developing staff supervision to review complex projects or difficult and upsetting cases.</w:t>
      </w:r>
    </w:p>
    <w:p w:rsidR="00A30312" w:rsidRDefault="00A30312">
      <w:pPr>
        <w:pStyle w:val="Heading2"/>
        <w:spacing w:before="202"/>
      </w:pPr>
      <w:bookmarkStart w:id="7" w:name="_bookmark6"/>
      <w:bookmarkStart w:id="8" w:name="_bookmark7"/>
      <w:bookmarkEnd w:id="7"/>
      <w:bookmarkEnd w:id="8"/>
    </w:p>
    <w:p w:rsidR="00766EC0" w:rsidRDefault="00E21103">
      <w:pPr>
        <w:pStyle w:val="Heading2"/>
      </w:pPr>
      <w:bookmarkStart w:id="9" w:name="_bookmark8"/>
      <w:bookmarkEnd w:id="9"/>
      <w:r>
        <w:t>All Staff, Volunteers</w:t>
      </w:r>
    </w:p>
    <w:p w:rsidR="00766EC0" w:rsidRDefault="00A30312">
      <w:pPr>
        <w:pStyle w:val="BodyText"/>
        <w:spacing w:before="36" w:line="276" w:lineRule="auto"/>
        <w:ind w:left="220" w:right="224"/>
        <w:jc w:val="both"/>
      </w:pPr>
      <w:r>
        <w:t>Auto Skills (Reading) CIC</w:t>
      </w:r>
      <w:r w:rsidR="00E21103">
        <w:t xml:space="preserve"> is committed to safeguarding a</w:t>
      </w:r>
      <w:r>
        <w:t>nd</w:t>
      </w:r>
      <w:r w:rsidR="00E21103">
        <w:t xml:space="preserve"> promoting the welfare of children and vulnerable adults. It is the responsibility of each employee to familiarise themselves and comply with the organisation’s procedures and systems on safeguarding children and vulnerable adults. Primary responsibilities are:</w:t>
      </w:r>
    </w:p>
    <w:p w:rsidR="00766EC0" w:rsidRDefault="00E21103">
      <w:pPr>
        <w:pStyle w:val="ListParagraph"/>
        <w:numPr>
          <w:ilvl w:val="0"/>
          <w:numId w:val="1"/>
        </w:numPr>
        <w:tabs>
          <w:tab w:val="left" w:pos="940"/>
          <w:tab w:val="left" w:pos="941"/>
        </w:tabs>
        <w:spacing w:before="202" w:line="269" w:lineRule="exact"/>
      </w:pPr>
      <w:r>
        <w:t>To adhere to the Safeguarding Children &amp; Vulnerable Adults Policy and</w:t>
      </w:r>
      <w:r>
        <w:rPr>
          <w:spacing w:val="-14"/>
        </w:rPr>
        <w:t xml:space="preserve"> </w:t>
      </w:r>
      <w:r>
        <w:t>Procedures.</w:t>
      </w:r>
    </w:p>
    <w:p w:rsidR="00766EC0" w:rsidRDefault="00E21103">
      <w:pPr>
        <w:pStyle w:val="ListParagraph"/>
        <w:numPr>
          <w:ilvl w:val="0"/>
          <w:numId w:val="1"/>
        </w:numPr>
        <w:tabs>
          <w:tab w:val="left" w:pos="940"/>
          <w:tab w:val="left" w:pos="941"/>
        </w:tabs>
        <w:spacing w:line="268" w:lineRule="exact"/>
      </w:pPr>
      <w:r>
        <w:t>To adhere to the Safer Recruitment &amp; Selection Policy &amp;</w:t>
      </w:r>
      <w:r>
        <w:rPr>
          <w:spacing w:val="-6"/>
        </w:rPr>
        <w:t xml:space="preserve"> </w:t>
      </w:r>
      <w:r>
        <w:t>Procedure.</w:t>
      </w:r>
    </w:p>
    <w:p w:rsidR="00766EC0" w:rsidRDefault="00E21103">
      <w:pPr>
        <w:pStyle w:val="ListParagraph"/>
        <w:numPr>
          <w:ilvl w:val="0"/>
          <w:numId w:val="1"/>
        </w:numPr>
        <w:tabs>
          <w:tab w:val="left" w:pos="940"/>
          <w:tab w:val="left" w:pos="941"/>
        </w:tabs>
        <w:spacing w:before="1" w:line="237" w:lineRule="auto"/>
        <w:ind w:right="225"/>
      </w:pPr>
      <w:r>
        <w:t>To report any safeguarding incidents or concerns immediately to your Designated Safeguarding Lead</w:t>
      </w:r>
      <w:r w:rsidR="00A30312">
        <w:t>.</w:t>
      </w:r>
    </w:p>
    <w:p w:rsidR="00766EC0" w:rsidRDefault="00E21103">
      <w:pPr>
        <w:pStyle w:val="ListParagraph"/>
        <w:numPr>
          <w:ilvl w:val="0"/>
          <w:numId w:val="1"/>
        </w:numPr>
        <w:tabs>
          <w:tab w:val="left" w:pos="940"/>
          <w:tab w:val="left" w:pos="941"/>
        </w:tabs>
        <w:spacing w:before="1" w:line="269" w:lineRule="exact"/>
      </w:pPr>
      <w:r>
        <w:t xml:space="preserve">To complete any Safeguarding Awareness training as required by </w:t>
      </w:r>
      <w:r w:rsidR="00A30312">
        <w:t>Auto Skills Reading CIC.</w:t>
      </w:r>
    </w:p>
    <w:p w:rsidR="00766EC0" w:rsidRDefault="00E21103">
      <w:pPr>
        <w:pStyle w:val="ListParagraph"/>
        <w:numPr>
          <w:ilvl w:val="0"/>
          <w:numId w:val="1"/>
        </w:numPr>
        <w:tabs>
          <w:tab w:val="left" w:pos="940"/>
          <w:tab w:val="left" w:pos="941"/>
        </w:tabs>
        <w:spacing w:before="2" w:line="237" w:lineRule="auto"/>
        <w:ind w:right="224"/>
      </w:pPr>
      <w:r>
        <w:t>If required for your post, undertak</w:t>
      </w:r>
      <w:r w:rsidR="00A30312">
        <w:t>e an enhanced DBS check.</w:t>
      </w:r>
    </w:p>
    <w:p w:rsidR="00766EC0" w:rsidRDefault="00766EC0" w:rsidP="00A30312">
      <w:pPr>
        <w:tabs>
          <w:tab w:val="left" w:pos="940"/>
          <w:tab w:val="left" w:pos="941"/>
        </w:tabs>
        <w:spacing w:before="80"/>
        <w:ind w:right="220"/>
      </w:pPr>
    </w:p>
    <w:p w:rsidR="00766EC0" w:rsidRDefault="00766EC0">
      <w:pPr>
        <w:pStyle w:val="BodyText"/>
        <w:rPr>
          <w:sz w:val="26"/>
        </w:rPr>
      </w:pPr>
    </w:p>
    <w:p w:rsidR="00766EC0" w:rsidRDefault="00E21103">
      <w:pPr>
        <w:pStyle w:val="Heading2"/>
        <w:numPr>
          <w:ilvl w:val="0"/>
          <w:numId w:val="7"/>
        </w:numPr>
        <w:tabs>
          <w:tab w:val="left" w:pos="581"/>
        </w:tabs>
        <w:spacing w:before="218"/>
        <w:ind w:firstLine="0"/>
        <w:jc w:val="both"/>
      </w:pPr>
      <w:bookmarkStart w:id="10" w:name="_bookmark9"/>
      <w:bookmarkEnd w:id="10"/>
      <w:r>
        <w:t>DEFINITIONS</w:t>
      </w:r>
    </w:p>
    <w:p w:rsidR="00766EC0" w:rsidRDefault="00766EC0">
      <w:pPr>
        <w:pStyle w:val="BodyText"/>
        <w:rPr>
          <w:b/>
          <w:sz w:val="24"/>
        </w:rPr>
      </w:pPr>
    </w:p>
    <w:p w:rsidR="00766EC0" w:rsidRDefault="00766EC0">
      <w:pPr>
        <w:pStyle w:val="BodyText"/>
        <w:spacing w:before="10"/>
        <w:rPr>
          <w:b/>
          <w:sz w:val="21"/>
        </w:rPr>
      </w:pPr>
    </w:p>
    <w:p w:rsidR="00766EC0" w:rsidRDefault="00E21103">
      <w:pPr>
        <w:pStyle w:val="BodyText"/>
        <w:spacing w:line="276" w:lineRule="auto"/>
        <w:ind w:left="220" w:right="220"/>
        <w:jc w:val="both"/>
      </w:pPr>
      <w:r>
        <w:rPr>
          <w:b/>
        </w:rPr>
        <w:t xml:space="preserve">Child </w:t>
      </w:r>
      <w:proofErr w:type="gramStart"/>
      <w:r>
        <w:t>( Children</w:t>
      </w:r>
      <w:proofErr w:type="gramEnd"/>
      <w:r>
        <w:t xml:space="preserve"> Acts 1989 and 2004 respectively) is anyone who has not yet reached their 18th birthday. ‘Children’ therefore means ‘children and young people’ throughout. The fact that a child has reached 16 years of age, is living independently or is in further education, is a member of the armed forces, is in hospital or in custody in the secure estate for children and young people, does not change his or her status or entitlement to services or protection under the Children Act</w:t>
      </w:r>
      <w:r>
        <w:rPr>
          <w:spacing w:val="-4"/>
        </w:rPr>
        <w:t xml:space="preserve"> </w:t>
      </w:r>
      <w:r>
        <w:t>1989.</w:t>
      </w:r>
    </w:p>
    <w:p w:rsidR="00766EC0" w:rsidRDefault="00E21103">
      <w:pPr>
        <w:pStyle w:val="BodyText"/>
        <w:spacing w:before="201" w:line="276" w:lineRule="auto"/>
        <w:ind w:left="220" w:right="222"/>
        <w:jc w:val="both"/>
      </w:pPr>
      <w:r>
        <w:rPr>
          <w:b/>
        </w:rPr>
        <w:t xml:space="preserve">Vulnerable Adult: </w:t>
      </w:r>
      <w:r>
        <w:t xml:space="preserve">“A vulnerable adult is a person aged 18 years or over who may be in need of community care services by reason of mental or other disability, age or illness and who is or may be unable to take care of himself or herself, or unable to protect him or herself against significant harm or exploitation;” </w:t>
      </w:r>
      <w:r>
        <w:rPr>
          <w:i/>
        </w:rPr>
        <w:t xml:space="preserve">No Secrets </w:t>
      </w:r>
      <w:r>
        <w:t>(DH/Home Office</w:t>
      </w:r>
      <w:r>
        <w:rPr>
          <w:spacing w:val="-7"/>
        </w:rPr>
        <w:t xml:space="preserve"> </w:t>
      </w:r>
      <w:r>
        <w:t>2000)</w:t>
      </w:r>
    </w:p>
    <w:p w:rsidR="00766EC0" w:rsidRDefault="00766EC0">
      <w:pPr>
        <w:pStyle w:val="BodyText"/>
        <w:spacing w:before="4"/>
        <w:rPr>
          <w:sz w:val="24"/>
        </w:rPr>
      </w:pPr>
    </w:p>
    <w:p w:rsidR="00766EC0" w:rsidRDefault="00E21103">
      <w:pPr>
        <w:pStyle w:val="BodyText"/>
        <w:spacing w:line="276" w:lineRule="auto"/>
        <w:ind w:left="220" w:right="220"/>
        <w:jc w:val="both"/>
      </w:pPr>
      <w:r>
        <w:t>The ADASS National Framework of Standards (2005) argues against the use of the word “vulnerable” and suggested that local safeguarding adults’ procedures should apply to “every adult who is or may be eligible for community care services “</w:t>
      </w:r>
    </w:p>
    <w:p w:rsidR="00766EC0" w:rsidRDefault="00766EC0">
      <w:pPr>
        <w:pStyle w:val="BodyText"/>
        <w:spacing w:before="4"/>
        <w:rPr>
          <w:sz w:val="24"/>
        </w:rPr>
      </w:pPr>
    </w:p>
    <w:p w:rsidR="00766EC0" w:rsidRDefault="00E21103">
      <w:pPr>
        <w:pStyle w:val="BodyText"/>
        <w:spacing w:line="276" w:lineRule="auto"/>
        <w:ind w:left="220" w:right="219"/>
        <w:jc w:val="both"/>
      </w:pPr>
      <w:r>
        <w:t>The Safeguarding Vulnerable Groups Act (2006) uses the term “vulnerable adult” in a much wider context to apply to people using certain types of services or residing (even temporarily) in certain types of places</w:t>
      </w:r>
    </w:p>
    <w:p w:rsidR="00766EC0" w:rsidRDefault="00766EC0">
      <w:pPr>
        <w:pStyle w:val="BodyText"/>
        <w:spacing w:before="4"/>
        <w:rPr>
          <w:sz w:val="24"/>
        </w:rPr>
      </w:pPr>
    </w:p>
    <w:p w:rsidR="00766EC0" w:rsidRDefault="00E21103">
      <w:pPr>
        <w:pStyle w:val="BodyText"/>
        <w:ind w:left="220"/>
        <w:jc w:val="both"/>
      </w:pPr>
      <w:r>
        <w:t>Therefore consider that a “vulnerable adult” is a person aged 18 years or over who is:</w:t>
      </w:r>
    </w:p>
    <w:p w:rsidR="00766EC0" w:rsidRDefault="00766EC0">
      <w:pPr>
        <w:pStyle w:val="BodyText"/>
        <w:spacing w:before="11"/>
        <w:rPr>
          <w:sz w:val="20"/>
        </w:rPr>
      </w:pPr>
    </w:p>
    <w:p w:rsidR="00766EC0" w:rsidRDefault="00E21103">
      <w:pPr>
        <w:pStyle w:val="ListParagraph"/>
        <w:numPr>
          <w:ilvl w:val="1"/>
          <w:numId w:val="7"/>
        </w:numPr>
        <w:tabs>
          <w:tab w:val="left" w:pos="940"/>
          <w:tab w:val="left" w:pos="941"/>
        </w:tabs>
        <w:spacing w:line="237" w:lineRule="auto"/>
        <w:ind w:left="940" w:right="225"/>
      </w:pPr>
      <w:r>
        <w:t>in residential accommodation provided connection with care or nursing or receiving care or nursing at</w:t>
      </w:r>
      <w:r>
        <w:rPr>
          <w:spacing w:val="-4"/>
        </w:rPr>
        <w:t xml:space="preserve"> </w:t>
      </w:r>
      <w:r>
        <w:t>home</w:t>
      </w:r>
    </w:p>
    <w:p w:rsidR="00766EC0" w:rsidRDefault="00E21103">
      <w:pPr>
        <w:pStyle w:val="ListParagraph"/>
        <w:numPr>
          <w:ilvl w:val="1"/>
          <w:numId w:val="7"/>
        </w:numPr>
        <w:tabs>
          <w:tab w:val="left" w:pos="940"/>
          <w:tab w:val="left" w:pos="941"/>
        </w:tabs>
        <w:spacing w:before="1" w:line="269" w:lineRule="exact"/>
        <w:ind w:left="940"/>
      </w:pPr>
      <w:r>
        <w:t>receiving health</w:t>
      </w:r>
      <w:r>
        <w:rPr>
          <w:spacing w:val="-3"/>
        </w:rPr>
        <w:t xml:space="preserve"> </w:t>
      </w:r>
      <w:r>
        <w:t>care</w:t>
      </w:r>
    </w:p>
    <w:p w:rsidR="00766EC0" w:rsidRDefault="00E21103">
      <w:pPr>
        <w:pStyle w:val="ListParagraph"/>
        <w:numPr>
          <w:ilvl w:val="1"/>
          <w:numId w:val="7"/>
        </w:numPr>
        <w:tabs>
          <w:tab w:val="left" w:pos="940"/>
          <w:tab w:val="left" w:pos="941"/>
        </w:tabs>
        <w:spacing w:line="268" w:lineRule="exact"/>
        <w:ind w:left="940"/>
      </w:pPr>
      <w:r>
        <w:t>in lawful custody or under the supervision of a probation</w:t>
      </w:r>
      <w:r>
        <w:rPr>
          <w:spacing w:val="-8"/>
        </w:rPr>
        <w:t xml:space="preserve"> </w:t>
      </w:r>
      <w:r>
        <w:t>officer</w:t>
      </w:r>
    </w:p>
    <w:p w:rsidR="00766EC0" w:rsidRDefault="00E21103">
      <w:pPr>
        <w:pStyle w:val="ListParagraph"/>
        <w:numPr>
          <w:ilvl w:val="1"/>
          <w:numId w:val="7"/>
        </w:numPr>
        <w:tabs>
          <w:tab w:val="left" w:pos="940"/>
          <w:tab w:val="left" w:pos="941"/>
        </w:tabs>
        <w:ind w:left="940" w:right="226"/>
      </w:pPr>
      <w:r>
        <w:t>receiving a welfare service of a prescribed description or direct payments from a social services</w:t>
      </w:r>
      <w:r>
        <w:rPr>
          <w:spacing w:val="-2"/>
        </w:rPr>
        <w:t xml:space="preserve"> </w:t>
      </w:r>
      <w:r>
        <w:t>authority</w:t>
      </w:r>
    </w:p>
    <w:p w:rsidR="00766EC0" w:rsidRDefault="00E21103">
      <w:pPr>
        <w:pStyle w:val="ListParagraph"/>
        <w:numPr>
          <w:ilvl w:val="1"/>
          <w:numId w:val="7"/>
        </w:numPr>
        <w:tabs>
          <w:tab w:val="left" w:pos="940"/>
          <w:tab w:val="left" w:pos="941"/>
        </w:tabs>
        <w:ind w:left="940" w:right="220"/>
      </w:pPr>
      <w:proofErr w:type="gramStart"/>
      <w:r>
        <w:t>receiving</w:t>
      </w:r>
      <w:proofErr w:type="gramEnd"/>
      <w:r>
        <w:t xml:space="preserve"> services, or taking part in activities, aimed </w:t>
      </w:r>
      <w:r>
        <w:rPr>
          <w:spacing w:val="1"/>
        </w:rPr>
        <w:t xml:space="preserve">at </w:t>
      </w:r>
      <w:r>
        <w:t>people with disabilities or special needs because of his/her age or state of</w:t>
      </w:r>
      <w:r>
        <w:rPr>
          <w:spacing w:val="-9"/>
        </w:rPr>
        <w:t xml:space="preserve"> </w:t>
      </w:r>
      <w:r>
        <w:t>health.</w:t>
      </w:r>
    </w:p>
    <w:p w:rsidR="00766EC0" w:rsidRDefault="00766EC0">
      <w:pPr>
        <w:pStyle w:val="BodyText"/>
        <w:spacing w:before="7"/>
        <w:rPr>
          <w:sz w:val="21"/>
        </w:rPr>
      </w:pPr>
    </w:p>
    <w:p w:rsidR="00766EC0" w:rsidRDefault="00E21103">
      <w:pPr>
        <w:pStyle w:val="BodyText"/>
        <w:ind w:left="220" w:right="218"/>
        <w:jc w:val="both"/>
      </w:pPr>
      <w:r>
        <w:t>It may be a person who is unable to take care of him/herself, or unable to protect him/herself against significant harm or exploitation. He/she may be elderly or frail, have learning disabilities, suffer from mental illness, have a physical disability, be a substance misuser, be homeless or in an abusive relationship.</w:t>
      </w:r>
    </w:p>
    <w:p w:rsidR="00766EC0" w:rsidRDefault="00766EC0">
      <w:pPr>
        <w:pStyle w:val="BodyText"/>
      </w:pPr>
    </w:p>
    <w:p w:rsidR="00766EC0" w:rsidRDefault="00E21103">
      <w:pPr>
        <w:pStyle w:val="BodyText"/>
        <w:spacing w:line="276" w:lineRule="auto"/>
        <w:ind w:left="220" w:right="216"/>
        <w:jc w:val="both"/>
      </w:pPr>
      <w:r>
        <w:rPr>
          <w:b/>
        </w:rPr>
        <w:t xml:space="preserve">Adults Mental capacity &amp; “lacks Capacity”: </w:t>
      </w:r>
      <w:r>
        <w:t>The term ‘lacks capacity’ means that an adult cannot make a particular decision or take a particular action for themselves at a particular point in time – although they may still be able to express an opinion or preference or take a less complex decision. Under the Mental Capacity Act 2005:</w:t>
      </w:r>
    </w:p>
    <w:p w:rsidR="00766EC0" w:rsidRDefault="00766EC0">
      <w:pPr>
        <w:spacing w:line="276" w:lineRule="auto"/>
        <w:jc w:val="both"/>
      </w:pPr>
    </w:p>
    <w:p w:rsidR="00766EC0" w:rsidRDefault="00E21103">
      <w:pPr>
        <w:pStyle w:val="ListParagraph"/>
        <w:numPr>
          <w:ilvl w:val="0"/>
          <w:numId w:val="5"/>
        </w:numPr>
        <w:tabs>
          <w:tab w:val="left" w:pos="941"/>
        </w:tabs>
        <w:spacing w:before="79" w:line="256" w:lineRule="auto"/>
        <w:ind w:right="223"/>
        <w:jc w:val="both"/>
      </w:pPr>
      <w:r>
        <w:t>A person is not to be treated as unable to make a decision unless all practical steps to help him/her to do so have been taken without</w:t>
      </w:r>
      <w:r>
        <w:rPr>
          <w:spacing w:val="-8"/>
        </w:rPr>
        <w:t xml:space="preserve"> </w:t>
      </w:r>
      <w:r>
        <w:t>success.</w:t>
      </w:r>
    </w:p>
    <w:p w:rsidR="00766EC0" w:rsidRDefault="00E21103">
      <w:pPr>
        <w:pStyle w:val="ListParagraph"/>
        <w:numPr>
          <w:ilvl w:val="0"/>
          <w:numId w:val="5"/>
        </w:numPr>
        <w:tabs>
          <w:tab w:val="left" w:pos="941"/>
        </w:tabs>
        <w:spacing w:before="21" w:line="256" w:lineRule="auto"/>
        <w:ind w:right="226"/>
        <w:jc w:val="both"/>
      </w:pPr>
      <w:r>
        <w:t>A person is not to be treated as unable to make a decision merely because he/she makes an unwise</w:t>
      </w:r>
      <w:r>
        <w:rPr>
          <w:spacing w:val="-1"/>
        </w:rPr>
        <w:t xml:space="preserve"> </w:t>
      </w:r>
      <w:r>
        <w:t>decision.</w:t>
      </w:r>
    </w:p>
    <w:p w:rsidR="00766EC0" w:rsidRDefault="00E21103">
      <w:pPr>
        <w:pStyle w:val="ListParagraph"/>
        <w:numPr>
          <w:ilvl w:val="0"/>
          <w:numId w:val="5"/>
        </w:numPr>
        <w:tabs>
          <w:tab w:val="left" w:pos="941"/>
        </w:tabs>
        <w:spacing w:before="22" w:line="256" w:lineRule="auto"/>
        <w:ind w:right="223"/>
        <w:jc w:val="both"/>
      </w:pPr>
      <w:r>
        <w:t>An act carried out or decision made, for or on behalf of a person who lacks capacity must be undertaken, or made, in their best</w:t>
      </w:r>
      <w:r>
        <w:rPr>
          <w:spacing w:val="-5"/>
        </w:rPr>
        <w:t xml:space="preserve"> </w:t>
      </w:r>
      <w:r>
        <w:t>interests.</w:t>
      </w:r>
    </w:p>
    <w:p w:rsidR="00766EC0" w:rsidRDefault="00E21103">
      <w:pPr>
        <w:pStyle w:val="ListParagraph"/>
        <w:numPr>
          <w:ilvl w:val="0"/>
          <w:numId w:val="5"/>
        </w:numPr>
        <w:tabs>
          <w:tab w:val="left" w:pos="941"/>
        </w:tabs>
        <w:spacing w:before="21" w:line="266" w:lineRule="auto"/>
        <w:ind w:right="221"/>
        <w:jc w:val="both"/>
      </w:pPr>
      <w:r>
        <w:t>Before the act is carried out, or the decision is made, regard must be paid to whether the purpose for which it is needed can be as effectively achieved in a way that is less restrictive of the person’s rights and freedom of</w:t>
      </w:r>
      <w:r>
        <w:rPr>
          <w:spacing w:val="-9"/>
        </w:rPr>
        <w:t xml:space="preserve"> </w:t>
      </w:r>
      <w:r>
        <w:t>action.</w:t>
      </w:r>
    </w:p>
    <w:p w:rsidR="00766EC0" w:rsidRDefault="00766EC0">
      <w:pPr>
        <w:pStyle w:val="BodyText"/>
        <w:spacing w:before="2"/>
        <w:rPr>
          <w:sz w:val="26"/>
        </w:rPr>
      </w:pPr>
    </w:p>
    <w:p w:rsidR="00766EC0" w:rsidRDefault="00E21103">
      <w:pPr>
        <w:pStyle w:val="BodyText"/>
        <w:spacing w:line="276" w:lineRule="auto"/>
        <w:ind w:left="220" w:right="226"/>
        <w:jc w:val="both"/>
      </w:pPr>
      <w:r>
        <w:t>The decision on whether a person has capacity should be taken by their legal carers, based on a professional assessment and a risk assessment for the specific activity.</w:t>
      </w:r>
    </w:p>
    <w:p w:rsidR="00766EC0" w:rsidRDefault="00E21103">
      <w:pPr>
        <w:pStyle w:val="BodyText"/>
        <w:spacing w:line="276" w:lineRule="auto"/>
        <w:ind w:left="220" w:right="218"/>
        <w:jc w:val="both"/>
      </w:pPr>
      <w:r>
        <w:t xml:space="preserve">If there is an allegation or concern about a vulnerable adult who has capacity, </w:t>
      </w:r>
      <w:r>
        <w:rPr>
          <w:b/>
        </w:rPr>
        <w:t xml:space="preserve">their consent must be obtained </w:t>
      </w:r>
      <w:r>
        <w:t>before any referral is made, unless others are at risk of harm. No information should be given to the adult’s family or carers without their consent.</w:t>
      </w:r>
    </w:p>
    <w:p w:rsidR="00766EC0" w:rsidRDefault="00766EC0">
      <w:pPr>
        <w:pStyle w:val="BodyText"/>
        <w:spacing w:before="4"/>
        <w:rPr>
          <w:sz w:val="25"/>
        </w:rPr>
      </w:pPr>
    </w:p>
    <w:p w:rsidR="00766EC0" w:rsidRDefault="00E21103">
      <w:pPr>
        <w:pStyle w:val="BodyText"/>
        <w:spacing w:line="276" w:lineRule="auto"/>
        <w:ind w:left="220" w:right="225"/>
        <w:jc w:val="both"/>
      </w:pPr>
      <w:r>
        <w:t>If the adult does not have capacity and is unable to give consent, a referral may be made and their family or carers informed provided that they are involved in the individual’s life and are not implicated in the</w:t>
      </w:r>
      <w:r>
        <w:rPr>
          <w:spacing w:val="-3"/>
        </w:rPr>
        <w:t xml:space="preserve"> </w:t>
      </w:r>
      <w:r>
        <w:t>allegation.</w:t>
      </w:r>
    </w:p>
    <w:p w:rsidR="00766EC0" w:rsidRDefault="00766EC0">
      <w:pPr>
        <w:pStyle w:val="BodyText"/>
        <w:spacing w:before="3"/>
        <w:rPr>
          <w:sz w:val="25"/>
        </w:rPr>
      </w:pPr>
    </w:p>
    <w:p w:rsidR="00766EC0" w:rsidRDefault="00E21103">
      <w:pPr>
        <w:pStyle w:val="BodyText"/>
        <w:spacing w:before="1" w:line="276" w:lineRule="auto"/>
        <w:ind w:left="220" w:right="221"/>
        <w:jc w:val="both"/>
      </w:pPr>
      <w:r>
        <w:rPr>
          <w:b/>
        </w:rPr>
        <w:t xml:space="preserve">Abuse: </w:t>
      </w:r>
      <w:r>
        <w:t xml:space="preserve">Abuse is the </w:t>
      </w:r>
      <w:r>
        <w:rPr>
          <w:b/>
          <w:i/>
        </w:rPr>
        <w:t xml:space="preserve">misuse </w:t>
      </w:r>
      <w:r>
        <w:t>of power, trust, respect, control and/or authority; it violates a person’s human and civil rights.</w:t>
      </w:r>
    </w:p>
    <w:p w:rsidR="00766EC0" w:rsidRDefault="00766EC0">
      <w:pPr>
        <w:pStyle w:val="BodyText"/>
        <w:rPr>
          <w:sz w:val="24"/>
        </w:rPr>
      </w:pPr>
    </w:p>
    <w:p w:rsidR="00766EC0" w:rsidRDefault="00766EC0">
      <w:pPr>
        <w:pStyle w:val="BodyText"/>
        <w:rPr>
          <w:sz w:val="24"/>
        </w:rPr>
      </w:pPr>
    </w:p>
    <w:p w:rsidR="00766EC0" w:rsidRDefault="00766EC0">
      <w:pPr>
        <w:pStyle w:val="BodyText"/>
        <w:spacing w:before="1"/>
        <w:rPr>
          <w:sz w:val="19"/>
        </w:rPr>
      </w:pPr>
    </w:p>
    <w:p w:rsidR="00766EC0" w:rsidRDefault="00E21103">
      <w:pPr>
        <w:pStyle w:val="Heading2"/>
        <w:numPr>
          <w:ilvl w:val="0"/>
          <w:numId w:val="7"/>
        </w:numPr>
        <w:tabs>
          <w:tab w:val="left" w:pos="581"/>
        </w:tabs>
        <w:ind w:firstLine="0"/>
        <w:jc w:val="both"/>
      </w:pPr>
      <w:bookmarkStart w:id="11" w:name="_bookmark10"/>
      <w:bookmarkEnd w:id="11"/>
      <w:r>
        <w:t>SUSPICION OF</w:t>
      </w:r>
      <w:r>
        <w:rPr>
          <w:spacing w:val="-2"/>
        </w:rPr>
        <w:t xml:space="preserve"> </w:t>
      </w:r>
      <w:r>
        <w:t>ABUSE</w:t>
      </w:r>
    </w:p>
    <w:p w:rsidR="00766EC0" w:rsidRDefault="00766EC0">
      <w:pPr>
        <w:pStyle w:val="BodyText"/>
        <w:spacing w:before="2"/>
        <w:rPr>
          <w:b/>
          <w:sz w:val="25"/>
        </w:rPr>
      </w:pPr>
    </w:p>
    <w:p w:rsidR="00766EC0" w:rsidRDefault="00E21103">
      <w:pPr>
        <w:pStyle w:val="BodyText"/>
        <w:ind w:left="220" w:right="216"/>
        <w:jc w:val="both"/>
      </w:pPr>
      <w:r>
        <w:t xml:space="preserve">Any </w:t>
      </w:r>
      <w:r w:rsidR="00A30312">
        <w:t>Auto Skills (Reading) CIC</w:t>
      </w:r>
      <w:r>
        <w:t xml:space="preserve"> staff member or volunteer who witnesses or suspects abusive behaviour towards a child or vulnerable adult should </w:t>
      </w:r>
      <w:r w:rsidR="00A30312">
        <w:t>immediately report it to the DSL</w:t>
      </w:r>
      <w:r>
        <w:t>. If a worker has suspicions, he/she must act on these and not ignore a potentially very serious situation. It is NOT the individual's responsibility to decide how serious the matter might be nor to investigate his/her suspicions - this requires expertise he/she is not expected to have. Our whistleblowing policy enables all our staff, workers and volunteers to raise any concerns in</w:t>
      </w:r>
      <w:r>
        <w:rPr>
          <w:spacing w:val="-7"/>
        </w:rPr>
        <w:t xml:space="preserve"> </w:t>
      </w:r>
      <w:r>
        <w:t>confidence.</w:t>
      </w:r>
    </w:p>
    <w:p w:rsidR="00766EC0" w:rsidRDefault="00766EC0">
      <w:pPr>
        <w:pStyle w:val="BodyText"/>
        <w:spacing w:before="1"/>
      </w:pPr>
    </w:p>
    <w:p w:rsidR="00766EC0" w:rsidRDefault="00E21103">
      <w:pPr>
        <w:pStyle w:val="BodyText"/>
        <w:ind w:left="220" w:right="225"/>
        <w:jc w:val="both"/>
      </w:pPr>
      <w:r>
        <w:t xml:space="preserve">Any allegations of abuse made against anyone working for </w:t>
      </w:r>
      <w:r w:rsidR="00A30312">
        <w:t>Auto Skills (Reading) CIC</w:t>
      </w:r>
      <w:r>
        <w:t xml:space="preserve"> will be thoroughly investigated and dealt with through our disciplinary procedure. Serious breache</w:t>
      </w:r>
      <w:r w:rsidR="00A30312">
        <w:t>s may lead to dismissal. The DSL</w:t>
      </w:r>
      <w:r>
        <w:t xml:space="preserve"> will appropriately record an allegation or reported</w:t>
      </w:r>
      <w:r>
        <w:rPr>
          <w:spacing w:val="-13"/>
        </w:rPr>
        <w:t xml:space="preserve"> </w:t>
      </w:r>
      <w:r>
        <w:t>incident.</w:t>
      </w:r>
    </w:p>
    <w:p w:rsidR="00766EC0" w:rsidRDefault="00766EC0">
      <w:pPr>
        <w:pStyle w:val="BodyText"/>
        <w:spacing w:before="11"/>
        <w:rPr>
          <w:sz w:val="21"/>
        </w:rPr>
      </w:pPr>
    </w:p>
    <w:p w:rsidR="00766EC0" w:rsidRDefault="00E21103">
      <w:pPr>
        <w:pStyle w:val="BodyText"/>
        <w:ind w:left="220" w:right="219"/>
        <w:jc w:val="both"/>
      </w:pPr>
      <w:r>
        <w:t>If a child or vulnerable adult themselves discloses to a staff member of volunteer that they are being abused the staff member will reassure them to let them know that they are doing the right thing in speaking about this and that we must then pa</w:t>
      </w:r>
      <w:r w:rsidR="00A30312">
        <w:t>ss this information onto the DSL</w:t>
      </w:r>
      <w:r>
        <w:t>.</w:t>
      </w:r>
    </w:p>
    <w:p w:rsidR="00766EC0" w:rsidRDefault="00766EC0">
      <w:pPr>
        <w:pStyle w:val="BodyText"/>
      </w:pPr>
    </w:p>
    <w:p w:rsidR="00766EC0" w:rsidRDefault="00A30312">
      <w:pPr>
        <w:pStyle w:val="BodyText"/>
        <w:ind w:left="220" w:right="217"/>
        <w:jc w:val="both"/>
      </w:pPr>
      <w:r>
        <w:t>Our DSL</w:t>
      </w:r>
      <w:r w:rsidR="00E21103">
        <w:t xml:space="preserve"> will be responsible for contacting the Local Authority Designated Officer (LADO), statutory child and adult protection agencies, the school/residential home, parent/carer if appropriate and/or the police if necessary. We will aim to maintain any request for witness anonymity, where appropriate and possible, and to provide support if required.</w:t>
      </w:r>
    </w:p>
    <w:p w:rsidR="00766EC0" w:rsidRDefault="00766EC0">
      <w:pPr>
        <w:jc w:val="both"/>
        <w:sectPr w:rsidR="00766EC0">
          <w:pgSz w:w="11910" w:h="16840"/>
          <w:pgMar w:top="1340" w:right="1220" w:bottom="1060" w:left="1220" w:header="0" w:footer="793" w:gutter="0"/>
          <w:cols w:space="720"/>
        </w:sectPr>
      </w:pPr>
    </w:p>
    <w:p w:rsidR="00766EC0" w:rsidRDefault="00E21103">
      <w:pPr>
        <w:pStyle w:val="Heading2"/>
        <w:numPr>
          <w:ilvl w:val="0"/>
          <w:numId w:val="7"/>
        </w:numPr>
        <w:tabs>
          <w:tab w:val="left" w:pos="581"/>
        </w:tabs>
        <w:spacing w:before="80"/>
        <w:ind w:firstLine="0"/>
        <w:jc w:val="both"/>
      </w:pPr>
      <w:bookmarkStart w:id="12" w:name="_bookmark11"/>
      <w:bookmarkEnd w:id="12"/>
      <w:r>
        <w:t>CURRENT</w:t>
      </w:r>
      <w:r>
        <w:rPr>
          <w:spacing w:val="-2"/>
        </w:rPr>
        <w:t xml:space="preserve"> </w:t>
      </w:r>
      <w:r>
        <w:t>ISSUES</w:t>
      </w:r>
    </w:p>
    <w:p w:rsidR="00766EC0" w:rsidRDefault="00766EC0">
      <w:pPr>
        <w:pStyle w:val="BodyText"/>
        <w:spacing w:before="2"/>
        <w:rPr>
          <w:b/>
          <w:sz w:val="25"/>
        </w:rPr>
      </w:pPr>
    </w:p>
    <w:p w:rsidR="00766EC0" w:rsidRDefault="00E21103">
      <w:pPr>
        <w:pStyle w:val="BodyText"/>
        <w:ind w:left="220" w:right="218"/>
        <w:jc w:val="both"/>
      </w:pPr>
      <w:r>
        <w:t>Unfortunately there are many other current issues affecting children and vulnerable adults and we will ensure that staff and volunteers will be trained to identify signs of risk and indicators and that any concerns will be treated in</w:t>
      </w:r>
      <w:r w:rsidR="00A30312">
        <w:t xml:space="preserve"> </w:t>
      </w:r>
      <w:r>
        <w:t>line with existing reporting and escalation processes detailed in Appendix 1 &amp; 2.</w:t>
      </w:r>
    </w:p>
    <w:p w:rsidR="00766EC0" w:rsidRDefault="00766EC0">
      <w:pPr>
        <w:pStyle w:val="BodyText"/>
        <w:spacing w:before="1"/>
      </w:pPr>
    </w:p>
    <w:p w:rsidR="00766EC0" w:rsidRDefault="00E21103">
      <w:pPr>
        <w:pStyle w:val="Heading2"/>
        <w:spacing w:before="1"/>
        <w:jc w:val="both"/>
      </w:pPr>
      <w:bookmarkStart w:id="13" w:name="_bookmark12"/>
      <w:bookmarkEnd w:id="13"/>
      <w:r>
        <w:t>Child Sexual Exploitation (CSE)</w:t>
      </w:r>
    </w:p>
    <w:p w:rsidR="00766EC0" w:rsidRDefault="00E21103">
      <w:pPr>
        <w:pStyle w:val="BodyText"/>
        <w:spacing w:before="37"/>
        <w:ind w:left="220" w:right="217"/>
        <w:jc w:val="both"/>
      </w:pPr>
      <w:r>
        <w:t>Child sexual exploitation (CSE) involves exploitative situations, contexts and relationships where young people, both girls and boys, receive something (for example</w:t>
      </w:r>
      <w:r>
        <w:rPr>
          <w:spacing w:val="33"/>
        </w:rPr>
        <w:t xml:space="preserve"> </w:t>
      </w:r>
      <w:r>
        <w:t>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exploitation involves</w:t>
      </w:r>
      <w:r>
        <w:rPr>
          <w:spacing w:val="30"/>
        </w:rPr>
        <w:t xml:space="preserve"> </w:t>
      </w:r>
      <w:r>
        <w:t xml:space="preserve">varying degrees of coercion, intimidation or enticement, including unwanted pressure from peers to have sex, sexual bullying including </w:t>
      </w:r>
      <w:proofErr w:type="spellStart"/>
      <w:r>
        <w:t>cyberbullying</w:t>
      </w:r>
      <w:proofErr w:type="spellEnd"/>
      <w:r>
        <w:t xml:space="preserve"> and</w:t>
      </w:r>
      <w:r>
        <w:rPr>
          <w:spacing w:val="-7"/>
        </w:rPr>
        <w:t xml:space="preserve"> </w:t>
      </w:r>
      <w:r>
        <w:t>grooming.</w:t>
      </w:r>
    </w:p>
    <w:p w:rsidR="00766EC0" w:rsidRDefault="00766EC0">
      <w:pPr>
        <w:pStyle w:val="BodyText"/>
      </w:pPr>
    </w:p>
    <w:p w:rsidR="00766EC0" w:rsidRDefault="00E21103">
      <w:pPr>
        <w:pStyle w:val="BodyText"/>
        <w:ind w:left="220" w:right="219"/>
        <w:jc w:val="both"/>
      </w:pPr>
      <w:r>
        <w:t xml:space="preserve">Any </w:t>
      </w:r>
      <w:r w:rsidR="004E13B6">
        <w:t>Auto Skills (Reading) CIC</w:t>
      </w:r>
      <w:r>
        <w:t xml:space="preserve"> staff or volunteers noticing the presence of any indicators that they have received training to look for in terms of sexual exploitation will trigger the escalation process outlined in Appendix 1 &amp;</w:t>
      </w:r>
      <w:r>
        <w:rPr>
          <w:spacing w:val="-4"/>
        </w:rPr>
        <w:t xml:space="preserve"> </w:t>
      </w:r>
      <w:r>
        <w:t>2</w:t>
      </w:r>
    </w:p>
    <w:p w:rsidR="00766EC0" w:rsidRDefault="00766EC0">
      <w:pPr>
        <w:pStyle w:val="BodyText"/>
        <w:spacing w:before="1"/>
      </w:pPr>
    </w:p>
    <w:p w:rsidR="00766EC0" w:rsidRDefault="00E21103">
      <w:pPr>
        <w:pStyle w:val="Heading2"/>
        <w:jc w:val="both"/>
      </w:pPr>
      <w:bookmarkStart w:id="14" w:name="_bookmark13"/>
      <w:bookmarkEnd w:id="14"/>
      <w:r>
        <w:t>Female Genital Mutilation</w:t>
      </w:r>
    </w:p>
    <w:p w:rsidR="00766EC0" w:rsidRDefault="00E21103">
      <w:pPr>
        <w:pStyle w:val="BodyText"/>
        <w:spacing w:before="36"/>
        <w:ind w:left="220" w:right="217"/>
        <w:jc w:val="both"/>
      </w:pPr>
      <w: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r w:rsidR="004E13B6">
        <w:t>Auto Skills (Reading) CIC</w:t>
      </w:r>
      <w:r>
        <w:t xml:space="preserve"> Staff will </w:t>
      </w:r>
      <w:proofErr w:type="gramStart"/>
      <w:r>
        <w:t>be  made</w:t>
      </w:r>
      <w:proofErr w:type="gramEnd"/>
      <w:r>
        <w:t xml:space="preserve"> aware of the signs and indicators of FGM and will follow the escalation process as detailed in Appendix 1 &amp;</w:t>
      </w:r>
      <w:r>
        <w:rPr>
          <w:spacing w:val="-3"/>
        </w:rPr>
        <w:t xml:space="preserve"> </w:t>
      </w:r>
      <w:r>
        <w:t>2.</w:t>
      </w:r>
    </w:p>
    <w:p w:rsidR="00766EC0" w:rsidRDefault="00766EC0">
      <w:pPr>
        <w:pStyle w:val="BodyText"/>
        <w:spacing w:before="2"/>
      </w:pPr>
    </w:p>
    <w:p w:rsidR="00766EC0" w:rsidRDefault="00E21103">
      <w:pPr>
        <w:pStyle w:val="Heading2"/>
        <w:jc w:val="both"/>
      </w:pPr>
      <w:bookmarkStart w:id="15" w:name="_bookmark14"/>
      <w:bookmarkEnd w:id="15"/>
      <w:r>
        <w:t>Forced Marriage and Honour Based Violence.</w:t>
      </w:r>
    </w:p>
    <w:p w:rsidR="00766EC0" w:rsidRDefault="00E21103">
      <w:pPr>
        <w:pStyle w:val="BodyText"/>
        <w:spacing w:before="37"/>
        <w:ind w:left="220" w:right="219"/>
        <w:jc w:val="both"/>
      </w:pPr>
      <w:r>
        <w:t xml:space="preserve">A forced marriage is where one or both people do not (or in cases of people with learning disabilities, cannot) consent to the marriage and pressure or abuse is used. In the UK it is recognised as a form of violence against women and men, domestic/child abuse and a serious abuse of human rights. Honour based violence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r w:rsidR="004E13B6">
        <w:t>Auto Skills (Reading) CIC</w:t>
      </w:r>
      <w:r>
        <w:t xml:space="preserve"> Staff and volunteers on noticing the presence of any indicators as identified during training will trigger the escalation process as detailed in Appendix 1 &amp;</w:t>
      </w:r>
      <w:r>
        <w:rPr>
          <w:spacing w:val="-18"/>
        </w:rPr>
        <w:t xml:space="preserve"> </w:t>
      </w:r>
      <w:r>
        <w:t>2.</w:t>
      </w:r>
    </w:p>
    <w:p w:rsidR="00766EC0" w:rsidRDefault="00766EC0">
      <w:pPr>
        <w:pStyle w:val="BodyText"/>
        <w:rPr>
          <w:sz w:val="24"/>
        </w:rPr>
      </w:pPr>
    </w:p>
    <w:p w:rsidR="00766EC0" w:rsidRDefault="00E21103">
      <w:pPr>
        <w:pStyle w:val="Heading2"/>
        <w:spacing w:before="205"/>
        <w:jc w:val="both"/>
      </w:pPr>
      <w:bookmarkStart w:id="16" w:name="_bookmark15"/>
      <w:bookmarkEnd w:id="16"/>
      <w:r>
        <w:t>Radicalisation and Prevent Duty</w:t>
      </w:r>
    </w:p>
    <w:p w:rsidR="00766EC0" w:rsidRDefault="00E21103">
      <w:pPr>
        <w:pStyle w:val="BodyText"/>
        <w:spacing w:before="38"/>
        <w:ind w:left="220" w:right="224"/>
        <w:jc w:val="both"/>
      </w:pPr>
      <w:r>
        <w:t xml:space="preserve">The UK faces a continuing threat from international and domestic </w:t>
      </w:r>
      <w:proofErr w:type="gramStart"/>
      <w:r>
        <w:t>terrorism,</w:t>
      </w:r>
      <w:proofErr w:type="gramEnd"/>
      <w:r>
        <w:t xml:space="preserve"> the UK’s Counter terrorism strategy has 4</w:t>
      </w:r>
      <w:r>
        <w:rPr>
          <w:spacing w:val="-4"/>
        </w:rPr>
        <w:t xml:space="preserve"> </w:t>
      </w:r>
      <w:r>
        <w:t>strands:</w:t>
      </w:r>
    </w:p>
    <w:p w:rsidR="00766EC0" w:rsidRDefault="00766EC0">
      <w:pPr>
        <w:pStyle w:val="BodyText"/>
      </w:pPr>
    </w:p>
    <w:p w:rsidR="00766EC0" w:rsidRDefault="00E21103">
      <w:pPr>
        <w:pStyle w:val="ListParagraph"/>
        <w:numPr>
          <w:ilvl w:val="1"/>
          <w:numId w:val="7"/>
        </w:numPr>
        <w:tabs>
          <w:tab w:val="left" w:pos="940"/>
          <w:tab w:val="left" w:pos="941"/>
        </w:tabs>
        <w:spacing w:line="269" w:lineRule="exact"/>
        <w:ind w:left="940"/>
      </w:pPr>
      <w:r>
        <w:t>PREVENT: To stop people becoming terrorist or support</w:t>
      </w:r>
      <w:r>
        <w:rPr>
          <w:spacing w:val="-2"/>
        </w:rPr>
        <w:t xml:space="preserve"> </w:t>
      </w:r>
      <w:r>
        <w:t>terrorism</w:t>
      </w:r>
    </w:p>
    <w:p w:rsidR="00766EC0" w:rsidRDefault="00E21103">
      <w:pPr>
        <w:pStyle w:val="ListParagraph"/>
        <w:numPr>
          <w:ilvl w:val="1"/>
          <w:numId w:val="7"/>
        </w:numPr>
        <w:tabs>
          <w:tab w:val="left" w:pos="940"/>
          <w:tab w:val="left" w:pos="941"/>
        </w:tabs>
        <w:spacing w:line="268" w:lineRule="exact"/>
        <w:ind w:left="940"/>
      </w:pPr>
      <w:r>
        <w:t>PROTECT: To strengthen our protection against terrorist</w:t>
      </w:r>
      <w:r>
        <w:rPr>
          <w:spacing w:val="-7"/>
        </w:rPr>
        <w:t xml:space="preserve"> </w:t>
      </w:r>
      <w:r>
        <w:t>attack</w:t>
      </w:r>
    </w:p>
    <w:p w:rsidR="00766EC0" w:rsidRDefault="00E21103">
      <w:pPr>
        <w:pStyle w:val="ListParagraph"/>
        <w:numPr>
          <w:ilvl w:val="1"/>
          <w:numId w:val="7"/>
        </w:numPr>
        <w:tabs>
          <w:tab w:val="left" w:pos="940"/>
          <w:tab w:val="left" w:pos="941"/>
        </w:tabs>
        <w:spacing w:line="268" w:lineRule="exact"/>
        <w:ind w:left="940"/>
      </w:pPr>
      <w:r>
        <w:t>PURSUE: To stop terrorist</w:t>
      </w:r>
      <w:r>
        <w:rPr>
          <w:spacing w:val="-4"/>
        </w:rPr>
        <w:t xml:space="preserve"> </w:t>
      </w:r>
      <w:r>
        <w:t>attack</w:t>
      </w:r>
    </w:p>
    <w:p w:rsidR="00766EC0" w:rsidRDefault="00E21103">
      <w:pPr>
        <w:pStyle w:val="ListParagraph"/>
        <w:numPr>
          <w:ilvl w:val="1"/>
          <w:numId w:val="7"/>
        </w:numPr>
        <w:tabs>
          <w:tab w:val="left" w:pos="940"/>
          <w:tab w:val="left" w:pos="941"/>
        </w:tabs>
        <w:ind w:left="940"/>
      </w:pPr>
      <w:r>
        <w:t>PREPARE: When an attack can’t be stop to mitigate its</w:t>
      </w:r>
      <w:r>
        <w:rPr>
          <w:spacing w:val="-10"/>
        </w:rPr>
        <w:t xml:space="preserve"> </w:t>
      </w:r>
      <w:r>
        <w:t>impact.</w:t>
      </w:r>
    </w:p>
    <w:p w:rsidR="00766EC0" w:rsidRDefault="00766EC0">
      <w:pPr>
        <w:pStyle w:val="BodyText"/>
        <w:spacing w:before="7"/>
        <w:rPr>
          <w:sz w:val="21"/>
        </w:rPr>
      </w:pPr>
    </w:p>
    <w:p w:rsidR="00766EC0" w:rsidRDefault="00E21103">
      <w:pPr>
        <w:pStyle w:val="BodyText"/>
        <w:ind w:left="220" w:right="219"/>
        <w:jc w:val="both"/>
      </w:pPr>
      <w:r>
        <w:t>The current threat from terrorism in the UK may include the exploitation of vulnerable people, to involve them in terrorism or in activity in support of terrorism. The normalisation of extreme views may also make children and adults vulnerable to future</w:t>
      </w:r>
      <w:r>
        <w:rPr>
          <w:spacing w:val="45"/>
        </w:rPr>
        <w:t xml:space="preserve"> </w:t>
      </w:r>
      <w:r>
        <w:t>manipulation and</w:t>
      </w:r>
    </w:p>
    <w:p w:rsidR="00766EC0" w:rsidRDefault="00766EC0">
      <w:pPr>
        <w:jc w:val="both"/>
        <w:sectPr w:rsidR="00766EC0">
          <w:pgSz w:w="11910" w:h="16840"/>
          <w:pgMar w:top="1340" w:right="1220" w:bottom="1060" w:left="1220" w:header="0" w:footer="793" w:gutter="0"/>
          <w:cols w:space="720"/>
        </w:sectPr>
      </w:pPr>
    </w:p>
    <w:p w:rsidR="00766EC0" w:rsidRDefault="00E21103">
      <w:pPr>
        <w:pStyle w:val="BodyText"/>
        <w:spacing w:before="79"/>
        <w:ind w:left="220" w:right="220"/>
        <w:jc w:val="both"/>
      </w:pPr>
      <w:proofErr w:type="gramStart"/>
      <w:r>
        <w:t>exploitation</w:t>
      </w:r>
      <w:proofErr w:type="gramEnd"/>
      <w:r>
        <w:t>. We are clear that this exploitation and radicalisation should be viewed as a safeguarding concern.</w:t>
      </w:r>
    </w:p>
    <w:p w:rsidR="00766EC0" w:rsidRDefault="00766EC0">
      <w:pPr>
        <w:pStyle w:val="BodyText"/>
        <w:spacing w:before="11"/>
        <w:rPr>
          <w:sz w:val="21"/>
        </w:rPr>
      </w:pPr>
    </w:p>
    <w:p w:rsidR="00766EC0" w:rsidRDefault="004E13B6">
      <w:pPr>
        <w:pStyle w:val="BodyText"/>
        <w:ind w:left="220" w:right="224"/>
        <w:jc w:val="both"/>
      </w:pPr>
      <w:r>
        <w:t xml:space="preserve">Auto Skills (Reading) CIC </w:t>
      </w:r>
      <w:r w:rsidR="00E21103">
        <w:t>will therefore intervene in delivery of our charitable activities to prevent children and vulnerable adults from being radicalised and drawn into terrorism.</w:t>
      </w:r>
    </w:p>
    <w:p w:rsidR="00766EC0" w:rsidRDefault="00766EC0">
      <w:pPr>
        <w:pStyle w:val="BodyText"/>
        <w:spacing w:before="1"/>
      </w:pPr>
    </w:p>
    <w:p w:rsidR="00766EC0" w:rsidRDefault="00E21103" w:rsidP="004E13B6">
      <w:pPr>
        <w:pStyle w:val="BodyText"/>
        <w:ind w:left="220" w:right="220"/>
        <w:jc w:val="both"/>
      </w:pPr>
      <w:r>
        <w:t xml:space="preserve">Our staff and volunteers will be trained to look out for indicators of individuals being at risk of becoming radicalised. Our risk site based and activity risk assessment may include consideration of the use of our premises by external agencies, integration of individuals by gender and SEN, anti-bullying policy and other issues specific to the communities we serve and our charitable ethos. We have a Single Point of Contact (SPOC) who will be the lead within the organisation for safeguarding in relation to protecting individuals from radicalisation and involvement in terrorism. The SPOC for </w:t>
      </w:r>
      <w:r w:rsidR="004E13B6">
        <w:t xml:space="preserve">Auto Skills (Reading) CIC </w:t>
      </w:r>
      <w:r>
        <w:t xml:space="preserve">is </w:t>
      </w:r>
      <w:r w:rsidR="004E13B6">
        <w:t>Angus Vinicombe.</w:t>
      </w:r>
    </w:p>
    <w:p w:rsidR="004E13B6" w:rsidRDefault="004E13B6" w:rsidP="004E13B6">
      <w:pPr>
        <w:pStyle w:val="BodyText"/>
        <w:ind w:left="220" w:right="220"/>
        <w:jc w:val="both"/>
        <w:rPr>
          <w:sz w:val="21"/>
        </w:rPr>
      </w:pPr>
    </w:p>
    <w:p w:rsidR="00766EC0" w:rsidRDefault="00E21103">
      <w:pPr>
        <w:pStyle w:val="BodyText"/>
        <w:ind w:left="220" w:right="224"/>
        <w:jc w:val="both"/>
      </w:pPr>
      <w:r>
        <w:t xml:space="preserve">When any member of </w:t>
      </w:r>
      <w:r w:rsidR="004E13B6">
        <w:t xml:space="preserve">Auto Skills (Reading) CIC </w:t>
      </w:r>
      <w:r>
        <w:t>staff or a volunteer has concerns that an individual may be at risk of radicalisation or involvement in terrorism, will speak with the SPOC / Designated Safeguarding Lead. This may result in the individual at risk of radicalisation given appropriate support e.g. referral to the Channel</w:t>
      </w:r>
      <w:r>
        <w:rPr>
          <w:spacing w:val="-6"/>
        </w:rPr>
        <w:t xml:space="preserve"> </w:t>
      </w:r>
      <w:r>
        <w:t>programme.</w:t>
      </w:r>
    </w:p>
    <w:p w:rsidR="00766EC0" w:rsidRDefault="00766EC0">
      <w:pPr>
        <w:pStyle w:val="BodyText"/>
      </w:pPr>
    </w:p>
    <w:p w:rsidR="00766EC0" w:rsidRDefault="00E21103">
      <w:pPr>
        <w:pStyle w:val="BodyText"/>
        <w:ind w:left="220" w:right="224"/>
        <w:jc w:val="both"/>
      </w:pPr>
      <w:r>
        <w:t xml:space="preserve">All </w:t>
      </w:r>
      <w:r w:rsidR="004E13B6">
        <w:t>Auto Skills (Reading) CIC s</w:t>
      </w:r>
      <w:r>
        <w:t>taff will support individuals in preparing for successful life in modern Britain and promote where appropriate the fundamental British values of democracy, the rules of law, individual liberty and mutual respect and tolerance.</w:t>
      </w:r>
    </w:p>
    <w:p w:rsidR="00766EC0" w:rsidRDefault="00766EC0">
      <w:pPr>
        <w:pStyle w:val="BodyText"/>
        <w:spacing w:before="2"/>
      </w:pPr>
    </w:p>
    <w:p w:rsidR="00766EC0" w:rsidRDefault="00E21103">
      <w:pPr>
        <w:pStyle w:val="Heading2"/>
        <w:jc w:val="both"/>
      </w:pPr>
      <w:r>
        <w:t>Cyber Bullying</w:t>
      </w:r>
    </w:p>
    <w:p w:rsidR="00766EC0" w:rsidRDefault="00766EC0">
      <w:pPr>
        <w:pStyle w:val="BodyText"/>
        <w:spacing w:before="9"/>
        <w:rPr>
          <w:b/>
          <w:sz w:val="21"/>
        </w:rPr>
      </w:pPr>
    </w:p>
    <w:p w:rsidR="00766EC0" w:rsidRDefault="00E21103">
      <w:pPr>
        <w:pStyle w:val="BodyText"/>
        <w:spacing w:line="276" w:lineRule="auto"/>
        <w:ind w:left="220" w:right="224"/>
        <w:jc w:val="both"/>
      </w:pPr>
      <w:proofErr w:type="spellStart"/>
      <w:r>
        <w:t>Cyberbullying</w:t>
      </w:r>
      <w:proofErr w:type="spellEnd"/>
      <w:r>
        <w:t xml:space="preserve"> is the use of Information and Communications Technology (ICT), particularly mobile phones and the internet, deliberately to upset someone else.</w:t>
      </w:r>
    </w:p>
    <w:p w:rsidR="00766EC0" w:rsidRDefault="00E21103">
      <w:pPr>
        <w:pStyle w:val="BodyText"/>
        <w:spacing w:before="201" w:line="276" w:lineRule="auto"/>
        <w:ind w:left="220" w:right="218"/>
        <w:jc w:val="both"/>
      </w:pPr>
      <w:r>
        <w:t xml:space="preserve">On top of </w:t>
      </w:r>
      <w:r w:rsidR="004E13B6">
        <w:t xml:space="preserve">Auto Skills (Reading) CIC </w:t>
      </w:r>
      <w:r>
        <w:t xml:space="preserve">IT Policy, staff should create project based rules on the use of equipment, software and network access provided by </w:t>
      </w:r>
      <w:r w:rsidR="004E13B6">
        <w:t xml:space="preserve">Auto Skills (Reading) CIC </w:t>
      </w:r>
      <w:r>
        <w:t xml:space="preserve">relevant to the work they are undertaking. </w:t>
      </w:r>
      <w:r w:rsidR="004E13B6">
        <w:t>Auto Skills (Reading) CIC s</w:t>
      </w:r>
      <w:r>
        <w:t>taff should promote the positive use of technology and should report allegations or rep</w:t>
      </w:r>
      <w:r w:rsidR="004E13B6">
        <w:t xml:space="preserve">orts of </w:t>
      </w:r>
      <w:proofErr w:type="spellStart"/>
      <w:r w:rsidR="004E13B6">
        <w:t>cyberbullying</w:t>
      </w:r>
      <w:proofErr w:type="spellEnd"/>
      <w:r w:rsidR="004E13B6">
        <w:t xml:space="preserve"> to the DSL</w:t>
      </w:r>
      <w:r>
        <w:t xml:space="preserve"> for review.</w:t>
      </w:r>
    </w:p>
    <w:p w:rsidR="00766EC0" w:rsidRDefault="00766EC0">
      <w:pPr>
        <w:pStyle w:val="BodyText"/>
        <w:rPr>
          <w:sz w:val="24"/>
        </w:rPr>
      </w:pPr>
    </w:p>
    <w:p w:rsidR="00766EC0" w:rsidRDefault="00766EC0">
      <w:pPr>
        <w:pStyle w:val="BodyText"/>
        <w:spacing w:before="9"/>
        <w:rPr>
          <w:sz w:val="18"/>
        </w:rPr>
      </w:pPr>
    </w:p>
    <w:p w:rsidR="00766EC0" w:rsidRDefault="00E21103">
      <w:pPr>
        <w:pStyle w:val="Heading2"/>
        <w:spacing w:before="1"/>
        <w:jc w:val="both"/>
      </w:pPr>
      <w:bookmarkStart w:id="17" w:name="_bookmark16"/>
      <w:bookmarkEnd w:id="17"/>
      <w:r>
        <w:t>SAFER RECRUITMENT</w:t>
      </w:r>
    </w:p>
    <w:p w:rsidR="00766EC0" w:rsidRDefault="00766EC0">
      <w:pPr>
        <w:pStyle w:val="BodyText"/>
        <w:rPr>
          <w:b/>
          <w:sz w:val="24"/>
        </w:rPr>
      </w:pPr>
    </w:p>
    <w:p w:rsidR="00766EC0" w:rsidRDefault="00E21103">
      <w:pPr>
        <w:pStyle w:val="BodyText"/>
        <w:spacing w:before="214"/>
        <w:ind w:left="220" w:right="216"/>
        <w:jc w:val="both"/>
      </w:pPr>
      <w:r>
        <w:t>In line with Department of Education: Keeping Children Safe in Education Statutory Guidance we will prevent people who pose a risk of harm from working with children by adhering to statutory responsibilities to check staff who work with children, take proportionate decisions on whether to ask for any checks beyond what is required and ensure volunteers are appropriately supervised as detailed in our Recruitment and Selection Policy.</w:t>
      </w:r>
    </w:p>
    <w:p w:rsidR="00766EC0" w:rsidRDefault="00766EC0">
      <w:pPr>
        <w:pStyle w:val="BodyText"/>
        <w:spacing w:before="10"/>
        <w:rPr>
          <w:sz w:val="21"/>
        </w:rPr>
      </w:pPr>
    </w:p>
    <w:p w:rsidR="00766EC0" w:rsidRDefault="00E21103">
      <w:pPr>
        <w:pStyle w:val="BodyText"/>
        <w:spacing w:line="276" w:lineRule="auto"/>
        <w:ind w:left="220" w:right="216"/>
        <w:jc w:val="both"/>
      </w:pPr>
      <w:r>
        <w:t>For all posts that require wor</w:t>
      </w:r>
      <w:r w:rsidR="004E13B6">
        <w:t xml:space="preserve">king with children </w:t>
      </w:r>
      <w:proofErr w:type="gramStart"/>
      <w:r w:rsidR="004E13B6">
        <w:t>our  DSL</w:t>
      </w:r>
      <w:proofErr w:type="gramEnd"/>
      <w:r w:rsidR="004E13B6">
        <w:t xml:space="preserve"> </w:t>
      </w:r>
      <w:r>
        <w:t xml:space="preserve">will sit on the interview panel. Our DSL will take advice from Local Safeguarding Children Boards. </w:t>
      </w:r>
      <w:r w:rsidR="004E13B6">
        <w:t xml:space="preserve">Questions </w:t>
      </w:r>
      <w:r>
        <w:t xml:space="preserve">include but </w:t>
      </w:r>
      <w:r w:rsidR="004E13B6">
        <w:t xml:space="preserve">are </w:t>
      </w:r>
      <w:r>
        <w:t>not limited to-</w:t>
      </w:r>
    </w:p>
    <w:p w:rsidR="00766EC0" w:rsidRDefault="00E21103">
      <w:pPr>
        <w:pStyle w:val="ListParagraph"/>
        <w:numPr>
          <w:ilvl w:val="1"/>
          <w:numId w:val="7"/>
        </w:numPr>
        <w:tabs>
          <w:tab w:val="left" w:pos="940"/>
          <w:tab w:val="left" w:pos="941"/>
        </w:tabs>
        <w:spacing w:before="2" w:line="269" w:lineRule="exact"/>
        <w:ind w:left="940"/>
      </w:pPr>
      <w:r>
        <w:t>Ask them to provide information about their past career or relevant</w:t>
      </w:r>
      <w:r>
        <w:rPr>
          <w:spacing w:val="-12"/>
        </w:rPr>
        <w:t xml:space="preserve"> </w:t>
      </w:r>
      <w:r>
        <w:t>experience</w:t>
      </w:r>
    </w:p>
    <w:p w:rsidR="00766EC0" w:rsidRDefault="00E21103">
      <w:pPr>
        <w:pStyle w:val="ListParagraph"/>
        <w:numPr>
          <w:ilvl w:val="1"/>
          <w:numId w:val="7"/>
        </w:numPr>
        <w:tabs>
          <w:tab w:val="left" w:pos="940"/>
          <w:tab w:val="left" w:pos="941"/>
        </w:tabs>
        <w:spacing w:before="2" w:line="237" w:lineRule="auto"/>
        <w:ind w:left="940" w:right="226"/>
      </w:pPr>
      <w:r>
        <w:t>Ask their reasons for leaving earlier posts, or moving area, and make sure there are no unexplained gaps in their career</w:t>
      </w:r>
      <w:r>
        <w:rPr>
          <w:spacing w:val="-3"/>
        </w:rPr>
        <w:t xml:space="preserve"> </w:t>
      </w:r>
      <w:r>
        <w:t>history</w:t>
      </w:r>
    </w:p>
    <w:p w:rsidR="00766EC0" w:rsidRDefault="00766EC0">
      <w:pPr>
        <w:spacing w:line="237" w:lineRule="auto"/>
        <w:sectPr w:rsidR="00766EC0">
          <w:pgSz w:w="11910" w:h="16840"/>
          <w:pgMar w:top="1340" w:right="1220" w:bottom="1060" w:left="1220" w:header="0" w:footer="793" w:gutter="0"/>
          <w:cols w:space="720"/>
        </w:sectPr>
      </w:pPr>
    </w:p>
    <w:p w:rsidR="00766EC0" w:rsidRDefault="00E21103">
      <w:pPr>
        <w:pStyle w:val="ListParagraph"/>
        <w:numPr>
          <w:ilvl w:val="1"/>
          <w:numId w:val="7"/>
        </w:numPr>
        <w:tabs>
          <w:tab w:val="left" w:pos="940"/>
          <w:tab w:val="left" w:pos="941"/>
        </w:tabs>
        <w:spacing w:before="82" w:line="237" w:lineRule="auto"/>
        <w:ind w:left="940" w:right="217"/>
      </w:pPr>
      <w:r>
        <w:t>Explore their experience of and attitude towards working with vulnerable adults and children</w:t>
      </w:r>
    </w:p>
    <w:p w:rsidR="00766EC0" w:rsidRDefault="00766EC0">
      <w:pPr>
        <w:pStyle w:val="BodyText"/>
      </w:pPr>
    </w:p>
    <w:p w:rsidR="00766EC0" w:rsidRDefault="00E21103">
      <w:pPr>
        <w:pStyle w:val="BodyText"/>
        <w:spacing w:before="1"/>
        <w:ind w:left="220" w:right="221"/>
        <w:jc w:val="both"/>
      </w:pPr>
      <w:r>
        <w:t>Our recruitment process will embed safeguarding at all stages from initial job applications to confirmation in post by ensuring:</w:t>
      </w:r>
    </w:p>
    <w:p w:rsidR="00766EC0" w:rsidRDefault="00766EC0">
      <w:pPr>
        <w:pStyle w:val="BodyText"/>
      </w:pPr>
    </w:p>
    <w:p w:rsidR="00766EC0" w:rsidRDefault="00E21103">
      <w:pPr>
        <w:pStyle w:val="ListParagraph"/>
        <w:numPr>
          <w:ilvl w:val="1"/>
          <w:numId w:val="7"/>
        </w:numPr>
        <w:tabs>
          <w:tab w:val="left" w:pos="940"/>
          <w:tab w:val="left" w:pos="941"/>
        </w:tabs>
        <w:spacing w:line="269" w:lineRule="exact"/>
        <w:ind w:left="940"/>
      </w:pPr>
      <w:r>
        <w:t>Job Adverts and Job Description refers to responsibility for</w:t>
      </w:r>
      <w:r>
        <w:rPr>
          <w:spacing w:val="-8"/>
        </w:rPr>
        <w:t xml:space="preserve"> </w:t>
      </w:r>
      <w:r>
        <w:t>safeguarding</w:t>
      </w:r>
    </w:p>
    <w:p w:rsidR="00766EC0" w:rsidRDefault="00E21103">
      <w:pPr>
        <w:pStyle w:val="ListParagraph"/>
        <w:numPr>
          <w:ilvl w:val="1"/>
          <w:numId w:val="7"/>
        </w:numPr>
        <w:tabs>
          <w:tab w:val="left" w:pos="940"/>
          <w:tab w:val="left" w:pos="941"/>
        </w:tabs>
        <w:spacing w:line="268" w:lineRule="exact"/>
        <w:ind w:left="940"/>
      </w:pPr>
      <w:r>
        <w:t>Face-to-Face Interviews undertaken (no appointments made</w:t>
      </w:r>
      <w:r>
        <w:rPr>
          <w:spacing w:val="-6"/>
        </w:rPr>
        <w:t xml:space="preserve"> </w:t>
      </w:r>
      <w:r>
        <w:t>without)</w:t>
      </w:r>
    </w:p>
    <w:p w:rsidR="00766EC0" w:rsidRDefault="004E13B6">
      <w:pPr>
        <w:pStyle w:val="ListParagraph"/>
        <w:numPr>
          <w:ilvl w:val="1"/>
          <w:numId w:val="7"/>
        </w:numPr>
        <w:tabs>
          <w:tab w:val="left" w:pos="940"/>
          <w:tab w:val="left" w:pos="941"/>
        </w:tabs>
        <w:spacing w:line="268" w:lineRule="exact"/>
        <w:ind w:left="940"/>
      </w:pPr>
      <w:r>
        <w:t>DSL</w:t>
      </w:r>
      <w:r w:rsidR="00E21103">
        <w:t xml:space="preserve"> on Interview</w:t>
      </w:r>
      <w:r w:rsidR="00E21103">
        <w:rPr>
          <w:spacing w:val="-7"/>
        </w:rPr>
        <w:t xml:space="preserve"> </w:t>
      </w:r>
      <w:r w:rsidR="00E21103">
        <w:t>Panel</w:t>
      </w:r>
    </w:p>
    <w:p w:rsidR="00766EC0" w:rsidRDefault="00E21103">
      <w:pPr>
        <w:pStyle w:val="ListParagraph"/>
        <w:numPr>
          <w:ilvl w:val="1"/>
          <w:numId w:val="7"/>
        </w:numPr>
        <w:tabs>
          <w:tab w:val="left" w:pos="940"/>
          <w:tab w:val="left" w:pos="941"/>
        </w:tabs>
        <w:spacing w:line="268" w:lineRule="exact"/>
        <w:ind w:left="940"/>
      </w:pPr>
      <w:r>
        <w:t>Safeguarding scenarios and question areas form key part of interview</w:t>
      </w:r>
      <w:r>
        <w:rPr>
          <w:spacing w:val="-12"/>
        </w:rPr>
        <w:t xml:space="preserve"> </w:t>
      </w:r>
      <w:r>
        <w:t>process</w:t>
      </w:r>
    </w:p>
    <w:p w:rsidR="00766EC0" w:rsidRDefault="00E21103">
      <w:pPr>
        <w:pStyle w:val="ListParagraph"/>
        <w:numPr>
          <w:ilvl w:val="1"/>
          <w:numId w:val="7"/>
        </w:numPr>
        <w:tabs>
          <w:tab w:val="left" w:pos="940"/>
          <w:tab w:val="left" w:pos="941"/>
        </w:tabs>
        <w:spacing w:before="2" w:line="237" w:lineRule="auto"/>
        <w:ind w:left="940" w:right="223"/>
      </w:pPr>
      <w:r>
        <w:t>Take up minimum of 2 references (both verbal and written) one of which must be last employer</w:t>
      </w:r>
    </w:p>
    <w:p w:rsidR="00766EC0" w:rsidRDefault="00E21103">
      <w:pPr>
        <w:pStyle w:val="ListParagraph"/>
        <w:numPr>
          <w:ilvl w:val="1"/>
          <w:numId w:val="7"/>
        </w:numPr>
        <w:tabs>
          <w:tab w:val="left" w:pos="941"/>
        </w:tabs>
        <w:spacing w:before="1"/>
        <w:ind w:left="940" w:right="221"/>
        <w:jc w:val="both"/>
      </w:pPr>
      <w:r>
        <w:t>Pre-employment requirement for original qualification certificates, DBS or enhanced DBS (as applicable), Prohibition Order checks, further checks on people who have lived or worked outside the UK e.g. No Criminal Record Checks and Certificates of Good Character and checks on the right to work in the</w:t>
      </w:r>
      <w:r>
        <w:rPr>
          <w:spacing w:val="-5"/>
        </w:rPr>
        <w:t xml:space="preserve"> </w:t>
      </w:r>
      <w:r>
        <w:t>UK.</w:t>
      </w:r>
    </w:p>
    <w:p w:rsidR="00766EC0" w:rsidRDefault="00766EC0">
      <w:pPr>
        <w:pStyle w:val="BodyText"/>
        <w:spacing w:before="8"/>
        <w:rPr>
          <w:sz w:val="21"/>
        </w:rPr>
      </w:pPr>
    </w:p>
    <w:p w:rsidR="00766EC0" w:rsidRDefault="00E21103">
      <w:pPr>
        <w:pStyle w:val="BodyText"/>
        <w:ind w:left="220" w:right="218"/>
        <w:jc w:val="both"/>
      </w:pPr>
      <w:r>
        <w:t>Those who are involved in work situations where they have sustained or prolonged unsupervised access to children or vulnerable adults are exempt from the Rehabilitation of Offenders legislation. This means that prospective employees, self-employed contractors and volunteers must declare all criminal convictions, however long ago; and these will be taken into account when deciding on their suitability for working with children or vulnerable adults.</w:t>
      </w:r>
    </w:p>
    <w:p w:rsidR="00766EC0" w:rsidRDefault="00766EC0">
      <w:pPr>
        <w:pStyle w:val="BodyText"/>
        <w:spacing w:before="1"/>
      </w:pPr>
    </w:p>
    <w:p w:rsidR="00766EC0" w:rsidRDefault="00E21103">
      <w:pPr>
        <w:pStyle w:val="BodyText"/>
        <w:ind w:left="220" w:right="217"/>
        <w:jc w:val="both"/>
      </w:pPr>
      <w:r>
        <w:t>No-one will be permitted to undertake a role which involves regular contact with children or vulnerable adults without an enhanced satisfactory Disclosure and Barring Service (DBS) check and other checks as detailed above.</w:t>
      </w:r>
    </w:p>
    <w:p w:rsidR="00766EC0" w:rsidRDefault="00766EC0">
      <w:pPr>
        <w:pStyle w:val="BodyText"/>
        <w:rPr>
          <w:sz w:val="24"/>
        </w:rPr>
      </w:pPr>
    </w:p>
    <w:p w:rsidR="00766EC0" w:rsidRDefault="00E21103">
      <w:pPr>
        <w:pStyle w:val="Heading2"/>
        <w:numPr>
          <w:ilvl w:val="0"/>
          <w:numId w:val="4"/>
        </w:numPr>
        <w:tabs>
          <w:tab w:val="left" w:pos="941"/>
        </w:tabs>
        <w:spacing w:before="205"/>
        <w:ind w:firstLine="0"/>
        <w:jc w:val="both"/>
      </w:pPr>
      <w:bookmarkStart w:id="18" w:name="_bookmark17"/>
      <w:bookmarkEnd w:id="18"/>
      <w:r>
        <w:t>STAFF SUPPORT &amp;</w:t>
      </w:r>
      <w:r>
        <w:rPr>
          <w:spacing w:val="-2"/>
        </w:rPr>
        <w:t xml:space="preserve"> </w:t>
      </w:r>
      <w:r>
        <w:t>TRAINING</w:t>
      </w:r>
    </w:p>
    <w:p w:rsidR="00766EC0" w:rsidRDefault="00766EC0">
      <w:pPr>
        <w:pStyle w:val="BodyText"/>
        <w:spacing w:before="3"/>
        <w:rPr>
          <w:b/>
          <w:sz w:val="25"/>
        </w:rPr>
      </w:pPr>
    </w:p>
    <w:p w:rsidR="00766EC0" w:rsidRDefault="00E21103">
      <w:pPr>
        <w:pStyle w:val="BodyText"/>
        <w:ind w:left="220" w:right="217"/>
        <w:jc w:val="both"/>
      </w:pPr>
      <w:r>
        <w:t>Abuse is clearly devastating for a child or vulnerable adult and will cause stress and anxiety for families and for staff. We recognise that working with children and vulnerable adults can sometimes be stressful and potentially traumatic and we support staff and volunteers by providing an opportunity to t</w:t>
      </w:r>
      <w:r w:rsidR="004E13B6">
        <w:t>alk through anxieties with the DSL</w:t>
      </w:r>
      <w:r>
        <w:t xml:space="preserve"> as appropriate.</w:t>
      </w:r>
    </w:p>
    <w:p w:rsidR="00766EC0" w:rsidRDefault="00766EC0">
      <w:pPr>
        <w:pStyle w:val="BodyText"/>
      </w:pPr>
    </w:p>
    <w:p w:rsidR="00766EC0" w:rsidRDefault="00E21103">
      <w:pPr>
        <w:pStyle w:val="BodyText"/>
        <w:ind w:left="220" w:right="217"/>
        <w:jc w:val="both"/>
      </w:pPr>
      <w:r>
        <w:t xml:space="preserve">All new staff, apprentices and volunteers are required to read and accept this Safeguarding Children and Vulnerable Adult Policy and Procedure as part of our induction process, receive online training and safeguarding briefings both in-house and from Local Safeguarding Children and Vulnerable Adult Boards such as inter-agency working. They also receive training on related policies such as Recruitment &amp; Selection and Whistleblowing. It is the line </w:t>
      </w:r>
      <w:proofErr w:type="gramStart"/>
      <w:r>
        <w:t>managers</w:t>
      </w:r>
      <w:proofErr w:type="gramEnd"/>
      <w:r>
        <w:t xml:space="preserve"> responsibility to support staff to access free local authority safeguarding training, where relevant to the staff members role. </w:t>
      </w:r>
      <w:r w:rsidR="004E13B6">
        <w:t xml:space="preserve">Auto Skills (Reading) CIC </w:t>
      </w:r>
      <w:r>
        <w:t>expect staff to undertake training to maintain continuous staff development and to protect and improve organisational</w:t>
      </w:r>
      <w:r>
        <w:rPr>
          <w:spacing w:val="-1"/>
        </w:rPr>
        <w:t xml:space="preserve"> </w:t>
      </w:r>
      <w:r>
        <w:t>practice.</w:t>
      </w:r>
    </w:p>
    <w:p w:rsidR="00766EC0" w:rsidRDefault="00766EC0">
      <w:pPr>
        <w:pStyle w:val="BodyText"/>
      </w:pPr>
    </w:p>
    <w:p w:rsidR="00766EC0" w:rsidRDefault="00E21103">
      <w:pPr>
        <w:pStyle w:val="BodyText"/>
        <w:ind w:left="220" w:right="217"/>
        <w:jc w:val="both"/>
      </w:pPr>
      <w:r>
        <w:t xml:space="preserve">Our </w:t>
      </w:r>
      <w:r w:rsidR="004E13B6">
        <w:t>D</w:t>
      </w:r>
      <w:r>
        <w:t>SL also undertake a 2-day NSPCC safeguarding training course (or equivalent course) and refresher training every 3 years. In addition to NSPCC training and any specific training via local safeguarding boards our DSL will ensure all staff and volunteers are made aware of any changes in safeguarding policies and procedures e.g. recently revised ‘Prevent’ Duty Guidance to on radicalisation of young people via regular monthly team meetings or one to ones.</w:t>
      </w:r>
    </w:p>
    <w:p w:rsidR="00766EC0" w:rsidRDefault="00766EC0">
      <w:pPr>
        <w:jc w:val="both"/>
        <w:sectPr w:rsidR="00766EC0">
          <w:pgSz w:w="11910" w:h="16840"/>
          <w:pgMar w:top="1340" w:right="1220" w:bottom="1060" w:left="1220" w:header="0" w:footer="793" w:gutter="0"/>
          <w:cols w:space="720"/>
        </w:sectPr>
      </w:pPr>
    </w:p>
    <w:p w:rsidR="00766EC0" w:rsidRDefault="00E21103">
      <w:pPr>
        <w:pStyle w:val="BodyText"/>
        <w:spacing w:before="79"/>
        <w:ind w:left="220" w:right="216"/>
        <w:jc w:val="both"/>
      </w:pPr>
      <w:r>
        <w:t>In the event of an allegation we will support the member of staff or volunteer involved through line management advice, referral to our helpline and signposting to union representation if appropriate and also extend this offer to other members of the team affected if</w:t>
      </w:r>
      <w:r>
        <w:rPr>
          <w:spacing w:val="-1"/>
        </w:rPr>
        <w:t xml:space="preserve"> </w:t>
      </w:r>
      <w:r>
        <w:t>required.</w:t>
      </w:r>
    </w:p>
    <w:p w:rsidR="00766EC0" w:rsidRDefault="00766EC0">
      <w:pPr>
        <w:pStyle w:val="BodyText"/>
        <w:rPr>
          <w:sz w:val="24"/>
        </w:rPr>
      </w:pPr>
    </w:p>
    <w:p w:rsidR="00766EC0" w:rsidRDefault="00E21103">
      <w:pPr>
        <w:pStyle w:val="Heading2"/>
        <w:numPr>
          <w:ilvl w:val="0"/>
          <w:numId w:val="4"/>
        </w:numPr>
        <w:tabs>
          <w:tab w:val="left" w:pos="831"/>
          <w:tab w:val="left" w:pos="832"/>
        </w:tabs>
        <w:spacing w:before="205"/>
        <w:ind w:left="831" w:hanging="611"/>
      </w:pPr>
      <w:bookmarkStart w:id="19" w:name="_bookmark18"/>
      <w:bookmarkEnd w:id="19"/>
      <w:r>
        <w:t>PLANNING &amp;</w:t>
      </w:r>
      <w:r>
        <w:rPr>
          <w:spacing w:val="-2"/>
        </w:rPr>
        <w:t xml:space="preserve"> </w:t>
      </w:r>
      <w:r>
        <w:t>SUPERVISION</w:t>
      </w:r>
    </w:p>
    <w:p w:rsidR="00766EC0" w:rsidRDefault="00766EC0">
      <w:pPr>
        <w:pStyle w:val="BodyText"/>
        <w:spacing w:before="3"/>
        <w:rPr>
          <w:b/>
          <w:sz w:val="25"/>
        </w:rPr>
      </w:pPr>
    </w:p>
    <w:p w:rsidR="00766EC0" w:rsidRDefault="00E21103">
      <w:pPr>
        <w:pStyle w:val="BodyText"/>
        <w:ind w:left="220" w:right="216"/>
        <w:jc w:val="both"/>
      </w:pPr>
      <w:r>
        <w:t>All activities and projects involving children or vulnerable adults will be planned in advance to ensure they take into account the age range and ability of the participants. Staff, volunteers or freelancers supervising projects involving children/vulnerable adults will be competent and trained to do so. Ratios of the number of skilled and experienced supervisors to the number of learners /participants will be selected to ensure that both the quality of learning and safety are maximised. This policy does not prescribe ratios because they will vary according to the age and needs of the participants, the nature of the activity and the competence of the participants and staff involved. Our approach is that activity supervision plans, including ratios, will match the level of risk involved.</w:t>
      </w:r>
    </w:p>
    <w:p w:rsidR="00766EC0" w:rsidRDefault="00766EC0">
      <w:pPr>
        <w:pStyle w:val="BodyText"/>
      </w:pPr>
    </w:p>
    <w:p w:rsidR="00766EC0" w:rsidRDefault="00E21103">
      <w:pPr>
        <w:pStyle w:val="BodyText"/>
        <w:ind w:left="220" w:right="217"/>
        <w:jc w:val="both"/>
      </w:pPr>
      <w:r>
        <w:t>Decisions on ratios and effective supervision will take into account, as part of the risk assessment, the following factors:</w:t>
      </w:r>
    </w:p>
    <w:p w:rsidR="00766EC0" w:rsidRDefault="00766EC0">
      <w:pPr>
        <w:pStyle w:val="BodyText"/>
        <w:spacing w:before="11"/>
        <w:rPr>
          <w:sz w:val="21"/>
        </w:rPr>
      </w:pPr>
    </w:p>
    <w:p w:rsidR="00766EC0" w:rsidRDefault="00E21103">
      <w:pPr>
        <w:pStyle w:val="ListParagraph"/>
        <w:numPr>
          <w:ilvl w:val="1"/>
          <w:numId w:val="4"/>
        </w:numPr>
        <w:tabs>
          <w:tab w:val="left" w:pos="940"/>
          <w:tab w:val="left" w:pos="941"/>
        </w:tabs>
      </w:pPr>
      <w:r>
        <w:t>competence of staff and the person in</w:t>
      </w:r>
      <w:r>
        <w:rPr>
          <w:spacing w:val="-3"/>
        </w:rPr>
        <w:t xml:space="preserve"> </w:t>
      </w:r>
      <w:r>
        <w:t>charge</w:t>
      </w:r>
    </w:p>
    <w:p w:rsidR="00766EC0" w:rsidRDefault="00E21103">
      <w:pPr>
        <w:pStyle w:val="ListParagraph"/>
        <w:numPr>
          <w:ilvl w:val="1"/>
          <w:numId w:val="4"/>
        </w:numPr>
        <w:tabs>
          <w:tab w:val="left" w:pos="940"/>
          <w:tab w:val="left" w:pos="941"/>
        </w:tabs>
        <w:spacing w:before="36"/>
      </w:pPr>
      <w:r>
        <w:t>competence of volunteer assistants and</w:t>
      </w:r>
      <w:r>
        <w:rPr>
          <w:spacing w:val="-2"/>
        </w:rPr>
        <w:t xml:space="preserve"> </w:t>
      </w:r>
      <w:r>
        <w:t>apprentices</w:t>
      </w:r>
    </w:p>
    <w:p w:rsidR="00766EC0" w:rsidRDefault="00E21103">
      <w:pPr>
        <w:pStyle w:val="ListParagraph"/>
        <w:numPr>
          <w:ilvl w:val="1"/>
          <w:numId w:val="4"/>
        </w:numPr>
        <w:tabs>
          <w:tab w:val="left" w:pos="940"/>
          <w:tab w:val="left" w:pos="941"/>
        </w:tabs>
        <w:spacing w:before="37"/>
      </w:pPr>
      <w:r>
        <w:t>gender, age, behaviour and ability of</w:t>
      </w:r>
      <w:r>
        <w:rPr>
          <w:spacing w:val="-6"/>
        </w:rPr>
        <w:t xml:space="preserve"> </w:t>
      </w:r>
      <w:r>
        <w:t>participants</w:t>
      </w:r>
    </w:p>
    <w:p w:rsidR="00766EC0" w:rsidRDefault="00E21103">
      <w:pPr>
        <w:pStyle w:val="ListParagraph"/>
        <w:numPr>
          <w:ilvl w:val="1"/>
          <w:numId w:val="4"/>
        </w:numPr>
        <w:tabs>
          <w:tab w:val="left" w:pos="940"/>
          <w:tab w:val="left" w:pos="941"/>
        </w:tabs>
        <w:spacing w:before="35"/>
      </w:pPr>
      <w:r>
        <w:t>any special medical, educational or capability needs of the</w:t>
      </w:r>
      <w:r>
        <w:rPr>
          <w:spacing w:val="-5"/>
        </w:rPr>
        <w:t xml:space="preserve"> </w:t>
      </w:r>
      <w:r>
        <w:t>participants</w:t>
      </w:r>
    </w:p>
    <w:p w:rsidR="00766EC0" w:rsidRDefault="00E21103">
      <w:pPr>
        <w:pStyle w:val="ListParagraph"/>
        <w:numPr>
          <w:ilvl w:val="1"/>
          <w:numId w:val="4"/>
        </w:numPr>
        <w:tabs>
          <w:tab w:val="left" w:pos="940"/>
          <w:tab w:val="left" w:pos="941"/>
        </w:tabs>
        <w:spacing w:before="36" w:line="273" w:lineRule="auto"/>
        <w:ind w:right="225"/>
      </w:pPr>
      <w:r>
        <w:t>the duration and nature of the activity e.g. classroom based, land based, water based, ICT</w:t>
      </w:r>
      <w:r>
        <w:rPr>
          <w:spacing w:val="-2"/>
        </w:rPr>
        <w:t xml:space="preserve"> </w:t>
      </w:r>
      <w:r>
        <w:t>based</w:t>
      </w:r>
    </w:p>
    <w:p w:rsidR="00766EC0" w:rsidRDefault="00E21103">
      <w:pPr>
        <w:pStyle w:val="ListParagraph"/>
        <w:numPr>
          <w:ilvl w:val="1"/>
          <w:numId w:val="4"/>
        </w:numPr>
        <w:tabs>
          <w:tab w:val="left" w:pos="940"/>
          <w:tab w:val="left" w:pos="941"/>
        </w:tabs>
        <w:spacing w:before="3"/>
      </w:pPr>
      <w:r>
        <w:t>the nature of the local site and</w:t>
      </w:r>
      <w:r>
        <w:rPr>
          <w:spacing w:val="-2"/>
        </w:rPr>
        <w:t xml:space="preserve"> </w:t>
      </w:r>
      <w:r>
        <w:t>environment</w:t>
      </w:r>
    </w:p>
    <w:p w:rsidR="00766EC0" w:rsidRDefault="00E21103">
      <w:pPr>
        <w:pStyle w:val="ListParagraph"/>
        <w:numPr>
          <w:ilvl w:val="1"/>
          <w:numId w:val="4"/>
        </w:numPr>
        <w:tabs>
          <w:tab w:val="left" w:pos="940"/>
          <w:tab w:val="left" w:pos="941"/>
        </w:tabs>
        <w:spacing w:before="35"/>
      </w:pPr>
      <w:r>
        <w:t>specific site requirements e.g.</w:t>
      </w:r>
      <w:r>
        <w:rPr>
          <w:spacing w:val="-5"/>
        </w:rPr>
        <w:t xml:space="preserve"> </w:t>
      </w:r>
      <w:r>
        <w:t>permits</w:t>
      </w:r>
    </w:p>
    <w:p w:rsidR="00766EC0" w:rsidRDefault="00E21103">
      <w:pPr>
        <w:pStyle w:val="ListParagraph"/>
        <w:numPr>
          <w:ilvl w:val="1"/>
          <w:numId w:val="4"/>
        </w:numPr>
        <w:tabs>
          <w:tab w:val="left" w:pos="940"/>
          <w:tab w:val="left" w:pos="941"/>
        </w:tabs>
        <w:spacing w:before="37"/>
      </w:pPr>
      <w:r>
        <w:t>contingency</w:t>
      </w:r>
      <w:r>
        <w:rPr>
          <w:spacing w:val="-3"/>
        </w:rPr>
        <w:t xml:space="preserve"> </w:t>
      </w:r>
      <w:r>
        <w:t>options</w:t>
      </w:r>
    </w:p>
    <w:p w:rsidR="00766EC0" w:rsidRDefault="00E21103">
      <w:pPr>
        <w:pStyle w:val="ListParagraph"/>
        <w:numPr>
          <w:ilvl w:val="1"/>
          <w:numId w:val="4"/>
        </w:numPr>
        <w:tabs>
          <w:tab w:val="left" w:pos="940"/>
          <w:tab w:val="left" w:pos="941"/>
        </w:tabs>
        <w:spacing w:before="36"/>
      </w:pPr>
      <w:r>
        <w:t>level of first aid cover</w:t>
      </w:r>
      <w:r>
        <w:rPr>
          <w:spacing w:val="-10"/>
        </w:rPr>
        <w:t xml:space="preserve"> </w:t>
      </w:r>
      <w:r>
        <w:t>required</w:t>
      </w:r>
    </w:p>
    <w:p w:rsidR="00766EC0" w:rsidRDefault="00E21103">
      <w:pPr>
        <w:pStyle w:val="ListParagraph"/>
        <w:numPr>
          <w:ilvl w:val="1"/>
          <w:numId w:val="4"/>
        </w:numPr>
        <w:tabs>
          <w:tab w:val="left" w:pos="940"/>
          <w:tab w:val="left" w:pos="941"/>
        </w:tabs>
        <w:spacing w:before="37"/>
      </w:pPr>
      <w:r>
        <w:t>access to emergency</w:t>
      </w:r>
      <w:r>
        <w:rPr>
          <w:spacing w:val="-8"/>
        </w:rPr>
        <w:t xml:space="preserve"> </w:t>
      </w:r>
      <w:r>
        <w:t>services</w:t>
      </w:r>
    </w:p>
    <w:p w:rsidR="00766EC0" w:rsidRDefault="00E21103">
      <w:pPr>
        <w:pStyle w:val="ListParagraph"/>
        <w:numPr>
          <w:ilvl w:val="1"/>
          <w:numId w:val="4"/>
        </w:numPr>
        <w:tabs>
          <w:tab w:val="left" w:pos="940"/>
          <w:tab w:val="left" w:pos="941"/>
        </w:tabs>
        <w:spacing w:before="35"/>
      </w:pPr>
      <w:r>
        <w:t>the season and the local weather</w:t>
      </w:r>
      <w:r>
        <w:rPr>
          <w:spacing w:val="-5"/>
        </w:rPr>
        <w:t xml:space="preserve"> </w:t>
      </w:r>
      <w:r>
        <w:t>forecast</w:t>
      </w:r>
    </w:p>
    <w:p w:rsidR="00766EC0" w:rsidRDefault="00E21103">
      <w:pPr>
        <w:pStyle w:val="ListParagraph"/>
        <w:numPr>
          <w:ilvl w:val="1"/>
          <w:numId w:val="4"/>
        </w:numPr>
        <w:tabs>
          <w:tab w:val="left" w:pos="940"/>
          <w:tab w:val="left" w:pos="941"/>
        </w:tabs>
        <w:spacing w:before="36"/>
      </w:pPr>
      <w:r>
        <w:t>specific guidance from professional national</w:t>
      </w:r>
      <w:r>
        <w:rPr>
          <w:spacing w:val="-6"/>
        </w:rPr>
        <w:t xml:space="preserve"> </w:t>
      </w:r>
      <w:r>
        <w:t>bodies</w:t>
      </w:r>
    </w:p>
    <w:p w:rsidR="00766EC0" w:rsidRDefault="00766EC0">
      <w:pPr>
        <w:pStyle w:val="BodyText"/>
        <w:spacing w:before="2"/>
        <w:rPr>
          <w:sz w:val="24"/>
        </w:rPr>
      </w:pPr>
    </w:p>
    <w:p w:rsidR="00766EC0" w:rsidRDefault="00E21103">
      <w:pPr>
        <w:pStyle w:val="Heading2"/>
        <w:jc w:val="both"/>
      </w:pPr>
      <w:r>
        <w:t>Missing Children and vulnerable adults</w:t>
      </w:r>
    </w:p>
    <w:p w:rsidR="00766EC0" w:rsidRDefault="00766EC0">
      <w:pPr>
        <w:pStyle w:val="BodyText"/>
        <w:spacing w:before="7"/>
        <w:rPr>
          <w:b/>
          <w:sz w:val="27"/>
        </w:rPr>
      </w:pPr>
    </w:p>
    <w:p w:rsidR="00766EC0" w:rsidRDefault="00E21103">
      <w:pPr>
        <w:pStyle w:val="BodyText"/>
        <w:spacing w:line="276" w:lineRule="auto"/>
        <w:ind w:left="220" w:right="223"/>
        <w:jc w:val="both"/>
      </w:pPr>
      <w:r>
        <w:t xml:space="preserve">Children and vulnerable adult’s safety is maintained as the highest priority at all times. Where the duty of care for children and young people sits with </w:t>
      </w:r>
      <w:r w:rsidR="004E13B6">
        <w:t xml:space="preserve">Auto Skills (Reading) CIC </w:t>
      </w:r>
      <w:r>
        <w:t xml:space="preserve">the security of the children &amp; </w:t>
      </w:r>
      <w:proofErr w:type="gramStart"/>
      <w:r>
        <w:t>Vulnerable</w:t>
      </w:r>
      <w:proofErr w:type="gramEnd"/>
      <w:r>
        <w:t xml:space="preserve"> adults is completed</w:t>
      </w:r>
      <w:r>
        <w:rPr>
          <w:spacing w:val="-8"/>
        </w:rPr>
        <w:t xml:space="preserve"> </w:t>
      </w:r>
      <w:r w:rsidR="00EF0AF7">
        <w:t>through:</w:t>
      </w:r>
    </w:p>
    <w:p w:rsidR="00766EC0" w:rsidRDefault="00766EC0">
      <w:pPr>
        <w:pStyle w:val="BodyText"/>
        <w:spacing w:before="4"/>
        <w:rPr>
          <w:sz w:val="24"/>
        </w:rPr>
      </w:pPr>
    </w:p>
    <w:p w:rsidR="00766EC0" w:rsidRDefault="00E21103">
      <w:pPr>
        <w:pStyle w:val="ListParagraph"/>
        <w:numPr>
          <w:ilvl w:val="1"/>
          <w:numId w:val="4"/>
        </w:numPr>
        <w:tabs>
          <w:tab w:val="left" w:pos="940"/>
          <w:tab w:val="left" w:pos="941"/>
        </w:tabs>
        <w:spacing w:line="271" w:lineRule="auto"/>
        <w:ind w:right="224"/>
      </w:pPr>
      <w:r>
        <w:t>Carrying out risk assessments for sessions and activities and implementing controls to reduce the risk of a child going</w:t>
      </w:r>
      <w:r>
        <w:rPr>
          <w:spacing w:val="-1"/>
        </w:rPr>
        <w:t xml:space="preserve"> </w:t>
      </w:r>
      <w:r>
        <w:t>missing</w:t>
      </w:r>
    </w:p>
    <w:p w:rsidR="00766EC0" w:rsidRDefault="00E21103">
      <w:pPr>
        <w:pStyle w:val="ListParagraph"/>
        <w:numPr>
          <w:ilvl w:val="1"/>
          <w:numId w:val="4"/>
        </w:numPr>
        <w:tabs>
          <w:tab w:val="left" w:pos="940"/>
          <w:tab w:val="left" w:pos="941"/>
        </w:tabs>
        <w:spacing w:before="6"/>
      </w:pPr>
      <w:r>
        <w:t>Sufficient staff to children</w:t>
      </w:r>
      <w:r>
        <w:rPr>
          <w:spacing w:val="-3"/>
        </w:rPr>
        <w:t xml:space="preserve"> </w:t>
      </w:r>
      <w:r>
        <w:t>ratios</w:t>
      </w:r>
    </w:p>
    <w:p w:rsidR="00766EC0" w:rsidRDefault="00E21103">
      <w:pPr>
        <w:pStyle w:val="ListParagraph"/>
        <w:numPr>
          <w:ilvl w:val="1"/>
          <w:numId w:val="4"/>
        </w:numPr>
        <w:tabs>
          <w:tab w:val="left" w:pos="940"/>
          <w:tab w:val="left" w:pos="941"/>
        </w:tabs>
        <w:spacing w:before="38"/>
      </w:pPr>
      <w:r>
        <w:t>Continuous dynamic risk</w:t>
      </w:r>
      <w:r>
        <w:rPr>
          <w:spacing w:val="-2"/>
        </w:rPr>
        <w:t xml:space="preserve"> </w:t>
      </w:r>
      <w:r>
        <w:t>assessments.</w:t>
      </w:r>
    </w:p>
    <w:p w:rsidR="00766EC0" w:rsidRDefault="00766EC0">
      <w:pPr>
        <w:pStyle w:val="BodyText"/>
        <w:spacing w:before="6"/>
        <w:rPr>
          <w:sz w:val="27"/>
        </w:rPr>
      </w:pPr>
    </w:p>
    <w:p w:rsidR="00766EC0" w:rsidRDefault="00E21103">
      <w:pPr>
        <w:pStyle w:val="Heading2"/>
      </w:pPr>
      <w:r>
        <w:t>Lone Working</w:t>
      </w:r>
    </w:p>
    <w:p w:rsidR="00766EC0" w:rsidRDefault="00766EC0">
      <w:pPr>
        <w:pStyle w:val="BodyText"/>
        <w:spacing w:before="9"/>
        <w:rPr>
          <w:b/>
          <w:sz w:val="21"/>
        </w:rPr>
      </w:pPr>
    </w:p>
    <w:p w:rsidR="00766EC0" w:rsidRDefault="00E21103">
      <w:pPr>
        <w:pStyle w:val="BodyText"/>
        <w:spacing w:before="1" w:line="276" w:lineRule="auto"/>
        <w:ind w:left="220" w:right="217"/>
        <w:jc w:val="both"/>
      </w:pPr>
      <w:r>
        <w:t>All staff should avoid working alone with a child or vulnerable adult wherever possible. If it is not avoidable they should plan their work so that at least two supervising adults are present</w:t>
      </w:r>
    </w:p>
    <w:p w:rsidR="00766EC0" w:rsidRDefault="00766EC0">
      <w:pPr>
        <w:spacing w:line="276" w:lineRule="auto"/>
        <w:jc w:val="both"/>
        <w:sectPr w:rsidR="00766EC0">
          <w:pgSz w:w="11910" w:h="16840"/>
          <w:pgMar w:top="1340" w:right="1220" w:bottom="1060" w:left="1220" w:header="0" w:footer="793" w:gutter="0"/>
          <w:cols w:space="720"/>
        </w:sectPr>
      </w:pPr>
    </w:p>
    <w:p w:rsidR="00766EC0" w:rsidRDefault="00E21103">
      <w:pPr>
        <w:pStyle w:val="BodyText"/>
        <w:spacing w:before="79" w:line="276" w:lineRule="auto"/>
        <w:ind w:left="220" w:right="219"/>
        <w:jc w:val="both"/>
      </w:pPr>
      <w:proofErr w:type="gramStart"/>
      <w:r>
        <w:t>at</w:t>
      </w:r>
      <w:proofErr w:type="gramEnd"/>
      <w:r>
        <w:t xml:space="preserve"> any time, where possible including a</w:t>
      </w:r>
      <w:r w:rsidR="00EF0AF7">
        <w:t>n</w:t>
      </w:r>
      <w:r>
        <w:t xml:space="preserve"> </w:t>
      </w:r>
      <w:r w:rsidR="00CF0478">
        <w:t xml:space="preserve">Auto Skills (Reading) CIC </w:t>
      </w:r>
      <w:r>
        <w:t>employee. If possible, the worker should also move to a workstation where he/she and the child/vulnerable adult can both be seen by other colleagues or other adults. This guidance applies also to transport in vehicles - workers should not offer to transport a child or vulnerable adult anywhere unless accompanied by a further person or as part of a formal</w:t>
      </w:r>
      <w:r>
        <w:rPr>
          <w:spacing w:val="-1"/>
        </w:rPr>
        <w:t xml:space="preserve"> </w:t>
      </w:r>
      <w:r>
        <w:t>arrangement.</w:t>
      </w:r>
    </w:p>
    <w:p w:rsidR="00766EC0" w:rsidRDefault="00766EC0">
      <w:pPr>
        <w:pStyle w:val="BodyText"/>
        <w:rPr>
          <w:sz w:val="24"/>
        </w:rPr>
      </w:pPr>
    </w:p>
    <w:p w:rsidR="00766EC0" w:rsidRDefault="00766EC0">
      <w:pPr>
        <w:pStyle w:val="BodyText"/>
        <w:rPr>
          <w:sz w:val="24"/>
        </w:rPr>
      </w:pPr>
    </w:p>
    <w:p w:rsidR="00766EC0" w:rsidRDefault="00766EC0">
      <w:pPr>
        <w:pStyle w:val="BodyText"/>
        <w:spacing w:before="1"/>
        <w:rPr>
          <w:sz w:val="19"/>
        </w:rPr>
      </w:pPr>
    </w:p>
    <w:p w:rsidR="00766EC0" w:rsidRDefault="00E21103">
      <w:pPr>
        <w:pStyle w:val="Heading2"/>
        <w:numPr>
          <w:ilvl w:val="0"/>
          <w:numId w:val="4"/>
        </w:numPr>
        <w:tabs>
          <w:tab w:val="left" w:pos="940"/>
          <w:tab w:val="left" w:pos="941"/>
        </w:tabs>
        <w:ind w:firstLine="0"/>
      </w:pPr>
      <w:bookmarkStart w:id="20" w:name="_bookmark19"/>
      <w:bookmarkEnd w:id="20"/>
      <w:r>
        <w:t>PHYSICAL CONTACT</w:t>
      </w:r>
    </w:p>
    <w:p w:rsidR="00766EC0" w:rsidRDefault="00766EC0">
      <w:pPr>
        <w:pStyle w:val="BodyText"/>
        <w:spacing w:before="3"/>
        <w:rPr>
          <w:b/>
          <w:sz w:val="25"/>
        </w:rPr>
      </w:pPr>
    </w:p>
    <w:p w:rsidR="00766EC0" w:rsidRDefault="00E21103">
      <w:pPr>
        <w:pStyle w:val="BodyText"/>
        <w:spacing w:line="276" w:lineRule="auto"/>
        <w:ind w:left="220"/>
      </w:pPr>
      <w:r>
        <w:t>There are a number of principles that should be followed when the activity involves physical contact.</w:t>
      </w:r>
    </w:p>
    <w:p w:rsidR="00766EC0" w:rsidRDefault="00E21103">
      <w:pPr>
        <w:pStyle w:val="BodyText"/>
        <w:spacing w:before="1" w:line="276" w:lineRule="auto"/>
        <w:ind w:left="220"/>
      </w:pPr>
      <w:r>
        <w:t>Physical contact should be in response to the needs of the child and vulnerable and a good general guideline to keep in mind is:</w:t>
      </w:r>
    </w:p>
    <w:p w:rsidR="00766EC0" w:rsidRDefault="00766EC0">
      <w:pPr>
        <w:pStyle w:val="BodyText"/>
        <w:spacing w:before="3"/>
        <w:rPr>
          <w:sz w:val="25"/>
        </w:rPr>
      </w:pPr>
    </w:p>
    <w:p w:rsidR="00766EC0" w:rsidRDefault="00E21103">
      <w:pPr>
        <w:pStyle w:val="ListParagraph"/>
        <w:numPr>
          <w:ilvl w:val="1"/>
          <w:numId w:val="4"/>
        </w:numPr>
        <w:tabs>
          <w:tab w:val="left" w:pos="940"/>
          <w:tab w:val="left" w:pos="941"/>
        </w:tabs>
      </w:pPr>
      <w:r>
        <w:t>Don’t do something that the child/vulnerable can do for</w:t>
      </w:r>
      <w:r>
        <w:rPr>
          <w:spacing w:val="-5"/>
        </w:rPr>
        <w:t xml:space="preserve"> </w:t>
      </w:r>
      <w:r>
        <w:t>themselves</w:t>
      </w:r>
    </w:p>
    <w:p w:rsidR="00766EC0" w:rsidRDefault="00766EC0">
      <w:pPr>
        <w:pStyle w:val="BodyText"/>
        <w:spacing w:before="2"/>
        <w:rPr>
          <w:sz w:val="25"/>
        </w:rPr>
      </w:pPr>
    </w:p>
    <w:p w:rsidR="00766EC0" w:rsidRDefault="00E21103">
      <w:pPr>
        <w:pStyle w:val="BodyText"/>
        <w:ind w:left="220"/>
        <w:jc w:val="both"/>
      </w:pPr>
      <w:r>
        <w:t>You should only use physical contact if your aim is to:</w:t>
      </w:r>
    </w:p>
    <w:p w:rsidR="00766EC0" w:rsidRDefault="00766EC0">
      <w:pPr>
        <w:pStyle w:val="BodyText"/>
        <w:spacing w:before="6"/>
        <w:rPr>
          <w:sz w:val="28"/>
        </w:rPr>
      </w:pPr>
    </w:p>
    <w:p w:rsidR="00766EC0" w:rsidRDefault="00E21103">
      <w:pPr>
        <w:pStyle w:val="ListParagraph"/>
        <w:numPr>
          <w:ilvl w:val="1"/>
          <w:numId w:val="4"/>
        </w:numPr>
        <w:tabs>
          <w:tab w:val="left" w:pos="940"/>
          <w:tab w:val="left" w:pos="941"/>
        </w:tabs>
        <w:spacing w:before="1"/>
      </w:pPr>
      <w:r>
        <w:t>Coach a child to develop a skills or</w:t>
      </w:r>
      <w:r>
        <w:rPr>
          <w:spacing w:val="-5"/>
        </w:rPr>
        <w:t xml:space="preserve"> </w:t>
      </w:r>
      <w:r>
        <w:t>technique</w:t>
      </w:r>
    </w:p>
    <w:p w:rsidR="00766EC0" w:rsidRDefault="00E21103">
      <w:pPr>
        <w:pStyle w:val="ListParagraph"/>
        <w:numPr>
          <w:ilvl w:val="1"/>
          <w:numId w:val="4"/>
        </w:numPr>
        <w:tabs>
          <w:tab w:val="left" w:pos="940"/>
          <w:tab w:val="left" w:pos="941"/>
        </w:tabs>
        <w:spacing w:before="36"/>
      </w:pPr>
      <w:r>
        <w:t>Prevent an injury or accident from</w:t>
      </w:r>
      <w:r>
        <w:rPr>
          <w:spacing w:val="-7"/>
        </w:rPr>
        <w:t xml:space="preserve"> </w:t>
      </w:r>
      <w:r>
        <w:t>occurring</w:t>
      </w:r>
    </w:p>
    <w:p w:rsidR="00766EC0" w:rsidRDefault="00E21103">
      <w:pPr>
        <w:pStyle w:val="ListParagraph"/>
        <w:numPr>
          <w:ilvl w:val="1"/>
          <w:numId w:val="4"/>
        </w:numPr>
        <w:tabs>
          <w:tab w:val="left" w:pos="940"/>
          <w:tab w:val="left" w:pos="941"/>
        </w:tabs>
        <w:spacing w:before="36"/>
      </w:pPr>
      <w:r>
        <w:t>Treat an</w:t>
      </w:r>
      <w:r>
        <w:rPr>
          <w:spacing w:val="-1"/>
        </w:rPr>
        <w:t xml:space="preserve"> </w:t>
      </w:r>
      <w:r>
        <w:t>injury</w:t>
      </w:r>
    </w:p>
    <w:p w:rsidR="00766EC0" w:rsidRDefault="00E21103">
      <w:pPr>
        <w:pStyle w:val="ListParagraph"/>
        <w:numPr>
          <w:ilvl w:val="1"/>
          <w:numId w:val="4"/>
        </w:numPr>
        <w:tabs>
          <w:tab w:val="left" w:pos="940"/>
          <w:tab w:val="left" w:pos="941"/>
        </w:tabs>
        <w:spacing w:before="36"/>
      </w:pPr>
      <w:r>
        <w:t xml:space="preserve">Meet the requirements of the activity </w:t>
      </w:r>
    </w:p>
    <w:p w:rsidR="00766EC0" w:rsidRDefault="00E21103">
      <w:pPr>
        <w:pStyle w:val="ListParagraph"/>
        <w:numPr>
          <w:ilvl w:val="1"/>
          <w:numId w:val="4"/>
        </w:numPr>
        <w:tabs>
          <w:tab w:val="left" w:pos="941"/>
        </w:tabs>
        <w:spacing w:before="38"/>
        <w:ind w:right="223"/>
        <w:jc w:val="both"/>
      </w:pPr>
      <w:r>
        <w:t>To provide nursing or other general care, in which case the prior consent of the affected person should be requested where possible. Where appropriate, consent from parents or those with parental or caring responsibility should be</w:t>
      </w:r>
      <w:r>
        <w:rPr>
          <w:spacing w:val="-14"/>
        </w:rPr>
        <w:t xml:space="preserve"> </w:t>
      </w:r>
      <w:r>
        <w:t>obtained.</w:t>
      </w:r>
    </w:p>
    <w:p w:rsidR="00766EC0" w:rsidRDefault="00766EC0">
      <w:pPr>
        <w:pStyle w:val="BodyText"/>
        <w:rPr>
          <w:sz w:val="25"/>
        </w:rPr>
      </w:pPr>
    </w:p>
    <w:p w:rsidR="00766EC0" w:rsidRDefault="00E21103">
      <w:pPr>
        <w:pStyle w:val="BodyText"/>
        <w:spacing w:before="1"/>
        <w:ind w:left="220"/>
      </w:pPr>
      <w:r>
        <w:t>You must:</w:t>
      </w:r>
    </w:p>
    <w:p w:rsidR="00766EC0" w:rsidRDefault="00E21103">
      <w:pPr>
        <w:pStyle w:val="ListParagraph"/>
        <w:numPr>
          <w:ilvl w:val="1"/>
          <w:numId w:val="4"/>
        </w:numPr>
        <w:tabs>
          <w:tab w:val="left" w:pos="940"/>
          <w:tab w:val="left" w:pos="941"/>
        </w:tabs>
        <w:spacing w:before="38" w:line="273" w:lineRule="auto"/>
        <w:ind w:right="222"/>
      </w:pPr>
      <w:r>
        <w:t>Explain to the child the nature and reason for any physical contact reinforcing the teaching or</w:t>
      </w:r>
      <w:r>
        <w:rPr>
          <w:spacing w:val="-3"/>
        </w:rPr>
        <w:t xml:space="preserve"> </w:t>
      </w:r>
      <w:r>
        <w:t>coaching</w:t>
      </w:r>
    </w:p>
    <w:p w:rsidR="00766EC0" w:rsidRDefault="00E21103">
      <w:pPr>
        <w:pStyle w:val="ListParagraph"/>
        <w:numPr>
          <w:ilvl w:val="1"/>
          <w:numId w:val="4"/>
        </w:numPr>
        <w:tabs>
          <w:tab w:val="left" w:pos="940"/>
          <w:tab w:val="left" w:pos="941"/>
        </w:tabs>
      </w:pPr>
      <w:r>
        <w:t>Unless the situation is an emergency, you should ask the child for</w:t>
      </w:r>
      <w:r>
        <w:rPr>
          <w:spacing w:val="-12"/>
        </w:rPr>
        <w:t xml:space="preserve"> </w:t>
      </w:r>
      <w:r>
        <w:t>permission</w:t>
      </w:r>
    </w:p>
    <w:p w:rsidR="00766EC0" w:rsidRDefault="00E21103">
      <w:pPr>
        <w:pStyle w:val="ListParagraph"/>
        <w:numPr>
          <w:ilvl w:val="1"/>
          <w:numId w:val="4"/>
        </w:numPr>
        <w:tabs>
          <w:tab w:val="left" w:pos="940"/>
          <w:tab w:val="left" w:pos="941"/>
        </w:tabs>
        <w:spacing w:before="37" w:line="273" w:lineRule="auto"/>
        <w:ind w:right="219"/>
      </w:pPr>
      <w:r>
        <w:t>Encourage the children to voice their concerns if any physical contact makes them feel uncomfortable or</w:t>
      </w:r>
      <w:r>
        <w:rPr>
          <w:spacing w:val="-4"/>
        </w:rPr>
        <w:t xml:space="preserve"> </w:t>
      </w:r>
      <w:r>
        <w:t>threatened.</w:t>
      </w:r>
    </w:p>
    <w:p w:rsidR="00766EC0" w:rsidRDefault="00E21103">
      <w:pPr>
        <w:pStyle w:val="ListParagraph"/>
        <w:numPr>
          <w:ilvl w:val="1"/>
          <w:numId w:val="4"/>
        </w:numPr>
        <w:tabs>
          <w:tab w:val="left" w:pos="941"/>
        </w:tabs>
        <w:spacing w:before="1" w:line="273" w:lineRule="auto"/>
        <w:ind w:right="219"/>
        <w:jc w:val="both"/>
      </w:pPr>
      <w:r>
        <w:t>It’s good practice to explain to participants and their parents about any physical contact that may occur as a part of them learning to ride or improving and furthering their skills through your</w:t>
      </w:r>
      <w:r>
        <w:rPr>
          <w:spacing w:val="-2"/>
        </w:rPr>
        <w:t xml:space="preserve"> </w:t>
      </w:r>
      <w:r>
        <w:t>coaching.</w:t>
      </w:r>
    </w:p>
    <w:p w:rsidR="00766EC0" w:rsidRDefault="00766EC0">
      <w:pPr>
        <w:pStyle w:val="BodyText"/>
        <w:spacing w:before="7"/>
        <w:rPr>
          <w:sz w:val="25"/>
        </w:rPr>
      </w:pPr>
    </w:p>
    <w:p w:rsidR="00766EC0" w:rsidRDefault="00E21103">
      <w:pPr>
        <w:pStyle w:val="BodyText"/>
        <w:ind w:left="220"/>
        <w:jc w:val="both"/>
      </w:pPr>
      <w:r>
        <w:t>REMEMBER contact should NOT involve touching:</w:t>
      </w:r>
    </w:p>
    <w:p w:rsidR="00766EC0" w:rsidRDefault="00E21103">
      <w:pPr>
        <w:pStyle w:val="ListParagraph"/>
        <w:numPr>
          <w:ilvl w:val="1"/>
          <w:numId w:val="4"/>
        </w:numPr>
        <w:tabs>
          <w:tab w:val="left" w:pos="940"/>
          <w:tab w:val="left" w:pos="941"/>
        </w:tabs>
        <w:spacing w:before="38"/>
      </w:pPr>
      <w:r>
        <w:t>genital</w:t>
      </w:r>
      <w:r>
        <w:rPr>
          <w:spacing w:val="-1"/>
        </w:rPr>
        <w:t xml:space="preserve"> </w:t>
      </w:r>
      <w:r>
        <w:t>area</w:t>
      </w:r>
    </w:p>
    <w:p w:rsidR="00766EC0" w:rsidRDefault="00E21103">
      <w:pPr>
        <w:pStyle w:val="ListParagraph"/>
        <w:numPr>
          <w:ilvl w:val="1"/>
          <w:numId w:val="4"/>
        </w:numPr>
        <w:tabs>
          <w:tab w:val="left" w:pos="940"/>
          <w:tab w:val="left" w:pos="941"/>
        </w:tabs>
        <w:spacing w:before="35"/>
      </w:pPr>
      <w:r>
        <w:t>buttocks</w:t>
      </w:r>
    </w:p>
    <w:p w:rsidR="00766EC0" w:rsidRDefault="00E21103">
      <w:pPr>
        <w:pStyle w:val="ListParagraph"/>
        <w:numPr>
          <w:ilvl w:val="1"/>
          <w:numId w:val="4"/>
        </w:numPr>
        <w:tabs>
          <w:tab w:val="left" w:pos="940"/>
          <w:tab w:val="left" w:pos="941"/>
        </w:tabs>
        <w:spacing w:before="37"/>
      </w:pPr>
      <w:r>
        <w:t>breasts</w:t>
      </w:r>
    </w:p>
    <w:p w:rsidR="00766EC0" w:rsidRDefault="00E21103">
      <w:pPr>
        <w:pStyle w:val="ListParagraph"/>
        <w:numPr>
          <w:ilvl w:val="1"/>
          <w:numId w:val="4"/>
        </w:numPr>
        <w:tabs>
          <w:tab w:val="left" w:pos="940"/>
          <w:tab w:val="left" w:pos="941"/>
        </w:tabs>
        <w:spacing w:before="37"/>
      </w:pPr>
      <w:r>
        <w:t>or any other part of the body that might cause a child distress or</w:t>
      </w:r>
      <w:r>
        <w:rPr>
          <w:spacing w:val="-21"/>
        </w:rPr>
        <w:t xml:space="preserve"> </w:t>
      </w:r>
      <w:r>
        <w:t>embarrassment</w:t>
      </w:r>
    </w:p>
    <w:p w:rsidR="00766EC0" w:rsidRDefault="00E21103">
      <w:pPr>
        <w:pStyle w:val="ListParagraph"/>
        <w:numPr>
          <w:ilvl w:val="1"/>
          <w:numId w:val="4"/>
        </w:numPr>
        <w:tabs>
          <w:tab w:val="left" w:pos="940"/>
          <w:tab w:val="left" w:pos="941"/>
        </w:tabs>
        <w:spacing w:before="36" w:line="273" w:lineRule="auto"/>
        <w:ind w:right="223"/>
      </w:pPr>
      <w:r>
        <w:t>If you need to use physical contact, this should only take place in an open or public environment and not in secret or out of the sight of</w:t>
      </w:r>
      <w:r>
        <w:rPr>
          <w:spacing w:val="-9"/>
        </w:rPr>
        <w:t xml:space="preserve"> </w:t>
      </w:r>
      <w:r>
        <w:t>others.</w:t>
      </w:r>
    </w:p>
    <w:p w:rsidR="00766EC0" w:rsidRDefault="00766EC0">
      <w:pPr>
        <w:spacing w:line="273" w:lineRule="auto"/>
        <w:sectPr w:rsidR="00766EC0">
          <w:pgSz w:w="11910" w:h="16840"/>
          <w:pgMar w:top="1340" w:right="1220" w:bottom="1060" w:left="1220" w:header="0" w:footer="793" w:gutter="0"/>
          <w:cols w:space="720"/>
        </w:sectPr>
      </w:pPr>
    </w:p>
    <w:p w:rsidR="00766EC0" w:rsidRDefault="00E21103">
      <w:pPr>
        <w:pStyle w:val="BodyText"/>
        <w:spacing w:before="79"/>
        <w:ind w:left="220" w:right="224"/>
        <w:jc w:val="both"/>
      </w:pPr>
      <w:r>
        <w:t>If a child/vulnerable adult is hurt or distressed, the worker should do his/her best to comfort or reassure the affected person without compromising his/her dignity or doing anything to discredit the person's own</w:t>
      </w:r>
      <w:r>
        <w:rPr>
          <w:spacing w:val="-3"/>
        </w:rPr>
        <w:t xml:space="preserve"> </w:t>
      </w:r>
      <w:r>
        <w:t>behaviour.</w:t>
      </w:r>
    </w:p>
    <w:p w:rsidR="00766EC0" w:rsidRDefault="00766EC0">
      <w:pPr>
        <w:pStyle w:val="BodyText"/>
        <w:rPr>
          <w:sz w:val="24"/>
        </w:rPr>
      </w:pPr>
    </w:p>
    <w:p w:rsidR="00766EC0" w:rsidRDefault="00E21103">
      <w:pPr>
        <w:pStyle w:val="Heading2"/>
        <w:numPr>
          <w:ilvl w:val="0"/>
          <w:numId w:val="4"/>
        </w:numPr>
        <w:tabs>
          <w:tab w:val="left" w:pos="941"/>
        </w:tabs>
        <w:spacing w:before="205"/>
        <w:ind w:firstLine="0"/>
        <w:jc w:val="both"/>
      </w:pPr>
      <w:bookmarkStart w:id="21" w:name="_bookmark20"/>
      <w:bookmarkEnd w:id="21"/>
      <w:r>
        <w:t>APPROPRIATE</w:t>
      </w:r>
      <w:r>
        <w:rPr>
          <w:spacing w:val="-2"/>
        </w:rPr>
        <w:t xml:space="preserve"> </w:t>
      </w:r>
      <w:r>
        <w:t>COMMUNICATION</w:t>
      </w:r>
    </w:p>
    <w:p w:rsidR="00766EC0" w:rsidRDefault="00766EC0">
      <w:pPr>
        <w:pStyle w:val="BodyText"/>
        <w:spacing w:before="3"/>
        <w:rPr>
          <w:b/>
          <w:sz w:val="25"/>
        </w:rPr>
      </w:pPr>
    </w:p>
    <w:p w:rsidR="00766EC0" w:rsidRDefault="00E21103">
      <w:pPr>
        <w:pStyle w:val="BodyText"/>
        <w:ind w:left="220" w:right="224"/>
        <w:jc w:val="both"/>
      </w:pPr>
      <w:r>
        <w:t>Communication with children/vulnerable adults is vital in establishing relationships built on trust. Those working with children or vulnerable adults should listen to what they are saying, and respond appropriately. Children and vulnerable adults are entitled to the same respect as any employees, workers and volunteers. It should also be made clear to them what standards of behaviour and mutual respect are expected from</w:t>
      </w:r>
      <w:r>
        <w:rPr>
          <w:spacing w:val="-7"/>
        </w:rPr>
        <w:t xml:space="preserve"> </w:t>
      </w:r>
      <w:r>
        <w:t>them.</w:t>
      </w:r>
    </w:p>
    <w:p w:rsidR="00766EC0" w:rsidRDefault="00766EC0">
      <w:pPr>
        <w:pStyle w:val="BodyText"/>
        <w:rPr>
          <w:sz w:val="24"/>
        </w:rPr>
      </w:pPr>
    </w:p>
    <w:p w:rsidR="00766EC0" w:rsidRDefault="00766EC0">
      <w:pPr>
        <w:pStyle w:val="BodyText"/>
        <w:spacing w:before="11"/>
        <w:rPr>
          <w:sz w:val="19"/>
        </w:rPr>
      </w:pPr>
    </w:p>
    <w:p w:rsidR="00766EC0" w:rsidRDefault="00E21103">
      <w:pPr>
        <w:pStyle w:val="BodyText"/>
        <w:ind w:left="220" w:right="221"/>
        <w:jc w:val="both"/>
      </w:pPr>
      <w:r>
        <w:t>Those working with children/vulnerable adults should behave appropriately, ensure that language is moderated in their presence and should refrain from adult jokes or comments, which are clearly unsuitable. Workers should also note that what may be acceptable language to their friends may not be regarded as such by those of an older generation.</w:t>
      </w:r>
    </w:p>
    <w:p w:rsidR="00766EC0" w:rsidRDefault="00766EC0">
      <w:pPr>
        <w:pStyle w:val="BodyText"/>
        <w:rPr>
          <w:sz w:val="24"/>
        </w:rPr>
      </w:pPr>
    </w:p>
    <w:p w:rsidR="00766EC0" w:rsidRDefault="00E21103">
      <w:pPr>
        <w:pStyle w:val="Heading2"/>
        <w:numPr>
          <w:ilvl w:val="0"/>
          <w:numId w:val="4"/>
        </w:numPr>
        <w:tabs>
          <w:tab w:val="left" w:pos="941"/>
        </w:tabs>
        <w:spacing w:before="206"/>
        <w:ind w:firstLine="0"/>
        <w:jc w:val="both"/>
      </w:pPr>
      <w:bookmarkStart w:id="22" w:name="_bookmark21"/>
      <w:bookmarkEnd w:id="22"/>
      <w:r>
        <w:t>STAFF AND VOLUNTEER</w:t>
      </w:r>
      <w:r>
        <w:rPr>
          <w:spacing w:val="-3"/>
        </w:rPr>
        <w:t xml:space="preserve"> </w:t>
      </w:r>
      <w:r>
        <w:t>BEHAVIOUR</w:t>
      </w:r>
    </w:p>
    <w:p w:rsidR="00766EC0" w:rsidRDefault="00766EC0">
      <w:pPr>
        <w:pStyle w:val="BodyText"/>
        <w:spacing w:before="2"/>
        <w:rPr>
          <w:b/>
          <w:sz w:val="25"/>
        </w:rPr>
      </w:pPr>
    </w:p>
    <w:p w:rsidR="00766EC0" w:rsidRDefault="00E21103">
      <w:pPr>
        <w:pStyle w:val="BodyText"/>
        <w:ind w:left="220" w:right="220"/>
        <w:jc w:val="both"/>
      </w:pPr>
      <w:r>
        <w:t>We all aim to promote an environment of trust and understanding. Those working with children and vulnerable adults should not tolerate unsociable behaviour but should try to ensure good working relationships. We aim to encourage the highest professional</w:t>
      </w:r>
      <w:r>
        <w:rPr>
          <w:spacing w:val="30"/>
        </w:rPr>
        <w:t xml:space="preserve"> </w:t>
      </w:r>
      <w:r>
        <w:t>and ethical standards and require all employees to maintain our good reputation by behaving with responsibility and integrity and acting in a courteous, honest and fair manner towards anyone with whom they deal. We therefore ensure that the dress, appearance, conduct and personal hygiene of all our staff and volunteers presents us in a professional manner at all times.</w:t>
      </w:r>
    </w:p>
    <w:p w:rsidR="00766EC0" w:rsidRDefault="00766EC0">
      <w:pPr>
        <w:pStyle w:val="BodyText"/>
      </w:pPr>
    </w:p>
    <w:p w:rsidR="00766EC0" w:rsidRDefault="00E21103">
      <w:pPr>
        <w:pStyle w:val="BodyText"/>
        <w:ind w:left="220"/>
        <w:jc w:val="both"/>
      </w:pPr>
      <w:r>
        <w:t>We will:</w:t>
      </w:r>
    </w:p>
    <w:p w:rsidR="00766EC0" w:rsidRDefault="00766EC0">
      <w:pPr>
        <w:pStyle w:val="BodyText"/>
      </w:pPr>
    </w:p>
    <w:p w:rsidR="00766EC0" w:rsidRDefault="00E21103">
      <w:pPr>
        <w:pStyle w:val="ListParagraph"/>
        <w:numPr>
          <w:ilvl w:val="1"/>
          <w:numId w:val="4"/>
        </w:numPr>
        <w:tabs>
          <w:tab w:val="left" w:pos="940"/>
          <w:tab w:val="left" w:pos="941"/>
        </w:tabs>
      </w:pPr>
      <w:r>
        <w:t>Treat every child and vulnerable adult with dignity and respect at all</w:t>
      </w:r>
      <w:r>
        <w:rPr>
          <w:spacing w:val="-8"/>
        </w:rPr>
        <w:t xml:space="preserve"> </w:t>
      </w:r>
      <w:r>
        <w:t>times</w:t>
      </w:r>
    </w:p>
    <w:p w:rsidR="00766EC0" w:rsidRDefault="00E21103">
      <w:pPr>
        <w:pStyle w:val="ListParagraph"/>
        <w:numPr>
          <w:ilvl w:val="1"/>
          <w:numId w:val="4"/>
        </w:numPr>
        <w:tabs>
          <w:tab w:val="left" w:pos="940"/>
          <w:tab w:val="left" w:pos="941"/>
        </w:tabs>
        <w:spacing w:before="36"/>
      </w:pPr>
      <w:r>
        <w:t>Conduct ourselves in a manner consistent with our position as a positive role</w:t>
      </w:r>
      <w:r>
        <w:rPr>
          <w:spacing w:val="-21"/>
        </w:rPr>
        <w:t xml:space="preserve"> </w:t>
      </w:r>
      <w:r>
        <w:t>model</w:t>
      </w:r>
    </w:p>
    <w:p w:rsidR="00766EC0" w:rsidRDefault="00E21103">
      <w:pPr>
        <w:pStyle w:val="ListParagraph"/>
        <w:numPr>
          <w:ilvl w:val="1"/>
          <w:numId w:val="4"/>
        </w:numPr>
        <w:tabs>
          <w:tab w:val="left" w:pos="940"/>
          <w:tab w:val="left" w:pos="941"/>
        </w:tabs>
        <w:spacing w:before="36" w:line="273" w:lineRule="auto"/>
        <w:ind w:right="225"/>
      </w:pPr>
      <w:r>
        <w:t xml:space="preserve">Immediately report or raise concerns for the safety or wellbeing of a child or vulnerable adult to </w:t>
      </w:r>
      <w:r w:rsidR="004E13B6">
        <w:t xml:space="preserve">Auto Skills (Reading) CIC </w:t>
      </w:r>
      <w:r>
        <w:t>manager or</w:t>
      </w:r>
      <w:r>
        <w:rPr>
          <w:spacing w:val="-4"/>
        </w:rPr>
        <w:t xml:space="preserve"> </w:t>
      </w:r>
      <w:r>
        <w:t>DSL</w:t>
      </w:r>
    </w:p>
    <w:p w:rsidR="00766EC0" w:rsidRDefault="00E21103">
      <w:pPr>
        <w:pStyle w:val="ListParagraph"/>
        <w:numPr>
          <w:ilvl w:val="1"/>
          <w:numId w:val="4"/>
        </w:numPr>
        <w:tabs>
          <w:tab w:val="left" w:pos="940"/>
          <w:tab w:val="left" w:pos="941"/>
        </w:tabs>
        <w:spacing w:before="2"/>
      </w:pPr>
      <w:r>
        <w:t>Listen to children and adults and take any concerns raised</w:t>
      </w:r>
      <w:r>
        <w:rPr>
          <w:spacing w:val="-6"/>
        </w:rPr>
        <w:t xml:space="preserve"> </w:t>
      </w:r>
      <w:r>
        <w:t>seriously</w:t>
      </w:r>
    </w:p>
    <w:p w:rsidR="00766EC0" w:rsidRDefault="00E21103">
      <w:pPr>
        <w:pStyle w:val="ListParagraph"/>
        <w:numPr>
          <w:ilvl w:val="1"/>
          <w:numId w:val="4"/>
        </w:numPr>
        <w:tabs>
          <w:tab w:val="left" w:pos="940"/>
          <w:tab w:val="left" w:pos="941"/>
        </w:tabs>
        <w:spacing w:before="36" w:line="271" w:lineRule="auto"/>
        <w:ind w:right="219"/>
      </w:pPr>
      <w:r>
        <w:t>Promote mutual respect, raise awareness of diversity and tackle discrimination, victimisation, harassment, stereotyping, radicalisation and</w:t>
      </w:r>
      <w:r>
        <w:rPr>
          <w:spacing w:val="-5"/>
        </w:rPr>
        <w:t xml:space="preserve"> </w:t>
      </w:r>
      <w:r>
        <w:t>bulling</w:t>
      </w:r>
    </w:p>
    <w:p w:rsidR="00766EC0" w:rsidRDefault="00766EC0">
      <w:pPr>
        <w:pStyle w:val="BodyText"/>
        <w:spacing w:before="7"/>
      </w:pPr>
    </w:p>
    <w:p w:rsidR="00766EC0" w:rsidRDefault="00E21103">
      <w:pPr>
        <w:pStyle w:val="BodyText"/>
        <w:ind w:left="220" w:right="216"/>
        <w:jc w:val="both"/>
      </w:pPr>
      <w:r>
        <w:t>All our staff, workers and volunteers have a strict duty of care never to subject any child or vulnerable adult to any form of harm or abuse. Unacceptable behaviour could lead to performance management, engagement in the Disciplinary procedure or referral to police or Local Safeguarding board.</w:t>
      </w:r>
    </w:p>
    <w:p w:rsidR="00766EC0" w:rsidRDefault="00766EC0">
      <w:pPr>
        <w:pStyle w:val="BodyText"/>
        <w:rPr>
          <w:sz w:val="24"/>
        </w:rPr>
      </w:pPr>
    </w:p>
    <w:p w:rsidR="00766EC0" w:rsidRDefault="00766EC0">
      <w:pPr>
        <w:pStyle w:val="BodyText"/>
        <w:rPr>
          <w:sz w:val="20"/>
        </w:rPr>
      </w:pPr>
    </w:p>
    <w:p w:rsidR="00766EC0" w:rsidRDefault="00E21103">
      <w:pPr>
        <w:pStyle w:val="Heading2"/>
        <w:numPr>
          <w:ilvl w:val="0"/>
          <w:numId w:val="4"/>
        </w:numPr>
        <w:tabs>
          <w:tab w:val="left" w:pos="941"/>
        </w:tabs>
        <w:ind w:firstLine="0"/>
        <w:jc w:val="both"/>
      </w:pPr>
      <w:r>
        <w:t>SITE SECURITY AND</w:t>
      </w:r>
      <w:r>
        <w:rPr>
          <w:spacing w:val="-3"/>
        </w:rPr>
        <w:t xml:space="preserve"> </w:t>
      </w:r>
      <w:r>
        <w:t>TRANSPORT</w:t>
      </w:r>
    </w:p>
    <w:p w:rsidR="00766EC0" w:rsidRDefault="00766EC0">
      <w:pPr>
        <w:pStyle w:val="BodyText"/>
        <w:spacing w:before="11"/>
        <w:rPr>
          <w:b/>
          <w:sz w:val="21"/>
        </w:rPr>
      </w:pPr>
    </w:p>
    <w:p w:rsidR="00766EC0" w:rsidRDefault="00E21103">
      <w:pPr>
        <w:pStyle w:val="BodyText"/>
        <w:ind w:left="220" w:right="223"/>
        <w:jc w:val="both"/>
      </w:pPr>
      <w:r>
        <w:t xml:space="preserve">The safety and </w:t>
      </w:r>
      <w:proofErr w:type="spellStart"/>
      <w:r>
        <w:t>well being</w:t>
      </w:r>
      <w:proofErr w:type="spellEnd"/>
      <w:r>
        <w:t xml:space="preserve"> of the people we work with is paramount and we are committed to providing a safe environment within which to work. Those working with children/vulnerable adults will ensure all appropriate site based risk assessments are in place.</w:t>
      </w:r>
    </w:p>
    <w:p w:rsidR="00766EC0" w:rsidRDefault="00766EC0">
      <w:pPr>
        <w:jc w:val="both"/>
        <w:sectPr w:rsidR="00766EC0">
          <w:pgSz w:w="11910" w:h="16840"/>
          <w:pgMar w:top="1340" w:right="1220" w:bottom="1060" w:left="1220" w:header="0" w:footer="793" w:gutter="0"/>
          <w:cols w:space="720"/>
        </w:sectPr>
      </w:pPr>
    </w:p>
    <w:p w:rsidR="00766EC0" w:rsidRDefault="00E21103">
      <w:pPr>
        <w:pStyle w:val="BodyText"/>
        <w:spacing w:before="79"/>
        <w:ind w:left="220" w:right="219"/>
        <w:jc w:val="both"/>
      </w:pPr>
      <w:r>
        <w:t xml:space="preserve">All visitors to our site are asked to sign in, where required to show ID and will be escorted or supervised whilst on site based on the judgement of the </w:t>
      </w:r>
      <w:r w:rsidR="004E13B6">
        <w:t>DSL</w:t>
      </w:r>
      <w:r>
        <w:t>.</w:t>
      </w:r>
    </w:p>
    <w:p w:rsidR="00766EC0" w:rsidRDefault="00766EC0">
      <w:pPr>
        <w:pStyle w:val="BodyText"/>
        <w:spacing w:before="11"/>
        <w:rPr>
          <w:sz w:val="21"/>
        </w:rPr>
      </w:pPr>
    </w:p>
    <w:p w:rsidR="00766EC0" w:rsidRDefault="00E21103">
      <w:pPr>
        <w:pStyle w:val="BodyText"/>
        <w:ind w:left="220" w:right="219"/>
        <w:jc w:val="both"/>
      </w:pPr>
      <w:r>
        <w:t>If transporting children/vulnerable adults, the transport will be checked to ensure it is roadworthy and adequate for the purpose. Any equipment used must be safe and only used for the purpose for which it is intended. Users will be adequately trained. Appropriate insurance will be up to date and adequate to cover such assignments.</w:t>
      </w:r>
    </w:p>
    <w:p w:rsidR="00766EC0" w:rsidRDefault="00766EC0">
      <w:pPr>
        <w:pStyle w:val="BodyText"/>
      </w:pPr>
    </w:p>
    <w:p w:rsidR="00766EC0" w:rsidRDefault="00E21103">
      <w:pPr>
        <w:pStyle w:val="BodyText"/>
        <w:ind w:left="220" w:right="216"/>
        <w:jc w:val="both"/>
      </w:pPr>
      <w:r>
        <w:t xml:space="preserve">Our DSL will also act as our Transport Lead for all occasions where </w:t>
      </w:r>
      <w:r w:rsidR="004E13B6">
        <w:t>Auto Skills (Reading) CIC</w:t>
      </w:r>
      <w:r>
        <w:t xml:space="preserve"> is directly responsible either through use of our own transport or via contractors for the transit of children or vulnerable adults to and from day or residential activities.</w:t>
      </w:r>
    </w:p>
    <w:p w:rsidR="00766EC0" w:rsidRDefault="00766EC0">
      <w:pPr>
        <w:pStyle w:val="BodyText"/>
        <w:spacing w:before="1"/>
      </w:pPr>
    </w:p>
    <w:p w:rsidR="00766EC0" w:rsidRDefault="00E21103">
      <w:pPr>
        <w:pStyle w:val="BodyText"/>
        <w:ind w:left="220" w:right="215"/>
        <w:jc w:val="both"/>
      </w:pPr>
      <w:r>
        <w:t>We will ensure through our approved contractor procedures that Bus/Taxi Drivers are appropriately vetted and that we comply fully with Local Safeguarding Children and Vulnerable Adult Board guidance i.e. local Codes of Conduct for Drivers and Escorts, licensing and identity badges.</w:t>
      </w:r>
    </w:p>
    <w:p w:rsidR="00766EC0" w:rsidRDefault="00766EC0">
      <w:pPr>
        <w:pStyle w:val="BodyText"/>
        <w:rPr>
          <w:sz w:val="24"/>
        </w:rPr>
      </w:pPr>
    </w:p>
    <w:p w:rsidR="00766EC0" w:rsidRDefault="00E21103">
      <w:pPr>
        <w:pStyle w:val="Heading2"/>
        <w:numPr>
          <w:ilvl w:val="0"/>
          <w:numId w:val="4"/>
        </w:numPr>
        <w:tabs>
          <w:tab w:val="left" w:pos="771"/>
          <w:tab w:val="left" w:pos="772"/>
        </w:tabs>
        <w:spacing w:before="205" w:line="516" w:lineRule="auto"/>
        <w:ind w:right="5198" w:firstLine="0"/>
      </w:pPr>
      <w:bookmarkStart w:id="23" w:name="_bookmark22"/>
      <w:bookmarkEnd w:id="23"/>
      <w:r>
        <w:t>IMAGES AND INTERNET SAFETY Images</w:t>
      </w:r>
    </w:p>
    <w:p w:rsidR="00766EC0" w:rsidRDefault="00E21103">
      <w:pPr>
        <w:pStyle w:val="BodyText"/>
        <w:spacing w:line="198" w:lineRule="exact"/>
        <w:ind w:left="220"/>
        <w:jc w:val="both"/>
      </w:pPr>
      <w:r>
        <w:t>Photos taken for official Groundwork use may be covered by the Data Protection Act.</w:t>
      </w:r>
    </w:p>
    <w:p w:rsidR="00766EC0" w:rsidRDefault="004E13B6">
      <w:pPr>
        <w:pStyle w:val="BodyText"/>
        <w:ind w:left="220" w:right="216"/>
        <w:jc w:val="both"/>
      </w:pPr>
      <w:r>
        <w:t>Auto Skills (Reading) CIC</w:t>
      </w:r>
      <w:r w:rsidR="00E21103">
        <w:t xml:space="preserve"> Staff should consider e-safety issues when using pictures of children, young people or vulnerable adults. Photographs and videos of our charitable work are sometimes taken for publicity purposes and/or at a funders request but we always seek prior consent from parents/guardians to take any image of their children and their permission to do so is recorded on our Photo / Video Consent form. When permission is given we still do not use children’s names against any image without prior agreement.</w:t>
      </w:r>
    </w:p>
    <w:p w:rsidR="00766EC0" w:rsidRDefault="00766EC0">
      <w:pPr>
        <w:pStyle w:val="BodyText"/>
        <w:spacing w:before="1"/>
      </w:pPr>
    </w:p>
    <w:p w:rsidR="00766EC0" w:rsidRDefault="00E21103">
      <w:pPr>
        <w:pStyle w:val="BodyText"/>
        <w:ind w:left="220" w:right="218"/>
        <w:jc w:val="both"/>
      </w:pPr>
      <w:r>
        <w:t xml:space="preserve">We also ensure that children and vulnerable adults in our care tell a member of staff if they are concerned that someone is taking pictures of them. This approach also extends to children and young people sending messages that could be considered as </w:t>
      </w:r>
      <w:proofErr w:type="spellStart"/>
      <w:r>
        <w:t>cyberbullying</w:t>
      </w:r>
      <w:proofErr w:type="spellEnd"/>
      <w:r>
        <w:t xml:space="preserve"> and/or sexting. </w:t>
      </w:r>
      <w:r w:rsidR="000A6A40">
        <w:t xml:space="preserve">Auto Skills (Reading) CIC </w:t>
      </w:r>
      <w:r>
        <w:t>will treat any such issues just as seriously as any other type of bullying and will be dealt with in line with our anti-bullying policy.</w:t>
      </w:r>
    </w:p>
    <w:p w:rsidR="00766EC0" w:rsidRDefault="00766EC0">
      <w:pPr>
        <w:pStyle w:val="BodyText"/>
      </w:pPr>
    </w:p>
    <w:p w:rsidR="00766EC0" w:rsidRDefault="00E21103">
      <w:pPr>
        <w:pStyle w:val="BodyText"/>
        <w:ind w:left="220" w:right="217"/>
        <w:jc w:val="both"/>
      </w:pPr>
      <w:r>
        <w:t xml:space="preserve">Some social network sites, </w:t>
      </w:r>
      <w:proofErr w:type="spellStart"/>
      <w:r>
        <w:t>chatrooms</w:t>
      </w:r>
      <w:proofErr w:type="spellEnd"/>
      <w:r>
        <w:t xml:space="preserve"> and websites are a clear source of inappropriate material and we do not allow access to such sites on our premises. Acceptable Use of IT for staff and volunteers is laid in a related policy.</w:t>
      </w:r>
    </w:p>
    <w:p w:rsidR="00766EC0" w:rsidRDefault="00766EC0">
      <w:pPr>
        <w:pStyle w:val="BodyText"/>
      </w:pPr>
    </w:p>
    <w:p w:rsidR="00766EC0" w:rsidRDefault="00E21103">
      <w:pPr>
        <w:pStyle w:val="BodyText"/>
        <w:ind w:left="220"/>
        <w:jc w:val="both"/>
      </w:pPr>
      <w:r>
        <w:t>All our staff, workers and volunteers will:</w:t>
      </w:r>
    </w:p>
    <w:p w:rsidR="00766EC0" w:rsidRDefault="00766EC0">
      <w:pPr>
        <w:pStyle w:val="BodyText"/>
        <w:spacing w:before="3"/>
      </w:pPr>
    </w:p>
    <w:p w:rsidR="00766EC0" w:rsidRDefault="00E21103">
      <w:pPr>
        <w:pStyle w:val="ListParagraph"/>
        <w:numPr>
          <w:ilvl w:val="1"/>
          <w:numId w:val="4"/>
        </w:numPr>
        <w:tabs>
          <w:tab w:val="left" w:pos="940"/>
          <w:tab w:val="left" w:pos="941"/>
        </w:tabs>
        <w:spacing w:line="237" w:lineRule="auto"/>
        <w:ind w:right="226"/>
      </w:pPr>
      <w:r>
        <w:t>Not photograph/video a child or vulnerable adult, even by mobile phone, without their valid consent and that of their parent/guardian or</w:t>
      </w:r>
      <w:r>
        <w:rPr>
          <w:spacing w:val="-6"/>
        </w:rPr>
        <w:t xml:space="preserve"> </w:t>
      </w:r>
      <w:r>
        <w:t>carer.</w:t>
      </w:r>
    </w:p>
    <w:p w:rsidR="00766EC0" w:rsidRDefault="00E21103">
      <w:pPr>
        <w:pStyle w:val="ListParagraph"/>
        <w:numPr>
          <w:ilvl w:val="1"/>
          <w:numId w:val="4"/>
        </w:numPr>
        <w:tabs>
          <w:tab w:val="left" w:pos="940"/>
          <w:tab w:val="left" w:pos="941"/>
        </w:tabs>
        <w:spacing w:before="2" w:line="269" w:lineRule="exact"/>
      </w:pPr>
      <w:r>
        <w:t>Ensure that any photographs/videos taken are</w:t>
      </w:r>
      <w:r>
        <w:rPr>
          <w:spacing w:val="-7"/>
        </w:rPr>
        <w:t xml:space="preserve"> </w:t>
      </w:r>
      <w:r>
        <w:t>appropriate;</w:t>
      </w:r>
    </w:p>
    <w:p w:rsidR="00766EC0" w:rsidRDefault="00E21103">
      <w:pPr>
        <w:pStyle w:val="ListParagraph"/>
        <w:numPr>
          <w:ilvl w:val="1"/>
          <w:numId w:val="4"/>
        </w:numPr>
        <w:tabs>
          <w:tab w:val="left" w:pos="940"/>
          <w:tab w:val="left" w:pos="941"/>
        </w:tabs>
        <w:spacing w:line="269" w:lineRule="exact"/>
      </w:pPr>
      <w:r>
        <w:t>Report any inappropriate use of images and social</w:t>
      </w:r>
      <w:r>
        <w:rPr>
          <w:spacing w:val="-1"/>
        </w:rPr>
        <w:t xml:space="preserve"> </w:t>
      </w:r>
      <w:r>
        <w:t>sites</w:t>
      </w:r>
    </w:p>
    <w:p w:rsidR="00766EC0" w:rsidRDefault="00766EC0">
      <w:pPr>
        <w:pStyle w:val="BodyText"/>
        <w:spacing w:before="10"/>
        <w:rPr>
          <w:sz w:val="21"/>
        </w:rPr>
      </w:pPr>
    </w:p>
    <w:p w:rsidR="00766EC0" w:rsidRDefault="00E21103">
      <w:pPr>
        <w:pStyle w:val="Heading2"/>
        <w:jc w:val="both"/>
      </w:pPr>
      <w:r>
        <w:t>Use of ICT</w:t>
      </w:r>
    </w:p>
    <w:p w:rsidR="00766EC0" w:rsidRDefault="00766EC0">
      <w:pPr>
        <w:pStyle w:val="BodyText"/>
        <w:spacing w:before="10"/>
        <w:rPr>
          <w:b/>
          <w:sz w:val="21"/>
        </w:rPr>
      </w:pPr>
    </w:p>
    <w:p w:rsidR="00766EC0" w:rsidRDefault="00E21103">
      <w:pPr>
        <w:pStyle w:val="BodyText"/>
        <w:ind w:left="220" w:right="229"/>
        <w:jc w:val="both"/>
      </w:pPr>
      <w:r>
        <w:t>All our staff, workers and volunteers using ICT on projects with children and vulnerable adults</w:t>
      </w:r>
      <w:r>
        <w:rPr>
          <w:spacing w:val="-1"/>
        </w:rPr>
        <w:t xml:space="preserve"> </w:t>
      </w:r>
      <w:r>
        <w:t>will:</w:t>
      </w:r>
    </w:p>
    <w:p w:rsidR="00766EC0" w:rsidRDefault="00766EC0">
      <w:pPr>
        <w:jc w:val="both"/>
        <w:sectPr w:rsidR="00766EC0">
          <w:pgSz w:w="11910" w:h="16840"/>
          <w:pgMar w:top="1340" w:right="1220" w:bottom="1060" w:left="1220" w:header="0" w:footer="793" w:gutter="0"/>
          <w:cols w:space="720"/>
        </w:sectPr>
      </w:pPr>
    </w:p>
    <w:p w:rsidR="00766EC0" w:rsidRDefault="00E21103">
      <w:pPr>
        <w:pStyle w:val="ListParagraph"/>
        <w:numPr>
          <w:ilvl w:val="1"/>
          <w:numId w:val="4"/>
        </w:numPr>
        <w:tabs>
          <w:tab w:val="left" w:pos="941"/>
        </w:tabs>
        <w:spacing w:before="80"/>
        <w:ind w:right="222"/>
        <w:jc w:val="both"/>
      </w:pPr>
      <w:r>
        <w:t>Ensure that they are made aware of the dangers associated with social networking sites and the internet, and know to tell someone if they encounter anything that makes them feel unsafe or</w:t>
      </w:r>
      <w:r>
        <w:rPr>
          <w:spacing w:val="-4"/>
        </w:rPr>
        <w:t xml:space="preserve"> </w:t>
      </w:r>
      <w:r>
        <w:t>threatened.</w:t>
      </w:r>
    </w:p>
    <w:p w:rsidR="00766EC0" w:rsidRDefault="00E21103">
      <w:pPr>
        <w:pStyle w:val="ListParagraph"/>
        <w:numPr>
          <w:ilvl w:val="1"/>
          <w:numId w:val="4"/>
        </w:numPr>
        <w:tabs>
          <w:tab w:val="left" w:pos="940"/>
          <w:tab w:val="left" w:pos="941"/>
        </w:tabs>
        <w:spacing w:line="267" w:lineRule="exact"/>
      </w:pPr>
      <w:r>
        <w:t>Ensure access is supervised at all</w:t>
      </w:r>
      <w:r>
        <w:rPr>
          <w:spacing w:val="-5"/>
        </w:rPr>
        <w:t xml:space="preserve"> </w:t>
      </w:r>
      <w:r>
        <w:t>times</w:t>
      </w:r>
    </w:p>
    <w:p w:rsidR="00766EC0" w:rsidRDefault="00E21103">
      <w:pPr>
        <w:pStyle w:val="ListParagraph"/>
        <w:numPr>
          <w:ilvl w:val="1"/>
          <w:numId w:val="4"/>
        </w:numPr>
        <w:tabs>
          <w:tab w:val="left" w:pos="941"/>
        </w:tabs>
        <w:spacing w:before="1" w:line="237" w:lineRule="auto"/>
        <w:ind w:right="223"/>
        <w:jc w:val="both"/>
      </w:pPr>
      <w:r>
        <w:t>Design access to the internet and ICT services expressly for their use and will include filtering appropriate for their</w:t>
      </w:r>
      <w:r>
        <w:rPr>
          <w:spacing w:val="-6"/>
        </w:rPr>
        <w:t xml:space="preserve"> </w:t>
      </w:r>
      <w:r>
        <w:t>age.</w:t>
      </w:r>
    </w:p>
    <w:p w:rsidR="00766EC0" w:rsidRDefault="00E21103">
      <w:pPr>
        <w:pStyle w:val="ListParagraph"/>
        <w:numPr>
          <w:ilvl w:val="1"/>
          <w:numId w:val="4"/>
        </w:numPr>
        <w:tabs>
          <w:tab w:val="left" w:pos="941"/>
        </w:tabs>
        <w:spacing w:before="4" w:line="237" w:lineRule="auto"/>
        <w:ind w:right="223"/>
        <w:jc w:val="both"/>
      </w:pPr>
      <w:r>
        <w:t>Give clear objectives for how the ICT is to be used, relevant to the activity requirement.</w:t>
      </w:r>
      <w:r>
        <w:rPr>
          <w:spacing w:val="-1"/>
        </w:rPr>
        <w:t xml:space="preserve"> </w:t>
      </w:r>
      <w:r>
        <w:t>.</w:t>
      </w:r>
    </w:p>
    <w:p w:rsidR="00766EC0" w:rsidRDefault="00E21103">
      <w:pPr>
        <w:pStyle w:val="ListParagraph"/>
        <w:numPr>
          <w:ilvl w:val="1"/>
          <w:numId w:val="4"/>
        </w:numPr>
        <w:tabs>
          <w:tab w:val="left" w:pos="941"/>
        </w:tabs>
        <w:spacing w:before="3" w:line="237" w:lineRule="auto"/>
        <w:ind w:right="220"/>
        <w:jc w:val="both"/>
      </w:pPr>
      <w:r>
        <w:t>limit the amount of time spent accessing the computer, relevant to the activity requirements</w:t>
      </w:r>
    </w:p>
    <w:p w:rsidR="00766EC0" w:rsidRDefault="00766EC0">
      <w:pPr>
        <w:pStyle w:val="BodyText"/>
        <w:spacing w:before="2"/>
      </w:pPr>
    </w:p>
    <w:p w:rsidR="00766EC0" w:rsidRDefault="00E21103">
      <w:pPr>
        <w:pStyle w:val="Heading2"/>
        <w:spacing w:line="252" w:lineRule="exact"/>
      </w:pPr>
      <w:r>
        <w:t>Use of Social Media (Messages &amp; Communication with Individuals)</w:t>
      </w:r>
    </w:p>
    <w:p w:rsidR="00766EC0" w:rsidRDefault="00E21103">
      <w:pPr>
        <w:pStyle w:val="BodyText"/>
        <w:ind w:left="220" w:right="221"/>
        <w:jc w:val="both"/>
      </w:pPr>
      <w:r>
        <w:t xml:space="preserve">There are no circumstances under which </w:t>
      </w:r>
      <w:r w:rsidR="000A6A40">
        <w:t xml:space="preserve">Auto Skills (Reading) CIC </w:t>
      </w:r>
      <w:r>
        <w:t>staff will need to or should be in one to one communication on social media platforms with any young person. This includes any private messaging or direct profile to profile messaging on the following;</w:t>
      </w:r>
    </w:p>
    <w:p w:rsidR="00766EC0" w:rsidRDefault="00766EC0">
      <w:pPr>
        <w:pStyle w:val="BodyText"/>
      </w:pPr>
    </w:p>
    <w:p w:rsidR="00766EC0" w:rsidRDefault="00E21103">
      <w:pPr>
        <w:pStyle w:val="ListParagraph"/>
        <w:numPr>
          <w:ilvl w:val="1"/>
          <w:numId w:val="4"/>
        </w:numPr>
        <w:tabs>
          <w:tab w:val="left" w:pos="940"/>
          <w:tab w:val="left" w:pos="941"/>
        </w:tabs>
        <w:spacing w:line="269" w:lineRule="exact"/>
      </w:pPr>
      <w:r>
        <w:t>Twitter</w:t>
      </w:r>
    </w:p>
    <w:p w:rsidR="00766EC0" w:rsidRDefault="00E21103">
      <w:pPr>
        <w:pStyle w:val="ListParagraph"/>
        <w:numPr>
          <w:ilvl w:val="1"/>
          <w:numId w:val="4"/>
        </w:numPr>
        <w:tabs>
          <w:tab w:val="left" w:pos="940"/>
          <w:tab w:val="left" w:pos="941"/>
        </w:tabs>
        <w:spacing w:line="268" w:lineRule="exact"/>
      </w:pPr>
      <w:proofErr w:type="spellStart"/>
      <w:r>
        <w:t>Instagram</w:t>
      </w:r>
      <w:proofErr w:type="spellEnd"/>
    </w:p>
    <w:p w:rsidR="00766EC0" w:rsidRDefault="00E21103">
      <w:pPr>
        <w:pStyle w:val="ListParagraph"/>
        <w:numPr>
          <w:ilvl w:val="1"/>
          <w:numId w:val="4"/>
        </w:numPr>
        <w:tabs>
          <w:tab w:val="left" w:pos="940"/>
          <w:tab w:val="left" w:pos="941"/>
        </w:tabs>
        <w:spacing w:line="269" w:lineRule="exact"/>
      </w:pPr>
      <w:r>
        <w:t>Facebook</w:t>
      </w:r>
    </w:p>
    <w:p w:rsidR="00766EC0" w:rsidRDefault="00766EC0">
      <w:pPr>
        <w:pStyle w:val="BodyText"/>
        <w:spacing w:before="9"/>
        <w:rPr>
          <w:sz w:val="21"/>
        </w:rPr>
      </w:pPr>
    </w:p>
    <w:p w:rsidR="00766EC0" w:rsidRDefault="00E21103">
      <w:pPr>
        <w:pStyle w:val="BodyText"/>
        <w:ind w:left="220"/>
        <w:jc w:val="both"/>
      </w:pPr>
      <w:r>
        <w:t>There are no circumstances under which it is acceptable to be contacting young people on;</w:t>
      </w:r>
    </w:p>
    <w:p w:rsidR="00766EC0" w:rsidRDefault="00766EC0">
      <w:pPr>
        <w:pStyle w:val="BodyText"/>
        <w:spacing w:before="1"/>
      </w:pPr>
    </w:p>
    <w:p w:rsidR="00766EC0" w:rsidRDefault="00E21103">
      <w:pPr>
        <w:pStyle w:val="ListParagraph"/>
        <w:numPr>
          <w:ilvl w:val="1"/>
          <w:numId w:val="4"/>
        </w:numPr>
        <w:tabs>
          <w:tab w:val="left" w:pos="940"/>
          <w:tab w:val="left" w:pos="941"/>
        </w:tabs>
        <w:spacing w:before="1" w:line="269" w:lineRule="exact"/>
      </w:pPr>
      <w:proofErr w:type="spellStart"/>
      <w:r>
        <w:t>Snapchat</w:t>
      </w:r>
      <w:proofErr w:type="spellEnd"/>
    </w:p>
    <w:p w:rsidR="00766EC0" w:rsidRDefault="00E21103">
      <w:pPr>
        <w:pStyle w:val="ListParagraph"/>
        <w:numPr>
          <w:ilvl w:val="1"/>
          <w:numId w:val="4"/>
        </w:numPr>
        <w:tabs>
          <w:tab w:val="left" w:pos="940"/>
          <w:tab w:val="left" w:pos="941"/>
        </w:tabs>
        <w:spacing w:line="269" w:lineRule="exact"/>
      </w:pPr>
      <w:proofErr w:type="spellStart"/>
      <w:r>
        <w:t>Whatsapp</w:t>
      </w:r>
      <w:proofErr w:type="spellEnd"/>
    </w:p>
    <w:p w:rsidR="00766EC0" w:rsidRDefault="00766EC0">
      <w:pPr>
        <w:pStyle w:val="BodyText"/>
        <w:spacing w:before="8"/>
        <w:rPr>
          <w:sz w:val="21"/>
        </w:rPr>
      </w:pPr>
    </w:p>
    <w:p w:rsidR="00766EC0" w:rsidRDefault="00E21103">
      <w:pPr>
        <w:pStyle w:val="BodyText"/>
        <w:spacing w:before="1"/>
        <w:ind w:left="220" w:right="225"/>
        <w:jc w:val="both"/>
      </w:pPr>
      <w:r>
        <w:t xml:space="preserve">It is not acceptable for staff (including volunteers) to give out their personal mobile or home number to a young person or vulnerable adult unless it is a last resort and/or a medical emergency. </w:t>
      </w:r>
      <w:r w:rsidR="000A6A40">
        <w:t xml:space="preserve">Auto Skills (Reading) CIC </w:t>
      </w:r>
      <w:r>
        <w:t>should be allocated a work mobile phone if deemed necessary for the role.</w:t>
      </w:r>
    </w:p>
    <w:p w:rsidR="00766EC0" w:rsidRDefault="00766EC0">
      <w:pPr>
        <w:pStyle w:val="BodyText"/>
      </w:pPr>
    </w:p>
    <w:p w:rsidR="00766EC0" w:rsidRDefault="00E21103">
      <w:pPr>
        <w:pStyle w:val="BodyText"/>
        <w:tabs>
          <w:tab w:val="left" w:pos="1046"/>
          <w:tab w:val="left" w:pos="1614"/>
          <w:tab w:val="left" w:pos="2111"/>
          <w:tab w:val="left" w:pos="3766"/>
          <w:tab w:val="left" w:pos="4580"/>
          <w:tab w:val="left" w:pos="5394"/>
          <w:tab w:val="left" w:pos="6061"/>
          <w:tab w:val="left" w:pos="7252"/>
          <w:tab w:val="left" w:pos="8591"/>
        </w:tabs>
        <w:ind w:left="220" w:right="224"/>
      </w:pPr>
      <w:r>
        <w:t>There</w:t>
      </w:r>
      <w:r>
        <w:tab/>
        <w:t>are</w:t>
      </w:r>
      <w:r>
        <w:tab/>
        <w:t>no</w:t>
      </w:r>
      <w:r>
        <w:tab/>
        <w:t>circumstances</w:t>
      </w:r>
      <w:r>
        <w:tab/>
        <w:t>under</w:t>
      </w:r>
      <w:r>
        <w:tab/>
        <w:t>which</w:t>
      </w:r>
      <w:r>
        <w:tab/>
        <w:t>staff</w:t>
      </w:r>
      <w:r>
        <w:tab/>
        <w:t>(including</w:t>
      </w:r>
      <w:r>
        <w:tab/>
        <w:t>volunteers)</w:t>
      </w:r>
      <w:r>
        <w:tab/>
        <w:t>should ‘friend’/’follow/tweet</w:t>
      </w:r>
      <w:r>
        <w:rPr>
          <w:spacing w:val="-5"/>
        </w:rPr>
        <w:t xml:space="preserve"> </w:t>
      </w:r>
      <w:proofErr w:type="spellStart"/>
      <w:r>
        <w:t>etc</w:t>
      </w:r>
      <w:proofErr w:type="spellEnd"/>
      <w:r>
        <w:t>’</w:t>
      </w:r>
      <w:r>
        <w:rPr>
          <w:spacing w:val="-5"/>
        </w:rPr>
        <w:t xml:space="preserve"> </w:t>
      </w:r>
      <w:r>
        <w:t>any</w:t>
      </w:r>
      <w:r>
        <w:rPr>
          <w:spacing w:val="-5"/>
        </w:rPr>
        <w:t xml:space="preserve"> </w:t>
      </w:r>
      <w:r>
        <w:t>young</w:t>
      </w:r>
      <w:r>
        <w:rPr>
          <w:spacing w:val="-5"/>
        </w:rPr>
        <w:t xml:space="preserve"> </w:t>
      </w:r>
      <w:r>
        <w:t>person</w:t>
      </w:r>
      <w:r>
        <w:rPr>
          <w:spacing w:val="-4"/>
        </w:rPr>
        <w:t xml:space="preserve"> </w:t>
      </w:r>
      <w:r>
        <w:t>or</w:t>
      </w:r>
      <w:r>
        <w:rPr>
          <w:spacing w:val="-5"/>
        </w:rPr>
        <w:t xml:space="preserve"> </w:t>
      </w:r>
      <w:r>
        <w:t>vulnerable</w:t>
      </w:r>
      <w:r>
        <w:rPr>
          <w:spacing w:val="-5"/>
        </w:rPr>
        <w:t xml:space="preserve"> </w:t>
      </w:r>
      <w:r>
        <w:t>adult</w:t>
      </w:r>
      <w:r>
        <w:rPr>
          <w:spacing w:val="-5"/>
        </w:rPr>
        <w:t xml:space="preserve"> </w:t>
      </w:r>
      <w:r>
        <w:t>on</w:t>
      </w:r>
      <w:r>
        <w:rPr>
          <w:spacing w:val="-4"/>
        </w:rPr>
        <w:t xml:space="preserve"> </w:t>
      </w:r>
      <w:r>
        <w:t>any</w:t>
      </w:r>
      <w:r>
        <w:rPr>
          <w:spacing w:val="-5"/>
        </w:rPr>
        <w:t xml:space="preserve"> </w:t>
      </w:r>
      <w:r>
        <w:t>social</w:t>
      </w:r>
      <w:r>
        <w:rPr>
          <w:spacing w:val="-5"/>
        </w:rPr>
        <w:t xml:space="preserve"> </w:t>
      </w:r>
      <w:r>
        <w:t>media</w:t>
      </w:r>
      <w:r>
        <w:rPr>
          <w:spacing w:val="-4"/>
        </w:rPr>
        <w:t xml:space="preserve"> </w:t>
      </w:r>
      <w:r>
        <w:t>platform.</w:t>
      </w:r>
    </w:p>
    <w:p w:rsidR="00766EC0" w:rsidRDefault="00766EC0">
      <w:pPr>
        <w:pStyle w:val="BodyText"/>
      </w:pPr>
    </w:p>
    <w:p w:rsidR="00766EC0" w:rsidRDefault="00E21103">
      <w:pPr>
        <w:pStyle w:val="Heading2"/>
        <w:spacing w:before="1" w:line="253" w:lineRule="exact"/>
      </w:pPr>
      <w:r>
        <w:t>When using social networks to communicate with young people</w:t>
      </w:r>
    </w:p>
    <w:p w:rsidR="00766EC0" w:rsidRDefault="00E21103">
      <w:pPr>
        <w:pStyle w:val="ListParagraph"/>
        <w:numPr>
          <w:ilvl w:val="1"/>
          <w:numId w:val="4"/>
        </w:numPr>
        <w:tabs>
          <w:tab w:val="left" w:pos="941"/>
        </w:tabs>
        <w:ind w:right="223"/>
        <w:jc w:val="both"/>
      </w:pPr>
      <w:r>
        <w:t xml:space="preserve">Use a separate, designated account/page for the purposes of </w:t>
      </w:r>
      <w:r w:rsidR="000A6A40">
        <w:t>Auto Skills (Reading) CIC</w:t>
      </w:r>
      <w:r>
        <w:t xml:space="preserve">. This account may be examined by any of the trustees/your line manager and should be used for </w:t>
      </w:r>
      <w:r w:rsidR="000A6A40">
        <w:t xml:space="preserve">Auto Skills (Reading) CIC </w:t>
      </w:r>
      <w:r>
        <w:t>purposes only and not as a workers personal</w:t>
      </w:r>
      <w:r>
        <w:rPr>
          <w:spacing w:val="-8"/>
        </w:rPr>
        <w:t xml:space="preserve"> </w:t>
      </w:r>
      <w:r>
        <w:t>account.</w:t>
      </w:r>
    </w:p>
    <w:p w:rsidR="00766EC0" w:rsidRDefault="00E21103">
      <w:pPr>
        <w:pStyle w:val="ListParagraph"/>
        <w:numPr>
          <w:ilvl w:val="1"/>
          <w:numId w:val="4"/>
        </w:numPr>
        <w:tabs>
          <w:tab w:val="left" w:pos="940"/>
          <w:tab w:val="left" w:pos="941"/>
        </w:tabs>
        <w:spacing w:line="267" w:lineRule="exact"/>
      </w:pPr>
      <w:r>
        <w:t>Any communication using this account/page should be kept</w:t>
      </w:r>
      <w:r>
        <w:rPr>
          <w:spacing w:val="-5"/>
        </w:rPr>
        <w:t xml:space="preserve"> </w:t>
      </w:r>
      <w:r>
        <w:t>public</w:t>
      </w:r>
    </w:p>
    <w:p w:rsidR="00766EC0" w:rsidRDefault="00E21103">
      <w:pPr>
        <w:pStyle w:val="ListParagraph"/>
        <w:numPr>
          <w:ilvl w:val="1"/>
          <w:numId w:val="4"/>
        </w:numPr>
        <w:tabs>
          <w:tab w:val="left" w:pos="941"/>
        </w:tabs>
        <w:ind w:right="225"/>
        <w:jc w:val="both"/>
      </w:pPr>
      <w:r>
        <w:t>All posts/contact with young people using account/page should be kept appropriate and not use abbreviations or text language that could be misunderstood by a parent or guardian (e.g. LOL, IDK (I don’t know) and</w:t>
      </w:r>
      <w:r>
        <w:rPr>
          <w:spacing w:val="-8"/>
        </w:rPr>
        <w:t xml:space="preserve"> </w:t>
      </w:r>
      <w:proofErr w:type="spellStart"/>
      <w:r>
        <w:t>smilies</w:t>
      </w:r>
      <w:proofErr w:type="spellEnd"/>
      <w:r>
        <w:t>).</w:t>
      </w:r>
    </w:p>
    <w:p w:rsidR="00766EC0" w:rsidRDefault="00E21103">
      <w:pPr>
        <w:pStyle w:val="ListParagraph"/>
        <w:numPr>
          <w:ilvl w:val="1"/>
          <w:numId w:val="4"/>
        </w:numPr>
        <w:tabs>
          <w:tab w:val="left" w:pos="941"/>
        </w:tabs>
        <w:spacing w:line="237" w:lineRule="auto"/>
        <w:ind w:right="225"/>
        <w:jc w:val="both"/>
      </w:pPr>
      <w:r>
        <w:t>Staff will not use this page after 10pm in order to maintain a safe boundary between work and personal</w:t>
      </w:r>
      <w:r>
        <w:rPr>
          <w:spacing w:val="-3"/>
        </w:rPr>
        <w:t xml:space="preserve"> </w:t>
      </w:r>
      <w:r>
        <w:t>life.</w:t>
      </w:r>
    </w:p>
    <w:p w:rsidR="00766EC0" w:rsidRDefault="00E21103">
      <w:pPr>
        <w:pStyle w:val="ListParagraph"/>
        <w:numPr>
          <w:ilvl w:val="1"/>
          <w:numId w:val="4"/>
        </w:numPr>
        <w:tabs>
          <w:tab w:val="left" w:pos="941"/>
        </w:tabs>
        <w:spacing w:before="3" w:line="237" w:lineRule="auto"/>
        <w:ind w:right="224"/>
        <w:jc w:val="both"/>
      </w:pPr>
      <w:r>
        <w:t>If you are concerned about a young person from their posts on a social media network then you should seek further advice from</w:t>
      </w:r>
      <w:r w:rsidR="000A6A40">
        <w:rPr>
          <w:spacing w:val="-7"/>
        </w:rPr>
        <w:t xml:space="preserve"> </w:t>
      </w:r>
      <w:r>
        <w:t>DSL</w:t>
      </w:r>
    </w:p>
    <w:p w:rsidR="00766EC0" w:rsidRDefault="00E21103">
      <w:pPr>
        <w:pStyle w:val="ListParagraph"/>
        <w:numPr>
          <w:ilvl w:val="1"/>
          <w:numId w:val="4"/>
        </w:numPr>
        <w:tabs>
          <w:tab w:val="left" w:pos="941"/>
        </w:tabs>
        <w:spacing w:before="1"/>
        <w:ind w:right="222"/>
        <w:jc w:val="both"/>
      </w:pPr>
      <w:r>
        <w:t xml:space="preserve">Most social media sites have a ‘report’ button which any user can use. </w:t>
      </w:r>
      <w:r w:rsidR="000A6A40">
        <w:t xml:space="preserve">Auto Skills (Reading) CIC </w:t>
      </w:r>
      <w:r>
        <w:t>will be vigilant on all social media platforms to delete/challenge abusive language/comments, CSE, radicalisation and/or other</w:t>
      </w:r>
      <w:r>
        <w:rPr>
          <w:spacing w:val="-7"/>
        </w:rPr>
        <w:t xml:space="preserve"> </w:t>
      </w:r>
      <w:r>
        <w:t>concern.</w:t>
      </w:r>
    </w:p>
    <w:p w:rsidR="00766EC0" w:rsidRDefault="00766EC0">
      <w:pPr>
        <w:pStyle w:val="BodyText"/>
        <w:spacing w:before="4"/>
      </w:pPr>
    </w:p>
    <w:p w:rsidR="00766EC0" w:rsidRDefault="00E21103">
      <w:pPr>
        <w:pStyle w:val="Heading2"/>
        <w:spacing w:before="1" w:line="500" w:lineRule="atLeast"/>
        <w:ind w:right="6735"/>
      </w:pPr>
      <w:r>
        <w:t>Specific Site Guidelines Facebook</w:t>
      </w:r>
    </w:p>
    <w:p w:rsidR="00766EC0" w:rsidRDefault="00E21103">
      <w:pPr>
        <w:pStyle w:val="ListParagraph"/>
        <w:numPr>
          <w:ilvl w:val="1"/>
          <w:numId w:val="4"/>
        </w:numPr>
        <w:tabs>
          <w:tab w:val="left" w:pos="940"/>
          <w:tab w:val="left" w:pos="941"/>
        </w:tabs>
        <w:spacing w:before="6"/>
      </w:pPr>
      <w:r>
        <w:t>Young people can ‘like’ a specific Facebook page enabling them to see</w:t>
      </w:r>
      <w:r>
        <w:rPr>
          <w:spacing w:val="-17"/>
        </w:rPr>
        <w:t xml:space="preserve"> </w:t>
      </w:r>
      <w:r>
        <w:t>content</w:t>
      </w:r>
    </w:p>
    <w:p w:rsidR="00766EC0" w:rsidRDefault="00766EC0">
      <w:pPr>
        <w:sectPr w:rsidR="00766EC0">
          <w:pgSz w:w="11910" w:h="16840"/>
          <w:pgMar w:top="1340" w:right="1220" w:bottom="1060" w:left="1220" w:header="0" w:footer="793" w:gutter="0"/>
          <w:cols w:space="720"/>
        </w:sectPr>
      </w:pPr>
    </w:p>
    <w:p w:rsidR="00766EC0" w:rsidRDefault="00E21103">
      <w:pPr>
        <w:pStyle w:val="ListParagraph"/>
        <w:numPr>
          <w:ilvl w:val="1"/>
          <w:numId w:val="4"/>
        </w:numPr>
        <w:tabs>
          <w:tab w:val="left" w:pos="940"/>
          <w:tab w:val="left" w:pos="941"/>
        </w:tabs>
        <w:spacing w:before="82" w:line="237" w:lineRule="auto"/>
        <w:ind w:right="223"/>
      </w:pPr>
      <w:r>
        <w:t xml:space="preserve">Messages within the page will be appropriate and related to </w:t>
      </w:r>
      <w:r w:rsidR="000A6A40">
        <w:t xml:space="preserve">Auto Skills (Reading) CIC </w:t>
      </w:r>
      <w:r>
        <w:t>work in that area/group</w:t>
      </w:r>
    </w:p>
    <w:p w:rsidR="00766EC0" w:rsidRDefault="00766EC0">
      <w:pPr>
        <w:pStyle w:val="BodyText"/>
        <w:spacing w:before="2"/>
      </w:pPr>
    </w:p>
    <w:p w:rsidR="00766EC0" w:rsidRDefault="00E21103">
      <w:pPr>
        <w:pStyle w:val="Heading2"/>
        <w:spacing w:line="253" w:lineRule="exact"/>
      </w:pPr>
      <w:r>
        <w:t>Twitter</w:t>
      </w:r>
    </w:p>
    <w:p w:rsidR="00766EC0" w:rsidRDefault="00E21103">
      <w:pPr>
        <w:pStyle w:val="ListParagraph"/>
        <w:numPr>
          <w:ilvl w:val="1"/>
          <w:numId w:val="4"/>
        </w:numPr>
        <w:tabs>
          <w:tab w:val="left" w:pos="940"/>
          <w:tab w:val="left" w:pos="941"/>
        </w:tabs>
        <w:spacing w:line="269" w:lineRule="exact"/>
      </w:pPr>
      <w:r>
        <w:t>Use a separate, designated Twitter account for the purposes of</w:t>
      </w:r>
      <w:r>
        <w:rPr>
          <w:spacing w:val="-11"/>
        </w:rPr>
        <w:t xml:space="preserve"> </w:t>
      </w:r>
      <w:r w:rsidR="000A6A40">
        <w:t>Auto Skills (Reading) CIC</w:t>
      </w:r>
    </w:p>
    <w:p w:rsidR="00766EC0" w:rsidRDefault="00E21103">
      <w:pPr>
        <w:pStyle w:val="ListParagraph"/>
        <w:numPr>
          <w:ilvl w:val="1"/>
          <w:numId w:val="4"/>
        </w:numPr>
        <w:tabs>
          <w:tab w:val="left" w:pos="940"/>
          <w:tab w:val="left" w:pos="941"/>
        </w:tabs>
        <w:spacing w:before="1" w:line="237" w:lineRule="auto"/>
        <w:ind w:right="218"/>
      </w:pPr>
      <w:r>
        <w:t>The public nature of the majority of twitter profiles means that young people can freely choose to ‘follow’ you on the</w:t>
      </w:r>
      <w:r>
        <w:rPr>
          <w:spacing w:val="-7"/>
        </w:rPr>
        <w:t xml:space="preserve"> </w:t>
      </w:r>
      <w:r>
        <w:t>platform.</w:t>
      </w:r>
    </w:p>
    <w:p w:rsidR="00766EC0" w:rsidRDefault="00E21103">
      <w:pPr>
        <w:pStyle w:val="ListParagraph"/>
        <w:numPr>
          <w:ilvl w:val="1"/>
          <w:numId w:val="4"/>
        </w:numPr>
        <w:tabs>
          <w:tab w:val="left" w:pos="940"/>
          <w:tab w:val="left" w:pos="941"/>
        </w:tabs>
        <w:spacing w:before="2" w:line="269" w:lineRule="exact"/>
      </w:pPr>
      <w:r>
        <w:t xml:space="preserve">The </w:t>
      </w:r>
      <w:r w:rsidR="000A6A40">
        <w:t xml:space="preserve">Auto Skills (Reading) CIC </w:t>
      </w:r>
      <w:r>
        <w:t>account will by all means possible not ‘follow’ young</w:t>
      </w:r>
      <w:r>
        <w:rPr>
          <w:spacing w:val="-15"/>
        </w:rPr>
        <w:t xml:space="preserve"> </w:t>
      </w:r>
      <w:r>
        <w:t>people</w:t>
      </w:r>
    </w:p>
    <w:p w:rsidR="00766EC0" w:rsidRDefault="00E21103">
      <w:pPr>
        <w:pStyle w:val="ListParagraph"/>
        <w:numPr>
          <w:ilvl w:val="1"/>
          <w:numId w:val="4"/>
        </w:numPr>
        <w:tabs>
          <w:tab w:val="left" w:pos="940"/>
          <w:tab w:val="left" w:pos="941"/>
        </w:tabs>
        <w:spacing w:before="1" w:line="237" w:lineRule="auto"/>
        <w:ind w:right="226"/>
      </w:pPr>
      <w:r>
        <w:t>Staff will ensure twitter account content is appropriate and only reply to young people when absolutely</w:t>
      </w:r>
      <w:r>
        <w:rPr>
          <w:spacing w:val="-2"/>
        </w:rPr>
        <w:t xml:space="preserve"> </w:t>
      </w:r>
      <w:r>
        <w:t>necessary.</w:t>
      </w:r>
    </w:p>
    <w:p w:rsidR="00766EC0" w:rsidRDefault="00766EC0">
      <w:pPr>
        <w:pStyle w:val="BodyText"/>
        <w:spacing w:before="2"/>
      </w:pPr>
    </w:p>
    <w:p w:rsidR="00766EC0" w:rsidRDefault="00E21103">
      <w:pPr>
        <w:pStyle w:val="Heading2"/>
        <w:spacing w:line="253" w:lineRule="exact"/>
      </w:pPr>
      <w:proofErr w:type="spellStart"/>
      <w:r>
        <w:t>Instagram</w:t>
      </w:r>
      <w:proofErr w:type="spellEnd"/>
    </w:p>
    <w:p w:rsidR="00766EC0" w:rsidRDefault="00E21103">
      <w:pPr>
        <w:pStyle w:val="ListParagraph"/>
        <w:numPr>
          <w:ilvl w:val="1"/>
          <w:numId w:val="4"/>
        </w:numPr>
        <w:tabs>
          <w:tab w:val="left" w:pos="940"/>
          <w:tab w:val="left" w:pos="941"/>
        </w:tabs>
        <w:spacing w:line="268" w:lineRule="exact"/>
      </w:pPr>
      <w:proofErr w:type="spellStart"/>
      <w:r>
        <w:t>Instagram</w:t>
      </w:r>
      <w:proofErr w:type="spellEnd"/>
      <w:r>
        <w:t xml:space="preserve"> will only be used for the purpose of sharing</w:t>
      </w:r>
      <w:r>
        <w:rPr>
          <w:spacing w:val="-9"/>
        </w:rPr>
        <w:t xml:space="preserve"> </w:t>
      </w:r>
      <w:r>
        <w:t>photos.</w:t>
      </w:r>
    </w:p>
    <w:p w:rsidR="00766EC0" w:rsidRDefault="00E21103">
      <w:pPr>
        <w:pStyle w:val="ListParagraph"/>
        <w:numPr>
          <w:ilvl w:val="1"/>
          <w:numId w:val="4"/>
        </w:numPr>
        <w:tabs>
          <w:tab w:val="left" w:pos="940"/>
          <w:tab w:val="left" w:pos="941"/>
        </w:tabs>
        <w:spacing w:before="1" w:line="237" w:lineRule="auto"/>
        <w:ind w:right="225"/>
      </w:pPr>
      <w:r>
        <w:t xml:space="preserve">If </w:t>
      </w:r>
      <w:r w:rsidR="000A6A40">
        <w:t xml:space="preserve">Auto Skills (Reading) CIC </w:t>
      </w:r>
      <w:proofErr w:type="gramStart"/>
      <w:r>
        <w:t>staff are</w:t>
      </w:r>
      <w:proofErr w:type="gramEnd"/>
      <w:r>
        <w:t xml:space="preserve"> using photos of service users we will have permission from parents before sharing</w:t>
      </w:r>
      <w:r>
        <w:rPr>
          <w:spacing w:val="-1"/>
        </w:rPr>
        <w:t xml:space="preserve"> </w:t>
      </w:r>
      <w:r>
        <w:t>photos.</w:t>
      </w:r>
    </w:p>
    <w:p w:rsidR="00766EC0" w:rsidRDefault="00766EC0">
      <w:pPr>
        <w:pStyle w:val="BodyText"/>
        <w:spacing w:before="2"/>
      </w:pPr>
    </w:p>
    <w:p w:rsidR="00766EC0" w:rsidRDefault="00E21103">
      <w:pPr>
        <w:pStyle w:val="Heading2"/>
        <w:spacing w:line="252" w:lineRule="exact"/>
        <w:jc w:val="both"/>
      </w:pPr>
      <w:r>
        <w:t>YouTube</w:t>
      </w:r>
    </w:p>
    <w:p w:rsidR="00766EC0" w:rsidRDefault="00E21103">
      <w:pPr>
        <w:pStyle w:val="ListParagraph"/>
        <w:numPr>
          <w:ilvl w:val="1"/>
          <w:numId w:val="4"/>
        </w:numPr>
        <w:tabs>
          <w:tab w:val="left" w:pos="940"/>
          <w:tab w:val="left" w:pos="941"/>
        </w:tabs>
        <w:spacing w:line="268" w:lineRule="exact"/>
      </w:pPr>
      <w:r>
        <w:t>Use a separate, designated YouTube channel account for the purposes of</w:t>
      </w:r>
      <w:r>
        <w:rPr>
          <w:spacing w:val="-11"/>
        </w:rPr>
        <w:t xml:space="preserve"> </w:t>
      </w:r>
      <w:r w:rsidR="000A6A40">
        <w:t>Auto Skills (Reading) CIC</w:t>
      </w:r>
    </w:p>
    <w:p w:rsidR="00766EC0" w:rsidRDefault="000A6A40">
      <w:pPr>
        <w:pStyle w:val="ListParagraph"/>
        <w:numPr>
          <w:ilvl w:val="1"/>
          <w:numId w:val="4"/>
        </w:numPr>
        <w:tabs>
          <w:tab w:val="left" w:pos="940"/>
          <w:tab w:val="left" w:pos="941"/>
        </w:tabs>
        <w:spacing w:line="268" w:lineRule="exact"/>
      </w:pPr>
      <w:r>
        <w:t xml:space="preserve">Auto Skills (Reading) CIC </w:t>
      </w:r>
      <w:r w:rsidR="00E21103">
        <w:t>staff will filter comments, language, image or other before public</w:t>
      </w:r>
      <w:r w:rsidR="00E21103">
        <w:rPr>
          <w:spacing w:val="-13"/>
        </w:rPr>
        <w:t xml:space="preserve"> </w:t>
      </w:r>
      <w:r w:rsidR="00E21103">
        <w:t>posting</w:t>
      </w:r>
    </w:p>
    <w:p w:rsidR="00766EC0" w:rsidRDefault="00E21103">
      <w:pPr>
        <w:pStyle w:val="ListParagraph"/>
        <w:numPr>
          <w:ilvl w:val="1"/>
          <w:numId w:val="4"/>
        </w:numPr>
        <w:tabs>
          <w:tab w:val="left" w:pos="940"/>
          <w:tab w:val="left" w:pos="941"/>
        </w:tabs>
        <w:spacing w:line="269" w:lineRule="exact"/>
      </w:pPr>
      <w:r>
        <w:t>Parental consent obtained prior to uploading any video containing young</w:t>
      </w:r>
      <w:r>
        <w:rPr>
          <w:spacing w:val="-12"/>
        </w:rPr>
        <w:t xml:space="preserve"> </w:t>
      </w:r>
      <w:r>
        <w:t>people</w:t>
      </w:r>
    </w:p>
    <w:p w:rsidR="00766EC0" w:rsidRDefault="00766EC0">
      <w:pPr>
        <w:pStyle w:val="BodyText"/>
        <w:rPr>
          <w:sz w:val="26"/>
        </w:rPr>
      </w:pPr>
    </w:p>
    <w:p w:rsidR="00766EC0" w:rsidRDefault="00766EC0">
      <w:pPr>
        <w:pStyle w:val="BodyText"/>
        <w:spacing w:before="7"/>
        <w:rPr>
          <w:sz w:val="37"/>
        </w:rPr>
      </w:pPr>
    </w:p>
    <w:p w:rsidR="00766EC0" w:rsidRDefault="00E21103">
      <w:pPr>
        <w:pStyle w:val="Heading2"/>
        <w:numPr>
          <w:ilvl w:val="0"/>
          <w:numId w:val="4"/>
        </w:numPr>
        <w:tabs>
          <w:tab w:val="left" w:pos="941"/>
        </w:tabs>
        <w:ind w:firstLine="0"/>
        <w:jc w:val="both"/>
      </w:pPr>
      <w:bookmarkStart w:id="24" w:name="_bookmark23"/>
      <w:bookmarkEnd w:id="24"/>
      <w:r>
        <w:t>CONFIDENTIALITY</w:t>
      </w:r>
    </w:p>
    <w:p w:rsidR="00766EC0" w:rsidRDefault="00766EC0">
      <w:pPr>
        <w:pStyle w:val="BodyText"/>
        <w:spacing w:before="2"/>
        <w:rPr>
          <w:b/>
          <w:sz w:val="25"/>
        </w:rPr>
      </w:pPr>
    </w:p>
    <w:p w:rsidR="00766EC0" w:rsidRDefault="00E21103">
      <w:pPr>
        <w:pStyle w:val="BodyText"/>
        <w:ind w:left="220" w:right="218"/>
        <w:jc w:val="both"/>
      </w:pPr>
      <w:r>
        <w:t>All personal information regarding children/vulnerable adults is highly confidential and will only be shared with appropriate people on a need to know basis.</w:t>
      </w:r>
    </w:p>
    <w:p w:rsidR="00766EC0" w:rsidRDefault="00766EC0">
      <w:pPr>
        <w:pStyle w:val="BodyText"/>
      </w:pPr>
    </w:p>
    <w:p w:rsidR="00766EC0" w:rsidRDefault="00E21103">
      <w:pPr>
        <w:pStyle w:val="BodyText"/>
        <w:ind w:left="220" w:right="217"/>
        <w:jc w:val="both"/>
      </w:pPr>
      <w:r>
        <w:t>Information will be stored securely at each area and access will be limited to the Designated Safeguarding Lead and will only be kept for as long as is needed.</w:t>
      </w:r>
    </w:p>
    <w:p w:rsidR="00766EC0" w:rsidRDefault="00766EC0">
      <w:pPr>
        <w:pStyle w:val="BodyText"/>
        <w:spacing w:before="1"/>
      </w:pPr>
    </w:p>
    <w:p w:rsidR="00766EC0" w:rsidRDefault="00E21103">
      <w:pPr>
        <w:pStyle w:val="BodyText"/>
        <w:ind w:left="220" w:right="216"/>
        <w:jc w:val="both"/>
      </w:pPr>
      <w:r>
        <w:t xml:space="preserve">Anyone who is likely to have access to confidential material regarding children or vulnerable adults, or any of the bodies on behalf of whom </w:t>
      </w:r>
      <w:r w:rsidR="000A6A40">
        <w:t>Auto Skills (Reading) CIC</w:t>
      </w:r>
      <w:r>
        <w:t xml:space="preserve"> is working, will be required to sign a non- disclosure agreement. The requirement for confidentiality is emphasised.</w:t>
      </w:r>
    </w:p>
    <w:p w:rsidR="00766EC0" w:rsidRDefault="00766EC0">
      <w:pPr>
        <w:pStyle w:val="BodyText"/>
        <w:rPr>
          <w:sz w:val="24"/>
        </w:rPr>
      </w:pPr>
    </w:p>
    <w:p w:rsidR="00766EC0" w:rsidRDefault="00E21103">
      <w:pPr>
        <w:pStyle w:val="Heading2"/>
        <w:numPr>
          <w:ilvl w:val="0"/>
          <w:numId w:val="4"/>
        </w:numPr>
        <w:tabs>
          <w:tab w:val="left" w:pos="941"/>
        </w:tabs>
        <w:spacing w:before="205"/>
        <w:ind w:firstLine="0"/>
        <w:jc w:val="both"/>
      </w:pPr>
      <w:bookmarkStart w:id="25" w:name="_bookmark24"/>
      <w:bookmarkEnd w:id="25"/>
      <w:r>
        <w:t>CONTACT OUTSIDE WORK</w:t>
      </w:r>
    </w:p>
    <w:p w:rsidR="00766EC0" w:rsidRDefault="00766EC0">
      <w:pPr>
        <w:pStyle w:val="BodyText"/>
        <w:spacing w:before="1"/>
        <w:rPr>
          <w:b/>
          <w:sz w:val="25"/>
        </w:rPr>
      </w:pPr>
    </w:p>
    <w:p w:rsidR="00766EC0" w:rsidRDefault="00E21103">
      <w:pPr>
        <w:pStyle w:val="BodyText"/>
        <w:spacing w:before="1"/>
        <w:ind w:left="220" w:right="220"/>
        <w:jc w:val="both"/>
      </w:pPr>
      <w:r>
        <w:t>Contact will not be made with any of the children/vulnerable adults with whom we are working for any reason unrelated to the particular work. In particular, our employees are required to maintain our reputation for integrity and responsibility in dealing with such people, and should not enter into any social or other non-work related arrangements with them.</w:t>
      </w:r>
    </w:p>
    <w:p w:rsidR="00766EC0" w:rsidRDefault="00766EC0">
      <w:pPr>
        <w:pStyle w:val="BodyText"/>
        <w:rPr>
          <w:sz w:val="24"/>
        </w:rPr>
      </w:pPr>
    </w:p>
    <w:p w:rsidR="00766EC0" w:rsidRDefault="00E21103">
      <w:pPr>
        <w:pStyle w:val="Heading2"/>
        <w:numPr>
          <w:ilvl w:val="0"/>
          <w:numId w:val="4"/>
        </w:numPr>
        <w:tabs>
          <w:tab w:val="left" w:pos="941"/>
        </w:tabs>
        <w:spacing w:before="205"/>
        <w:ind w:firstLine="0"/>
        <w:jc w:val="both"/>
      </w:pPr>
      <w:bookmarkStart w:id="26" w:name="_bookmark25"/>
      <w:bookmarkEnd w:id="26"/>
      <w:r>
        <w:t>GIFTS AND</w:t>
      </w:r>
      <w:r>
        <w:rPr>
          <w:spacing w:val="-1"/>
        </w:rPr>
        <w:t xml:space="preserve"> </w:t>
      </w:r>
      <w:r>
        <w:t>INDUCEMENTS</w:t>
      </w:r>
    </w:p>
    <w:p w:rsidR="00766EC0" w:rsidRDefault="00766EC0">
      <w:pPr>
        <w:pStyle w:val="BodyText"/>
        <w:spacing w:before="3"/>
        <w:rPr>
          <w:b/>
          <w:sz w:val="25"/>
        </w:rPr>
      </w:pPr>
    </w:p>
    <w:p w:rsidR="00766EC0" w:rsidRDefault="00E21103">
      <w:pPr>
        <w:pStyle w:val="BodyText"/>
        <w:ind w:left="220" w:right="221"/>
        <w:jc w:val="both"/>
      </w:pPr>
      <w:r>
        <w:t xml:space="preserve">On no account will anyone from </w:t>
      </w:r>
      <w:r w:rsidR="000A6A40">
        <w:t>Auto Skills (Reading) CIC</w:t>
      </w:r>
      <w:r>
        <w:t xml:space="preserve"> give a child/vulnerable adult a gift or buy refreshments etc. which could be in any way considered as a bribe or inducement to enter into a relationship with the </w:t>
      </w:r>
      <w:r w:rsidR="000A6A40">
        <w:t>Auto Skills (Reading) CIC</w:t>
      </w:r>
      <w:r>
        <w:t xml:space="preserve"> person or give rise to any false allegations of improper conduct against the individual.</w:t>
      </w:r>
    </w:p>
    <w:p w:rsidR="00766EC0" w:rsidRDefault="00766EC0">
      <w:pPr>
        <w:jc w:val="both"/>
      </w:pPr>
    </w:p>
    <w:p w:rsidR="00EF0AF7" w:rsidRDefault="00EF0AF7">
      <w:pPr>
        <w:jc w:val="both"/>
      </w:pPr>
    </w:p>
    <w:p w:rsidR="00766EC0" w:rsidRDefault="00E21103">
      <w:pPr>
        <w:pStyle w:val="Heading2"/>
        <w:numPr>
          <w:ilvl w:val="0"/>
          <w:numId w:val="4"/>
        </w:numPr>
        <w:tabs>
          <w:tab w:val="left" w:pos="940"/>
          <w:tab w:val="left" w:pos="941"/>
        </w:tabs>
        <w:spacing w:before="80"/>
        <w:ind w:firstLine="0"/>
      </w:pPr>
      <w:bookmarkStart w:id="27" w:name="_bookmark26"/>
      <w:bookmarkEnd w:id="27"/>
      <w:r>
        <w:t>COMMUNICATING POLICY AND</w:t>
      </w:r>
      <w:r>
        <w:rPr>
          <w:spacing w:val="-3"/>
        </w:rPr>
        <w:t xml:space="preserve"> </w:t>
      </w:r>
      <w:r>
        <w:t>CONCERNS</w:t>
      </w:r>
    </w:p>
    <w:p w:rsidR="00766EC0" w:rsidRDefault="00766EC0">
      <w:pPr>
        <w:pStyle w:val="BodyText"/>
        <w:spacing w:before="2"/>
        <w:rPr>
          <w:b/>
          <w:sz w:val="25"/>
        </w:rPr>
      </w:pPr>
    </w:p>
    <w:p w:rsidR="00766EC0" w:rsidRDefault="00E21103">
      <w:pPr>
        <w:pStyle w:val="BodyText"/>
        <w:ind w:left="220" w:right="218"/>
        <w:jc w:val="both"/>
      </w:pPr>
      <w:r>
        <w:t xml:space="preserve">All employees, workers and volunteers at </w:t>
      </w:r>
      <w:r w:rsidR="000A6A40">
        <w:t xml:space="preserve">Auto Skills (Reading) CIC </w:t>
      </w:r>
      <w:r>
        <w:t>wi</w:t>
      </w:r>
      <w:r w:rsidR="000A6A40">
        <w:t>ll be made aware of this policy.</w:t>
      </w:r>
    </w:p>
    <w:p w:rsidR="00766EC0" w:rsidRDefault="00766EC0">
      <w:pPr>
        <w:pStyle w:val="BodyText"/>
        <w:spacing w:before="1"/>
      </w:pPr>
    </w:p>
    <w:p w:rsidR="00766EC0" w:rsidRDefault="00E21103">
      <w:pPr>
        <w:pStyle w:val="BodyText"/>
        <w:ind w:left="220" w:right="221"/>
        <w:jc w:val="both"/>
      </w:pPr>
      <w:r>
        <w:t>Furthermore, a copy of this policy will be given to all relevant bodies with whom we work and will be made available to parents and carers of children/vulnerable adults with whom we plan to work.</w:t>
      </w:r>
    </w:p>
    <w:p w:rsidR="00766EC0" w:rsidRDefault="00766EC0">
      <w:pPr>
        <w:pStyle w:val="BodyText"/>
      </w:pPr>
    </w:p>
    <w:p w:rsidR="00766EC0" w:rsidRDefault="00E21103">
      <w:pPr>
        <w:pStyle w:val="BodyText"/>
        <w:ind w:left="220" w:right="225"/>
        <w:jc w:val="both"/>
      </w:pPr>
      <w:r>
        <w:t xml:space="preserve">Any concerns about the assignment or people involved should be addressed with a </w:t>
      </w:r>
      <w:r w:rsidR="000A6A40">
        <w:t>Director.</w:t>
      </w:r>
    </w:p>
    <w:p w:rsidR="00766EC0" w:rsidRDefault="00766EC0">
      <w:pPr>
        <w:pStyle w:val="BodyText"/>
        <w:rPr>
          <w:sz w:val="24"/>
        </w:rPr>
      </w:pPr>
    </w:p>
    <w:p w:rsidR="00766EC0" w:rsidRDefault="00766EC0">
      <w:pPr>
        <w:pStyle w:val="BodyText"/>
        <w:spacing w:before="1"/>
        <w:rPr>
          <w:sz w:val="20"/>
        </w:rPr>
      </w:pPr>
    </w:p>
    <w:p w:rsidR="00766EC0" w:rsidRDefault="00E21103">
      <w:pPr>
        <w:pStyle w:val="Heading2"/>
        <w:numPr>
          <w:ilvl w:val="0"/>
          <w:numId w:val="4"/>
        </w:numPr>
        <w:tabs>
          <w:tab w:val="left" w:pos="940"/>
          <w:tab w:val="left" w:pos="941"/>
        </w:tabs>
        <w:ind w:firstLine="0"/>
      </w:pPr>
      <w:r>
        <w:t>BREACH OF</w:t>
      </w:r>
      <w:r>
        <w:rPr>
          <w:spacing w:val="-2"/>
        </w:rPr>
        <w:t xml:space="preserve"> </w:t>
      </w:r>
      <w:r>
        <w:t>POLICY</w:t>
      </w:r>
    </w:p>
    <w:p w:rsidR="00766EC0" w:rsidRDefault="00766EC0">
      <w:pPr>
        <w:pStyle w:val="BodyText"/>
        <w:spacing w:before="10"/>
        <w:rPr>
          <w:b/>
          <w:sz w:val="21"/>
        </w:rPr>
      </w:pPr>
    </w:p>
    <w:p w:rsidR="00766EC0" w:rsidRDefault="00E21103">
      <w:pPr>
        <w:pStyle w:val="BodyText"/>
        <w:ind w:left="220" w:right="219"/>
        <w:jc w:val="both"/>
      </w:pPr>
      <w:r>
        <w:t>Failure to follow the guidelines in this policy is considered a serious offence and will be investigated thoroughly and dealt with through our disciplinary procedure. Serious breaches may lead to dismissal (for employees) and termination of any agreement (for workers or volunteers).</w:t>
      </w:r>
    </w:p>
    <w:p w:rsidR="00766EC0" w:rsidRDefault="00766EC0">
      <w:pPr>
        <w:pStyle w:val="BodyText"/>
        <w:rPr>
          <w:sz w:val="24"/>
        </w:rPr>
      </w:pPr>
    </w:p>
    <w:p w:rsidR="00766EC0" w:rsidRDefault="00E21103">
      <w:pPr>
        <w:pStyle w:val="Heading2"/>
        <w:numPr>
          <w:ilvl w:val="0"/>
          <w:numId w:val="4"/>
        </w:numPr>
        <w:tabs>
          <w:tab w:val="left" w:pos="940"/>
          <w:tab w:val="left" w:pos="941"/>
        </w:tabs>
        <w:spacing w:before="205"/>
        <w:ind w:firstLine="0"/>
      </w:pPr>
      <w:bookmarkStart w:id="28" w:name="_bookmark27"/>
      <w:bookmarkEnd w:id="28"/>
      <w:r>
        <w:t>IMPLEMENTATION, MONITORING &amp;</w:t>
      </w:r>
      <w:r>
        <w:rPr>
          <w:spacing w:val="-2"/>
        </w:rPr>
        <w:t xml:space="preserve"> </w:t>
      </w:r>
      <w:r>
        <w:t>REVIEW</w:t>
      </w:r>
    </w:p>
    <w:p w:rsidR="00766EC0" w:rsidRDefault="00766EC0">
      <w:pPr>
        <w:pStyle w:val="BodyText"/>
        <w:spacing w:before="2"/>
        <w:rPr>
          <w:b/>
          <w:sz w:val="25"/>
        </w:rPr>
      </w:pPr>
    </w:p>
    <w:p w:rsidR="00766EC0" w:rsidRDefault="00E21103">
      <w:pPr>
        <w:pStyle w:val="BodyText"/>
        <w:ind w:left="220" w:right="223"/>
        <w:jc w:val="both"/>
      </w:pPr>
      <w:r>
        <w:t>All line managers/staff are responsible for implementing and monitoring this policy, which will be reviewed on a regular basis following its implementation and additionally whenever there are relevant changes in legislation or to our working practices.</w:t>
      </w:r>
    </w:p>
    <w:p w:rsidR="00766EC0" w:rsidRDefault="00766EC0">
      <w:pPr>
        <w:pStyle w:val="BodyText"/>
        <w:spacing w:before="1"/>
      </w:pPr>
    </w:p>
    <w:p w:rsidR="00766EC0" w:rsidRDefault="00E21103">
      <w:pPr>
        <w:pStyle w:val="BodyText"/>
        <w:spacing w:before="1"/>
        <w:ind w:left="220" w:right="224"/>
        <w:jc w:val="both"/>
      </w:pPr>
      <w:r>
        <w:t>Any questions or concerns about the interpretation or operation of this policy should be taken up in the first instance with the Designated Safeguarding</w:t>
      </w:r>
      <w:r>
        <w:rPr>
          <w:spacing w:val="-2"/>
        </w:rPr>
        <w:t xml:space="preserve"> </w:t>
      </w:r>
      <w:r>
        <w:t>Lead.</w:t>
      </w:r>
    </w:p>
    <w:p w:rsidR="00766EC0" w:rsidRDefault="00766EC0">
      <w:pPr>
        <w:pStyle w:val="BodyText"/>
        <w:rPr>
          <w:sz w:val="24"/>
        </w:rPr>
      </w:pPr>
    </w:p>
    <w:p w:rsidR="00766EC0" w:rsidRDefault="00766EC0">
      <w:pPr>
        <w:pStyle w:val="BodyText"/>
        <w:rPr>
          <w:sz w:val="24"/>
        </w:rPr>
      </w:pPr>
    </w:p>
    <w:p w:rsidR="00766EC0" w:rsidRDefault="00E21103">
      <w:pPr>
        <w:pStyle w:val="Heading2"/>
        <w:spacing w:before="181"/>
      </w:pPr>
      <w:bookmarkStart w:id="29" w:name="_bookmark28"/>
      <w:bookmarkEnd w:id="29"/>
      <w:r>
        <w:t>SECTION 2</w:t>
      </w:r>
    </w:p>
    <w:p w:rsidR="00766EC0" w:rsidRDefault="00766EC0">
      <w:pPr>
        <w:pStyle w:val="BodyText"/>
        <w:rPr>
          <w:b/>
          <w:sz w:val="24"/>
        </w:rPr>
      </w:pPr>
    </w:p>
    <w:p w:rsidR="00766EC0" w:rsidRDefault="00766EC0">
      <w:pPr>
        <w:pStyle w:val="BodyText"/>
        <w:spacing w:before="1"/>
        <w:rPr>
          <w:b/>
          <w:sz w:val="21"/>
        </w:rPr>
      </w:pPr>
    </w:p>
    <w:p w:rsidR="00766EC0" w:rsidRDefault="00E21103">
      <w:pPr>
        <w:pStyle w:val="ListParagraph"/>
        <w:numPr>
          <w:ilvl w:val="0"/>
          <w:numId w:val="3"/>
        </w:numPr>
        <w:tabs>
          <w:tab w:val="left" w:pos="940"/>
          <w:tab w:val="left" w:pos="941"/>
        </w:tabs>
        <w:ind w:hanging="720"/>
        <w:rPr>
          <w:b/>
        </w:rPr>
      </w:pPr>
      <w:bookmarkStart w:id="30" w:name="_bookmark29"/>
      <w:bookmarkEnd w:id="30"/>
      <w:r>
        <w:rPr>
          <w:b/>
        </w:rPr>
        <w:t>INDICATORS OF</w:t>
      </w:r>
      <w:r>
        <w:rPr>
          <w:b/>
          <w:spacing w:val="-2"/>
        </w:rPr>
        <w:t xml:space="preserve"> </w:t>
      </w:r>
      <w:r>
        <w:rPr>
          <w:b/>
        </w:rPr>
        <w:t>ABUSE</w:t>
      </w:r>
    </w:p>
    <w:p w:rsidR="00766EC0" w:rsidRDefault="00766EC0">
      <w:pPr>
        <w:pStyle w:val="BodyText"/>
        <w:spacing w:before="6"/>
        <w:rPr>
          <w:b/>
          <w:sz w:val="27"/>
        </w:rPr>
      </w:pPr>
    </w:p>
    <w:p w:rsidR="00766EC0" w:rsidRDefault="00E21103">
      <w:pPr>
        <w:pStyle w:val="BodyText"/>
        <w:spacing w:line="276" w:lineRule="auto"/>
        <w:ind w:left="220" w:right="220"/>
        <w:jc w:val="both"/>
      </w:pPr>
      <w:r>
        <w:t>Abuse is something that is done to another person, without their full understanding or consent, which harms them in some way. It may consist of a single act or repeated acts and can be one or more of the following:</w:t>
      </w:r>
    </w:p>
    <w:p w:rsidR="00766EC0" w:rsidRDefault="00766EC0">
      <w:pPr>
        <w:pStyle w:val="BodyText"/>
        <w:spacing w:before="4"/>
        <w:rPr>
          <w:sz w:val="24"/>
        </w:rPr>
      </w:pPr>
    </w:p>
    <w:p w:rsidR="00766EC0" w:rsidRDefault="00E21103">
      <w:pPr>
        <w:pStyle w:val="BodyText"/>
        <w:spacing w:line="276" w:lineRule="auto"/>
        <w:ind w:left="220" w:right="222"/>
        <w:jc w:val="both"/>
      </w:pPr>
      <w:bookmarkStart w:id="31" w:name="_bookmark30"/>
      <w:bookmarkEnd w:id="31"/>
      <w:r>
        <w:rPr>
          <w:b/>
        </w:rPr>
        <w:t>Physical Abuse</w:t>
      </w:r>
      <w:r>
        <w:t>, which includes hitting, pinching, physically restraining someone in an inappropriate way. Signs of physical abuse may be:</w:t>
      </w:r>
    </w:p>
    <w:p w:rsidR="00766EC0" w:rsidRDefault="00766EC0">
      <w:pPr>
        <w:pStyle w:val="BodyText"/>
        <w:spacing w:before="3"/>
        <w:rPr>
          <w:sz w:val="24"/>
        </w:rPr>
      </w:pPr>
    </w:p>
    <w:p w:rsidR="00766EC0" w:rsidRDefault="00E21103">
      <w:pPr>
        <w:pStyle w:val="ListParagraph"/>
        <w:numPr>
          <w:ilvl w:val="1"/>
          <w:numId w:val="3"/>
        </w:numPr>
        <w:tabs>
          <w:tab w:val="left" w:pos="940"/>
          <w:tab w:val="left" w:pos="941"/>
        </w:tabs>
        <w:spacing w:before="1"/>
      </w:pPr>
      <w:r>
        <w:t>Scratches</w:t>
      </w:r>
    </w:p>
    <w:p w:rsidR="00766EC0" w:rsidRDefault="00E21103">
      <w:pPr>
        <w:pStyle w:val="ListParagraph"/>
        <w:numPr>
          <w:ilvl w:val="1"/>
          <w:numId w:val="3"/>
        </w:numPr>
        <w:tabs>
          <w:tab w:val="left" w:pos="940"/>
          <w:tab w:val="left" w:pos="941"/>
        </w:tabs>
        <w:spacing w:before="36"/>
      </w:pPr>
      <w:r>
        <w:t>Bite</w:t>
      </w:r>
      <w:r>
        <w:rPr>
          <w:spacing w:val="-1"/>
        </w:rPr>
        <w:t xml:space="preserve"> </w:t>
      </w:r>
      <w:r>
        <w:t>Marks</w:t>
      </w:r>
    </w:p>
    <w:p w:rsidR="00766EC0" w:rsidRDefault="00E21103">
      <w:pPr>
        <w:pStyle w:val="ListParagraph"/>
        <w:numPr>
          <w:ilvl w:val="1"/>
          <w:numId w:val="3"/>
        </w:numPr>
        <w:tabs>
          <w:tab w:val="left" w:pos="940"/>
          <w:tab w:val="left" w:pos="941"/>
        </w:tabs>
        <w:spacing w:before="37" w:line="273" w:lineRule="auto"/>
        <w:ind w:right="224"/>
      </w:pPr>
      <w:r>
        <w:t>Bruises in places that are not consistent with normal play, e.g. on the fleshy parts of the face and around the ears, and on the backs of the</w:t>
      </w:r>
      <w:r>
        <w:rPr>
          <w:spacing w:val="-10"/>
        </w:rPr>
        <w:t xml:space="preserve"> </w:t>
      </w:r>
      <w:r>
        <w:t>legs</w:t>
      </w:r>
    </w:p>
    <w:p w:rsidR="00766EC0" w:rsidRDefault="00E21103">
      <w:pPr>
        <w:pStyle w:val="ListParagraph"/>
        <w:numPr>
          <w:ilvl w:val="1"/>
          <w:numId w:val="3"/>
        </w:numPr>
        <w:tabs>
          <w:tab w:val="left" w:pos="940"/>
          <w:tab w:val="left" w:pos="941"/>
        </w:tabs>
        <w:spacing w:before="1"/>
      </w:pPr>
      <w:r>
        <w:t>Bruises or marks consistent with straps, sticks, finger or pinch</w:t>
      </w:r>
      <w:r>
        <w:rPr>
          <w:spacing w:val="-6"/>
        </w:rPr>
        <w:t xml:space="preserve"> </w:t>
      </w:r>
      <w:r>
        <w:t>marks</w:t>
      </w:r>
    </w:p>
    <w:p w:rsidR="00766EC0" w:rsidRDefault="00E21103">
      <w:pPr>
        <w:pStyle w:val="ListParagraph"/>
        <w:numPr>
          <w:ilvl w:val="1"/>
          <w:numId w:val="3"/>
        </w:numPr>
        <w:tabs>
          <w:tab w:val="left" w:pos="940"/>
          <w:tab w:val="left" w:pos="941"/>
        </w:tabs>
        <w:spacing w:before="36" w:line="273" w:lineRule="auto"/>
        <w:ind w:right="225"/>
      </w:pPr>
      <w:r>
        <w:t>Burns of all kinds that do not have an explanation consistent with the marks, especially friction and cigarette</w:t>
      </w:r>
      <w:r>
        <w:rPr>
          <w:spacing w:val="-3"/>
        </w:rPr>
        <w:t xml:space="preserve"> </w:t>
      </w:r>
      <w:r>
        <w:t>burns</w:t>
      </w:r>
    </w:p>
    <w:p w:rsidR="00766EC0" w:rsidRDefault="00E21103">
      <w:pPr>
        <w:pStyle w:val="ListParagraph"/>
        <w:numPr>
          <w:ilvl w:val="1"/>
          <w:numId w:val="3"/>
        </w:numPr>
        <w:tabs>
          <w:tab w:val="left" w:pos="940"/>
          <w:tab w:val="left" w:pos="941"/>
        </w:tabs>
        <w:spacing w:before="1"/>
      </w:pPr>
      <w:r>
        <w:t>Undue fear of adults, fearful watchfulness and failure to</w:t>
      </w:r>
      <w:r>
        <w:rPr>
          <w:spacing w:val="-8"/>
        </w:rPr>
        <w:t xml:space="preserve"> </w:t>
      </w:r>
      <w:r>
        <w:t>thrive.</w:t>
      </w:r>
    </w:p>
    <w:p w:rsidR="00766EC0" w:rsidRDefault="00766EC0">
      <w:pPr>
        <w:sectPr w:rsidR="00766EC0">
          <w:pgSz w:w="11910" w:h="16840"/>
          <w:pgMar w:top="1340" w:right="1220" w:bottom="1060" w:left="1220" w:header="0" w:footer="793" w:gutter="0"/>
          <w:cols w:space="720"/>
        </w:sectPr>
      </w:pPr>
    </w:p>
    <w:p w:rsidR="00766EC0" w:rsidRDefault="00E21103">
      <w:pPr>
        <w:pStyle w:val="ListParagraph"/>
        <w:numPr>
          <w:ilvl w:val="1"/>
          <w:numId w:val="3"/>
        </w:numPr>
        <w:tabs>
          <w:tab w:val="left" w:pos="940"/>
          <w:tab w:val="left" w:pos="941"/>
        </w:tabs>
        <w:spacing w:before="79"/>
      </w:pPr>
      <w:r>
        <w:t>Fear of changing for physical</w:t>
      </w:r>
      <w:r>
        <w:rPr>
          <w:spacing w:val="-1"/>
        </w:rPr>
        <w:t xml:space="preserve"> </w:t>
      </w:r>
      <w:r>
        <w:t>activities</w:t>
      </w:r>
    </w:p>
    <w:p w:rsidR="00766EC0" w:rsidRDefault="00E21103">
      <w:pPr>
        <w:pStyle w:val="ListParagraph"/>
        <w:numPr>
          <w:ilvl w:val="1"/>
          <w:numId w:val="3"/>
        </w:numPr>
        <w:tabs>
          <w:tab w:val="left" w:pos="940"/>
          <w:tab w:val="left" w:pos="941"/>
        </w:tabs>
        <w:spacing w:before="36"/>
      </w:pPr>
      <w:r>
        <w:t>Isolation from</w:t>
      </w:r>
      <w:r>
        <w:rPr>
          <w:spacing w:val="-2"/>
        </w:rPr>
        <w:t xml:space="preserve"> </w:t>
      </w:r>
      <w:r>
        <w:t>peers</w:t>
      </w:r>
    </w:p>
    <w:p w:rsidR="00766EC0" w:rsidRDefault="00E21103">
      <w:pPr>
        <w:pStyle w:val="ListParagraph"/>
        <w:numPr>
          <w:ilvl w:val="1"/>
          <w:numId w:val="3"/>
        </w:numPr>
        <w:tabs>
          <w:tab w:val="left" w:pos="940"/>
          <w:tab w:val="left" w:pos="941"/>
        </w:tabs>
        <w:spacing w:before="36"/>
      </w:pPr>
      <w:r>
        <w:t>Aggression towards others including</w:t>
      </w:r>
      <w:r>
        <w:rPr>
          <w:spacing w:val="-3"/>
        </w:rPr>
        <w:t xml:space="preserve"> </w:t>
      </w:r>
      <w:r>
        <w:t>bullying</w:t>
      </w:r>
    </w:p>
    <w:p w:rsidR="00766EC0" w:rsidRDefault="00766EC0">
      <w:pPr>
        <w:pStyle w:val="BodyText"/>
        <w:spacing w:before="6"/>
        <w:rPr>
          <w:sz w:val="27"/>
        </w:rPr>
      </w:pPr>
    </w:p>
    <w:p w:rsidR="00766EC0" w:rsidRDefault="00E21103">
      <w:pPr>
        <w:pStyle w:val="BodyText"/>
        <w:spacing w:line="276" w:lineRule="auto"/>
        <w:ind w:left="220" w:right="219"/>
        <w:jc w:val="both"/>
      </w:pPr>
      <w:bookmarkStart w:id="32" w:name="_bookmark31"/>
      <w:bookmarkEnd w:id="32"/>
      <w:r>
        <w:rPr>
          <w:b/>
        </w:rPr>
        <w:t>Physical Neglect</w:t>
      </w:r>
      <w:r>
        <w:t>, which includes ignoring or withholding physical or medical care needs. Examples are failing to provide appropriate food, shelter, heating, clothing, medical care, hygiene, personal care; inappropriate use of medication or over-medication. Signs of physical neglect may</w:t>
      </w:r>
      <w:r>
        <w:rPr>
          <w:spacing w:val="-4"/>
        </w:rPr>
        <w:t xml:space="preserve"> </w:t>
      </w:r>
      <w:r>
        <w:t>be:</w:t>
      </w:r>
    </w:p>
    <w:p w:rsidR="00766EC0" w:rsidRDefault="00766EC0">
      <w:pPr>
        <w:pStyle w:val="BodyText"/>
        <w:spacing w:before="4"/>
        <w:rPr>
          <w:sz w:val="24"/>
        </w:rPr>
      </w:pPr>
    </w:p>
    <w:p w:rsidR="00766EC0" w:rsidRDefault="00E21103">
      <w:pPr>
        <w:pStyle w:val="ListParagraph"/>
        <w:numPr>
          <w:ilvl w:val="1"/>
          <w:numId w:val="3"/>
        </w:numPr>
        <w:tabs>
          <w:tab w:val="left" w:pos="940"/>
          <w:tab w:val="left" w:pos="941"/>
        </w:tabs>
      </w:pPr>
      <w:r>
        <w:t>Inadequate/inappropriate</w:t>
      </w:r>
      <w:r>
        <w:rPr>
          <w:spacing w:val="-1"/>
        </w:rPr>
        <w:t xml:space="preserve"> </w:t>
      </w:r>
      <w:r>
        <w:t>clothing</w:t>
      </w:r>
    </w:p>
    <w:p w:rsidR="00766EC0" w:rsidRDefault="00E21103">
      <w:pPr>
        <w:pStyle w:val="ListParagraph"/>
        <w:numPr>
          <w:ilvl w:val="1"/>
          <w:numId w:val="3"/>
        </w:numPr>
        <w:tabs>
          <w:tab w:val="left" w:pos="940"/>
          <w:tab w:val="left" w:pos="941"/>
        </w:tabs>
        <w:spacing w:before="37"/>
      </w:pPr>
      <w:r>
        <w:t>Constant hunger, scavenging for food/hoarding</w:t>
      </w:r>
      <w:r>
        <w:rPr>
          <w:spacing w:val="-3"/>
        </w:rPr>
        <w:t xml:space="preserve"> </w:t>
      </w:r>
      <w:r>
        <w:t>food</w:t>
      </w:r>
    </w:p>
    <w:p w:rsidR="00766EC0" w:rsidRDefault="00E21103">
      <w:pPr>
        <w:pStyle w:val="ListParagraph"/>
        <w:numPr>
          <w:ilvl w:val="1"/>
          <w:numId w:val="3"/>
        </w:numPr>
        <w:tabs>
          <w:tab w:val="left" w:pos="940"/>
          <w:tab w:val="left" w:pos="941"/>
        </w:tabs>
        <w:spacing w:before="35"/>
      </w:pPr>
      <w:r>
        <w:t>Poor standard of</w:t>
      </w:r>
      <w:r>
        <w:rPr>
          <w:spacing w:val="-1"/>
        </w:rPr>
        <w:t xml:space="preserve"> </w:t>
      </w:r>
      <w:r>
        <w:t>hygiene</w:t>
      </w:r>
    </w:p>
    <w:p w:rsidR="00766EC0" w:rsidRDefault="00E21103">
      <w:pPr>
        <w:pStyle w:val="ListParagraph"/>
        <w:numPr>
          <w:ilvl w:val="1"/>
          <w:numId w:val="3"/>
        </w:numPr>
        <w:tabs>
          <w:tab w:val="left" w:pos="940"/>
          <w:tab w:val="left" w:pos="941"/>
        </w:tabs>
        <w:spacing w:before="37"/>
      </w:pPr>
      <w:r>
        <w:t>Untreated</w:t>
      </w:r>
      <w:r>
        <w:rPr>
          <w:spacing w:val="-2"/>
        </w:rPr>
        <w:t xml:space="preserve"> </w:t>
      </w:r>
      <w:r>
        <w:t>illness</w:t>
      </w:r>
    </w:p>
    <w:p w:rsidR="00766EC0" w:rsidRDefault="00E21103">
      <w:pPr>
        <w:pStyle w:val="ListParagraph"/>
        <w:numPr>
          <w:ilvl w:val="1"/>
          <w:numId w:val="3"/>
        </w:numPr>
        <w:tabs>
          <w:tab w:val="left" w:pos="940"/>
          <w:tab w:val="left" w:pos="941"/>
        </w:tabs>
        <w:spacing w:before="36"/>
      </w:pPr>
      <w:r>
        <w:t>Low level of concentration, tiredness or</w:t>
      </w:r>
      <w:r>
        <w:rPr>
          <w:spacing w:val="-7"/>
        </w:rPr>
        <w:t xml:space="preserve"> </w:t>
      </w:r>
      <w:r>
        <w:t>listlessness</w:t>
      </w:r>
    </w:p>
    <w:p w:rsidR="00766EC0" w:rsidRDefault="00E21103">
      <w:pPr>
        <w:pStyle w:val="ListParagraph"/>
        <w:numPr>
          <w:ilvl w:val="1"/>
          <w:numId w:val="3"/>
        </w:numPr>
        <w:tabs>
          <w:tab w:val="left" w:pos="940"/>
          <w:tab w:val="left" w:pos="941"/>
        </w:tabs>
        <w:spacing w:before="37" w:line="273" w:lineRule="auto"/>
        <w:ind w:right="225"/>
      </w:pPr>
      <w:r>
        <w:t xml:space="preserve">Responsibility for </w:t>
      </w:r>
      <w:proofErr w:type="spellStart"/>
      <w:r>
        <w:t>non age</w:t>
      </w:r>
      <w:proofErr w:type="spellEnd"/>
      <w:r>
        <w:t xml:space="preserve"> appropriate activities e.g. cooking, ironing, caring for siblings</w:t>
      </w:r>
    </w:p>
    <w:p w:rsidR="00766EC0" w:rsidRDefault="00766EC0">
      <w:pPr>
        <w:pStyle w:val="BodyText"/>
        <w:spacing w:before="3"/>
        <w:rPr>
          <w:sz w:val="25"/>
        </w:rPr>
      </w:pPr>
    </w:p>
    <w:p w:rsidR="00766EC0" w:rsidRDefault="00E21103">
      <w:pPr>
        <w:pStyle w:val="BodyText"/>
        <w:spacing w:before="1" w:line="276" w:lineRule="auto"/>
        <w:ind w:left="220" w:right="216"/>
        <w:jc w:val="both"/>
      </w:pPr>
      <w:bookmarkStart w:id="33" w:name="_bookmark32"/>
      <w:bookmarkEnd w:id="33"/>
      <w:r>
        <w:rPr>
          <w:b/>
        </w:rPr>
        <w:t>Financial Abuse</w:t>
      </w:r>
      <w:r>
        <w:t>, which includes taking another person's money or possessions - for example, having money or property stolen, being pressured into giving people money or changing a will, misuse of benefits, not being allowed access to money.</w:t>
      </w:r>
    </w:p>
    <w:p w:rsidR="00766EC0" w:rsidRDefault="00766EC0">
      <w:pPr>
        <w:pStyle w:val="BodyText"/>
        <w:spacing w:before="4"/>
        <w:rPr>
          <w:sz w:val="24"/>
        </w:rPr>
      </w:pPr>
    </w:p>
    <w:p w:rsidR="00766EC0" w:rsidRDefault="00E21103">
      <w:pPr>
        <w:pStyle w:val="BodyText"/>
        <w:spacing w:line="276" w:lineRule="auto"/>
        <w:ind w:left="220" w:right="219"/>
        <w:jc w:val="both"/>
      </w:pPr>
      <w:bookmarkStart w:id="34" w:name="_bookmark33"/>
      <w:bookmarkEnd w:id="34"/>
      <w:r>
        <w:rPr>
          <w:b/>
        </w:rPr>
        <w:t xml:space="preserve">Sexual Abuse, </w:t>
      </w:r>
      <w:r>
        <w:t>which includes any sexual act to which the child or vulnerable adult has not consented and may not understand. For example, being touched or kissed when it is not wanted, being made to touch or kiss someone else, being raped, being made to listen to sexual comments or forced to look at sexual acts or materials. Signs of sexual abuse may be</w:t>
      </w:r>
    </w:p>
    <w:p w:rsidR="00766EC0" w:rsidRDefault="00766EC0">
      <w:pPr>
        <w:pStyle w:val="BodyText"/>
        <w:spacing w:before="4"/>
        <w:rPr>
          <w:sz w:val="24"/>
        </w:rPr>
      </w:pPr>
    </w:p>
    <w:p w:rsidR="00766EC0" w:rsidRDefault="00E21103">
      <w:pPr>
        <w:pStyle w:val="ListParagraph"/>
        <w:numPr>
          <w:ilvl w:val="1"/>
          <w:numId w:val="3"/>
        </w:numPr>
        <w:tabs>
          <w:tab w:val="left" w:pos="940"/>
          <w:tab w:val="left" w:pos="941"/>
        </w:tabs>
      </w:pPr>
      <w:r>
        <w:t>Difficulty in walking or</w:t>
      </w:r>
      <w:r>
        <w:rPr>
          <w:spacing w:val="-5"/>
        </w:rPr>
        <w:t xml:space="preserve"> </w:t>
      </w:r>
      <w:r>
        <w:t>sitting</w:t>
      </w:r>
    </w:p>
    <w:p w:rsidR="00766EC0" w:rsidRDefault="00E21103">
      <w:pPr>
        <w:pStyle w:val="ListParagraph"/>
        <w:numPr>
          <w:ilvl w:val="1"/>
          <w:numId w:val="3"/>
        </w:numPr>
        <w:tabs>
          <w:tab w:val="left" w:pos="940"/>
          <w:tab w:val="left" w:pos="941"/>
        </w:tabs>
        <w:spacing w:before="37"/>
      </w:pPr>
      <w:r>
        <w:t>Recurrent tummy pain, discharges or</w:t>
      </w:r>
      <w:r>
        <w:rPr>
          <w:spacing w:val="-6"/>
        </w:rPr>
        <w:t xml:space="preserve"> </w:t>
      </w:r>
      <w:r>
        <w:t>headaches</w:t>
      </w:r>
    </w:p>
    <w:p w:rsidR="00766EC0" w:rsidRDefault="00E21103">
      <w:pPr>
        <w:pStyle w:val="ListParagraph"/>
        <w:numPr>
          <w:ilvl w:val="1"/>
          <w:numId w:val="3"/>
        </w:numPr>
        <w:tabs>
          <w:tab w:val="left" w:pos="940"/>
          <w:tab w:val="left" w:pos="941"/>
        </w:tabs>
        <w:spacing w:before="36"/>
      </w:pPr>
      <w:r>
        <w:t>Sexually explicit</w:t>
      </w:r>
      <w:r>
        <w:rPr>
          <w:spacing w:val="-2"/>
        </w:rPr>
        <w:t xml:space="preserve"> </w:t>
      </w:r>
      <w:r>
        <w:t>play</w:t>
      </w:r>
    </w:p>
    <w:p w:rsidR="00766EC0" w:rsidRDefault="00E21103">
      <w:pPr>
        <w:pStyle w:val="ListParagraph"/>
        <w:numPr>
          <w:ilvl w:val="1"/>
          <w:numId w:val="3"/>
        </w:numPr>
        <w:tabs>
          <w:tab w:val="left" w:pos="940"/>
          <w:tab w:val="left" w:pos="941"/>
        </w:tabs>
        <w:spacing w:before="36"/>
      </w:pPr>
      <w:r>
        <w:t>Unusual</w:t>
      </w:r>
      <w:r>
        <w:rPr>
          <w:spacing w:val="-1"/>
        </w:rPr>
        <w:t xml:space="preserve"> </w:t>
      </w:r>
      <w:r>
        <w:t>compliance</w:t>
      </w:r>
    </w:p>
    <w:p w:rsidR="00766EC0" w:rsidRDefault="00E21103">
      <w:pPr>
        <w:pStyle w:val="ListParagraph"/>
        <w:numPr>
          <w:ilvl w:val="1"/>
          <w:numId w:val="3"/>
        </w:numPr>
        <w:tabs>
          <w:tab w:val="left" w:pos="940"/>
          <w:tab w:val="left" w:pos="941"/>
        </w:tabs>
        <w:spacing w:before="36"/>
      </w:pPr>
      <w:r>
        <w:t>Regressive behaviour soiling, masturbation, touching others</w:t>
      </w:r>
      <w:r>
        <w:rPr>
          <w:spacing w:val="-7"/>
        </w:rPr>
        <w:t xml:space="preserve"> </w:t>
      </w:r>
      <w:r>
        <w:t>inappropriately</w:t>
      </w:r>
    </w:p>
    <w:p w:rsidR="00766EC0" w:rsidRDefault="00E21103">
      <w:pPr>
        <w:pStyle w:val="ListParagraph"/>
        <w:numPr>
          <w:ilvl w:val="1"/>
          <w:numId w:val="3"/>
        </w:numPr>
        <w:tabs>
          <w:tab w:val="left" w:pos="940"/>
          <w:tab w:val="left" w:pos="941"/>
        </w:tabs>
        <w:spacing w:before="36"/>
      </w:pPr>
      <w:r>
        <w:t>Inappropriate language and drawings for the child’s</w:t>
      </w:r>
      <w:r>
        <w:rPr>
          <w:spacing w:val="-1"/>
        </w:rPr>
        <w:t xml:space="preserve"> </w:t>
      </w:r>
      <w:r>
        <w:t>age</w:t>
      </w:r>
    </w:p>
    <w:p w:rsidR="00766EC0" w:rsidRDefault="00766EC0">
      <w:pPr>
        <w:pStyle w:val="BodyText"/>
        <w:spacing w:before="6"/>
        <w:rPr>
          <w:sz w:val="27"/>
        </w:rPr>
      </w:pPr>
    </w:p>
    <w:p w:rsidR="00766EC0" w:rsidRDefault="00E21103">
      <w:pPr>
        <w:spacing w:line="276" w:lineRule="auto"/>
        <w:ind w:left="220" w:right="224"/>
        <w:jc w:val="both"/>
      </w:pPr>
      <w:bookmarkStart w:id="35" w:name="_bookmark34"/>
      <w:bookmarkEnd w:id="35"/>
      <w:proofErr w:type="gramStart"/>
      <w:r>
        <w:rPr>
          <w:b/>
        </w:rPr>
        <w:t>Psychological Abuse</w:t>
      </w:r>
      <w:r>
        <w:t>.</w:t>
      </w:r>
      <w:proofErr w:type="gramEnd"/>
      <w:r>
        <w:t xml:space="preserve"> This can happen where someone is isolated, verbally abused or threatened.</w:t>
      </w:r>
    </w:p>
    <w:p w:rsidR="00766EC0" w:rsidRDefault="00766EC0">
      <w:pPr>
        <w:pStyle w:val="BodyText"/>
        <w:spacing w:before="4"/>
        <w:rPr>
          <w:sz w:val="24"/>
        </w:rPr>
      </w:pPr>
    </w:p>
    <w:p w:rsidR="00766EC0" w:rsidRDefault="00E21103">
      <w:pPr>
        <w:pStyle w:val="BodyText"/>
        <w:spacing w:line="276" w:lineRule="auto"/>
        <w:ind w:left="220" w:right="217"/>
        <w:jc w:val="both"/>
      </w:pPr>
      <w:bookmarkStart w:id="36" w:name="_bookmark35"/>
      <w:bookmarkEnd w:id="36"/>
      <w:proofErr w:type="gramStart"/>
      <w:r>
        <w:rPr>
          <w:b/>
        </w:rPr>
        <w:t>Discrimination.</w:t>
      </w:r>
      <w:proofErr w:type="gramEnd"/>
      <w:r>
        <w:rPr>
          <w:b/>
        </w:rPr>
        <w:t xml:space="preserve"> </w:t>
      </w:r>
      <w:r>
        <w:t>Discriminating abuse includes any type of abuse aimed at a child or vulnerable adult because of their colour, religion, appearance or sexuality. For example, ignoring spiritual or religious beliefs, comments or jokes about a person's disability, age, race, sexual orientation, or gender / gender identity, ignoring cultural needs, for example diet or</w:t>
      </w:r>
      <w:r>
        <w:rPr>
          <w:spacing w:val="-2"/>
        </w:rPr>
        <w:t xml:space="preserve"> </w:t>
      </w:r>
      <w:r>
        <w:t>clothing.</w:t>
      </w:r>
    </w:p>
    <w:p w:rsidR="00766EC0" w:rsidRDefault="00766EC0">
      <w:pPr>
        <w:pStyle w:val="BodyText"/>
        <w:spacing w:before="4"/>
        <w:rPr>
          <w:sz w:val="24"/>
        </w:rPr>
      </w:pPr>
    </w:p>
    <w:p w:rsidR="00766EC0" w:rsidRDefault="00E21103">
      <w:pPr>
        <w:pStyle w:val="BodyText"/>
        <w:spacing w:before="1" w:line="276" w:lineRule="auto"/>
        <w:ind w:left="220" w:right="217"/>
        <w:jc w:val="both"/>
      </w:pPr>
      <w:bookmarkStart w:id="37" w:name="_bookmark36"/>
      <w:bookmarkEnd w:id="37"/>
      <w:proofErr w:type="gramStart"/>
      <w:r>
        <w:rPr>
          <w:b/>
        </w:rPr>
        <w:t>Abuse of Individual Rights/discriminatory abuse/racial abuse</w:t>
      </w:r>
      <w:r>
        <w:t>.</w:t>
      </w:r>
      <w:proofErr w:type="gramEnd"/>
      <w:r>
        <w:t xml:space="preserve"> Abuse of individual rights is a violation of human and civil rights by any other person or persons. Discriminatory abuse consists of abusive or derisive attitudes or behaviour based on a person’s sex, sexuality, ethnic origin, race, culture, age, disability or any other discriminatory abuse - this includes hate crime. Forced marriage is also an abuse of human rights and falls within the definition</w:t>
      </w:r>
    </w:p>
    <w:p w:rsidR="00766EC0" w:rsidRDefault="00766EC0">
      <w:pPr>
        <w:spacing w:line="276" w:lineRule="auto"/>
        <w:jc w:val="both"/>
        <w:sectPr w:rsidR="00766EC0">
          <w:pgSz w:w="11910" w:h="16840"/>
          <w:pgMar w:top="1340" w:right="1220" w:bottom="1060" w:left="1220" w:header="0" w:footer="793" w:gutter="0"/>
          <w:cols w:space="720"/>
        </w:sectPr>
      </w:pPr>
    </w:p>
    <w:p w:rsidR="00766EC0" w:rsidRDefault="00E21103">
      <w:pPr>
        <w:pStyle w:val="BodyText"/>
        <w:spacing w:before="79" w:line="276" w:lineRule="auto"/>
        <w:ind w:left="220" w:right="218"/>
        <w:jc w:val="both"/>
      </w:pPr>
      <w:proofErr w:type="gramStart"/>
      <w:r>
        <w:t>of</w:t>
      </w:r>
      <w:proofErr w:type="gramEnd"/>
      <w:r>
        <w:t xml:space="preserve"> adult abuse. The Foreign and Commonwealth Office has issued draft guidance entitled ‘Young people and vulnerable adults facing forced marriage – practice guidance for social workers’. Read more at </w:t>
      </w:r>
      <w:hyperlink r:id="rId10">
        <w:r>
          <w:rPr>
            <w:u w:val="single"/>
          </w:rPr>
          <w:t>www.fco.gov.uk/forcedmarriage</w:t>
        </w:r>
      </w:hyperlink>
    </w:p>
    <w:p w:rsidR="00766EC0" w:rsidRDefault="00766EC0">
      <w:pPr>
        <w:pStyle w:val="BodyText"/>
        <w:spacing w:before="4"/>
        <w:rPr>
          <w:sz w:val="16"/>
        </w:rPr>
      </w:pPr>
    </w:p>
    <w:p w:rsidR="00766EC0" w:rsidRDefault="00E21103">
      <w:pPr>
        <w:pStyle w:val="BodyText"/>
        <w:spacing w:before="92" w:line="276" w:lineRule="auto"/>
        <w:ind w:left="220" w:right="222"/>
        <w:jc w:val="both"/>
      </w:pPr>
      <w:bookmarkStart w:id="38" w:name="_bookmark37"/>
      <w:bookmarkEnd w:id="38"/>
      <w:proofErr w:type="gramStart"/>
      <w:r>
        <w:rPr>
          <w:b/>
        </w:rPr>
        <w:t>Professional Abuse.</w:t>
      </w:r>
      <w:proofErr w:type="gramEnd"/>
      <w:r>
        <w:rPr>
          <w:b/>
        </w:rPr>
        <w:t xml:space="preserve"> </w:t>
      </w:r>
      <w:r>
        <w:t>Professional abuse is the abuse of trust by professionals, the failure of professionals to act on suspected abuse/crimes, neglect in services, and culpability as a result of poor management systems/structures. Examples of professional abuse may be:</w:t>
      </w:r>
    </w:p>
    <w:p w:rsidR="00766EC0" w:rsidRDefault="00766EC0">
      <w:pPr>
        <w:pStyle w:val="BodyText"/>
        <w:spacing w:before="5"/>
        <w:rPr>
          <w:sz w:val="24"/>
        </w:rPr>
      </w:pPr>
    </w:p>
    <w:p w:rsidR="00766EC0" w:rsidRDefault="00E21103">
      <w:pPr>
        <w:pStyle w:val="ListParagraph"/>
        <w:numPr>
          <w:ilvl w:val="1"/>
          <w:numId w:val="3"/>
        </w:numPr>
        <w:tabs>
          <w:tab w:val="left" w:pos="940"/>
          <w:tab w:val="left" w:pos="941"/>
        </w:tabs>
        <w:spacing w:line="269" w:lineRule="exact"/>
      </w:pPr>
      <w:r>
        <w:t>entering into a sexual relationship with a child or vulnerable</w:t>
      </w:r>
      <w:r>
        <w:rPr>
          <w:spacing w:val="-7"/>
        </w:rPr>
        <w:t xml:space="preserve"> </w:t>
      </w:r>
      <w:r>
        <w:t>adult</w:t>
      </w:r>
    </w:p>
    <w:p w:rsidR="00766EC0" w:rsidRDefault="00E21103">
      <w:pPr>
        <w:pStyle w:val="ListParagraph"/>
        <w:numPr>
          <w:ilvl w:val="1"/>
          <w:numId w:val="3"/>
        </w:numPr>
        <w:tabs>
          <w:tab w:val="left" w:pos="940"/>
          <w:tab w:val="left" w:pos="941"/>
        </w:tabs>
        <w:spacing w:line="268" w:lineRule="exact"/>
      </w:pPr>
      <w:r>
        <w:t>failure to refer disclosure of</w:t>
      </w:r>
      <w:r>
        <w:rPr>
          <w:spacing w:val="-6"/>
        </w:rPr>
        <w:t xml:space="preserve"> </w:t>
      </w:r>
      <w:r>
        <w:t>abuse</w:t>
      </w:r>
    </w:p>
    <w:p w:rsidR="00766EC0" w:rsidRDefault="00E21103">
      <w:pPr>
        <w:pStyle w:val="ListParagraph"/>
        <w:numPr>
          <w:ilvl w:val="1"/>
          <w:numId w:val="3"/>
        </w:numPr>
        <w:tabs>
          <w:tab w:val="left" w:pos="940"/>
          <w:tab w:val="left" w:pos="941"/>
        </w:tabs>
        <w:spacing w:before="2" w:line="237" w:lineRule="auto"/>
        <w:ind w:right="714"/>
      </w:pPr>
      <w:proofErr w:type="gramStart"/>
      <w:r>
        <w:t>failure</w:t>
      </w:r>
      <w:proofErr w:type="gramEnd"/>
      <w:r>
        <w:t xml:space="preserve"> to whistle-blow on issues when internal procedures to highlight issues</w:t>
      </w:r>
      <w:r>
        <w:rPr>
          <w:spacing w:val="-21"/>
        </w:rPr>
        <w:t xml:space="preserve"> </w:t>
      </w:r>
      <w:r>
        <w:t>are exhausted.</w:t>
      </w:r>
    </w:p>
    <w:p w:rsidR="00766EC0" w:rsidRDefault="00766EC0">
      <w:pPr>
        <w:pStyle w:val="BodyText"/>
        <w:spacing w:before="3"/>
        <w:rPr>
          <w:sz w:val="25"/>
        </w:rPr>
      </w:pPr>
    </w:p>
    <w:p w:rsidR="00766EC0" w:rsidRDefault="00E21103">
      <w:pPr>
        <w:pStyle w:val="BodyText"/>
        <w:spacing w:line="276" w:lineRule="auto"/>
        <w:ind w:left="220" w:right="219"/>
        <w:jc w:val="both"/>
      </w:pPr>
      <w:bookmarkStart w:id="39" w:name="_bookmark38"/>
      <w:bookmarkEnd w:id="39"/>
      <w:proofErr w:type="gramStart"/>
      <w:r>
        <w:rPr>
          <w:b/>
        </w:rPr>
        <w:t>Emotional Abuse.</w:t>
      </w:r>
      <w:proofErr w:type="gramEnd"/>
      <w:r>
        <w:rPr>
          <w:b/>
        </w:rPr>
        <w:t xml:space="preserve"> </w:t>
      </w:r>
      <w:r>
        <w:t>Emotional abuse may occur by itself or in conjunction with physical and/or sexual abuse. It may occur when a child or vulnerable adult is physically well catered for. Sings of emotional abuse may be:</w:t>
      </w:r>
    </w:p>
    <w:p w:rsidR="00766EC0" w:rsidRDefault="00766EC0">
      <w:pPr>
        <w:pStyle w:val="BodyText"/>
        <w:spacing w:before="3"/>
        <w:rPr>
          <w:sz w:val="25"/>
        </w:rPr>
      </w:pPr>
    </w:p>
    <w:p w:rsidR="00766EC0" w:rsidRDefault="00E21103">
      <w:pPr>
        <w:pStyle w:val="ListParagraph"/>
        <w:numPr>
          <w:ilvl w:val="1"/>
          <w:numId w:val="3"/>
        </w:numPr>
        <w:tabs>
          <w:tab w:val="left" w:pos="940"/>
          <w:tab w:val="left" w:pos="941"/>
        </w:tabs>
      </w:pPr>
      <w:r>
        <w:t>Overly</w:t>
      </w:r>
      <w:r>
        <w:rPr>
          <w:spacing w:val="-2"/>
        </w:rPr>
        <w:t xml:space="preserve"> </w:t>
      </w:r>
      <w:r>
        <w:t>withdrawn</w:t>
      </w:r>
    </w:p>
    <w:p w:rsidR="00766EC0" w:rsidRDefault="00E21103">
      <w:pPr>
        <w:pStyle w:val="ListParagraph"/>
        <w:numPr>
          <w:ilvl w:val="1"/>
          <w:numId w:val="3"/>
        </w:numPr>
        <w:tabs>
          <w:tab w:val="left" w:pos="940"/>
          <w:tab w:val="left" w:pos="941"/>
        </w:tabs>
        <w:spacing w:before="37"/>
      </w:pPr>
      <w:r>
        <w:t>Overly</w:t>
      </w:r>
      <w:r>
        <w:rPr>
          <w:spacing w:val="-2"/>
        </w:rPr>
        <w:t xml:space="preserve"> </w:t>
      </w:r>
      <w:r>
        <w:t>aggressive</w:t>
      </w:r>
    </w:p>
    <w:p w:rsidR="00766EC0" w:rsidRDefault="00E21103">
      <w:pPr>
        <w:pStyle w:val="ListParagraph"/>
        <w:numPr>
          <w:ilvl w:val="1"/>
          <w:numId w:val="3"/>
        </w:numPr>
        <w:tabs>
          <w:tab w:val="left" w:pos="940"/>
          <w:tab w:val="left" w:pos="941"/>
        </w:tabs>
        <w:spacing w:before="35"/>
      </w:pPr>
      <w:r>
        <w:t>Neurotic behaviour, persistent rocking movement, tics and</w:t>
      </w:r>
      <w:r>
        <w:rPr>
          <w:spacing w:val="-5"/>
        </w:rPr>
        <w:t xml:space="preserve"> </w:t>
      </w:r>
      <w:r>
        <w:t>twitches</w:t>
      </w:r>
    </w:p>
    <w:p w:rsidR="00766EC0" w:rsidRDefault="00E21103">
      <w:pPr>
        <w:pStyle w:val="ListParagraph"/>
        <w:numPr>
          <w:ilvl w:val="1"/>
          <w:numId w:val="3"/>
        </w:numPr>
        <w:tabs>
          <w:tab w:val="left" w:pos="940"/>
          <w:tab w:val="left" w:pos="941"/>
        </w:tabs>
        <w:spacing w:before="37"/>
      </w:pPr>
      <w:r>
        <w:t>Very poor language</w:t>
      </w:r>
      <w:r>
        <w:rPr>
          <w:spacing w:val="-4"/>
        </w:rPr>
        <w:t xml:space="preserve"> </w:t>
      </w:r>
      <w:r>
        <w:t>development</w:t>
      </w:r>
    </w:p>
    <w:p w:rsidR="00766EC0" w:rsidRDefault="00E21103">
      <w:pPr>
        <w:pStyle w:val="ListParagraph"/>
        <w:numPr>
          <w:ilvl w:val="1"/>
          <w:numId w:val="3"/>
        </w:numPr>
        <w:tabs>
          <w:tab w:val="left" w:pos="940"/>
          <w:tab w:val="left" w:pos="941"/>
        </w:tabs>
        <w:spacing w:before="36"/>
      </w:pPr>
      <w:r>
        <w:t>Inability to relate to peers or</w:t>
      </w:r>
      <w:r>
        <w:rPr>
          <w:spacing w:val="-4"/>
        </w:rPr>
        <w:t xml:space="preserve"> </w:t>
      </w:r>
      <w:r>
        <w:t>adults</w:t>
      </w:r>
    </w:p>
    <w:p w:rsidR="00766EC0" w:rsidRDefault="00E21103">
      <w:pPr>
        <w:pStyle w:val="ListParagraph"/>
        <w:numPr>
          <w:ilvl w:val="1"/>
          <w:numId w:val="3"/>
        </w:numPr>
        <w:tabs>
          <w:tab w:val="left" w:pos="940"/>
          <w:tab w:val="left" w:pos="941"/>
        </w:tabs>
        <w:spacing w:before="37"/>
      </w:pPr>
      <w:r>
        <w:t xml:space="preserve">Negative </w:t>
      </w:r>
      <w:proofErr w:type="spellStart"/>
      <w:r>
        <w:t>self description</w:t>
      </w:r>
      <w:proofErr w:type="spellEnd"/>
      <w:r>
        <w:t xml:space="preserve"> e.g. stupid, naughty,</w:t>
      </w:r>
      <w:r>
        <w:rPr>
          <w:spacing w:val="-6"/>
        </w:rPr>
        <w:t xml:space="preserve"> </w:t>
      </w:r>
      <w:r>
        <w:t>ugly</w:t>
      </w:r>
    </w:p>
    <w:p w:rsidR="00766EC0" w:rsidRDefault="00E21103">
      <w:pPr>
        <w:pStyle w:val="ListParagraph"/>
        <w:numPr>
          <w:ilvl w:val="1"/>
          <w:numId w:val="3"/>
        </w:numPr>
        <w:tabs>
          <w:tab w:val="left" w:pos="940"/>
          <w:tab w:val="left" w:pos="941"/>
        </w:tabs>
        <w:spacing w:before="36"/>
      </w:pPr>
      <w:r>
        <w:t>Appetite</w:t>
      </w:r>
      <w:r>
        <w:rPr>
          <w:spacing w:val="-2"/>
        </w:rPr>
        <w:t xml:space="preserve"> </w:t>
      </w:r>
      <w:r>
        <w:t>Disorder</w:t>
      </w:r>
    </w:p>
    <w:p w:rsidR="00766EC0" w:rsidRDefault="00E21103">
      <w:pPr>
        <w:pStyle w:val="ListParagraph"/>
        <w:numPr>
          <w:ilvl w:val="1"/>
          <w:numId w:val="3"/>
        </w:numPr>
        <w:tabs>
          <w:tab w:val="left" w:pos="940"/>
          <w:tab w:val="left" w:pos="941"/>
        </w:tabs>
        <w:spacing w:before="36"/>
      </w:pPr>
      <w:r>
        <w:t>Soiling, smearing faeces,</w:t>
      </w:r>
      <w:r>
        <w:rPr>
          <w:spacing w:val="-3"/>
        </w:rPr>
        <w:t xml:space="preserve"> </w:t>
      </w:r>
      <w:r>
        <w:t>enuresis</w:t>
      </w:r>
    </w:p>
    <w:p w:rsidR="00766EC0" w:rsidRDefault="00766EC0">
      <w:pPr>
        <w:pStyle w:val="BodyText"/>
        <w:spacing w:before="6"/>
        <w:rPr>
          <w:sz w:val="28"/>
        </w:rPr>
      </w:pPr>
    </w:p>
    <w:p w:rsidR="00766EC0" w:rsidRDefault="00E21103">
      <w:pPr>
        <w:pStyle w:val="BodyText"/>
        <w:spacing w:line="276" w:lineRule="auto"/>
        <w:ind w:left="220" w:right="227"/>
        <w:jc w:val="both"/>
      </w:pPr>
      <w:r>
        <w:t>When working with children or vulnerable adults with disabilities, our staff and volunteers are also aware that additional possible indicators of abuse and/or neglect may also include:</w:t>
      </w:r>
    </w:p>
    <w:p w:rsidR="00766EC0" w:rsidRDefault="00E21103">
      <w:pPr>
        <w:pStyle w:val="ListParagraph"/>
        <w:numPr>
          <w:ilvl w:val="1"/>
          <w:numId w:val="3"/>
        </w:numPr>
        <w:tabs>
          <w:tab w:val="left" w:pos="940"/>
          <w:tab w:val="left" w:pos="941"/>
        </w:tabs>
        <w:spacing w:line="273" w:lineRule="auto"/>
        <w:ind w:right="218"/>
      </w:pPr>
      <w:r>
        <w:t>A bruise in a site that might not be of concern on an ambulant child such as the shin, might be of concern on a non-mobile</w:t>
      </w:r>
      <w:r>
        <w:rPr>
          <w:spacing w:val="-4"/>
        </w:rPr>
        <w:t xml:space="preserve"> </w:t>
      </w:r>
      <w:r>
        <w:t>child;</w:t>
      </w:r>
    </w:p>
    <w:p w:rsidR="00766EC0" w:rsidRDefault="00E21103">
      <w:pPr>
        <w:pStyle w:val="ListParagraph"/>
        <w:numPr>
          <w:ilvl w:val="1"/>
          <w:numId w:val="3"/>
        </w:numPr>
        <w:tabs>
          <w:tab w:val="left" w:pos="940"/>
          <w:tab w:val="left" w:pos="941"/>
        </w:tabs>
        <w:spacing w:before="1"/>
      </w:pPr>
      <w:r>
        <w:t>malnourishment;</w:t>
      </w:r>
    </w:p>
    <w:p w:rsidR="00766EC0" w:rsidRDefault="00E21103">
      <w:pPr>
        <w:pStyle w:val="ListParagraph"/>
        <w:numPr>
          <w:ilvl w:val="1"/>
          <w:numId w:val="3"/>
        </w:numPr>
        <w:tabs>
          <w:tab w:val="left" w:pos="940"/>
          <w:tab w:val="left" w:pos="941"/>
        </w:tabs>
        <w:spacing w:before="36"/>
      </w:pPr>
      <w:r>
        <w:t>Poor toileting</w:t>
      </w:r>
      <w:r>
        <w:rPr>
          <w:spacing w:val="-2"/>
        </w:rPr>
        <w:t xml:space="preserve"> </w:t>
      </w:r>
      <w:r>
        <w:t>arrangements;</w:t>
      </w:r>
    </w:p>
    <w:p w:rsidR="00766EC0" w:rsidRDefault="00E21103">
      <w:pPr>
        <w:pStyle w:val="ListParagraph"/>
        <w:numPr>
          <w:ilvl w:val="1"/>
          <w:numId w:val="3"/>
        </w:numPr>
        <w:tabs>
          <w:tab w:val="left" w:pos="940"/>
          <w:tab w:val="left" w:pos="941"/>
        </w:tabs>
        <w:spacing w:before="36"/>
      </w:pPr>
      <w:r>
        <w:t>Lack of</w:t>
      </w:r>
      <w:r>
        <w:rPr>
          <w:spacing w:val="-2"/>
        </w:rPr>
        <w:t xml:space="preserve"> </w:t>
      </w:r>
      <w:r>
        <w:t>stimulation;</w:t>
      </w:r>
    </w:p>
    <w:p w:rsidR="00766EC0" w:rsidRDefault="00E21103">
      <w:pPr>
        <w:pStyle w:val="ListParagraph"/>
        <w:numPr>
          <w:ilvl w:val="1"/>
          <w:numId w:val="3"/>
        </w:numPr>
        <w:tabs>
          <w:tab w:val="left" w:pos="940"/>
          <w:tab w:val="left" w:pos="941"/>
        </w:tabs>
        <w:spacing w:before="36"/>
      </w:pPr>
      <w:r>
        <w:t>Unjustified and/or excessive use of</w:t>
      </w:r>
      <w:r>
        <w:rPr>
          <w:spacing w:val="-5"/>
        </w:rPr>
        <w:t xml:space="preserve"> </w:t>
      </w:r>
      <w:r>
        <w:t>restraint;</w:t>
      </w:r>
    </w:p>
    <w:p w:rsidR="00766EC0" w:rsidRDefault="00E21103">
      <w:pPr>
        <w:pStyle w:val="ListParagraph"/>
        <w:numPr>
          <w:ilvl w:val="1"/>
          <w:numId w:val="3"/>
        </w:numPr>
        <w:tabs>
          <w:tab w:val="left" w:pos="940"/>
          <w:tab w:val="left" w:pos="941"/>
        </w:tabs>
        <w:spacing w:before="37" w:line="273" w:lineRule="auto"/>
        <w:ind w:right="223"/>
      </w:pPr>
      <w:r>
        <w:t>Rough handling, extreme behaviour modification such as deprivation of food or clothing, disabling wheelchair</w:t>
      </w:r>
      <w:r>
        <w:rPr>
          <w:spacing w:val="-2"/>
        </w:rPr>
        <w:t xml:space="preserve"> </w:t>
      </w:r>
      <w:r>
        <w:t>batteries;</w:t>
      </w:r>
    </w:p>
    <w:p w:rsidR="00766EC0" w:rsidRDefault="00E21103">
      <w:pPr>
        <w:pStyle w:val="ListParagraph"/>
        <w:numPr>
          <w:ilvl w:val="1"/>
          <w:numId w:val="3"/>
        </w:numPr>
        <w:tabs>
          <w:tab w:val="left" w:pos="940"/>
          <w:tab w:val="left" w:pos="941"/>
        </w:tabs>
      </w:pPr>
      <w:r>
        <w:t>Unwillingness to try to learn the child’s/adult’s means of</w:t>
      </w:r>
      <w:r>
        <w:rPr>
          <w:spacing w:val="-5"/>
        </w:rPr>
        <w:t xml:space="preserve"> </w:t>
      </w:r>
      <w:r>
        <w:t>communication;</w:t>
      </w:r>
    </w:p>
    <w:p w:rsidR="00766EC0" w:rsidRDefault="00E21103">
      <w:pPr>
        <w:pStyle w:val="ListParagraph"/>
        <w:numPr>
          <w:ilvl w:val="1"/>
          <w:numId w:val="3"/>
        </w:numPr>
        <w:tabs>
          <w:tab w:val="left" w:pos="940"/>
          <w:tab w:val="left" w:pos="941"/>
        </w:tabs>
        <w:spacing w:before="37"/>
      </w:pPr>
      <w:r>
        <w:t>Ill-fitting equipment. for example</w:t>
      </w:r>
      <w:r>
        <w:rPr>
          <w:spacing w:val="-5"/>
        </w:rPr>
        <w:t xml:space="preserve"> </w:t>
      </w:r>
      <w:r>
        <w:t>callipers</w:t>
      </w:r>
    </w:p>
    <w:p w:rsidR="00766EC0" w:rsidRDefault="00E21103">
      <w:pPr>
        <w:pStyle w:val="ListParagraph"/>
        <w:numPr>
          <w:ilvl w:val="1"/>
          <w:numId w:val="3"/>
        </w:numPr>
        <w:tabs>
          <w:tab w:val="left" w:pos="940"/>
          <w:tab w:val="left" w:pos="941"/>
        </w:tabs>
        <w:spacing w:before="36"/>
      </w:pPr>
      <w:r>
        <w:t>Misappropriation of</w:t>
      </w:r>
      <w:r>
        <w:rPr>
          <w:spacing w:val="-1"/>
        </w:rPr>
        <w:t xml:space="preserve"> </w:t>
      </w:r>
      <w:r>
        <w:t>money;</w:t>
      </w:r>
    </w:p>
    <w:p w:rsidR="00766EC0" w:rsidRDefault="00766EC0">
      <w:pPr>
        <w:pStyle w:val="BodyText"/>
        <w:rPr>
          <w:sz w:val="26"/>
        </w:rPr>
      </w:pPr>
    </w:p>
    <w:p w:rsidR="00766EC0" w:rsidRDefault="00E21103">
      <w:pPr>
        <w:pStyle w:val="Heading2"/>
        <w:numPr>
          <w:ilvl w:val="0"/>
          <w:numId w:val="2"/>
        </w:numPr>
        <w:tabs>
          <w:tab w:val="left" w:pos="941"/>
        </w:tabs>
        <w:spacing w:before="219"/>
        <w:ind w:firstLine="0"/>
        <w:jc w:val="both"/>
      </w:pPr>
      <w:bookmarkStart w:id="40" w:name="_bookmark39"/>
      <w:bookmarkEnd w:id="40"/>
      <w:r>
        <w:t>TAKING</w:t>
      </w:r>
      <w:r>
        <w:rPr>
          <w:spacing w:val="-2"/>
        </w:rPr>
        <w:t xml:space="preserve"> </w:t>
      </w:r>
      <w:r>
        <w:t>ACTION</w:t>
      </w:r>
    </w:p>
    <w:p w:rsidR="00766EC0" w:rsidRDefault="00766EC0">
      <w:pPr>
        <w:pStyle w:val="BodyText"/>
        <w:rPr>
          <w:b/>
          <w:sz w:val="24"/>
        </w:rPr>
      </w:pPr>
    </w:p>
    <w:p w:rsidR="00766EC0" w:rsidRDefault="00766EC0">
      <w:pPr>
        <w:pStyle w:val="BodyText"/>
        <w:spacing w:before="10"/>
        <w:rPr>
          <w:b/>
          <w:sz w:val="21"/>
        </w:rPr>
      </w:pPr>
    </w:p>
    <w:p w:rsidR="00766EC0" w:rsidRDefault="00E21103">
      <w:pPr>
        <w:pStyle w:val="BodyText"/>
        <w:spacing w:line="276" w:lineRule="auto"/>
        <w:ind w:left="220" w:right="218"/>
        <w:jc w:val="both"/>
      </w:pPr>
      <w:r>
        <w:t xml:space="preserve">It is the clear responsibility our all our staff and volunteers to immediately report any concerns they may have over a child or vulnerable adult to the Local Designated Safeguarding </w:t>
      </w:r>
      <w:r w:rsidR="000A6A40">
        <w:t>Lead</w:t>
      </w:r>
      <w:r>
        <w:t xml:space="preserve"> in line with the reporting and escalation flow chart in Appendix 1 &amp;</w:t>
      </w:r>
      <w:r>
        <w:rPr>
          <w:spacing w:val="-1"/>
        </w:rPr>
        <w:t xml:space="preserve"> </w:t>
      </w:r>
      <w:r>
        <w:t>2.</w:t>
      </w:r>
    </w:p>
    <w:p w:rsidR="00766EC0" w:rsidRDefault="00766EC0">
      <w:pPr>
        <w:spacing w:line="276" w:lineRule="auto"/>
        <w:jc w:val="both"/>
        <w:sectPr w:rsidR="00766EC0">
          <w:pgSz w:w="11910" w:h="16840"/>
          <w:pgMar w:top="1340" w:right="1220" w:bottom="1060" w:left="1220" w:header="0" w:footer="793" w:gutter="0"/>
          <w:cols w:space="720"/>
        </w:sectPr>
      </w:pPr>
    </w:p>
    <w:p w:rsidR="00766EC0" w:rsidRDefault="00E21103">
      <w:pPr>
        <w:pStyle w:val="BodyText"/>
        <w:spacing w:before="79" w:line="276" w:lineRule="auto"/>
        <w:ind w:left="220" w:right="222"/>
        <w:jc w:val="both"/>
      </w:pPr>
      <w:r>
        <w:t>The signs of abuse aren't always obvious, and a child or vulnerable adult might not tell anyone what's happening to them. The same process is to be followed if a child or vulnerable adult discloses abuse of any sort or if you have concerns that abuse may be happening.</w:t>
      </w:r>
    </w:p>
    <w:p w:rsidR="00766EC0" w:rsidRDefault="00766EC0">
      <w:pPr>
        <w:pStyle w:val="BodyText"/>
        <w:spacing w:before="4"/>
        <w:rPr>
          <w:sz w:val="24"/>
        </w:rPr>
      </w:pPr>
    </w:p>
    <w:p w:rsidR="00766EC0" w:rsidRDefault="00E21103">
      <w:pPr>
        <w:pStyle w:val="BodyText"/>
        <w:ind w:left="220" w:right="221"/>
        <w:jc w:val="both"/>
      </w:pPr>
      <w:r>
        <w:t>This procedure must be followed whenever any staff or volunteer hears an allegation from a child or vulnerable adult that abuse has, or may have, occurred or where there is a significant concern that there may be such abuse. If a child or adult is in immediate danger and / or requires immediate attention, call the emergency services on</w:t>
      </w:r>
      <w:r>
        <w:rPr>
          <w:spacing w:val="-8"/>
        </w:rPr>
        <w:t xml:space="preserve"> </w:t>
      </w:r>
      <w:r>
        <w:t>999.</w:t>
      </w:r>
    </w:p>
    <w:p w:rsidR="00766EC0" w:rsidRDefault="00766EC0">
      <w:pPr>
        <w:pStyle w:val="BodyText"/>
        <w:spacing w:before="4"/>
        <w:rPr>
          <w:sz w:val="24"/>
        </w:rPr>
      </w:pPr>
    </w:p>
    <w:p w:rsidR="00766EC0" w:rsidRDefault="00E21103">
      <w:pPr>
        <w:pStyle w:val="ListParagraph"/>
        <w:numPr>
          <w:ilvl w:val="1"/>
          <w:numId w:val="2"/>
        </w:numPr>
        <w:tabs>
          <w:tab w:val="left" w:pos="940"/>
          <w:tab w:val="left" w:pos="941"/>
        </w:tabs>
      </w:pPr>
      <w:r>
        <w:t>Listen to what is</w:t>
      </w:r>
      <w:r>
        <w:rPr>
          <w:spacing w:val="-2"/>
        </w:rPr>
        <w:t xml:space="preserve"> </w:t>
      </w:r>
      <w:r>
        <w:t>said;</w:t>
      </w:r>
    </w:p>
    <w:p w:rsidR="00766EC0" w:rsidRDefault="00E21103">
      <w:pPr>
        <w:pStyle w:val="ListParagraph"/>
        <w:numPr>
          <w:ilvl w:val="1"/>
          <w:numId w:val="2"/>
        </w:numPr>
        <w:tabs>
          <w:tab w:val="left" w:pos="940"/>
          <w:tab w:val="left" w:pos="941"/>
        </w:tabs>
        <w:spacing w:before="36" w:line="273" w:lineRule="auto"/>
        <w:ind w:right="221"/>
      </w:pPr>
      <w:r>
        <w:t>Accept what you are told – you do not need to decide whether or not it is true; and listen without displaying shock or</w:t>
      </w:r>
      <w:r>
        <w:rPr>
          <w:spacing w:val="-3"/>
        </w:rPr>
        <w:t xml:space="preserve"> </w:t>
      </w:r>
      <w:r>
        <w:t>disbelief.</w:t>
      </w:r>
    </w:p>
    <w:p w:rsidR="00766EC0" w:rsidRDefault="00E21103">
      <w:pPr>
        <w:pStyle w:val="ListParagraph"/>
        <w:numPr>
          <w:ilvl w:val="1"/>
          <w:numId w:val="2"/>
        </w:numPr>
        <w:tabs>
          <w:tab w:val="left" w:pos="940"/>
          <w:tab w:val="left" w:pos="941"/>
        </w:tabs>
        <w:spacing w:before="2"/>
      </w:pPr>
      <w:r>
        <w:t>Reassure the person reporting their</w:t>
      </w:r>
      <w:r>
        <w:rPr>
          <w:spacing w:val="-4"/>
        </w:rPr>
        <w:t xml:space="preserve"> </w:t>
      </w:r>
      <w:r>
        <w:t>concern</w:t>
      </w:r>
    </w:p>
    <w:p w:rsidR="00766EC0" w:rsidRDefault="00E21103">
      <w:pPr>
        <w:pStyle w:val="ListParagraph"/>
        <w:numPr>
          <w:ilvl w:val="1"/>
          <w:numId w:val="2"/>
        </w:numPr>
        <w:tabs>
          <w:tab w:val="left" w:pos="940"/>
          <w:tab w:val="left" w:pos="941"/>
        </w:tabs>
        <w:spacing w:before="36" w:line="271" w:lineRule="auto"/>
        <w:ind w:right="218"/>
      </w:pPr>
      <w:r>
        <w:t>Do not promise confidentiality and request consent to share the information; (see section</w:t>
      </w:r>
      <w:r>
        <w:rPr>
          <w:spacing w:val="-2"/>
        </w:rPr>
        <w:t xml:space="preserve"> </w:t>
      </w:r>
      <w:r>
        <w:t>27)</w:t>
      </w:r>
    </w:p>
    <w:p w:rsidR="00766EC0" w:rsidRDefault="00E21103">
      <w:pPr>
        <w:pStyle w:val="ListParagraph"/>
        <w:numPr>
          <w:ilvl w:val="1"/>
          <w:numId w:val="2"/>
        </w:numPr>
        <w:tabs>
          <w:tab w:val="left" w:pos="940"/>
          <w:tab w:val="left" w:pos="941"/>
        </w:tabs>
        <w:spacing w:before="6"/>
      </w:pPr>
      <w:r>
        <w:t>Do not promise that “everything will be alright now” (it might not</w:t>
      </w:r>
      <w:r>
        <w:rPr>
          <w:spacing w:val="-16"/>
        </w:rPr>
        <w:t xml:space="preserve"> </w:t>
      </w:r>
      <w:r>
        <w:t>be).</w:t>
      </w:r>
    </w:p>
    <w:p w:rsidR="00766EC0" w:rsidRDefault="00E21103">
      <w:pPr>
        <w:pStyle w:val="ListParagraph"/>
        <w:numPr>
          <w:ilvl w:val="1"/>
          <w:numId w:val="2"/>
        </w:numPr>
        <w:tabs>
          <w:tab w:val="left" w:pos="940"/>
          <w:tab w:val="left" w:pos="941"/>
        </w:tabs>
        <w:spacing w:before="37"/>
      </w:pPr>
      <w:r>
        <w:t>Respond to the person reporting but do not</w:t>
      </w:r>
      <w:r>
        <w:rPr>
          <w:spacing w:val="-4"/>
        </w:rPr>
        <w:t xml:space="preserve"> </w:t>
      </w:r>
      <w:r>
        <w:t>interrogate;</w:t>
      </w:r>
    </w:p>
    <w:p w:rsidR="00766EC0" w:rsidRDefault="00E21103">
      <w:pPr>
        <w:pStyle w:val="ListParagraph"/>
        <w:numPr>
          <w:ilvl w:val="1"/>
          <w:numId w:val="2"/>
        </w:numPr>
        <w:tabs>
          <w:tab w:val="left" w:pos="940"/>
          <w:tab w:val="left" w:pos="941"/>
        </w:tabs>
        <w:spacing w:before="35"/>
      </w:pPr>
      <w:r>
        <w:t>Avoid leading questions but ask open ended</w:t>
      </w:r>
      <w:r>
        <w:rPr>
          <w:spacing w:val="-6"/>
        </w:rPr>
        <w:t xml:space="preserve"> </w:t>
      </w:r>
      <w:r>
        <w:t>ones;</w:t>
      </w:r>
    </w:p>
    <w:p w:rsidR="00766EC0" w:rsidRDefault="00E21103">
      <w:pPr>
        <w:pStyle w:val="ListParagraph"/>
        <w:numPr>
          <w:ilvl w:val="1"/>
          <w:numId w:val="2"/>
        </w:numPr>
        <w:tabs>
          <w:tab w:val="left" w:pos="940"/>
          <w:tab w:val="left" w:pos="941"/>
        </w:tabs>
        <w:spacing w:before="36"/>
      </w:pPr>
      <w:r>
        <w:t>Clarify anything you do not</w:t>
      </w:r>
      <w:r>
        <w:rPr>
          <w:spacing w:val="-6"/>
        </w:rPr>
        <w:t xml:space="preserve"> </w:t>
      </w:r>
      <w:r>
        <w:t>understand;</w:t>
      </w:r>
    </w:p>
    <w:p w:rsidR="00766EC0" w:rsidRDefault="00E21103">
      <w:pPr>
        <w:pStyle w:val="ListParagraph"/>
        <w:numPr>
          <w:ilvl w:val="1"/>
          <w:numId w:val="2"/>
        </w:numPr>
        <w:tabs>
          <w:tab w:val="left" w:pos="940"/>
          <w:tab w:val="left" w:pos="941"/>
        </w:tabs>
        <w:spacing w:before="37"/>
      </w:pPr>
      <w:r>
        <w:t>Explain what you wil</w:t>
      </w:r>
      <w:r w:rsidR="000A6A40">
        <w:t>l do next</w:t>
      </w:r>
    </w:p>
    <w:p w:rsidR="00766EC0" w:rsidRDefault="00E21103">
      <w:pPr>
        <w:pStyle w:val="ListParagraph"/>
        <w:numPr>
          <w:ilvl w:val="1"/>
          <w:numId w:val="2"/>
        </w:numPr>
        <w:tabs>
          <w:tab w:val="left" w:pos="940"/>
          <w:tab w:val="left" w:pos="941"/>
        </w:tabs>
        <w:spacing w:before="36"/>
      </w:pPr>
      <w:r>
        <w:t>Make notes as soon as possible – during the interview if you</w:t>
      </w:r>
      <w:r>
        <w:rPr>
          <w:spacing w:val="-4"/>
        </w:rPr>
        <w:t xml:space="preserve"> </w:t>
      </w:r>
      <w:r>
        <w:t>can</w:t>
      </w:r>
    </w:p>
    <w:p w:rsidR="00766EC0" w:rsidRDefault="00E21103">
      <w:pPr>
        <w:pStyle w:val="ListParagraph"/>
        <w:numPr>
          <w:ilvl w:val="1"/>
          <w:numId w:val="2"/>
        </w:numPr>
        <w:tabs>
          <w:tab w:val="left" w:pos="940"/>
          <w:tab w:val="left" w:pos="941"/>
        </w:tabs>
        <w:spacing w:before="37" w:line="271" w:lineRule="auto"/>
        <w:ind w:right="222"/>
      </w:pPr>
      <w:r>
        <w:t xml:space="preserve">Use the person’s own words – do not assume – ask, e.g. “Please tell me what </w:t>
      </w:r>
      <w:proofErr w:type="spellStart"/>
      <w:r>
        <w:t>xxxx</w:t>
      </w:r>
      <w:proofErr w:type="spellEnd"/>
      <w:r>
        <w:t xml:space="preserve"> means”.</w:t>
      </w:r>
    </w:p>
    <w:p w:rsidR="00766EC0" w:rsidRDefault="00E21103">
      <w:pPr>
        <w:pStyle w:val="ListParagraph"/>
        <w:numPr>
          <w:ilvl w:val="1"/>
          <w:numId w:val="2"/>
        </w:numPr>
        <w:tabs>
          <w:tab w:val="left" w:pos="940"/>
          <w:tab w:val="left" w:pos="941"/>
        </w:tabs>
        <w:spacing w:before="6"/>
      </w:pPr>
      <w:r>
        <w:t>Include: time date</w:t>
      </w:r>
      <w:r>
        <w:rPr>
          <w:spacing w:val="-2"/>
        </w:rPr>
        <w:t xml:space="preserve"> </w:t>
      </w:r>
      <w:r>
        <w:t>place.</w:t>
      </w:r>
    </w:p>
    <w:p w:rsidR="00766EC0" w:rsidRDefault="00E21103">
      <w:pPr>
        <w:pStyle w:val="ListParagraph"/>
        <w:numPr>
          <w:ilvl w:val="1"/>
          <w:numId w:val="2"/>
        </w:numPr>
        <w:tabs>
          <w:tab w:val="left" w:pos="940"/>
          <w:tab w:val="left" w:pos="941"/>
        </w:tabs>
        <w:spacing w:before="37"/>
      </w:pPr>
      <w:r>
        <w:t>Describe observable behaviour and</w:t>
      </w:r>
      <w:r>
        <w:rPr>
          <w:spacing w:val="-3"/>
        </w:rPr>
        <w:t xml:space="preserve"> </w:t>
      </w:r>
      <w:r>
        <w:t>appearance</w:t>
      </w:r>
    </w:p>
    <w:p w:rsidR="00766EC0" w:rsidRDefault="00E21103">
      <w:pPr>
        <w:pStyle w:val="ListParagraph"/>
        <w:numPr>
          <w:ilvl w:val="1"/>
          <w:numId w:val="2"/>
        </w:numPr>
        <w:tabs>
          <w:tab w:val="left" w:pos="940"/>
          <w:tab w:val="left" w:pos="941"/>
        </w:tabs>
        <w:spacing w:before="35"/>
      </w:pPr>
      <w:r>
        <w:t>Cross out mistakes – do not use correction</w:t>
      </w:r>
      <w:r>
        <w:rPr>
          <w:spacing w:val="-5"/>
        </w:rPr>
        <w:t xml:space="preserve"> </w:t>
      </w:r>
      <w:r>
        <w:t>fluid</w:t>
      </w:r>
    </w:p>
    <w:p w:rsidR="00766EC0" w:rsidRDefault="00E21103">
      <w:pPr>
        <w:pStyle w:val="ListParagraph"/>
        <w:numPr>
          <w:ilvl w:val="1"/>
          <w:numId w:val="2"/>
        </w:numPr>
        <w:tabs>
          <w:tab w:val="left" w:pos="940"/>
          <w:tab w:val="left" w:pos="941"/>
        </w:tabs>
        <w:spacing w:before="36"/>
      </w:pPr>
      <w:r>
        <w:t>Do not destroy your original notes – they may be needed later</w:t>
      </w:r>
      <w:r>
        <w:rPr>
          <w:spacing w:val="-5"/>
        </w:rPr>
        <w:t xml:space="preserve"> </w:t>
      </w:r>
      <w:r>
        <w:t>on.</w:t>
      </w:r>
    </w:p>
    <w:p w:rsidR="00766EC0" w:rsidRDefault="00E21103">
      <w:pPr>
        <w:pStyle w:val="ListParagraph"/>
        <w:numPr>
          <w:ilvl w:val="1"/>
          <w:numId w:val="2"/>
        </w:numPr>
        <w:tabs>
          <w:tab w:val="left" w:pos="940"/>
          <w:tab w:val="left" w:pos="941"/>
        </w:tabs>
        <w:spacing w:before="37"/>
      </w:pPr>
      <w:r>
        <w:t>Dis</w:t>
      </w:r>
      <w:r w:rsidR="000A6A40">
        <w:t>cuss immediately with DSL</w:t>
      </w:r>
    </w:p>
    <w:p w:rsidR="00766EC0" w:rsidRDefault="00766EC0">
      <w:pPr>
        <w:pStyle w:val="BodyText"/>
        <w:rPr>
          <w:sz w:val="26"/>
        </w:rPr>
      </w:pPr>
    </w:p>
    <w:p w:rsidR="00766EC0" w:rsidRDefault="00E21103">
      <w:pPr>
        <w:pStyle w:val="Heading2"/>
        <w:numPr>
          <w:ilvl w:val="0"/>
          <w:numId w:val="2"/>
        </w:numPr>
        <w:tabs>
          <w:tab w:val="left" w:pos="940"/>
          <w:tab w:val="left" w:pos="941"/>
        </w:tabs>
        <w:spacing w:before="219" w:line="542" w:lineRule="auto"/>
        <w:ind w:right="3806" w:firstLine="0"/>
      </w:pPr>
      <w:bookmarkStart w:id="41" w:name="_bookmark40"/>
      <w:bookmarkEnd w:id="41"/>
      <w:r>
        <w:t>CONSENT, CONFIDENTIALITY &amp; APPROACH Children &amp; Young</w:t>
      </w:r>
      <w:r>
        <w:rPr>
          <w:spacing w:val="-1"/>
        </w:rPr>
        <w:t xml:space="preserve"> </w:t>
      </w:r>
      <w:r>
        <w:t>People</w:t>
      </w:r>
    </w:p>
    <w:p w:rsidR="00766EC0" w:rsidRDefault="00E21103">
      <w:pPr>
        <w:pStyle w:val="BodyText"/>
        <w:spacing w:line="212" w:lineRule="exact"/>
        <w:ind w:left="220"/>
        <w:jc w:val="both"/>
      </w:pPr>
      <w:r>
        <w:t>Do not promise confidentiality and when possible request consent to share the information,</w:t>
      </w:r>
    </w:p>
    <w:p w:rsidR="00766EC0" w:rsidRDefault="00E21103">
      <w:pPr>
        <w:pStyle w:val="BodyText"/>
        <w:spacing w:line="252" w:lineRule="exact"/>
        <w:ind w:left="220"/>
        <w:jc w:val="both"/>
      </w:pPr>
      <w:proofErr w:type="gramStart"/>
      <w:r>
        <w:t>although</w:t>
      </w:r>
      <w:proofErr w:type="gramEnd"/>
      <w:r>
        <w:t xml:space="preserve"> this is not required.</w:t>
      </w:r>
    </w:p>
    <w:p w:rsidR="00766EC0" w:rsidRDefault="00766EC0">
      <w:pPr>
        <w:pStyle w:val="BodyText"/>
        <w:spacing w:before="5"/>
        <w:rPr>
          <w:sz w:val="24"/>
        </w:rPr>
      </w:pPr>
    </w:p>
    <w:p w:rsidR="00766EC0" w:rsidRDefault="00E21103">
      <w:pPr>
        <w:pStyle w:val="BodyText"/>
        <w:ind w:left="220" w:right="219"/>
        <w:jc w:val="both"/>
      </w:pPr>
      <w:r>
        <w:t>You should ensure that any infor</w:t>
      </w:r>
      <w:r w:rsidR="000A6A40">
        <w:t>mation shared with the DSL</w:t>
      </w:r>
      <w:r>
        <w:t xml:space="preserve"> is done in a secure and timely way share only the information necessary for the purpose for which it is being shared and only </w:t>
      </w:r>
      <w:r w:rsidR="000A6A40">
        <w:t>share the information with the DSL</w:t>
      </w:r>
      <w:r>
        <w:t xml:space="preserve"> at this stage. You should alert your line manager that a Safeguarding case has been opened.</w:t>
      </w:r>
    </w:p>
    <w:p w:rsidR="00766EC0" w:rsidRDefault="00766EC0">
      <w:pPr>
        <w:pStyle w:val="BodyText"/>
        <w:spacing w:before="3"/>
        <w:rPr>
          <w:sz w:val="24"/>
        </w:rPr>
      </w:pPr>
    </w:p>
    <w:p w:rsidR="00766EC0" w:rsidRDefault="00E21103">
      <w:pPr>
        <w:pStyle w:val="BodyText"/>
        <w:spacing w:line="288" w:lineRule="auto"/>
        <w:ind w:left="220" w:right="220"/>
        <w:jc w:val="both"/>
      </w:pPr>
      <w:r>
        <w:t>Check that the information is accurate and up-to-date. Share it in a secure way (i.e. ensure that a conversation or phone call can’t be overheard; use secure email; password protect any typed</w:t>
      </w:r>
      <w:r>
        <w:rPr>
          <w:spacing w:val="-1"/>
        </w:rPr>
        <w:t xml:space="preserve"> </w:t>
      </w:r>
      <w:r>
        <w:t>notes).</w:t>
      </w:r>
    </w:p>
    <w:p w:rsidR="00766EC0" w:rsidRDefault="00766EC0">
      <w:pPr>
        <w:pStyle w:val="BodyText"/>
        <w:spacing w:before="4"/>
        <w:rPr>
          <w:sz w:val="24"/>
        </w:rPr>
      </w:pPr>
    </w:p>
    <w:p w:rsidR="00766EC0" w:rsidRDefault="00E21103">
      <w:pPr>
        <w:pStyle w:val="BodyText"/>
        <w:spacing w:line="288" w:lineRule="auto"/>
        <w:ind w:left="220" w:right="225"/>
        <w:jc w:val="both"/>
      </w:pPr>
      <w:r>
        <w:t>Parents are normally the first point of contact. If a suspicion of abuse is recorded, parents are</w:t>
      </w:r>
      <w:r>
        <w:rPr>
          <w:spacing w:val="36"/>
        </w:rPr>
        <w:t xml:space="preserve"> </w:t>
      </w:r>
      <w:r>
        <w:t>informed</w:t>
      </w:r>
      <w:r>
        <w:rPr>
          <w:spacing w:val="36"/>
        </w:rPr>
        <w:t xml:space="preserve"> </w:t>
      </w:r>
      <w:r>
        <w:t>at</w:t>
      </w:r>
      <w:r>
        <w:rPr>
          <w:spacing w:val="36"/>
        </w:rPr>
        <w:t xml:space="preserve"> </w:t>
      </w:r>
      <w:r>
        <w:t>the</w:t>
      </w:r>
      <w:r>
        <w:rPr>
          <w:spacing w:val="36"/>
        </w:rPr>
        <w:t xml:space="preserve"> </w:t>
      </w:r>
      <w:r>
        <w:t>same</w:t>
      </w:r>
      <w:r>
        <w:rPr>
          <w:spacing w:val="36"/>
        </w:rPr>
        <w:t xml:space="preserve"> </w:t>
      </w:r>
      <w:r>
        <w:t>time</w:t>
      </w:r>
      <w:r>
        <w:rPr>
          <w:spacing w:val="36"/>
        </w:rPr>
        <w:t xml:space="preserve"> </w:t>
      </w:r>
      <w:r>
        <w:t>as</w:t>
      </w:r>
      <w:r>
        <w:rPr>
          <w:spacing w:val="36"/>
        </w:rPr>
        <w:t xml:space="preserve"> </w:t>
      </w:r>
      <w:r>
        <w:t>the</w:t>
      </w:r>
      <w:r>
        <w:rPr>
          <w:spacing w:val="36"/>
        </w:rPr>
        <w:t xml:space="preserve"> </w:t>
      </w:r>
      <w:r>
        <w:t>report</w:t>
      </w:r>
      <w:r>
        <w:rPr>
          <w:spacing w:val="36"/>
        </w:rPr>
        <w:t xml:space="preserve"> </w:t>
      </w:r>
      <w:r>
        <w:t>is</w:t>
      </w:r>
      <w:r>
        <w:rPr>
          <w:spacing w:val="36"/>
        </w:rPr>
        <w:t xml:space="preserve"> </w:t>
      </w:r>
      <w:r>
        <w:t>made,</w:t>
      </w:r>
      <w:r>
        <w:rPr>
          <w:spacing w:val="36"/>
        </w:rPr>
        <w:t xml:space="preserve"> </w:t>
      </w:r>
      <w:r>
        <w:t>except</w:t>
      </w:r>
      <w:r>
        <w:rPr>
          <w:spacing w:val="36"/>
        </w:rPr>
        <w:t xml:space="preserve"> </w:t>
      </w:r>
      <w:r>
        <w:t>where</w:t>
      </w:r>
      <w:r>
        <w:rPr>
          <w:spacing w:val="35"/>
        </w:rPr>
        <w:t xml:space="preserve"> </w:t>
      </w:r>
      <w:r>
        <w:t>the</w:t>
      </w:r>
      <w:r>
        <w:rPr>
          <w:spacing w:val="36"/>
        </w:rPr>
        <w:t xml:space="preserve"> </w:t>
      </w:r>
      <w:r>
        <w:t>guidance</w:t>
      </w:r>
      <w:r>
        <w:rPr>
          <w:spacing w:val="35"/>
        </w:rPr>
        <w:t xml:space="preserve"> </w:t>
      </w:r>
      <w:r>
        <w:t>of</w:t>
      </w:r>
      <w:r>
        <w:rPr>
          <w:spacing w:val="36"/>
        </w:rPr>
        <w:t xml:space="preserve"> </w:t>
      </w:r>
      <w:r>
        <w:t>the</w:t>
      </w:r>
    </w:p>
    <w:p w:rsidR="00766EC0" w:rsidRDefault="00766EC0">
      <w:pPr>
        <w:spacing w:line="288" w:lineRule="auto"/>
        <w:jc w:val="both"/>
        <w:sectPr w:rsidR="00766EC0">
          <w:pgSz w:w="11910" w:h="16840"/>
          <w:pgMar w:top="1340" w:right="1220" w:bottom="1060" w:left="1220" w:header="0" w:footer="793" w:gutter="0"/>
          <w:cols w:space="720"/>
        </w:sectPr>
      </w:pPr>
    </w:p>
    <w:p w:rsidR="00766EC0" w:rsidRDefault="00E21103">
      <w:pPr>
        <w:pStyle w:val="BodyText"/>
        <w:spacing w:before="79" w:line="288" w:lineRule="auto"/>
        <w:ind w:left="220" w:right="220"/>
        <w:jc w:val="both"/>
      </w:pPr>
      <w:r>
        <w:t>LSCB does not allow this. This will usually be the case where the parent or family member is the likely abuser, or where a child may be endangered by this disclosure. In these cases the investigating officers will inform parents.</w:t>
      </w:r>
    </w:p>
    <w:p w:rsidR="00766EC0" w:rsidRDefault="00766EC0">
      <w:pPr>
        <w:pStyle w:val="BodyText"/>
        <w:spacing w:before="5"/>
        <w:rPr>
          <w:sz w:val="24"/>
        </w:rPr>
      </w:pPr>
    </w:p>
    <w:p w:rsidR="00766EC0" w:rsidRDefault="00E21103">
      <w:pPr>
        <w:pStyle w:val="Heading2"/>
      </w:pPr>
      <w:r>
        <w:t>Adult Safeguarding</w:t>
      </w:r>
    </w:p>
    <w:p w:rsidR="00766EC0" w:rsidRDefault="00766EC0">
      <w:pPr>
        <w:pStyle w:val="BodyText"/>
        <w:spacing w:before="6"/>
        <w:rPr>
          <w:b/>
          <w:sz w:val="28"/>
        </w:rPr>
      </w:pPr>
    </w:p>
    <w:p w:rsidR="00766EC0" w:rsidRDefault="00E21103">
      <w:pPr>
        <w:pStyle w:val="BodyText"/>
        <w:spacing w:line="276" w:lineRule="auto"/>
        <w:ind w:left="220" w:right="219"/>
        <w:jc w:val="both"/>
      </w:pPr>
      <w:r>
        <w:t xml:space="preserve">When working with adults regarding a Safeguarding concern or incident, you should always obtain consent to refer onto to another organisation unless the person </w:t>
      </w:r>
      <w:r>
        <w:rPr>
          <w:b/>
        </w:rPr>
        <w:t xml:space="preserve">“Lacks Capacity” </w:t>
      </w:r>
      <w:r>
        <w:t>(See section 7.Defintions.) If the adult does not have capacity and is unable to give consent, a referral may be made and their family or carers informed provided that they are involved in the individual’s life and are not implicated in the allegation.</w:t>
      </w:r>
    </w:p>
    <w:p w:rsidR="00766EC0" w:rsidRDefault="00766EC0">
      <w:pPr>
        <w:pStyle w:val="BodyText"/>
        <w:spacing w:before="4"/>
        <w:rPr>
          <w:sz w:val="25"/>
        </w:rPr>
      </w:pPr>
    </w:p>
    <w:p w:rsidR="00766EC0" w:rsidRDefault="00E21103">
      <w:pPr>
        <w:pStyle w:val="BodyText"/>
        <w:spacing w:line="276" w:lineRule="auto"/>
        <w:ind w:left="220" w:right="791"/>
      </w:pPr>
      <w:r>
        <w:t>When working with Vulnerable adults Groundwork staff should adhere to the Six Key Principles that underpin all adult safeguarding work from Care Act 2014:</w:t>
      </w:r>
    </w:p>
    <w:p w:rsidR="00766EC0" w:rsidRDefault="00766EC0">
      <w:pPr>
        <w:pStyle w:val="BodyText"/>
      </w:pPr>
    </w:p>
    <w:p w:rsidR="00766EC0" w:rsidRDefault="00E21103">
      <w:pPr>
        <w:pStyle w:val="Heading2"/>
        <w:spacing w:line="252" w:lineRule="exact"/>
      </w:pPr>
      <w:r>
        <w:t>Principle 1</w:t>
      </w:r>
    </w:p>
    <w:p w:rsidR="00766EC0" w:rsidRDefault="00E21103">
      <w:pPr>
        <w:pStyle w:val="BodyText"/>
        <w:ind w:left="220"/>
      </w:pPr>
      <w:r>
        <w:t>Empowerment – Personalisation and the presumption of person-led decisions and informed consent.</w:t>
      </w:r>
    </w:p>
    <w:p w:rsidR="00766EC0" w:rsidRDefault="00E21103">
      <w:pPr>
        <w:spacing w:before="2"/>
        <w:ind w:left="220" w:right="648"/>
        <w:rPr>
          <w:i/>
        </w:rPr>
      </w:pPr>
      <w:proofErr w:type="gramStart"/>
      <w:r>
        <w:rPr>
          <w:i/>
        </w:rPr>
        <w:t>Example :</w:t>
      </w:r>
      <w:proofErr w:type="gramEnd"/>
      <w:r>
        <w:rPr>
          <w:i/>
        </w:rPr>
        <w:t xml:space="preserve"> “I am asked what I want as the outcomes from the safeguarding process and these directly inform what happens.”</w:t>
      </w:r>
    </w:p>
    <w:p w:rsidR="00766EC0" w:rsidRDefault="00766EC0">
      <w:pPr>
        <w:pStyle w:val="BodyText"/>
        <w:spacing w:before="10"/>
        <w:rPr>
          <w:i/>
          <w:sz w:val="21"/>
        </w:rPr>
      </w:pPr>
    </w:p>
    <w:p w:rsidR="00766EC0" w:rsidRDefault="00E21103">
      <w:pPr>
        <w:pStyle w:val="Heading2"/>
        <w:spacing w:line="252" w:lineRule="exact"/>
      </w:pPr>
      <w:r>
        <w:t>Principle 2</w:t>
      </w:r>
    </w:p>
    <w:p w:rsidR="00766EC0" w:rsidRDefault="00E21103">
      <w:pPr>
        <w:pStyle w:val="BodyText"/>
        <w:spacing w:line="252" w:lineRule="exact"/>
        <w:ind w:left="220"/>
      </w:pPr>
      <w:r>
        <w:t>Prevention – It is better to take action before harm occurs.</w:t>
      </w:r>
    </w:p>
    <w:p w:rsidR="00766EC0" w:rsidRDefault="00E21103">
      <w:pPr>
        <w:spacing w:before="2"/>
        <w:ind w:left="220"/>
        <w:rPr>
          <w:i/>
        </w:rPr>
      </w:pPr>
      <w:proofErr w:type="gramStart"/>
      <w:r>
        <w:rPr>
          <w:i/>
        </w:rPr>
        <w:t>Example :</w:t>
      </w:r>
      <w:proofErr w:type="gramEnd"/>
      <w:r>
        <w:rPr>
          <w:i/>
        </w:rPr>
        <w:t xml:space="preserve"> “I receive clear and simple information about what abuse is, how to recognise the signs and what I can do to seek help.”</w:t>
      </w:r>
    </w:p>
    <w:p w:rsidR="00766EC0" w:rsidRDefault="00766EC0">
      <w:pPr>
        <w:pStyle w:val="BodyText"/>
        <w:rPr>
          <w:i/>
        </w:rPr>
      </w:pPr>
    </w:p>
    <w:p w:rsidR="00766EC0" w:rsidRDefault="00E21103">
      <w:pPr>
        <w:pStyle w:val="Heading2"/>
        <w:spacing w:line="252" w:lineRule="exact"/>
      </w:pPr>
      <w:r>
        <w:t>Principle 3</w:t>
      </w:r>
    </w:p>
    <w:p w:rsidR="00766EC0" w:rsidRDefault="00E21103">
      <w:pPr>
        <w:pStyle w:val="BodyText"/>
        <w:ind w:left="220" w:right="791"/>
      </w:pPr>
      <w:r>
        <w:t>Proportionality – Proportionate and least intrusive response appropriate to the risk presented.</w:t>
      </w:r>
    </w:p>
    <w:p w:rsidR="00766EC0" w:rsidRDefault="00E21103">
      <w:pPr>
        <w:spacing w:before="1"/>
        <w:ind w:left="220" w:right="648"/>
        <w:rPr>
          <w:i/>
        </w:rPr>
      </w:pPr>
      <w:proofErr w:type="gramStart"/>
      <w:r>
        <w:rPr>
          <w:i/>
        </w:rPr>
        <w:t>Example :</w:t>
      </w:r>
      <w:proofErr w:type="gramEnd"/>
      <w:r>
        <w:rPr>
          <w:i/>
        </w:rPr>
        <w:t xml:space="preserve"> “I am sure that the professionals will work for my best interests, as I see them  and they will only get involved</w:t>
      </w:r>
      <w:r>
        <w:rPr>
          <w:i/>
          <w:spacing w:val="-2"/>
        </w:rPr>
        <w:t xml:space="preserve"> </w:t>
      </w:r>
      <w:r>
        <w:rPr>
          <w:i/>
        </w:rPr>
        <w:t>as</w:t>
      </w:r>
    </w:p>
    <w:p w:rsidR="00766EC0" w:rsidRDefault="00766EC0">
      <w:pPr>
        <w:pStyle w:val="BodyText"/>
        <w:spacing w:before="11"/>
        <w:rPr>
          <w:i/>
          <w:sz w:val="21"/>
        </w:rPr>
      </w:pPr>
    </w:p>
    <w:p w:rsidR="00766EC0" w:rsidRDefault="00E21103">
      <w:pPr>
        <w:pStyle w:val="Heading2"/>
        <w:spacing w:line="252" w:lineRule="exact"/>
      </w:pPr>
      <w:r>
        <w:t>Principle 4</w:t>
      </w:r>
    </w:p>
    <w:p w:rsidR="00766EC0" w:rsidRDefault="00E21103">
      <w:pPr>
        <w:pStyle w:val="BodyText"/>
        <w:spacing w:line="252" w:lineRule="exact"/>
        <w:ind w:left="220"/>
      </w:pPr>
      <w:r>
        <w:t>Protection – Support and representation for those in greatest need.</w:t>
      </w:r>
    </w:p>
    <w:p w:rsidR="00766EC0" w:rsidRDefault="00E21103">
      <w:pPr>
        <w:spacing w:before="1"/>
        <w:ind w:left="220"/>
        <w:rPr>
          <w:i/>
        </w:rPr>
      </w:pPr>
      <w:proofErr w:type="gramStart"/>
      <w:r>
        <w:rPr>
          <w:i/>
        </w:rPr>
        <w:t>Example :</w:t>
      </w:r>
      <w:proofErr w:type="gramEnd"/>
      <w:r>
        <w:rPr>
          <w:i/>
        </w:rPr>
        <w:t xml:space="preserve"> “I get help and support to report abuse. I get help to take part in the safeguarding process to the extent to which I want and to which I am able.”</w:t>
      </w:r>
    </w:p>
    <w:p w:rsidR="00766EC0" w:rsidRDefault="00766EC0">
      <w:pPr>
        <w:pStyle w:val="BodyText"/>
        <w:rPr>
          <w:i/>
        </w:rPr>
      </w:pPr>
    </w:p>
    <w:p w:rsidR="00766EC0" w:rsidRDefault="00E21103">
      <w:pPr>
        <w:pStyle w:val="Heading2"/>
        <w:spacing w:line="252" w:lineRule="exact"/>
      </w:pPr>
      <w:r>
        <w:t>Principle 5</w:t>
      </w:r>
    </w:p>
    <w:p w:rsidR="00766EC0" w:rsidRDefault="00E21103">
      <w:pPr>
        <w:pStyle w:val="BodyText"/>
        <w:ind w:left="220"/>
      </w:pPr>
      <w:r>
        <w:t>Partnership – Local solutions through services working with their communities. Communities have a part to play in preventing, detecting and reporting neglect and abuse.</w:t>
      </w:r>
    </w:p>
    <w:p w:rsidR="00766EC0" w:rsidRDefault="00E21103">
      <w:pPr>
        <w:spacing w:before="1"/>
        <w:ind w:left="220" w:right="219"/>
        <w:jc w:val="both"/>
        <w:rPr>
          <w:i/>
        </w:rPr>
      </w:pPr>
      <w:proofErr w:type="gramStart"/>
      <w:r>
        <w:rPr>
          <w:i/>
        </w:rPr>
        <w:t>Example :</w:t>
      </w:r>
      <w:proofErr w:type="gramEnd"/>
      <w:r>
        <w:rPr>
          <w:i/>
        </w:rPr>
        <w:t xml:space="preserve"> “I know that staff treat any personal and sensitive information in confidence, only sharing what is helpful and necessary. I am confident that professionals will work together to get the best result for me.”</w:t>
      </w:r>
    </w:p>
    <w:p w:rsidR="00766EC0" w:rsidRDefault="00766EC0">
      <w:pPr>
        <w:pStyle w:val="BodyText"/>
        <w:spacing w:before="11"/>
        <w:rPr>
          <w:i/>
          <w:sz w:val="21"/>
        </w:rPr>
      </w:pPr>
    </w:p>
    <w:p w:rsidR="00766EC0" w:rsidRDefault="00E21103">
      <w:pPr>
        <w:pStyle w:val="Heading2"/>
        <w:spacing w:line="252" w:lineRule="exact"/>
        <w:jc w:val="both"/>
      </w:pPr>
      <w:r>
        <w:t>Principle 6</w:t>
      </w:r>
    </w:p>
    <w:p w:rsidR="00766EC0" w:rsidRDefault="00E21103">
      <w:pPr>
        <w:pStyle w:val="BodyText"/>
        <w:spacing w:line="252" w:lineRule="exact"/>
        <w:ind w:left="220"/>
        <w:jc w:val="both"/>
      </w:pPr>
      <w:r>
        <w:t>Accountability – Accountability and transparency in delivering safeguarding.</w:t>
      </w:r>
    </w:p>
    <w:p w:rsidR="00766EC0" w:rsidRDefault="00E21103">
      <w:pPr>
        <w:spacing w:before="2"/>
        <w:ind w:left="220"/>
        <w:jc w:val="both"/>
        <w:rPr>
          <w:i/>
        </w:rPr>
      </w:pPr>
      <w:proofErr w:type="gramStart"/>
      <w:r>
        <w:rPr>
          <w:i/>
        </w:rPr>
        <w:t>Example :</w:t>
      </w:r>
      <w:proofErr w:type="gramEnd"/>
      <w:r>
        <w:rPr>
          <w:i/>
        </w:rPr>
        <w:t xml:space="preserve"> “I understand the role of everyone involved in my life.”</w:t>
      </w:r>
    </w:p>
    <w:p w:rsidR="00766EC0" w:rsidRDefault="00766EC0">
      <w:pPr>
        <w:pStyle w:val="BodyText"/>
        <w:rPr>
          <w:i/>
          <w:sz w:val="24"/>
        </w:rPr>
      </w:pPr>
    </w:p>
    <w:p w:rsidR="00766EC0" w:rsidRDefault="00766EC0">
      <w:pPr>
        <w:pStyle w:val="BodyText"/>
        <w:rPr>
          <w:i/>
          <w:sz w:val="21"/>
        </w:rPr>
      </w:pPr>
    </w:p>
    <w:p w:rsidR="00766EC0" w:rsidRDefault="00E21103">
      <w:pPr>
        <w:pStyle w:val="Heading2"/>
        <w:numPr>
          <w:ilvl w:val="0"/>
          <w:numId w:val="2"/>
        </w:numPr>
        <w:tabs>
          <w:tab w:val="left" w:pos="941"/>
        </w:tabs>
        <w:ind w:firstLine="0"/>
        <w:jc w:val="both"/>
      </w:pPr>
      <w:bookmarkStart w:id="42" w:name="_bookmark41"/>
      <w:bookmarkEnd w:id="42"/>
      <w:r>
        <w:t>HANDLING ALLEGATIONS ABOUT WORKERS &amp;</w:t>
      </w:r>
      <w:r>
        <w:rPr>
          <w:spacing w:val="-1"/>
        </w:rPr>
        <w:t xml:space="preserve"> </w:t>
      </w:r>
      <w:r>
        <w:t>VOLUNTEERS</w:t>
      </w:r>
    </w:p>
    <w:p w:rsidR="00766EC0" w:rsidRDefault="00766EC0">
      <w:pPr>
        <w:jc w:val="both"/>
        <w:sectPr w:rsidR="00766EC0">
          <w:pgSz w:w="11910" w:h="16840"/>
          <w:pgMar w:top="1340" w:right="1220" w:bottom="1060" w:left="1220" w:header="0" w:footer="793" w:gutter="0"/>
          <w:cols w:space="720"/>
        </w:sectPr>
      </w:pPr>
    </w:p>
    <w:p w:rsidR="00766EC0" w:rsidRDefault="00E21103">
      <w:pPr>
        <w:pStyle w:val="Heading2"/>
        <w:spacing w:before="80"/>
        <w:jc w:val="both"/>
      </w:pPr>
      <w:bookmarkStart w:id="43" w:name="_bookmark42"/>
      <w:bookmarkEnd w:id="43"/>
      <w:r>
        <w:t>Underlying Principles</w:t>
      </w:r>
    </w:p>
    <w:p w:rsidR="00766EC0" w:rsidRDefault="00E21103">
      <w:pPr>
        <w:pStyle w:val="ListParagraph"/>
        <w:numPr>
          <w:ilvl w:val="1"/>
          <w:numId w:val="2"/>
        </w:numPr>
        <w:tabs>
          <w:tab w:val="left" w:pos="940"/>
          <w:tab w:val="left" w:pos="941"/>
        </w:tabs>
        <w:spacing w:before="100"/>
      </w:pPr>
      <w:r>
        <w:t>The welfare of the child is</w:t>
      </w:r>
      <w:r>
        <w:rPr>
          <w:spacing w:val="-2"/>
        </w:rPr>
        <w:t xml:space="preserve"> </w:t>
      </w:r>
      <w:r>
        <w:t>paramount;</w:t>
      </w:r>
    </w:p>
    <w:p w:rsidR="00766EC0" w:rsidRDefault="00E21103">
      <w:pPr>
        <w:pStyle w:val="ListParagraph"/>
        <w:numPr>
          <w:ilvl w:val="1"/>
          <w:numId w:val="2"/>
        </w:numPr>
        <w:tabs>
          <w:tab w:val="left" w:pos="940"/>
          <w:tab w:val="left" w:pos="941"/>
        </w:tabs>
        <w:spacing w:before="36" w:line="273" w:lineRule="auto"/>
        <w:ind w:right="738"/>
      </w:pPr>
      <w:r>
        <w:t>Adults about whom there are concerns should be treated fairly and honestly</w:t>
      </w:r>
      <w:r>
        <w:rPr>
          <w:spacing w:val="-21"/>
        </w:rPr>
        <w:t xml:space="preserve"> </w:t>
      </w:r>
      <w:r>
        <w:t>and should be provided with</w:t>
      </w:r>
      <w:r>
        <w:rPr>
          <w:spacing w:val="-5"/>
        </w:rPr>
        <w:t xml:space="preserve"> </w:t>
      </w:r>
      <w:r>
        <w:t>support;</w:t>
      </w:r>
    </w:p>
    <w:p w:rsidR="00766EC0" w:rsidRDefault="00E21103">
      <w:pPr>
        <w:pStyle w:val="ListParagraph"/>
        <w:numPr>
          <w:ilvl w:val="1"/>
          <w:numId w:val="2"/>
        </w:numPr>
        <w:tabs>
          <w:tab w:val="left" w:pos="940"/>
          <w:tab w:val="left" w:pos="941"/>
        </w:tabs>
        <w:spacing w:before="1" w:line="273" w:lineRule="auto"/>
        <w:ind w:right="513"/>
      </w:pPr>
      <w:r>
        <w:t>It is the responsibility of all adults to safeguard and promote the welfare of children and young people. This responsibility extends to a duty of care for those adults employed, commissioned or contracted to work with children and young</w:t>
      </w:r>
      <w:r>
        <w:rPr>
          <w:spacing w:val="-17"/>
        </w:rPr>
        <w:t xml:space="preserve"> </w:t>
      </w:r>
      <w:r>
        <w:t>people.</w:t>
      </w:r>
    </w:p>
    <w:p w:rsidR="00766EC0" w:rsidRDefault="00E21103">
      <w:pPr>
        <w:pStyle w:val="BodyText"/>
        <w:spacing w:before="197" w:line="276" w:lineRule="auto"/>
        <w:ind w:left="220" w:right="217"/>
        <w:jc w:val="both"/>
      </w:pPr>
      <w:r>
        <w:t>Managers need to understand which behaviours to address directly through their complaints or disciplinary procedures and under what circumstances they should contact the DSL and in turn Local Authority Designated Officer (LADO). Where concerns are raised regarding a member of staff or volunteer the Disciplinary Policy and procedure should be followed.</w:t>
      </w:r>
    </w:p>
    <w:p w:rsidR="00766EC0" w:rsidRDefault="00E21103">
      <w:pPr>
        <w:pStyle w:val="BodyText"/>
        <w:spacing w:before="192" w:line="276" w:lineRule="auto"/>
        <w:ind w:left="220" w:right="219"/>
        <w:jc w:val="both"/>
      </w:pPr>
      <w:r>
        <w:t>What constitutes appropriate or inappropriate behaviour will vary depending upon the context and nature of the work undertaken. All employers have a responsibility to set personal and professional boundaries for their staff and to be explicit about what behaviours are illegal, inappropriate or</w:t>
      </w:r>
      <w:r>
        <w:rPr>
          <w:spacing w:val="-4"/>
        </w:rPr>
        <w:t xml:space="preserve"> </w:t>
      </w:r>
      <w:r>
        <w:t>unacceptable.</w:t>
      </w:r>
    </w:p>
    <w:p w:rsidR="00766EC0" w:rsidRDefault="00766EC0">
      <w:pPr>
        <w:pStyle w:val="BodyText"/>
        <w:spacing w:before="3"/>
        <w:rPr>
          <w:sz w:val="25"/>
        </w:rPr>
      </w:pPr>
    </w:p>
    <w:p w:rsidR="00766EC0" w:rsidRDefault="00E21103">
      <w:pPr>
        <w:pStyle w:val="BodyText"/>
        <w:spacing w:line="276" w:lineRule="auto"/>
        <w:ind w:left="220" w:right="219"/>
        <w:jc w:val="both"/>
      </w:pPr>
      <w:r>
        <w:t xml:space="preserve">It is important to ensure that even apparently less serious allegations are seen to be followed up, and that they are examined objectively by someone independent of the organisation concerned. Therefore discussions should always take place between the DSL and </w:t>
      </w:r>
      <w:proofErr w:type="gramStart"/>
      <w:r>
        <w:t>the  LADO</w:t>
      </w:r>
      <w:proofErr w:type="gramEnd"/>
      <w:r>
        <w:t xml:space="preserve"> when the concern or allegation is related to staff or</w:t>
      </w:r>
      <w:r>
        <w:rPr>
          <w:spacing w:val="-6"/>
        </w:rPr>
        <w:t xml:space="preserve"> </w:t>
      </w:r>
      <w:r>
        <w:t>volunteers.</w:t>
      </w:r>
    </w:p>
    <w:p w:rsidR="00766EC0" w:rsidRDefault="00766EC0">
      <w:pPr>
        <w:pStyle w:val="BodyText"/>
        <w:spacing w:before="4"/>
        <w:rPr>
          <w:sz w:val="25"/>
        </w:rPr>
      </w:pPr>
    </w:p>
    <w:p w:rsidR="00766EC0" w:rsidRDefault="00E21103">
      <w:pPr>
        <w:pStyle w:val="Heading2"/>
        <w:jc w:val="both"/>
      </w:pPr>
      <w:r>
        <w:t>Suspension</w:t>
      </w:r>
    </w:p>
    <w:p w:rsidR="00766EC0" w:rsidRDefault="00E21103">
      <w:pPr>
        <w:pStyle w:val="BodyText"/>
        <w:spacing w:before="37" w:line="276" w:lineRule="auto"/>
        <w:ind w:left="220" w:right="219"/>
        <w:jc w:val="both"/>
      </w:pPr>
      <w:r>
        <w:t>Being asked to take a leave of absence can give rise to great anxiety for the individual subject to the allegations. Suspension should be considered in every case where:</w:t>
      </w:r>
    </w:p>
    <w:p w:rsidR="00766EC0" w:rsidRDefault="00766EC0">
      <w:pPr>
        <w:pStyle w:val="BodyText"/>
        <w:spacing w:before="4"/>
        <w:rPr>
          <w:sz w:val="25"/>
        </w:rPr>
      </w:pPr>
    </w:p>
    <w:p w:rsidR="00766EC0" w:rsidRDefault="00E21103">
      <w:pPr>
        <w:pStyle w:val="ListParagraph"/>
        <w:numPr>
          <w:ilvl w:val="1"/>
          <w:numId w:val="2"/>
        </w:numPr>
        <w:tabs>
          <w:tab w:val="left" w:pos="940"/>
          <w:tab w:val="left" w:pos="941"/>
        </w:tabs>
      </w:pPr>
      <w:r>
        <w:t xml:space="preserve">There is cause to suspect a child is at risk of </w:t>
      </w:r>
      <w:hyperlink r:id="rId11">
        <w:r>
          <w:rPr>
            <w:u w:val="single"/>
          </w:rPr>
          <w:t>Significant</w:t>
        </w:r>
        <w:r>
          <w:rPr>
            <w:spacing w:val="-5"/>
            <w:u w:val="single"/>
          </w:rPr>
          <w:t xml:space="preserve"> </w:t>
        </w:r>
        <w:r>
          <w:rPr>
            <w:u w:val="single"/>
          </w:rPr>
          <w:t>Harm</w:t>
        </w:r>
      </w:hyperlink>
      <w:r>
        <w:t>;</w:t>
      </w:r>
    </w:p>
    <w:p w:rsidR="00766EC0" w:rsidRDefault="00E21103">
      <w:pPr>
        <w:pStyle w:val="ListParagraph"/>
        <w:numPr>
          <w:ilvl w:val="1"/>
          <w:numId w:val="2"/>
        </w:numPr>
        <w:tabs>
          <w:tab w:val="left" w:pos="940"/>
          <w:tab w:val="left" w:pos="941"/>
        </w:tabs>
        <w:spacing w:before="36"/>
      </w:pPr>
      <w:r>
        <w:t>The allegation warrants investigation by the police;</w:t>
      </w:r>
      <w:r>
        <w:rPr>
          <w:spacing w:val="-5"/>
        </w:rPr>
        <w:t xml:space="preserve"> </w:t>
      </w:r>
      <w:r>
        <w:t>or</w:t>
      </w:r>
    </w:p>
    <w:p w:rsidR="00766EC0" w:rsidRDefault="00E21103">
      <w:pPr>
        <w:pStyle w:val="ListParagraph"/>
        <w:numPr>
          <w:ilvl w:val="1"/>
          <w:numId w:val="2"/>
        </w:numPr>
        <w:tabs>
          <w:tab w:val="left" w:pos="940"/>
          <w:tab w:val="left" w:pos="941"/>
        </w:tabs>
        <w:spacing w:before="36"/>
      </w:pPr>
      <w:r>
        <w:t>The allegation is so serious that it might be grounds for</w:t>
      </w:r>
      <w:r>
        <w:rPr>
          <w:spacing w:val="-8"/>
        </w:rPr>
        <w:t xml:space="preserve"> </w:t>
      </w:r>
      <w:r>
        <w:t>dismissal.</w:t>
      </w:r>
    </w:p>
    <w:p w:rsidR="00766EC0" w:rsidRDefault="00766EC0">
      <w:pPr>
        <w:pStyle w:val="BodyText"/>
        <w:spacing w:before="6"/>
        <w:rPr>
          <w:sz w:val="28"/>
        </w:rPr>
      </w:pPr>
    </w:p>
    <w:p w:rsidR="00766EC0" w:rsidRDefault="00E21103">
      <w:pPr>
        <w:pStyle w:val="BodyText"/>
        <w:spacing w:line="276" w:lineRule="auto"/>
        <w:ind w:left="220" w:right="216"/>
        <w:jc w:val="both"/>
      </w:pPr>
      <w:r>
        <w:t xml:space="preserve">Suspension </w:t>
      </w:r>
      <w:r>
        <w:rPr>
          <w:b/>
        </w:rPr>
        <w:t xml:space="preserve">should not be </w:t>
      </w:r>
      <w:r>
        <w:t>seen as an automatic response to an allegation or imposed as a ‘knee jerk reaction’. A decision to suspend without careful thought could impede a police investigation. In some cases it will not be immediately obvious that suspension is appropriate and the need for this course of action may only become clear after information has been shared with, and discussion had, with other agencies and Human Resources.</w:t>
      </w:r>
    </w:p>
    <w:p w:rsidR="00766EC0" w:rsidRDefault="00766EC0">
      <w:pPr>
        <w:pStyle w:val="BodyText"/>
        <w:spacing w:before="4"/>
        <w:rPr>
          <w:sz w:val="25"/>
        </w:rPr>
      </w:pPr>
    </w:p>
    <w:p w:rsidR="00766EC0" w:rsidRDefault="00E21103">
      <w:pPr>
        <w:pStyle w:val="Heading2"/>
        <w:jc w:val="both"/>
      </w:pPr>
      <w:r>
        <w:t>Alternatives to Suspension</w:t>
      </w:r>
    </w:p>
    <w:p w:rsidR="00766EC0" w:rsidRDefault="00E21103">
      <w:pPr>
        <w:pStyle w:val="BodyText"/>
        <w:spacing w:before="38" w:line="276" w:lineRule="auto"/>
        <w:ind w:left="220" w:right="219"/>
        <w:jc w:val="both"/>
      </w:pPr>
      <w:r>
        <w:t>While weighing the factors as to whether suspension is necessary, alternatives to suspension should be considered if available and deemed suitable. This may be achieved by:</w:t>
      </w:r>
    </w:p>
    <w:p w:rsidR="00766EC0" w:rsidRDefault="00E21103">
      <w:pPr>
        <w:pStyle w:val="ListParagraph"/>
        <w:numPr>
          <w:ilvl w:val="1"/>
          <w:numId w:val="2"/>
        </w:numPr>
        <w:tabs>
          <w:tab w:val="left" w:pos="940"/>
          <w:tab w:val="left" w:pos="941"/>
        </w:tabs>
        <w:spacing w:line="273" w:lineRule="auto"/>
        <w:ind w:right="225"/>
      </w:pPr>
      <w:r>
        <w:t>The individual undertaking duties which do not involve direct contact with the child concerned or other children e.g. office</w:t>
      </w:r>
      <w:r>
        <w:rPr>
          <w:spacing w:val="-4"/>
        </w:rPr>
        <w:t xml:space="preserve"> </w:t>
      </w:r>
      <w:r>
        <w:t>work;</w:t>
      </w:r>
    </w:p>
    <w:p w:rsidR="00766EC0" w:rsidRDefault="00E21103">
      <w:pPr>
        <w:pStyle w:val="ListParagraph"/>
        <w:numPr>
          <w:ilvl w:val="1"/>
          <w:numId w:val="2"/>
        </w:numPr>
        <w:tabs>
          <w:tab w:val="left" w:pos="940"/>
          <w:tab w:val="left" w:pos="941"/>
        </w:tabs>
        <w:spacing w:line="273" w:lineRule="auto"/>
        <w:ind w:right="225"/>
      </w:pPr>
      <w:r>
        <w:t>Providing an assistant/colleague to be present when the worker has contact with children.</w:t>
      </w:r>
    </w:p>
    <w:p w:rsidR="00766EC0" w:rsidRDefault="00E21103">
      <w:pPr>
        <w:pStyle w:val="ListParagraph"/>
        <w:numPr>
          <w:ilvl w:val="1"/>
          <w:numId w:val="2"/>
        </w:numPr>
        <w:tabs>
          <w:tab w:val="left" w:pos="940"/>
          <w:tab w:val="left" w:pos="941"/>
        </w:tabs>
        <w:spacing w:before="1" w:line="273" w:lineRule="auto"/>
        <w:ind w:right="224"/>
      </w:pPr>
      <w:r>
        <w:t>It may be appropriate to use an alternative to suspension when an allegation is first made.</w:t>
      </w:r>
      <w:r>
        <w:rPr>
          <w:spacing w:val="-1"/>
        </w:rPr>
        <w:t xml:space="preserve"> </w:t>
      </w:r>
      <w:r>
        <w:t>This</w:t>
      </w:r>
      <w:r>
        <w:rPr>
          <w:spacing w:val="35"/>
        </w:rPr>
        <w:t xml:space="preserve"> </w:t>
      </w:r>
      <w:r>
        <w:t>would</w:t>
      </w:r>
      <w:r>
        <w:rPr>
          <w:spacing w:val="35"/>
        </w:rPr>
        <w:t xml:space="preserve"> </w:t>
      </w:r>
      <w:r>
        <w:t>allow</w:t>
      </w:r>
      <w:r>
        <w:rPr>
          <w:spacing w:val="33"/>
        </w:rPr>
        <w:t xml:space="preserve"> </w:t>
      </w:r>
      <w:r>
        <w:t>time</w:t>
      </w:r>
      <w:r>
        <w:rPr>
          <w:spacing w:val="35"/>
        </w:rPr>
        <w:t xml:space="preserve"> </w:t>
      </w:r>
      <w:r>
        <w:t>for</w:t>
      </w:r>
      <w:r>
        <w:rPr>
          <w:spacing w:val="35"/>
        </w:rPr>
        <w:t xml:space="preserve"> </w:t>
      </w:r>
      <w:r>
        <w:t>an</w:t>
      </w:r>
      <w:r>
        <w:rPr>
          <w:spacing w:val="35"/>
        </w:rPr>
        <w:t xml:space="preserve"> </w:t>
      </w:r>
      <w:r>
        <w:t>informed</w:t>
      </w:r>
      <w:r>
        <w:rPr>
          <w:spacing w:val="35"/>
        </w:rPr>
        <w:t xml:space="preserve"> </w:t>
      </w:r>
      <w:r>
        <w:t>decision</w:t>
      </w:r>
      <w:r>
        <w:rPr>
          <w:spacing w:val="35"/>
        </w:rPr>
        <w:t xml:space="preserve"> </w:t>
      </w:r>
      <w:r>
        <w:t>regarding</w:t>
      </w:r>
      <w:r>
        <w:rPr>
          <w:spacing w:val="35"/>
        </w:rPr>
        <w:t xml:space="preserve"> </w:t>
      </w:r>
      <w:r>
        <w:t>suspension</w:t>
      </w:r>
      <w:r>
        <w:rPr>
          <w:spacing w:val="35"/>
        </w:rPr>
        <w:t xml:space="preserve"> </w:t>
      </w:r>
      <w:r>
        <w:t>to</w:t>
      </w:r>
      <w:r>
        <w:rPr>
          <w:spacing w:val="35"/>
        </w:rPr>
        <w:t xml:space="preserve"> </w:t>
      </w:r>
      <w:r>
        <w:t>be</w:t>
      </w:r>
    </w:p>
    <w:p w:rsidR="00766EC0" w:rsidRDefault="00766EC0">
      <w:pPr>
        <w:spacing w:line="273" w:lineRule="auto"/>
        <w:sectPr w:rsidR="00766EC0">
          <w:pgSz w:w="11910" w:h="16840"/>
          <w:pgMar w:top="1340" w:right="1220" w:bottom="1060" w:left="1220" w:header="0" w:footer="793" w:gutter="0"/>
          <w:cols w:space="720"/>
        </w:sectPr>
      </w:pPr>
    </w:p>
    <w:p w:rsidR="00766EC0" w:rsidRDefault="00E21103">
      <w:pPr>
        <w:pStyle w:val="BodyText"/>
        <w:spacing w:before="79" w:line="276" w:lineRule="auto"/>
        <w:ind w:left="940" w:right="791"/>
      </w:pPr>
      <w:proofErr w:type="gramStart"/>
      <w:r>
        <w:t>made</w:t>
      </w:r>
      <w:proofErr w:type="gramEnd"/>
      <w:r>
        <w:t xml:space="preserve"> and possibly reduce the initial impact of the allegation. This will however depend upon the nature of the allegation.</w:t>
      </w:r>
    </w:p>
    <w:p w:rsidR="00766EC0" w:rsidRDefault="00766EC0">
      <w:pPr>
        <w:pStyle w:val="BodyText"/>
        <w:spacing w:before="1"/>
      </w:pPr>
    </w:p>
    <w:p w:rsidR="00766EC0" w:rsidRDefault="00E21103">
      <w:pPr>
        <w:pStyle w:val="Heading2"/>
        <w:spacing w:before="1" w:line="252" w:lineRule="exact"/>
      </w:pPr>
      <w:r>
        <w:t>Confidentiality</w:t>
      </w:r>
    </w:p>
    <w:p w:rsidR="00766EC0" w:rsidRDefault="00E21103">
      <w:pPr>
        <w:pStyle w:val="BodyText"/>
        <w:spacing w:line="276" w:lineRule="auto"/>
        <w:ind w:left="220" w:right="223"/>
        <w:jc w:val="both"/>
      </w:pPr>
      <w:r>
        <w:t xml:space="preserve">During an investigation, </w:t>
      </w:r>
      <w:r w:rsidR="000A6A40">
        <w:t xml:space="preserve">Auto Skills (Reading) CIC </w:t>
      </w:r>
      <w:r>
        <w:t>and LADO have a responsibility to safeguard confidentiality as far as is possible. Sensitive information must only be disclosed on a need to know basis to other professionals involved in the investigative process. Confidentiality should be maintained by those professionals dealing with the allegation, but if other people become aware of the allegation they may not feel bound to maintain confidentiality. Therefore consideration should be given as to how best to manage this, particularly in relation to who should be told, what information can be disclosed, when and</w:t>
      </w:r>
      <w:r>
        <w:rPr>
          <w:spacing w:val="-14"/>
        </w:rPr>
        <w:t xml:space="preserve"> </w:t>
      </w:r>
      <w:r>
        <w:t>how.</w:t>
      </w:r>
    </w:p>
    <w:p w:rsidR="00766EC0" w:rsidRDefault="00E21103">
      <w:pPr>
        <w:pStyle w:val="Heading2"/>
        <w:spacing w:before="200"/>
      </w:pPr>
      <w:bookmarkStart w:id="44" w:name="_bookmark43"/>
      <w:bookmarkEnd w:id="44"/>
      <w:r>
        <w:t>The Duty to Refer</w:t>
      </w:r>
    </w:p>
    <w:p w:rsidR="00766EC0" w:rsidRDefault="00E21103">
      <w:pPr>
        <w:pStyle w:val="BodyText"/>
        <w:spacing w:before="37" w:line="276" w:lineRule="auto"/>
        <w:ind w:left="220" w:right="216"/>
        <w:jc w:val="both"/>
      </w:pPr>
      <w:r>
        <w:t xml:space="preserve">If </w:t>
      </w:r>
      <w:r w:rsidR="001D3AED">
        <w:t xml:space="preserve">Auto Skills (Reading) CIC </w:t>
      </w:r>
      <w:r>
        <w:t xml:space="preserve">removes an individual (paid worker or unpaid volunteer) from work such as looking after children (or would have, had the person not left first) because the person poses a risk of harm to children or vulnerable adults, </w:t>
      </w:r>
      <w:r w:rsidR="001D3AED">
        <w:t xml:space="preserve">Auto Skills (Reading) CIC </w:t>
      </w:r>
      <w:r>
        <w:t>must make a referral to the Disclosure and Barring Service. It is an offence to fail to make a referral without good reason.</w:t>
      </w:r>
    </w:p>
    <w:p w:rsidR="00766EC0" w:rsidRDefault="00766EC0">
      <w:pPr>
        <w:pStyle w:val="BodyText"/>
        <w:rPr>
          <w:sz w:val="24"/>
        </w:rPr>
      </w:pPr>
    </w:p>
    <w:p w:rsidR="00766EC0" w:rsidRDefault="00E21103">
      <w:pPr>
        <w:pStyle w:val="Heading2"/>
        <w:numPr>
          <w:ilvl w:val="0"/>
          <w:numId w:val="2"/>
        </w:numPr>
        <w:tabs>
          <w:tab w:val="left" w:pos="941"/>
        </w:tabs>
        <w:spacing w:before="205"/>
        <w:ind w:firstLine="0"/>
        <w:jc w:val="both"/>
      </w:pPr>
      <w:bookmarkStart w:id="45" w:name="_bookmark44"/>
      <w:bookmarkEnd w:id="45"/>
      <w:r>
        <w:t>INFORMATION</w:t>
      </w:r>
      <w:r>
        <w:rPr>
          <w:spacing w:val="-1"/>
        </w:rPr>
        <w:t xml:space="preserve"> </w:t>
      </w:r>
      <w:r>
        <w:t>MANAGEMENT</w:t>
      </w:r>
    </w:p>
    <w:p w:rsidR="00766EC0" w:rsidRDefault="00766EC0">
      <w:pPr>
        <w:pStyle w:val="BodyText"/>
        <w:spacing w:before="6"/>
        <w:rPr>
          <w:b/>
          <w:sz w:val="28"/>
        </w:rPr>
      </w:pPr>
    </w:p>
    <w:p w:rsidR="00766EC0" w:rsidRDefault="00E21103">
      <w:pPr>
        <w:pStyle w:val="BodyText"/>
        <w:spacing w:line="276" w:lineRule="auto"/>
        <w:ind w:left="220" w:right="216"/>
        <w:jc w:val="both"/>
      </w:pPr>
      <w:r>
        <w:t xml:space="preserve">All safeguarding concerns </w:t>
      </w:r>
      <w:proofErr w:type="gramStart"/>
      <w:r>
        <w:t>raised</w:t>
      </w:r>
      <w:proofErr w:type="gramEnd"/>
      <w:r>
        <w:t xml:space="preserve"> either about the suspected abuse or neglect of a child/ vulnerable adult or about the behavio</w:t>
      </w:r>
      <w:r w:rsidR="001D3AED">
        <w:t>u</w:t>
      </w:r>
      <w:r>
        <w:t>r of staff or volunteers (e.g. if they hurt a child/adult, breach this policy and procedure or do something considered to be poor practice) must be recorded.</w:t>
      </w:r>
    </w:p>
    <w:p w:rsidR="00766EC0" w:rsidRDefault="00766EC0">
      <w:pPr>
        <w:pStyle w:val="BodyText"/>
        <w:spacing w:before="3"/>
        <w:rPr>
          <w:sz w:val="25"/>
        </w:rPr>
      </w:pPr>
    </w:p>
    <w:p w:rsidR="00766EC0" w:rsidRDefault="00E21103">
      <w:pPr>
        <w:pStyle w:val="BodyText"/>
        <w:spacing w:before="1" w:line="276" w:lineRule="auto"/>
        <w:ind w:left="220" w:right="226"/>
        <w:jc w:val="both"/>
      </w:pPr>
      <w:r>
        <w:t>Safeguarding records should only be seen by those who need to have proper access to them, an accurate record should be kept of:</w:t>
      </w:r>
    </w:p>
    <w:p w:rsidR="00766EC0" w:rsidRDefault="00E21103">
      <w:pPr>
        <w:pStyle w:val="ListParagraph"/>
        <w:numPr>
          <w:ilvl w:val="1"/>
          <w:numId w:val="2"/>
        </w:numPr>
        <w:tabs>
          <w:tab w:val="left" w:pos="940"/>
          <w:tab w:val="left" w:pos="941"/>
        </w:tabs>
        <w:spacing w:before="1" w:line="269" w:lineRule="exact"/>
      </w:pPr>
      <w:r>
        <w:t>date and time of</w:t>
      </w:r>
      <w:r>
        <w:rPr>
          <w:spacing w:val="-1"/>
        </w:rPr>
        <w:t xml:space="preserve"> </w:t>
      </w:r>
      <w:r>
        <w:t>incident/disclosure</w:t>
      </w:r>
    </w:p>
    <w:p w:rsidR="00766EC0" w:rsidRDefault="00E21103">
      <w:pPr>
        <w:pStyle w:val="ListParagraph"/>
        <w:numPr>
          <w:ilvl w:val="1"/>
          <w:numId w:val="2"/>
        </w:numPr>
        <w:tabs>
          <w:tab w:val="left" w:pos="940"/>
          <w:tab w:val="left" w:pos="941"/>
        </w:tabs>
        <w:spacing w:line="268" w:lineRule="exact"/>
      </w:pPr>
      <w:r>
        <w:t>parties who were involved, including any witnesses to an</w:t>
      </w:r>
      <w:r>
        <w:rPr>
          <w:spacing w:val="-9"/>
        </w:rPr>
        <w:t xml:space="preserve"> </w:t>
      </w:r>
      <w:r>
        <w:t>event</w:t>
      </w:r>
    </w:p>
    <w:p w:rsidR="00766EC0" w:rsidRDefault="00E21103">
      <w:pPr>
        <w:pStyle w:val="ListParagraph"/>
        <w:numPr>
          <w:ilvl w:val="1"/>
          <w:numId w:val="2"/>
        </w:numPr>
        <w:tabs>
          <w:tab w:val="left" w:pos="940"/>
          <w:tab w:val="left" w:pos="941"/>
        </w:tabs>
        <w:spacing w:line="268" w:lineRule="exact"/>
      </w:pPr>
      <w:r>
        <w:t>what was said or done and by</w:t>
      </w:r>
      <w:r>
        <w:rPr>
          <w:spacing w:val="-4"/>
        </w:rPr>
        <w:t xml:space="preserve"> </w:t>
      </w:r>
      <w:r>
        <w:t>whom</w:t>
      </w:r>
    </w:p>
    <w:p w:rsidR="00766EC0" w:rsidRDefault="00E21103">
      <w:pPr>
        <w:pStyle w:val="ListParagraph"/>
        <w:numPr>
          <w:ilvl w:val="1"/>
          <w:numId w:val="2"/>
        </w:numPr>
        <w:tabs>
          <w:tab w:val="left" w:pos="940"/>
          <w:tab w:val="left" w:pos="941"/>
        </w:tabs>
        <w:spacing w:line="268" w:lineRule="exact"/>
      </w:pPr>
      <w:r>
        <w:t>any further action</w:t>
      </w:r>
      <w:r>
        <w:rPr>
          <w:spacing w:val="-8"/>
        </w:rPr>
        <w:t xml:space="preserve"> </w:t>
      </w:r>
      <w:r>
        <w:t>taken</w:t>
      </w:r>
    </w:p>
    <w:p w:rsidR="00766EC0" w:rsidRDefault="00E21103">
      <w:pPr>
        <w:pStyle w:val="ListParagraph"/>
        <w:numPr>
          <w:ilvl w:val="1"/>
          <w:numId w:val="2"/>
        </w:numPr>
        <w:tabs>
          <w:tab w:val="left" w:pos="940"/>
          <w:tab w:val="left" w:pos="941"/>
        </w:tabs>
        <w:spacing w:before="1" w:line="237" w:lineRule="auto"/>
        <w:ind w:right="224"/>
      </w:pPr>
      <w:r>
        <w:t>where relevant, the reasons why a decision was taken not to refer those concerns to a statutory</w:t>
      </w:r>
      <w:r>
        <w:rPr>
          <w:spacing w:val="-3"/>
        </w:rPr>
        <w:t xml:space="preserve"> </w:t>
      </w:r>
      <w:r>
        <w:t>agency</w:t>
      </w:r>
    </w:p>
    <w:p w:rsidR="00766EC0" w:rsidRDefault="00E21103">
      <w:pPr>
        <w:pStyle w:val="ListParagraph"/>
        <w:numPr>
          <w:ilvl w:val="1"/>
          <w:numId w:val="2"/>
        </w:numPr>
        <w:tabs>
          <w:tab w:val="left" w:pos="940"/>
          <w:tab w:val="left" w:pos="941"/>
        </w:tabs>
        <w:spacing w:before="3" w:line="237" w:lineRule="auto"/>
        <w:ind w:right="223"/>
      </w:pPr>
      <w:r>
        <w:t>any interpretation/inference drawn from what was observed, said or alleged should be clearly recorded as</w:t>
      </w:r>
      <w:r>
        <w:rPr>
          <w:spacing w:val="-2"/>
        </w:rPr>
        <w:t xml:space="preserve"> </w:t>
      </w:r>
      <w:r>
        <w:t>such</w:t>
      </w:r>
    </w:p>
    <w:p w:rsidR="00766EC0" w:rsidRDefault="00E21103">
      <w:pPr>
        <w:pStyle w:val="ListParagraph"/>
        <w:numPr>
          <w:ilvl w:val="1"/>
          <w:numId w:val="2"/>
        </w:numPr>
        <w:tabs>
          <w:tab w:val="left" w:pos="940"/>
          <w:tab w:val="left" w:pos="941"/>
        </w:tabs>
        <w:spacing w:before="4" w:line="237" w:lineRule="auto"/>
        <w:ind w:right="222"/>
      </w:pPr>
      <w:proofErr w:type="gramStart"/>
      <w:r>
        <w:t>name</w:t>
      </w:r>
      <w:proofErr w:type="gramEnd"/>
      <w:r>
        <w:t xml:space="preserve"> of person reporting the concern, name and designation of the person to whom the concern was reported, date and time and their contact</w:t>
      </w:r>
      <w:r>
        <w:rPr>
          <w:spacing w:val="-8"/>
        </w:rPr>
        <w:t xml:space="preserve"> </w:t>
      </w:r>
      <w:r>
        <w:t>details.</w:t>
      </w:r>
    </w:p>
    <w:p w:rsidR="00766EC0" w:rsidRDefault="00E21103">
      <w:pPr>
        <w:pStyle w:val="ListParagraph"/>
        <w:numPr>
          <w:ilvl w:val="1"/>
          <w:numId w:val="2"/>
        </w:numPr>
        <w:tabs>
          <w:tab w:val="left" w:pos="940"/>
          <w:tab w:val="left" w:pos="941"/>
        </w:tabs>
        <w:spacing w:before="1"/>
      </w:pPr>
      <w:r>
        <w:t>The record should be</w:t>
      </w:r>
      <w:r>
        <w:rPr>
          <w:spacing w:val="-4"/>
        </w:rPr>
        <w:t xml:space="preserve"> </w:t>
      </w:r>
      <w:r>
        <w:t>signed.</w:t>
      </w:r>
    </w:p>
    <w:p w:rsidR="00766EC0" w:rsidRDefault="00766EC0">
      <w:pPr>
        <w:pStyle w:val="BodyText"/>
        <w:rPr>
          <w:sz w:val="25"/>
        </w:rPr>
      </w:pPr>
    </w:p>
    <w:p w:rsidR="00766EC0" w:rsidRDefault="001D3AED">
      <w:pPr>
        <w:pStyle w:val="BodyText"/>
        <w:spacing w:line="276" w:lineRule="auto"/>
        <w:ind w:left="220" w:right="221"/>
        <w:jc w:val="both"/>
      </w:pPr>
      <w:r>
        <w:t>Ensure</w:t>
      </w:r>
      <w:r w:rsidR="00E21103">
        <w:t xml:space="preserve"> that individual cases records are created and maintained in the secure Safeguarding folder</w:t>
      </w:r>
      <w:r>
        <w:t xml:space="preserve"> in a locked cabinet. </w:t>
      </w:r>
      <w:r w:rsidR="00E21103">
        <w:t>Each case folder should contain all the documentation involved with the case including, but not limited</w:t>
      </w:r>
      <w:r w:rsidR="00E21103">
        <w:rPr>
          <w:spacing w:val="-10"/>
        </w:rPr>
        <w:t xml:space="preserve"> </w:t>
      </w:r>
      <w:r w:rsidR="00E21103">
        <w:t>to;</w:t>
      </w:r>
    </w:p>
    <w:p w:rsidR="00766EC0" w:rsidRDefault="00766EC0">
      <w:pPr>
        <w:pStyle w:val="BodyText"/>
        <w:spacing w:before="1"/>
      </w:pPr>
    </w:p>
    <w:p w:rsidR="00766EC0" w:rsidRDefault="00E21103">
      <w:pPr>
        <w:pStyle w:val="ListParagraph"/>
        <w:numPr>
          <w:ilvl w:val="1"/>
          <w:numId w:val="2"/>
        </w:numPr>
        <w:tabs>
          <w:tab w:val="left" w:pos="940"/>
          <w:tab w:val="left" w:pos="941"/>
        </w:tabs>
        <w:ind w:right="221"/>
      </w:pPr>
      <w:r>
        <w:t>APPENDIX 2: SUSPECTED CHILD / VULNERABLE ADULT ABUSE REPORT FORM (All cases require this form to be</w:t>
      </w:r>
      <w:r>
        <w:rPr>
          <w:spacing w:val="-5"/>
        </w:rPr>
        <w:t xml:space="preserve"> </w:t>
      </w:r>
      <w:r>
        <w:t>completed)</w:t>
      </w:r>
    </w:p>
    <w:p w:rsidR="00766EC0" w:rsidRDefault="00E21103">
      <w:pPr>
        <w:pStyle w:val="ListParagraph"/>
        <w:numPr>
          <w:ilvl w:val="1"/>
          <w:numId w:val="2"/>
        </w:numPr>
        <w:tabs>
          <w:tab w:val="left" w:pos="940"/>
          <w:tab w:val="left" w:pos="941"/>
        </w:tabs>
        <w:spacing w:line="267" w:lineRule="exact"/>
      </w:pPr>
      <w:r>
        <w:t>All referrals forms related to the</w:t>
      </w:r>
      <w:r>
        <w:rPr>
          <w:spacing w:val="-3"/>
        </w:rPr>
        <w:t xml:space="preserve"> </w:t>
      </w:r>
      <w:r>
        <w:t>case,</w:t>
      </w:r>
    </w:p>
    <w:p w:rsidR="00766EC0" w:rsidRDefault="00E21103">
      <w:pPr>
        <w:pStyle w:val="ListParagraph"/>
        <w:numPr>
          <w:ilvl w:val="1"/>
          <w:numId w:val="2"/>
        </w:numPr>
        <w:tabs>
          <w:tab w:val="left" w:pos="940"/>
          <w:tab w:val="left" w:pos="941"/>
        </w:tabs>
        <w:spacing w:line="269" w:lineRule="exact"/>
      </w:pPr>
      <w:r>
        <w:t>All written notes taken regarding the</w:t>
      </w:r>
      <w:r w:rsidR="001D3AED">
        <w:t>,</w:t>
      </w:r>
    </w:p>
    <w:p w:rsidR="00766EC0" w:rsidRDefault="00766EC0">
      <w:pPr>
        <w:spacing w:line="269" w:lineRule="exact"/>
        <w:sectPr w:rsidR="00766EC0">
          <w:pgSz w:w="11910" w:h="16840"/>
          <w:pgMar w:top="1340" w:right="1220" w:bottom="1060" w:left="1220" w:header="0" w:footer="793" w:gutter="0"/>
          <w:cols w:space="720"/>
        </w:sectPr>
      </w:pPr>
    </w:p>
    <w:p w:rsidR="00766EC0" w:rsidRDefault="00E21103">
      <w:pPr>
        <w:pStyle w:val="ListParagraph"/>
        <w:numPr>
          <w:ilvl w:val="1"/>
          <w:numId w:val="2"/>
        </w:numPr>
        <w:tabs>
          <w:tab w:val="left" w:pos="940"/>
          <w:tab w:val="left" w:pos="941"/>
        </w:tabs>
        <w:spacing w:before="80" w:line="269" w:lineRule="exact"/>
      </w:pPr>
      <w:r>
        <w:t>All written correspondence with referral organisations/ parents/ care</w:t>
      </w:r>
      <w:r w:rsidR="001D3AED">
        <w:t>r</w:t>
      </w:r>
      <w:r>
        <w:t xml:space="preserve">s </w:t>
      </w:r>
      <w:proofErr w:type="spellStart"/>
      <w:r>
        <w:t>etc</w:t>
      </w:r>
      <w:proofErr w:type="spellEnd"/>
      <w:r>
        <w:rPr>
          <w:spacing w:val="-6"/>
        </w:rPr>
        <w:t xml:space="preserve"> </w:t>
      </w:r>
      <w:r>
        <w:t>,</w:t>
      </w:r>
    </w:p>
    <w:p w:rsidR="00766EC0" w:rsidRDefault="00E21103">
      <w:pPr>
        <w:pStyle w:val="ListParagraph"/>
        <w:numPr>
          <w:ilvl w:val="1"/>
          <w:numId w:val="2"/>
        </w:numPr>
        <w:tabs>
          <w:tab w:val="left" w:pos="940"/>
          <w:tab w:val="left" w:pos="941"/>
        </w:tabs>
        <w:spacing w:line="268" w:lineRule="exact"/>
      </w:pPr>
      <w:r>
        <w:t>All case notes made by staff relating to the</w:t>
      </w:r>
      <w:r>
        <w:rPr>
          <w:spacing w:val="-4"/>
        </w:rPr>
        <w:t xml:space="preserve"> </w:t>
      </w:r>
      <w:r>
        <w:t>concern,</w:t>
      </w:r>
    </w:p>
    <w:p w:rsidR="00766EC0" w:rsidRDefault="00E21103">
      <w:pPr>
        <w:pStyle w:val="ListParagraph"/>
        <w:numPr>
          <w:ilvl w:val="1"/>
          <w:numId w:val="2"/>
        </w:numPr>
        <w:tabs>
          <w:tab w:val="left" w:pos="940"/>
          <w:tab w:val="left" w:pos="941"/>
        </w:tabs>
        <w:spacing w:line="269" w:lineRule="exact"/>
      </w:pPr>
      <w:r>
        <w:t>All docs or photos deemed as</w:t>
      </w:r>
      <w:r>
        <w:rPr>
          <w:spacing w:val="-3"/>
        </w:rPr>
        <w:t xml:space="preserve"> </w:t>
      </w:r>
      <w:r>
        <w:t>evidence.</w:t>
      </w:r>
    </w:p>
    <w:p w:rsidR="00766EC0" w:rsidRDefault="00766EC0">
      <w:pPr>
        <w:pStyle w:val="BodyText"/>
        <w:spacing w:before="1"/>
        <w:rPr>
          <w:sz w:val="25"/>
        </w:rPr>
      </w:pPr>
    </w:p>
    <w:p w:rsidR="00766EC0" w:rsidRDefault="00E21103">
      <w:pPr>
        <w:pStyle w:val="BodyText"/>
        <w:spacing w:line="276" w:lineRule="auto"/>
        <w:ind w:left="220" w:right="224"/>
      </w:pPr>
      <w:r>
        <w:t xml:space="preserve">Please do not </w:t>
      </w:r>
      <w:r w:rsidR="001D3AED">
        <w:t xml:space="preserve">store in this location </w:t>
      </w:r>
      <w:r>
        <w:t xml:space="preserve">if the concern is related to or about another member of staff within </w:t>
      </w:r>
      <w:r w:rsidR="001D3AED">
        <w:t>Auto Skills (Reading) CIC</w:t>
      </w:r>
      <w:r>
        <w:t>.</w:t>
      </w:r>
    </w:p>
    <w:p w:rsidR="00766EC0" w:rsidRDefault="00766EC0">
      <w:pPr>
        <w:pStyle w:val="BodyText"/>
        <w:spacing w:before="4"/>
        <w:rPr>
          <w:sz w:val="24"/>
        </w:rPr>
      </w:pPr>
    </w:p>
    <w:p w:rsidR="00766EC0" w:rsidRDefault="00E21103">
      <w:pPr>
        <w:pStyle w:val="BodyText"/>
        <w:spacing w:line="324" w:lineRule="auto"/>
        <w:ind w:left="220" w:right="218"/>
        <w:jc w:val="both"/>
      </w:pPr>
      <w:r>
        <w:t>Where information is shared with external agencies, the information will be encrypted and email</w:t>
      </w:r>
      <w:r w:rsidR="001D3AED">
        <w:t>ed</w:t>
      </w:r>
      <w:r>
        <w:t xml:space="preserve"> to people in named roles that need to know about the information in those records. The protocols of the local authority in regard to retention of safeguarding documentation will be</w:t>
      </w:r>
      <w:r>
        <w:rPr>
          <w:spacing w:val="-1"/>
        </w:rPr>
        <w:t xml:space="preserve"> </w:t>
      </w:r>
      <w:r>
        <w:t>followed.</w:t>
      </w:r>
    </w:p>
    <w:p w:rsidR="00766EC0" w:rsidRDefault="00766EC0">
      <w:pPr>
        <w:pStyle w:val="BodyText"/>
        <w:spacing w:before="6"/>
        <w:rPr>
          <w:sz w:val="24"/>
        </w:rPr>
      </w:pPr>
    </w:p>
    <w:p w:rsidR="00766EC0" w:rsidRDefault="00E21103">
      <w:pPr>
        <w:pStyle w:val="Heading2"/>
      </w:pPr>
      <w:r>
        <w:t>Safeguarding Duty of Care</w:t>
      </w:r>
    </w:p>
    <w:p w:rsidR="00766EC0" w:rsidRDefault="00766EC0">
      <w:pPr>
        <w:pStyle w:val="BodyText"/>
        <w:spacing w:before="6"/>
        <w:rPr>
          <w:b/>
          <w:sz w:val="20"/>
        </w:rPr>
      </w:pPr>
    </w:p>
    <w:p w:rsidR="00766EC0" w:rsidRDefault="001D3AED">
      <w:pPr>
        <w:pStyle w:val="BodyText"/>
        <w:spacing w:line="276" w:lineRule="auto"/>
        <w:ind w:left="220" w:right="215"/>
        <w:jc w:val="both"/>
      </w:pPr>
      <w:r>
        <w:t>Auto Skills (Reading) CIC may</w:t>
      </w:r>
      <w:r w:rsidR="00E21103">
        <w:t xml:space="preserve"> work in partnership with or as a service provider for external organisations, where safeguarding responsibilities and reporting responsibility lies with the external organisation. Where the external organisation has primary responsibility for pastoral welfare, </w:t>
      </w:r>
      <w:r>
        <w:t>Auto Skills (Reading) CIC w</w:t>
      </w:r>
      <w:r w:rsidR="00E21103">
        <w:t xml:space="preserve">ill as act as a secondary support for a primary organisation, this role will include but </w:t>
      </w:r>
      <w:r>
        <w:t xml:space="preserve">is </w:t>
      </w:r>
      <w:r w:rsidR="00E21103">
        <w:t xml:space="preserve">not limited to sharing case notes, witness statements and reports, case reviews and advocacy for the child/young person or vulnerable adult. When undertaking the role, as secondary support organisation, staff must still log the disclosure or concern, clearly noting our role a secondary support and keep relevant case notes. Approval from </w:t>
      </w:r>
      <w:r>
        <w:t>Director o</w:t>
      </w:r>
      <w:r w:rsidR="00E21103">
        <w:t>r DS</w:t>
      </w:r>
      <w:r>
        <w:t>L</w:t>
      </w:r>
      <w:r w:rsidR="00E21103">
        <w:t xml:space="preserve"> must be obtained before undertaking a secondary support role.</w:t>
      </w:r>
    </w:p>
    <w:p w:rsidR="00766EC0" w:rsidRDefault="00766EC0">
      <w:pPr>
        <w:pStyle w:val="BodyText"/>
        <w:rPr>
          <w:sz w:val="24"/>
        </w:rPr>
      </w:pPr>
    </w:p>
    <w:p w:rsidR="00766EC0" w:rsidRDefault="00766EC0">
      <w:pPr>
        <w:pStyle w:val="BodyText"/>
        <w:rPr>
          <w:sz w:val="24"/>
        </w:rPr>
      </w:pPr>
    </w:p>
    <w:p w:rsidR="00766EC0" w:rsidRDefault="00766EC0">
      <w:pPr>
        <w:pStyle w:val="BodyText"/>
        <w:rPr>
          <w:sz w:val="24"/>
        </w:rPr>
      </w:pPr>
    </w:p>
    <w:p w:rsidR="00766EC0" w:rsidRDefault="00766EC0">
      <w:pPr>
        <w:pStyle w:val="BodyText"/>
        <w:rPr>
          <w:sz w:val="24"/>
        </w:rPr>
      </w:pPr>
    </w:p>
    <w:p w:rsidR="00766EC0" w:rsidRDefault="00E21103">
      <w:pPr>
        <w:pStyle w:val="Heading2"/>
        <w:numPr>
          <w:ilvl w:val="0"/>
          <w:numId w:val="2"/>
        </w:numPr>
        <w:tabs>
          <w:tab w:val="left" w:pos="940"/>
          <w:tab w:val="left" w:pos="941"/>
        </w:tabs>
        <w:ind w:firstLine="0"/>
      </w:pPr>
      <w:bookmarkStart w:id="46" w:name="_bookmark45"/>
      <w:bookmarkEnd w:id="46"/>
      <w:r>
        <w:t>SAFEGUARDING</w:t>
      </w:r>
      <w:r>
        <w:rPr>
          <w:spacing w:val="-2"/>
        </w:rPr>
        <w:t xml:space="preserve"> </w:t>
      </w:r>
      <w:r>
        <w:t>CONTACTS</w:t>
      </w:r>
    </w:p>
    <w:p w:rsidR="00766EC0" w:rsidRDefault="00766EC0">
      <w:pPr>
        <w:pStyle w:val="BodyText"/>
        <w:rPr>
          <w:b/>
          <w:sz w:val="24"/>
        </w:rPr>
      </w:pPr>
    </w:p>
    <w:p w:rsidR="00766EC0" w:rsidRDefault="00766EC0">
      <w:pPr>
        <w:pStyle w:val="BodyText"/>
        <w:spacing w:before="3"/>
        <w:rPr>
          <w:b/>
          <w:sz w:val="23"/>
        </w:rPr>
      </w:pPr>
    </w:p>
    <w:p w:rsidR="001D3AED" w:rsidRDefault="00E21103" w:rsidP="001D3AED">
      <w:pPr>
        <w:tabs>
          <w:tab w:val="left" w:pos="5980"/>
        </w:tabs>
        <w:spacing w:line="480" w:lineRule="auto"/>
        <w:ind w:left="3600" w:right="648" w:hanging="3380"/>
        <w:rPr>
          <w:b/>
        </w:rPr>
      </w:pPr>
      <w:r>
        <w:rPr>
          <w:b/>
        </w:rPr>
        <w:t>Designated</w:t>
      </w:r>
      <w:r>
        <w:rPr>
          <w:b/>
          <w:spacing w:val="-3"/>
        </w:rPr>
        <w:t xml:space="preserve"> </w:t>
      </w:r>
      <w:r>
        <w:rPr>
          <w:b/>
        </w:rPr>
        <w:t>Safeguarding</w:t>
      </w:r>
      <w:r>
        <w:rPr>
          <w:b/>
          <w:spacing w:val="-3"/>
        </w:rPr>
        <w:t xml:space="preserve"> </w:t>
      </w:r>
      <w:r>
        <w:rPr>
          <w:b/>
        </w:rPr>
        <w:t>Lead:</w:t>
      </w:r>
      <w:r w:rsidR="001D3AED">
        <w:rPr>
          <w:b/>
        </w:rPr>
        <w:tab/>
        <w:t xml:space="preserve">                             </w:t>
      </w:r>
      <w:r>
        <w:rPr>
          <w:b/>
        </w:rPr>
        <w:t xml:space="preserve"> </w:t>
      </w:r>
      <w:r w:rsidR="001D3AED">
        <w:rPr>
          <w:b/>
        </w:rPr>
        <w:t xml:space="preserve">Angus Vinicombe, </w:t>
      </w:r>
      <w:r>
        <w:rPr>
          <w:b/>
        </w:rPr>
        <w:t>07</w:t>
      </w:r>
      <w:r w:rsidR="001D3AED">
        <w:rPr>
          <w:b/>
        </w:rPr>
        <w:t>771 621465</w:t>
      </w:r>
    </w:p>
    <w:p w:rsidR="00766EC0" w:rsidRDefault="00E21103">
      <w:pPr>
        <w:tabs>
          <w:tab w:val="left" w:pos="5980"/>
        </w:tabs>
        <w:spacing w:line="480" w:lineRule="auto"/>
        <w:ind w:left="220" w:right="648"/>
      </w:pPr>
      <w:r>
        <w:rPr>
          <w:b/>
        </w:rPr>
        <w:t xml:space="preserve"> </w:t>
      </w:r>
      <w:r>
        <w:t>DSL must ensure that local DSO’s have up to date contact details</w:t>
      </w:r>
      <w:r>
        <w:rPr>
          <w:spacing w:val="-14"/>
        </w:rPr>
        <w:t xml:space="preserve"> </w:t>
      </w:r>
      <w:r>
        <w:t>for:</w:t>
      </w:r>
    </w:p>
    <w:p w:rsidR="00766EC0" w:rsidRDefault="00E21103">
      <w:pPr>
        <w:tabs>
          <w:tab w:val="left" w:pos="5980"/>
        </w:tabs>
        <w:spacing w:line="480" w:lineRule="auto"/>
        <w:ind w:left="220" w:right="784"/>
        <w:rPr>
          <w:b/>
        </w:rPr>
      </w:pPr>
      <w:r>
        <w:rPr>
          <w:b/>
        </w:rPr>
        <w:t>Local Multi-Agency and/or First</w:t>
      </w:r>
      <w:r>
        <w:rPr>
          <w:b/>
          <w:spacing w:val="-9"/>
        </w:rPr>
        <w:t xml:space="preserve"> </w:t>
      </w:r>
      <w:r>
        <w:rPr>
          <w:b/>
        </w:rPr>
        <w:t>Response</w:t>
      </w:r>
      <w:r>
        <w:rPr>
          <w:b/>
          <w:spacing w:val="-2"/>
        </w:rPr>
        <w:t xml:space="preserve"> </w:t>
      </w:r>
      <w:r>
        <w:rPr>
          <w:b/>
        </w:rPr>
        <w:t>Team</w:t>
      </w:r>
      <w:r>
        <w:rPr>
          <w:b/>
        </w:rPr>
        <w:tab/>
        <w:t>Find your local number Children’s Services Area Office (incl. out</w:t>
      </w:r>
      <w:r>
        <w:rPr>
          <w:b/>
          <w:spacing w:val="-12"/>
        </w:rPr>
        <w:t xml:space="preserve"> </w:t>
      </w:r>
      <w:r>
        <w:rPr>
          <w:b/>
        </w:rPr>
        <w:t>of</w:t>
      </w:r>
      <w:r>
        <w:rPr>
          <w:b/>
          <w:spacing w:val="-3"/>
        </w:rPr>
        <w:t xml:space="preserve"> </w:t>
      </w:r>
      <w:r>
        <w:rPr>
          <w:b/>
        </w:rPr>
        <w:t>hours)</w:t>
      </w:r>
      <w:r>
        <w:rPr>
          <w:b/>
        </w:rPr>
        <w:tab/>
        <w:t>Find your local number(s) Police Child Protection and</w:t>
      </w:r>
      <w:r>
        <w:rPr>
          <w:b/>
          <w:spacing w:val="-7"/>
        </w:rPr>
        <w:t xml:space="preserve"> </w:t>
      </w:r>
      <w:r>
        <w:rPr>
          <w:b/>
        </w:rPr>
        <w:t>Prevent</w:t>
      </w:r>
      <w:r>
        <w:rPr>
          <w:b/>
          <w:spacing w:val="-3"/>
        </w:rPr>
        <w:t xml:space="preserve"> </w:t>
      </w:r>
      <w:r>
        <w:rPr>
          <w:b/>
        </w:rPr>
        <w:t>Team</w:t>
      </w:r>
      <w:r>
        <w:rPr>
          <w:b/>
        </w:rPr>
        <w:tab/>
        <w:t>Find your local number NSPCC Child</w:t>
      </w:r>
      <w:r>
        <w:rPr>
          <w:b/>
          <w:spacing w:val="-5"/>
        </w:rPr>
        <w:t xml:space="preserve"> </w:t>
      </w:r>
      <w:r>
        <w:rPr>
          <w:b/>
        </w:rPr>
        <w:t>Protection</w:t>
      </w:r>
      <w:r>
        <w:rPr>
          <w:b/>
          <w:spacing w:val="-3"/>
        </w:rPr>
        <w:t xml:space="preserve"> </w:t>
      </w:r>
      <w:r>
        <w:rPr>
          <w:b/>
        </w:rPr>
        <w:t>Helpline</w:t>
      </w:r>
      <w:r>
        <w:rPr>
          <w:b/>
        </w:rPr>
        <w:tab/>
        <w:t>Tel No: 0808 800</w:t>
      </w:r>
      <w:r>
        <w:rPr>
          <w:b/>
          <w:spacing w:val="-4"/>
        </w:rPr>
        <w:t xml:space="preserve"> </w:t>
      </w:r>
      <w:r>
        <w:rPr>
          <w:b/>
        </w:rPr>
        <w:t>5000</w:t>
      </w:r>
    </w:p>
    <w:p w:rsidR="00766EC0" w:rsidRDefault="00E21103">
      <w:pPr>
        <w:tabs>
          <w:tab w:val="left" w:pos="5980"/>
        </w:tabs>
        <w:spacing w:before="1"/>
        <w:ind w:left="220"/>
        <w:rPr>
          <w:b/>
        </w:rPr>
      </w:pPr>
      <w:r>
        <w:rPr>
          <w:b/>
        </w:rPr>
        <w:t>Local Safeguarding</w:t>
      </w:r>
      <w:r>
        <w:rPr>
          <w:b/>
          <w:spacing w:val="-5"/>
        </w:rPr>
        <w:t xml:space="preserve"> </w:t>
      </w:r>
      <w:r>
        <w:rPr>
          <w:b/>
        </w:rPr>
        <w:t>Children Board</w:t>
      </w:r>
      <w:r>
        <w:rPr>
          <w:b/>
        </w:rPr>
        <w:tab/>
        <w:t>Find your local</w:t>
      </w:r>
      <w:r>
        <w:rPr>
          <w:b/>
          <w:spacing w:val="-2"/>
        </w:rPr>
        <w:t xml:space="preserve"> </w:t>
      </w:r>
      <w:r>
        <w:rPr>
          <w:b/>
        </w:rPr>
        <w:t>number</w:t>
      </w:r>
    </w:p>
    <w:p w:rsidR="00766EC0" w:rsidRDefault="00766EC0">
      <w:pPr>
        <w:sectPr w:rsidR="00766EC0">
          <w:pgSz w:w="11910" w:h="16840"/>
          <w:pgMar w:top="1340" w:right="1220" w:bottom="1060" w:left="1220" w:header="0" w:footer="793" w:gutter="0"/>
          <w:cols w:space="720"/>
        </w:sectPr>
      </w:pPr>
    </w:p>
    <w:p w:rsidR="00766EC0" w:rsidRDefault="00E21103">
      <w:pPr>
        <w:pStyle w:val="BodyText"/>
        <w:spacing w:before="79"/>
        <w:ind w:left="220"/>
      </w:pPr>
      <w:r>
        <w:t>Appendix 1 Reporting Flow Chart – Children &amp; Young People</w:t>
      </w:r>
    </w:p>
    <w:p w:rsidR="00766EC0" w:rsidRDefault="00766EC0">
      <w:pPr>
        <w:pStyle w:val="BodyText"/>
        <w:rPr>
          <w:sz w:val="20"/>
        </w:rPr>
      </w:pPr>
    </w:p>
    <w:p w:rsidR="00766EC0" w:rsidRDefault="00766EC0">
      <w:pPr>
        <w:pStyle w:val="BodyText"/>
        <w:rPr>
          <w:sz w:val="20"/>
        </w:rPr>
      </w:pPr>
    </w:p>
    <w:p w:rsidR="00766EC0" w:rsidRDefault="00766EC0">
      <w:pPr>
        <w:pStyle w:val="BodyText"/>
        <w:spacing w:before="3"/>
        <w:rPr>
          <w:sz w:val="25"/>
        </w:rPr>
      </w:pPr>
    </w:p>
    <w:p w:rsidR="00766EC0" w:rsidRDefault="00E21103">
      <w:pPr>
        <w:spacing w:before="113" w:line="216" w:lineRule="auto"/>
        <w:ind w:left="381" w:right="508" w:firstLine="3"/>
        <w:jc w:val="center"/>
        <w:rPr>
          <w:b/>
          <w:sz w:val="21"/>
        </w:rPr>
      </w:pPr>
      <w:r>
        <w:rPr>
          <w:b/>
          <w:color w:val="FFFFFF"/>
          <w:sz w:val="21"/>
        </w:rPr>
        <w:t>Safeguarding disclosure is made by a child or young person -or- Staff has a concern about a young person or child. Make a note of anything the young person or child has said, and/or what you have seen with dates and times.</w:t>
      </w:r>
    </w:p>
    <w:p w:rsidR="00766EC0" w:rsidRDefault="00E21103">
      <w:pPr>
        <w:spacing w:before="65"/>
        <w:ind w:left="916" w:right="1041"/>
        <w:jc w:val="center"/>
        <w:rPr>
          <w:b/>
          <w:sz w:val="21"/>
        </w:rPr>
      </w:pPr>
      <w:r>
        <w:rPr>
          <w:b/>
          <w:color w:val="FF0000"/>
          <w:sz w:val="21"/>
        </w:rPr>
        <w:t>If child / young person is in immediate risk call 999</w:t>
      </w:r>
    </w:p>
    <w:p w:rsidR="00766EC0" w:rsidRDefault="00766EC0">
      <w:pPr>
        <w:pStyle w:val="BodyText"/>
        <w:rPr>
          <w:b/>
          <w:sz w:val="20"/>
        </w:rPr>
      </w:pPr>
    </w:p>
    <w:p w:rsidR="00766EC0" w:rsidRDefault="00766EC0">
      <w:pPr>
        <w:pStyle w:val="BodyText"/>
        <w:spacing w:before="4"/>
        <w:rPr>
          <w:b/>
          <w:sz w:val="25"/>
        </w:rPr>
      </w:pPr>
    </w:p>
    <w:p w:rsidR="00766EC0" w:rsidRDefault="00766EC0">
      <w:pPr>
        <w:rPr>
          <w:sz w:val="25"/>
        </w:rPr>
        <w:sectPr w:rsidR="00766EC0">
          <w:pgSz w:w="11910" w:h="16840"/>
          <w:pgMar w:top="1340" w:right="1220" w:bottom="1060" w:left="1220" w:header="0" w:footer="793" w:gutter="0"/>
          <w:cols w:space="720"/>
        </w:sectPr>
      </w:pPr>
    </w:p>
    <w:p w:rsidR="00766EC0" w:rsidRDefault="00E21103">
      <w:pPr>
        <w:spacing w:before="113" w:line="216" w:lineRule="auto"/>
        <w:ind w:left="362" w:hanging="3"/>
        <w:jc w:val="center"/>
        <w:rPr>
          <w:sz w:val="21"/>
        </w:rPr>
      </w:pPr>
      <w:r>
        <w:rPr>
          <w:sz w:val="21"/>
        </w:rPr>
        <w:t xml:space="preserve">As soon as possible report your concerns to the </w:t>
      </w:r>
      <w:r w:rsidR="001D3AED">
        <w:rPr>
          <w:sz w:val="21"/>
        </w:rPr>
        <w:t>DSL</w:t>
      </w:r>
      <w:r>
        <w:rPr>
          <w:sz w:val="21"/>
        </w:rPr>
        <w:t>. Alert your line manger that there has been a safeguarding concern raised.</w:t>
      </w:r>
    </w:p>
    <w:p w:rsidR="00766EC0" w:rsidRDefault="00E21103">
      <w:pPr>
        <w:spacing w:before="113" w:line="216" w:lineRule="auto"/>
        <w:ind w:left="353" w:right="597"/>
        <w:jc w:val="center"/>
        <w:rPr>
          <w:sz w:val="21"/>
        </w:rPr>
      </w:pPr>
      <w:r>
        <w:br w:type="column"/>
      </w:r>
      <w:r>
        <w:rPr>
          <w:sz w:val="21"/>
        </w:rPr>
        <w:t>Reporting: Please keep any notes made during disclosure. Make sure you have the correct first and second name and the postcode of child / young person</w:t>
      </w:r>
    </w:p>
    <w:p w:rsidR="00766EC0" w:rsidRDefault="00766EC0">
      <w:pPr>
        <w:spacing w:line="216" w:lineRule="auto"/>
        <w:jc w:val="center"/>
        <w:rPr>
          <w:sz w:val="21"/>
        </w:rPr>
        <w:sectPr w:rsidR="00766EC0">
          <w:type w:val="continuous"/>
          <w:pgSz w:w="11910" w:h="16840"/>
          <w:pgMar w:top="1420" w:right="1220" w:bottom="980" w:left="1220" w:header="720" w:footer="720" w:gutter="0"/>
          <w:cols w:num="2" w:space="720" w:equalWidth="0">
            <w:col w:w="4529" w:space="40"/>
            <w:col w:w="4901"/>
          </w:cols>
        </w:sectPr>
      </w:pPr>
    </w:p>
    <w:p w:rsidR="00766EC0" w:rsidRDefault="00766EC0">
      <w:pPr>
        <w:pStyle w:val="BodyText"/>
        <w:rPr>
          <w:sz w:val="20"/>
        </w:rPr>
      </w:pPr>
    </w:p>
    <w:p w:rsidR="00766EC0" w:rsidRDefault="00766EC0">
      <w:pPr>
        <w:pStyle w:val="BodyText"/>
        <w:rPr>
          <w:sz w:val="20"/>
        </w:rPr>
      </w:pPr>
    </w:p>
    <w:p w:rsidR="00766EC0" w:rsidRDefault="00766EC0">
      <w:pPr>
        <w:pStyle w:val="BodyText"/>
        <w:rPr>
          <w:sz w:val="20"/>
        </w:rPr>
      </w:pPr>
    </w:p>
    <w:p w:rsidR="00766EC0" w:rsidRDefault="00766EC0">
      <w:pPr>
        <w:pStyle w:val="BodyText"/>
        <w:rPr>
          <w:sz w:val="20"/>
        </w:rPr>
      </w:pPr>
    </w:p>
    <w:p w:rsidR="00766EC0" w:rsidRDefault="00766EC0">
      <w:pPr>
        <w:pStyle w:val="BodyText"/>
        <w:rPr>
          <w:sz w:val="20"/>
        </w:rPr>
      </w:pPr>
    </w:p>
    <w:p w:rsidR="00766EC0" w:rsidRDefault="00766EC0">
      <w:pPr>
        <w:pStyle w:val="BodyText"/>
        <w:rPr>
          <w:sz w:val="20"/>
        </w:rPr>
      </w:pPr>
    </w:p>
    <w:p w:rsidR="00766EC0" w:rsidRDefault="00766EC0">
      <w:pPr>
        <w:pStyle w:val="BodyText"/>
        <w:rPr>
          <w:sz w:val="20"/>
        </w:rPr>
      </w:pPr>
    </w:p>
    <w:p w:rsidR="00766EC0" w:rsidRDefault="00766EC0">
      <w:pPr>
        <w:pStyle w:val="BodyText"/>
        <w:rPr>
          <w:sz w:val="20"/>
        </w:rPr>
      </w:pPr>
    </w:p>
    <w:p w:rsidR="00766EC0" w:rsidRDefault="00766EC0">
      <w:pPr>
        <w:pStyle w:val="BodyText"/>
        <w:rPr>
          <w:sz w:val="20"/>
        </w:rPr>
      </w:pPr>
    </w:p>
    <w:p w:rsidR="00766EC0" w:rsidRDefault="00766EC0">
      <w:pPr>
        <w:pStyle w:val="BodyText"/>
        <w:spacing w:before="1"/>
        <w:rPr>
          <w:sz w:val="29"/>
        </w:rPr>
      </w:pPr>
    </w:p>
    <w:p w:rsidR="00766EC0" w:rsidRDefault="001D3AED">
      <w:pPr>
        <w:spacing w:before="113" w:line="216" w:lineRule="auto"/>
        <w:ind w:left="2049" w:hanging="1481"/>
        <w:rPr>
          <w:b/>
          <w:sz w:val="21"/>
        </w:rPr>
      </w:pPr>
      <w:proofErr w:type="gramStart"/>
      <w:r>
        <w:rPr>
          <w:b/>
          <w:color w:val="FFFFFF"/>
          <w:sz w:val="21"/>
        </w:rPr>
        <w:t>DSL</w:t>
      </w:r>
      <w:r w:rsidR="00E21103">
        <w:rPr>
          <w:b/>
          <w:color w:val="FFFFFF"/>
          <w:sz w:val="21"/>
        </w:rPr>
        <w:t xml:space="preserve"> to review the case and decide on actions to be taken.</w:t>
      </w:r>
      <w:proofErr w:type="gramEnd"/>
      <w:r w:rsidR="00E21103">
        <w:rPr>
          <w:b/>
          <w:color w:val="FFFFFF"/>
          <w:sz w:val="21"/>
        </w:rPr>
        <w:t xml:space="preserve"> Complete Appendix 3: Children &amp; Young People Safeguarding Report Form</w:t>
      </w:r>
    </w:p>
    <w:p w:rsidR="00766EC0" w:rsidRDefault="00766EC0">
      <w:pPr>
        <w:pStyle w:val="BodyText"/>
        <w:rPr>
          <w:b/>
          <w:sz w:val="20"/>
        </w:rPr>
      </w:pPr>
    </w:p>
    <w:p w:rsidR="00766EC0" w:rsidRDefault="00766EC0">
      <w:pPr>
        <w:pStyle w:val="BodyText"/>
        <w:spacing w:before="3"/>
        <w:rPr>
          <w:b/>
          <w:sz w:val="29"/>
        </w:rPr>
      </w:pPr>
    </w:p>
    <w:p w:rsidR="00766EC0" w:rsidRDefault="00766EC0">
      <w:pPr>
        <w:rPr>
          <w:sz w:val="29"/>
        </w:rPr>
        <w:sectPr w:rsidR="00766EC0">
          <w:type w:val="continuous"/>
          <w:pgSz w:w="11910" w:h="16840"/>
          <w:pgMar w:top="1420" w:right="1220" w:bottom="980" w:left="1220" w:header="720" w:footer="720" w:gutter="0"/>
          <w:cols w:space="720"/>
        </w:sectPr>
      </w:pPr>
    </w:p>
    <w:p w:rsidR="00766EC0" w:rsidRDefault="00E21103">
      <w:pPr>
        <w:spacing w:before="113" w:line="216" w:lineRule="auto"/>
        <w:ind w:left="504" w:firstLine="1"/>
        <w:jc w:val="center"/>
        <w:rPr>
          <w:sz w:val="21"/>
        </w:rPr>
      </w:pPr>
      <w:r>
        <w:rPr>
          <w:sz w:val="21"/>
        </w:rPr>
        <w:t>Externa</w:t>
      </w:r>
      <w:r w:rsidR="001D3AED">
        <w:rPr>
          <w:sz w:val="21"/>
        </w:rPr>
        <w:t>l Reporting: If required the DSL</w:t>
      </w:r>
      <w:r>
        <w:rPr>
          <w:sz w:val="21"/>
        </w:rPr>
        <w:t xml:space="preserve"> or staff member may refer the matter to the Local Authority Children’s Services Department, the Police, or Local Authority Designated Officer (LADO) Parents and carers should</w:t>
      </w:r>
      <w:r>
        <w:rPr>
          <w:spacing w:val="-10"/>
          <w:sz w:val="21"/>
        </w:rPr>
        <w:t xml:space="preserve"> </w:t>
      </w:r>
      <w:r>
        <w:rPr>
          <w:sz w:val="21"/>
        </w:rPr>
        <w:t>be advised that you are doing this unless this might put the child at risk or cause any delay in</w:t>
      </w:r>
      <w:r>
        <w:rPr>
          <w:spacing w:val="-4"/>
          <w:sz w:val="21"/>
        </w:rPr>
        <w:t xml:space="preserve"> </w:t>
      </w:r>
      <w:r>
        <w:rPr>
          <w:sz w:val="21"/>
        </w:rPr>
        <w:t>referring</w:t>
      </w:r>
    </w:p>
    <w:p w:rsidR="00766EC0" w:rsidRDefault="00E21103">
      <w:pPr>
        <w:spacing w:before="113" w:line="216" w:lineRule="auto"/>
        <w:ind w:left="400" w:right="502" w:hanging="2"/>
        <w:jc w:val="center"/>
        <w:rPr>
          <w:sz w:val="21"/>
        </w:rPr>
      </w:pPr>
      <w:r>
        <w:br w:type="column"/>
      </w:r>
      <w:r>
        <w:rPr>
          <w:sz w:val="21"/>
        </w:rPr>
        <w:t>Internal Reporting: If the decision is made not to refer on externally, note down why and keep the details of the case as these made need to be referred back to.</w:t>
      </w:r>
    </w:p>
    <w:p w:rsidR="00766EC0" w:rsidRDefault="00766EC0">
      <w:pPr>
        <w:spacing w:line="216" w:lineRule="auto"/>
        <w:jc w:val="center"/>
        <w:rPr>
          <w:sz w:val="21"/>
        </w:rPr>
        <w:sectPr w:rsidR="00766EC0">
          <w:type w:val="continuous"/>
          <w:pgSz w:w="11910" w:h="16840"/>
          <w:pgMar w:top="1420" w:right="1220" w:bottom="980" w:left="1220" w:header="720" w:footer="720" w:gutter="0"/>
          <w:cols w:num="2" w:space="720" w:equalWidth="0">
            <w:col w:w="5814" w:space="40"/>
            <w:col w:w="3616"/>
          </w:cols>
        </w:sectPr>
      </w:pPr>
    </w:p>
    <w:p w:rsidR="00766EC0" w:rsidRDefault="00766EC0">
      <w:pPr>
        <w:pStyle w:val="BodyText"/>
        <w:rPr>
          <w:sz w:val="20"/>
        </w:rPr>
      </w:pPr>
    </w:p>
    <w:p w:rsidR="00766EC0" w:rsidRDefault="00766EC0">
      <w:pPr>
        <w:pStyle w:val="BodyText"/>
        <w:rPr>
          <w:sz w:val="20"/>
        </w:rPr>
      </w:pPr>
    </w:p>
    <w:p w:rsidR="00766EC0" w:rsidRDefault="00766EC0">
      <w:pPr>
        <w:pStyle w:val="BodyText"/>
        <w:rPr>
          <w:sz w:val="20"/>
        </w:rPr>
      </w:pPr>
    </w:p>
    <w:p w:rsidR="00766EC0" w:rsidRDefault="00766EC0">
      <w:pPr>
        <w:pStyle w:val="BodyText"/>
        <w:rPr>
          <w:sz w:val="20"/>
        </w:rPr>
      </w:pPr>
    </w:p>
    <w:p w:rsidR="00766EC0" w:rsidRDefault="00766EC0">
      <w:pPr>
        <w:pStyle w:val="BodyText"/>
        <w:rPr>
          <w:sz w:val="20"/>
        </w:rPr>
      </w:pPr>
    </w:p>
    <w:p w:rsidR="00766EC0" w:rsidRDefault="00766EC0">
      <w:pPr>
        <w:pStyle w:val="BodyText"/>
        <w:rPr>
          <w:sz w:val="20"/>
        </w:rPr>
      </w:pPr>
    </w:p>
    <w:p w:rsidR="00766EC0" w:rsidRDefault="00766EC0">
      <w:pPr>
        <w:pStyle w:val="BodyText"/>
        <w:rPr>
          <w:sz w:val="20"/>
        </w:rPr>
      </w:pPr>
    </w:p>
    <w:p w:rsidR="00766EC0" w:rsidRDefault="00766EC0">
      <w:pPr>
        <w:pStyle w:val="BodyText"/>
        <w:rPr>
          <w:sz w:val="20"/>
        </w:rPr>
      </w:pPr>
    </w:p>
    <w:p w:rsidR="00766EC0" w:rsidRDefault="00766EC0">
      <w:pPr>
        <w:pStyle w:val="BodyText"/>
        <w:rPr>
          <w:sz w:val="20"/>
        </w:rPr>
      </w:pPr>
    </w:p>
    <w:p w:rsidR="00766EC0" w:rsidRDefault="00766EC0">
      <w:pPr>
        <w:pStyle w:val="BodyText"/>
        <w:spacing w:before="8"/>
        <w:rPr>
          <w:sz w:val="19"/>
        </w:rPr>
      </w:pPr>
    </w:p>
    <w:p w:rsidR="00766EC0" w:rsidRDefault="00E21103">
      <w:pPr>
        <w:spacing w:before="93"/>
        <w:ind w:left="917" w:right="1041"/>
        <w:jc w:val="center"/>
        <w:rPr>
          <w:b/>
          <w:sz w:val="21"/>
        </w:rPr>
      </w:pPr>
      <w:r>
        <w:rPr>
          <w:b/>
          <w:color w:val="FFFFFF"/>
          <w:sz w:val="21"/>
        </w:rPr>
        <w:t>Reporting and Follow up</w:t>
      </w:r>
    </w:p>
    <w:p w:rsidR="00766EC0" w:rsidRDefault="00766EC0">
      <w:pPr>
        <w:pStyle w:val="BodyText"/>
        <w:rPr>
          <w:b/>
          <w:sz w:val="20"/>
        </w:rPr>
      </w:pPr>
    </w:p>
    <w:p w:rsidR="00766EC0" w:rsidRDefault="00766EC0">
      <w:pPr>
        <w:pStyle w:val="BodyText"/>
        <w:rPr>
          <w:b/>
          <w:sz w:val="20"/>
        </w:rPr>
      </w:pPr>
    </w:p>
    <w:p w:rsidR="00766EC0" w:rsidRDefault="00766EC0">
      <w:pPr>
        <w:pStyle w:val="BodyText"/>
        <w:rPr>
          <w:b/>
          <w:sz w:val="20"/>
        </w:rPr>
      </w:pPr>
    </w:p>
    <w:p w:rsidR="00766EC0" w:rsidRDefault="00766EC0">
      <w:pPr>
        <w:rPr>
          <w:sz w:val="20"/>
        </w:rPr>
        <w:sectPr w:rsidR="00766EC0">
          <w:type w:val="continuous"/>
          <w:pgSz w:w="11910" w:h="16840"/>
          <w:pgMar w:top="1420" w:right="1220" w:bottom="980" w:left="1220" w:header="720" w:footer="720" w:gutter="0"/>
          <w:cols w:space="720"/>
        </w:sectPr>
      </w:pPr>
    </w:p>
    <w:p w:rsidR="00766EC0" w:rsidRDefault="00FD1202">
      <w:pPr>
        <w:pStyle w:val="BodyText"/>
        <w:spacing w:before="8"/>
        <w:rPr>
          <w:b/>
          <w:sz w:val="21"/>
        </w:rPr>
      </w:pPr>
      <w:r>
        <w:pict>
          <v:group id="_x0000_s1060" style="position:absolute;margin-left:68.4pt;margin-top:109.9pt;width:452.9pt;height:627pt;z-index:-44680;mso-position-horizontal-relative:page;mso-position-vertical-relative:page" coordorigin="1368,2198" coordsize="9058,12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left:1374;top:11607;width:9030;height:3131">
              <v:imagedata r:id="rId12" o:title=""/>
            </v:shape>
            <v:shape id="_x0000_s1090" type="#_x0000_t75" style="position:absolute;left:1371;top:13212;width:3108;height:1527">
              <v:imagedata r:id="rId13" o:title=""/>
            </v:shape>
            <v:shape id="_x0000_s1089" type="#_x0000_t75" style="position:absolute;left:1509;top:13413;width:2892;height:1204">
              <v:imagedata r:id="rId14" o:title=""/>
            </v:shape>
            <v:rect id="_x0000_s1088" style="position:absolute;left:1444;top:13247;width:2964;height:1425" fillcolor="#dee7d1" stroked="f">
              <v:fill opacity="59110f"/>
            </v:rect>
            <v:rect id="_x0000_s1087" style="position:absolute;left:1444;top:13247;width:2964;height:1425" filled="f" strokecolor="#dee7d1"/>
            <v:shape id="_x0000_s1086" type="#_x0000_t75" style="position:absolute;left:4335;top:13212;width:3107;height:1527">
              <v:imagedata r:id="rId15" o:title=""/>
            </v:shape>
            <v:shape id="_x0000_s1085" type="#_x0000_t75" style="position:absolute;left:4380;top:13630;width:3080;height:768">
              <v:imagedata r:id="rId16" o:title=""/>
            </v:shape>
            <v:rect id="_x0000_s1084" style="position:absolute;left:4407;top:13247;width:2964;height:1425" fillcolor="#dee7d1" stroked="f">
              <v:fill opacity="59110f"/>
            </v:rect>
            <v:rect id="_x0000_s1083" style="position:absolute;left:4407;top:13247;width:2964;height:1425" filled="f" strokecolor="#dee7d1"/>
            <v:shape id="_x0000_s1082" type="#_x0000_t75" style="position:absolute;left:7298;top:13212;width:3108;height:1527">
              <v:imagedata r:id="rId17" o:title=""/>
            </v:shape>
            <v:shape id="_x0000_s1081" type="#_x0000_t75" style="position:absolute;left:7441;top:13521;width:2882;height:986">
              <v:imagedata r:id="rId18" o:title=""/>
            </v:shape>
            <v:rect id="_x0000_s1080" style="position:absolute;left:7370;top:13247;width:2964;height:1425" fillcolor="#dee7d1" stroked="f">
              <v:fill opacity="59110f"/>
            </v:rect>
            <v:rect id="_x0000_s1079" style="position:absolute;left:7370;top:13247;width:2964;height:1425" filled="f" strokecolor="#dee7d1"/>
            <v:shape id="_x0000_s1078" type="#_x0000_t75" style="position:absolute;left:1374;top:6889;width:9030;height:4896">
              <v:imagedata r:id="rId19" o:title=""/>
            </v:shape>
            <v:shape id="_x0000_s1077" type="#_x0000_t75" style="position:absolute;left:1369;top:8554;width:6020;height:1570">
              <v:imagedata r:id="rId20" o:title=""/>
            </v:shape>
            <v:shape id="_x0000_s1076" type="#_x0000_t75" style="position:absolute;left:1539;top:8539;width:5740;height:1638">
              <v:imagedata r:id="rId21" o:title=""/>
            </v:shape>
            <v:rect id="_x0000_s1075" style="position:absolute;left:1441;top:8591;width:5875;height:1425" fillcolor="#dee7d1" stroked="f">
              <v:fill opacity="59110f"/>
            </v:rect>
            <v:rect id="_x0000_s1074" style="position:absolute;left:1441;top:8591;width:5875;height:1425" filled="f" strokecolor="#dee7d1"/>
            <v:shape id="_x0000_s1073" type="#_x0000_t75" style="position:absolute;left:7244;top:8554;width:3165;height:1570">
              <v:imagedata r:id="rId22" o:title=""/>
            </v:shape>
            <v:shape id="_x0000_s1072" type="#_x0000_t75" style="position:absolute;left:7288;top:8539;width:3137;height:1638">
              <v:imagedata r:id="rId23" o:title=""/>
            </v:shape>
            <v:rect id="_x0000_s1071" style="position:absolute;left:7316;top:8591;width:3020;height:1425" fillcolor="#dee7d1" stroked="f">
              <v:fill opacity="59110f"/>
            </v:rect>
            <v:rect id="_x0000_s1070" style="position:absolute;left:7316;top:8591;width:3020;height:1425" filled="f" strokecolor="#dee7d1"/>
            <v:shape id="_x0000_s1069" type="#_x0000_t75" style="position:absolute;left:1374;top:2198;width:9048;height:4868">
              <v:imagedata r:id="rId24" o:title=""/>
            </v:shape>
            <v:shape id="_x0000_s1068" type="#_x0000_t75" style="position:absolute;left:1368;top:3837;width:4594;height:1569">
              <v:imagedata r:id="rId25" o:title=""/>
            </v:shape>
            <v:shape id="_x0000_s1067" type="#_x0000_t75" style="position:absolute;left:1398;top:4038;width:4596;height:1204">
              <v:imagedata r:id="rId26" o:title=""/>
            </v:shape>
            <v:rect id="_x0000_s1066" style="position:absolute;left:1440;top:3873;width:4449;height:1425" fillcolor="#dee7d1" stroked="f">
              <v:fill opacity="59110f"/>
            </v:rect>
            <v:rect id="_x0000_s1065" style="position:absolute;left:1440;top:3873;width:4449;height:1425" filled="f" strokecolor="#dee7d1"/>
            <v:shape id="_x0000_s1064" type="#_x0000_t75" style="position:absolute;left:5816;top:3837;width:4594;height:1569">
              <v:imagedata r:id="rId27" o:title=""/>
            </v:shape>
            <v:shape id="_x0000_s1063" type="#_x0000_t75" style="position:absolute;left:5955;top:4038;width:4374;height:1204">
              <v:imagedata r:id="rId28" o:title=""/>
            </v:shape>
            <v:rect id="_x0000_s1062" style="position:absolute;left:5889;top:3873;width:4449;height:1425" fillcolor="#dee7d1" stroked="f">
              <v:fill opacity="59110f"/>
            </v:rect>
            <v:rect id="_x0000_s1061" style="position:absolute;left:5889;top:3873;width:4449;height:1425" filled="f" strokecolor="#dee7d1"/>
            <w10:wrap anchorx="page" anchory="page"/>
          </v:group>
        </w:pict>
      </w:r>
    </w:p>
    <w:p w:rsidR="00766EC0" w:rsidRDefault="00E21103">
      <w:pPr>
        <w:spacing w:line="216" w:lineRule="auto"/>
        <w:ind w:left="474" w:hanging="1"/>
        <w:jc w:val="center"/>
        <w:rPr>
          <w:sz w:val="21"/>
        </w:rPr>
      </w:pPr>
      <w:r>
        <w:rPr>
          <w:sz w:val="21"/>
        </w:rPr>
        <w:t>Complete online Octopus Safeguarding Form (under My Details and then under Forms tab)</w:t>
      </w:r>
    </w:p>
    <w:p w:rsidR="00766EC0" w:rsidRDefault="00E21103">
      <w:pPr>
        <w:pStyle w:val="BodyText"/>
      </w:pPr>
      <w:r>
        <w:br w:type="column"/>
      </w:r>
    </w:p>
    <w:p w:rsidR="00766EC0" w:rsidRDefault="00766EC0">
      <w:pPr>
        <w:pStyle w:val="BodyText"/>
        <w:spacing w:before="7"/>
        <w:rPr>
          <w:sz w:val="18"/>
        </w:rPr>
      </w:pPr>
    </w:p>
    <w:p w:rsidR="00766EC0" w:rsidRDefault="00E21103">
      <w:pPr>
        <w:spacing w:line="216" w:lineRule="auto"/>
        <w:ind w:left="654" w:right="-20" w:hanging="286"/>
        <w:rPr>
          <w:sz w:val="21"/>
        </w:rPr>
      </w:pPr>
      <w:r>
        <w:rPr>
          <w:sz w:val="21"/>
        </w:rPr>
        <w:t>Follow up external referral in writing within 24 hours</w:t>
      </w:r>
    </w:p>
    <w:p w:rsidR="00766EC0" w:rsidRDefault="00E21103">
      <w:pPr>
        <w:pStyle w:val="BodyText"/>
        <w:spacing w:before="2"/>
        <w:rPr>
          <w:sz w:val="31"/>
        </w:rPr>
      </w:pPr>
      <w:r>
        <w:br w:type="column"/>
      </w:r>
    </w:p>
    <w:p w:rsidR="00766EC0" w:rsidRDefault="00E21103">
      <w:pPr>
        <w:spacing w:line="216" w:lineRule="auto"/>
        <w:ind w:left="372" w:right="606"/>
        <w:jc w:val="center"/>
        <w:rPr>
          <w:sz w:val="21"/>
        </w:rPr>
      </w:pPr>
      <w:r>
        <w:rPr>
          <w:sz w:val="21"/>
        </w:rPr>
        <w:t>Place all documentation in the Safeguarding folder including scanned notes</w:t>
      </w:r>
    </w:p>
    <w:p w:rsidR="00766EC0" w:rsidRDefault="00766EC0">
      <w:pPr>
        <w:spacing w:line="216" w:lineRule="auto"/>
        <w:jc w:val="center"/>
        <w:rPr>
          <w:sz w:val="21"/>
        </w:rPr>
        <w:sectPr w:rsidR="00766EC0">
          <w:type w:val="continuous"/>
          <w:pgSz w:w="11910" w:h="16840"/>
          <w:pgMar w:top="1420" w:right="1220" w:bottom="980" w:left="1220" w:header="720" w:footer="720" w:gutter="0"/>
          <w:cols w:num="3" w:space="720" w:equalWidth="0">
            <w:col w:w="2937" w:space="40"/>
            <w:col w:w="3018" w:space="39"/>
            <w:col w:w="3436"/>
          </w:cols>
        </w:sectPr>
      </w:pPr>
    </w:p>
    <w:p w:rsidR="00766EC0" w:rsidRDefault="00E21103">
      <w:pPr>
        <w:pStyle w:val="BodyText"/>
        <w:spacing w:before="79"/>
        <w:ind w:left="220"/>
      </w:pPr>
      <w:r>
        <w:t>Appendix 2 Reporting Flow Chart – Vulnerable Adult</w:t>
      </w:r>
    </w:p>
    <w:p w:rsidR="00766EC0" w:rsidRDefault="00766EC0">
      <w:pPr>
        <w:pStyle w:val="BodyText"/>
        <w:rPr>
          <w:sz w:val="20"/>
        </w:rPr>
      </w:pPr>
    </w:p>
    <w:p w:rsidR="00766EC0" w:rsidRDefault="00766EC0">
      <w:pPr>
        <w:pStyle w:val="BodyText"/>
        <w:rPr>
          <w:sz w:val="20"/>
        </w:rPr>
      </w:pPr>
    </w:p>
    <w:p w:rsidR="00766EC0" w:rsidRDefault="00766EC0">
      <w:pPr>
        <w:pStyle w:val="BodyText"/>
        <w:spacing w:before="3"/>
        <w:rPr>
          <w:sz w:val="25"/>
        </w:rPr>
      </w:pPr>
    </w:p>
    <w:p w:rsidR="00766EC0" w:rsidRDefault="00E21103">
      <w:pPr>
        <w:spacing w:before="113" w:line="216" w:lineRule="auto"/>
        <w:ind w:left="436" w:right="383" w:firstLine="1"/>
        <w:jc w:val="center"/>
        <w:rPr>
          <w:b/>
          <w:sz w:val="21"/>
        </w:rPr>
      </w:pPr>
      <w:r>
        <w:rPr>
          <w:b/>
          <w:color w:val="FFFFFF"/>
          <w:sz w:val="21"/>
        </w:rPr>
        <w:t xml:space="preserve">Safeguarding disclosure is made by a Vulnerable Adult -or- Staff has a concern about </w:t>
      </w:r>
      <w:proofErr w:type="spellStart"/>
      <w:r>
        <w:rPr>
          <w:b/>
          <w:color w:val="FFFFFF"/>
          <w:sz w:val="21"/>
        </w:rPr>
        <w:t>aVulnerable</w:t>
      </w:r>
      <w:proofErr w:type="spellEnd"/>
      <w:r>
        <w:rPr>
          <w:b/>
          <w:color w:val="FFFFFF"/>
          <w:sz w:val="21"/>
        </w:rPr>
        <w:t xml:space="preserve"> </w:t>
      </w:r>
      <w:proofErr w:type="gramStart"/>
      <w:r>
        <w:rPr>
          <w:b/>
          <w:color w:val="FFFFFF"/>
          <w:sz w:val="21"/>
        </w:rPr>
        <w:t>Adult .</w:t>
      </w:r>
      <w:proofErr w:type="gramEnd"/>
      <w:r>
        <w:rPr>
          <w:b/>
          <w:color w:val="FFFFFF"/>
          <w:sz w:val="21"/>
        </w:rPr>
        <w:t xml:space="preserve"> Make a note of anything the young person or child has said, and/or what you have seen with dates and times.</w:t>
      </w:r>
    </w:p>
    <w:p w:rsidR="00766EC0" w:rsidRDefault="00E21103">
      <w:pPr>
        <w:spacing w:before="65"/>
        <w:ind w:left="1042" w:right="990"/>
        <w:jc w:val="center"/>
        <w:rPr>
          <w:b/>
          <w:sz w:val="21"/>
        </w:rPr>
      </w:pPr>
      <w:r>
        <w:rPr>
          <w:b/>
          <w:color w:val="FF0000"/>
          <w:sz w:val="21"/>
        </w:rPr>
        <w:t>If Vulnerable Adult is in immediate risk call 999</w:t>
      </w:r>
    </w:p>
    <w:p w:rsidR="00766EC0" w:rsidRDefault="00766EC0">
      <w:pPr>
        <w:pStyle w:val="BodyText"/>
        <w:rPr>
          <w:b/>
          <w:sz w:val="20"/>
        </w:rPr>
      </w:pPr>
    </w:p>
    <w:p w:rsidR="00766EC0" w:rsidRDefault="00766EC0">
      <w:pPr>
        <w:pStyle w:val="BodyText"/>
        <w:spacing w:before="4"/>
        <w:rPr>
          <w:b/>
          <w:sz w:val="25"/>
        </w:rPr>
      </w:pPr>
    </w:p>
    <w:p w:rsidR="00766EC0" w:rsidRDefault="00766EC0">
      <w:pPr>
        <w:rPr>
          <w:sz w:val="25"/>
        </w:rPr>
        <w:sectPr w:rsidR="00766EC0">
          <w:pgSz w:w="11910" w:h="16840"/>
          <w:pgMar w:top="1340" w:right="1220" w:bottom="1060" w:left="1220" w:header="0" w:footer="793" w:gutter="0"/>
          <w:cols w:space="720"/>
        </w:sectPr>
      </w:pPr>
    </w:p>
    <w:p w:rsidR="00766EC0" w:rsidRDefault="00E21103">
      <w:pPr>
        <w:spacing w:before="113" w:line="216" w:lineRule="auto"/>
        <w:ind w:left="452" w:hanging="3"/>
        <w:jc w:val="center"/>
        <w:rPr>
          <w:sz w:val="21"/>
        </w:rPr>
      </w:pPr>
      <w:r>
        <w:rPr>
          <w:sz w:val="21"/>
        </w:rPr>
        <w:t>As soon as possible report your concerns to the local or lead DSO. Alert your line manger that there has been a safeguarding concern raised.</w:t>
      </w:r>
    </w:p>
    <w:p w:rsidR="00766EC0" w:rsidRDefault="00E21103">
      <w:pPr>
        <w:spacing w:before="113" w:line="216" w:lineRule="auto"/>
        <w:ind w:left="353" w:right="507"/>
        <w:jc w:val="center"/>
        <w:rPr>
          <w:sz w:val="21"/>
        </w:rPr>
      </w:pPr>
      <w:r>
        <w:br w:type="column"/>
      </w:r>
      <w:r>
        <w:rPr>
          <w:sz w:val="21"/>
        </w:rPr>
        <w:t>Reporting: Please keep any notes made during disclosure. Make sure you have the correct first and second name and the postcode of Vulnerable Adult</w:t>
      </w:r>
    </w:p>
    <w:p w:rsidR="00766EC0" w:rsidRDefault="00766EC0">
      <w:pPr>
        <w:spacing w:line="216" w:lineRule="auto"/>
        <w:jc w:val="center"/>
        <w:rPr>
          <w:sz w:val="21"/>
        </w:rPr>
        <w:sectPr w:rsidR="00766EC0">
          <w:type w:val="continuous"/>
          <w:pgSz w:w="11910" w:h="16840"/>
          <w:pgMar w:top="1420" w:right="1220" w:bottom="980" w:left="1220" w:header="720" w:footer="720" w:gutter="0"/>
          <w:cols w:num="2" w:space="720" w:equalWidth="0">
            <w:col w:w="4619" w:space="40"/>
            <w:col w:w="4811"/>
          </w:cols>
        </w:sectPr>
      </w:pPr>
    </w:p>
    <w:p w:rsidR="00766EC0" w:rsidRDefault="00766EC0">
      <w:pPr>
        <w:pStyle w:val="BodyText"/>
        <w:rPr>
          <w:sz w:val="20"/>
        </w:rPr>
      </w:pPr>
    </w:p>
    <w:p w:rsidR="00766EC0" w:rsidRDefault="00766EC0">
      <w:pPr>
        <w:pStyle w:val="BodyText"/>
        <w:rPr>
          <w:sz w:val="20"/>
        </w:rPr>
      </w:pPr>
    </w:p>
    <w:p w:rsidR="00766EC0" w:rsidRDefault="00766EC0">
      <w:pPr>
        <w:pStyle w:val="BodyText"/>
        <w:rPr>
          <w:sz w:val="20"/>
        </w:rPr>
      </w:pPr>
    </w:p>
    <w:p w:rsidR="00766EC0" w:rsidRDefault="00766EC0">
      <w:pPr>
        <w:pStyle w:val="BodyText"/>
        <w:rPr>
          <w:sz w:val="20"/>
        </w:rPr>
      </w:pPr>
    </w:p>
    <w:p w:rsidR="00766EC0" w:rsidRDefault="00766EC0">
      <w:pPr>
        <w:pStyle w:val="BodyText"/>
        <w:rPr>
          <w:sz w:val="20"/>
        </w:rPr>
      </w:pPr>
    </w:p>
    <w:p w:rsidR="00766EC0" w:rsidRDefault="00766EC0">
      <w:pPr>
        <w:pStyle w:val="BodyText"/>
        <w:rPr>
          <w:sz w:val="20"/>
        </w:rPr>
      </w:pPr>
    </w:p>
    <w:p w:rsidR="00766EC0" w:rsidRDefault="00766EC0">
      <w:pPr>
        <w:pStyle w:val="BodyText"/>
        <w:rPr>
          <w:sz w:val="20"/>
        </w:rPr>
      </w:pPr>
    </w:p>
    <w:p w:rsidR="00766EC0" w:rsidRDefault="00766EC0">
      <w:pPr>
        <w:pStyle w:val="BodyText"/>
        <w:rPr>
          <w:sz w:val="20"/>
        </w:rPr>
      </w:pPr>
    </w:p>
    <w:p w:rsidR="00766EC0" w:rsidRDefault="00766EC0">
      <w:pPr>
        <w:pStyle w:val="BodyText"/>
        <w:rPr>
          <w:sz w:val="20"/>
        </w:rPr>
      </w:pPr>
    </w:p>
    <w:p w:rsidR="00766EC0" w:rsidRDefault="00766EC0">
      <w:pPr>
        <w:pStyle w:val="BodyText"/>
        <w:spacing w:before="1"/>
        <w:rPr>
          <w:sz w:val="29"/>
        </w:rPr>
      </w:pPr>
    </w:p>
    <w:p w:rsidR="00766EC0" w:rsidRDefault="00E21103">
      <w:pPr>
        <w:spacing w:before="113" w:line="216" w:lineRule="auto"/>
        <w:ind w:left="3430" w:hanging="2772"/>
        <w:rPr>
          <w:b/>
          <w:sz w:val="21"/>
        </w:rPr>
      </w:pPr>
      <w:proofErr w:type="gramStart"/>
      <w:r>
        <w:rPr>
          <w:b/>
          <w:color w:val="FFFFFF"/>
          <w:sz w:val="21"/>
        </w:rPr>
        <w:t>DSO to review the case and decide on actions to be taken.</w:t>
      </w:r>
      <w:proofErr w:type="gramEnd"/>
      <w:r>
        <w:rPr>
          <w:b/>
          <w:color w:val="FFFFFF"/>
          <w:sz w:val="21"/>
        </w:rPr>
        <w:t xml:space="preserve"> Complete Appendix 4: Safeguarding Report Form</w:t>
      </w:r>
    </w:p>
    <w:p w:rsidR="00766EC0" w:rsidRDefault="00766EC0">
      <w:pPr>
        <w:pStyle w:val="BodyText"/>
        <w:rPr>
          <w:b/>
          <w:sz w:val="20"/>
        </w:rPr>
      </w:pPr>
    </w:p>
    <w:p w:rsidR="00766EC0" w:rsidRDefault="00766EC0">
      <w:pPr>
        <w:pStyle w:val="BodyText"/>
        <w:spacing w:before="3"/>
        <w:rPr>
          <w:b/>
          <w:sz w:val="29"/>
        </w:rPr>
      </w:pPr>
    </w:p>
    <w:p w:rsidR="00766EC0" w:rsidRDefault="00766EC0">
      <w:pPr>
        <w:rPr>
          <w:sz w:val="29"/>
        </w:rPr>
        <w:sectPr w:rsidR="00766EC0">
          <w:type w:val="continuous"/>
          <w:pgSz w:w="11910" w:h="16840"/>
          <w:pgMar w:top="1420" w:right="1220" w:bottom="980" w:left="1220" w:header="720" w:footer="720" w:gutter="0"/>
          <w:cols w:space="720"/>
        </w:sectPr>
      </w:pPr>
    </w:p>
    <w:p w:rsidR="00766EC0" w:rsidRDefault="00766EC0">
      <w:pPr>
        <w:pStyle w:val="BodyText"/>
        <w:spacing w:before="3"/>
        <w:rPr>
          <w:b/>
          <w:sz w:val="19"/>
        </w:rPr>
      </w:pPr>
    </w:p>
    <w:p w:rsidR="00766EC0" w:rsidRDefault="00E21103">
      <w:pPr>
        <w:spacing w:line="216" w:lineRule="auto"/>
        <w:ind w:left="541" w:firstLine="2"/>
        <w:jc w:val="center"/>
        <w:rPr>
          <w:sz w:val="21"/>
        </w:rPr>
      </w:pPr>
      <w:r>
        <w:rPr>
          <w:sz w:val="21"/>
        </w:rPr>
        <w:t>External Reporting: If required the DSO or staff member may refer the matter to the Local Authority Adult Services Department, the Police, or Local Authority Designated Officer (LADO) Consent should be gained from the</w:t>
      </w:r>
      <w:r>
        <w:rPr>
          <w:spacing w:val="-9"/>
          <w:sz w:val="21"/>
        </w:rPr>
        <w:t xml:space="preserve"> </w:t>
      </w:r>
      <w:r>
        <w:rPr>
          <w:sz w:val="21"/>
        </w:rPr>
        <w:t>person unless they lack Mental</w:t>
      </w:r>
      <w:r>
        <w:rPr>
          <w:spacing w:val="-2"/>
          <w:sz w:val="21"/>
        </w:rPr>
        <w:t xml:space="preserve"> </w:t>
      </w:r>
      <w:r>
        <w:rPr>
          <w:sz w:val="21"/>
        </w:rPr>
        <w:t>Capacity</w:t>
      </w:r>
    </w:p>
    <w:p w:rsidR="00766EC0" w:rsidRDefault="00E21103">
      <w:pPr>
        <w:spacing w:before="113" w:line="216" w:lineRule="auto"/>
        <w:ind w:left="348" w:right="412" w:hanging="2"/>
        <w:jc w:val="center"/>
        <w:rPr>
          <w:sz w:val="21"/>
        </w:rPr>
      </w:pPr>
      <w:r>
        <w:br w:type="column"/>
      </w:r>
      <w:r>
        <w:rPr>
          <w:sz w:val="21"/>
        </w:rPr>
        <w:t>Internal Reporting: If the decision is made not to refer on externally, note down why and keep the details of the case as these made need to be referred back to.</w:t>
      </w:r>
    </w:p>
    <w:p w:rsidR="00766EC0" w:rsidRDefault="00766EC0">
      <w:pPr>
        <w:spacing w:line="216" w:lineRule="auto"/>
        <w:jc w:val="center"/>
        <w:rPr>
          <w:sz w:val="21"/>
        </w:rPr>
        <w:sectPr w:rsidR="00766EC0">
          <w:type w:val="continuous"/>
          <w:pgSz w:w="11910" w:h="16840"/>
          <w:pgMar w:top="1420" w:right="1220" w:bottom="980" w:left="1220" w:header="720" w:footer="720" w:gutter="0"/>
          <w:cols w:num="2" w:space="720" w:equalWidth="0">
            <w:col w:w="5956" w:space="40"/>
            <w:col w:w="3474"/>
          </w:cols>
        </w:sectPr>
      </w:pPr>
    </w:p>
    <w:p w:rsidR="00766EC0" w:rsidRDefault="00766EC0">
      <w:pPr>
        <w:pStyle w:val="BodyText"/>
        <w:rPr>
          <w:sz w:val="20"/>
        </w:rPr>
      </w:pPr>
    </w:p>
    <w:p w:rsidR="00766EC0" w:rsidRDefault="00766EC0">
      <w:pPr>
        <w:pStyle w:val="BodyText"/>
        <w:rPr>
          <w:sz w:val="20"/>
        </w:rPr>
      </w:pPr>
    </w:p>
    <w:p w:rsidR="00766EC0" w:rsidRDefault="00766EC0">
      <w:pPr>
        <w:pStyle w:val="BodyText"/>
        <w:rPr>
          <w:sz w:val="20"/>
        </w:rPr>
      </w:pPr>
    </w:p>
    <w:p w:rsidR="00766EC0" w:rsidRDefault="00766EC0">
      <w:pPr>
        <w:pStyle w:val="BodyText"/>
        <w:rPr>
          <w:sz w:val="20"/>
        </w:rPr>
      </w:pPr>
    </w:p>
    <w:p w:rsidR="00766EC0" w:rsidRDefault="00766EC0">
      <w:pPr>
        <w:pStyle w:val="BodyText"/>
        <w:rPr>
          <w:sz w:val="20"/>
        </w:rPr>
      </w:pPr>
    </w:p>
    <w:p w:rsidR="00766EC0" w:rsidRDefault="00766EC0">
      <w:pPr>
        <w:pStyle w:val="BodyText"/>
        <w:rPr>
          <w:sz w:val="20"/>
        </w:rPr>
      </w:pPr>
    </w:p>
    <w:p w:rsidR="00766EC0" w:rsidRDefault="00766EC0">
      <w:pPr>
        <w:pStyle w:val="BodyText"/>
        <w:rPr>
          <w:sz w:val="20"/>
        </w:rPr>
      </w:pPr>
    </w:p>
    <w:p w:rsidR="00766EC0" w:rsidRDefault="00766EC0">
      <w:pPr>
        <w:pStyle w:val="BodyText"/>
        <w:rPr>
          <w:sz w:val="20"/>
        </w:rPr>
      </w:pPr>
    </w:p>
    <w:p w:rsidR="00766EC0" w:rsidRDefault="00766EC0">
      <w:pPr>
        <w:pStyle w:val="BodyText"/>
        <w:rPr>
          <w:sz w:val="20"/>
        </w:rPr>
      </w:pPr>
    </w:p>
    <w:p w:rsidR="00766EC0" w:rsidRDefault="00766EC0">
      <w:pPr>
        <w:pStyle w:val="BodyText"/>
        <w:spacing w:before="8"/>
        <w:rPr>
          <w:sz w:val="19"/>
        </w:rPr>
      </w:pPr>
    </w:p>
    <w:p w:rsidR="00766EC0" w:rsidRDefault="00E21103">
      <w:pPr>
        <w:spacing w:before="93"/>
        <w:ind w:left="1042" w:right="989"/>
        <w:jc w:val="center"/>
        <w:rPr>
          <w:b/>
          <w:sz w:val="21"/>
        </w:rPr>
      </w:pPr>
      <w:r>
        <w:rPr>
          <w:b/>
          <w:color w:val="FFFFFF"/>
          <w:sz w:val="21"/>
        </w:rPr>
        <w:t>Reporting and Follow up</w:t>
      </w:r>
    </w:p>
    <w:p w:rsidR="00766EC0" w:rsidRDefault="00766EC0">
      <w:pPr>
        <w:pStyle w:val="BodyText"/>
        <w:rPr>
          <w:b/>
          <w:sz w:val="20"/>
        </w:rPr>
      </w:pPr>
    </w:p>
    <w:p w:rsidR="00766EC0" w:rsidRDefault="00766EC0">
      <w:pPr>
        <w:pStyle w:val="BodyText"/>
        <w:rPr>
          <w:b/>
          <w:sz w:val="20"/>
        </w:rPr>
      </w:pPr>
    </w:p>
    <w:p w:rsidR="00766EC0" w:rsidRDefault="00766EC0">
      <w:pPr>
        <w:pStyle w:val="BodyText"/>
        <w:rPr>
          <w:b/>
          <w:sz w:val="20"/>
        </w:rPr>
      </w:pPr>
    </w:p>
    <w:p w:rsidR="00766EC0" w:rsidRDefault="00766EC0">
      <w:pPr>
        <w:rPr>
          <w:sz w:val="20"/>
        </w:rPr>
        <w:sectPr w:rsidR="00766EC0">
          <w:type w:val="continuous"/>
          <w:pgSz w:w="11910" w:h="16840"/>
          <w:pgMar w:top="1420" w:right="1220" w:bottom="980" w:left="1220" w:header="720" w:footer="720" w:gutter="0"/>
          <w:cols w:space="720"/>
        </w:sectPr>
      </w:pPr>
    </w:p>
    <w:p w:rsidR="00766EC0" w:rsidRDefault="00FD1202">
      <w:pPr>
        <w:pStyle w:val="BodyText"/>
        <w:spacing w:before="8"/>
        <w:rPr>
          <w:b/>
          <w:sz w:val="21"/>
        </w:rPr>
      </w:pPr>
      <w:r>
        <w:pict>
          <v:group id="_x0000_s1028" style="position:absolute;margin-left:72.9pt;margin-top:109.9pt;width:454.45pt;height:631.95pt;z-index:-44656;mso-position-horizontal-relative:page;mso-position-vertical-relative:page" coordorigin="1458,2198" coordsize="9089,12639">
            <v:shape id="_x0000_s1059" type="#_x0000_t75" style="position:absolute;left:1464;top:11607;width:9030;height:3230">
              <v:imagedata r:id="rId29" o:title=""/>
            </v:shape>
            <v:shape id="_x0000_s1058" type="#_x0000_t75" style="position:absolute;left:1461;top:13212;width:3108;height:1570">
              <v:imagedata r:id="rId30" o:title=""/>
            </v:shape>
            <v:shape id="_x0000_s1057" type="#_x0000_t75" style="position:absolute;left:1599;top:13413;width:2892;height:1204">
              <v:imagedata r:id="rId14" o:title=""/>
            </v:shape>
            <v:rect id="_x0000_s1056" style="position:absolute;left:1534;top:13247;width:2964;height:1425" fillcolor="#dee7d1" stroked="f">
              <v:fill opacity="59110f"/>
            </v:rect>
            <v:rect id="_x0000_s1055" style="position:absolute;left:1534;top:13247;width:2964;height:1425" filled="f" strokecolor="#dee7d1"/>
            <v:shape id="_x0000_s1054" type="#_x0000_t75" style="position:absolute;left:4425;top:13212;width:3107;height:1570">
              <v:imagedata r:id="rId31" o:title=""/>
            </v:shape>
            <v:shape id="_x0000_s1053" type="#_x0000_t75" style="position:absolute;left:4470;top:13630;width:3080;height:768">
              <v:imagedata r:id="rId16" o:title=""/>
            </v:shape>
            <v:rect id="_x0000_s1052" style="position:absolute;left:4497;top:13247;width:2964;height:1425" fillcolor="#dee7d1" stroked="f">
              <v:fill opacity="59110f"/>
            </v:rect>
            <v:rect id="_x0000_s1051" style="position:absolute;left:4497;top:13247;width:2964;height:1425" filled="f" strokecolor="#dee7d1"/>
            <v:shape id="_x0000_s1050" type="#_x0000_t75" style="position:absolute;left:7388;top:13212;width:3108;height:1570">
              <v:imagedata r:id="rId32" o:title=""/>
            </v:shape>
            <v:shape id="_x0000_s1049" type="#_x0000_t75" style="position:absolute;left:7531;top:13521;width:2882;height:986">
              <v:imagedata r:id="rId18" o:title=""/>
            </v:shape>
            <v:rect id="_x0000_s1048" style="position:absolute;left:7460;top:13247;width:2964;height:1425" fillcolor="#dee7d1" stroked="f">
              <v:fill opacity="59110f"/>
            </v:rect>
            <v:rect id="_x0000_s1047" style="position:absolute;left:7460;top:13247;width:2964;height:1425" filled="f" strokecolor="#dee7d1"/>
            <v:shape id="_x0000_s1046" type="#_x0000_t75" style="position:absolute;left:1464;top:6889;width:9030;height:4896">
              <v:imagedata r:id="rId19" o:title=""/>
            </v:shape>
            <v:shape id="_x0000_s1045" type="#_x0000_t75" style="position:absolute;left:1459;top:8554;width:6020;height:1570">
              <v:imagedata r:id="rId20" o:title=""/>
            </v:shape>
            <v:shape id="_x0000_s1044" type="#_x0000_t75" style="position:absolute;left:1576;top:8647;width:5846;height:1421">
              <v:imagedata r:id="rId33" o:title=""/>
            </v:shape>
            <v:rect id="_x0000_s1043" style="position:absolute;left:1531;top:8591;width:5875;height:1425" fillcolor="#dee7d1" stroked="f">
              <v:fill opacity="59110f"/>
            </v:rect>
            <v:rect id="_x0000_s1042" style="position:absolute;left:1531;top:8591;width:5875;height:1425" filled="f" strokecolor="#dee7d1"/>
            <v:shape id="_x0000_s1041" type="#_x0000_t75" style="position:absolute;left:7334;top:8554;width:3165;height:1570">
              <v:imagedata r:id="rId22" o:title=""/>
            </v:shape>
            <v:shape id="_x0000_s1040" type="#_x0000_t75" style="position:absolute;left:7378;top:8539;width:3137;height:1638">
              <v:imagedata r:id="rId23" o:title=""/>
            </v:shape>
            <v:rect id="_x0000_s1039" style="position:absolute;left:7406;top:8591;width:3020;height:1425" fillcolor="#dee7d1" stroked="f">
              <v:fill opacity="59110f"/>
            </v:rect>
            <v:rect id="_x0000_s1038" style="position:absolute;left:7406;top:8591;width:3020;height:1425" filled="f" strokecolor="#dee7d1"/>
            <v:shape id="_x0000_s1037" type="#_x0000_t75" style="position:absolute;left:1464;top:2198;width:9083;height:4868">
              <v:imagedata r:id="rId34" o:title=""/>
            </v:shape>
            <v:shape id="_x0000_s1036" type="#_x0000_t75" style="position:absolute;left:1458;top:3837;width:4594;height:1569">
              <v:imagedata r:id="rId25" o:title=""/>
            </v:shape>
            <v:shape id="_x0000_s1035" type="#_x0000_t75" style="position:absolute;left:1488;top:4038;width:4596;height:1204">
              <v:imagedata r:id="rId26" o:title=""/>
            </v:shape>
            <v:rect id="_x0000_s1034" style="position:absolute;left:1530;top:3873;width:4449;height:1425" fillcolor="#dee7d1" stroked="f">
              <v:fill opacity="59110f"/>
            </v:rect>
            <v:rect id="_x0000_s1033" style="position:absolute;left:1530;top:3873;width:4449;height:1425" filled="f" strokecolor="#dee7d1"/>
            <v:shape id="_x0000_s1032" type="#_x0000_t75" style="position:absolute;left:5906;top:3837;width:4594;height:1569">
              <v:imagedata r:id="rId27" o:title=""/>
            </v:shape>
            <v:shape id="_x0000_s1031" type="#_x0000_t75" style="position:absolute;left:6045;top:4038;width:4374;height:1204">
              <v:imagedata r:id="rId35" o:title=""/>
            </v:shape>
            <v:rect id="_x0000_s1030" style="position:absolute;left:5979;top:3873;width:4449;height:1425" fillcolor="#dee7d1" stroked="f">
              <v:fill opacity="59110f"/>
            </v:rect>
            <v:rect id="_x0000_s1029" style="position:absolute;left:5979;top:3873;width:4449;height:1425" filled="f" strokecolor="#dee7d1"/>
            <w10:wrap anchorx="page" anchory="page"/>
          </v:group>
        </w:pict>
      </w:r>
    </w:p>
    <w:p w:rsidR="001D3AED" w:rsidRDefault="001D3AED" w:rsidP="001D3AED">
      <w:pPr>
        <w:spacing w:line="216" w:lineRule="auto"/>
        <w:ind w:left="565" w:hanging="1"/>
        <w:jc w:val="center"/>
        <w:rPr>
          <w:sz w:val="21"/>
        </w:rPr>
      </w:pPr>
    </w:p>
    <w:p w:rsidR="00766EC0" w:rsidRDefault="00E21103" w:rsidP="001D3AED">
      <w:pPr>
        <w:spacing w:line="216" w:lineRule="auto"/>
        <w:ind w:left="565" w:hanging="1"/>
        <w:jc w:val="center"/>
      </w:pPr>
      <w:r>
        <w:rPr>
          <w:sz w:val="21"/>
        </w:rPr>
        <w:t>Complete Safeguarding</w:t>
      </w:r>
      <w:r>
        <w:rPr>
          <w:spacing w:val="-2"/>
          <w:sz w:val="21"/>
        </w:rPr>
        <w:t xml:space="preserve"> </w:t>
      </w:r>
      <w:r>
        <w:rPr>
          <w:sz w:val="21"/>
        </w:rPr>
        <w:t>Form</w:t>
      </w:r>
      <w:r>
        <w:rPr>
          <w:spacing w:val="-3"/>
          <w:sz w:val="21"/>
        </w:rPr>
        <w:t xml:space="preserve"> </w:t>
      </w:r>
      <w:r>
        <w:br w:type="column"/>
      </w:r>
    </w:p>
    <w:p w:rsidR="00766EC0" w:rsidRDefault="00766EC0">
      <w:pPr>
        <w:pStyle w:val="BodyText"/>
        <w:spacing w:before="7"/>
        <w:rPr>
          <w:sz w:val="18"/>
        </w:rPr>
      </w:pPr>
    </w:p>
    <w:p w:rsidR="00766EC0" w:rsidRDefault="00E21103">
      <w:pPr>
        <w:spacing w:line="216" w:lineRule="auto"/>
        <w:ind w:left="653" w:right="-19" w:hanging="286"/>
        <w:rPr>
          <w:sz w:val="21"/>
        </w:rPr>
      </w:pPr>
      <w:r>
        <w:rPr>
          <w:sz w:val="21"/>
        </w:rPr>
        <w:t>Follow up external referral in writing within 24 hours</w:t>
      </w:r>
    </w:p>
    <w:p w:rsidR="00766EC0" w:rsidRDefault="00E21103">
      <w:pPr>
        <w:pStyle w:val="BodyText"/>
        <w:spacing w:before="2"/>
        <w:rPr>
          <w:sz w:val="31"/>
        </w:rPr>
      </w:pPr>
      <w:r>
        <w:br w:type="column"/>
      </w:r>
    </w:p>
    <w:p w:rsidR="00766EC0" w:rsidRDefault="00E21103">
      <w:pPr>
        <w:spacing w:line="216" w:lineRule="auto"/>
        <w:ind w:left="372" w:right="516"/>
        <w:jc w:val="center"/>
        <w:rPr>
          <w:sz w:val="21"/>
        </w:rPr>
      </w:pPr>
      <w:r>
        <w:rPr>
          <w:sz w:val="21"/>
        </w:rPr>
        <w:t>Place all documentation in the Safeguarding folder including notes</w:t>
      </w:r>
    </w:p>
    <w:p w:rsidR="00766EC0" w:rsidRDefault="00766EC0">
      <w:pPr>
        <w:spacing w:line="216" w:lineRule="auto"/>
        <w:jc w:val="center"/>
        <w:rPr>
          <w:sz w:val="21"/>
        </w:rPr>
        <w:sectPr w:rsidR="00766EC0">
          <w:type w:val="continuous"/>
          <w:pgSz w:w="11910" w:h="16840"/>
          <w:pgMar w:top="1420" w:right="1220" w:bottom="980" w:left="1220" w:header="720" w:footer="720" w:gutter="0"/>
          <w:cols w:num="3" w:space="720" w:equalWidth="0">
            <w:col w:w="3027" w:space="40"/>
            <w:col w:w="3018" w:space="39"/>
            <w:col w:w="3346"/>
          </w:cols>
        </w:sectPr>
      </w:pPr>
    </w:p>
    <w:p w:rsidR="00766EC0" w:rsidRDefault="00E21103">
      <w:pPr>
        <w:pStyle w:val="Heading2"/>
        <w:spacing w:before="93"/>
      </w:pPr>
      <w:r>
        <w:t>Appendix 3: Children &amp; Young People Safeguarding Report Form</w:t>
      </w:r>
    </w:p>
    <w:p w:rsidR="00766EC0" w:rsidRDefault="00766EC0">
      <w:pPr>
        <w:pStyle w:val="BodyText"/>
        <w:spacing w:before="10"/>
        <w:rPr>
          <w:b/>
          <w:sz w:val="21"/>
        </w:rPr>
      </w:pPr>
    </w:p>
    <w:p w:rsidR="00766EC0" w:rsidRDefault="00E21103">
      <w:pPr>
        <w:pStyle w:val="BodyText"/>
        <w:ind w:left="220" w:right="205"/>
      </w:pPr>
      <w:r>
        <w:t>This form is to be completed immediately if you have any concerns over the safety or welfare of a child/young person including suspicion or activities relating to the prevent agenda.</w:t>
      </w:r>
    </w:p>
    <w:p w:rsidR="00766EC0" w:rsidRDefault="00766EC0">
      <w:pPr>
        <w:pStyle w:val="BodyText"/>
        <w:rPr>
          <w:sz w:val="20"/>
        </w:rPr>
      </w:pPr>
    </w:p>
    <w:p w:rsidR="00766EC0" w:rsidRDefault="00766EC0">
      <w:pPr>
        <w:pStyle w:val="BodyText"/>
        <w:spacing w:before="4"/>
        <w:rPr>
          <w:sz w:val="1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0"/>
        <w:gridCol w:w="3323"/>
      </w:tblGrid>
      <w:tr w:rsidR="00766EC0">
        <w:trPr>
          <w:trHeight w:val="490"/>
        </w:trPr>
        <w:tc>
          <w:tcPr>
            <w:tcW w:w="5920" w:type="dxa"/>
          </w:tcPr>
          <w:p w:rsidR="00766EC0" w:rsidRDefault="00E21103">
            <w:pPr>
              <w:pStyle w:val="TableParagraph"/>
              <w:spacing w:line="252" w:lineRule="exact"/>
              <w:rPr>
                <w:b/>
              </w:rPr>
            </w:pPr>
            <w:r>
              <w:rPr>
                <w:b/>
              </w:rPr>
              <w:t>Your Name:</w:t>
            </w:r>
          </w:p>
        </w:tc>
        <w:tc>
          <w:tcPr>
            <w:tcW w:w="3323" w:type="dxa"/>
          </w:tcPr>
          <w:p w:rsidR="00766EC0" w:rsidRDefault="00E21103">
            <w:pPr>
              <w:pStyle w:val="TableParagraph"/>
              <w:spacing w:line="252" w:lineRule="exact"/>
              <w:ind w:left="108"/>
              <w:rPr>
                <w:b/>
              </w:rPr>
            </w:pPr>
            <w:r>
              <w:rPr>
                <w:b/>
              </w:rPr>
              <w:t>Date:</w:t>
            </w:r>
          </w:p>
        </w:tc>
      </w:tr>
      <w:tr w:rsidR="00766EC0">
        <w:trPr>
          <w:trHeight w:val="490"/>
        </w:trPr>
        <w:tc>
          <w:tcPr>
            <w:tcW w:w="5920" w:type="dxa"/>
          </w:tcPr>
          <w:p w:rsidR="00766EC0" w:rsidRDefault="00E21103">
            <w:pPr>
              <w:pStyle w:val="TableParagraph"/>
              <w:spacing w:line="252" w:lineRule="exact"/>
              <w:rPr>
                <w:b/>
              </w:rPr>
            </w:pPr>
            <w:r>
              <w:rPr>
                <w:b/>
              </w:rPr>
              <w:t>Position:</w:t>
            </w:r>
          </w:p>
        </w:tc>
        <w:tc>
          <w:tcPr>
            <w:tcW w:w="3323" w:type="dxa"/>
          </w:tcPr>
          <w:p w:rsidR="00766EC0" w:rsidRDefault="00E21103">
            <w:pPr>
              <w:pStyle w:val="TableParagraph"/>
              <w:spacing w:line="252" w:lineRule="exact"/>
              <w:ind w:left="108"/>
              <w:rPr>
                <w:b/>
              </w:rPr>
            </w:pPr>
            <w:r>
              <w:rPr>
                <w:b/>
              </w:rPr>
              <w:t>Time:</w:t>
            </w:r>
          </w:p>
        </w:tc>
      </w:tr>
      <w:tr w:rsidR="00766EC0">
        <w:trPr>
          <w:trHeight w:val="465"/>
        </w:trPr>
        <w:tc>
          <w:tcPr>
            <w:tcW w:w="5920" w:type="dxa"/>
          </w:tcPr>
          <w:p w:rsidR="00766EC0" w:rsidRDefault="00E21103">
            <w:pPr>
              <w:pStyle w:val="TableParagraph"/>
              <w:spacing w:line="252" w:lineRule="exact"/>
            </w:pPr>
            <w:r>
              <w:t>Are there immediate safeguarding concerns?</w:t>
            </w:r>
          </w:p>
        </w:tc>
        <w:tc>
          <w:tcPr>
            <w:tcW w:w="3323" w:type="dxa"/>
          </w:tcPr>
          <w:p w:rsidR="00766EC0" w:rsidRDefault="00E21103">
            <w:pPr>
              <w:pStyle w:val="TableParagraph"/>
              <w:spacing w:line="228" w:lineRule="exact"/>
              <w:ind w:left="1313" w:right="1304"/>
              <w:jc w:val="center"/>
              <w:rPr>
                <w:sz w:val="20"/>
              </w:rPr>
            </w:pPr>
            <w:r>
              <w:rPr>
                <w:sz w:val="20"/>
              </w:rPr>
              <w:t>Yes/No</w:t>
            </w:r>
          </w:p>
        </w:tc>
      </w:tr>
      <w:tr w:rsidR="00766EC0">
        <w:trPr>
          <w:trHeight w:val="506"/>
        </w:trPr>
        <w:tc>
          <w:tcPr>
            <w:tcW w:w="5920" w:type="dxa"/>
          </w:tcPr>
          <w:p w:rsidR="00766EC0" w:rsidRDefault="00E21103">
            <w:pPr>
              <w:pStyle w:val="TableParagraph"/>
              <w:spacing w:line="254" w:lineRule="exact"/>
              <w:ind w:right="818"/>
            </w:pPr>
            <w:r>
              <w:t>Are the parent/s/carers aware your concerns or the disclosure?</w:t>
            </w:r>
          </w:p>
        </w:tc>
        <w:tc>
          <w:tcPr>
            <w:tcW w:w="3323" w:type="dxa"/>
          </w:tcPr>
          <w:p w:rsidR="00766EC0" w:rsidRDefault="00E21103">
            <w:pPr>
              <w:pStyle w:val="TableParagraph"/>
              <w:spacing w:line="227" w:lineRule="exact"/>
              <w:ind w:left="1313" w:right="1304"/>
              <w:jc w:val="center"/>
              <w:rPr>
                <w:sz w:val="20"/>
              </w:rPr>
            </w:pPr>
            <w:r>
              <w:rPr>
                <w:sz w:val="20"/>
              </w:rPr>
              <w:t>Yes/No</w:t>
            </w:r>
          </w:p>
        </w:tc>
      </w:tr>
      <w:tr w:rsidR="00766EC0">
        <w:trPr>
          <w:trHeight w:val="757"/>
        </w:trPr>
        <w:tc>
          <w:tcPr>
            <w:tcW w:w="5920" w:type="dxa"/>
          </w:tcPr>
          <w:p w:rsidR="00766EC0" w:rsidRDefault="00E21103">
            <w:pPr>
              <w:pStyle w:val="TableParagraph"/>
              <w:ind w:right="476"/>
            </w:pPr>
            <w:r>
              <w:t>Have the parent/s/carers given consent for this referral and for us to share their information with other</w:t>
            </w:r>
          </w:p>
          <w:p w:rsidR="00766EC0" w:rsidRDefault="00E21103">
            <w:pPr>
              <w:pStyle w:val="TableParagraph"/>
              <w:spacing w:line="235" w:lineRule="exact"/>
            </w:pPr>
            <w:proofErr w:type="gramStart"/>
            <w:r>
              <w:t>agencies</w:t>
            </w:r>
            <w:proofErr w:type="gramEnd"/>
            <w:r>
              <w:t>?</w:t>
            </w:r>
          </w:p>
        </w:tc>
        <w:tc>
          <w:tcPr>
            <w:tcW w:w="3323" w:type="dxa"/>
          </w:tcPr>
          <w:p w:rsidR="00766EC0" w:rsidRDefault="00E21103">
            <w:pPr>
              <w:pStyle w:val="TableParagraph"/>
              <w:spacing w:line="225" w:lineRule="exact"/>
              <w:ind w:left="1313" w:right="1304"/>
              <w:jc w:val="center"/>
              <w:rPr>
                <w:sz w:val="20"/>
              </w:rPr>
            </w:pPr>
            <w:r>
              <w:rPr>
                <w:sz w:val="20"/>
              </w:rPr>
              <w:t>Yes/No</w:t>
            </w:r>
          </w:p>
        </w:tc>
      </w:tr>
      <w:tr w:rsidR="00766EC0">
        <w:trPr>
          <w:trHeight w:val="505"/>
        </w:trPr>
        <w:tc>
          <w:tcPr>
            <w:tcW w:w="5920" w:type="dxa"/>
          </w:tcPr>
          <w:p w:rsidR="00766EC0" w:rsidRDefault="00E21103">
            <w:pPr>
              <w:pStyle w:val="TableParagraph"/>
              <w:spacing w:line="254" w:lineRule="exact"/>
              <w:ind w:right="633"/>
            </w:pPr>
            <w:r>
              <w:t>Does the child or young person know about the need to potentially share information about their welfare?</w:t>
            </w:r>
          </w:p>
        </w:tc>
        <w:tc>
          <w:tcPr>
            <w:tcW w:w="3323" w:type="dxa"/>
          </w:tcPr>
          <w:p w:rsidR="00766EC0" w:rsidRDefault="00E21103">
            <w:pPr>
              <w:pStyle w:val="TableParagraph"/>
              <w:spacing w:line="227" w:lineRule="exact"/>
              <w:ind w:left="1313" w:right="1304"/>
              <w:jc w:val="center"/>
              <w:rPr>
                <w:sz w:val="20"/>
              </w:rPr>
            </w:pPr>
            <w:r>
              <w:rPr>
                <w:sz w:val="20"/>
              </w:rPr>
              <w:t>Yes/No</w:t>
            </w:r>
          </w:p>
        </w:tc>
      </w:tr>
      <w:tr w:rsidR="00766EC0">
        <w:trPr>
          <w:trHeight w:val="250"/>
        </w:trPr>
        <w:tc>
          <w:tcPr>
            <w:tcW w:w="9243" w:type="dxa"/>
            <w:gridSpan w:val="2"/>
            <w:shd w:val="clear" w:color="auto" w:fill="C2D59B"/>
          </w:tcPr>
          <w:p w:rsidR="00766EC0" w:rsidRDefault="00766EC0">
            <w:pPr>
              <w:pStyle w:val="TableParagraph"/>
              <w:ind w:left="0"/>
              <w:rPr>
                <w:rFonts w:ascii="Times New Roman"/>
                <w:sz w:val="18"/>
              </w:rPr>
            </w:pPr>
          </w:p>
        </w:tc>
      </w:tr>
      <w:tr w:rsidR="00766EC0">
        <w:trPr>
          <w:trHeight w:val="282"/>
        </w:trPr>
        <w:tc>
          <w:tcPr>
            <w:tcW w:w="5920" w:type="dxa"/>
          </w:tcPr>
          <w:p w:rsidR="00766EC0" w:rsidRDefault="00E21103">
            <w:pPr>
              <w:pStyle w:val="TableParagraph"/>
              <w:spacing w:line="250" w:lineRule="exact"/>
            </w:pPr>
            <w:r>
              <w:t>Child/ Young Person’s Name:</w:t>
            </w:r>
          </w:p>
        </w:tc>
        <w:tc>
          <w:tcPr>
            <w:tcW w:w="3323" w:type="dxa"/>
            <w:vMerge w:val="restart"/>
          </w:tcPr>
          <w:p w:rsidR="00766EC0" w:rsidRDefault="00E21103">
            <w:pPr>
              <w:pStyle w:val="TableParagraph"/>
              <w:ind w:left="108" w:right="1033"/>
            </w:pPr>
            <w:r>
              <w:t>Disabilities / long term health conditions:</w:t>
            </w:r>
          </w:p>
        </w:tc>
      </w:tr>
      <w:tr w:rsidR="00766EC0">
        <w:trPr>
          <w:trHeight w:val="282"/>
        </w:trPr>
        <w:tc>
          <w:tcPr>
            <w:tcW w:w="5920" w:type="dxa"/>
          </w:tcPr>
          <w:p w:rsidR="00766EC0" w:rsidRDefault="00E21103">
            <w:pPr>
              <w:pStyle w:val="TableParagraph"/>
              <w:spacing w:line="250" w:lineRule="exact"/>
            </w:pPr>
            <w:r>
              <w:t>Alternative Surname(s):</w:t>
            </w:r>
          </w:p>
        </w:tc>
        <w:tc>
          <w:tcPr>
            <w:tcW w:w="3323" w:type="dxa"/>
            <w:vMerge/>
            <w:tcBorders>
              <w:top w:val="nil"/>
            </w:tcBorders>
          </w:tcPr>
          <w:p w:rsidR="00766EC0" w:rsidRDefault="00766EC0">
            <w:pPr>
              <w:rPr>
                <w:sz w:val="2"/>
                <w:szCs w:val="2"/>
              </w:rPr>
            </w:pPr>
          </w:p>
        </w:tc>
      </w:tr>
      <w:tr w:rsidR="00766EC0">
        <w:trPr>
          <w:trHeight w:val="282"/>
        </w:trPr>
        <w:tc>
          <w:tcPr>
            <w:tcW w:w="5920" w:type="dxa"/>
            <w:vMerge w:val="restart"/>
          </w:tcPr>
          <w:p w:rsidR="00766EC0" w:rsidRDefault="00E21103">
            <w:pPr>
              <w:pStyle w:val="TableParagraph"/>
              <w:spacing w:line="250" w:lineRule="exact"/>
            </w:pPr>
            <w:r>
              <w:t>Family Address (Inc. postcode):</w:t>
            </w:r>
          </w:p>
        </w:tc>
        <w:tc>
          <w:tcPr>
            <w:tcW w:w="3323" w:type="dxa"/>
            <w:vMerge/>
            <w:tcBorders>
              <w:top w:val="nil"/>
            </w:tcBorders>
          </w:tcPr>
          <w:p w:rsidR="00766EC0" w:rsidRDefault="00766EC0">
            <w:pPr>
              <w:rPr>
                <w:sz w:val="2"/>
                <w:szCs w:val="2"/>
              </w:rPr>
            </w:pPr>
          </w:p>
        </w:tc>
      </w:tr>
      <w:tr w:rsidR="00766EC0">
        <w:trPr>
          <w:trHeight w:val="759"/>
        </w:trPr>
        <w:tc>
          <w:tcPr>
            <w:tcW w:w="5920" w:type="dxa"/>
            <w:vMerge/>
            <w:tcBorders>
              <w:top w:val="nil"/>
            </w:tcBorders>
          </w:tcPr>
          <w:p w:rsidR="00766EC0" w:rsidRDefault="00766EC0">
            <w:pPr>
              <w:rPr>
                <w:sz w:val="2"/>
                <w:szCs w:val="2"/>
              </w:rPr>
            </w:pPr>
          </w:p>
        </w:tc>
        <w:tc>
          <w:tcPr>
            <w:tcW w:w="3323" w:type="dxa"/>
          </w:tcPr>
          <w:p w:rsidR="00766EC0" w:rsidRDefault="00E21103">
            <w:pPr>
              <w:pStyle w:val="TableParagraph"/>
              <w:ind w:left="108" w:right="604"/>
            </w:pPr>
            <w:r>
              <w:t>Education Setting / School Name:</w:t>
            </w:r>
          </w:p>
        </w:tc>
      </w:tr>
      <w:tr w:rsidR="00766EC0">
        <w:trPr>
          <w:trHeight w:val="283"/>
        </w:trPr>
        <w:tc>
          <w:tcPr>
            <w:tcW w:w="5920" w:type="dxa"/>
            <w:vMerge/>
            <w:tcBorders>
              <w:top w:val="nil"/>
            </w:tcBorders>
          </w:tcPr>
          <w:p w:rsidR="00766EC0" w:rsidRDefault="00766EC0">
            <w:pPr>
              <w:rPr>
                <w:sz w:val="2"/>
                <w:szCs w:val="2"/>
              </w:rPr>
            </w:pPr>
          </w:p>
        </w:tc>
        <w:tc>
          <w:tcPr>
            <w:tcW w:w="3323" w:type="dxa"/>
          </w:tcPr>
          <w:p w:rsidR="00766EC0" w:rsidRDefault="00E21103">
            <w:pPr>
              <w:pStyle w:val="TableParagraph"/>
              <w:spacing w:line="251" w:lineRule="exact"/>
              <w:ind w:left="108"/>
            </w:pPr>
            <w:r>
              <w:t>Known to social Services</w:t>
            </w:r>
            <w:r>
              <w:rPr>
                <w:spacing w:val="56"/>
              </w:rPr>
              <w:t xml:space="preserve"> </w:t>
            </w:r>
            <w:r>
              <w:t>Y/N</w:t>
            </w:r>
          </w:p>
        </w:tc>
      </w:tr>
      <w:tr w:rsidR="00766EC0">
        <w:trPr>
          <w:trHeight w:val="282"/>
        </w:trPr>
        <w:tc>
          <w:tcPr>
            <w:tcW w:w="5920" w:type="dxa"/>
            <w:vMerge/>
            <w:tcBorders>
              <w:top w:val="nil"/>
            </w:tcBorders>
          </w:tcPr>
          <w:p w:rsidR="00766EC0" w:rsidRDefault="00766EC0">
            <w:pPr>
              <w:rPr>
                <w:sz w:val="2"/>
                <w:szCs w:val="2"/>
              </w:rPr>
            </w:pPr>
          </w:p>
        </w:tc>
        <w:tc>
          <w:tcPr>
            <w:tcW w:w="3323" w:type="dxa"/>
          </w:tcPr>
          <w:p w:rsidR="00766EC0" w:rsidRDefault="00E21103">
            <w:pPr>
              <w:pStyle w:val="TableParagraph"/>
              <w:spacing w:line="250" w:lineRule="exact"/>
              <w:ind w:left="108"/>
            </w:pPr>
            <w:r>
              <w:t>Religion:</w:t>
            </w:r>
          </w:p>
        </w:tc>
      </w:tr>
      <w:tr w:rsidR="00766EC0">
        <w:trPr>
          <w:trHeight w:val="282"/>
        </w:trPr>
        <w:tc>
          <w:tcPr>
            <w:tcW w:w="5920" w:type="dxa"/>
          </w:tcPr>
          <w:p w:rsidR="00766EC0" w:rsidRDefault="00E21103">
            <w:pPr>
              <w:pStyle w:val="TableParagraph"/>
              <w:spacing w:line="252" w:lineRule="exact"/>
            </w:pPr>
            <w:r>
              <w:t>Home / Mobile telephone number:</w:t>
            </w:r>
          </w:p>
        </w:tc>
        <w:tc>
          <w:tcPr>
            <w:tcW w:w="3323" w:type="dxa"/>
          </w:tcPr>
          <w:p w:rsidR="00766EC0" w:rsidRDefault="00E21103">
            <w:pPr>
              <w:pStyle w:val="TableParagraph"/>
              <w:spacing w:line="252" w:lineRule="exact"/>
              <w:ind w:left="108"/>
            </w:pPr>
            <w:r>
              <w:t>First language:</w:t>
            </w:r>
          </w:p>
        </w:tc>
      </w:tr>
      <w:tr w:rsidR="00766EC0">
        <w:trPr>
          <w:trHeight w:val="284"/>
        </w:trPr>
        <w:tc>
          <w:tcPr>
            <w:tcW w:w="5920" w:type="dxa"/>
          </w:tcPr>
          <w:p w:rsidR="00766EC0" w:rsidRDefault="00E21103">
            <w:pPr>
              <w:pStyle w:val="TableParagraph"/>
              <w:spacing w:line="252" w:lineRule="exact"/>
            </w:pPr>
            <w:r>
              <w:t>DOB:</w:t>
            </w:r>
          </w:p>
        </w:tc>
        <w:tc>
          <w:tcPr>
            <w:tcW w:w="3323" w:type="dxa"/>
            <w:vMerge w:val="restart"/>
          </w:tcPr>
          <w:p w:rsidR="00766EC0" w:rsidRDefault="00E21103">
            <w:pPr>
              <w:pStyle w:val="TableParagraph"/>
              <w:spacing w:line="252" w:lineRule="exact"/>
              <w:ind w:left="108"/>
            </w:pPr>
            <w:r>
              <w:t>Other Details:</w:t>
            </w:r>
          </w:p>
        </w:tc>
      </w:tr>
      <w:tr w:rsidR="00766EC0">
        <w:trPr>
          <w:trHeight w:val="282"/>
        </w:trPr>
        <w:tc>
          <w:tcPr>
            <w:tcW w:w="5920" w:type="dxa"/>
          </w:tcPr>
          <w:p w:rsidR="00766EC0" w:rsidRDefault="00E21103">
            <w:pPr>
              <w:pStyle w:val="TableParagraph"/>
              <w:spacing w:line="250" w:lineRule="exact"/>
            </w:pPr>
            <w:r>
              <w:t>Email address:</w:t>
            </w:r>
          </w:p>
        </w:tc>
        <w:tc>
          <w:tcPr>
            <w:tcW w:w="3323" w:type="dxa"/>
            <w:vMerge/>
            <w:tcBorders>
              <w:top w:val="nil"/>
            </w:tcBorders>
          </w:tcPr>
          <w:p w:rsidR="00766EC0" w:rsidRDefault="00766EC0">
            <w:pPr>
              <w:rPr>
                <w:sz w:val="2"/>
                <w:szCs w:val="2"/>
              </w:rPr>
            </w:pPr>
          </w:p>
        </w:tc>
      </w:tr>
      <w:tr w:rsidR="00766EC0">
        <w:trPr>
          <w:trHeight w:val="506"/>
        </w:trPr>
        <w:tc>
          <w:tcPr>
            <w:tcW w:w="5920" w:type="dxa"/>
          </w:tcPr>
          <w:p w:rsidR="00766EC0" w:rsidRDefault="00E21103">
            <w:pPr>
              <w:pStyle w:val="TableParagraph"/>
              <w:spacing w:line="254" w:lineRule="exact"/>
              <w:ind w:right="1380"/>
            </w:pPr>
            <w:r>
              <w:t>Does the Young Person have a Caring Role? Yes/ NO</w:t>
            </w:r>
          </w:p>
        </w:tc>
        <w:tc>
          <w:tcPr>
            <w:tcW w:w="3323" w:type="dxa"/>
            <w:vMerge/>
            <w:tcBorders>
              <w:top w:val="nil"/>
            </w:tcBorders>
          </w:tcPr>
          <w:p w:rsidR="00766EC0" w:rsidRDefault="00766EC0">
            <w:pPr>
              <w:rPr>
                <w:sz w:val="2"/>
                <w:szCs w:val="2"/>
              </w:rPr>
            </w:pPr>
          </w:p>
        </w:tc>
      </w:tr>
    </w:tbl>
    <w:p w:rsidR="00766EC0" w:rsidRDefault="00766EC0">
      <w:pPr>
        <w:pStyle w:val="BodyText"/>
        <w:rPr>
          <w:sz w:val="20"/>
        </w:rPr>
      </w:pPr>
    </w:p>
    <w:p w:rsidR="00766EC0" w:rsidRDefault="00FD1202">
      <w:pPr>
        <w:pStyle w:val="BodyText"/>
        <w:spacing w:before="3"/>
        <w:rPr>
          <w:sz w:val="19"/>
        </w:rPr>
      </w:pPr>
      <w:r>
        <w:pict>
          <v:shape id="_x0000_s1027" type="#_x0000_t202" style="position:absolute;margin-left:66.6pt;margin-top:13.3pt;width:462.2pt;height:212.15pt;z-index:1072;mso-wrap-distance-left:0;mso-wrap-distance-right:0;mso-position-horizontal-relative:page" filled="f" strokeweight=".48pt">
            <v:textbox inset="0,0,0,0">
              <w:txbxContent>
                <w:p w:rsidR="00CF0478" w:rsidRDefault="00CF0478">
                  <w:pPr>
                    <w:ind w:left="103"/>
                    <w:rPr>
                      <w:b/>
                    </w:rPr>
                  </w:pPr>
                  <w:r>
                    <w:rPr>
                      <w:b/>
                    </w:rPr>
                    <w:t>Details of Disclosure / Signs of Abuse or Neglect</w:t>
                  </w:r>
                </w:p>
                <w:p w:rsidR="00CF0478" w:rsidRDefault="00CF0478">
                  <w:pPr>
                    <w:pStyle w:val="BodyText"/>
                    <w:rPr>
                      <w:sz w:val="24"/>
                    </w:rPr>
                  </w:pPr>
                </w:p>
                <w:p w:rsidR="00CF0478" w:rsidRDefault="00CF0478">
                  <w:pPr>
                    <w:pStyle w:val="BodyText"/>
                    <w:rPr>
                      <w:sz w:val="24"/>
                    </w:rPr>
                  </w:pPr>
                </w:p>
                <w:p w:rsidR="00CF0478" w:rsidRDefault="00CF0478">
                  <w:pPr>
                    <w:pStyle w:val="BodyText"/>
                    <w:rPr>
                      <w:sz w:val="24"/>
                    </w:rPr>
                  </w:pPr>
                </w:p>
                <w:p w:rsidR="00CF0478" w:rsidRDefault="00CF0478">
                  <w:pPr>
                    <w:pStyle w:val="BodyText"/>
                    <w:rPr>
                      <w:sz w:val="24"/>
                    </w:rPr>
                  </w:pPr>
                </w:p>
                <w:p w:rsidR="00CF0478" w:rsidRDefault="00CF0478">
                  <w:pPr>
                    <w:pStyle w:val="BodyText"/>
                    <w:rPr>
                      <w:sz w:val="24"/>
                    </w:rPr>
                  </w:pPr>
                </w:p>
                <w:p w:rsidR="00CF0478" w:rsidRDefault="00CF0478">
                  <w:pPr>
                    <w:pStyle w:val="BodyText"/>
                    <w:rPr>
                      <w:sz w:val="24"/>
                    </w:rPr>
                  </w:pPr>
                </w:p>
                <w:p w:rsidR="00CF0478" w:rsidRDefault="00CF0478">
                  <w:pPr>
                    <w:pStyle w:val="BodyText"/>
                    <w:rPr>
                      <w:sz w:val="24"/>
                    </w:rPr>
                  </w:pPr>
                </w:p>
                <w:p w:rsidR="00CF0478" w:rsidRDefault="00CF0478">
                  <w:pPr>
                    <w:pStyle w:val="BodyText"/>
                    <w:rPr>
                      <w:sz w:val="24"/>
                    </w:rPr>
                  </w:pPr>
                </w:p>
                <w:p w:rsidR="00CF0478" w:rsidRDefault="00CF0478">
                  <w:pPr>
                    <w:pStyle w:val="BodyText"/>
                    <w:rPr>
                      <w:sz w:val="24"/>
                    </w:rPr>
                  </w:pPr>
                </w:p>
                <w:p w:rsidR="00CF0478" w:rsidRDefault="00CF0478">
                  <w:pPr>
                    <w:pStyle w:val="BodyText"/>
                    <w:rPr>
                      <w:sz w:val="24"/>
                    </w:rPr>
                  </w:pPr>
                </w:p>
                <w:p w:rsidR="00CF0478" w:rsidRDefault="00CF0478">
                  <w:pPr>
                    <w:pStyle w:val="BodyText"/>
                    <w:rPr>
                      <w:sz w:val="24"/>
                    </w:rPr>
                  </w:pPr>
                </w:p>
                <w:p w:rsidR="00CF0478" w:rsidRDefault="00CF0478">
                  <w:pPr>
                    <w:pStyle w:val="BodyText"/>
                    <w:rPr>
                      <w:sz w:val="24"/>
                    </w:rPr>
                  </w:pPr>
                </w:p>
                <w:p w:rsidR="00CF0478" w:rsidRDefault="00CF0478">
                  <w:pPr>
                    <w:pStyle w:val="BodyText"/>
                    <w:rPr>
                      <w:sz w:val="24"/>
                    </w:rPr>
                  </w:pPr>
                </w:p>
                <w:p w:rsidR="00CF0478" w:rsidRDefault="00CF0478">
                  <w:pPr>
                    <w:spacing w:before="206"/>
                    <w:ind w:left="103"/>
                    <w:rPr>
                      <w:sz w:val="16"/>
                    </w:rPr>
                  </w:pPr>
                  <w:r>
                    <w:rPr>
                      <w:sz w:val="16"/>
                    </w:rPr>
                    <w:t>Please use separate sheet if needed (separate pages must be labelled and numbered)</w:t>
                  </w:r>
                </w:p>
              </w:txbxContent>
            </v:textbox>
            <w10:wrap type="topAndBottom" anchorx="page"/>
          </v:shape>
        </w:pict>
      </w:r>
    </w:p>
    <w:p w:rsidR="00766EC0" w:rsidRDefault="00766EC0">
      <w:pPr>
        <w:rPr>
          <w:sz w:val="19"/>
        </w:rPr>
        <w:sectPr w:rsidR="00766EC0">
          <w:pgSz w:w="11910" w:h="16840"/>
          <w:pgMar w:top="1580" w:right="1220" w:bottom="1060" w:left="1220" w:header="0" w:footer="793"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4"/>
        <w:gridCol w:w="537"/>
        <w:gridCol w:w="4621"/>
      </w:tblGrid>
      <w:tr w:rsidR="00766EC0">
        <w:trPr>
          <w:trHeight w:val="4599"/>
        </w:trPr>
        <w:tc>
          <w:tcPr>
            <w:tcW w:w="9242" w:type="dxa"/>
            <w:gridSpan w:val="3"/>
          </w:tcPr>
          <w:p w:rsidR="00766EC0" w:rsidRDefault="00E21103">
            <w:pPr>
              <w:pStyle w:val="TableParagraph"/>
              <w:ind w:right="145"/>
              <w:rPr>
                <w:sz w:val="16"/>
              </w:rPr>
            </w:pPr>
            <w:r>
              <w:rPr>
                <w:b/>
              </w:rPr>
              <w:t xml:space="preserve">What are you worried about / Reasons for Concern? </w:t>
            </w:r>
            <w:r>
              <w:rPr>
                <w:sz w:val="16"/>
              </w:rPr>
              <w:t>(</w:t>
            </w:r>
            <w:proofErr w:type="gramStart"/>
            <w:r>
              <w:rPr>
                <w:sz w:val="16"/>
              </w:rPr>
              <w:t>risks</w:t>
            </w:r>
            <w:proofErr w:type="gramEnd"/>
            <w:r>
              <w:rPr>
                <w:sz w:val="16"/>
              </w:rPr>
              <w:t xml:space="preserve"> and complicating factors -i.e. Joe </w:t>
            </w:r>
            <w:proofErr w:type="spellStart"/>
            <w:r>
              <w:rPr>
                <w:sz w:val="16"/>
              </w:rPr>
              <w:t>Bloggs</w:t>
            </w:r>
            <w:proofErr w:type="spellEnd"/>
            <w:r>
              <w:rPr>
                <w:sz w:val="16"/>
              </w:rPr>
              <w:t xml:space="preserve"> is displaying aggressive behaviour at home – What does this look like? How frequent is this? How long has it been going on?</w:t>
            </w:r>
          </w:p>
          <w:p w:rsidR="00766EC0" w:rsidRDefault="00E21103">
            <w:pPr>
              <w:pStyle w:val="TableParagraph"/>
              <w:spacing w:line="183" w:lineRule="exact"/>
              <w:rPr>
                <w:sz w:val="16"/>
              </w:rPr>
            </w:pPr>
            <w:r>
              <w:rPr>
                <w:sz w:val="16"/>
              </w:rPr>
              <w:t>Why does this worry you? How does this impact on the child/young person/family?)</w:t>
            </w:r>
          </w:p>
          <w:p w:rsidR="00766EC0" w:rsidRDefault="00766EC0">
            <w:pPr>
              <w:pStyle w:val="TableParagraph"/>
              <w:ind w:left="0"/>
              <w:rPr>
                <w:sz w:val="18"/>
              </w:rPr>
            </w:pPr>
          </w:p>
          <w:p w:rsidR="00766EC0" w:rsidRDefault="00766EC0">
            <w:pPr>
              <w:pStyle w:val="TableParagraph"/>
              <w:ind w:left="0"/>
              <w:rPr>
                <w:sz w:val="18"/>
              </w:rPr>
            </w:pPr>
          </w:p>
          <w:p w:rsidR="00766EC0" w:rsidRDefault="00766EC0">
            <w:pPr>
              <w:pStyle w:val="TableParagraph"/>
              <w:ind w:left="0"/>
              <w:rPr>
                <w:sz w:val="18"/>
              </w:rPr>
            </w:pPr>
          </w:p>
          <w:p w:rsidR="00766EC0" w:rsidRDefault="00766EC0">
            <w:pPr>
              <w:pStyle w:val="TableParagraph"/>
              <w:ind w:left="0"/>
              <w:rPr>
                <w:sz w:val="18"/>
              </w:rPr>
            </w:pPr>
          </w:p>
          <w:p w:rsidR="00766EC0" w:rsidRDefault="00766EC0">
            <w:pPr>
              <w:pStyle w:val="TableParagraph"/>
              <w:ind w:left="0"/>
              <w:rPr>
                <w:sz w:val="18"/>
              </w:rPr>
            </w:pPr>
          </w:p>
          <w:p w:rsidR="00766EC0" w:rsidRDefault="00766EC0">
            <w:pPr>
              <w:pStyle w:val="TableParagraph"/>
              <w:ind w:left="0"/>
              <w:rPr>
                <w:sz w:val="18"/>
              </w:rPr>
            </w:pPr>
          </w:p>
          <w:p w:rsidR="00766EC0" w:rsidRDefault="00766EC0">
            <w:pPr>
              <w:pStyle w:val="TableParagraph"/>
              <w:ind w:left="0"/>
              <w:rPr>
                <w:sz w:val="18"/>
              </w:rPr>
            </w:pPr>
          </w:p>
          <w:p w:rsidR="00766EC0" w:rsidRDefault="00766EC0">
            <w:pPr>
              <w:pStyle w:val="TableParagraph"/>
              <w:ind w:left="0"/>
              <w:rPr>
                <w:sz w:val="18"/>
              </w:rPr>
            </w:pPr>
          </w:p>
          <w:p w:rsidR="00766EC0" w:rsidRDefault="00766EC0">
            <w:pPr>
              <w:pStyle w:val="TableParagraph"/>
              <w:ind w:left="0"/>
              <w:rPr>
                <w:sz w:val="18"/>
              </w:rPr>
            </w:pPr>
          </w:p>
          <w:p w:rsidR="00766EC0" w:rsidRDefault="00766EC0">
            <w:pPr>
              <w:pStyle w:val="TableParagraph"/>
              <w:ind w:left="0"/>
              <w:rPr>
                <w:sz w:val="18"/>
              </w:rPr>
            </w:pPr>
          </w:p>
          <w:p w:rsidR="00766EC0" w:rsidRDefault="00766EC0">
            <w:pPr>
              <w:pStyle w:val="TableParagraph"/>
              <w:ind w:left="0"/>
              <w:rPr>
                <w:sz w:val="18"/>
              </w:rPr>
            </w:pPr>
          </w:p>
          <w:p w:rsidR="00766EC0" w:rsidRDefault="00766EC0">
            <w:pPr>
              <w:pStyle w:val="TableParagraph"/>
              <w:ind w:left="0"/>
              <w:rPr>
                <w:sz w:val="18"/>
              </w:rPr>
            </w:pPr>
          </w:p>
          <w:p w:rsidR="00766EC0" w:rsidRDefault="00766EC0">
            <w:pPr>
              <w:pStyle w:val="TableParagraph"/>
              <w:ind w:left="0"/>
              <w:rPr>
                <w:sz w:val="18"/>
              </w:rPr>
            </w:pPr>
          </w:p>
          <w:p w:rsidR="00766EC0" w:rsidRDefault="00766EC0">
            <w:pPr>
              <w:pStyle w:val="TableParagraph"/>
              <w:ind w:left="0"/>
              <w:rPr>
                <w:sz w:val="18"/>
              </w:rPr>
            </w:pPr>
          </w:p>
          <w:p w:rsidR="00766EC0" w:rsidRDefault="00766EC0">
            <w:pPr>
              <w:pStyle w:val="TableParagraph"/>
              <w:ind w:left="0"/>
              <w:rPr>
                <w:sz w:val="18"/>
              </w:rPr>
            </w:pPr>
          </w:p>
          <w:p w:rsidR="00766EC0" w:rsidRDefault="00766EC0">
            <w:pPr>
              <w:pStyle w:val="TableParagraph"/>
              <w:ind w:left="0"/>
              <w:rPr>
                <w:sz w:val="18"/>
              </w:rPr>
            </w:pPr>
          </w:p>
          <w:p w:rsidR="00766EC0" w:rsidRDefault="00766EC0">
            <w:pPr>
              <w:pStyle w:val="TableParagraph"/>
              <w:ind w:left="0"/>
              <w:rPr>
                <w:sz w:val="18"/>
              </w:rPr>
            </w:pPr>
          </w:p>
          <w:p w:rsidR="00766EC0" w:rsidRDefault="00766EC0">
            <w:pPr>
              <w:pStyle w:val="TableParagraph"/>
              <w:spacing w:before="11"/>
              <w:ind w:left="0"/>
              <w:rPr>
                <w:sz w:val="23"/>
              </w:rPr>
            </w:pPr>
          </w:p>
          <w:p w:rsidR="00766EC0" w:rsidRDefault="00E21103">
            <w:pPr>
              <w:pStyle w:val="TableParagraph"/>
              <w:spacing w:line="166" w:lineRule="exact"/>
              <w:rPr>
                <w:sz w:val="16"/>
              </w:rPr>
            </w:pPr>
            <w:r>
              <w:rPr>
                <w:sz w:val="16"/>
              </w:rPr>
              <w:t>Please use separate sheet if needed (separate pages must be labelled and numbered)</w:t>
            </w:r>
          </w:p>
        </w:tc>
      </w:tr>
      <w:tr w:rsidR="00766EC0">
        <w:trPr>
          <w:trHeight w:val="2461"/>
        </w:trPr>
        <w:tc>
          <w:tcPr>
            <w:tcW w:w="9242" w:type="dxa"/>
            <w:gridSpan w:val="3"/>
          </w:tcPr>
          <w:p w:rsidR="00766EC0" w:rsidRDefault="00E21103">
            <w:pPr>
              <w:pStyle w:val="TableParagraph"/>
              <w:rPr>
                <w:b/>
              </w:rPr>
            </w:pPr>
            <w:r>
              <w:rPr>
                <w:b/>
              </w:rPr>
              <w:t>Child/Young Person or Parents comments:</w:t>
            </w:r>
          </w:p>
          <w:p w:rsidR="00766EC0" w:rsidRDefault="00766EC0">
            <w:pPr>
              <w:pStyle w:val="TableParagraph"/>
              <w:ind w:left="0"/>
              <w:rPr>
                <w:sz w:val="24"/>
              </w:rPr>
            </w:pPr>
          </w:p>
          <w:p w:rsidR="00766EC0" w:rsidRDefault="00766EC0">
            <w:pPr>
              <w:pStyle w:val="TableParagraph"/>
              <w:ind w:left="0"/>
              <w:rPr>
                <w:sz w:val="24"/>
              </w:rPr>
            </w:pPr>
          </w:p>
          <w:p w:rsidR="00766EC0" w:rsidRDefault="00766EC0">
            <w:pPr>
              <w:pStyle w:val="TableParagraph"/>
              <w:ind w:left="0"/>
              <w:rPr>
                <w:sz w:val="24"/>
              </w:rPr>
            </w:pPr>
          </w:p>
          <w:p w:rsidR="00766EC0" w:rsidRDefault="00766EC0">
            <w:pPr>
              <w:pStyle w:val="TableParagraph"/>
              <w:ind w:left="0"/>
              <w:rPr>
                <w:sz w:val="24"/>
              </w:rPr>
            </w:pPr>
          </w:p>
          <w:p w:rsidR="00766EC0" w:rsidRDefault="00766EC0">
            <w:pPr>
              <w:pStyle w:val="TableParagraph"/>
              <w:ind w:left="0"/>
              <w:rPr>
                <w:sz w:val="24"/>
              </w:rPr>
            </w:pPr>
          </w:p>
          <w:p w:rsidR="00766EC0" w:rsidRDefault="00766EC0">
            <w:pPr>
              <w:pStyle w:val="TableParagraph"/>
              <w:ind w:left="0"/>
              <w:rPr>
                <w:sz w:val="24"/>
              </w:rPr>
            </w:pPr>
          </w:p>
          <w:p w:rsidR="00766EC0" w:rsidRDefault="00766EC0">
            <w:pPr>
              <w:pStyle w:val="TableParagraph"/>
              <w:spacing w:before="10"/>
              <w:ind w:left="0"/>
              <w:rPr>
                <w:sz w:val="31"/>
              </w:rPr>
            </w:pPr>
          </w:p>
          <w:p w:rsidR="00766EC0" w:rsidRDefault="00E21103">
            <w:pPr>
              <w:pStyle w:val="TableParagraph"/>
              <w:spacing w:line="166" w:lineRule="exact"/>
              <w:rPr>
                <w:sz w:val="16"/>
              </w:rPr>
            </w:pPr>
            <w:r>
              <w:rPr>
                <w:sz w:val="16"/>
              </w:rPr>
              <w:t>Please use separate sheet if needed (separate pages must be labelled and numbered)</w:t>
            </w:r>
          </w:p>
        </w:tc>
      </w:tr>
      <w:tr w:rsidR="00766EC0">
        <w:trPr>
          <w:trHeight w:val="255"/>
        </w:trPr>
        <w:tc>
          <w:tcPr>
            <w:tcW w:w="9242" w:type="dxa"/>
            <w:gridSpan w:val="3"/>
            <w:shd w:val="clear" w:color="auto" w:fill="C2D59B"/>
          </w:tcPr>
          <w:p w:rsidR="00766EC0" w:rsidRDefault="00E21103">
            <w:pPr>
              <w:pStyle w:val="TableParagraph"/>
              <w:spacing w:line="235" w:lineRule="exact"/>
              <w:rPr>
                <w:b/>
              </w:rPr>
            </w:pPr>
            <w:r>
              <w:rPr>
                <w:b/>
              </w:rPr>
              <w:t>Internal Actions Taken:</w:t>
            </w:r>
          </w:p>
        </w:tc>
      </w:tr>
      <w:tr w:rsidR="00766EC0">
        <w:trPr>
          <w:trHeight w:val="255"/>
        </w:trPr>
        <w:tc>
          <w:tcPr>
            <w:tcW w:w="4084" w:type="dxa"/>
          </w:tcPr>
          <w:p w:rsidR="00766EC0" w:rsidRDefault="00E21103">
            <w:pPr>
              <w:pStyle w:val="TableParagraph"/>
              <w:spacing w:line="235" w:lineRule="exact"/>
            </w:pPr>
            <w:r>
              <w:t>Designated safeguarding Officer</w:t>
            </w:r>
          </w:p>
        </w:tc>
        <w:tc>
          <w:tcPr>
            <w:tcW w:w="5158" w:type="dxa"/>
            <w:gridSpan w:val="2"/>
            <w:vMerge w:val="restart"/>
          </w:tcPr>
          <w:p w:rsidR="00766EC0" w:rsidRDefault="00E21103">
            <w:pPr>
              <w:pStyle w:val="TableParagraph"/>
              <w:spacing w:line="252" w:lineRule="exact"/>
            </w:pPr>
            <w:r>
              <w:t>Suggested Actions:</w:t>
            </w:r>
          </w:p>
        </w:tc>
      </w:tr>
      <w:tr w:rsidR="00766EC0">
        <w:trPr>
          <w:trHeight w:val="255"/>
        </w:trPr>
        <w:tc>
          <w:tcPr>
            <w:tcW w:w="4084" w:type="dxa"/>
          </w:tcPr>
          <w:p w:rsidR="00766EC0" w:rsidRDefault="00E21103">
            <w:pPr>
              <w:pStyle w:val="TableParagraph"/>
              <w:spacing w:line="235" w:lineRule="exact"/>
            </w:pPr>
            <w:r>
              <w:t>Name:</w:t>
            </w:r>
          </w:p>
        </w:tc>
        <w:tc>
          <w:tcPr>
            <w:tcW w:w="5158" w:type="dxa"/>
            <w:gridSpan w:val="2"/>
            <w:vMerge/>
            <w:tcBorders>
              <w:top w:val="nil"/>
            </w:tcBorders>
          </w:tcPr>
          <w:p w:rsidR="00766EC0" w:rsidRDefault="00766EC0">
            <w:pPr>
              <w:rPr>
                <w:sz w:val="2"/>
                <w:szCs w:val="2"/>
              </w:rPr>
            </w:pPr>
          </w:p>
        </w:tc>
      </w:tr>
      <w:tr w:rsidR="00766EC0">
        <w:trPr>
          <w:trHeight w:val="255"/>
        </w:trPr>
        <w:tc>
          <w:tcPr>
            <w:tcW w:w="4084" w:type="dxa"/>
          </w:tcPr>
          <w:p w:rsidR="00766EC0" w:rsidRDefault="00E21103">
            <w:pPr>
              <w:pStyle w:val="TableParagraph"/>
              <w:spacing w:line="235" w:lineRule="exact"/>
            </w:pPr>
            <w:r>
              <w:t>Date &amp; Time contacted:</w:t>
            </w:r>
          </w:p>
        </w:tc>
        <w:tc>
          <w:tcPr>
            <w:tcW w:w="5158" w:type="dxa"/>
            <w:gridSpan w:val="2"/>
            <w:vMerge/>
            <w:tcBorders>
              <w:top w:val="nil"/>
            </w:tcBorders>
          </w:tcPr>
          <w:p w:rsidR="00766EC0" w:rsidRDefault="00766EC0">
            <w:pPr>
              <w:rPr>
                <w:sz w:val="2"/>
                <w:szCs w:val="2"/>
              </w:rPr>
            </w:pPr>
          </w:p>
        </w:tc>
      </w:tr>
      <w:tr w:rsidR="00766EC0">
        <w:trPr>
          <w:trHeight w:val="255"/>
        </w:trPr>
        <w:tc>
          <w:tcPr>
            <w:tcW w:w="9242" w:type="dxa"/>
            <w:gridSpan w:val="3"/>
            <w:shd w:val="clear" w:color="auto" w:fill="C2D59B"/>
          </w:tcPr>
          <w:p w:rsidR="00766EC0" w:rsidRDefault="00E21103">
            <w:pPr>
              <w:pStyle w:val="TableParagraph"/>
              <w:spacing w:line="235" w:lineRule="exact"/>
              <w:rPr>
                <w:b/>
              </w:rPr>
            </w:pPr>
            <w:r>
              <w:rPr>
                <w:b/>
              </w:rPr>
              <w:t>External Referrals:</w:t>
            </w:r>
          </w:p>
        </w:tc>
      </w:tr>
      <w:tr w:rsidR="00766EC0">
        <w:trPr>
          <w:trHeight w:val="253"/>
        </w:trPr>
        <w:tc>
          <w:tcPr>
            <w:tcW w:w="4084" w:type="dxa"/>
          </w:tcPr>
          <w:p w:rsidR="00766EC0" w:rsidRDefault="00E21103">
            <w:pPr>
              <w:pStyle w:val="TableParagraph"/>
              <w:spacing w:line="234" w:lineRule="exact"/>
            </w:pPr>
            <w:r>
              <w:t>Referred to:</w:t>
            </w:r>
          </w:p>
        </w:tc>
        <w:tc>
          <w:tcPr>
            <w:tcW w:w="5158" w:type="dxa"/>
            <w:gridSpan w:val="2"/>
            <w:vMerge w:val="restart"/>
          </w:tcPr>
          <w:p w:rsidR="00766EC0" w:rsidRDefault="00E21103">
            <w:pPr>
              <w:pStyle w:val="TableParagraph"/>
              <w:spacing w:line="250" w:lineRule="exact"/>
            </w:pPr>
            <w:r>
              <w:t>Suggested Actions:</w:t>
            </w:r>
          </w:p>
        </w:tc>
      </w:tr>
      <w:tr w:rsidR="00766EC0">
        <w:trPr>
          <w:trHeight w:val="255"/>
        </w:trPr>
        <w:tc>
          <w:tcPr>
            <w:tcW w:w="4084" w:type="dxa"/>
          </w:tcPr>
          <w:p w:rsidR="00766EC0" w:rsidRDefault="00E21103">
            <w:pPr>
              <w:pStyle w:val="TableParagraph"/>
              <w:spacing w:line="235" w:lineRule="exact"/>
            </w:pPr>
            <w:r>
              <w:t>Date &amp; Time contacted:</w:t>
            </w:r>
          </w:p>
        </w:tc>
        <w:tc>
          <w:tcPr>
            <w:tcW w:w="5158" w:type="dxa"/>
            <w:gridSpan w:val="2"/>
            <w:vMerge/>
            <w:tcBorders>
              <w:top w:val="nil"/>
            </w:tcBorders>
          </w:tcPr>
          <w:p w:rsidR="00766EC0" w:rsidRDefault="00766EC0">
            <w:pPr>
              <w:rPr>
                <w:sz w:val="2"/>
                <w:szCs w:val="2"/>
              </w:rPr>
            </w:pPr>
          </w:p>
        </w:tc>
      </w:tr>
      <w:tr w:rsidR="00766EC0">
        <w:trPr>
          <w:trHeight w:val="505"/>
        </w:trPr>
        <w:tc>
          <w:tcPr>
            <w:tcW w:w="4084" w:type="dxa"/>
          </w:tcPr>
          <w:p w:rsidR="00766EC0" w:rsidRDefault="00E21103">
            <w:pPr>
              <w:pStyle w:val="TableParagraph"/>
              <w:spacing w:before="3" w:line="252" w:lineRule="exact"/>
            </w:pPr>
            <w:r>
              <w:t xml:space="preserve">Via: </w:t>
            </w:r>
            <w:r>
              <w:rPr>
                <w:vertAlign w:val="subscript"/>
              </w:rPr>
              <w:t>(please</w:t>
            </w:r>
            <w:r>
              <w:t xml:space="preserve"> </w:t>
            </w:r>
            <w:r>
              <w:rPr>
                <w:vertAlign w:val="subscript"/>
              </w:rPr>
              <w:t>circle)</w:t>
            </w:r>
            <w:r>
              <w:t xml:space="preserve"> Phone /Email / Face to Face</w:t>
            </w:r>
          </w:p>
        </w:tc>
        <w:tc>
          <w:tcPr>
            <w:tcW w:w="5158" w:type="dxa"/>
            <w:gridSpan w:val="2"/>
            <w:vMerge/>
            <w:tcBorders>
              <w:top w:val="nil"/>
            </w:tcBorders>
          </w:tcPr>
          <w:p w:rsidR="00766EC0" w:rsidRDefault="00766EC0">
            <w:pPr>
              <w:rPr>
                <w:sz w:val="2"/>
                <w:szCs w:val="2"/>
              </w:rPr>
            </w:pPr>
          </w:p>
        </w:tc>
      </w:tr>
      <w:tr w:rsidR="00766EC0">
        <w:trPr>
          <w:trHeight w:val="254"/>
        </w:trPr>
        <w:tc>
          <w:tcPr>
            <w:tcW w:w="9242" w:type="dxa"/>
            <w:gridSpan w:val="3"/>
            <w:shd w:val="clear" w:color="auto" w:fill="C2D59B"/>
          </w:tcPr>
          <w:p w:rsidR="00766EC0" w:rsidRDefault="00E21103">
            <w:pPr>
              <w:pStyle w:val="TableParagraph"/>
              <w:spacing w:line="234" w:lineRule="exact"/>
              <w:rPr>
                <w:b/>
              </w:rPr>
            </w:pPr>
            <w:r>
              <w:rPr>
                <w:b/>
              </w:rPr>
              <w:t>Risk Factors to Professionals:</w:t>
            </w:r>
          </w:p>
        </w:tc>
      </w:tr>
      <w:tr w:rsidR="00766EC0">
        <w:trPr>
          <w:trHeight w:val="2277"/>
        </w:trPr>
        <w:tc>
          <w:tcPr>
            <w:tcW w:w="9242" w:type="dxa"/>
            <w:gridSpan w:val="3"/>
          </w:tcPr>
          <w:p w:rsidR="00766EC0" w:rsidRDefault="00E21103">
            <w:pPr>
              <w:pStyle w:val="TableParagraph"/>
              <w:rPr>
                <w:b/>
              </w:rPr>
            </w:pPr>
            <w:r>
              <w:rPr>
                <w:b/>
              </w:rPr>
              <w:t xml:space="preserve">Are there any known risk factors / safety issues (e.g. family member that poses risk to professionals or themselves, dangerous animals, community issues </w:t>
            </w:r>
            <w:proofErr w:type="spellStart"/>
            <w:r>
              <w:rPr>
                <w:b/>
              </w:rPr>
              <w:t>etc</w:t>
            </w:r>
            <w:proofErr w:type="spellEnd"/>
            <w:r>
              <w:rPr>
                <w:b/>
              </w:rPr>
              <w:t>?)</w:t>
            </w:r>
          </w:p>
          <w:p w:rsidR="00766EC0" w:rsidRDefault="00766EC0">
            <w:pPr>
              <w:pStyle w:val="TableParagraph"/>
              <w:spacing w:before="10"/>
              <w:ind w:left="0"/>
              <w:rPr>
                <w:sz w:val="21"/>
              </w:rPr>
            </w:pPr>
          </w:p>
          <w:p w:rsidR="00766EC0" w:rsidRDefault="00E21103">
            <w:pPr>
              <w:pStyle w:val="TableParagraph"/>
              <w:tabs>
                <w:tab w:val="left" w:pos="998"/>
              </w:tabs>
              <w:spacing w:before="1"/>
              <w:ind w:left="169"/>
              <w:rPr>
                <w:b/>
              </w:rPr>
            </w:pPr>
            <w:r>
              <w:rPr>
                <w:b/>
              </w:rPr>
              <w:t>Yes</w:t>
            </w:r>
            <w:r>
              <w:rPr>
                <w:b/>
                <w:spacing w:val="-1"/>
              </w:rPr>
              <w:t xml:space="preserve"> </w:t>
            </w:r>
            <w:r>
              <w:rPr>
                <w:b/>
              </w:rPr>
              <w:t>□</w:t>
            </w:r>
            <w:r>
              <w:rPr>
                <w:b/>
              </w:rPr>
              <w:tab/>
              <w:t>No</w:t>
            </w:r>
            <w:r>
              <w:rPr>
                <w:b/>
                <w:spacing w:val="60"/>
              </w:rPr>
              <w:t xml:space="preserve"> </w:t>
            </w:r>
            <w:r>
              <w:rPr>
                <w:b/>
              </w:rPr>
              <w:t>□</w:t>
            </w:r>
          </w:p>
          <w:p w:rsidR="00766EC0" w:rsidRDefault="00766EC0">
            <w:pPr>
              <w:pStyle w:val="TableParagraph"/>
              <w:spacing w:before="10"/>
              <w:ind w:left="0"/>
              <w:rPr>
                <w:sz w:val="21"/>
              </w:rPr>
            </w:pPr>
          </w:p>
          <w:p w:rsidR="00766EC0" w:rsidRDefault="00E21103">
            <w:pPr>
              <w:pStyle w:val="TableParagraph"/>
              <w:rPr>
                <w:b/>
              </w:rPr>
            </w:pPr>
            <w:r>
              <w:rPr>
                <w:b/>
              </w:rPr>
              <w:t>If yes please provide further information:</w:t>
            </w:r>
          </w:p>
        </w:tc>
      </w:tr>
      <w:tr w:rsidR="00766EC0">
        <w:trPr>
          <w:trHeight w:val="1012"/>
        </w:trPr>
        <w:tc>
          <w:tcPr>
            <w:tcW w:w="4621" w:type="dxa"/>
            <w:gridSpan w:val="2"/>
          </w:tcPr>
          <w:p w:rsidR="00766EC0" w:rsidRDefault="00E21103">
            <w:pPr>
              <w:pStyle w:val="TableParagraph"/>
              <w:spacing w:line="252" w:lineRule="exact"/>
              <w:rPr>
                <w:b/>
              </w:rPr>
            </w:pPr>
            <w:r>
              <w:rPr>
                <w:b/>
              </w:rPr>
              <w:t>Signed:</w:t>
            </w:r>
          </w:p>
        </w:tc>
        <w:tc>
          <w:tcPr>
            <w:tcW w:w="4621" w:type="dxa"/>
          </w:tcPr>
          <w:p w:rsidR="00766EC0" w:rsidRDefault="00E21103">
            <w:pPr>
              <w:pStyle w:val="TableParagraph"/>
              <w:spacing w:line="252" w:lineRule="exact"/>
              <w:ind w:left="108"/>
              <w:rPr>
                <w:b/>
              </w:rPr>
            </w:pPr>
            <w:r>
              <w:rPr>
                <w:b/>
              </w:rPr>
              <w:t>Dated:</w:t>
            </w:r>
          </w:p>
        </w:tc>
      </w:tr>
    </w:tbl>
    <w:p w:rsidR="00766EC0" w:rsidRDefault="00766EC0">
      <w:pPr>
        <w:spacing w:line="252" w:lineRule="exact"/>
        <w:sectPr w:rsidR="00766EC0">
          <w:pgSz w:w="11910" w:h="16840"/>
          <w:pgMar w:top="1420" w:right="1220" w:bottom="980" w:left="1220" w:header="0" w:footer="793" w:gutter="0"/>
          <w:cols w:space="720"/>
        </w:sectPr>
      </w:pPr>
    </w:p>
    <w:p w:rsidR="00766EC0" w:rsidRDefault="00E21103">
      <w:pPr>
        <w:pStyle w:val="Heading2"/>
        <w:spacing w:before="79"/>
        <w:rPr>
          <w:b w:val="0"/>
        </w:rPr>
      </w:pPr>
      <w:r>
        <w:t xml:space="preserve">Appendix 3: Safeguarding Vulnerable Adults Report </w:t>
      </w:r>
      <w:r>
        <w:rPr>
          <w:b w:val="0"/>
        </w:rPr>
        <w:t>Form</w:t>
      </w:r>
    </w:p>
    <w:p w:rsidR="00766EC0" w:rsidRDefault="00766EC0">
      <w:pPr>
        <w:pStyle w:val="BodyText"/>
      </w:pPr>
    </w:p>
    <w:p w:rsidR="00766EC0" w:rsidRDefault="00E21103">
      <w:pPr>
        <w:pStyle w:val="BodyText"/>
        <w:ind w:left="220" w:right="205"/>
      </w:pPr>
      <w:r>
        <w:t>This form is to be completed immediately if you have any concerns over the safety or welfare of a vulnerable adult.</w:t>
      </w:r>
    </w:p>
    <w:p w:rsidR="00766EC0" w:rsidRDefault="00766EC0">
      <w:pPr>
        <w:pStyle w:val="BodyText"/>
        <w:spacing w:before="2"/>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6"/>
        <w:gridCol w:w="3748"/>
      </w:tblGrid>
      <w:tr w:rsidR="00766EC0">
        <w:trPr>
          <w:trHeight w:val="510"/>
        </w:trPr>
        <w:tc>
          <w:tcPr>
            <w:tcW w:w="5496" w:type="dxa"/>
          </w:tcPr>
          <w:p w:rsidR="00766EC0" w:rsidRDefault="00E21103">
            <w:pPr>
              <w:pStyle w:val="TableParagraph"/>
              <w:spacing w:line="252" w:lineRule="exact"/>
              <w:rPr>
                <w:b/>
              </w:rPr>
            </w:pPr>
            <w:r>
              <w:rPr>
                <w:b/>
              </w:rPr>
              <w:t>Your Name:</w:t>
            </w:r>
          </w:p>
        </w:tc>
        <w:tc>
          <w:tcPr>
            <w:tcW w:w="3748" w:type="dxa"/>
          </w:tcPr>
          <w:p w:rsidR="00766EC0" w:rsidRDefault="00E21103">
            <w:pPr>
              <w:pStyle w:val="TableParagraph"/>
              <w:spacing w:line="252" w:lineRule="exact"/>
              <w:rPr>
                <w:b/>
              </w:rPr>
            </w:pPr>
            <w:r>
              <w:rPr>
                <w:b/>
              </w:rPr>
              <w:t>Date:</w:t>
            </w:r>
          </w:p>
        </w:tc>
      </w:tr>
      <w:tr w:rsidR="00766EC0">
        <w:trPr>
          <w:trHeight w:val="508"/>
        </w:trPr>
        <w:tc>
          <w:tcPr>
            <w:tcW w:w="5496" w:type="dxa"/>
          </w:tcPr>
          <w:p w:rsidR="00766EC0" w:rsidRDefault="00E21103">
            <w:pPr>
              <w:pStyle w:val="TableParagraph"/>
              <w:spacing w:line="252" w:lineRule="exact"/>
              <w:rPr>
                <w:b/>
              </w:rPr>
            </w:pPr>
            <w:r>
              <w:rPr>
                <w:b/>
              </w:rPr>
              <w:t>Position:</w:t>
            </w:r>
          </w:p>
        </w:tc>
        <w:tc>
          <w:tcPr>
            <w:tcW w:w="3748" w:type="dxa"/>
          </w:tcPr>
          <w:p w:rsidR="00766EC0" w:rsidRDefault="00E21103">
            <w:pPr>
              <w:pStyle w:val="TableParagraph"/>
              <w:spacing w:line="252" w:lineRule="exact"/>
              <w:rPr>
                <w:b/>
              </w:rPr>
            </w:pPr>
            <w:r>
              <w:rPr>
                <w:b/>
              </w:rPr>
              <w:t>Time:</w:t>
            </w:r>
          </w:p>
        </w:tc>
      </w:tr>
      <w:tr w:rsidR="00766EC0">
        <w:trPr>
          <w:trHeight w:val="491"/>
        </w:trPr>
        <w:tc>
          <w:tcPr>
            <w:tcW w:w="5496" w:type="dxa"/>
          </w:tcPr>
          <w:p w:rsidR="00766EC0" w:rsidRDefault="00E21103">
            <w:pPr>
              <w:pStyle w:val="TableParagraph"/>
              <w:spacing w:line="252" w:lineRule="exact"/>
              <w:rPr>
                <w:b/>
              </w:rPr>
            </w:pPr>
            <w:r>
              <w:rPr>
                <w:b/>
              </w:rPr>
              <w:t>Are there immediate safeguarding concerns?</w:t>
            </w:r>
          </w:p>
        </w:tc>
        <w:tc>
          <w:tcPr>
            <w:tcW w:w="3748" w:type="dxa"/>
          </w:tcPr>
          <w:p w:rsidR="00766EC0" w:rsidRDefault="00E21103">
            <w:pPr>
              <w:pStyle w:val="TableParagraph"/>
              <w:spacing w:line="252" w:lineRule="exact"/>
              <w:rPr>
                <w:b/>
              </w:rPr>
            </w:pPr>
            <w:r>
              <w:rPr>
                <w:b/>
              </w:rPr>
              <w:t>Yes/No</w:t>
            </w:r>
          </w:p>
        </w:tc>
      </w:tr>
      <w:tr w:rsidR="00766EC0">
        <w:trPr>
          <w:trHeight w:val="504"/>
        </w:trPr>
        <w:tc>
          <w:tcPr>
            <w:tcW w:w="5496" w:type="dxa"/>
          </w:tcPr>
          <w:p w:rsidR="00766EC0" w:rsidRDefault="00E21103">
            <w:pPr>
              <w:pStyle w:val="TableParagraph"/>
              <w:spacing w:line="254" w:lineRule="exact"/>
              <w:ind w:right="724"/>
            </w:pPr>
            <w:r>
              <w:t>Has the vulnerable adult given consent for information to be shared?</w:t>
            </w:r>
          </w:p>
        </w:tc>
        <w:tc>
          <w:tcPr>
            <w:tcW w:w="3748" w:type="dxa"/>
          </w:tcPr>
          <w:p w:rsidR="00766EC0" w:rsidRDefault="00E21103">
            <w:pPr>
              <w:pStyle w:val="TableParagraph"/>
              <w:spacing w:line="250" w:lineRule="exact"/>
            </w:pPr>
            <w:r>
              <w:t>Yes/No</w:t>
            </w:r>
          </w:p>
        </w:tc>
      </w:tr>
      <w:tr w:rsidR="00766EC0">
        <w:trPr>
          <w:trHeight w:val="1262"/>
        </w:trPr>
        <w:tc>
          <w:tcPr>
            <w:tcW w:w="5496" w:type="dxa"/>
          </w:tcPr>
          <w:p w:rsidR="00766EC0" w:rsidRDefault="00E21103">
            <w:pPr>
              <w:pStyle w:val="TableParagraph"/>
              <w:ind w:right="724"/>
            </w:pPr>
            <w:r>
              <w:t>Are you reasonably overriding the wishes of the vulnerable adult due to “mental capacity”?</w:t>
            </w:r>
          </w:p>
          <w:p w:rsidR="00766EC0" w:rsidRDefault="00E21103">
            <w:pPr>
              <w:pStyle w:val="TableParagraph"/>
              <w:spacing w:line="254" w:lineRule="exact"/>
              <w:ind w:right="956"/>
            </w:pPr>
            <w:r>
              <w:t>If yes, please refer to Definition section of the policy on “Adults Mental capacity &amp; “lacks Capacity”” for guidance.</w:t>
            </w:r>
          </w:p>
        </w:tc>
        <w:tc>
          <w:tcPr>
            <w:tcW w:w="3748" w:type="dxa"/>
          </w:tcPr>
          <w:p w:rsidR="00766EC0" w:rsidRDefault="00E21103">
            <w:pPr>
              <w:pStyle w:val="TableParagraph"/>
              <w:tabs>
                <w:tab w:val="left" w:pos="1672"/>
              </w:tabs>
              <w:spacing w:line="248" w:lineRule="exact"/>
              <w:ind w:left="155"/>
              <w:rPr>
                <w:b/>
              </w:rPr>
            </w:pPr>
            <w:r>
              <w:t>Yes/No</w:t>
            </w:r>
            <w:r>
              <w:tab/>
            </w:r>
            <w:r>
              <w:rPr>
                <w:b/>
              </w:rPr>
              <w:t>If No, Detail</w:t>
            </w:r>
            <w:r>
              <w:rPr>
                <w:b/>
                <w:spacing w:val="-4"/>
              </w:rPr>
              <w:t xml:space="preserve"> </w:t>
            </w:r>
            <w:r>
              <w:rPr>
                <w:b/>
              </w:rPr>
              <w:t>Below</w:t>
            </w:r>
          </w:p>
        </w:tc>
      </w:tr>
      <w:tr w:rsidR="00766EC0">
        <w:trPr>
          <w:trHeight w:val="753"/>
        </w:trPr>
        <w:tc>
          <w:tcPr>
            <w:tcW w:w="5496" w:type="dxa"/>
          </w:tcPr>
          <w:p w:rsidR="00766EC0" w:rsidRDefault="00E21103">
            <w:pPr>
              <w:pStyle w:val="TableParagraph"/>
              <w:ind w:right="626"/>
            </w:pPr>
            <w:r>
              <w:t>If applicable, have the carers given consent for a referral and for us to share their information with</w:t>
            </w:r>
          </w:p>
          <w:p w:rsidR="00766EC0" w:rsidRDefault="00E21103">
            <w:pPr>
              <w:pStyle w:val="TableParagraph"/>
              <w:spacing w:line="235" w:lineRule="exact"/>
            </w:pPr>
            <w:proofErr w:type="gramStart"/>
            <w:r>
              <w:t>other</w:t>
            </w:r>
            <w:proofErr w:type="gramEnd"/>
            <w:r>
              <w:t xml:space="preserve"> agencies?</w:t>
            </w:r>
          </w:p>
        </w:tc>
        <w:tc>
          <w:tcPr>
            <w:tcW w:w="3748" w:type="dxa"/>
          </w:tcPr>
          <w:p w:rsidR="00766EC0" w:rsidRDefault="00E21103">
            <w:pPr>
              <w:pStyle w:val="TableParagraph"/>
              <w:spacing w:line="245" w:lineRule="exact"/>
            </w:pPr>
            <w:r>
              <w:t>Yes/No</w:t>
            </w:r>
          </w:p>
        </w:tc>
      </w:tr>
      <w:tr w:rsidR="00766EC0">
        <w:trPr>
          <w:trHeight w:val="252"/>
        </w:trPr>
        <w:tc>
          <w:tcPr>
            <w:tcW w:w="9244" w:type="dxa"/>
            <w:gridSpan w:val="2"/>
            <w:shd w:val="clear" w:color="auto" w:fill="C2D59B"/>
          </w:tcPr>
          <w:p w:rsidR="00766EC0" w:rsidRDefault="00766EC0">
            <w:pPr>
              <w:pStyle w:val="TableParagraph"/>
              <w:ind w:left="0"/>
              <w:rPr>
                <w:rFonts w:ascii="Times New Roman"/>
                <w:sz w:val="18"/>
              </w:rPr>
            </w:pPr>
          </w:p>
        </w:tc>
      </w:tr>
      <w:tr w:rsidR="00766EC0">
        <w:trPr>
          <w:trHeight w:val="255"/>
        </w:trPr>
        <w:tc>
          <w:tcPr>
            <w:tcW w:w="5496" w:type="dxa"/>
          </w:tcPr>
          <w:p w:rsidR="00766EC0" w:rsidRDefault="00E21103">
            <w:pPr>
              <w:pStyle w:val="TableParagraph"/>
              <w:spacing w:line="235" w:lineRule="exact"/>
            </w:pPr>
            <w:r>
              <w:t>Family Name(s) Name:</w:t>
            </w:r>
          </w:p>
        </w:tc>
        <w:tc>
          <w:tcPr>
            <w:tcW w:w="3748" w:type="dxa"/>
            <w:vMerge w:val="restart"/>
          </w:tcPr>
          <w:p w:rsidR="00766EC0" w:rsidRDefault="00E21103">
            <w:pPr>
              <w:pStyle w:val="TableParagraph"/>
              <w:ind w:right="798"/>
            </w:pPr>
            <w:r>
              <w:t>Disabilities / long term health conditions:</w:t>
            </w:r>
          </w:p>
        </w:tc>
      </w:tr>
      <w:tr w:rsidR="00766EC0">
        <w:trPr>
          <w:trHeight w:val="253"/>
        </w:trPr>
        <w:tc>
          <w:tcPr>
            <w:tcW w:w="5496" w:type="dxa"/>
          </w:tcPr>
          <w:p w:rsidR="00766EC0" w:rsidRDefault="00E21103">
            <w:pPr>
              <w:pStyle w:val="TableParagraph"/>
              <w:spacing w:line="234" w:lineRule="exact"/>
            </w:pPr>
            <w:r>
              <w:t>Alternative Surname(s):</w:t>
            </w:r>
          </w:p>
        </w:tc>
        <w:tc>
          <w:tcPr>
            <w:tcW w:w="3748" w:type="dxa"/>
            <w:vMerge/>
            <w:tcBorders>
              <w:top w:val="nil"/>
            </w:tcBorders>
          </w:tcPr>
          <w:p w:rsidR="00766EC0" w:rsidRDefault="00766EC0">
            <w:pPr>
              <w:rPr>
                <w:sz w:val="2"/>
                <w:szCs w:val="2"/>
              </w:rPr>
            </w:pPr>
          </w:p>
        </w:tc>
      </w:tr>
      <w:tr w:rsidR="00766EC0">
        <w:trPr>
          <w:trHeight w:val="735"/>
        </w:trPr>
        <w:tc>
          <w:tcPr>
            <w:tcW w:w="5496" w:type="dxa"/>
            <w:vMerge w:val="restart"/>
          </w:tcPr>
          <w:p w:rsidR="00766EC0" w:rsidRDefault="00E21103">
            <w:pPr>
              <w:pStyle w:val="TableParagraph"/>
              <w:spacing w:line="252" w:lineRule="exact"/>
            </w:pPr>
            <w:r>
              <w:t>Family Address (Inc. postcode):</w:t>
            </w:r>
          </w:p>
        </w:tc>
        <w:tc>
          <w:tcPr>
            <w:tcW w:w="3748" w:type="dxa"/>
            <w:vMerge/>
            <w:tcBorders>
              <w:top w:val="nil"/>
            </w:tcBorders>
          </w:tcPr>
          <w:p w:rsidR="00766EC0" w:rsidRDefault="00766EC0">
            <w:pPr>
              <w:rPr>
                <w:sz w:val="2"/>
                <w:szCs w:val="2"/>
              </w:rPr>
            </w:pPr>
          </w:p>
        </w:tc>
      </w:tr>
      <w:tr w:rsidR="00766EC0">
        <w:trPr>
          <w:trHeight w:val="577"/>
        </w:trPr>
        <w:tc>
          <w:tcPr>
            <w:tcW w:w="5496" w:type="dxa"/>
            <w:vMerge/>
            <w:tcBorders>
              <w:top w:val="nil"/>
            </w:tcBorders>
          </w:tcPr>
          <w:p w:rsidR="00766EC0" w:rsidRDefault="00766EC0">
            <w:pPr>
              <w:rPr>
                <w:sz w:val="2"/>
                <w:szCs w:val="2"/>
              </w:rPr>
            </w:pPr>
          </w:p>
        </w:tc>
        <w:tc>
          <w:tcPr>
            <w:tcW w:w="3748" w:type="dxa"/>
          </w:tcPr>
          <w:p w:rsidR="00766EC0" w:rsidRDefault="00E21103">
            <w:pPr>
              <w:pStyle w:val="TableParagraph"/>
              <w:spacing w:line="252" w:lineRule="exact"/>
            </w:pPr>
            <w:r>
              <w:t>Care Setting:</w:t>
            </w:r>
          </w:p>
        </w:tc>
      </w:tr>
      <w:tr w:rsidR="00766EC0">
        <w:trPr>
          <w:trHeight w:val="282"/>
        </w:trPr>
        <w:tc>
          <w:tcPr>
            <w:tcW w:w="5496" w:type="dxa"/>
            <w:vMerge/>
            <w:tcBorders>
              <w:top w:val="nil"/>
            </w:tcBorders>
          </w:tcPr>
          <w:p w:rsidR="00766EC0" w:rsidRDefault="00766EC0">
            <w:pPr>
              <w:rPr>
                <w:sz w:val="2"/>
                <w:szCs w:val="2"/>
              </w:rPr>
            </w:pPr>
          </w:p>
        </w:tc>
        <w:tc>
          <w:tcPr>
            <w:tcW w:w="3748" w:type="dxa"/>
          </w:tcPr>
          <w:p w:rsidR="00766EC0" w:rsidRDefault="00E21103">
            <w:pPr>
              <w:pStyle w:val="TableParagraph"/>
              <w:spacing w:line="250" w:lineRule="exact"/>
            </w:pPr>
            <w:r>
              <w:t>Known to social Services</w:t>
            </w:r>
            <w:r>
              <w:rPr>
                <w:spacing w:val="57"/>
              </w:rPr>
              <w:t xml:space="preserve"> </w:t>
            </w:r>
            <w:r>
              <w:t>Y/N</w:t>
            </w:r>
          </w:p>
        </w:tc>
      </w:tr>
      <w:tr w:rsidR="00766EC0">
        <w:trPr>
          <w:trHeight w:val="282"/>
        </w:trPr>
        <w:tc>
          <w:tcPr>
            <w:tcW w:w="5496" w:type="dxa"/>
            <w:vMerge/>
            <w:tcBorders>
              <w:top w:val="nil"/>
            </w:tcBorders>
          </w:tcPr>
          <w:p w:rsidR="00766EC0" w:rsidRDefault="00766EC0">
            <w:pPr>
              <w:rPr>
                <w:sz w:val="2"/>
                <w:szCs w:val="2"/>
              </w:rPr>
            </w:pPr>
          </w:p>
        </w:tc>
        <w:tc>
          <w:tcPr>
            <w:tcW w:w="3748" w:type="dxa"/>
          </w:tcPr>
          <w:p w:rsidR="00766EC0" w:rsidRDefault="00E21103">
            <w:pPr>
              <w:pStyle w:val="TableParagraph"/>
              <w:spacing w:line="250" w:lineRule="exact"/>
            </w:pPr>
            <w:r>
              <w:t>Religion:</w:t>
            </w:r>
          </w:p>
        </w:tc>
      </w:tr>
      <w:tr w:rsidR="00766EC0">
        <w:trPr>
          <w:trHeight w:val="255"/>
        </w:trPr>
        <w:tc>
          <w:tcPr>
            <w:tcW w:w="5496" w:type="dxa"/>
          </w:tcPr>
          <w:p w:rsidR="00766EC0" w:rsidRDefault="00E21103">
            <w:pPr>
              <w:pStyle w:val="TableParagraph"/>
              <w:spacing w:line="235" w:lineRule="exact"/>
            </w:pPr>
            <w:r>
              <w:t>Home / Mobile telephone number:</w:t>
            </w:r>
          </w:p>
        </w:tc>
        <w:tc>
          <w:tcPr>
            <w:tcW w:w="3748" w:type="dxa"/>
          </w:tcPr>
          <w:p w:rsidR="00766EC0" w:rsidRDefault="00E21103">
            <w:pPr>
              <w:pStyle w:val="TableParagraph"/>
              <w:spacing w:line="235" w:lineRule="exact"/>
            </w:pPr>
            <w:r>
              <w:t>First language:</w:t>
            </w:r>
          </w:p>
        </w:tc>
      </w:tr>
      <w:tr w:rsidR="00766EC0">
        <w:trPr>
          <w:trHeight w:val="255"/>
        </w:trPr>
        <w:tc>
          <w:tcPr>
            <w:tcW w:w="5496" w:type="dxa"/>
          </w:tcPr>
          <w:p w:rsidR="00766EC0" w:rsidRDefault="00E21103">
            <w:pPr>
              <w:pStyle w:val="TableParagraph"/>
              <w:spacing w:line="235" w:lineRule="exact"/>
            </w:pPr>
            <w:r>
              <w:t>DOB:</w:t>
            </w:r>
          </w:p>
        </w:tc>
        <w:tc>
          <w:tcPr>
            <w:tcW w:w="3748" w:type="dxa"/>
            <w:vMerge w:val="restart"/>
          </w:tcPr>
          <w:p w:rsidR="00766EC0" w:rsidRDefault="00E21103">
            <w:pPr>
              <w:pStyle w:val="TableParagraph"/>
              <w:spacing w:line="250" w:lineRule="exact"/>
            </w:pPr>
            <w:r>
              <w:t>Other Details:</w:t>
            </w:r>
          </w:p>
        </w:tc>
      </w:tr>
      <w:tr w:rsidR="00766EC0">
        <w:trPr>
          <w:trHeight w:val="255"/>
        </w:trPr>
        <w:tc>
          <w:tcPr>
            <w:tcW w:w="5496" w:type="dxa"/>
          </w:tcPr>
          <w:p w:rsidR="00766EC0" w:rsidRDefault="00E21103">
            <w:pPr>
              <w:pStyle w:val="TableParagraph"/>
              <w:spacing w:line="235" w:lineRule="exact"/>
            </w:pPr>
            <w:r>
              <w:t>Email address:</w:t>
            </w:r>
          </w:p>
        </w:tc>
        <w:tc>
          <w:tcPr>
            <w:tcW w:w="3748" w:type="dxa"/>
            <w:vMerge/>
            <w:tcBorders>
              <w:top w:val="nil"/>
            </w:tcBorders>
          </w:tcPr>
          <w:p w:rsidR="00766EC0" w:rsidRDefault="00766EC0">
            <w:pPr>
              <w:rPr>
                <w:sz w:val="2"/>
                <w:szCs w:val="2"/>
              </w:rPr>
            </w:pPr>
          </w:p>
        </w:tc>
      </w:tr>
    </w:tbl>
    <w:p w:rsidR="00766EC0" w:rsidRDefault="00766EC0">
      <w:pPr>
        <w:pStyle w:val="BodyText"/>
        <w:rPr>
          <w:sz w:val="20"/>
        </w:rPr>
      </w:pPr>
    </w:p>
    <w:p w:rsidR="00766EC0" w:rsidRDefault="00FD1202">
      <w:pPr>
        <w:pStyle w:val="BodyText"/>
        <w:spacing w:before="3"/>
        <w:rPr>
          <w:sz w:val="19"/>
        </w:rPr>
      </w:pPr>
      <w:r>
        <w:pict>
          <v:shape id="_x0000_s1026" type="#_x0000_t202" style="position:absolute;margin-left:66.6pt;margin-top:13.3pt;width:462.2pt;height:212.15pt;z-index:1096;mso-wrap-distance-left:0;mso-wrap-distance-right:0;mso-position-horizontal-relative:page" filled="f" strokeweight=".48pt">
            <v:textbox inset="0,0,0,0">
              <w:txbxContent>
                <w:p w:rsidR="00CF0478" w:rsidRDefault="00CF0478">
                  <w:pPr>
                    <w:spacing w:line="252" w:lineRule="exact"/>
                    <w:ind w:left="103"/>
                    <w:rPr>
                      <w:b/>
                    </w:rPr>
                  </w:pPr>
                  <w:r>
                    <w:rPr>
                      <w:b/>
                    </w:rPr>
                    <w:t>Details of Disclosure / Signs of Abuse or Neglect</w:t>
                  </w:r>
                </w:p>
                <w:p w:rsidR="00CF0478" w:rsidRDefault="00CF0478">
                  <w:pPr>
                    <w:pStyle w:val="BodyText"/>
                    <w:rPr>
                      <w:sz w:val="24"/>
                    </w:rPr>
                  </w:pPr>
                </w:p>
                <w:p w:rsidR="00CF0478" w:rsidRDefault="00CF0478">
                  <w:pPr>
                    <w:pStyle w:val="BodyText"/>
                    <w:rPr>
                      <w:sz w:val="24"/>
                    </w:rPr>
                  </w:pPr>
                </w:p>
                <w:p w:rsidR="00CF0478" w:rsidRDefault="00CF0478">
                  <w:pPr>
                    <w:pStyle w:val="BodyText"/>
                    <w:rPr>
                      <w:sz w:val="24"/>
                    </w:rPr>
                  </w:pPr>
                </w:p>
                <w:p w:rsidR="00CF0478" w:rsidRDefault="00CF0478">
                  <w:pPr>
                    <w:pStyle w:val="BodyText"/>
                    <w:rPr>
                      <w:sz w:val="24"/>
                    </w:rPr>
                  </w:pPr>
                </w:p>
                <w:p w:rsidR="00CF0478" w:rsidRDefault="00CF0478">
                  <w:pPr>
                    <w:pStyle w:val="BodyText"/>
                    <w:rPr>
                      <w:sz w:val="24"/>
                    </w:rPr>
                  </w:pPr>
                </w:p>
                <w:p w:rsidR="00CF0478" w:rsidRDefault="00CF0478">
                  <w:pPr>
                    <w:pStyle w:val="BodyText"/>
                    <w:rPr>
                      <w:sz w:val="24"/>
                    </w:rPr>
                  </w:pPr>
                </w:p>
                <w:p w:rsidR="00CF0478" w:rsidRDefault="00CF0478">
                  <w:pPr>
                    <w:pStyle w:val="BodyText"/>
                    <w:rPr>
                      <w:sz w:val="24"/>
                    </w:rPr>
                  </w:pPr>
                </w:p>
                <w:p w:rsidR="00CF0478" w:rsidRDefault="00CF0478">
                  <w:pPr>
                    <w:pStyle w:val="BodyText"/>
                    <w:rPr>
                      <w:sz w:val="24"/>
                    </w:rPr>
                  </w:pPr>
                </w:p>
                <w:p w:rsidR="00CF0478" w:rsidRDefault="00CF0478">
                  <w:pPr>
                    <w:pStyle w:val="BodyText"/>
                    <w:rPr>
                      <w:sz w:val="24"/>
                    </w:rPr>
                  </w:pPr>
                </w:p>
                <w:p w:rsidR="00CF0478" w:rsidRDefault="00CF0478">
                  <w:pPr>
                    <w:pStyle w:val="BodyText"/>
                    <w:rPr>
                      <w:sz w:val="24"/>
                    </w:rPr>
                  </w:pPr>
                </w:p>
                <w:p w:rsidR="00CF0478" w:rsidRDefault="00CF0478">
                  <w:pPr>
                    <w:pStyle w:val="BodyText"/>
                    <w:rPr>
                      <w:sz w:val="24"/>
                    </w:rPr>
                  </w:pPr>
                </w:p>
                <w:p w:rsidR="00CF0478" w:rsidRDefault="00CF0478">
                  <w:pPr>
                    <w:pStyle w:val="BodyText"/>
                    <w:rPr>
                      <w:sz w:val="24"/>
                    </w:rPr>
                  </w:pPr>
                </w:p>
                <w:p w:rsidR="00CF0478" w:rsidRDefault="00CF0478">
                  <w:pPr>
                    <w:pStyle w:val="BodyText"/>
                    <w:rPr>
                      <w:sz w:val="24"/>
                    </w:rPr>
                  </w:pPr>
                </w:p>
                <w:p w:rsidR="00CF0478" w:rsidRDefault="00CF0478">
                  <w:pPr>
                    <w:spacing w:before="206"/>
                    <w:ind w:left="103"/>
                    <w:rPr>
                      <w:sz w:val="16"/>
                    </w:rPr>
                  </w:pPr>
                  <w:r>
                    <w:rPr>
                      <w:sz w:val="16"/>
                    </w:rPr>
                    <w:t>Please use separate sheet if needed (separate pages must be labelled and numbered)</w:t>
                  </w:r>
                </w:p>
              </w:txbxContent>
            </v:textbox>
            <w10:wrap type="topAndBottom" anchorx="page"/>
          </v:shape>
        </w:pict>
      </w:r>
    </w:p>
    <w:p w:rsidR="00766EC0" w:rsidRDefault="00766EC0">
      <w:pPr>
        <w:rPr>
          <w:sz w:val="19"/>
        </w:rPr>
        <w:sectPr w:rsidR="00766EC0">
          <w:pgSz w:w="11910" w:h="16840"/>
          <w:pgMar w:top="1340" w:right="1220" w:bottom="980" w:left="1220" w:header="0" w:footer="793"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4"/>
        <w:gridCol w:w="537"/>
        <w:gridCol w:w="4621"/>
      </w:tblGrid>
      <w:tr w:rsidR="00766EC0">
        <w:trPr>
          <w:trHeight w:val="4485"/>
        </w:trPr>
        <w:tc>
          <w:tcPr>
            <w:tcW w:w="9242" w:type="dxa"/>
            <w:gridSpan w:val="3"/>
          </w:tcPr>
          <w:p w:rsidR="00766EC0" w:rsidRDefault="00E21103">
            <w:pPr>
              <w:pStyle w:val="TableParagraph"/>
              <w:spacing w:line="252" w:lineRule="exact"/>
              <w:rPr>
                <w:sz w:val="16"/>
              </w:rPr>
            </w:pPr>
            <w:r>
              <w:rPr>
                <w:b/>
              </w:rPr>
              <w:t xml:space="preserve">What are you worried about / Reasons for Concern? </w:t>
            </w:r>
            <w:r>
              <w:rPr>
                <w:sz w:val="16"/>
              </w:rPr>
              <w:t>(risks and complicating factors)</w:t>
            </w:r>
          </w:p>
          <w:p w:rsidR="00766EC0" w:rsidRDefault="00766EC0">
            <w:pPr>
              <w:pStyle w:val="TableParagraph"/>
              <w:ind w:left="0"/>
              <w:rPr>
                <w:sz w:val="24"/>
              </w:rPr>
            </w:pPr>
          </w:p>
          <w:p w:rsidR="00766EC0" w:rsidRDefault="00766EC0">
            <w:pPr>
              <w:pStyle w:val="TableParagraph"/>
              <w:ind w:left="0"/>
              <w:rPr>
                <w:sz w:val="24"/>
              </w:rPr>
            </w:pPr>
          </w:p>
          <w:p w:rsidR="00766EC0" w:rsidRDefault="00766EC0">
            <w:pPr>
              <w:pStyle w:val="TableParagraph"/>
              <w:ind w:left="0"/>
              <w:rPr>
                <w:sz w:val="24"/>
              </w:rPr>
            </w:pPr>
          </w:p>
          <w:p w:rsidR="00766EC0" w:rsidRDefault="00766EC0">
            <w:pPr>
              <w:pStyle w:val="TableParagraph"/>
              <w:ind w:left="0"/>
              <w:rPr>
                <w:sz w:val="24"/>
              </w:rPr>
            </w:pPr>
          </w:p>
          <w:p w:rsidR="00766EC0" w:rsidRDefault="00766EC0">
            <w:pPr>
              <w:pStyle w:val="TableParagraph"/>
              <w:ind w:left="0"/>
              <w:rPr>
                <w:sz w:val="24"/>
              </w:rPr>
            </w:pPr>
          </w:p>
          <w:p w:rsidR="00766EC0" w:rsidRDefault="00766EC0">
            <w:pPr>
              <w:pStyle w:val="TableParagraph"/>
              <w:ind w:left="0"/>
              <w:rPr>
                <w:sz w:val="24"/>
              </w:rPr>
            </w:pPr>
          </w:p>
          <w:p w:rsidR="00766EC0" w:rsidRDefault="00766EC0">
            <w:pPr>
              <w:pStyle w:val="TableParagraph"/>
              <w:ind w:left="0"/>
              <w:rPr>
                <w:sz w:val="24"/>
              </w:rPr>
            </w:pPr>
          </w:p>
          <w:p w:rsidR="00766EC0" w:rsidRDefault="00766EC0">
            <w:pPr>
              <w:pStyle w:val="TableParagraph"/>
              <w:ind w:left="0"/>
              <w:rPr>
                <w:sz w:val="24"/>
              </w:rPr>
            </w:pPr>
          </w:p>
          <w:p w:rsidR="00766EC0" w:rsidRDefault="00766EC0">
            <w:pPr>
              <w:pStyle w:val="TableParagraph"/>
              <w:ind w:left="0"/>
              <w:rPr>
                <w:sz w:val="24"/>
              </w:rPr>
            </w:pPr>
          </w:p>
          <w:p w:rsidR="00766EC0" w:rsidRDefault="00766EC0">
            <w:pPr>
              <w:pStyle w:val="TableParagraph"/>
              <w:ind w:left="0"/>
              <w:rPr>
                <w:sz w:val="24"/>
              </w:rPr>
            </w:pPr>
          </w:p>
          <w:p w:rsidR="00766EC0" w:rsidRDefault="00766EC0">
            <w:pPr>
              <w:pStyle w:val="TableParagraph"/>
              <w:ind w:left="0"/>
              <w:rPr>
                <w:sz w:val="24"/>
              </w:rPr>
            </w:pPr>
          </w:p>
          <w:p w:rsidR="00766EC0" w:rsidRDefault="00766EC0">
            <w:pPr>
              <w:pStyle w:val="TableParagraph"/>
              <w:ind w:left="0"/>
              <w:rPr>
                <w:sz w:val="24"/>
              </w:rPr>
            </w:pPr>
          </w:p>
          <w:p w:rsidR="00766EC0" w:rsidRDefault="00766EC0">
            <w:pPr>
              <w:pStyle w:val="TableParagraph"/>
              <w:ind w:left="0"/>
              <w:rPr>
                <w:sz w:val="24"/>
              </w:rPr>
            </w:pPr>
          </w:p>
          <w:p w:rsidR="00766EC0" w:rsidRDefault="00766EC0">
            <w:pPr>
              <w:pStyle w:val="TableParagraph"/>
              <w:ind w:left="0"/>
              <w:rPr>
                <w:sz w:val="24"/>
              </w:rPr>
            </w:pPr>
          </w:p>
          <w:p w:rsidR="00766EC0" w:rsidRDefault="00E21103">
            <w:pPr>
              <w:pStyle w:val="TableParagraph"/>
              <w:spacing w:before="183" w:line="167" w:lineRule="exact"/>
              <w:rPr>
                <w:sz w:val="16"/>
              </w:rPr>
            </w:pPr>
            <w:r>
              <w:rPr>
                <w:sz w:val="16"/>
              </w:rPr>
              <w:t>Please use separate sheet if needed (separate pages must be labelled and numbered)</w:t>
            </w:r>
          </w:p>
        </w:tc>
      </w:tr>
      <w:tr w:rsidR="00766EC0">
        <w:trPr>
          <w:trHeight w:val="2460"/>
        </w:trPr>
        <w:tc>
          <w:tcPr>
            <w:tcW w:w="9242" w:type="dxa"/>
            <w:gridSpan w:val="3"/>
          </w:tcPr>
          <w:p w:rsidR="00766EC0" w:rsidRDefault="00E21103">
            <w:pPr>
              <w:pStyle w:val="TableParagraph"/>
              <w:spacing w:line="252" w:lineRule="exact"/>
              <w:rPr>
                <w:b/>
              </w:rPr>
            </w:pPr>
            <w:r>
              <w:rPr>
                <w:b/>
              </w:rPr>
              <w:t>Vulnerable Adults comments:</w:t>
            </w:r>
          </w:p>
          <w:p w:rsidR="00766EC0" w:rsidRDefault="00766EC0">
            <w:pPr>
              <w:pStyle w:val="TableParagraph"/>
              <w:ind w:left="0"/>
              <w:rPr>
                <w:sz w:val="24"/>
              </w:rPr>
            </w:pPr>
          </w:p>
          <w:p w:rsidR="00766EC0" w:rsidRDefault="00766EC0">
            <w:pPr>
              <w:pStyle w:val="TableParagraph"/>
              <w:ind w:left="0"/>
              <w:rPr>
                <w:sz w:val="24"/>
              </w:rPr>
            </w:pPr>
          </w:p>
          <w:p w:rsidR="00766EC0" w:rsidRDefault="00766EC0">
            <w:pPr>
              <w:pStyle w:val="TableParagraph"/>
              <w:ind w:left="0"/>
              <w:rPr>
                <w:sz w:val="24"/>
              </w:rPr>
            </w:pPr>
          </w:p>
          <w:p w:rsidR="00766EC0" w:rsidRDefault="00766EC0">
            <w:pPr>
              <w:pStyle w:val="TableParagraph"/>
              <w:ind w:left="0"/>
              <w:rPr>
                <w:sz w:val="24"/>
              </w:rPr>
            </w:pPr>
          </w:p>
          <w:p w:rsidR="00766EC0" w:rsidRDefault="00766EC0">
            <w:pPr>
              <w:pStyle w:val="TableParagraph"/>
              <w:ind w:left="0"/>
              <w:rPr>
                <w:sz w:val="24"/>
              </w:rPr>
            </w:pPr>
          </w:p>
          <w:p w:rsidR="00766EC0" w:rsidRDefault="00766EC0">
            <w:pPr>
              <w:pStyle w:val="TableParagraph"/>
              <w:ind w:left="0"/>
              <w:rPr>
                <w:sz w:val="24"/>
              </w:rPr>
            </w:pPr>
          </w:p>
          <w:p w:rsidR="00766EC0" w:rsidRDefault="00766EC0">
            <w:pPr>
              <w:pStyle w:val="TableParagraph"/>
              <w:spacing w:before="9"/>
              <w:ind w:left="0"/>
              <w:rPr>
                <w:sz w:val="31"/>
              </w:rPr>
            </w:pPr>
          </w:p>
          <w:p w:rsidR="00766EC0" w:rsidRDefault="00E21103">
            <w:pPr>
              <w:pStyle w:val="TableParagraph"/>
              <w:spacing w:line="167" w:lineRule="exact"/>
              <w:rPr>
                <w:sz w:val="16"/>
              </w:rPr>
            </w:pPr>
            <w:r>
              <w:rPr>
                <w:sz w:val="16"/>
              </w:rPr>
              <w:t>Please use separate sheet if needed (separate pages must be labelled and numbered)</w:t>
            </w:r>
          </w:p>
        </w:tc>
      </w:tr>
      <w:tr w:rsidR="00766EC0">
        <w:trPr>
          <w:trHeight w:val="254"/>
        </w:trPr>
        <w:tc>
          <w:tcPr>
            <w:tcW w:w="9242" w:type="dxa"/>
            <w:gridSpan w:val="3"/>
            <w:shd w:val="clear" w:color="auto" w:fill="C2D59B"/>
          </w:tcPr>
          <w:p w:rsidR="00766EC0" w:rsidRDefault="00E21103">
            <w:pPr>
              <w:pStyle w:val="TableParagraph"/>
              <w:spacing w:line="234" w:lineRule="exact"/>
              <w:rPr>
                <w:b/>
              </w:rPr>
            </w:pPr>
            <w:r>
              <w:rPr>
                <w:b/>
              </w:rPr>
              <w:t>Internal Actions Taken:</w:t>
            </w:r>
          </w:p>
        </w:tc>
      </w:tr>
      <w:tr w:rsidR="00766EC0">
        <w:trPr>
          <w:trHeight w:val="255"/>
        </w:trPr>
        <w:tc>
          <w:tcPr>
            <w:tcW w:w="4084" w:type="dxa"/>
          </w:tcPr>
          <w:p w:rsidR="00766EC0" w:rsidRDefault="00E21103">
            <w:pPr>
              <w:pStyle w:val="TableParagraph"/>
              <w:spacing w:line="235" w:lineRule="exact"/>
            </w:pPr>
            <w:r>
              <w:t>Designated safeguarding Officer</w:t>
            </w:r>
          </w:p>
        </w:tc>
        <w:tc>
          <w:tcPr>
            <w:tcW w:w="5158" w:type="dxa"/>
            <w:gridSpan w:val="2"/>
            <w:vMerge w:val="restart"/>
          </w:tcPr>
          <w:p w:rsidR="00766EC0" w:rsidRDefault="00E21103">
            <w:pPr>
              <w:pStyle w:val="TableParagraph"/>
              <w:spacing w:line="252" w:lineRule="exact"/>
            </w:pPr>
            <w:r>
              <w:t>Suggested Actions:</w:t>
            </w:r>
          </w:p>
        </w:tc>
      </w:tr>
      <w:tr w:rsidR="00766EC0">
        <w:trPr>
          <w:trHeight w:val="255"/>
        </w:trPr>
        <w:tc>
          <w:tcPr>
            <w:tcW w:w="4084" w:type="dxa"/>
          </w:tcPr>
          <w:p w:rsidR="00766EC0" w:rsidRDefault="00E21103">
            <w:pPr>
              <w:pStyle w:val="TableParagraph"/>
              <w:spacing w:line="235" w:lineRule="exact"/>
            </w:pPr>
            <w:r>
              <w:t>Name:</w:t>
            </w:r>
          </w:p>
        </w:tc>
        <w:tc>
          <w:tcPr>
            <w:tcW w:w="5158" w:type="dxa"/>
            <w:gridSpan w:val="2"/>
            <w:vMerge/>
            <w:tcBorders>
              <w:top w:val="nil"/>
            </w:tcBorders>
          </w:tcPr>
          <w:p w:rsidR="00766EC0" w:rsidRDefault="00766EC0">
            <w:pPr>
              <w:rPr>
                <w:sz w:val="2"/>
                <w:szCs w:val="2"/>
              </w:rPr>
            </w:pPr>
          </w:p>
        </w:tc>
      </w:tr>
      <w:tr w:rsidR="00766EC0">
        <w:trPr>
          <w:trHeight w:val="255"/>
        </w:trPr>
        <w:tc>
          <w:tcPr>
            <w:tcW w:w="4084" w:type="dxa"/>
          </w:tcPr>
          <w:p w:rsidR="00766EC0" w:rsidRDefault="00E21103">
            <w:pPr>
              <w:pStyle w:val="TableParagraph"/>
              <w:spacing w:line="235" w:lineRule="exact"/>
            </w:pPr>
            <w:r>
              <w:t>Date &amp; Time contacted:</w:t>
            </w:r>
          </w:p>
        </w:tc>
        <w:tc>
          <w:tcPr>
            <w:tcW w:w="5158" w:type="dxa"/>
            <w:gridSpan w:val="2"/>
            <w:vMerge/>
            <w:tcBorders>
              <w:top w:val="nil"/>
            </w:tcBorders>
          </w:tcPr>
          <w:p w:rsidR="00766EC0" w:rsidRDefault="00766EC0">
            <w:pPr>
              <w:rPr>
                <w:sz w:val="2"/>
                <w:szCs w:val="2"/>
              </w:rPr>
            </w:pPr>
          </w:p>
        </w:tc>
      </w:tr>
      <w:tr w:rsidR="00766EC0">
        <w:trPr>
          <w:trHeight w:val="255"/>
        </w:trPr>
        <w:tc>
          <w:tcPr>
            <w:tcW w:w="9242" w:type="dxa"/>
            <w:gridSpan w:val="3"/>
            <w:shd w:val="clear" w:color="auto" w:fill="C2D59B"/>
          </w:tcPr>
          <w:p w:rsidR="00766EC0" w:rsidRDefault="00E21103">
            <w:pPr>
              <w:pStyle w:val="TableParagraph"/>
              <w:spacing w:line="235" w:lineRule="exact"/>
              <w:rPr>
                <w:b/>
              </w:rPr>
            </w:pPr>
            <w:r>
              <w:rPr>
                <w:b/>
              </w:rPr>
              <w:t>External Referrals:</w:t>
            </w:r>
          </w:p>
        </w:tc>
      </w:tr>
      <w:tr w:rsidR="00766EC0">
        <w:trPr>
          <w:trHeight w:val="255"/>
        </w:trPr>
        <w:tc>
          <w:tcPr>
            <w:tcW w:w="4084" w:type="dxa"/>
          </w:tcPr>
          <w:p w:rsidR="00766EC0" w:rsidRDefault="00E21103">
            <w:pPr>
              <w:pStyle w:val="TableParagraph"/>
              <w:spacing w:line="235" w:lineRule="exact"/>
            </w:pPr>
            <w:r>
              <w:t>Referred to:</w:t>
            </w:r>
          </w:p>
        </w:tc>
        <w:tc>
          <w:tcPr>
            <w:tcW w:w="5158" w:type="dxa"/>
            <w:gridSpan w:val="2"/>
            <w:vMerge w:val="restart"/>
          </w:tcPr>
          <w:p w:rsidR="00766EC0" w:rsidRDefault="00E21103">
            <w:pPr>
              <w:pStyle w:val="TableParagraph"/>
              <w:spacing w:line="250" w:lineRule="exact"/>
            </w:pPr>
            <w:r>
              <w:t>Suggested Actions:</w:t>
            </w:r>
          </w:p>
        </w:tc>
      </w:tr>
      <w:tr w:rsidR="00766EC0">
        <w:trPr>
          <w:trHeight w:val="254"/>
        </w:trPr>
        <w:tc>
          <w:tcPr>
            <w:tcW w:w="4084" w:type="dxa"/>
          </w:tcPr>
          <w:p w:rsidR="00766EC0" w:rsidRDefault="00E21103">
            <w:pPr>
              <w:pStyle w:val="TableParagraph"/>
              <w:spacing w:line="234" w:lineRule="exact"/>
            </w:pPr>
            <w:r>
              <w:t>Date &amp; Time contacted:</w:t>
            </w:r>
          </w:p>
        </w:tc>
        <w:tc>
          <w:tcPr>
            <w:tcW w:w="5158" w:type="dxa"/>
            <w:gridSpan w:val="2"/>
            <w:vMerge/>
            <w:tcBorders>
              <w:top w:val="nil"/>
            </w:tcBorders>
          </w:tcPr>
          <w:p w:rsidR="00766EC0" w:rsidRDefault="00766EC0">
            <w:pPr>
              <w:rPr>
                <w:sz w:val="2"/>
                <w:szCs w:val="2"/>
              </w:rPr>
            </w:pPr>
          </w:p>
        </w:tc>
      </w:tr>
      <w:tr w:rsidR="00766EC0">
        <w:trPr>
          <w:trHeight w:val="505"/>
        </w:trPr>
        <w:tc>
          <w:tcPr>
            <w:tcW w:w="4084" w:type="dxa"/>
          </w:tcPr>
          <w:p w:rsidR="00766EC0" w:rsidRDefault="00E21103">
            <w:pPr>
              <w:pStyle w:val="TableParagraph"/>
              <w:spacing w:before="3" w:line="252" w:lineRule="exact"/>
            </w:pPr>
            <w:r>
              <w:t xml:space="preserve">Via: </w:t>
            </w:r>
            <w:r>
              <w:rPr>
                <w:vertAlign w:val="subscript"/>
              </w:rPr>
              <w:t>(please</w:t>
            </w:r>
            <w:r>
              <w:t xml:space="preserve"> </w:t>
            </w:r>
            <w:r>
              <w:rPr>
                <w:vertAlign w:val="subscript"/>
              </w:rPr>
              <w:t>circle)</w:t>
            </w:r>
            <w:r>
              <w:t xml:space="preserve"> Phone /Email / Face to Face</w:t>
            </w:r>
          </w:p>
        </w:tc>
        <w:tc>
          <w:tcPr>
            <w:tcW w:w="5158" w:type="dxa"/>
            <w:gridSpan w:val="2"/>
            <w:vMerge/>
            <w:tcBorders>
              <w:top w:val="nil"/>
            </w:tcBorders>
          </w:tcPr>
          <w:p w:rsidR="00766EC0" w:rsidRDefault="00766EC0">
            <w:pPr>
              <w:rPr>
                <w:sz w:val="2"/>
                <w:szCs w:val="2"/>
              </w:rPr>
            </w:pPr>
          </w:p>
        </w:tc>
      </w:tr>
      <w:tr w:rsidR="00766EC0">
        <w:trPr>
          <w:trHeight w:val="254"/>
        </w:trPr>
        <w:tc>
          <w:tcPr>
            <w:tcW w:w="9242" w:type="dxa"/>
            <w:gridSpan w:val="3"/>
            <w:shd w:val="clear" w:color="auto" w:fill="C2D59B"/>
          </w:tcPr>
          <w:p w:rsidR="00766EC0" w:rsidRDefault="00E21103">
            <w:pPr>
              <w:pStyle w:val="TableParagraph"/>
              <w:spacing w:line="234" w:lineRule="exact"/>
              <w:rPr>
                <w:b/>
              </w:rPr>
            </w:pPr>
            <w:r>
              <w:rPr>
                <w:b/>
              </w:rPr>
              <w:t>Risk Factors to Professionals:</w:t>
            </w:r>
          </w:p>
        </w:tc>
      </w:tr>
      <w:tr w:rsidR="00766EC0">
        <w:trPr>
          <w:trHeight w:val="2277"/>
        </w:trPr>
        <w:tc>
          <w:tcPr>
            <w:tcW w:w="9242" w:type="dxa"/>
            <w:gridSpan w:val="3"/>
          </w:tcPr>
          <w:p w:rsidR="00766EC0" w:rsidRDefault="00E21103">
            <w:pPr>
              <w:pStyle w:val="TableParagraph"/>
              <w:rPr>
                <w:b/>
              </w:rPr>
            </w:pPr>
            <w:r>
              <w:rPr>
                <w:b/>
              </w:rPr>
              <w:t xml:space="preserve">Are there any known risk factors / safety issues (e.g. family member that poses risk to professionals or themselves, dangerous animals, community issues </w:t>
            </w:r>
            <w:proofErr w:type="spellStart"/>
            <w:r>
              <w:rPr>
                <w:b/>
              </w:rPr>
              <w:t>etc</w:t>
            </w:r>
            <w:proofErr w:type="spellEnd"/>
            <w:r>
              <w:rPr>
                <w:b/>
              </w:rPr>
              <w:t>?)</w:t>
            </w:r>
          </w:p>
          <w:p w:rsidR="00766EC0" w:rsidRDefault="00766EC0">
            <w:pPr>
              <w:pStyle w:val="TableParagraph"/>
              <w:spacing w:before="10"/>
              <w:ind w:left="0"/>
              <w:rPr>
                <w:sz w:val="21"/>
              </w:rPr>
            </w:pPr>
          </w:p>
          <w:p w:rsidR="00766EC0" w:rsidRDefault="00E21103">
            <w:pPr>
              <w:pStyle w:val="TableParagraph"/>
              <w:tabs>
                <w:tab w:val="left" w:pos="998"/>
              </w:tabs>
              <w:spacing w:before="1"/>
              <w:ind w:left="169"/>
              <w:rPr>
                <w:b/>
              </w:rPr>
            </w:pPr>
            <w:r>
              <w:rPr>
                <w:b/>
              </w:rPr>
              <w:t>Yes</w:t>
            </w:r>
            <w:r>
              <w:rPr>
                <w:b/>
                <w:spacing w:val="-1"/>
              </w:rPr>
              <w:t xml:space="preserve"> </w:t>
            </w:r>
            <w:r>
              <w:rPr>
                <w:b/>
              </w:rPr>
              <w:t>□</w:t>
            </w:r>
            <w:r>
              <w:rPr>
                <w:b/>
              </w:rPr>
              <w:tab/>
              <w:t>No</w:t>
            </w:r>
            <w:r>
              <w:rPr>
                <w:b/>
                <w:spacing w:val="60"/>
              </w:rPr>
              <w:t xml:space="preserve"> </w:t>
            </w:r>
            <w:r>
              <w:rPr>
                <w:b/>
              </w:rPr>
              <w:t>□</w:t>
            </w:r>
          </w:p>
          <w:p w:rsidR="00766EC0" w:rsidRDefault="00766EC0">
            <w:pPr>
              <w:pStyle w:val="TableParagraph"/>
              <w:ind w:left="0"/>
            </w:pPr>
          </w:p>
          <w:p w:rsidR="00766EC0" w:rsidRDefault="00E21103">
            <w:pPr>
              <w:pStyle w:val="TableParagraph"/>
              <w:rPr>
                <w:b/>
              </w:rPr>
            </w:pPr>
            <w:r>
              <w:rPr>
                <w:b/>
              </w:rPr>
              <w:t>If yes please provide further information:</w:t>
            </w:r>
          </w:p>
        </w:tc>
      </w:tr>
      <w:tr w:rsidR="00766EC0">
        <w:trPr>
          <w:trHeight w:val="1012"/>
        </w:trPr>
        <w:tc>
          <w:tcPr>
            <w:tcW w:w="4621" w:type="dxa"/>
            <w:gridSpan w:val="2"/>
          </w:tcPr>
          <w:p w:rsidR="00766EC0" w:rsidRDefault="00E21103">
            <w:pPr>
              <w:pStyle w:val="TableParagraph"/>
              <w:spacing w:line="252" w:lineRule="exact"/>
              <w:rPr>
                <w:b/>
              </w:rPr>
            </w:pPr>
            <w:r>
              <w:rPr>
                <w:b/>
              </w:rPr>
              <w:t>Signed:</w:t>
            </w:r>
          </w:p>
        </w:tc>
        <w:tc>
          <w:tcPr>
            <w:tcW w:w="4621" w:type="dxa"/>
          </w:tcPr>
          <w:p w:rsidR="00766EC0" w:rsidRDefault="00E21103">
            <w:pPr>
              <w:pStyle w:val="TableParagraph"/>
              <w:spacing w:line="252" w:lineRule="exact"/>
              <w:ind w:left="108"/>
              <w:rPr>
                <w:b/>
              </w:rPr>
            </w:pPr>
            <w:r>
              <w:rPr>
                <w:b/>
              </w:rPr>
              <w:t>Dated:</w:t>
            </w:r>
          </w:p>
        </w:tc>
      </w:tr>
    </w:tbl>
    <w:p w:rsidR="00E21103" w:rsidRDefault="00E21103"/>
    <w:sectPr w:rsidR="00E21103">
      <w:pgSz w:w="11910" w:h="16840"/>
      <w:pgMar w:top="1420" w:right="1220" w:bottom="980" w:left="1220" w:header="0" w:footer="7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202" w:rsidRDefault="00FD1202">
      <w:r>
        <w:separator/>
      </w:r>
    </w:p>
  </w:endnote>
  <w:endnote w:type="continuationSeparator" w:id="0">
    <w:p w:rsidR="00FD1202" w:rsidRDefault="00FD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78" w:rsidRDefault="00CF0478">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202" w:rsidRDefault="00FD1202">
      <w:r>
        <w:separator/>
      </w:r>
    </w:p>
  </w:footnote>
  <w:footnote w:type="continuationSeparator" w:id="0">
    <w:p w:rsidR="00FD1202" w:rsidRDefault="00FD1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6758C"/>
    <w:multiLevelType w:val="hybridMultilevel"/>
    <w:tmpl w:val="99BC3EC4"/>
    <w:lvl w:ilvl="0" w:tplc="34F4FCB6">
      <w:start w:val="1"/>
      <w:numFmt w:val="decimal"/>
      <w:lvlText w:val="%1."/>
      <w:lvlJc w:val="left"/>
      <w:pPr>
        <w:ind w:left="660" w:hanging="441"/>
        <w:jc w:val="left"/>
      </w:pPr>
      <w:rPr>
        <w:rFonts w:ascii="Arial" w:eastAsia="Arial" w:hAnsi="Arial" w:cs="Arial" w:hint="default"/>
        <w:b/>
        <w:bCs/>
        <w:spacing w:val="-1"/>
        <w:w w:val="99"/>
        <w:sz w:val="24"/>
        <w:szCs w:val="24"/>
        <w:lang w:val="en-GB" w:eastAsia="en-GB" w:bidi="en-GB"/>
      </w:rPr>
    </w:lvl>
    <w:lvl w:ilvl="1" w:tplc="9DE844CC">
      <w:numFmt w:val="bullet"/>
      <w:lvlText w:val="•"/>
      <w:lvlJc w:val="left"/>
      <w:pPr>
        <w:ind w:left="1540" w:hanging="441"/>
      </w:pPr>
      <w:rPr>
        <w:rFonts w:hint="default"/>
        <w:lang w:val="en-GB" w:eastAsia="en-GB" w:bidi="en-GB"/>
      </w:rPr>
    </w:lvl>
    <w:lvl w:ilvl="2" w:tplc="9E6C44E2">
      <w:numFmt w:val="bullet"/>
      <w:lvlText w:val="•"/>
      <w:lvlJc w:val="left"/>
      <w:pPr>
        <w:ind w:left="2421" w:hanging="441"/>
      </w:pPr>
      <w:rPr>
        <w:rFonts w:hint="default"/>
        <w:lang w:val="en-GB" w:eastAsia="en-GB" w:bidi="en-GB"/>
      </w:rPr>
    </w:lvl>
    <w:lvl w:ilvl="3" w:tplc="0AF481C2">
      <w:numFmt w:val="bullet"/>
      <w:lvlText w:val="•"/>
      <w:lvlJc w:val="left"/>
      <w:pPr>
        <w:ind w:left="3301" w:hanging="441"/>
      </w:pPr>
      <w:rPr>
        <w:rFonts w:hint="default"/>
        <w:lang w:val="en-GB" w:eastAsia="en-GB" w:bidi="en-GB"/>
      </w:rPr>
    </w:lvl>
    <w:lvl w:ilvl="4" w:tplc="73E81E80">
      <w:numFmt w:val="bullet"/>
      <w:lvlText w:val="•"/>
      <w:lvlJc w:val="left"/>
      <w:pPr>
        <w:ind w:left="4182" w:hanging="441"/>
      </w:pPr>
      <w:rPr>
        <w:rFonts w:hint="default"/>
        <w:lang w:val="en-GB" w:eastAsia="en-GB" w:bidi="en-GB"/>
      </w:rPr>
    </w:lvl>
    <w:lvl w:ilvl="5" w:tplc="62B2B122">
      <w:numFmt w:val="bullet"/>
      <w:lvlText w:val="•"/>
      <w:lvlJc w:val="left"/>
      <w:pPr>
        <w:ind w:left="5063" w:hanging="441"/>
      </w:pPr>
      <w:rPr>
        <w:rFonts w:hint="default"/>
        <w:lang w:val="en-GB" w:eastAsia="en-GB" w:bidi="en-GB"/>
      </w:rPr>
    </w:lvl>
    <w:lvl w:ilvl="6" w:tplc="DBE8EE5C">
      <w:numFmt w:val="bullet"/>
      <w:lvlText w:val="•"/>
      <w:lvlJc w:val="left"/>
      <w:pPr>
        <w:ind w:left="5943" w:hanging="441"/>
      </w:pPr>
      <w:rPr>
        <w:rFonts w:hint="default"/>
        <w:lang w:val="en-GB" w:eastAsia="en-GB" w:bidi="en-GB"/>
      </w:rPr>
    </w:lvl>
    <w:lvl w:ilvl="7" w:tplc="C29C8E8C">
      <w:numFmt w:val="bullet"/>
      <w:lvlText w:val="•"/>
      <w:lvlJc w:val="left"/>
      <w:pPr>
        <w:ind w:left="6824" w:hanging="441"/>
      </w:pPr>
      <w:rPr>
        <w:rFonts w:hint="default"/>
        <w:lang w:val="en-GB" w:eastAsia="en-GB" w:bidi="en-GB"/>
      </w:rPr>
    </w:lvl>
    <w:lvl w:ilvl="8" w:tplc="1E42547E">
      <w:numFmt w:val="bullet"/>
      <w:lvlText w:val="•"/>
      <w:lvlJc w:val="left"/>
      <w:pPr>
        <w:ind w:left="7705" w:hanging="441"/>
      </w:pPr>
      <w:rPr>
        <w:rFonts w:hint="default"/>
        <w:lang w:val="en-GB" w:eastAsia="en-GB" w:bidi="en-GB"/>
      </w:rPr>
    </w:lvl>
  </w:abstractNum>
  <w:abstractNum w:abstractNumId="1">
    <w:nsid w:val="110C2EB5"/>
    <w:multiLevelType w:val="hybridMultilevel"/>
    <w:tmpl w:val="19925884"/>
    <w:lvl w:ilvl="0" w:tplc="4762D76E">
      <w:numFmt w:val="bullet"/>
      <w:lvlText w:val="o"/>
      <w:lvlJc w:val="left"/>
      <w:pPr>
        <w:ind w:left="940" w:hanging="360"/>
      </w:pPr>
      <w:rPr>
        <w:rFonts w:ascii="Courier New" w:eastAsia="Courier New" w:hAnsi="Courier New" w:cs="Courier New" w:hint="default"/>
        <w:w w:val="99"/>
        <w:sz w:val="22"/>
        <w:szCs w:val="22"/>
        <w:lang w:val="en-GB" w:eastAsia="en-GB" w:bidi="en-GB"/>
      </w:rPr>
    </w:lvl>
    <w:lvl w:ilvl="1" w:tplc="4A2289DC">
      <w:numFmt w:val="bullet"/>
      <w:lvlText w:val="•"/>
      <w:lvlJc w:val="left"/>
      <w:pPr>
        <w:ind w:left="1792" w:hanging="360"/>
      </w:pPr>
      <w:rPr>
        <w:rFonts w:hint="default"/>
        <w:lang w:val="en-GB" w:eastAsia="en-GB" w:bidi="en-GB"/>
      </w:rPr>
    </w:lvl>
    <w:lvl w:ilvl="2" w:tplc="5DE0C3C6">
      <w:numFmt w:val="bullet"/>
      <w:lvlText w:val="•"/>
      <w:lvlJc w:val="left"/>
      <w:pPr>
        <w:ind w:left="2645" w:hanging="360"/>
      </w:pPr>
      <w:rPr>
        <w:rFonts w:hint="default"/>
        <w:lang w:val="en-GB" w:eastAsia="en-GB" w:bidi="en-GB"/>
      </w:rPr>
    </w:lvl>
    <w:lvl w:ilvl="3" w:tplc="241E07CE">
      <w:numFmt w:val="bullet"/>
      <w:lvlText w:val="•"/>
      <w:lvlJc w:val="left"/>
      <w:pPr>
        <w:ind w:left="3497" w:hanging="360"/>
      </w:pPr>
      <w:rPr>
        <w:rFonts w:hint="default"/>
        <w:lang w:val="en-GB" w:eastAsia="en-GB" w:bidi="en-GB"/>
      </w:rPr>
    </w:lvl>
    <w:lvl w:ilvl="4" w:tplc="A828A826">
      <w:numFmt w:val="bullet"/>
      <w:lvlText w:val="•"/>
      <w:lvlJc w:val="left"/>
      <w:pPr>
        <w:ind w:left="4350" w:hanging="360"/>
      </w:pPr>
      <w:rPr>
        <w:rFonts w:hint="default"/>
        <w:lang w:val="en-GB" w:eastAsia="en-GB" w:bidi="en-GB"/>
      </w:rPr>
    </w:lvl>
    <w:lvl w:ilvl="5" w:tplc="5554086E">
      <w:numFmt w:val="bullet"/>
      <w:lvlText w:val="•"/>
      <w:lvlJc w:val="left"/>
      <w:pPr>
        <w:ind w:left="5203" w:hanging="360"/>
      </w:pPr>
      <w:rPr>
        <w:rFonts w:hint="default"/>
        <w:lang w:val="en-GB" w:eastAsia="en-GB" w:bidi="en-GB"/>
      </w:rPr>
    </w:lvl>
    <w:lvl w:ilvl="6" w:tplc="B2E697AE">
      <w:numFmt w:val="bullet"/>
      <w:lvlText w:val="•"/>
      <w:lvlJc w:val="left"/>
      <w:pPr>
        <w:ind w:left="6055" w:hanging="360"/>
      </w:pPr>
      <w:rPr>
        <w:rFonts w:hint="default"/>
        <w:lang w:val="en-GB" w:eastAsia="en-GB" w:bidi="en-GB"/>
      </w:rPr>
    </w:lvl>
    <w:lvl w:ilvl="7" w:tplc="52FE391E">
      <w:numFmt w:val="bullet"/>
      <w:lvlText w:val="•"/>
      <w:lvlJc w:val="left"/>
      <w:pPr>
        <w:ind w:left="6908" w:hanging="360"/>
      </w:pPr>
      <w:rPr>
        <w:rFonts w:hint="default"/>
        <w:lang w:val="en-GB" w:eastAsia="en-GB" w:bidi="en-GB"/>
      </w:rPr>
    </w:lvl>
    <w:lvl w:ilvl="8" w:tplc="B6A8D36E">
      <w:numFmt w:val="bullet"/>
      <w:lvlText w:val="•"/>
      <w:lvlJc w:val="left"/>
      <w:pPr>
        <w:ind w:left="7761" w:hanging="360"/>
      </w:pPr>
      <w:rPr>
        <w:rFonts w:hint="default"/>
        <w:lang w:val="en-GB" w:eastAsia="en-GB" w:bidi="en-GB"/>
      </w:rPr>
    </w:lvl>
  </w:abstractNum>
  <w:abstractNum w:abstractNumId="2">
    <w:nsid w:val="23D14A37"/>
    <w:multiLevelType w:val="hybridMultilevel"/>
    <w:tmpl w:val="CF184BFE"/>
    <w:lvl w:ilvl="0" w:tplc="BF084614">
      <w:start w:val="28"/>
      <w:numFmt w:val="decimal"/>
      <w:lvlText w:val="%1."/>
      <w:lvlJc w:val="left"/>
      <w:pPr>
        <w:ind w:left="660" w:hanging="441"/>
        <w:jc w:val="left"/>
      </w:pPr>
      <w:rPr>
        <w:rFonts w:ascii="Arial" w:eastAsia="Arial" w:hAnsi="Arial" w:cs="Arial" w:hint="default"/>
        <w:b/>
        <w:bCs/>
        <w:spacing w:val="-1"/>
        <w:w w:val="99"/>
        <w:sz w:val="24"/>
        <w:szCs w:val="24"/>
        <w:lang w:val="en-GB" w:eastAsia="en-GB" w:bidi="en-GB"/>
      </w:rPr>
    </w:lvl>
    <w:lvl w:ilvl="1" w:tplc="F1B69332">
      <w:numFmt w:val="bullet"/>
      <w:lvlText w:val="•"/>
      <w:lvlJc w:val="left"/>
      <w:pPr>
        <w:ind w:left="1540" w:hanging="441"/>
      </w:pPr>
      <w:rPr>
        <w:rFonts w:hint="default"/>
        <w:lang w:val="en-GB" w:eastAsia="en-GB" w:bidi="en-GB"/>
      </w:rPr>
    </w:lvl>
    <w:lvl w:ilvl="2" w:tplc="664A811A">
      <w:numFmt w:val="bullet"/>
      <w:lvlText w:val="•"/>
      <w:lvlJc w:val="left"/>
      <w:pPr>
        <w:ind w:left="2421" w:hanging="441"/>
      </w:pPr>
      <w:rPr>
        <w:rFonts w:hint="default"/>
        <w:lang w:val="en-GB" w:eastAsia="en-GB" w:bidi="en-GB"/>
      </w:rPr>
    </w:lvl>
    <w:lvl w:ilvl="3" w:tplc="209EB99A">
      <w:numFmt w:val="bullet"/>
      <w:lvlText w:val="•"/>
      <w:lvlJc w:val="left"/>
      <w:pPr>
        <w:ind w:left="3301" w:hanging="441"/>
      </w:pPr>
      <w:rPr>
        <w:rFonts w:hint="default"/>
        <w:lang w:val="en-GB" w:eastAsia="en-GB" w:bidi="en-GB"/>
      </w:rPr>
    </w:lvl>
    <w:lvl w:ilvl="4" w:tplc="CCF8D994">
      <w:numFmt w:val="bullet"/>
      <w:lvlText w:val="•"/>
      <w:lvlJc w:val="left"/>
      <w:pPr>
        <w:ind w:left="4182" w:hanging="441"/>
      </w:pPr>
      <w:rPr>
        <w:rFonts w:hint="default"/>
        <w:lang w:val="en-GB" w:eastAsia="en-GB" w:bidi="en-GB"/>
      </w:rPr>
    </w:lvl>
    <w:lvl w:ilvl="5" w:tplc="A6F0C360">
      <w:numFmt w:val="bullet"/>
      <w:lvlText w:val="•"/>
      <w:lvlJc w:val="left"/>
      <w:pPr>
        <w:ind w:left="5063" w:hanging="441"/>
      </w:pPr>
      <w:rPr>
        <w:rFonts w:hint="default"/>
        <w:lang w:val="en-GB" w:eastAsia="en-GB" w:bidi="en-GB"/>
      </w:rPr>
    </w:lvl>
    <w:lvl w:ilvl="6" w:tplc="CB88A6A2">
      <w:numFmt w:val="bullet"/>
      <w:lvlText w:val="•"/>
      <w:lvlJc w:val="left"/>
      <w:pPr>
        <w:ind w:left="5943" w:hanging="441"/>
      </w:pPr>
      <w:rPr>
        <w:rFonts w:hint="default"/>
        <w:lang w:val="en-GB" w:eastAsia="en-GB" w:bidi="en-GB"/>
      </w:rPr>
    </w:lvl>
    <w:lvl w:ilvl="7" w:tplc="04349CA6">
      <w:numFmt w:val="bullet"/>
      <w:lvlText w:val="•"/>
      <w:lvlJc w:val="left"/>
      <w:pPr>
        <w:ind w:left="6824" w:hanging="441"/>
      </w:pPr>
      <w:rPr>
        <w:rFonts w:hint="default"/>
        <w:lang w:val="en-GB" w:eastAsia="en-GB" w:bidi="en-GB"/>
      </w:rPr>
    </w:lvl>
    <w:lvl w:ilvl="8" w:tplc="227442CA">
      <w:numFmt w:val="bullet"/>
      <w:lvlText w:val="•"/>
      <w:lvlJc w:val="left"/>
      <w:pPr>
        <w:ind w:left="7705" w:hanging="441"/>
      </w:pPr>
      <w:rPr>
        <w:rFonts w:hint="default"/>
        <w:lang w:val="en-GB" w:eastAsia="en-GB" w:bidi="en-GB"/>
      </w:rPr>
    </w:lvl>
  </w:abstractNum>
  <w:abstractNum w:abstractNumId="3">
    <w:nsid w:val="552110DF"/>
    <w:multiLevelType w:val="hybridMultilevel"/>
    <w:tmpl w:val="EF006B8A"/>
    <w:lvl w:ilvl="0" w:tplc="06A2B8DA">
      <w:start w:val="28"/>
      <w:numFmt w:val="decimal"/>
      <w:lvlText w:val="%1."/>
      <w:lvlJc w:val="left"/>
      <w:pPr>
        <w:ind w:left="220" w:hanging="721"/>
        <w:jc w:val="left"/>
      </w:pPr>
      <w:rPr>
        <w:rFonts w:ascii="Arial" w:eastAsia="Arial" w:hAnsi="Arial" w:cs="Arial" w:hint="default"/>
        <w:b/>
        <w:bCs/>
        <w:w w:val="99"/>
        <w:sz w:val="22"/>
        <w:szCs w:val="22"/>
        <w:lang w:val="en-GB" w:eastAsia="en-GB" w:bidi="en-GB"/>
      </w:rPr>
    </w:lvl>
    <w:lvl w:ilvl="1" w:tplc="37004D0E">
      <w:numFmt w:val="bullet"/>
      <w:lvlText w:val=""/>
      <w:lvlJc w:val="left"/>
      <w:pPr>
        <w:ind w:left="940" w:hanging="360"/>
      </w:pPr>
      <w:rPr>
        <w:rFonts w:ascii="Symbol" w:eastAsia="Symbol" w:hAnsi="Symbol" w:cs="Symbol" w:hint="default"/>
        <w:w w:val="99"/>
        <w:sz w:val="22"/>
        <w:szCs w:val="22"/>
        <w:lang w:val="en-GB" w:eastAsia="en-GB" w:bidi="en-GB"/>
      </w:rPr>
    </w:lvl>
    <w:lvl w:ilvl="2" w:tplc="99721432">
      <w:numFmt w:val="bullet"/>
      <w:lvlText w:val="•"/>
      <w:lvlJc w:val="left"/>
      <w:pPr>
        <w:ind w:left="1887" w:hanging="360"/>
      </w:pPr>
      <w:rPr>
        <w:rFonts w:hint="default"/>
        <w:lang w:val="en-GB" w:eastAsia="en-GB" w:bidi="en-GB"/>
      </w:rPr>
    </w:lvl>
    <w:lvl w:ilvl="3" w:tplc="1E784176">
      <w:numFmt w:val="bullet"/>
      <w:lvlText w:val="•"/>
      <w:lvlJc w:val="left"/>
      <w:pPr>
        <w:ind w:left="2834" w:hanging="360"/>
      </w:pPr>
      <w:rPr>
        <w:rFonts w:hint="default"/>
        <w:lang w:val="en-GB" w:eastAsia="en-GB" w:bidi="en-GB"/>
      </w:rPr>
    </w:lvl>
    <w:lvl w:ilvl="4" w:tplc="A30C6EFC">
      <w:numFmt w:val="bullet"/>
      <w:lvlText w:val="•"/>
      <w:lvlJc w:val="left"/>
      <w:pPr>
        <w:ind w:left="3782" w:hanging="360"/>
      </w:pPr>
      <w:rPr>
        <w:rFonts w:hint="default"/>
        <w:lang w:val="en-GB" w:eastAsia="en-GB" w:bidi="en-GB"/>
      </w:rPr>
    </w:lvl>
    <w:lvl w:ilvl="5" w:tplc="49604834">
      <w:numFmt w:val="bullet"/>
      <w:lvlText w:val="•"/>
      <w:lvlJc w:val="left"/>
      <w:pPr>
        <w:ind w:left="4729" w:hanging="360"/>
      </w:pPr>
      <w:rPr>
        <w:rFonts w:hint="default"/>
        <w:lang w:val="en-GB" w:eastAsia="en-GB" w:bidi="en-GB"/>
      </w:rPr>
    </w:lvl>
    <w:lvl w:ilvl="6" w:tplc="744C2A32">
      <w:numFmt w:val="bullet"/>
      <w:lvlText w:val="•"/>
      <w:lvlJc w:val="left"/>
      <w:pPr>
        <w:ind w:left="5676" w:hanging="360"/>
      </w:pPr>
      <w:rPr>
        <w:rFonts w:hint="default"/>
        <w:lang w:val="en-GB" w:eastAsia="en-GB" w:bidi="en-GB"/>
      </w:rPr>
    </w:lvl>
    <w:lvl w:ilvl="7" w:tplc="17243F3C">
      <w:numFmt w:val="bullet"/>
      <w:lvlText w:val="•"/>
      <w:lvlJc w:val="left"/>
      <w:pPr>
        <w:ind w:left="6624" w:hanging="360"/>
      </w:pPr>
      <w:rPr>
        <w:rFonts w:hint="default"/>
        <w:lang w:val="en-GB" w:eastAsia="en-GB" w:bidi="en-GB"/>
      </w:rPr>
    </w:lvl>
    <w:lvl w:ilvl="8" w:tplc="589476F4">
      <w:numFmt w:val="bullet"/>
      <w:lvlText w:val="•"/>
      <w:lvlJc w:val="left"/>
      <w:pPr>
        <w:ind w:left="7571" w:hanging="360"/>
      </w:pPr>
      <w:rPr>
        <w:rFonts w:hint="default"/>
        <w:lang w:val="en-GB" w:eastAsia="en-GB" w:bidi="en-GB"/>
      </w:rPr>
    </w:lvl>
  </w:abstractNum>
  <w:abstractNum w:abstractNumId="4">
    <w:nsid w:val="566A5E2A"/>
    <w:multiLevelType w:val="hybridMultilevel"/>
    <w:tmpl w:val="7EC0F94C"/>
    <w:lvl w:ilvl="0" w:tplc="5F8C0C9E">
      <w:start w:val="12"/>
      <w:numFmt w:val="decimal"/>
      <w:lvlText w:val="%1."/>
      <w:lvlJc w:val="left"/>
      <w:pPr>
        <w:ind w:left="220" w:hanging="721"/>
        <w:jc w:val="left"/>
      </w:pPr>
      <w:rPr>
        <w:rFonts w:ascii="Arial" w:eastAsia="Arial" w:hAnsi="Arial" w:cs="Arial" w:hint="default"/>
        <w:b/>
        <w:bCs/>
        <w:w w:val="99"/>
        <w:sz w:val="22"/>
        <w:szCs w:val="22"/>
        <w:lang w:val="en-GB" w:eastAsia="en-GB" w:bidi="en-GB"/>
      </w:rPr>
    </w:lvl>
    <w:lvl w:ilvl="1" w:tplc="48B46F58">
      <w:numFmt w:val="bullet"/>
      <w:lvlText w:val=""/>
      <w:lvlJc w:val="left"/>
      <w:pPr>
        <w:ind w:left="940" w:hanging="360"/>
      </w:pPr>
      <w:rPr>
        <w:rFonts w:ascii="Symbol" w:eastAsia="Symbol" w:hAnsi="Symbol" w:cs="Symbol" w:hint="default"/>
        <w:w w:val="99"/>
        <w:sz w:val="22"/>
        <w:szCs w:val="22"/>
        <w:lang w:val="en-GB" w:eastAsia="en-GB" w:bidi="en-GB"/>
      </w:rPr>
    </w:lvl>
    <w:lvl w:ilvl="2" w:tplc="0428DF18">
      <w:numFmt w:val="bullet"/>
      <w:lvlText w:val="•"/>
      <w:lvlJc w:val="left"/>
      <w:pPr>
        <w:ind w:left="1887" w:hanging="360"/>
      </w:pPr>
      <w:rPr>
        <w:rFonts w:hint="default"/>
        <w:lang w:val="en-GB" w:eastAsia="en-GB" w:bidi="en-GB"/>
      </w:rPr>
    </w:lvl>
    <w:lvl w:ilvl="3" w:tplc="55E6C686">
      <w:numFmt w:val="bullet"/>
      <w:lvlText w:val="•"/>
      <w:lvlJc w:val="left"/>
      <w:pPr>
        <w:ind w:left="2834" w:hanging="360"/>
      </w:pPr>
      <w:rPr>
        <w:rFonts w:hint="default"/>
        <w:lang w:val="en-GB" w:eastAsia="en-GB" w:bidi="en-GB"/>
      </w:rPr>
    </w:lvl>
    <w:lvl w:ilvl="4" w:tplc="A3C07522">
      <w:numFmt w:val="bullet"/>
      <w:lvlText w:val="•"/>
      <w:lvlJc w:val="left"/>
      <w:pPr>
        <w:ind w:left="3782" w:hanging="360"/>
      </w:pPr>
      <w:rPr>
        <w:rFonts w:hint="default"/>
        <w:lang w:val="en-GB" w:eastAsia="en-GB" w:bidi="en-GB"/>
      </w:rPr>
    </w:lvl>
    <w:lvl w:ilvl="5" w:tplc="02C6A4C8">
      <w:numFmt w:val="bullet"/>
      <w:lvlText w:val="•"/>
      <w:lvlJc w:val="left"/>
      <w:pPr>
        <w:ind w:left="4729" w:hanging="360"/>
      </w:pPr>
      <w:rPr>
        <w:rFonts w:hint="default"/>
        <w:lang w:val="en-GB" w:eastAsia="en-GB" w:bidi="en-GB"/>
      </w:rPr>
    </w:lvl>
    <w:lvl w:ilvl="6" w:tplc="0DC47952">
      <w:numFmt w:val="bullet"/>
      <w:lvlText w:val="•"/>
      <w:lvlJc w:val="left"/>
      <w:pPr>
        <w:ind w:left="5676" w:hanging="360"/>
      </w:pPr>
      <w:rPr>
        <w:rFonts w:hint="default"/>
        <w:lang w:val="en-GB" w:eastAsia="en-GB" w:bidi="en-GB"/>
      </w:rPr>
    </w:lvl>
    <w:lvl w:ilvl="7" w:tplc="B106CD62">
      <w:numFmt w:val="bullet"/>
      <w:lvlText w:val="•"/>
      <w:lvlJc w:val="left"/>
      <w:pPr>
        <w:ind w:left="6624" w:hanging="360"/>
      </w:pPr>
      <w:rPr>
        <w:rFonts w:hint="default"/>
        <w:lang w:val="en-GB" w:eastAsia="en-GB" w:bidi="en-GB"/>
      </w:rPr>
    </w:lvl>
    <w:lvl w:ilvl="8" w:tplc="A1D4C8A6">
      <w:numFmt w:val="bullet"/>
      <w:lvlText w:val="•"/>
      <w:lvlJc w:val="left"/>
      <w:pPr>
        <w:ind w:left="7571" w:hanging="360"/>
      </w:pPr>
      <w:rPr>
        <w:rFonts w:hint="default"/>
        <w:lang w:val="en-GB" w:eastAsia="en-GB" w:bidi="en-GB"/>
      </w:rPr>
    </w:lvl>
  </w:abstractNum>
  <w:abstractNum w:abstractNumId="5">
    <w:nsid w:val="56B82519"/>
    <w:multiLevelType w:val="hybridMultilevel"/>
    <w:tmpl w:val="CCE62286"/>
    <w:lvl w:ilvl="0" w:tplc="D312F91A">
      <w:start w:val="1"/>
      <w:numFmt w:val="decimal"/>
      <w:lvlText w:val="%1."/>
      <w:lvlJc w:val="left"/>
      <w:pPr>
        <w:ind w:left="220" w:hanging="361"/>
        <w:jc w:val="left"/>
      </w:pPr>
      <w:rPr>
        <w:rFonts w:hint="default"/>
        <w:b/>
        <w:bCs/>
        <w:spacing w:val="-1"/>
        <w:w w:val="99"/>
        <w:lang w:val="en-GB" w:eastAsia="en-GB" w:bidi="en-GB"/>
      </w:rPr>
    </w:lvl>
    <w:lvl w:ilvl="1" w:tplc="F794AB94">
      <w:numFmt w:val="bullet"/>
      <w:lvlText w:val=""/>
      <w:lvlJc w:val="left"/>
      <w:pPr>
        <w:ind w:left="1300" w:hanging="360"/>
      </w:pPr>
      <w:rPr>
        <w:rFonts w:ascii="Symbol" w:eastAsia="Symbol" w:hAnsi="Symbol" w:cs="Symbol" w:hint="default"/>
        <w:w w:val="99"/>
        <w:sz w:val="22"/>
        <w:szCs w:val="22"/>
        <w:lang w:val="en-GB" w:eastAsia="en-GB" w:bidi="en-GB"/>
      </w:rPr>
    </w:lvl>
    <w:lvl w:ilvl="2" w:tplc="EDF80372">
      <w:numFmt w:val="bullet"/>
      <w:lvlText w:val="•"/>
      <w:lvlJc w:val="left"/>
      <w:pPr>
        <w:ind w:left="1300" w:hanging="360"/>
      </w:pPr>
      <w:rPr>
        <w:rFonts w:hint="default"/>
        <w:lang w:val="en-GB" w:eastAsia="en-GB" w:bidi="en-GB"/>
      </w:rPr>
    </w:lvl>
    <w:lvl w:ilvl="3" w:tplc="A26A6C6C">
      <w:numFmt w:val="bullet"/>
      <w:lvlText w:val="•"/>
      <w:lvlJc w:val="left"/>
      <w:pPr>
        <w:ind w:left="2320" w:hanging="360"/>
      </w:pPr>
      <w:rPr>
        <w:rFonts w:hint="default"/>
        <w:lang w:val="en-GB" w:eastAsia="en-GB" w:bidi="en-GB"/>
      </w:rPr>
    </w:lvl>
    <w:lvl w:ilvl="4" w:tplc="C4627EFC">
      <w:numFmt w:val="bullet"/>
      <w:lvlText w:val="•"/>
      <w:lvlJc w:val="left"/>
      <w:pPr>
        <w:ind w:left="3341" w:hanging="360"/>
      </w:pPr>
      <w:rPr>
        <w:rFonts w:hint="default"/>
        <w:lang w:val="en-GB" w:eastAsia="en-GB" w:bidi="en-GB"/>
      </w:rPr>
    </w:lvl>
    <w:lvl w:ilvl="5" w:tplc="2AA09124">
      <w:numFmt w:val="bullet"/>
      <w:lvlText w:val="•"/>
      <w:lvlJc w:val="left"/>
      <w:pPr>
        <w:ind w:left="4362" w:hanging="360"/>
      </w:pPr>
      <w:rPr>
        <w:rFonts w:hint="default"/>
        <w:lang w:val="en-GB" w:eastAsia="en-GB" w:bidi="en-GB"/>
      </w:rPr>
    </w:lvl>
    <w:lvl w:ilvl="6" w:tplc="BA5E2D50">
      <w:numFmt w:val="bullet"/>
      <w:lvlText w:val="•"/>
      <w:lvlJc w:val="left"/>
      <w:pPr>
        <w:ind w:left="5383" w:hanging="360"/>
      </w:pPr>
      <w:rPr>
        <w:rFonts w:hint="default"/>
        <w:lang w:val="en-GB" w:eastAsia="en-GB" w:bidi="en-GB"/>
      </w:rPr>
    </w:lvl>
    <w:lvl w:ilvl="7" w:tplc="DD9C3C72">
      <w:numFmt w:val="bullet"/>
      <w:lvlText w:val="•"/>
      <w:lvlJc w:val="left"/>
      <w:pPr>
        <w:ind w:left="6404" w:hanging="360"/>
      </w:pPr>
      <w:rPr>
        <w:rFonts w:hint="default"/>
        <w:lang w:val="en-GB" w:eastAsia="en-GB" w:bidi="en-GB"/>
      </w:rPr>
    </w:lvl>
    <w:lvl w:ilvl="8" w:tplc="6FE2BD06">
      <w:numFmt w:val="bullet"/>
      <w:lvlText w:val="•"/>
      <w:lvlJc w:val="left"/>
      <w:pPr>
        <w:ind w:left="7424" w:hanging="360"/>
      </w:pPr>
      <w:rPr>
        <w:rFonts w:hint="default"/>
        <w:lang w:val="en-GB" w:eastAsia="en-GB" w:bidi="en-GB"/>
      </w:rPr>
    </w:lvl>
  </w:abstractNum>
  <w:abstractNum w:abstractNumId="6">
    <w:nsid w:val="59415E6D"/>
    <w:multiLevelType w:val="hybridMultilevel"/>
    <w:tmpl w:val="83667BE8"/>
    <w:lvl w:ilvl="0" w:tplc="F670D11E">
      <w:start w:val="12"/>
      <w:numFmt w:val="decimal"/>
      <w:lvlText w:val="%1."/>
      <w:lvlJc w:val="left"/>
      <w:pPr>
        <w:ind w:left="660" w:hanging="441"/>
        <w:jc w:val="left"/>
      </w:pPr>
      <w:rPr>
        <w:rFonts w:ascii="Arial" w:eastAsia="Arial" w:hAnsi="Arial" w:cs="Arial" w:hint="default"/>
        <w:b/>
        <w:bCs/>
        <w:spacing w:val="-1"/>
        <w:w w:val="99"/>
        <w:sz w:val="24"/>
        <w:szCs w:val="24"/>
        <w:lang w:val="en-GB" w:eastAsia="en-GB" w:bidi="en-GB"/>
      </w:rPr>
    </w:lvl>
    <w:lvl w:ilvl="1" w:tplc="F89E62A2">
      <w:numFmt w:val="bullet"/>
      <w:lvlText w:val="•"/>
      <w:lvlJc w:val="left"/>
      <w:pPr>
        <w:ind w:left="1540" w:hanging="441"/>
      </w:pPr>
      <w:rPr>
        <w:rFonts w:hint="default"/>
        <w:lang w:val="en-GB" w:eastAsia="en-GB" w:bidi="en-GB"/>
      </w:rPr>
    </w:lvl>
    <w:lvl w:ilvl="2" w:tplc="3826832C">
      <w:numFmt w:val="bullet"/>
      <w:lvlText w:val="•"/>
      <w:lvlJc w:val="left"/>
      <w:pPr>
        <w:ind w:left="2421" w:hanging="441"/>
      </w:pPr>
      <w:rPr>
        <w:rFonts w:hint="default"/>
        <w:lang w:val="en-GB" w:eastAsia="en-GB" w:bidi="en-GB"/>
      </w:rPr>
    </w:lvl>
    <w:lvl w:ilvl="3" w:tplc="CC4E5688">
      <w:numFmt w:val="bullet"/>
      <w:lvlText w:val="•"/>
      <w:lvlJc w:val="left"/>
      <w:pPr>
        <w:ind w:left="3301" w:hanging="441"/>
      </w:pPr>
      <w:rPr>
        <w:rFonts w:hint="default"/>
        <w:lang w:val="en-GB" w:eastAsia="en-GB" w:bidi="en-GB"/>
      </w:rPr>
    </w:lvl>
    <w:lvl w:ilvl="4" w:tplc="0526D01C">
      <w:numFmt w:val="bullet"/>
      <w:lvlText w:val="•"/>
      <w:lvlJc w:val="left"/>
      <w:pPr>
        <w:ind w:left="4182" w:hanging="441"/>
      </w:pPr>
      <w:rPr>
        <w:rFonts w:hint="default"/>
        <w:lang w:val="en-GB" w:eastAsia="en-GB" w:bidi="en-GB"/>
      </w:rPr>
    </w:lvl>
    <w:lvl w:ilvl="5" w:tplc="6926590C">
      <w:numFmt w:val="bullet"/>
      <w:lvlText w:val="•"/>
      <w:lvlJc w:val="left"/>
      <w:pPr>
        <w:ind w:left="5063" w:hanging="441"/>
      </w:pPr>
      <w:rPr>
        <w:rFonts w:hint="default"/>
        <w:lang w:val="en-GB" w:eastAsia="en-GB" w:bidi="en-GB"/>
      </w:rPr>
    </w:lvl>
    <w:lvl w:ilvl="6" w:tplc="A8BEEF6E">
      <w:numFmt w:val="bullet"/>
      <w:lvlText w:val="•"/>
      <w:lvlJc w:val="left"/>
      <w:pPr>
        <w:ind w:left="5943" w:hanging="441"/>
      </w:pPr>
      <w:rPr>
        <w:rFonts w:hint="default"/>
        <w:lang w:val="en-GB" w:eastAsia="en-GB" w:bidi="en-GB"/>
      </w:rPr>
    </w:lvl>
    <w:lvl w:ilvl="7" w:tplc="E256A7AA">
      <w:numFmt w:val="bullet"/>
      <w:lvlText w:val="•"/>
      <w:lvlJc w:val="left"/>
      <w:pPr>
        <w:ind w:left="6824" w:hanging="441"/>
      </w:pPr>
      <w:rPr>
        <w:rFonts w:hint="default"/>
        <w:lang w:val="en-GB" w:eastAsia="en-GB" w:bidi="en-GB"/>
      </w:rPr>
    </w:lvl>
    <w:lvl w:ilvl="8" w:tplc="B7EA1C4A">
      <w:numFmt w:val="bullet"/>
      <w:lvlText w:val="•"/>
      <w:lvlJc w:val="left"/>
      <w:pPr>
        <w:ind w:left="7705" w:hanging="441"/>
      </w:pPr>
      <w:rPr>
        <w:rFonts w:hint="default"/>
        <w:lang w:val="en-GB" w:eastAsia="en-GB" w:bidi="en-GB"/>
      </w:rPr>
    </w:lvl>
  </w:abstractNum>
  <w:abstractNum w:abstractNumId="7">
    <w:nsid w:val="59695D04"/>
    <w:multiLevelType w:val="hybridMultilevel"/>
    <w:tmpl w:val="5128F2FA"/>
    <w:lvl w:ilvl="0" w:tplc="F57ACFC8">
      <w:start w:val="6"/>
      <w:numFmt w:val="decimal"/>
      <w:lvlText w:val="%1."/>
      <w:lvlJc w:val="left"/>
      <w:pPr>
        <w:ind w:left="660" w:hanging="441"/>
        <w:jc w:val="left"/>
      </w:pPr>
      <w:rPr>
        <w:rFonts w:ascii="Arial" w:eastAsia="Arial" w:hAnsi="Arial" w:cs="Arial" w:hint="default"/>
        <w:b/>
        <w:bCs/>
        <w:spacing w:val="-1"/>
        <w:w w:val="99"/>
        <w:sz w:val="24"/>
        <w:szCs w:val="24"/>
        <w:lang w:val="en-GB" w:eastAsia="en-GB" w:bidi="en-GB"/>
      </w:rPr>
    </w:lvl>
    <w:lvl w:ilvl="1" w:tplc="A1BE6C40">
      <w:numFmt w:val="bullet"/>
      <w:lvlText w:val="•"/>
      <w:lvlJc w:val="left"/>
      <w:pPr>
        <w:ind w:left="1540" w:hanging="441"/>
      </w:pPr>
      <w:rPr>
        <w:rFonts w:hint="default"/>
        <w:lang w:val="en-GB" w:eastAsia="en-GB" w:bidi="en-GB"/>
      </w:rPr>
    </w:lvl>
    <w:lvl w:ilvl="2" w:tplc="577E1392">
      <w:numFmt w:val="bullet"/>
      <w:lvlText w:val="•"/>
      <w:lvlJc w:val="left"/>
      <w:pPr>
        <w:ind w:left="2421" w:hanging="441"/>
      </w:pPr>
      <w:rPr>
        <w:rFonts w:hint="default"/>
        <w:lang w:val="en-GB" w:eastAsia="en-GB" w:bidi="en-GB"/>
      </w:rPr>
    </w:lvl>
    <w:lvl w:ilvl="3" w:tplc="26FE21CA">
      <w:numFmt w:val="bullet"/>
      <w:lvlText w:val="•"/>
      <w:lvlJc w:val="left"/>
      <w:pPr>
        <w:ind w:left="3301" w:hanging="441"/>
      </w:pPr>
      <w:rPr>
        <w:rFonts w:hint="default"/>
        <w:lang w:val="en-GB" w:eastAsia="en-GB" w:bidi="en-GB"/>
      </w:rPr>
    </w:lvl>
    <w:lvl w:ilvl="4" w:tplc="91EA5E1C">
      <w:numFmt w:val="bullet"/>
      <w:lvlText w:val="•"/>
      <w:lvlJc w:val="left"/>
      <w:pPr>
        <w:ind w:left="4182" w:hanging="441"/>
      </w:pPr>
      <w:rPr>
        <w:rFonts w:hint="default"/>
        <w:lang w:val="en-GB" w:eastAsia="en-GB" w:bidi="en-GB"/>
      </w:rPr>
    </w:lvl>
    <w:lvl w:ilvl="5" w:tplc="E3B2A760">
      <w:numFmt w:val="bullet"/>
      <w:lvlText w:val="•"/>
      <w:lvlJc w:val="left"/>
      <w:pPr>
        <w:ind w:left="5063" w:hanging="441"/>
      </w:pPr>
      <w:rPr>
        <w:rFonts w:hint="default"/>
        <w:lang w:val="en-GB" w:eastAsia="en-GB" w:bidi="en-GB"/>
      </w:rPr>
    </w:lvl>
    <w:lvl w:ilvl="6" w:tplc="BD806AEE">
      <w:numFmt w:val="bullet"/>
      <w:lvlText w:val="•"/>
      <w:lvlJc w:val="left"/>
      <w:pPr>
        <w:ind w:left="5943" w:hanging="441"/>
      </w:pPr>
      <w:rPr>
        <w:rFonts w:hint="default"/>
        <w:lang w:val="en-GB" w:eastAsia="en-GB" w:bidi="en-GB"/>
      </w:rPr>
    </w:lvl>
    <w:lvl w:ilvl="7" w:tplc="BB4255FC">
      <w:numFmt w:val="bullet"/>
      <w:lvlText w:val="•"/>
      <w:lvlJc w:val="left"/>
      <w:pPr>
        <w:ind w:left="6824" w:hanging="441"/>
      </w:pPr>
      <w:rPr>
        <w:rFonts w:hint="default"/>
        <w:lang w:val="en-GB" w:eastAsia="en-GB" w:bidi="en-GB"/>
      </w:rPr>
    </w:lvl>
    <w:lvl w:ilvl="8" w:tplc="204E978A">
      <w:numFmt w:val="bullet"/>
      <w:lvlText w:val="•"/>
      <w:lvlJc w:val="left"/>
      <w:pPr>
        <w:ind w:left="7705" w:hanging="441"/>
      </w:pPr>
      <w:rPr>
        <w:rFonts w:hint="default"/>
        <w:lang w:val="en-GB" w:eastAsia="en-GB" w:bidi="en-GB"/>
      </w:rPr>
    </w:lvl>
  </w:abstractNum>
  <w:abstractNum w:abstractNumId="8">
    <w:nsid w:val="596D6A67"/>
    <w:multiLevelType w:val="hybridMultilevel"/>
    <w:tmpl w:val="9CE233A2"/>
    <w:lvl w:ilvl="0" w:tplc="54FCB40C">
      <w:numFmt w:val="bullet"/>
      <w:lvlText w:val=""/>
      <w:lvlJc w:val="left"/>
      <w:pPr>
        <w:ind w:left="646" w:hanging="427"/>
      </w:pPr>
      <w:rPr>
        <w:rFonts w:ascii="Symbol" w:eastAsia="Symbol" w:hAnsi="Symbol" w:cs="Symbol" w:hint="default"/>
        <w:w w:val="99"/>
        <w:sz w:val="22"/>
        <w:szCs w:val="22"/>
        <w:lang w:val="en-GB" w:eastAsia="en-GB" w:bidi="en-GB"/>
      </w:rPr>
    </w:lvl>
    <w:lvl w:ilvl="1" w:tplc="D8D03492">
      <w:numFmt w:val="bullet"/>
      <w:lvlText w:val="•"/>
      <w:lvlJc w:val="left"/>
      <w:pPr>
        <w:ind w:left="1522" w:hanging="427"/>
      </w:pPr>
      <w:rPr>
        <w:rFonts w:hint="default"/>
        <w:lang w:val="en-GB" w:eastAsia="en-GB" w:bidi="en-GB"/>
      </w:rPr>
    </w:lvl>
    <w:lvl w:ilvl="2" w:tplc="4BA45EA8">
      <w:numFmt w:val="bullet"/>
      <w:lvlText w:val="•"/>
      <w:lvlJc w:val="left"/>
      <w:pPr>
        <w:ind w:left="2405" w:hanging="427"/>
      </w:pPr>
      <w:rPr>
        <w:rFonts w:hint="default"/>
        <w:lang w:val="en-GB" w:eastAsia="en-GB" w:bidi="en-GB"/>
      </w:rPr>
    </w:lvl>
    <w:lvl w:ilvl="3" w:tplc="B1407AC6">
      <w:numFmt w:val="bullet"/>
      <w:lvlText w:val="•"/>
      <w:lvlJc w:val="left"/>
      <w:pPr>
        <w:ind w:left="3287" w:hanging="427"/>
      </w:pPr>
      <w:rPr>
        <w:rFonts w:hint="default"/>
        <w:lang w:val="en-GB" w:eastAsia="en-GB" w:bidi="en-GB"/>
      </w:rPr>
    </w:lvl>
    <w:lvl w:ilvl="4" w:tplc="6A549DCC">
      <w:numFmt w:val="bullet"/>
      <w:lvlText w:val="•"/>
      <w:lvlJc w:val="left"/>
      <w:pPr>
        <w:ind w:left="4170" w:hanging="427"/>
      </w:pPr>
      <w:rPr>
        <w:rFonts w:hint="default"/>
        <w:lang w:val="en-GB" w:eastAsia="en-GB" w:bidi="en-GB"/>
      </w:rPr>
    </w:lvl>
    <w:lvl w:ilvl="5" w:tplc="2A86A132">
      <w:numFmt w:val="bullet"/>
      <w:lvlText w:val="•"/>
      <w:lvlJc w:val="left"/>
      <w:pPr>
        <w:ind w:left="5053" w:hanging="427"/>
      </w:pPr>
      <w:rPr>
        <w:rFonts w:hint="default"/>
        <w:lang w:val="en-GB" w:eastAsia="en-GB" w:bidi="en-GB"/>
      </w:rPr>
    </w:lvl>
    <w:lvl w:ilvl="6" w:tplc="96EC45A4">
      <w:numFmt w:val="bullet"/>
      <w:lvlText w:val="•"/>
      <w:lvlJc w:val="left"/>
      <w:pPr>
        <w:ind w:left="5935" w:hanging="427"/>
      </w:pPr>
      <w:rPr>
        <w:rFonts w:hint="default"/>
        <w:lang w:val="en-GB" w:eastAsia="en-GB" w:bidi="en-GB"/>
      </w:rPr>
    </w:lvl>
    <w:lvl w:ilvl="7" w:tplc="F16AFDF0">
      <w:numFmt w:val="bullet"/>
      <w:lvlText w:val="•"/>
      <w:lvlJc w:val="left"/>
      <w:pPr>
        <w:ind w:left="6818" w:hanging="427"/>
      </w:pPr>
      <w:rPr>
        <w:rFonts w:hint="default"/>
        <w:lang w:val="en-GB" w:eastAsia="en-GB" w:bidi="en-GB"/>
      </w:rPr>
    </w:lvl>
    <w:lvl w:ilvl="8" w:tplc="749ACEF2">
      <w:numFmt w:val="bullet"/>
      <w:lvlText w:val="•"/>
      <w:lvlJc w:val="left"/>
      <w:pPr>
        <w:ind w:left="7701" w:hanging="427"/>
      </w:pPr>
      <w:rPr>
        <w:rFonts w:hint="default"/>
        <w:lang w:val="en-GB" w:eastAsia="en-GB" w:bidi="en-GB"/>
      </w:rPr>
    </w:lvl>
  </w:abstractNum>
  <w:abstractNum w:abstractNumId="9">
    <w:nsid w:val="5C783102"/>
    <w:multiLevelType w:val="hybridMultilevel"/>
    <w:tmpl w:val="9278739E"/>
    <w:lvl w:ilvl="0" w:tplc="0F9053A8">
      <w:start w:val="18"/>
      <w:numFmt w:val="decimal"/>
      <w:lvlText w:val="%1."/>
      <w:lvlJc w:val="left"/>
      <w:pPr>
        <w:ind w:left="821" w:hanging="602"/>
        <w:jc w:val="left"/>
      </w:pPr>
      <w:rPr>
        <w:rFonts w:ascii="Arial" w:eastAsia="Arial" w:hAnsi="Arial" w:cs="Arial" w:hint="default"/>
        <w:b/>
        <w:bCs/>
        <w:w w:val="99"/>
        <w:sz w:val="24"/>
        <w:szCs w:val="24"/>
        <w:lang w:val="en-GB" w:eastAsia="en-GB" w:bidi="en-GB"/>
      </w:rPr>
    </w:lvl>
    <w:lvl w:ilvl="1" w:tplc="A7D2C5A8">
      <w:numFmt w:val="bullet"/>
      <w:lvlText w:val="•"/>
      <w:lvlJc w:val="left"/>
      <w:pPr>
        <w:ind w:left="1684" w:hanging="602"/>
      </w:pPr>
      <w:rPr>
        <w:rFonts w:hint="default"/>
        <w:lang w:val="en-GB" w:eastAsia="en-GB" w:bidi="en-GB"/>
      </w:rPr>
    </w:lvl>
    <w:lvl w:ilvl="2" w:tplc="38CE87C8">
      <w:numFmt w:val="bullet"/>
      <w:lvlText w:val="•"/>
      <w:lvlJc w:val="left"/>
      <w:pPr>
        <w:ind w:left="2549" w:hanging="602"/>
      </w:pPr>
      <w:rPr>
        <w:rFonts w:hint="default"/>
        <w:lang w:val="en-GB" w:eastAsia="en-GB" w:bidi="en-GB"/>
      </w:rPr>
    </w:lvl>
    <w:lvl w:ilvl="3" w:tplc="74123EFA">
      <w:numFmt w:val="bullet"/>
      <w:lvlText w:val="•"/>
      <w:lvlJc w:val="left"/>
      <w:pPr>
        <w:ind w:left="3413" w:hanging="602"/>
      </w:pPr>
      <w:rPr>
        <w:rFonts w:hint="default"/>
        <w:lang w:val="en-GB" w:eastAsia="en-GB" w:bidi="en-GB"/>
      </w:rPr>
    </w:lvl>
    <w:lvl w:ilvl="4" w:tplc="64E629FE">
      <w:numFmt w:val="bullet"/>
      <w:lvlText w:val="•"/>
      <w:lvlJc w:val="left"/>
      <w:pPr>
        <w:ind w:left="4278" w:hanging="602"/>
      </w:pPr>
      <w:rPr>
        <w:rFonts w:hint="default"/>
        <w:lang w:val="en-GB" w:eastAsia="en-GB" w:bidi="en-GB"/>
      </w:rPr>
    </w:lvl>
    <w:lvl w:ilvl="5" w:tplc="3F94A46A">
      <w:numFmt w:val="bullet"/>
      <w:lvlText w:val="•"/>
      <w:lvlJc w:val="left"/>
      <w:pPr>
        <w:ind w:left="5143" w:hanging="602"/>
      </w:pPr>
      <w:rPr>
        <w:rFonts w:hint="default"/>
        <w:lang w:val="en-GB" w:eastAsia="en-GB" w:bidi="en-GB"/>
      </w:rPr>
    </w:lvl>
    <w:lvl w:ilvl="6" w:tplc="262A971E">
      <w:numFmt w:val="bullet"/>
      <w:lvlText w:val="•"/>
      <w:lvlJc w:val="left"/>
      <w:pPr>
        <w:ind w:left="6007" w:hanging="602"/>
      </w:pPr>
      <w:rPr>
        <w:rFonts w:hint="default"/>
        <w:lang w:val="en-GB" w:eastAsia="en-GB" w:bidi="en-GB"/>
      </w:rPr>
    </w:lvl>
    <w:lvl w:ilvl="7" w:tplc="021C5470">
      <w:numFmt w:val="bullet"/>
      <w:lvlText w:val="•"/>
      <w:lvlJc w:val="left"/>
      <w:pPr>
        <w:ind w:left="6872" w:hanging="602"/>
      </w:pPr>
      <w:rPr>
        <w:rFonts w:hint="default"/>
        <w:lang w:val="en-GB" w:eastAsia="en-GB" w:bidi="en-GB"/>
      </w:rPr>
    </w:lvl>
    <w:lvl w:ilvl="8" w:tplc="B090348E">
      <w:numFmt w:val="bullet"/>
      <w:lvlText w:val="•"/>
      <w:lvlJc w:val="left"/>
      <w:pPr>
        <w:ind w:left="7737" w:hanging="602"/>
      </w:pPr>
      <w:rPr>
        <w:rFonts w:hint="default"/>
        <w:lang w:val="en-GB" w:eastAsia="en-GB" w:bidi="en-GB"/>
      </w:rPr>
    </w:lvl>
  </w:abstractNum>
  <w:abstractNum w:abstractNumId="10">
    <w:nsid w:val="701F17B7"/>
    <w:multiLevelType w:val="hybridMultilevel"/>
    <w:tmpl w:val="F4029578"/>
    <w:lvl w:ilvl="0" w:tplc="A8764DE4">
      <w:numFmt w:val="bullet"/>
      <w:lvlText w:val=""/>
      <w:lvlJc w:val="left"/>
      <w:pPr>
        <w:ind w:left="940" w:hanging="360"/>
      </w:pPr>
      <w:rPr>
        <w:rFonts w:ascii="Symbol" w:eastAsia="Symbol" w:hAnsi="Symbol" w:cs="Symbol" w:hint="default"/>
        <w:w w:val="99"/>
        <w:sz w:val="22"/>
        <w:szCs w:val="22"/>
        <w:lang w:val="en-GB" w:eastAsia="en-GB" w:bidi="en-GB"/>
      </w:rPr>
    </w:lvl>
    <w:lvl w:ilvl="1" w:tplc="7CE84028">
      <w:numFmt w:val="bullet"/>
      <w:lvlText w:val="•"/>
      <w:lvlJc w:val="left"/>
      <w:pPr>
        <w:ind w:left="1792" w:hanging="360"/>
      </w:pPr>
      <w:rPr>
        <w:rFonts w:hint="default"/>
        <w:lang w:val="en-GB" w:eastAsia="en-GB" w:bidi="en-GB"/>
      </w:rPr>
    </w:lvl>
    <w:lvl w:ilvl="2" w:tplc="B0A2B234">
      <w:numFmt w:val="bullet"/>
      <w:lvlText w:val="•"/>
      <w:lvlJc w:val="left"/>
      <w:pPr>
        <w:ind w:left="2645" w:hanging="360"/>
      </w:pPr>
      <w:rPr>
        <w:rFonts w:hint="default"/>
        <w:lang w:val="en-GB" w:eastAsia="en-GB" w:bidi="en-GB"/>
      </w:rPr>
    </w:lvl>
    <w:lvl w:ilvl="3" w:tplc="F0E03FD6">
      <w:numFmt w:val="bullet"/>
      <w:lvlText w:val="•"/>
      <w:lvlJc w:val="left"/>
      <w:pPr>
        <w:ind w:left="3497" w:hanging="360"/>
      </w:pPr>
      <w:rPr>
        <w:rFonts w:hint="default"/>
        <w:lang w:val="en-GB" w:eastAsia="en-GB" w:bidi="en-GB"/>
      </w:rPr>
    </w:lvl>
    <w:lvl w:ilvl="4" w:tplc="876E1BEA">
      <w:numFmt w:val="bullet"/>
      <w:lvlText w:val="•"/>
      <w:lvlJc w:val="left"/>
      <w:pPr>
        <w:ind w:left="4350" w:hanging="360"/>
      </w:pPr>
      <w:rPr>
        <w:rFonts w:hint="default"/>
        <w:lang w:val="en-GB" w:eastAsia="en-GB" w:bidi="en-GB"/>
      </w:rPr>
    </w:lvl>
    <w:lvl w:ilvl="5" w:tplc="4C7803D8">
      <w:numFmt w:val="bullet"/>
      <w:lvlText w:val="•"/>
      <w:lvlJc w:val="left"/>
      <w:pPr>
        <w:ind w:left="5203" w:hanging="360"/>
      </w:pPr>
      <w:rPr>
        <w:rFonts w:hint="default"/>
        <w:lang w:val="en-GB" w:eastAsia="en-GB" w:bidi="en-GB"/>
      </w:rPr>
    </w:lvl>
    <w:lvl w:ilvl="6" w:tplc="DEEA36B4">
      <w:numFmt w:val="bullet"/>
      <w:lvlText w:val="•"/>
      <w:lvlJc w:val="left"/>
      <w:pPr>
        <w:ind w:left="6055" w:hanging="360"/>
      </w:pPr>
      <w:rPr>
        <w:rFonts w:hint="default"/>
        <w:lang w:val="en-GB" w:eastAsia="en-GB" w:bidi="en-GB"/>
      </w:rPr>
    </w:lvl>
    <w:lvl w:ilvl="7" w:tplc="DE10BB12">
      <w:numFmt w:val="bullet"/>
      <w:lvlText w:val="•"/>
      <w:lvlJc w:val="left"/>
      <w:pPr>
        <w:ind w:left="6908" w:hanging="360"/>
      </w:pPr>
      <w:rPr>
        <w:rFonts w:hint="default"/>
        <w:lang w:val="en-GB" w:eastAsia="en-GB" w:bidi="en-GB"/>
      </w:rPr>
    </w:lvl>
    <w:lvl w:ilvl="8" w:tplc="151C4BFE">
      <w:numFmt w:val="bullet"/>
      <w:lvlText w:val="•"/>
      <w:lvlJc w:val="left"/>
      <w:pPr>
        <w:ind w:left="7761" w:hanging="360"/>
      </w:pPr>
      <w:rPr>
        <w:rFonts w:hint="default"/>
        <w:lang w:val="en-GB" w:eastAsia="en-GB" w:bidi="en-GB"/>
      </w:rPr>
    </w:lvl>
  </w:abstractNum>
  <w:abstractNum w:abstractNumId="11">
    <w:nsid w:val="7FDB411D"/>
    <w:multiLevelType w:val="hybridMultilevel"/>
    <w:tmpl w:val="82AEED40"/>
    <w:lvl w:ilvl="0" w:tplc="395E444A">
      <w:start w:val="26"/>
      <w:numFmt w:val="decimal"/>
      <w:lvlText w:val="%1."/>
      <w:lvlJc w:val="left"/>
      <w:pPr>
        <w:ind w:left="940" w:hanging="721"/>
        <w:jc w:val="left"/>
      </w:pPr>
      <w:rPr>
        <w:rFonts w:ascii="Arial" w:eastAsia="Arial" w:hAnsi="Arial" w:cs="Arial" w:hint="default"/>
        <w:b/>
        <w:bCs/>
        <w:w w:val="99"/>
        <w:sz w:val="22"/>
        <w:szCs w:val="22"/>
        <w:lang w:val="en-GB" w:eastAsia="en-GB" w:bidi="en-GB"/>
      </w:rPr>
    </w:lvl>
    <w:lvl w:ilvl="1" w:tplc="21E22C96">
      <w:numFmt w:val="bullet"/>
      <w:lvlText w:val=""/>
      <w:lvlJc w:val="left"/>
      <w:pPr>
        <w:ind w:left="940" w:hanging="360"/>
      </w:pPr>
      <w:rPr>
        <w:rFonts w:ascii="Symbol" w:eastAsia="Symbol" w:hAnsi="Symbol" w:cs="Symbol" w:hint="default"/>
        <w:w w:val="99"/>
        <w:sz w:val="22"/>
        <w:szCs w:val="22"/>
        <w:lang w:val="en-GB" w:eastAsia="en-GB" w:bidi="en-GB"/>
      </w:rPr>
    </w:lvl>
    <w:lvl w:ilvl="2" w:tplc="E2B61EEA">
      <w:numFmt w:val="bullet"/>
      <w:lvlText w:val="•"/>
      <w:lvlJc w:val="left"/>
      <w:pPr>
        <w:ind w:left="2645" w:hanging="360"/>
      </w:pPr>
      <w:rPr>
        <w:rFonts w:hint="default"/>
        <w:lang w:val="en-GB" w:eastAsia="en-GB" w:bidi="en-GB"/>
      </w:rPr>
    </w:lvl>
    <w:lvl w:ilvl="3" w:tplc="3BF0B27E">
      <w:numFmt w:val="bullet"/>
      <w:lvlText w:val="•"/>
      <w:lvlJc w:val="left"/>
      <w:pPr>
        <w:ind w:left="3497" w:hanging="360"/>
      </w:pPr>
      <w:rPr>
        <w:rFonts w:hint="default"/>
        <w:lang w:val="en-GB" w:eastAsia="en-GB" w:bidi="en-GB"/>
      </w:rPr>
    </w:lvl>
    <w:lvl w:ilvl="4" w:tplc="2F229B16">
      <w:numFmt w:val="bullet"/>
      <w:lvlText w:val="•"/>
      <w:lvlJc w:val="left"/>
      <w:pPr>
        <w:ind w:left="4350" w:hanging="360"/>
      </w:pPr>
      <w:rPr>
        <w:rFonts w:hint="default"/>
        <w:lang w:val="en-GB" w:eastAsia="en-GB" w:bidi="en-GB"/>
      </w:rPr>
    </w:lvl>
    <w:lvl w:ilvl="5" w:tplc="32AAF6A8">
      <w:numFmt w:val="bullet"/>
      <w:lvlText w:val="•"/>
      <w:lvlJc w:val="left"/>
      <w:pPr>
        <w:ind w:left="5203" w:hanging="360"/>
      </w:pPr>
      <w:rPr>
        <w:rFonts w:hint="default"/>
        <w:lang w:val="en-GB" w:eastAsia="en-GB" w:bidi="en-GB"/>
      </w:rPr>
    </w:lvl>
    <w:lvl w:ilvl="6" w:tplc="481CD7D2">
      <w:numFmt w:val="bullet"/>
      <w:lvlText w:val="•"/>
      <w:lvlJc w:val="left"/>
      <w:pPr>
        <w:ind w:left="6055" w:hanging="360"/>
      </w:pPr>
      <w:rPr>
        <w:rFonts w:hint="default"/>
        <w:lang w:val="en-GB" w:eastAsia="en-GB" w:bidi="en-GB"/>
      </w:rPr>
    </w:lvl>
    <w:lvl w:ilvl="7" w:tplc="3B208E94">
      <w:numFmt w:val="bullet"/>
      <w:lvlText w:val="•"/>
      <w:lvlJc w:val="left"/>
      <w:pPr>
        <w:ind w:left="6908" w:hanging="360"/>
      </w:pPr>
      <w:rPr>
        <w:rFonts w:hint="default"/>
        <w:lang w:val="en-GB" w:eastAsia="en-GB" w:bidi="en-GB"/>
      </w:rPr>
    </w:lvl>
    <w:lvl w:ilvl="8" w:tplc="6F044508">
      <w:numFmt w:val="bullet"/>
      <w:lvlText w:val="•"/>
      <w:lvlJc w:val="left"/>
      <w:pPr>
        <w:ind w:left="7761" w:hanging="360"/>
      </w:pPr>
      <w:rPr>
        <w:rFonts w:hint="default"/>
        <w:lang w:val="en-GB" w:eastAsia="en-GB" w:bidi="en-GB"/>
      </w:rPr>
    </w:lvl>
  </w:abstractNum>
  <w:num w:numId="1">
    <w:abstractNumId w:val="10"/>
  </w:num>
  <w:num w:numId="2">
    <w:abstractNumId w:val="3"/>
  </w:num>
  <w:num w:numId="3">
    <w:abstractNumId w:val="11"/>
  </w:num>
  <w:num w:numId="4">
    <w:abstractNumId w:val="4"/>
  </w:num>
  <w:num w:numId="5">
    <w:abstractNumId w:val="1"/>
  </w:num>
  <w:num w:numId="6">
    <w:abstractNumId w:val="8"/>
  </w:num>
  <w:num w:numId="7">
    <w:abstractNumId w:val="5"/>
  </w:num>
  <w:num w:numId="8">
    <w:abstractNumId w:val="2"/>
  </w:num>
  <w:num w:numId="9">
    <w:abstractNumId w:val="9"/>
  </w:num>
  <w:num w:numId="10">
    <w:abstractNumId w:val="6"/>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766EC0"/>
    <w:rsid w:val="000A6A40"/>
    <w:rsid w:val="001D3AED"/>
    <w:rsid w:val="004E13B6"/>
    <w:rsid w:val="005B2B40"/>
    <w:rsid w:val="00766EC0"/>
    <w:rsid w:val="0080258E"/>
    <w:rsid w:val="008B53CD"/>
    <w:rsid w:val="00A1214F"/>
    <w:rsid w:val="00A30312"/>
    <w:rsid w:val="00CF0478"/>
    <w:rsid w:val="00E21103"/>
    <w:rsid w:val="00EF0AF7"/>
    <w:rsid w:val="00FD1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81"/>
      <w:ind w:left="220"/>
      <w:outlineLvl w:val="0"/>
    </w:pPr>
    <w:rPr>
      <w:b/>
      <w:bCs/>
      <w:sz w:val="24"/>
      <w:szCs w:val="24"/>
    </w:rPr>
  </w:style>
  <w:style w:type="paragraph" w:styleId="Heading2">
    <w:name w:val="heading 2"/>
    <w:basedOn w:val="Normal"/>
    <w:uiPriority w:val="1"/>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821" w:hanging="601"/>
    </w:pPr>
    <w:rPr>
      <w:b/>
      <w:bCs/>
      <w:sz w:val="24"/>
      <w:szCs w:val="24"/>
    </w:rPr>
  </w:style>
  <w:style w:type="paragraph" w:styleId="TOC2">
    <w:name w:val="toc 2"/>
    <w:basedOn w:val="Normal"/>
    <w:uiPriority w:val="1"/>
    <w:qFormat/>
    <w:pPr>
      <w:spacing w:before="141"/>
      <w:ind w:left="660" w:hanging="440"/>
    </w:pPr>
    <w:rPr>
      <w:b/>
      <w:bCs/>
      <w:sz w:val="24"/>
      <w:szCs w:val="24"/>
    </w:rPr>
  </w:style>
  <w:style w:type="paragraph" w:styleId="TOC3">
    <w:name w:val="toc 3"/>
    <w:basedOn w:val="Normal"/>
    <w:uiPriority w:val="1"/>
    <w:qFormat/>
    <w:pPr>
      <w:spacing w:before="138"/>
      <w:ind w:left="440"/>
    </w:pPr>
  </w:style>
  <w:style w:type="paragraph" w:styleId="TOC4">
    <w:name w:val="toc 4"/>
    <w:basedOn w:val="Normal"/>
    <w:uiPriority w:val="1"/>
    <w:qFormat/>
    <w:pPr>
      <w:spacing w:before="139"/>
      <w:ind w:left="660"/>
    </w:pPr>
  </w:style>
  <w:style w:type="paragraph" w:styleId="BodyText">
    <w:name w:val="Body Text"/>
    <w:basedOn w:val="Normal"/>
    <w:uiPriority w:val="1"/>
    <w:qFormat/>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E21103"/>
    <w:rPr>
      <w:rFonts w:ascii="Tahoma" w:hAnsi="Tahoma" w:cs="Tahoma"/>
      <w:sz w:val="16"/>
      <w:szCs w:val="16"/>
    </w:rPr>
  </w:style>
  <w:style w:type="character" w:customStyle="1" w:styleId="BalloonTextChar">
    <w:name w:val="Balloon Text Char"/>
    <w:basedOn w:val="DefaultParagraphFont"/>
    <w:link w:val="BalloonText"/>
    <w:uiPriority w:val="99"/>
    <w:semiHidden/>
    <w:rsid w:val="00E21103"/>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CF0478"/>
    <w:pPr>
      <w:tabs>
        <w:tab w:val="center" w:pos="4513"/>
        <w:tab w:val="right" w:pos="9026"/>
      </w:tabs>
    </w:pPr>
  </w:style>
  <w:style w:type="character" w:customStyle="1" w:styleId="HeaderChar">
    <w:name w:val="Header Char"/>
    <w:basedOn w:val="DefaultParagraphFont"/>
    <w:link w:val="Header"/>
    <w:uiPriority w:val="99"/>
    <w:rsid w:val="00CF0478"/>
    <w:rPr>
      <w:rFonts w:ascii="Arial" w:eastAsia="Arial" w:hAnsi="Arial" w:cs="Arial"/>
      <w:lang w:val="en-GB" w:eastAsia="en-GB" w:bidi="en-GB"/>
    </w:rPr>
  </w:style>
  <w:style w:type="paragraph" w:styleId="Footer">
    <w:name w:val="footer"/>
    <w:basedOn w:val="Normal"/>
    <w:link w:val="FooterChar"/>
    <w:uiPriority w:val="99"/>
    <w:unhideWhenUsed/>
    <w:rsid w:val="00CF0478"/>
    <w:pPr>
      <w:tabs>
        <w:tab w:val="center" w:pos="4513"/>
        <w:tab w:val="right" w:pos="9026"/>
      </w:tabs>
    </w:pPr>
  </w:style>
  <w:style w:type="character" w:customStyle="1" w:styleId="FooterChar">
    <w:name w:val="Footer Char"/>
    <w:basedOn w:val="DefaultParagraphFont"/>
    <w:link w:val="Footer"/>
    <w:uiPriority w:val="99"/>
    <w:rsid w:val="00CF0478"/>
    <w:rPr>
      <w:rFonts w:ascii="Arial" w:eastAsia="Arial" w:hAnsi="Arial" w:cs="Arial"/>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microsoft.com/office/2007/relationships/stylesWithEffects" Target="stylesWithEffects.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rixresources.proceduresonline.com/nat_key/keywords/significant_harm.html" TargetMode="Externa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hyperlink" Target="http://www.fco.gov.uk/forcedmarriage" TargetMode="Externa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4305</TotalTime>
  <Pages>32</Pages>
  <Words>9856</Words>
  <Characters>56182</Characters>
  <Application>Microsoft Office Word</Application>
  <DocSecurity>0</DocSecurity>
  <Lines>468</Lines>
  <Paragraphs>131</Paragraphs>
  <ScaleCrop>false</ScaleCrop>
  <HeadingPairs>
    <vt:vector size="4" baseType="variant">
      <vt:variant>
        <vt:lpstr>Title</vt:lpstr>
      </vt:variant>
      <vt:variant>
        <vt:i4>1</vt:i4>
      </vt:variant>
      <vt:variant>
        <vt:lpstr>Headings</vt:lpstr>
      </vt:variant>
      <vt:variant>
        <vt:i4>64</vt:i4>
      </vt:variant>
    </vt:vector>
  </HeadingPairs>
  <TitlesOfParts>
    <vt:vector size="65" baseType="lpstr">
      <vt:lpstr/>
      <vt:lpstr>CONTENTS</vt:lpstr>
      <vt:lpstr>POLICY</vt:lpstr>
      <vt:lpstr>    PRINCIPLES</vt:lpstr>
      <vt:lpstr>    SCOPE</vt:lpstr>
      <vt:lpstr>    EXPECTATIONS</vt:lpstr>
      <vt:lpstr>    LEGISLATION AND GUIDANCE</vt:lpstr>
      <vt:lpstr>    Safeguarding Children &amp; Young People</vt:lpstr>
      <vt:lpstr>    Safeguarding Adults</vt:lpstr>
      <vt:lpstr>    General</vt:lpstr>
      <vt:lpstr>    ROLES AND RESPONSIBILITIES Designated Safeguarding Lead (DSL)</vt:lpstr>
      <vt:lpstr>    </vt:lpstr>
      <vt:lpstr>    All Staff, Volunteers</vt:lpstr>
      <vt:lpstr>    DEFINITIONS</vt:lpstr>
      <vt:lpstr>    SUSPICION OF ABUSE</vt:lpstr>
      <vt:lpstr>    CURRENT ISSUES</vt:lpstr>
      <vt:lpstr>    Child Sexual Exploitation (CSE)</vt:lpstr>
      <vt:lpstr>    Female Genital Mutilation</vt:lpstr>
      <vt:lpstr>    Forced Marriage and Honour Based Violence.</vt:lpstr>
      <vt:lpstr>    Radicalisation and Prevent Duty</vt:lpstr>
      <vt:lpstr>    Cyber Bullying</vt:lpstr>
      <vt:lpstr>    SAFER RECRUITMENT</vt:lpstr>
      <vt:lpstr>    STAFF SUPPORT &amp; TRAINING</vt:lpstr>
      <vt:lpstr>    PLANNING &amp; SUPERVISION</vt:lpstr>
      <vt:lpstr>    Missing Children and vulnerable adults</vt:lpstr>
      <vt:lpstr>    Lone Working</vt:lpstr>
      <vt:lpstr>    PHYSICAL CONTACT</vt:lpstr>
      <vt:lpstr>    APPROPRIATE COMMUNICATION</vt:lpstr>
      <vt:lpstr>    STAFF AND VOLUNTEER BEHAVIOUR</vt:lpstr>
      <vt:lpstr>    SITE SECURITY AND TRANSPORT</vt:lpstr>
      <vt:lpstr>    IMAGES AND INTERNET SAFETY Images</vt:lpstr>
      <vt:lpstr>    Use of ICT</vt:lpstr>
      <vt:lpstr>    Use of Social Media (Messages &amp; Communication with Individuals)</vt:lpstr>
      <vt:lpstr>    When using social networks to communicate with young people</vt:lpstr>
      <vt:lpstr>    Specific Site Guidelines Facebook</vt:lpstr>
      <vt:lpstr>    Twitter</vt:lpstr>
      <vt:lpstr>    Instagram</vt:lpstr>
      <vt:lpstr>    YouTube</vt:lpstr>
      <vt:lpstr>    CONFIDENTIALITY</vt:lpstr>
      <vt:lpstr>    CONTACT OUTSIDE WORK</vt:lpstr>
      <vt:lpstr>    GIFTS AND INDUCEMENTS</vt:lpstr>
      <vt:lpstr>    COMMUNICATING POLICY AND CONCERNS</vt:lpstr>
      <vt:lpstr>    BREACH OF POLICY</vt:lpstr>
      <vt:lpstr>    IMPLEMENTATION, MONITORING &amp; REVIEW</vt:lpstr>
      <vt:lpstr>    SECTION 2</vt:lpstr>
      <vt:lpstr>    TAKING ACTION</vt:lpstr>
      <vt:lpstr>    CONSENT, CONFIDENTIALITY &amp; APPROACH Children &amp; Young People</vt:lpstr>
      <vt:lpstr>    Adult Safeguarding</vt:lpstr>
      <vt:lpstr>    Principle 1</vt:lpstr>
      <vt:lpstr>    Principle 2</vt:lpstr>
      <vt:lpstr>    Principle 3</vt:lpstr>
      <vt:lpstr>    Principle 4</vt:lpstr>
      <vt:lpstr>    Principle 5</vt:lpstr>
      <vt:lpstr>    Principle 6</vt:lpstr>
      <vt:lpstr>    HANDLING ALLEGATIONS ABOUT WORKERS &amp; VOLUNTEERS</vt:lpstr>
      <vt:lpstr>    Underlying Principles</vt:lpstr>
      <vt:lpstr>    Suspension</vt:lpstr>
      <vt:lpstr>    Alternatives to Suspension</vt:lpstr>
      <vt:lpstr>    Confidentiality</vt:lpstr>
      <vt:lpstr>    The Duty to Refer</vt:lpstr>
      <vt:lpstr>    INFORMATION MANAGEMENT</vt:lpstr>
      <vt:lpstr>    Safeguarding Duty of Care</vt:lpstr>
      <vt:lpstr>    SAFEGUARDING CONTACTS</vt:lpstr>
      <vt:lpstr>    Appendix 3: Children &amp; Young People Safeguarding Report Form</vt:lpstr>
      <vt:lpstr>    Appendix 3: Safeguarding Vulnerable Adults Report Form</vt:lpstr>
    </vt:vector>
  </TitlesOfParts>
  <Company>Microsoft</Company>
  <LinksUpToDate>false</LinksUpToDate>
  <CharactersWithSpaces>65907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Coppock</dc:creator>
  <cp:lastModifiedBy>Angus Vinicombe</cp:lastModifiedBy>
  <cp:revision>4</cp:revision>
  <dcterms:created xsi:type="dcterms:W3CDTF">2018-01-30T15:51:00Z</dcterms:created>
  <dcterms:modified xsi:type="dcterms:W3CDTF">2020-05-17T17:37:00Z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Creator">
    <vt:lpwstr>Microsoft® Word 2010</vt:lpwstr>
  </property>
  <property fmtid="{D5CDD505-2E9C-101B-9397-08002B2CF9AE}" pid="4" name="LastSaved">
    <vt:filetime>2018-01-30T00:00:00Z</vt:filetime>
  </property>
</Properties>
</file>