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46" w:rsidRDefault="00103246" w:rsidP="00103246">
      <w:r>
        <w:rPr>
          <w:noProof/>
          <w:lang w:eastAsia="nl-NL"/>
        </w:rPr>
        <w:drawing>
          <wp:inline distT="0" distB="0" distL="0" distR="0" wp14:anchorId="2EA6F559" wp14:editId="08FADA99">
            <wp:extent cx="4181475" cy="2672224"/>
            <wp:effectExtent l="0" t="0" r="0" b="0"/>
            <wp:docPr id="1" name="Afbeelding 1" descr="https://mediaprocessor.websimages.com/fit/1920x1920/dubbelplus133.vpweb.nl/Profielen%20Betts%20en%20Nei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processor.websimages.com/fit/1920x1920/dubbelplus133.vpweb.nl/Profielen%20Betts%20en%20Neih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59" cy="267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46" w:rsidRPr="00103246" w:rsidRDefault="00103246" w:rsidP="00103246">
      <w:pPr>
        <w:rPr>
          <w:b/>
          <w:sz w:val="32"/>
          <w:szCs w:val="32"/>
        </w:rPr>
      </w:pPr>
      <w:r w:rsidRPr="00103246">
        <w:rPr>
          <w:b/>
          <w:sz w:val="32"/>
          <w:szCs w:val="32"/>
        </w:rPr>
        <w:t>Signaleren in de klas</w:t>
      </w:r>
    </w:p>
    <w:p w:rsidR="00103246" w:rsidRDefault="00103246" w:rsidP="00103246">
      <w:r>
        <w:t>Wat weet ik? Wat zie ik? Wat doe i</w:t>
      </w:r>
      <w:bookmarkStart w:id="0" w:name="_GoBack"/>
      <w:bookmarkEnd w:id="0"/>
      <w:r>
        <w:t>k? Hoe draag ik dat over aan mijn collega’s zodat ook zij in staat zijn goed te signaleren?</w:t>
      </w:r>
    </w:p>
    <w:p w:rsidR="00103246" w:rsidRDefault="00103246" w:rsidP="00103246">
      <w:r>
        <w:t xml:space="preserve">We gaan dieper in op de waarneembare kenmerken bij de profielen van </w:t>
      </w:r>
      <w:proofErr w:type="spellStart"/>
      <w:r>
        <w:t>Betts</w:t>
      </w:r>
      <w:proofErr w:type="spellEnd"/>
      <w:r>
        <w:t xml:space="preserve"> en </w:t>
      </w:r>
      <w:proofErr w:type="spellStart"/>
      <w:r>
        <w:t>Neihart</w:t>
      </w:r>
      <w:proofErr w:type="spellEnd"/>
      <w:r>
        <w:t xml:space="preserve"> om uiteindelijk, met elkaar, te komen tot praktische handelingen en toepasbare interventies. Ook erg bruikbaar om het belang van goed signaleren uit te kunnen leggen aan je collega’s!</w:t>
      </w:r>
    </w:p>
    <w:p w:rsidR="00103246" w:rsidRDefault="00103246" w:rsidP="00103246">
      <w:r>
        <w:t>- Wat zie je in je dagelijkse praktijk?</w:t>
      </w:r>
      <w:r>
        <w:br/>
      </w:r>
      <w:r>
        <w:t>- Wat wil je hiermee en wat kan je hiermee?</w:t>
      </w:r>
      <w:r>
        <w:br/>
      </w:r>
      <w:r>
        <w:t>- Welke invloed heeft het kunnen indelen in profielen op je dagelijkse praktijk?</w:t>
      </w:r>
      <w:r>
        <w:br/>
      </w:r>
      <w:r>
        <w:t>- Wat zou je nu anders doen dan voorheen en waarom?</w:t>
      </w:r>
      <w:r>
        <w:br/>
      </w:r>
      <w:r>
        <w:t>- Wat zou je nog meer aan informatie willen hebben om goed te kunnen signaleren?</w:t>
      </w:r>
      <w:r>
        <w:br/>
      </w:r>
      <w:r>
        <w:t>- Hoe draag ik mijn kennis over aan mijn collega’s zodat ook zij signaleren in de groep?</w:t>
      </w:r>
    </w:p>
    <w:p w:rsidR="00103246" w:rsidRDefault="00103246" w:rsidP="00103246"/>
    <w:p w:rsidR="00103246" w:rsidRDefault="00103246" w:rsidP="00103246">
      <w:pPr>
        <w:shd w:val="clear" w:color="auto" w:fill="E7E6E6" w:themeFill="background2"/>
      </w:pPr>
      <w:r>
        <w:t>Arjan van Dijk; ervaringsdeskundige en trainer bij Novilo:</w:t>
      </w:r>
    </w:p>
    <w:p w:rsidR="008D6F29" w:rsidRPr="00103246" w:rsidRDefault="00103246" w:rsidP="00103246">
      <w:pPr>
        <w:shd w:val="clear" w:color="auto" w:fill="E7E6E6" w:themeFill="background2"/>
        <w:rPr>
          <w:i/>
        </w:rPr>
      </w:pPr>
      <w:r w:rsidRPr="00103246">
        <w:rPr>
          <w:i/>
        </w:rPr>
        <w:t>"Ik vind het een heel gevarieerd en actief programma met zowel inhoudelijk als qua methodie</w:t>
      </w:r>
      <w:r>
        <w:rPr>
          <w:i/>
        </w:rPr>
        <w:t>k  interessante invalshoeken.  D</w:t>
      </w:r>
      <w:r w:rsidRPr="00103246">
        <w:rPr>
          <w:i/>
        </w:rPr>
        <w:t xml:space="preserve">e opzet is heel didactisch doordacht en het leerproces </w:t>
      </w:r>
      <w:r>
        <w:rPr>
          <w:i/>
        </w:rPr>
        <w:t xml:space="preserve">ligt </w:t>
      </w:r>
      <w:r w:rsidRPr="00103246">
        <w:rPr>
          <w:i/>
        </w:rPr>
        <w:t>b</w:t>
      </w:r>
      <w:r>
        <w:rPr>
          <w:i/>
        </w:rPr>
        <w:t>ij de deelnemers.</w:t>
      </w:r>
      <w:r w:rsidRPr="00103246">
        <w:rPr>
          <w:i/>
        </w:rPr>
        <w:t xml:space="preserve">.  Je </w:t>
      </w:r>
      <w:proofErr w:type="spellStart"/>
      <w:r w:rsidRPr="00103246">
        <w:rPr>
          <w:i/>
        </w:rPr>
        <w:t>took</w:t>
      </w:r>
      <w:proofErr w:type="spellEnd"/>
      <w:r w:rsidRPr="00103246">
        <w:rPr>
          <w:i/>
        </w:rPr>
        <w:t xml:space="preserve"> maakt het echt af. Daardoor heeft het direct linken met de praktijk".</w:t>
      </w:r>
    </w:p>
    <w:sectPr w:rsidR="008D6F29" w:rsidRPr="0010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6"/>
    <w:rsid w:val="00103246"/>
    <w:rsid w:val="00221F76"/>
    <w:rsid w:val="003C1A81"/>
    <w:rsid w:val="00963551"/>
    <w:rsid w:val="00D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A856-72D5-42B1-8F15-D45F549B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van Beurden</dc:creator>
  <cp:keywords/>
  <dc:description/>
  <cp:lastModifiedBy>Wendy van Beurden</cp:lastModifiedBy>
  <cp:revision>1</cp:revision>
  <dcterms:created xsi:type="dcterms:W3CDTF">2019-06-02T11:56:00Z</dcterms:created>
  <dcterms:modified xsi:type="dcterms:W3CDTF">2019-06-02T11:59:00Z</dcterms:modified>
</cp:coreProperties>
</file>