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B1B18" w14:textId="05879064" w:rsidR="00C837B5" w:rsidRPr="00C837B5" w:rsidRDefault="00C837B5" w:rsidP="00E86CBA">
      <w:pPr>
        <w:rPr>
          <w:rFonts w:asciiTheme="majorHAnsi" w:hAnsiTheme="majorHAnsi" w:cstheme="majorHAnsi"/>
          <w:b/>
          <w:bCs/>
          <w:sz w:val="28"/>
          <w:szCs w:val="28"/>
        </w:rPr>
      </w:pPr>
      <w:r w:rsidRPr="00C837B5">
        <w:rPr>
          <w:rFonts w:asciiTheme="majorHAnsi" w:hAnsiTheme="majorHAnsi" w:cstheme="majorHAnsi"/>
          <w:b/>
          <w:bCs/>
          <w:noProof/>
          <w:sz w:val="28"/>
          <w:szCs w:val="28"/>
        </w:rPr>
        <w:drawing>
          <wp:anchor distT="0" distB="0" distL="114300" distR="114300" simplePos="0" relativeHeight="251659264" behindDoc="1" locked="0" layoutInCell="1" allowOverlap="1" wp14:anchorId="2C062FE1" wp14:editId="6FADD0D7">
            <wp:simplePos x="0" y="0"/>
            <wp:positionH relativeFrom="margin">
              <wp:posOffset>2343150</wp:posOffset>
            </wp:positionH>
            <wp:positionV relativeFrom="paragraph">
              <wp:posOffset>19050</wp:posOffset>
            </wp:positionV>
            <wp:extent cx="1681475" cy="688340"/>
            <wp:effectExtent l="19050" t="19050" r="14605" b="16510"/>
            <wp:wrapTight wrapText="bothSides">
              <wp:wrapPolygon edited="0">
                <wp:start x="-245" y="-598"/>
                <wp:lineTo x="-245" y="21520"/>
                <wp:lineTo x="21543" y="21520"/>
                <wp:lineTo x="21543" y="-598"/>
                <wp:lineTo x="-245" y="-59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W_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1475" cy="6883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C837B5">
        <w:rPr>
          <w:rFonts w:asciiTheme="majorHAnsi" w:hAnsiTheme="majorHAnsi" w:cstheme="majorHAnsi"/>
          <w:b/>
          <w:bCs/>
          <w:sz w:val="28"/>
          <w:szCs w:val="28"/>
        </w:rPr>
        <w:t xml:space="preserve"> </w:t>
      </w:r>
    </w:p>
    <w:p w14:paraId="0D389991" w14:textId="77777777" w:rsidR="00E86CBA" w:rsidRDefault="00E86CBA" w:rsidP="00E86CBA"/>
    <w:p w14:paraId="6584A8C8" w14:textId="77777777" w:rsidR="00C837B5" w:rsidRDefault="00C837B5" w:rsidP="00E86CBA"/>
    <w:p w14:paraId="405A0C05" w14:textId="79BCA020" w:rsidR="0023039E" w:rsidRDefault="00C837B5" w:rsidP="0023039E">
      <w:pPr>
        <w:spacing w:after="0"/>
        <w:jc w:val="center"/>
      </w:pPr>
      <w:bookmarkStart w:id="0" w:name="_GoBack"/>
      <w:r>
        <w:t>We use face</w:t>
      </w:r>
      <w:r w:rsidR="00752CC2">
        <w:t xml:space="preserve"> </w:t>
      </w:r>
      <w:r>
        <w:t xml:space="preserve">paints during our workshops to inject fun and to provoke an additional sensory experience.  </w:t>
      </w:r>
    </w:p>
    <w:p w14:paraId="5CC4D2AF" w14:textId="5457D905" w:rsidR="00C837B5" w:rsidRDefault="00C837B5" w:rsidP="0023039E">
      <w:pPr>
        <w:spacing w:after="0"/>
        <w:jc w:val="center"/>
      </w:pPr>
      <w:r>
        <w:t>The use of face</w:t>
      </w:r>
      <w:r w:rsidR="00752CC2">
        <w:t xml:space="preserve"> </w:t>
      </w:r>
      <w:r>
        <w:t>paints is not obligatory</w:t>
      </w:r>
      <w:r w:rsidR="00752CC2">
        <w:t xml:space="preserve"> – if you prefer to opt out, please just let us know on the day!</w:t>
      </w:r>
    </w:p>
    <w:p w14:paraId="44C84A21" w14:textId="77777777" w:rsidR="0023039E" w:rsidRDefault="0023039E" w:rsidP="0023039E">
      <w:pPr>
        <w:spacing w:after="0"/>
        <w:jc w:val="center"/>
      </w:pPr>
    </w:p>
    <w:p w14:paraId="2B523D3B" w14:textId="2E8DDB40" w:rsidR="00E86CBA" w:rsidRDefault="00C837B5" w:rsidP="0023039E">
      <w:pPr>
        <w:spacing w:after="0"/>
        <w:jc w:val="center"/>
      </w:pPr>
      <w:r>
        <w:t>It is a requirement of our Public Liability Insurance that all c</w:t>
      </w:r>
      <w:r w:rsidR="00E86CBA">
        <w:t xml:space="preserve">hildren must have permission to be painted and be accompanied by an adult.  </w:t>
      </w:r>
      <w:r>
        <w:t>As part of the booking process, we provide a Parental Permission slip which we ask you to distribute to the parents of all participating children.</w:t>
      </w:r>
    </w:p>
    <w:p w14:paraId="2D5E4786" w14:textId="77777777" w:rsidR="0023039E" w:rsidRDefault="0023039E" w:rsidP="0023039E">
      <w:pPr>
        <w:spacing w:after="0"/>
        <w:jc w:val="center"/>
      </w:pPr>
    </w:p>
    <w:p w14:paraId="77F30869" w14:textId="4142EBC1" w:rsidR="00C837B5" w:rsidRDefault="0023039E" w:rsidP="0023039E">
      <w:pPr>
        <w:spacing w:after="0"/>
        <w:jc w:val="center"/>
      </w:pPr>
      <w:r>
        <w:rPr>
          <w:noProof/>
        </w:rPr>
        <mc:AlternateContent>
          <mc:Choice Requires="wps">
            <w:drawing>
              <wp:anchor distT="45720" distB="45720" distL="114300" distR="114300" simplePos="0" relativeHeight="251661312" behindDoc="0" locked="0" layoutInCell="1" allowOverlap="1" wp14:anchorId="556BFBBB" wp14:editId="0E9C2F54">
                <wp:simplePos x="0" y="0"/>
                <wp:positionH relativeFrom="margin">
                  <wp:align>right</wp:align>
                </wp:positionH>
                <wp:positionV relativeFrom="paragraph">
                  <wp:posOffset>560705</wp:posOffset>
                </wp:positionV>
                <wp:extent cx="6626860" cy="42291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4229100"/>
                        </a:xfrm>
                        <a:prstGeom prst="rect">
                          <a:avLst/>
                        </a:prstGeom>
                        <a:solidFill>
                          <a:srgbClr val="FFFFFF"/>
                        </a:solidFill>
                        <a:ln w="9525">
                          <a:solidFill>
                            <a:srgbClr val="000000"/>
                          </a:solidFill>
                          <a:miter lim="800000"/>
                          <a:headEnd/>
                          <a:tailEnd/>
                        </a:ln>
                      </wps:spPr>
                      <wps:txbx>
                        <w:txbxContent>
                          <w:p w14:paraId="2E967F1A" w14:textId="6AA9D19C" w:rsidR="00752CC2" w:rsidRPr="00E86CBA" w:rsidRDefault="00752CC2" w:rsidP="0023039E">
                            <w:pPr>
                              <w:numPr>
                                <w:ilvl w:val="0"/>
                                <w:numId w:val="2"/>
                              </w:numPr>
                            </w:pPr>
                            <w:r w:rsidRPr="00E86CBA">
                              <w:t>We follow a strict code of practice regarding hygiene.</w:t>
                            </w:r>
                            <w:r>
                              <w:t xml:space="preserve">  B</w:t>
                            </w:r>
                            <w:r w:rsidRPr="00E86CBA">
                              <w:t>rushes are cleaned regularly throughout</w:t>
                            </w:r>
                            <w:r>
                              <w:t xml:space="preserve"> the workshop and a</w:t>
                            </w:r>
                            <w:r w:rsidRPr="00E86CBA">
                              <w:t>ll equipment is cleaned thoroughly after each event.</w:t>
                            </w:r>
                          </w:p>
                          <w:p w14:paraId="5E96DF10" w14:textId="77777777" w:rsidR="00752CC2" w:rsidRPr="00E86CBA" w:rsidRDefault="00752CC2" w:rsidP="0023039E">
                            <w:pPr>
                              <w:numPr>
                                <w:ilvl w:val="0"/>
                                <w:numId w:val="2"/>
                              </w:numPr>
                            </w:pPr>
                            <w:r w:rsidRPr="00E86CBA">
                              <w:t xml:space="preserve">Please ensure that children </w:t>
                            </w:r>
                            <w:proofErr w:type="gramStart"/>
                            <w:r w:rsidRPr="00E86CBA">
                              <w:t>are supervised at all times</w:t>
                            </w:r>
                            <w:proofErr w:type="gramEnd"/>
                            <w:r w:rsidRPr="00E86CBA">
                              <w:t>.</w:t>
                            </w:r>
                          </w:p>
                          <w:p w14:paraId="2990F634" w14:textId="63157D33" w:rsidR="00752CC2" w:rsidRPr="00E86CBA" w:rsidRDefault="00752CC2" w:rsidP="0023039E">
                            <w:pPr>
                              <w:numPr>
                                <w:ilvl w:val="0"/>
                                <w:numId w:val="2"/>
                              </w:numPr>
                            </w:pPr>
                            <w:r w:rsidRPr="00E86CBA">
                              <w:t>All products used are water base</w:t>
                            </w:r>
                            <w:r>
                              <w:t>d</w:t>
                            </w:r>
                            <w:r w:rsidRPr="00E86CBA">
                              <w:t xml:space="preserve"> and tested for use on the skin.</w:t>
                            </w:r>
                            <w:r>
                              <w:t xml:space="preserve"> </w:t>
                            </w:r>
                            <w:r w:rsidRPr="00E86CBA">
                              <w:t>They comply with EU regulations. However, please note that all cosmetics can, on rare occasions, cause allergic reactions and we accept no liability for this.</w:t>
                            </w:r>
                          </w:p>
                          <w:p w14:paraId="3941E89E" w14:textId="7A31C083" w:rsidR="00752CC2" w:rsidRDefault="00752CC2" w:rsidP="0023039E">
                            <w:pPr>
                              <w:numPr>
                                <w:ilvl w:val="0"/>
                                <w:numId w:val="2"/>
                              </w:numPr>
                            </w:pPr>
                            <w:r w:rsidRPr="00E86CBA">
                              <w:t>It is your responsibility to advise us of any sensitivity prior to painting and we accept no liability for irritation caused.</w:t>
                            </w:r>
                            <w:r>
                              <w:t xml:space="preserve">  </w:t>
                            </w:r>
                          </w:p>
                          <w:p w14:paraId="3B6E3EE9" w14:textId="492D7626" w:rsidR="00752CC2" w:rsidRDefault="00752CC2" w:rsidP="0023039E">
                            <w:pPr>
                              <w:numPr>
                                <w:ilvl w:val="0"/>
                                <w:numId w:val="2"/>
                              </w:numPr>
                            </w:pPr>
                            <w:r>
                              <w:t>Face paints can be removed easily by washing with soap or baby shampoo and plenty of water.  Some colours may temporarily stain slightly if the skin is dry - baby lotion after washing may help to remove this. It is not advisable to use baby wipes as they sometimes contain alcohol which can sting, or oils which seal the colour on to the skin.</w:t>
                            </w:r>
                          </w:p>
                          <w:p w14:paraId="0F705414" w14:textId="41FC2FE1" w:rsidR="00752CC2" w:rsidRDefault="00752CC2" w:rsidP="0023039E">
                            <w:pPr>
                              <w:pStyle w:val="ListParagraph"/>
                              <w:numPr>
                                <w:ilvl w:val="0"/>
                                <w:numId w:val="2"/>
                              </w:numPr>
                            </w:pPr>
                            <w:r w:rsidRPr="0037616C">
                              <w:t>We reserve the right to refuse to paint the face of any person who appears unwell or with medical conditions such as, but not limited to, cold sores, psoriasis, open wounds, broken skin, conjunctivitis or other eye infections, runny nose, infected skin, headlice.</w:t>
                            </w:r>
                            <w:r>
                              <w:t xml:space="preserve">  </w:t>
                            </w:r>
                            <w:r w:rsidRPr="0037616C">
                              <w:t xml:space="preserve">In these circumstances we </w:t>
                            </w:r>
                            <w:r>
                              <w:t xml:space="preserve">may </w:t>
                            </w:r>
                            <w:r w:rsidRPr="0037616C">
                              <w:t>paint, at the artists’ discretion, the arm or hand of that person</w:t>
                            </w:r>
                            <w:r>
                              <w:t>.</w:t>
                            </w:r>
                          </w:p>
                          <w:p w14:paraId="6356382A" w14:textId="77777777" w:rsidR="00752CC2" w:rsidRDefault="00752CC2" w:rsidP="0023039E">
                            <w:pPr>
                              <w:numPr>
                                <w:ilvl w:val="0"/>
                                <w:numId w:val="2"/>
                              </w:numPr>
                            </w:pPr>
                            <w:r w:rsidRPr="0037616C">
                              <w:t>All paints used are water-based and as such should not stain clothing.</w:t>
                            </w:r>
                            <w:r>
                              <w:t xml:space="preserve">  </w:t>
                            </w:r>
                            <w:r w:rsidRPr="0037616C">
                              <w:t>However, we will not be held liable for any damage to clothing or property.</w:t>
                            </w:r>
                            <w:r>
                              <w:t xml:space="preserve">  </w:t>
                            </w:r>
                            <w:r w:rsidRPr="0037616C">
                              <w:t>Should this occur please cold soak the item prior to washing</w:t>
                            </w:r>
                            <w:r>
                              <w:t>.</w:t>
                            </w:r>
                          </w:p>
                          <w:p w14:paraId="7C573A57" w14:textId="372A3E6E" w:rsidR="00752CC2" w:rsidRDefault="00752C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BFBBB" id="_x0000_t202" coordsize="21600,21600" o:spt="202" path="m,l,21600r21600,l21600,xe">
                <v:stroke joinstyle="miter"/>
                <v:path gradientshapeok="t" o:connecttype="rect"/>
              </v:shapetype>
              <v:shape id="Text Box 2" o:spid="_x0000_s1026" type="#_x0000_t202" style="position:absolute;left:0;text-align:left;margin-left:470.6pt;margin-top:44.15pt;width:521.8pt;height:333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">
                <v:textbox>
                  <w:txbxContent>
                    <w:p w14:paraId="2E967F1A" w14:textId="6AA9D19C" w:rsidR="00752CC2" w:rsidRPr="00E86CBA" w:rsidRDefault="00752CC2" w:rsidP="0023039E">
                      <w:pPr>
                        <w:numPr>
                          <w:ilvl w:val="0"/>
                          <w:numId w:val="2"/>
                        </w:numPr>
                      </w:pPr>
                      <w:r w:rsidRPr="00E86CBA">
                        <w:t>We follow a strict code of practice regarding hygiene.</w:t>
                      </w:r>
                      <w:r>
                        <w:t xml:space="preserve">  B</w:t>
                      </w:r>
                      <w:r w:rsidRPr="00E86CBA">
                        <w:t>rushes are cleaned regularly throughout</w:t>
                      </w:r>
                      <w:r>
                        <w:t xml:space="preserve"> the workshop and a</w:t>
                      </w:r>
                      <w:r w:rsidRPr="00E86CBA">
                        <w:t>ll equipment is cleaned thoroughly after each event.</w:t>
                      </w:r>
                    </w:p>
                    <w:p w14:paraId="5E96DF10" w14:textId="77777777" w:rsidR="00752CC2" w:rsidRPr="00E86CBA" w:rsidRDefault="00752CC2" w:rsidP="0023039E">
                      <w:pPr>
                        <w:numPr>
                          <w:ilvl w:val="0"/>
                          <w:numId w:val="2"/>
                        </w:numPr>
                      </w:pPr>
                      <w:r w:rsidRPr="00E86CBA">
                        <w:t xml:space="preserve">Please ensure that children </w:t>
                      </w:r>
                      <w:proofErr w:type="gramStart"/>
                      <w:r w:rsidRPr="00E86CBA">
                        <w:t>are supervised at all times</w:t>
                      </w:r>
                      <w:proofErr w:type="gramEnd"/>
                      <w:r w:rsidRPr="00E86CBA">
                        <w:t>.</w:t>
                      </w:r>
                    </w:p>
                    <w:p w14:paraId="2990F634" w14:textId="63157D33" w:rsidR="00752CC2" w:rsidRPr="00E86CBA" w:rsidRDefault="00752CC2" w:rsidP="0023039E">
                      <w:pPr>
                        <w:numPr>
                          <w:ilvl w:val="0"/>
                          <w:numId w:val="2"/>
                        </w:numPr>
                      </w:pPr>
                      <w:r w:rsidRPr="00E86CBA">
                        <w:t>All products used are water base</w:t>
                      </w:r>
                      <w:r>
                        <w:t>d</w:t>
                      </w:r>
                      <w:r w:rsidRPr="00E86CBA">
                        <w:t xml:space="preserve"> and tested for use on the skin.</w:t>
                      </w:r>
                      <w:r>
                        <w:t xml:space="preserve"> </w:t>
                      </w:r>
                      <w:r w:rsidRPr="00E86CBA">
                        <w:t>They comply with EU regulations. However, please note that all cosmetics can, on rare occasions, cause allergic reactions and we accept no liability for this.</w:t>
                      </w:r>
                    </w:p>
                    <w:p w14:paraId="3941E89E" w14:textId="7A31C083" w:rsidR="00752CC2" w:rsidRDefault="00752CC2" w:rsidP="0023039E">
                      <w:pPr>
                        <w:numPr>
                          <w:ilvl w:val="0"/>
                          <w:numId w:val="2"/>
                        </w:numPr>
                      </w:pPr>
                      <w:r w:rsidRPr="00E86CBA">
                        <w:t>It is your responsibility to advise us of any sensitivity prior to painting and we accept no liability for irritation caused.</w:t>
                      </w:r>
                      <w:r>
                        <w:t xml:space="preserve">  </w:t>
                      </w:r>
                    </w:p>
                    <w:p w14:paraId="3B6E3EE9" w14:textId="492D7626" w:rsidR="00752CC2" w:rsidRDefault="00752CC2" w:rsidP="0023039E">
                      <w:pPr>
                        <w:numPr>
                          <w:ilvl w:val="0"/>
                          <w:numId w:val="2"/>
                        </w:numPr>
                      </w:pPr>
                      <w:r>
                        <w:t>Face paints can be removed easily by washing with soap or baby shampoo and plenty of water.  Some colours may temporarily stain slightly if the skin is dry - baby lotion after washing may help to remove this. It is not advisable to use baby wipes as they sometimes contain alcohol which can sting, or oils which seal the colour on to the skin.</w:t>
                      </w:r>
                    </w:p>
                    <w:p w14:paraId="0F705414" w14:textId="41FC2FE1" w:rsidR="00752CC2" w:rsidRDefault="00752CC2" w:rsidP="0023039E">
                      <w:pPr>
                        <w:pStyle w:val="ListParagraph"/>
                        <w:numPr>
                          <w:ilvl w:val="0"/>
                          <w:numId w:val="2"/>
                        </w:numPr>
                      </w:pPr>
                      <w:r w:rsidRPr="0037616C">
                        <w:t>We reserve the right to refuse to paint the face of any person who appears unwell or with medical conditions such as, but not limited to, cold sores, psoriasis, open wounds, broken skin, conjunctivitis or other eye infections, runny nose, infected skin, headlice.</w:t>
                      </w:r>
                      <w:r>
                        <w:t xml:space="preserve">  </w:t>
                      </w:r>
                      <w:r w:rsidRPr="0037616C">
                        <w:t xml:space="preserve">In these circumstances we </w:t>
                      </w:r>
                      <w:r>
                        <w:t xml:space="preserve">may </w:t>
                      </w:r>
                      <w:r w:rsidRPr="0037616C">
                        <w:t>paint, at the artists’ discretion, the arm or hand of that person</w:t>
                      </w:r>
                      <w:r>
                        <w:t>.</w:t>
                      </w:r>
                    </w:p>
                    <w:p w14:paraId="6356382A" w14:textId="77777777" w:rsidR="00752CC2" w:rsidRDefault="00752CC2" w:rsidP="0023039E">
                      <w:pPr>
                        <w:numPr>
                          <w:ilvl w:val="0"/>
                          <w:numId w:val="2"/>
                        </w:numPr>
                      </w:pPr>
                      <w:r w:rsidRPr="0037616C">
                        <w:t>All paints used are water-based and as such should not stain clothing.</w:t>
                      </w:r>
                      <w:r>
                        <w:t xml:space="preserve">  </w:t>
                      </w:r>
                      <w:r w:rsidRPr="0037616C">
                        <w:t>However, we will not be held liable for any damage to clothing or property.</w:t>
                      </w:r>
                      <w:r>
                        <w:t xml:space="preserve">  </w:t>
                      </w:r>
                      <w:r w:rsidRPr="0037616C">
                        <w:t>Should this occur please cold soak the item prior to washing</w:t>
                      </w:r>
                      <w:r>
                        <w:t>.</w:t>
                      </w:r>
                    </w:p>
                    <w:p w14:paraId="7C573A57" w14:textId="372A3E6E" w:rsidR="00752CC2" w:rsidRDefault="00752CC2"/>
                  </w:txbxContent>
                </v:textbox>
                <w10:wrap type="square" anchorx="margin"/>
              </v:shape>
            </w:pict>
          </mc:Fallback>
        </mc:AlternateContent>
      </w:r>
      <w:r w:rsidR="00C837B5">
        <w:t>If you prefer to use your own online</w:t>
      </w:r>
      <w:r>
        <w:t xml:space="preserve"> </w:t>
      </w:r>
      <w:r w:rsidR="00C837B5">
        <w:t>permission s</w:t>
      </w:r>
      <w:r>
        <w:t>ystem,</w:t>
      </w:r>
      <w:r w:rsidR="00C837B5">
        <w:t xml:space="preserve"> please download</w:t>
      </w:r>
      <w:r>
        <w:t>/</w:t>
      </w:r>
      <w:r w:rsidR="00C837B5">
        <w:t>sign this form</w:t>
      </w:r>
      <w:r>
        <w:t xml:space="preserve"> and hand it to one of the workshop crew on the day of your workshop.  T</w:t>
      </w:r>
      <w:r w:rsidR="00C837B5">
        <w:t>hank you.</w:t>
      </w:r>
    </w:p>
    <w:bookmarkEnd w:id="0"/>
    <w:p w14:paraId="029C01A1" w14:textId="35F73E3A" w:rsidR="00E86CBA" w:rsidRDefault="00E86CBA" w:rsidP="00E86CBA"/>
    <w:p w14:paraId="1CBCA8A0" w14:textId="0D18199B" w:rsidR="00C837B5" w:rsidRPr="00C837B5" w:rsidRDefault="0023039E" w:rsidP="00C837B5">
      <w:pPr>
        <w:rPr>
          <w:u w:val="single"/>
        </w:rPr>
      </w:pPr>
      <w:r>
        <w:rPr>
          <w:u w:val="single"/>
        </w:rPr>
        <w:t>I</w:t>
      </w:r>
      <w:r w:rsidR="00C837B5" w:rsidRPr="00C837B5">
        <w:rPr>
          <w:u w:val="single"/>
        </w:rPr>
        <w:t xml:space="preserve"> agree that:</w:t>
      </w:r>
    </w:p>
    <w:p w14:paraId="0C9DC364" w14:textId="701A67C5" w:rsidR="00C837B5" w:rsidRPr="00C837B5" w:rsidRDefault="0023039E" w:rsidP="00C837B5">
      <w:pPr>
        <w:numPr>
          <w:ilvl w:val="0"/>
          <w:numId w:val="1"/>
        </w:numPr>
      </w:pPr>
      <w:r>
        <w:t>P</w:t>
      </w:r>
      <w:r w:rsidR="00C837B5" w:rsidRPr="00C837B5">
        <w:t>arental permission has been obtained for all students who are to receive face</w:t>
      </w:r>
      <w:r w:rsidR="00752CC2">
        <w:t xml:space="preserve"> </w:t>
      </w:r>
      <w:r w:rsidR="00C837B5" w:rsidRPr="00C837B5">
        <w:t>paint during the workshop.</w:t>
      </w:r>
    </w:p>
    <w:p w14:paraId="1B5D8ED3" w14:textId="4528C91C" w:rsidR="00C837B5" w:rsidRPr="00C837B5" w:rsidRDefault="0023039E" w:rsidP="00C837B5">
      <w:pPr>
        <w:numPr>
          <w:ilvl w:val="0"/>
          <w:numId w:val="1"/>
        </w:numPr>
      </w:pPr>
      <w:r>
        <w:t>T</w:t>
      </w:r>
      <w:r w:rsidR="00C837B5" w:rsidRPr="00C837B5">
        <w:t>eaching staff are responsible for the behaviour and welfare of the students at all times.</w:t>
      </w:r>
    </w:p>
    <w:p w14:paraId="444783A1" w14:textId="400BD3D9" w:rsidR="00C837B5" w:rsidRDefault="00C837B5" w:rsidP="0023039E">
      <w:pPr>
        <w:numPr>
          <w:ilvl w:val="0"/>
          <w:numId w:val="1"/>
        </w:numPr>
      </w:pPr>
      <w:r w:rsidRPr="00C837B5">
        <w:t>Living History Workshops crew are NOT responsible for any allergic reactions or accidental damage to clothing etc caused by use of the face</w:t>
      </w:r>
      <w:r w:rsidR="00752CC2">
        <w:t xml:space="preserve"> </w:t>
      </w:r>
      <w:r w:rsidRPr="00C837B5">
        <w:t>paints.</w:t>
      </w:r>
    </w:p>
    <w:p w14:paraId="17A10ACA" w14:textId="2622B7E0" w:rsidR="00C837B5" w:rsidRDefault="0023039E" w:rsidP="0023039E">
      <w:r>
        <w:t>Name:  ___________________________________________________</w:t>
      </w:r>
    </w:p>
    <w:p w14:paraId="054F4982" w14:textId="2C0699B0" w:rsidR="00C837B5" w:rsidRDefault="0023039E" w:rsidP="0023039E">
      <w:r>
        <w:t>Date:    ___________________________________________________</w:t>
      </w:r>
    </w:p>
    <w:p w14:paraId="691B0E83" w14:textId="3CBB06FF" w:rsidR="00E86CBA" w:rsidRDefault="0023039E" w:rsidP="00E86CBA">
      <w:r>
        <w:t>Position:  _________________________________________________</w:t>
      </w:r>
    </w:p>
    <w:sectPr w:rsidR="00E86CBA" w:rsidSect="00C837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44DF7"/>
    <w:multiLevelType w:val="multilevel"/>
    <w:tmpl w:val="7A44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DE73D1"/>
    <w:multiLevelType w:val="hybridMultilevel"/>
    <w:tmpl w:val="506CD2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BA"/>
    <w:rsid w:val="0023039E"/>
    <w:rsid w:val="0037616C"/>
    <w:rsid w:val="00622705"/>
    <w:rsid w:val="00752CC2"/>
    <w:rsid w:val="008D1E08"/>
    <w:rsid w:val="00C837B5"/>
    <w:rsid w:val="00DA62F6"/>
    <w:rsid w:val="00E86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A39BF"/>
  <w15:chartTrackingRefBased/>
  <w15:docId w15:val="{DE5497D1-44A5-4F9B-8B45-F4D19C2F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65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corrine crawford</dc:creator>
  <cp:keywords/>
  <dc:description/>
  <cp:lastModifiedBy>corrine crawford</cp:lastModifiedBy>
  <cp:revision>1</cp:revision>
  <cp:lastPrinted>2020-02-27T20:02:00Z</cp:lastPrinted>
  <dcterms:created xsi:type="dcterms:W3CDTF">2020-02-27T18:53:00Z</dcterms:created>
  <dcterms:modified xsi:type="dcterms:W3CDTF">2020-02-27T21:12:00Z</dcterms:modified>
</cp:coreProperties>
</file>