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162B4" w14:textId="77777777" w:rsidR="00397343" w:rsidRDefault="00397343" w:rsidP="00397343">
      <w:pPr>
        <w:pStyle w:val="Heading4"/>
        <w:ind w:right="0"/>
        <w:rPr>
          <w:lang w:val="en"/>
        </w:rPr>
      </w:pPr>
      <w:bookmarkStart w:id="0" w:name="_GoBack"/>
      <w:bookmarkEnd w:id="0"/>
      <w:r>
        <w:rPr>
          <w:lang w:val="en"/>
        </w:rPr>
        <w:t>Immunization Record</w:t>
      </w:r>
    </w:p>
    <w:p w14:paraId="066460CC" w14:textId="77777777" w:rsidR="00397343" w:rsidRDefault="00397343" w:rsidP="00397343">
      <w:pPr>
        <w:jc w:val="center"/>
        <w:rPr>
          <w:b/>
          <w:bCs/>
          <w:sz w:val="40"/>
          <w:szCs w:val="40"/>
          <w:lang w:val="en"/>
        </w:rPr>
      </w:pPr>
    </w:p>
    <w:p w14:paraId="53E21793" w14:textId="77777777" w:rsidR="00397343" w:rsidRDefault="00397343" w:rsidP="00397343">
      <w:pPr>
        <w:pStyle w:val="BodyText"/>
        <w:rPr>
          <w:lang w:val="en"/>
        </w:rPr>
      </w:pPr>
      <w:r>
        <w:rPr>
          <w:lang w:val="en"/>
        </w:rPr>
        <w:t xml:space="preserve"> This record is part of the student’s permanent record (cumulative folder) as defined in the Education Code and shall transfer with that record.  Local health departments shall have access to this record.</w:t>
      </w:r>
    </w:p>
    <w:p w14:paraId="23AF355A" w14:textId="77777777" w:rsidR="00397343" w:rsidRDefault="00397343" w:rsidP="00397343">
      <w:pPr>
        <w:jc w:val="both"/>
        <w:rPr>
          <w:sz w:val="28"/>
          <w:szCs w:val="28"/>
          <w:lang w:val="en"/>
        </w:rPr>
      </w:pPr>
    </w:p>
    <w:p w14:paraId="139E7419" w14:textId="77777777" w:rsidR="00397343" w:rsidRDefault="00397343" w:rsidP="00397343">
      <w:pPr>
        <w:jc w:val="both"/>
        <w:rPr>
          <w:lang w:val="en"/>
        </w:rPr>
      </w:pPr>
      <w:r>
        <w:rPr>
          <w:lang w:val="en"/>
        </w:rPr>
        <w:t xml:space="preserve"> </w:t>
      </w:r>
    </w:p>
    <w:tbl>
      <w:tblPr>
        <w:tblW w:w="9360" w:type="dxa"/>
        <w:tblInd w:w="108" w:type="dxa"/>
        <w:tblCellMar>
          <w:left w:w="0" w:type="dxa"/>
          <w:right w:w="0" w:type="dxa"/>
        </w:tblCellMar>
        <w:tblLook w:val="0000" w:firstRow="0" w:lastRow="0" w:firstColumn="0" w:lastColumn="0" w:noHBand="0" w:noVBand="0"/>
      </w:tblPr>
      <w:tblGrid>
        <w:gridCol w:w="3060"/>
        <w:gridCol w:w="1260"/>
        <w:gridCol w:w="1260"/>
        <w:gridCol w:w="1260"/>
        <w:gridCol w:w="1260"/>
        <w:gridCol w:w="1260"/>
      </w:tblGrid>
      <w:tr w:rsidR="00397343" w14:paraId="42383703" w14:textId="77777777">
        <w:trPr>
          <w:trHeight w:val="351"/>
        </w:trPr>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D8919D" w14:textId="77777777" w:rsidR="00397343" w:rsidRDefault="00397343">
            <w:pPr>
              <w:jc w:val="both"/>
              <w:rPr>
                <w:lang w:val="en"/>
              </w:rPr>
            </w:pPr>
            <w:r>
              <w:rPr>
                <w:b/>
                <w:bCs/>
                <w:sz w:val="28"/>
                <w:szCs w:val="28"/>
                <w:lang w:val="en"/>
              </w:rPr>
              <w:t>VACCINE</w:t>
            </w:r>
          </w:p>
          <w:p w14:paraId="4F570628" w14:textId="77777777" w:rsidR="00397343" w:rsidRDefault="00397343">
            <w:pPr>
              <w:jc w:val="both"/>
              <w:rPr>
                <w:lang w:val="en"/>
              </w:rPr>
            </w:pPr>
            <w:r>
              <w:rPr>
                <w:b/>
                <w:bCs/>
                <w:sz w:val="28"/>
                <w:szCs w:val="28"/>
                <w:lang w:val="en"/>
              </w:rPr>
              <w:t> </w:t>
            </w:r>
          </w:p>
        </w:tc>
        <w:tc>
          <w:tcPr>
            <w:tcW w:w="6300"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94095E" w14:textId="77777777" w:rsidR="00397343" w:rsidRDefault="00397343">
            <w:pPr>
              <w:jc w:val="both"/>
              <w:rPr>
                <w:lang w:val="en"/>
              </w:rPr>
            </w:pPr>
            <w:r>
              <w:rPr>
                <w:b/>
                <w:bCs/>
                <w:sz w:val="28"/>
                <w:szCs w:val="28"/>
                <w:lang w:val="en"/>
              </w:rPr>
              <w:t>DATE EACH DOSE WAS GIVEN</w:t>
            </w:r>
          </w:p>
        </w:tc>
      </w:tr>
      <w:tr w:rsidR="00397343" w14:paraId="7C88CF66" w14:textId="77777777">
        <w:trPr>
          <w:trHeight w:val="341"/>
        </w:trPr>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A33C18" w14:textId="77777777" w:rsidR="00397343" w:rsidRDefault="00397343">
            <w:pPr>
              <w:rPr>
                <w:lang w:val="e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451B90" w14:textId="77777777" w:rsidR="00397343" w:rsidRDefault="00397343">
            <w:pPr>
              <w:jc w:val="both"/>
              <w:rPr>
                <w:lang w:val="en"/>
              </w:rPr>
            </w:pPr>
            <w:r>
              <w:rPr>
                <w:b/>
                <w:bCs/>
                <w:sz w:val="28"/>
                <w:szCs w:val="28"/>
                <w:lang w:val="en"/>
              </w:rPr>
              <w:t>1</w:t>
            </w:r>
            <w:r>
              <w:rPr>
                <w:b/>
                <w:bCs/>
                <w:sz w:val="28"/>
                <w:szCs w:val="28"/>
                <w:vertAlign w:val="superscript"/>
                <w:lang w:val="en"/>
              </w:rPr>
              <w:t>st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3F6204" w14:textId="77777777" w:rsidR="00397343" w:rsidRDefault="00397343">
            <w:pPr>
              <w:jc w:val="both"/>
              <w:rPr>
                <w:lang w:val="en"/>
              </w:rPr>
            </w:pPr>
            <w:r>
              <w:rPr>
                <w:b/>
                <w:bCs/>
                <w:sz w:val="28"/>
                <w:szCs w:val="28"/>
                <w:lang w:val="en"/>
              </w:rPr>
              <w:t>2</w:t>
            </w:r>
            <w:r>
              <w:rPr>
                <w:b/>
                <w:bCs/>
                <w:sz w:val="28"/>
                <w:szCs w:val="28"/>
                <w:vertAlign w:val="superscript"/>
                <w:lang w:val="en"/>
              </w:rPr>
              <w:t>nd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A01ED3" w14:textId="77777777" w:rsidR="00397343" w:rsidRDefault="00397343">
            <w:pPr>
              <w:jc w:val="both"/>
              <w:rPr>
                <w:lang w:val="en"/>
              </w:rPr>
            </w:pPr>
            <w:r>
              <w:rPr>
                <w:b/>
                <w:bCs/>
                <w:sz w:val="28"/>
                <w:szCs w:val="28"/>
                <w:lang w:val="en"/>
              </w:rPr>
              <w:t>3</w:t>
            </w:r>
            <w:r>
              <w:rPr>
                <w:b/>
                <w:bCs/>
                <w:sz w:val="28"/>
                <w:szCs w:val="28"/>
                <w:vertAlign w:val="superscript"/>
                <w:lang w:val="en"/>
              </w:rPr>
              <w:t>rd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CB69BB" w14:textId="77777777" w:rsidR="00397343" w:rsidRDefault="00397343">
            <w:pPr>
              <w:jc w:val="both"/>
              <w:rPr>
                <w:lang w:val="en"/>
              </w:rPr>
            </w:pPr>
            <w:r>
              <w:rPr>
                <w:b/>
                <w:bCs/>
                <w:sz w:val="28"/>
                <w:szCs w:val="28"/>
                <w:lang w:val="en"/>
              </w:rPr>
              <w:t>4</w:t>
            </w:r>
            <w:r>
              <w:rPr>
                <w:b/>
                <w:bCs/>
                <w:sz w:val="28"/>
                <w:szCs w:val="28"/>
                <w:vertAlign w:val="superscript"/>
                <w:lang w:val="en"/>
              </w:rPr>
              <w:t>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A4060C" w14:textId="77777777" w:rsidR="00397343" w:rsidRDefault="00397343">
            <w:pPr>
              <w:jc w:val="both"/>
              <w:rPr>
                <w:lang w:val="en"/>
              </w:rPr>
            </w:pPr>
            <w:r>
              <w:rPr>
                <w:b/>
                <w:bCs/>
                <w:sz w:val="28"/>
                <w:szCs w:val="28"/>
                <w:lang w:val="en"/>
              </w:rPr>
              <w:t>5</w:t>
            </w:r>
            <w:r>
              <w:rPr>
                <w:b/>
                <w:bCs/>
                <w:sz w:val="28"/>
                <w:szCs w:val="28"/>
                <w:vertAlign w:val="superscript"/>
                <w:lang w:val="en"/>
              </w:rPr>
              <w:t>th</w:t>
            </w:r>
          </w:p>
        </w:tc>
      </w:tr>
      <w:tr w:rsidR="00397343" w14:paraId="04CE4DC0" w14:textId="77777777">
        <w:trPr>
          <w:trHeight w:val="571"/>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89827A" w14:textId="77777777" w:rsidR="00397343" w:rsidRDefault="00397343">
            <w:pPr>
              <w:jc w:val="both"/>
              <w:rPr>
                <w:lang w:val="en"/>
              </w:rPr>
            </w:pPr>
            <w:r>
              <w:rPr>
                <w:b/>
                <w:bCs/>
                <w:sz w:val="24"/>
                <w:szCs w:val="24"/>
                <w:lang w:val="en"/>
              </w:rPr>
              <w:t>POLIO (OPV or IPV)</w:t>
            </w:r>
          </w:p>
          <w:p w14:paraId="615F5710" w14:textId="77777777" w:rsidR="00397343" w:rsidRDefault="00397343">
            <w:pPr>
              <w:jc w:val="both"/>
              <w:rPr>
                <w:lang w:val="en"/>
              </w:rPr>
            </w:pPr>
            <w:r>
              <w:rPr>
                <w:b/>
                <w:bCs/>
                <w:sz w:val="24"/>
                <w:szCs w:val="24"/>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9BEB5D"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A10D7F"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8FC29D"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29D615"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069D53" w14:textId="77777777" w:rsidR="00397343" w:rsidRDefault="00397343">
            <w:pPr>
              <w:jc w:val="both"/>
              <w:rPr>
                <w:lang w:val="en"/>
              </w:rPr>
            </w:pPr>
            <w:r>
              <w:rPr>
                <w:sz w:val="28"/>
                <w:szCs w:val="28"/>
                <w:lang w:val="en"/>
              </w:rPr>
              <w:t> </w:t>
            </w:r>
          </w:p>
        </w:tc>
      </w:tr>
      <w:tr w:rsidR="00397343" w14:paraId="33671D1E" w14:textId="77777777">
        <w:trPr>
          <w:trHeight w:val="571"/>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8974FF" w14:textId="77777777" w:rsidR="00397343" w:rsidRDefault="00397343">
            <w:pPr>
              <w:jc w:val="both"/>
              <w:rPr>
                <w:lang w:val="en"/>
              </w:rPr>
            </w:pPr>
            <w:r>
              <w:rPr>
                <w:b/>
                <w:bCs/>
                <w:sz w:val="24"/>
                <w:szCs w:val="24"/>
                <w:lang w:val="en"/>
              </w:rPr>
              <w:t>DTP and/or DT / Td</w:t>
            </w:r>
          </w:p>
          <w:p w14:paraId="295A47F5" w14:textId="77777777" w:rsidR="00397343" w:rsidRDefault="00397343">
            <w:pPr>
              <w:jc w:val="both"/>
              <w:rPr>
                <w:lang w:val="en"/>
              </w:rPr>
            </w:pPr>
            <w:r>
              <w:rPr>
                <w:b/>
                <w:bCs/>
                <w:sz w:val="24"/>
                <w:szCs w:val="24"/>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875C72"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F23E1A"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457097"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FD4885"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D3CCDE" w14:textId="77777777" w:rsidR="00397343" w:rsidRDefault="00397343">
            <w:pPr>
              <w:jc w:val="both"/>
              <w:rPr>
                <w:lang w:val="en"/>
              </w:rPr>
            </w:pPr>
            <w:r>
              <w:rPr>
                <w:sz w:val="28"/>
                <w:szCs w:val="28"/>
                <w:lang w:val="en"/>
              </w:rPr>
              <w:t> </w:t>
            </w:r>
          </w:p>
        </w:tc>
      </w:tr>
      <w:tr w:rsidR="00397343" w14:paraId="5869F05F" w14:textId="77777777">
        <w:trPr>
          <w:trHeight w:val="1035"/>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D4D1C8" w14:textId="77777777" w:rsidR="00397343" w:rsidRDefault="00397343">
            <w:pPr>
              <w:pStyle w:val="Heading5"/>
              <w:spacing w:after="280"/>
              <w:jc w:val="left"/>
              <w:rPr>
                <w:lang w:val="en"/>
              </w:rPr>
            </w:pPr>
            <w:r>
              <w:rPr>
                <w:sz w:val="24"/>
                <w:szCs w:val="24"/>
                <w:lang w:val="en"/>
              </w:rPr>
              <w:t>MEASLES</w:t>
            </w:r>
          </w:p>
          <w:p w14:paraId="20809CE1" w14:textId="77777777" w:rsidR="00397343" w:rsidRDefault="003A47F1">
            <w:pPr>
              <w:jc w:val="both"/>
              <w:rPr>
                <w:lang w:val="en"/>
              </w:rPr>
            </w:pPr>
            <w:r>
              <w:rPr>
                <w:b/>
                <w:bCs/>
                <w:lang w:val="en"/>
              </w:rPr>
              <w:t xml:space="preserve">(Rubella 10-day, </w:t>
            </w:r>
            <w:r w:rsidR="00397343">
              <w:rPr>
                <w:b/>
                <w:bCs/>
                <w:lang w:val="en"/>
              </w:rPr>
              <w:t>red measles)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0F3890"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F9911A" w14:textId="77777777" w:rsidR="00397343" w:rsidRDefault="00397343">
            <w:pPr>
              <w:jc w:val="both"/>
              <w:rPr>
                <w:lang w:val="en"/>
              </w:rPr>
            </w:pPr>
            <w:r>
              <w:rPr>
                <w:sz w:val="28"/>
                <w:szCs w:val="28"/>
                <w:lang w:val="en"/>
              </w:rPr>
              <w:t> </w:t>
            </w:r>
          </w:p>
        </w:tc>
        <w:tc>
          <w:tcPr>
            <w:tcW w:w="378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407367" w14:textId="77777777" w:rsidR="00397343" w:rsidRDefault="00397343">
            <w:pPr>
              <w:pStyle w:val="BodyText2"/>
              <w:rPr>
                <w:lang w:val="en"/>
              </w:rPr>
            </w:pPr>
            <w:r>
              <w:rPr>
                <w:lang w:val="en"/>
              </w:rPr>
              <w:t>Some vaccines are avai</w:t>
            </w:r>
            <w:r w:rsidR="003A47F1">
              <w:rPr>
                <w:lang w:val="en"/>
              </w:rPr>
              <w:t>lable in combination with others</w:t>
            </w:r>
            <w:r>
              <w:rPr>
                <w:lang w:val="en"/>
              </w:rPr>
              <w:t xml:space="preserve"> such as measles and rubella (M-R) and measles, mumps</w:t>
            </w:r>
            <w:r w:rsidR="008963E0">
              <w:rPr>
                <w:lang w:val="en"/>
              </w:rPr>
              <w:t>,</w:t>
            </w:r>
            <w:r>
              <w:rPr>
                <w:lang w:val="en"/>
              </w:rPr>
              <w:t xml:space="preserve"> and rubella (M-M-R).  If the student received any combined vaccine, enter the date in each appropriate box.</w:t>
            </w:r>
          </w:p>
          <w:p w14:paraId="17981D5F" w14:textId="77777777" w:rsidR="00397343" w:rsidRDefault="00397343">
            <w:pPr>
              <w:jc w:val="both"/>
              <w:rPr>
                <w:lang w:val="en"/>
              </w:rPr>
            </w:pPr>
            <w:r>
              <w:rPr>
                <w:lang w:val="en"/>
              </w:rPr>
              <w:t>T.B. Test</w:t>
            </w:r>
          </w:p>
          <w:p w14:paraId="41AB8F04" w14:textId="77777777" w:rsidR="00397343" w:rsidRDefault="00397343">
            <w:pPr>
              <w:jc w:val="both"/>
              <w:rPr>
                <w:lang w:val="en"/>
              </w:rPr>
            </w:pPr>
            <w:r>
              <w:rPr>
                <w:lang w:val="en"/>
              </w:rPr>
              <w:t>Date: __________</w:t>
            </w:r>
          </w:p>
          <w:p w14:paraId="6D9A6D8F" w14:textId="77777777" w:rsidR="00397343" w:rsidRDefault="00397343">
            <w:pPr>
              <w:jc w:val="both"/>
              <w:rPr>
                <w:lang w:val="en"/>
              </w:rPr>
            </w:pPr>
            <w:r>
              <w:rPr>
                <w:lang w:val="en"/>
              </w:rPr>
              <w:t>Neg   __________ or Pos __________</w:t>
            </w:r>
          </w:p>
        </w:tc>
      </w:tr>
      <w:tr w:rsidR="00397343" w14:paraId="659B1F69" w14:textId="77777777">
        <w:trPr>
          <w:trHeight w:val="66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375C3A" w14:textId="77777777" w:rsidR="00397343" w:rsidRDefault="00397343">
            <w:pPr>
              <w:jc w:val="both"/>
              <w:rPr>
                <w:lang w:val="en"/>
              </w:rPr>
            </w:pPr>
            <w:r>
              <w:rPr>
                <w:b/>
                <w:bCs/>
                <w:sz w:val="24"/>
                <w:szCs w:val="24"/>
                <w:lang w:val="en"/>
              </w:rPr>
              <w:t>RUBELLA</w:t>
            </w:r>
            <w:r>
              <w:rPr>
                <w:b/>
                <w:bCs/>
                <w:sz w:val="28"/>
                <w:szCs w:val="28"/>
                <w:lang w:val="en"/>
              </w:rPr>
              <w:t xml:space="preserve"> </w:t>
            </w:r>
            <w:r w:rsidR="003A47F1">
              <w:rPr>
                <w:b/>
                <w:bCs/>
                <w:lang w:val="en"/>
              </w:rPr>
              <w:t>(German measles, 3-</w:t>
            </w:r>
            <w:r>
              <w:rPr>
                <w:b/>
                <w:bCs/>
                <w:lang w:val="en"/>
              </w:rPr>
              <w:t>day measles)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DA169B"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A203C3" w14:textId="77777777" w:rsidR="00397343" w:rsidRDefault="00397343">
            <w:pPr>
              <w:jc w:val="both"/>
              <w:rPr>
                <w:lang w:val="en"/>
              </w:rPr>
            </w:pPr>
            <w:r>
              <w:rPr>
                <w:sz w:val="28"/>
                <w:szCs w:val="28"/>
                <w:lang w:val="en"/>
              </w:rPr>
              <w:t> </w:t>
            </w:r>
          </w:p>
          <w:p w14:paraId="3C77264F" w14:textId="77777777" w:rsidR="00397343" w:rsidRDefault="00397343">
            <w:pPr>
              <w:jc w:val="both"/>
              <w:rPr>
                <w:lang w:val="en"/>
              </w:rPr>
            </w:pPr>
            <w:r>
              <w:rPr>
                <w:sz w:val="28"/>
                <w:szCs w:val="28"/>
                <w:lang w:val="en"/>
              </w:rPr>
              <w:t> </w:t>
            </w:r>
          </w:p>
        </w:tc>
        <w:tc>
          <w:tcPr>
            <w:tcW w:w="3780"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056FB4" w14:textId="77777777" w:rsidR="00397343" w:rsidRDefault="00397343">
            <w:pPr>
              <w:rPr>
                <w:lang w:val="en"/>
              </w:rPr>
            </w:pPr>
          </w:p>
        </w:tc>
      </w:tr>
      <w:tr w:rsidR="00397343" w14:paraId="475065F4" w14:textId="77777777">
        <w:trPr>
          <w:trHeight w:val="861"/>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10E2E1" w14:textId="77777777" w:rsidR="00397343" w:rsidRDefault="00397343">
            <w:pPr>
              <w:pStyle w:val="Heading6"/>
              <w:spacing w:after="280"/>
              <w:jc w:val="left"/>
              <w:rPr>
                <w:lang w:val="en"/>
              </w:rPr>
            </w:pPr>
            <w:r>
              <w:rPr>
                <w:lang w:val="en"/>
              </w:rPr>
              <w:t>MUMPS</w:t>
            </w:r>
          </w:p>
          <w:p w14:paraId="21DC7C26" w14:textId="77777777" w:rsidR="00397343" w:rsidRDefault="00397343">
            <w:pPr>
              <w:jc w:val="both"/>
              <w:rPr>
                <w:lang w:val="en"/>
              </w:rPr>
            </w:pPr>
            <w:r>
              <w:rPr>
                <w:b/>
                <w:bCs/>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93904E" w14:textId="77777777" w:rsidR="00397343" w:rsidRDefault="00397343">
            <w:pPr>
              <w:jc w:val="both"/>
              <w:rPr>
                <w:lang w:val="en"/>
              </w:rPr>
            </w:pPr>
            <w:r>
              <w:rPr>
                <w:sz w:val="28"/>
                <w:szCs w:val="28"/>
                <w:lang w:val="en"/>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13B34A" w14:textId="77777777" w:rsidR="00397343" w:rsidRDefault="00397343">
            <w:pPr>
              <w:jc w:val="both"/>
              <w:rPr>
                <w:lang w:val="en"/>
              </w:rPr>
            </w:pPr>
            <w:r>
              <w:rPr>
                <w:sz w:val="28"/>
                <w:szCs w:val="28"/>
                <w:lang w:val="en"/>
              </w:rPr>
              <w:t> </w:t>
            </w:r>
          </w:p>
        </w:tc>
        <w:tc>
          <w:tcPr>
            <w:tcW w:w="3780"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D1E524" w14:textId="77777777" w:rsidR="00397343" w:rsidRDefault="00397343">
            <w:pPr>
              <w:rPr>
                <w:lang w:val="en"/>
              </w:rPr>
            </w:pPr>
          </w:p>
        </w:tc>
      </w:tr>
    </w:tbl>
    <w:p w14:paraId="72640D3E" w14:textId="77777777" w:rsidR="00397343" w:rsidRDefault="00397343" w:rsidP="00397343">
      <w:pPr>
        <w:jc w:val="both"/>
        <w:rPr>
          <w:lang w:val="en"/>
        </w:rPr>
      </w:pPr>
    </w:p>
    <w:p w14:paraId="035CE7EE" w14:textId="77777777" w:rsidR="00397343" w:rsidRDefault="00397343" w:rsidP="00397343">
      <w:pPr>
        <w:jc w:val="both"/>
        <w:rPr>
          <w:sz w:val="28"/>
          <w:szCs w:val="28"/>
          <w:lang w:val="en"/>
        </w:rPr>
      </w:pPr>
    </w:p>
    <w:p w14:paraId="1E3A5839" w14:textId="77777777" w:rsidR="00397343" w:rsidRDefault="00397343" w:rsidP="00397343">
      <w:pPr>
        <w:ind w:right="-900"/>
        <w:jc w:val="both"/>
        <w:rPr>
          <w:sz w:val="28"/>
          <w:szCs w:val="28"/>
          <w:lang w:val="en"/>
        </w:rPr>
      </w:pPr>
      <w:r>
        <w:rPr>
          <w:lang w:val="en"/>
        </w:rPr>
        <w:t xml:space="preserve"> </w:t>
      </w:r>
    </w:p>
    <w:p w14:paraId="3F57567A" w14:textId="77777777" w:rsidR="00397343" w:rsidRDefault="00397343" w:rsidP="00397343">
      <w:pPr>
        <w:pStyle w:val="BodyText"/>
        <w:rPr>
          <w:lang w:val="en"/>
        </w:rPr>
      </w:pPr>
      <w:r>
        <w:rPr>
          <w:lang w:val="en"/>
        </w:rPr>
        <w:t xml:space="preserve"> To the best of my knowledge, the above information is true and accurate.</w:t>
      </w:r>
    </w:p>
    <w:p w14:paraId="149D6302" w14:textId="77777777" w:rsidR="00397343" w:rsidRDefault="00397343" w:rsidP="00397343">
      <w:pPr>
        <w:jc w:val="both"/>
        <w:rPr>
          <w:sz w:val="28"/>
          <w:szCs w:val="28"/>
          <w:lang w:val="en"/>
        </w:rPr>
      </w:pPr>
    </w:p>
    <w:p w14:paraId="74EC11A6" w14:textId="77777777" w:rsidR="00397343" w:rsidRDefault="00397343" w:rsidP="00397343">
      <w:pPr>
        <w:jc w:val="both"/>
        <w:rPr>
          <w:sz w:val="28"/>
          <w:szCs w:val="28"/>
          <w:lang w:val="en"/>
        </w:rPr>
      </w:pPr>
      <w:r>
        <w:rPr>
          <w:lang w:val="en"/>
        </w:rPr>
        <w:t xml:space="preserve"> </w:t>
      </w:r>
    </w:p>
    <w:p w14:paraId="1F6E09EA" w14:textId="77777777" w:rsidR="00397343" w:rsidRDefault="00397343" w:rsidP="00397343">
      <w:pPr>
        <w:jc w:val="both"/>
        <w:rPr>
          <w:sz w:val="28"/>
          <w:szCs w:val="28"/>
          <w:lang w:val="en"/>
        </w:rPr>
      </w:pPr>
      <w:r>
        <w:rPr>
          <w:lang w:val="en"/>
        </w:rPr>
        <w:t xml:space="preserve"> </w:t>
      </w:r>
    </w:p>
    <w:p w14:paraId="5B7F0C2E" w14:textId="77777777" w:rsidR="00397343" w:rsidRDefault="00397343" w:rsidP="00397343">
      <w:pPr>
        <w:jc w:val="both"/>
        <w:rPr>
          <w:sz w:val="28"/>
          <w:szCs w:val="28"/>
          <w:lang w:val="en"/>
        </w:rPr>
      </w:pPr>
      <w:r>
        <w:rPr>
          <w:lang w:val="en"/>
        </w:rPr>
        <w:t xml:space="preserve"> </w:t>
      </w:r>
      <w:r>
        <w:rPr>
          <w:sz w:val="28"/>
          <w:szCs w:val="28"/>
          <w:lang w:val="en"/>
        </w:rPr>
        <w:t>Parent</w:t>
      </w:r>
      <w:r w:rsidR="003A47F1">
        <w:rPr>
          <w:sz w:val="28"/>
          <w:szCs w:val="28"/>
          <w:lang w:val="en"/>
        </w:rPr>
        <w:t>’s</w:t>
      </w:r>
      <w:r>
        <w:rPr>
          <w:sz w:val="28"/>
          <w:szCs w:val="28"/>
          <w:lang w:val="en"/>
        </w:rPr>
        <w:t xml:space="preserve"> Signature: _____________________</w:t>
      </w:r>
      <w:r w:rsidR="003A47F1">
        <w:rPr>
          <w:sz w:val="28"/>
          <w:szCs w:val="28"/>
          <w:lang w:val="en"/>
        </w:rPr>
        <w:t>_________</w:t>
      </w:r>
      <w:r>
        <w:rPr>
          <w:sz w:val="28"/>
          <w:szCs w:val="28"/>
          <w:lang w:val="en"/>
        </w:rPr>
        <w:tab/>
        <w:t>Date: _______________</w:t>
      </w:r>
    </w:p>
    <w:p w14:paraId="34032710" w14:textId="77777777" w:rsidR="00397343" w:rsidRDefault="00397343" w:rsidP="00397343">
      <w:pPr>
        <w:jc w:val="both"/>
        <w:rPr>
          <w:sz w:val="28"/>
          <w:szCs w:val="28"/>
          <w:lang w:val="en"/>
        </w:rPr>
      </w:pPr>
    </w:p>
    <w:p w14:paraId="77FE6F4B" w14:textId="77777777" w:rsidR="00397343" w:rsidRDefault="00397343" w:rsidP="00397343">
      <w:pPr>
        <w:jc w:val="both"/>
        <w:rPr>
          <w:sz w:val="28"/>
          <w:szCs w:val="28"/>
          <w:lang w:val="en"/>
        </w:rPr>
      </w:pPr>
    </w:p>
    <w:p w14:paraId="77009252" w14:textId="77777777" w:rsidR="00397343" w:rsidRDefault="00397343" w:rsidP="00397343">
      <w:pPr>
        <w:jc w:val="both"/>
        <w:rPr>
          <w:sz w:val="28"/>
          <w:szCs w:val="28"/>
          <w:lang w:val="en"/>
        </w:rPr>
      </w:pPr>
    </w:p>
    <w:p w14:paraId="6BFA3A37" w14:textId="77777777" w:rsidR="00397343" w:rsidRDefault="00397343" w:rsidP="00397343">
      <w:pPr>
        <w:jc w:val="both"/>
        <w:rPr>
          <w:sz w:val="28"/>
          <w:szCs w:val="28"/>
          <w:lang w:val="en"/>
        </w:rPr>
      </w:pPr>
    </w:p>
    <w:p w14:paraId="79983581" w14:textId="77777777" w:rsidR="00397343" w:rsidRDefault="00397343" w:rsidP="00397343">
      <w:pPr>
        <w:jc w:val="both"/>
        <w:rPr>
          <w:sz w:val="28"/>
          <w:szCs w:val="28"/>
          <w:lang w:val="en"/>
        </w:rPr>
      </w:pPr>
    </w:p>
    <w:p w14:paraId="5F499ADC" w14:textId="77777777" w:rsidR="00397343" w:rsidRDefault="00397343" w:rsidP="00397343">
      <w:pPr>
        <w:jc w:val="both"/>
        <w:rPr>
          <w:sz w:val="28"/>
          <w:szCs w:val="28"/>
          <w:lang w:val="en"/>
        </w:rPr>
      </w:pPr>
    </w:p>
    <w:p w14:paraId="25C6D3A6" w14:textId="77777777" w:rsidR="00397343" w:rsidRDefault="00397343" w:rsidP="00397343">
      <w:pPr>
        <w:jc w:val="both"/>
        <w:rPr>
          <w:sz w:val="28"/>
          <w:szCs w:val="28"/>
          <w:lang w:val="en"/>
        </w:rPr>
      </w:pPr>
    </w:p>
    <w:p w14:paraId="57B24618" w14:textId="77777777" w:rsidR="00397343" w:rsidRDefault="00397343" w:rsidP="00397343">
      <w:pPr>
        <w:jc w:val="both"/>
        <w:rPr>
          <w:sz w:val="28"/>
          <w:szCs w:val="28"/>
          <w:lang w:val="en"/>
        </w:rPr>
      </w:pPr>
    </w:p>
    <w:p w14:paraId="6D37E8CC" w14:textId="77777777" w:rsidR="00397343" w:rsidRDefault="00397343" w:rsidP="00397343">
      <w:pPr>
        <w:jc w:val="both"/>
        <w:rPr>
          <w:sz w:val="28"/>
          <w:szCs w:val="28"/>
          <w:lang w:val="en"/>
        </w:rPr>
      </w:pPr>
    </w:p>
    <w:p w14:paraId="14EAD166" w14:textId="77777777" w:rsidR="00397343" w:rsidRDefault="00397343" w:rsidP="00397343">
      <w:pPr>
        <w:jc w:val="both"/>
        <w:rPr>
          <w:sz w:val="28"/>
          <w:szCs w:val="28"/>
          <w:lang w:val="en"/>
        </w:rPr>
      </w:pPr>
    </w:p>
    <w:sectPr w:rsidR="00397343" w:rsidSect="00397343">
      <w:headerReference w:type="default" r:id="rId6"/>
      <w:footerReference w:type="default" r:id="rId7"/>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410A" w14:textId="77777777" w:rsidR="00185272" w:rsidRDefault="00187D2F">
      <w:r>
        <w:separator/>
      </w:r>
    </w:p>
  </w:endnote>
  <w:endnote w:type="continuationSeparator" w:id="0">
    <w:p w14:paraId="49E91FDD" w14:textId="77777777" w:rsidR="00185272" w:rsidRDefault="0018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1E56" w14:textId="77777777" w:rsidR="00C55CDA" w:rsidRDefault="00C55CDA" w:rsidP="00C55CDA">
    <w:pPr>
      <w:jc w:val="right"/>
      <w:rPr>
        <w:b/>
        <w:lang w:val="en"/>
      </w:rPr>
    </w:pPr>
    <w:r>
      <w:rPr>
        <w:b/>
        <w:lang w:val="en"/>
      </w:rPr>
      <w:t>DL Immunization Record.doc</w:t>
    </w:r>
  </w:p>
  <w:p w14:paraId="6A8FCCD0" w14:textId="77777777" w:rsidR="00C55CDA" w:rsidRDefault="00C55CDA" w:rsidP="00C55CDA">
    <w:pPr>
      <w:jc w:val="right"/>
    </w:pPr>
    <w:r>
      <w:rPr>
        <w:b/>
        <w:lang w:val="en"/>
      </w:rPr>
      <w:t>1.2.</w:t>
    </w:r>
    <w:r w:rsidR="00900B0A">
      <w:rPr>
        <w:b/>
        <w:lang w:val="en"/>
      </w:rPr>
      <w:t>6</w:t>
    </w:r>
  </w:p>
  <w:p w14:paraId="29B14645" w14:textId="77777777" w:rsidR="00397343" w:rsidRDefault="00397343" w:rsidP="00C55C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1B733" w14:textId="77777777" w:rsidR="00185272" w:rsidRDefault="00187D2F">
      <w:r>
        <w:separator/>
      </w:r>
    </w:p>
  </w:footnote>
  <w:footnote w:type="continuationSeparator" w:id="0">
    <w:p w14:paraId="1E49641F" w14:textId="77777777" w:rsidR="00185272" w:rsidRDefault="0018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F99F" w14:textId="77777777" w:rsidR="00397343" w:rsidRDefault="00187D2F">
    <w:pPr>
      <w:pStyle w:val="Header"/>
    </w:pPr>
    <w:r>
      <w:tab/>
    </w:r>
    <w:r>
      <w:tab/>
      <w:t>SterlingChristianAcademy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D"/>
    <w:rsid w:val="00185272"/>
    <w:rsid w:val="00187D2F"/>
    <w:rsid w:val="00397343"/>
    <w:rsid w:val="003A47F1"/>
    <w:rsid w:val="004A0638"/>
    <w:rsid w:val="006318C7"/>
    <w:rsid w:val="00805735"/>
    <w:rsid w:val="008963E0"/>
    <w:rsid w:val="00900B0A"/>
    <w:rsid w:val="00A8391D"/>
    <w:rsid w:val="00C5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3DEEE56"/>
  <w15:chartTrackingRefBased/>
  <w15:docId w15:val="{2B10FD17-2B31-4292-A8F9-8B49EDCF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7343"/>
    <w:rPr>
      <w:color w:val="000000"/>
      <w:kern w:val="28"/>
    </w:rPr>
  </w:style>
  <w:style w:type="paragraph" w:styleId="Heading4">
    <w:name w:val="heading 4"/>
    <w:basedOn w:val="Normal"/>
    <w:qFormat/>
    <w:rsid w:val="00397343"/>
    <w:pPr>
      <w:ind w:right="-900"/>
      <w:jc w:val="center"/>
      <w:outlineLvl w:val="3"/>
    </w:pPr>
    <w:rPr>
      <w:b/>
      <w:bCs/>
      <w:sz w:val="40"/>
      <w:szCs w:val="40"/>
    </w:rPr>
  </w:style>
  <w:style w:type="paragraph" w:styleId="Heading5">
    <w:name w:val="heading 5"/>
    <w:basedOn w:val="Normal"/>
    <w:qFormat/>
    <w:rsid w:val="00397343"/>
    <w:pPr>
      <w:jc w:val="both"/>
      <w:outlineLvl w:val="4"/>
    </w:pPr>
    <w:rPr>
      <w:b/>
      <w:bCs/>
      <w:sz w:val="28"/>
      <w:szCs w:val="28"/>
    </w:rPr>
  </w:style>
  <w:style w:type="paragraph" w:styleId="Heading6">
    <w:name w:val="heading 6"/>
    <w:basedOn w:val="Normal"/>
    <w:qFormat/>
    <w:rsid w:val="00397343"/>
    <w:pPr>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7343"/>
    <w:pPr>
      <w:jc w:val="both"/>
    </w:pPr>
    <w:rPr>
      <w:sz w:val="28"/>
      <w:szCs w:val="28"/>
    </w:rPr>
  </w:style>
  <w:style w:type="paragraph" w:styleId="BodyText2">
    <w:name w:val="Body Text 2"/>
    <w:basedOn w:val="Normal"/>
    <w:rsid w:val="00397343"/>
    <w:pPr>
      <w:jc w:val="both"/>
    </w:pPr>
    <w:rPr>
      <w:sz w:val="18"/>
      <w:szCs w:val="18"/>
    </w:rPr>
  </w:style>
  <w:style w:type="paragraph" w:styleId="Header">
    <w:name w:val="header"/>
    <w:basedOn w:val="Normal"/>
    <w:rsid w:val="00397343"/>
    <w:pPr>
      <w:tabs>
        <w:tab w:val="center" w:pos="4320"/>
        <w:tab w:val="right" w:pos="8640"/>
      </w:tabs>
    </w:pPr>
  </w:style>
  <w:style w:type="paragraph" w:styleId="Footer">
    <w:name w:val="footer"/>
    <w:basedOn w:val="Normal"/>
    <w:rsid w:val="0039734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School Immunization Record</vt:lpstr>
    </vt:vector>
  </TitlesOfParts>
  <Company>ESP-NW</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Immunization Record</dc:title>
  <dc:subject/>
  <dc:creator>Adriana Jackson</dc:creator>
  <cp:keywords/>
  <dc:description/>
  <cp:lastModifiedBy>Adriana Jackson</cp:lastModifiedBy>
  <cp:revision>2</cp:revision>
  <dcterms:created xsi:type="dcterms:W3CDTF">2020-04-04T03:32:00Z</dcterms:created>
  <dcterms:modified xsi:type="dcterms:W3CDTF">2020-04-04T03:32:00Z</dcterms:modified>
</cp:coreProperties>
</file>