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EB73" w14:textId="34C48A82" w:rsidR="005829CB" w:rsidRPr="00DD4972" w:rsidRDefault="007F57B5" w:rsidP="00284244">
      <w:pPr>
        <w:jc w:val="center"/>
        <w:rPr>
          <w:rFonts w:ascii="Arial" w:hAnsi="Arial" w:cs="Arial"/>
          <w:b/>
          <w:sz w:val="32"/>
          <w:szCs w:val="32"/>
        </w:rPr>
      </w:pPr>
      <w:bookmarkStart w:id="0" w:name="_GoBack"/>
      <w:bookmarkEnd w:id="0"/>
      <w:r>
        <w:rPr>
          <w:rFonts w:ascii="Arial" w:hAnsi="Arial" w:cs="Arial"/>
          <w:b/>
          <w:sz w:val="32"/>
          <w:szCs w:val="32"/>
        </w:rPr>
        <w:t>TENNESSEE</w:t>
      </w:r>
      <w:r w:rsidR="004B4EDD">
        <w:rPr>
          <w:rFonts w:ascii="Arial" w:hAnsi="Arial" w:cs="Arial"/>
          <w:b/>
          <w:sz w:val="32"/>
          <w:szCs w:val="32"/>
        </w:rPr>
        <w:t xml:space="preserve"> </w:t>
      </w:r>
      <w:r w:rsidR="008D52CA" w:rsidRPr="00DD4972">
        <w:rPr>
          <w:rFonts w:ascii="Arial" w:hAnsi="Arial" w:cs="Arial"/>
          <w:b/>
          <w:sz w:val="32"/>
          <w:szCs w:val="32"/>
        </w:rPr>
        <w:t>NON-DISCLOSURE</w:t>
      </w:r>
      <w:r w:rsidR="00E92C0D" w:rsidRPr="00DD4972">
        <w:rPr>
          <w:rFonts w:ascii="Arial" w:hAnsi="Arial" w:cs="Arial"/>
          <w:b/>
          <w:sz w:val="32"/>
          <w:szCs w:val="32"/>
        </w:rPr>
        <w:t xml:space="preserve"> </w:t>
      </w:r>
      <w:r w:rsidR="00284244" w:rsidRPr="00DD4972">
        <w:rPr>
          <w:rFonts w:ascii="Arial" w:hAnsi="Arial" w:cs="Arial"/>
          <w:b/>
          <w:sz w:val="32"/>
          <w:szCs w:val="32"/>
        </w:rPr>
        <w:t>AGREEMENT</w:t>
      </w:r>
      <w:r w:rsidR="00B75AA6" w:rsidRPr="00DD4972">
        <w:rPr>
          <w:rFonts w:ascii="Arial" w:hAnsi="Arial" w:cs="Arial"/>
          <w:b/>
          <w:sz w:val="32"/>
          <w:szCs w:val="32"/>
        </w:rPr>
        <w:t xml:space="preserve"> (NDA)</w:t>
      </w:r>
    </w:p>
    <w:p w14:paraId="302C530D" w14:textId="77777777" w:rsidR="00284244" w:rsidRPr="00B75AA6" w:rsidRDefault="00284244" w:rsidP="00284244">
      <w:pPr>
        <w:jc w:val="center"/>
        <w:rPr>
          <w:rFonts w:ascii="Arial" w:hAnsi="Arial" w:cs="Arial"/>
          <w:b/>
          <w:sz w:val="22"/>
          <w:szCs w:val="22"/>
        </w:rPr>
      </w:pPr>
    </w:p>
    <w:p w14:paraId="2F7ADD02" w14:textId="77777777" w:rsidR="00284244" w:rsidRPr="00B75AA6" w:rsidRDefault="00284244" w:rsidP="00284244">
      <w:pPr>
        <w:rPr>
          <w:rFonts w:ascii="Arial" w:hAnsi="Arial" w:cs="Arial"/>
          <w:sz w:val="22"/>
          <w:szCs w:val="22"/>
        </w:rPr>
      </w:pPr>
    </w:p>
    <w:p w14:paraId="177D73EA" w14:textId="5E9C621B"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xml:space="preserve">. This </w:t>
      </w:r>
      <w:r w:rsidRPr="00B75AA6">
        <w:rPr>
          <w:rFonts w:ascii="Arial" w:hAnsi="Arial" w:cs="Arial"/>
          <w:sz w:val="22"/>
          <w:szCs w:val="22"/>
        </w:rPr>
        <w:t>Non-Disclosure Agreement, hereinafter known as the “Agreement”, created on the</w:t>
      </w:r>
      <w:r w:rsidR="00F25463">
        <w:rPr>
          <w:rFonts w:ascii="Arial" w:hAnsi="Arial" w:cs="Arial"/>
          <w:sz w:val="22"/>
          <w:szCs w:val="22"/>
        </w:rPr>
        <w:t xml:space="preserve"> 28</w:t>
      </w:r>
      <w:r w:rsidRPr="00B75AA6">
        <w:rPr>
          <w:rFonts w:ascii="Arial" w:hAnsi="Arial" w:cs="Arial"/>
          <w:sz w:val="22"/>
          <w:szCs w:val="22"/>
        </w:rPr>
        <w:t xml:space="preserve"> day of </w:t>
      </w:r>
      <w:r w:rsidR="00F25463">
        <w:rPr>
          <w:rFonts w:ascii="Arial" w:hAnsi="Arial" w:cs="Arial"/>
          <w:sz w:val="22"/>
          <w:szCs w:val="22"/>
        </w:rPr>
        <w:t>April</w:t>
      </w:r>
      <w:r w:rsidRPr="00B75AA6">
        <w:rPr>
          <w:rFonts w:ascii="Arial" w:hAnsi="Arial" w:cs="Arial"/>
          <w:sz w:val="22"/>
          <w:szCs w:val="22"/>
        </w:rPr>
        <w:t>, 20</w:t>
      </w:r>
      <w:r w:rsidR="00F25463">
        <w:rPr>
          <w:rFonts w:ascii="Arial" w:hAnsi="Arial" w:cs="Arial"/>
          <w:sz w:val="22"/>
          <w:szCs w:val="22"/>
        </w:rPr>
        <w:t xml:space="preserve">19 </w:t>
      </w:r>
      <w:r w:rsidRPr="00B75AA6">
        <w:rPr>
          <w:rFonts w:ascii="Arial" w:hAnsi="Arial" w:cs="Arial"/>
          <w:sz w:val="22"/>
          <w:szCs w:val="22"/>
        </w:rPr>
        <w:t xml:space="preserve">is by and between </w:t>
      </w:r>
      <w:r w:rsidR="00F25463">
        <w:rPr>
          <w:rFonts w:ascii="Arial" w:hAnsi="Arial" w:cs="Arial"/>
          <w:sz w:val="22"/>
          <w:szCs w:val="22"/>
        </w:rPr>
        <w:t xml:space="preserve">Chandler &amp; Associates Private Investigations, LLC d/b/a Platinum Protection Service, </w:t>
      </w:r>
      <w:r w:rsidRPr="00B75AA6">
        <w:rPr>
          <w:rFonts w:ascii="Arial" w:hAnsi="Arial" w:cs="Arial"/>
          <w:sz w:val="22"/>
          <w:szCs w:val="22"/>
        </w:rPr>
        <w:t>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w:t>
      </w:r>
      <w:r w:rsidR="00F25463">
        <w:rPr>
          <w:rFonts w:ascii="Arial" w:hAnsi="Arial" w:cs="Arial"/>
          <w:sz w:val="22"/>
          <w:szCs w:val="22"/>
        </w:rPr>
        <w:t>it</w:t>
      </w:r>
      <w:r w:rsidR="001208C6">
        <w:rPr>
          <w:rFonts w:ascii="Arial" w:hAnsi="Arial" w:cs="Arial"/>
          <w:sz w:val="22"/>
          <w:szCs w:val="22"/>
        </w:rPr>
        <w:t>s</w:t>
      </w:r>
      <w:r w:rsidR="00F25463">
        <w:rPr>
          <w:rFonts w:ascii="Arial" w:hAnsi="Arial" w:cs="Arial"/>
          <w:sz w:val="22"/>
          <w:szCs w:val="22"/>
        </w:rPr>
        <w:t xml:space="preserve"> employees</w:t>
      </w:r>
      <w:r w:rsidRPr="00B75AA6">
        <w:rPr>
          <w:rFonts w:ascii="Arial" w:hAnsi="Arial" w:cs="Arial"/>
          <w:sz w:val="22"/>
          <w:szCs w:val="22"/>
        </w:rPr>
        <w:t>,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42D497D9" w14:textId="77777777" w:rsidR="006906C2" w:rsidRPr="00B75AA6" w:rsidRDefault="006906C2" w:rsidP="00284244">
      <w:pPr>
        <w:rPr>
          <w:rFonts w:ascii="Arial" w:hAnsi="Arial" w:cs="Arial"/>
          <w:sz w:val="22"/>
          <w:szCs w:val="22"/>
        </w:rPr>
      </w:pPr>
    </w:p>
    <w:p w14:paraId="70D23061"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4A96DD31" w14:textId="77777777" w:rsidR="006906C2" w:rsidRPr="00B75AA6" w:rsidRDefault="006906C2" w:rsidP="00284244">
      <w:pPr>
        <w:rPr>
          <w:rFonts w:ascii="Arial" w:hAnsi="Arial" w:cs="Arial"/>
          <w:sz w:val="22"/>
          <w:szCs w:val="22"/>
        </w:rPr>
      </w:pPr>
    </w:p>
    <w:p w14:paraId="18B086A2"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4729A28F" w14:textId="77777777" w:rsidR="006906C2" w:rsidRPr="00B75AA6" w:rsidRDefault="006906C2" w:rsidP="00284244">
      <w:pPr>
        <w:rPr>
          <w:rFonts w:ascii="Arial" w:hAnsi="Arial" w:cs="Arial"/>
          <w:sz w:val="22"/>
          <w:szCs w:val="22"/>
        </w:rPr>
      </w:pPr>
    </w:p>
    <w:p w14:paraId="234E1A26" w14:textId="067F460E" w:rsidR="00E92C0D" w:rsidRPr="00B75AA6" w:rsidRDefault="00F25463" w:rsidP="00284244">
      <w:pPr>
        <w:rPr>
          <w:rFonts w:ascii="Arial" w:hAnsi="Arial" w:cs="Arial"/>
          <w:sz w:val="22"/>
          <w:szCs w:val="22"/>
        </w:rPr>
      </w:pPr>
      <w:r>
        <w:rPr>
          <w:rFonts w:ascii="Segoe UI Symbol" w:hAnsi="Segoe UI Symbol" w:cs="Segoe UI Symbol"/>
          <w:sz w:val="22"/>
          <w:szCs w:val="22"/>
        </w:rPr>
        <w:t>X</w:t>
      </w:r>
      <w:r w:rsidR="00E92C0D" w:rsidRPr="00B75AA6">
        <w:rPr>
          <w:rFonts w:ascii="Arial" w:hAnsi="Arial" w:cs="Arial"/>
          <w:sz w:val="22"/>
          <w:szCs w:val="22"/>
        </w:rPr>
        <w:t xml:space="preserve"> - </w:t>
      </w:r>
      <w:r w:rsidR="00E92C0D" w:rsidRPr="00F25463">
        <w:rPr>
          <w:rFonts w:ascii="Arial" w:hAnsi="Arial" w:cs="Arial"/>
          <w:sz w:val="22"/>
          <w:szCs w:val="22"/>
          <w:highlight w:val="yellow"/>
        </w:rPr>
        <w:t>Unilateral</w:t>
      </w:r>
      <w:r w:rsidR="00E92C0D" w:rsidRPr="00B75AA6">
        <w:rPr>
          <w:rFonts w:ascii="Arial" w:hAnsi="Arial" w:cs="Arial"/>
          <w:sz w:val="22"/>
          <w:szCs w:val="22"/>
        </w:rPr>
        <w:t xml:space="preserve"> – This Agreement shall be Unilateral, whereas, 1</w:t>
      </w:r>
      <w:r w:rsidR="00E92C0D" w:rsidRPr="00B75AA6">
        <w:rPr>
          <w:rFonts w:ascii="Arial" w:hAnsi="Arial" w:cs="Arial"/>
          <w:sz w:val="22"/>
          <w:szCs w:val="22"/>
          <w:vertAlign w:val="superscript"/>
        </w:rPr>
        <w:t>st</w:t>
      </w:r>
      <w:r w:rsidR="00E92C0D" w:rsidRPr="00B75AA6">
        <w:rPr>
          <w:rFonts w:ascii="Arial" w:hAnsi="Arial" w:cs="Arial"/>
          <w:sz w:val="22"/>
          <w:szCs w:val="22"/>
        </w:rPr>
        <w:t xml:space="preserve"> Party shall have sole ownership of the Confidential Information with 2</w:t>
      </w:r>
      <w:r w:rsidR="00E92C0D" w:rsidRPr="00B75AA6">
        <w:rPr>
          <w:rFonts w:ascii="Arial" w:hAnsi="Arial" w:cs="Arial"/>
          <w:sz w:val="22"/>
          <w:szCs w:val="22"/>
          <w:vertAlign w:val="superscript"/>
        </w:rPr>
        <w:t>nd</w:t>
      </w:r>
      <w:r w:rsidR="00E92C0D" w:rsidRPr="00B75AA6">
        <w:rPr>
          <w:rFonts w:ascii="Arial" w:hAnsi="Arial" w:cs="Arial"/>
          <w:sz w:val="22"/>
          <w:szCs w:val="22"/>
        </w:rPr>
        <w:t xml:space="preserve"> Party being prohibited from disclosing confidential and proprietary information that is to be released by the 1</w:t>
      </w:r>
      <w:r w:rsidR="00E92C0D" w:rsidRPr="00B75AA6">
        <w:rPr>
          <w:rFonts w:ascii="Arial" w:hAnsi="Arial" w:cs="Arial"/>
          <w:sz w:val="22"/>
          <w:szCs w:val="22"/>
          <w:vertAlign w:val="superscript"/>
        </w:rPr>
        <w:t>st</w:t>
      </w:r>
      <w:r w:rsidR="00E92C0D" w:rsidRPr="00B75AA6">
        <w:rPr>
          <w:rFonts w:ascii="Arial" w:hAnsi="Arial" w:cs="Arial"/>
          <w:sz w:val="22"/>
          <w:szCs w:val="22"/>
        </w:rPr>
        <w:t xml:space="preserve"> </w:t>
      </w:r>
      <w:r w:rsidR="00437A59" w:rsidRPr="00B75AA6">
        <w:rPr>
          <w:rFonts w:ascii="Arial" w:hAnsi="Arial" w:cs="Arial"/>
          <w:sz w:val="22"/>
          <w:szCs w:val="22"/>
        </w:rPr>
        <w:t>Party</w:t>
      </w:r>
      <w:r w:rsidR="00E92C0D" w:rsidRPr="00B75AA6">
        <w:rPr>
          <w:rFonts w:ascii="Arial" w:hAnsi="Arial" w:cs="Arial"/>
          <w:sz w:val="22"/>
          <w:szCs w:val="22"/>
        </w:rPr>
        <w:t>.</w:t>
      </w:r>
    </w:p>
    <w:p w14:paraId="064DE140" w14:textId="77777777" w:rsidR="00E92C0D" w:rsidRPr="00B75AA6" w:rsidRDefault="00E92C0D" w:rsidP="00284244">
      <w:pPr>
        <w:rPr>
          <w:rFonts w:ascii="Arial" w:hAnsi="Arial" w:cs="Arial"/>
          <w:sz w:val="22"/>
          <w:szCs w:val="22"/>
        </w:rPr>
      </w:pPr>
    </w:p>
    <w:p w14:paraId="74C705A0" w14:textId="31A4D42C" w:rsidR="006906C2" w:rsidRPr="00B75AA6" w:rsidRDefault="006906C2"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Mutual – This Agreement shall be Mutual</w:t>
      </w:r>
      <w:r w:rsidR="003A3DB3" w:rsidRPr="00B75AA6">
        <w:rPr>
          <w:rFonts w:ascii="Arial" w:hAnsi="Arial" w:cs="Arial"/>
          <w:sz w:val="22"/>
          <w:szCs w:val="22"/>
        </w:rPr>
        <w:t>,</w:t>
      </w:r>
      <w:r w:rsidRPr="00B75AA6">
        <w:rPr>
          <w:rFonts w:ascii="Arial" w:hAnsi="Arial" w:cs="Arial"/>
          <w:sz w:val="22"/>
          <w:szCs w:val="22"/>
        </w:rPr>
        <w:t xml:space="preserve"> whereas</w:t>
      </w:r>
      <w:r w:rsidR="003A3DB3" w:rsidRPr="00B75AA6">
        <w:rPr>
          <w:rFonts w:ascii="Arial" w:hAnsi="Arial" w:cs="Arial"/>
          <w:sz w:val="22"/>
          <w:szCs w:val="22"/>
        </w:rPr>
        <w:t>,</w:t>
      </w:r>
      <w:r w:rsidRPr="00B75AA6">
        <w:rPr>
          <w:rFonts w:ascii="Arial" w:hAnsi="Arial" w:cs="Arial"/>
          <w:sz w:val="22"/>
          <w:szCs w:val="22"/>
        </w:rPr>
        <w:t xml:space="preserve"> </w:t>
      </w:r>
      <w:r w:rsidR="003A3DB3" w:rsidRPr="00B75AA6">
        <w:rPr>
          <w:rFonts w:ascii="Arial" w:hAnsi="Arial" w:cs="Arial"/>
          <w:sz w:val="22"/>
          <w:szCs w:val="22"/>
        </w:rPr>
        <w:t>the</w:t>
      </w:r>
      <w:r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122FBFDE" w14:textId="77777777" w:rsidR="001829B6" w:rsidRPr="00B75AA6" w:rsidRDefault="001829B6" w:rsidP="00284244">
      <w:pPr>
        <w:rPr>
          <w:rFonts w:ascii="Arial" w:hAnsi="Arial" w:cs="Arial"/>
          <w:sz w:val="22"/>
          <w:szCs w:val="22"/>
        </w:rPr>
      </w:pPr>
    </w:p>
    <w:p w14:paraId="4CE05B20" w14:textId="48B89828"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xml:space="preserve">. The Party A’s relationship to Party B can be described as </w:t>
      </w:r>
      <w:r w:rsidR="00F25463">
        <w:rPr>
          <w:rFonts w:ascii="Arial" w:hAnsi="Arial" w:cs="Arial"/>
          <w:sz w:val="22"/>
          <w:szCs w:val="22"/>
        </w:rPr>
        <w:t>Employer</w:t>
      </w:r>
      <w:r w:rsidR="001829B6" w:rsidRPr="00B75AA6">
        <w:rPr>
          <w:rFonts w:ascii="Arial" w:hAnsi="Arial" w:cs="Arial"/>
          <w:sz w:val="22"/>
          <w:szCs w:val="22"/>
        </w:rPr>
        <w:t xml:space="preserve"> and Party B’s relationship to Party A can be described as </w:t>
      </w:r>
      <w:r w:rsidR="00F25463">
        <w:rPr>
          <w:rFonts w:ascii="Arial" w:hAnsi="Arial" w:cs="Arial"/>
          <w:sz w:val="22"/>
          <w:szCs w:val="22"/>
        </w:rPr>
        <w:t>Employee</w:t>
      </w:r>
      <w:r w:rsidR="001829B6" w:rsidRPr="00B75AA6">
        <w:rPr>
          <w:rFonts w:ascii="Arial" w:hAnsi="Arial" w:cs="Arial"/>
          <w:sz w:val="22"/>
          <w:szCs w:val="22"/>
        </w:rPr>
        <w:t>.</w:t>
      </w:r>
    </w:p>
    <w:p w14:paraId="5614AC4C" w14:textId="77777777" w:rsidR="00284244" w:rsidRPr="00B75AA6" w:rsidRDefault="00284244" w:rsidP="00284244">
      <w:pPr>
        <w:rPr>
          <w:rFonts w:ascii="Arial" w:hAnsi="Arial" w:cs="Arial"/>
          <w:sz w:val="22"/>
          <w:szCs w:val="22"/>
        </w:rPr>
      </w:pPr>
    </w:p>
    <w:p w14:paraId="7222B8FF" w14:textId="5BB22383"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w:t>
      </w:r>
      <w:r w:rsidR="00F25463">
        <w:rPr>
          <w:rFonts w:ascii="Arial" w:hAnsi="Arial" w:cs="Arial"/>
          <w:sz w:val="22"/>
          <w:szCs w:val="22"/>
        </w:rPr>
        <w:t xml:space="preserve"> customers,</w:t>
      </w:r>
      <w:r w:rsidR="00437A59" w:rsidRPr="00B75AA6">
        <w:rPr>
          <w:rFonts w:ascii="Arial" w:hAnsi="Arial" w:cs="Arial"/>
          <w:sz w:val="22"/>
          <w:szCs w:val="22"/>
        </w:rPr>
        <w:t xml:space="preserve">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3920033A" w14:textId="77777777" w:rsidR="009D0231" w:rsidRPr="00B75AA6" w:rsidRDefault="009D0231" w:rsidP="0056257E">
      <w:pPr>
        <w:rPr>
          <w:rFonts w:ascii="Arial" w:hAnsi="Arial" w:cs="Arial"/>
          <w:sz w:val="22"/>
          <w:szCs w:val="22"/>
        </w:rPr>
      </w:pPr>
    </w:p>
    <w:p w14:paraId="1C2893D3"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5BBBD1A1" w14:textId="77777777" w:rsidR="00DB49FB" w:rsidRPr="00B75AA6" w:rsidRDefault="00DB49FB" w:rsidP="0056257E">
      <w:pPr>
        <w:rPr>
          <w:rFonts w:ascii="Arial" w:hAnsi="Arial" w:cs="Arial"/>
          <w:sz w:val="22"/>
          <w:szCs w:val="22"/>
        </w:rPr>
      </w:pPr>
    </w:p>
    <w:p w14:paraId="4F65EE5F"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14768709" w14:textId="77777777" w:rsidR="00DB49FB" w:rsidRPr="00B75AA6" w:rsidRDefault="00DB49FB" w:rsidP="00DB49FB">
      <w:pPr>
        <w:ind w:firstLine="720"/>
        <w:rPr>
          <w:rFonts w:ascii="Arial" w:hAnsi="Arial" w:cs="Arial"/>
          <w:sz w:val="22"/>
          <w:szCs w:val="22"/>
        </w:rPr>
      </w:pPr>
    </w:p>
    <w:p w14:paraId="2227138D"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5025D34D" w14:textId="77777777" w:rsidR="00DB49FB" w:rsidRPr="00B75AA6" w:rsidRDefault="00DB49FB" w:rsidP="00DB49FB">
      <w:pPr>
        <w:ind w:firstLine="720"/>
        <w:rPr>
          <w:rFonts w:ascii="Arial" w:hAnsi="Arial" w:cs="Arial"/>
          <w:sz w:val="22"/>
          <w:szCs w:val="22"/>
        </w:rPr>
      </w:pPr>
    </w:p>
    <w:p w14:paraId="56280AF6"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59395EF9" w14:textId="77777777" w:rsidR="00DB49FB" w:rsidRPr="00B75AA6" w:rsidRDefault="00DB49FB" w:rsidP="00DB49FB">
      <w:pPr>
        <w:ind w:firstLine="720"/>
        <w:rPr>
          <w:rFonts w:ascii="Arial" w:hAnsi="Arial" w:cs="Arial"/>
          <w:sz w:val="22"/>
          <w:szCs w:val="22"/>
        </w:rPr>
      </w:pPr>
    </w:p>
    <w:p w14:paraId="08FD6DF9"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 any of the provided Confidential Information.</w:t>
      </w:r>
    </w:p>
    <w:p w14:paraId="7D709211" w14:textId="77777777" w:rsidR="00284244" w:rsidRPr="00B75AA6" w:rsidRDefault="00284244" w:rsidP="00284244">
      <w:pPr>
        <w:rPr>
          <w:rFonts w:ascii="Arial" w:hAnsi="Arial" w:cs="Arial"/>
          <w:sz w:val="22"/>
          <w:szCs w:val="22"/>
        </w:rPr>
      </w:pPr>
    </w:p>
    <w:p w14:paraId="62A0813F" w14:textId="7E7AB641" w:rsidR="00284244" w:rsidRPr="00B75AA6" w:rsidRDefault="0056257E" w:rsidP="00284244">
      <w:pPr>
        <w:rPr>
          <w:rFonts w:ascii="Arial" w:hAnsi="Arial" w:cs="Arial"/>
          <w:sz w:val="22"/>
          <w:szCs w:val="22"/>
        </w:rPr>
      </w:pPr>
      <w:r w:rsidRPr="00B75AA6">
        <w:rPr>
          <w:rFonts w:ascii="Arial" w:hAnsi="Arial" w:cs="Arial"/>
          <w:b/>
          <w:sz w:val="22"/>
          <w:szCs w:val="22"/>
        </w:rPr>
        <w:lastRenderedPageBreak/>
        <w:t>V. OBLIGATIONS</w:t>
      </w:r>
      <w:r w:rsidRPr="00B75AA6">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w:t>
      </w:r>
      <w:r w:rsidR="00F25463">
        <w:rPr>
          <w:rFonts w:ascii="Arial" w:hAnsi="Arial" w:cs="Arial"/>
          <w:sz w:val="22"/>
          <w:szCs w:val="22"/>
        </w:rPr>
        <w:t xml:space="preserve">2 </w:t>
      </w:r>
      <w:r w:rsidRPr="00B75AA6">
        <w:rPr>
          <w:rFonts w:ascii="Arial" w:hAnsi="Arial" w:cs="Arial"/>
          <w:sz w:val="22"/>
          <w:szCs w:val="22"/>
        </w:rPr>
        <w:t xml:space="preserve">days. </w:t>
      </w:r>
    </w:p>
    <w:p w14:paraId="428B3D75" w14:textId="77777777" w:rsidR="0056257E" w:rsidRPr="00B75AA6" w:rsidRDefault="0056257E" w:rsidP="00284244">
      <w:pPr>
        <w:rPr>
          <w:rFonts w:ascii="Arial" w:hAnsi="Arial" w:cs="Arial"/>
          <w:sz w:val="22"/>
          <w:szCs w:val="22"/>
        </w:rPr>
      </w:pPr>
    </w:p>
    <w:p w14:paraId="72C176BC"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02F50436" w14:textId="77777777" w:rsidR="00DB49FB" w:rsidRPr="00B75AA6" w:rsidRDefault="00DB49FB" w:rsidP="00284244">
      <w:pPr>
        <w:rPr>
          <w:rFonts w:ascii="Arial" w:hAnsi="Arial" w:cs="Arial"/>
          <w:sz w:val="22"/>
          <w:szCs w:val="22"/>
        </w:rPr>
      </w:pPr>
    </w:p>
    <w:p w14:paraId="0CAF2D1D"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37626C6F" w14:textId="77777777" w:rsidR="00EB4E8F" w:rsidRPr="00B75AA6" w:rsidRDefault="00EB4E8F" w:rsidP="00284244">
      <w:pPr>
        <w:rPr>
          <w:rFonts w:ascii="Arial" w:hAnsi="Arial" w:cs="Arial"/>
          <w:sz w:val="22"/>
          <w:szCs w:val="22"/>
        </w:rPr>
      </w:pPr>
    </w:p>
    <w:p w14:paraId="55E69FF3"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B75AA6" w:rsidRDefault="001829B6" w:rsidP="00284244">
      <w:pPr>
        <w:rPr>
          <w:rFonts w:ascii="Arial" w:hAnsi="Arial" w:cs="Arial"/>
          <w:sz w:val="22"/>
          <w:szCs w:val="22"/>
        </w:rPr>
      </w:pPr>
    </w:p>
    <w:p w14:paraId="26A6ABFB"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63208131" w14:textId="77777777" w:rsidR="00EB4E8F" w:rsidRPr="00B75AA6" w:rsidRDefault="00EB4E8F" w:rsidP="00284244">
      <w:pPr>
        <w:rPr>
          <w:rFonts w:ascii="Arial" w:hAnsi="Arial" w:cs="Arial"/>
          <w:sz w:val="22"/>
          <w:szCs w:val="22"/>
        </w:rPr>
      </w:pPr>
    </w:p>
    <w:p w14:paraId="710919CD"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052FC7FC" w14:textId="77777777" w:rsidR="00EB4E8F" w:rsidRPr="00B75AA6" w:rsidRDefault="00EB4E8F" w:rsidP="00EB4E8F">
      <w:pPr>
        <w:shd w:val="clear" w:color="auto" w:fill="FFFFFF"/>
        <w:rPr>
          <w:rFonts w:ascii="Arial" w:hAnsi="Arial" w:cs="Arial"/>
          <w:color w:val="222222"/>
          <w:sz w:val="22"/>
          <w:szCs w:val="22"/>
        </w:rPr>
      </w:pPr>
    </w:p>
    <w:p w14:paraId="1517C16D" w14:textId="6963ACE4"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xml:space="preserve">. This Agreement shall be governed under the laws in the State of </w:t>
      </w:r>
      <w:r w:rsidR="007F57B5">
        <w:rPr>
          <w:rFonts w:ascii="Arial" w:hAnsi="Arial" w:cs="Arial"/>
          <w:sz w:val="22"/>
          <w:szCs w:val="22"/>
        </w:rPr>
        <w:t>Tennessee</w:t>
      </w:r>
      <w:r w:rsidR="00B65B35">
        <w:rPr>
          <w:rFonts w:ascii="Arial" w:hAnsi="Arial" w:cs="Arial"/>
          <w:sz w:val="22"/>
          <w:szCs w:val="22"/>
        </w:rPr>
        <w:t>.</w:t>
      </w:r>
    </w:p>
    <w:p w14:paraId="4B6432E3" w14:textId="77777777" w:rsidR="00412753" w:rsidRPr="00B75AA6" w:rsidRDefault="00412753" w:rsidP="00EB4E8F">
      <w:pPr>
        <w:shd w:val="clear" w:color="auto" w:fill="FFFFFF"/>
        <w:rPr>
          <w:rFonts w:ascii="Arial" w:hAnsi="Arial" w:cs="Arial"/>
          <w:sz w:val="22"/>
          <w:szCs w:val="22"/>
        </w:rPr>
      </w:pPr>
    </w:p>
    <w:p w14:paraId="5E010275"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67C83418" w14:textId="77777777" w:rsidR="00EB4E8F" w:rsidRPr="00B75AA6" w:rsidRDefault="00EB4E8F" w:rsidP="00EB4E8F">
      <w:pPr>
        <w:shd w:val="clear" w:color="auto" w:fill="FFFFFF"/>
        <w:rPr>
          <w:rFonts w:ascii="Arial" w:hAnsi="Arial" w:cs="Arial"/>
          <w:color w:val="222222"/>
          <w:sz w:val="22"/>
          <w:szCs w:val="22"/>
        </w:rPr>
      </w:pPr>
    </w:p>
    <w:p w14:paraId="068364A6" w14:textId="77777777" w:rsidR="00EB4E8F" w:rsidRPr="00B75AA6" w:rsidRDefault="00EB4E8F" w:rsidP="00EB4E8F">
      <w:pPr>
        <w:shd w:val="clear" w:color="auto" w:fill="FFFFFF"/>
        <w:rPr>
          <w:rFonts w:ascii="Arial" w:hAnsi="Arial" w:cs="Arial"/>
          <w:color w:val="222222"/>
          <w:sz w:val="22"/>
          <w:szCs w:val="22"/>
        </w:rPr>
      </w:pPr>
    </w:p>
    <w:p w14:paraId="79B8E54E" w14:textId="6955A872"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w:t>
      </w:r>
      <w:r w:rsidR="00F25463">
        <w:rPr>
          <w:rFonts w:ascii="Arial" w:hAnsi="Arial" w:cs="Arial"/>
          <w:color w:val="222222"/>
          <w:sz w:val="22"/>
          <w:szCs w:val="22"/>
        </w:rPr>
        <w:t>4/28/19</w:t>
      </w:r>
    </w:p>
    <w:p w14:paraId="4541D999" w14:textId="77777777" w:rsidR="00EB4E8F" w:rsidRPr="00B75AA6" w:rsidRDefault="00EB4E8F" w:rsidP="00284244">
      <w:pPr>
        <w:rPr>
          <w:rFonts w:ascii="Arial" w:hAnsi="Arial" w:cs="Arial"/>
          <w:sz w:val="22"/>
          <w:szCs w:val="22"/>
        </w:rPr>
      </w:pPr>
    </w:p>
    <w:p w14:paraId="0A458A97" w14:textId="77777777" w:rsidR="00EB4E8F" w:rsidRPr="00B75AA6" w:rsidRDefault="00EB4E8F" w:rsidP="00EB4E8F">
      <w:pPr>
        <w:shd w:val="clear" w:color="auto" w:fill="FFFFFF"/>
        <w:rPr>
          <w:rFonts w:ascii="Arial" w:hAnsi="Arial" w:cs="Arial"/>
          <w:color w:val="222222"/>
          <w:sz w:val="22"/>
          <w:szCs w:val="22"/>
        </w:rPr>
      </w:pPr>
    </w:p>
    <w:p w14:paraId="28E28BB0" w14:textId="162C0412"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w:t>
      </w:r>
      <w:r w:rsidR="00F25463">
        <w:rPr>
          <w:rFonts w:ascii="Arial" w:hAnsi="Arial" w:cs="Arial"/>
          <w:color w:val="222222"/>
          <w:sz w:val="22"/>
          <w:szCs w:val="22"/>
        </w:rPr>
        <w:t>:</w:t>
      </w:r>
      <w:r w:rsidRPr="00B75AA6">
        <w:rPr>
          <w:rFonts w:ascii="Arial" w:hAnsi="Arial" w:cs="Arial"/>
          <w:color w:val="222222"/>
          <w:sz w:val="22"/>
          <w:szCs w:val="22"/>
        </w:rPr>
        <w:t xml:space="preserve"> </w:t>
      </w:r>
      <w:r w:rsidR="00F25463">
        <w:rPr>
          <w:rFonts w:ascii="Arial" w:hAnsi="Arial" w:cs="Arial"/>
          <w:color w:val="222222"/>
          <w:sz w:val="22"/>
          <w:szCs w:val="22"/>
        </w:rPr>
        <w:t xml:space="preserve"> Terry Chandler, Jr.</w:t>
      </w:r>
    </w:p>
    <w:p w14:paraId="1615A7B2" w14:textId="77777777" w:rsidR="00EB4E8F" w:rsidRPr="00B75AA6" w:rsidRDefault="00EB4E8F" w:rsidP="00EB4E8F">
      <w:pPr>
        <w:shd w:val="clear" w:color="auto" w:fill="FFFFFF"/>
        <w:rPr>
          <w:rFonts w:ascii="Arial" w:hAnsi="Arial" w:cs="Arial"/>
          <w:color w:val="222222"/>
          <w:sz w:val="22"/>
          <w:szCs w:val="22"/>
        </w:rPr>
      </w:pPr>
    </w:p>
    <w:p w14:paraId="57CF1973" w14:textId="77777777" w:rsidR="00EB4E8F" w:rsidRPr="00B75AA6" w:rsidRDefault="00EB4E8F" w:rsidP="00EB4E8F">
      <w:pPr>
        <w:shd w:val="clear" w:color="auto" w:fill="FFFFFF"/>
        <w:rPr>
          <w:rFonts w:ascii="Arial" w:hAnsi="Arial" w:cs="Arial"/>
          <w:color w:val="222222"/>
          <w:sz w:val="22"/>
          <w:szCs w:val="22"/>
        </w:rPr>
      </w:pPr>
    </w:p>
    <w:p w14:paraId="3F103D0D" w14:textId="77777777" w:rsidR="00EB4E8F" w:rsidRPr="00B75AA6" w:rsidRDefault="00EB4E8F" w:rsidP="00EB4E8F">
      <w:pPr>
        <w:shd w:val="clear" w:color="auto" w:fill="FFFFFF"/>
        <w:rPr>
          <w:rFonts w:ascii="Arial" w:hAnsi="Arial" w:cs="Arial"/>
          <w:color w:val="222222"/>
          <w:sz w:val="22"/>
          <w:szCs w:val="22"/>
        </w:rPr>
      </w:pPr>
    </w:p>
    <w:p w14:paraId="6D02E141"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22886A09" w14:textId="77777777" w:rsidR="00EB4E8F" w:rsidRPr="00B75AA6" w:rsidRDefault="00EB4E8F" w:rsidP="00EB4E8F">
      <w:pPr>
        <w:rPr>
          <w:rFonts w:ascii="Arial" w:hAnsi="Arial" w:cs="Arial"/>
          <w:sz w:val="22"/>
          <w:szCs w:val="22"/>
        </w:rPr>
      </w:pPr>
    </w:p>
    <w:p w14:paraId="665892A4" w14:textId="77777777" w:rsidR="00EB4E8F" w:rsidRPr="00B75AA6" w:rsidRDefault="00EB4E8F" w:rsidP="00EB4E8F">
      <w:pPr>
        <w:shd w:val="clear" w:color="auto" w:fill="FFFFFF"/>
        <w:rPr>
          <w:rFonts w:ascii="Arial" w:hAnsi="Arial" w:cs="Arial"/>
          <w:color w:val="222222"/>
          <w:sz w:val="22"/>
          <w:szCs w:val="22"/>
        </w:rPr>
      </w:pPr>
    </w:p>
    <w:p w14:paraId="6EFE8055"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348E2627" w14:textId="77777777" w:rsidR="00EB4E8F" w:rsidRPr="00B75AA6" w:rsidRDefault="00EB4E8F" w:rsidP="00284244">
      <w:pPr>
        <w:rPr>
          <w:rFonts w:ascii="Arial" w:hAnsi="Arial" w:cs="Arial"/>
          <w:sz w:val="22"/>
          <w:szCs w:val="22"/>
        </w:rPr>
      </w:pPr>
    </w:p>
    <w:sectPr w:rsidR="00EB4E8F" w:rsidRPr="00B75AA6"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86BD" w14:textId="77777777" w:rsidR="00E27795" w:rsidRDefault="00E27795" w:rsidP="003A3DB3">
      <w:r>
        <w:separator/>
      </w:r>
    </w:p>
  </w:endnote>
  <w:endnote w:type="continuationSeparator" w:id="0">
    <w:p w14:paraId="05209E00" w14:textId="77777777" w:rsidR="00E27795" w:rsidRDefault="00E2779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7FB9" w14:textId="77777777" w:rsidR="00883694" w:rsidRPr="00D63933" w:rsidRDefault="00883694" w:rsidP="0088369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2CF3C94F" w:rsidR="003A3DB3" w:rsidRPr="00883694" w:rsidRDefault="00883694" w:rsidP="00883694">
    <w:pPr>
      <w:pStyle w:val="Footer"/>
      <w:tabs>
        <w:tab w:val="left" w:pos="2805"/>
        <w:tab w:val="left" w:pos="6180"/>
      </w:tabs>
      <w:ind w:right="360"/>
      <w:rPr>
        <w:rFonts w:cs="Arial"/>
        <w:sz w:val="20"/>
      </w:rPr>
    </w:pPr>
    <w:r w:rsidRPr="000F26D9">
      <w:rPr>
        <w:rStyle w:val="Hyperlink"/>
        <w:rFonts w:ascii="Arial" w:hAnsi="Arial" w:cs="Arial"/>
        <w:noProof/>
        <w:color w:val="000000" w:themeColor="text1"/>
        <w:sz w:val="20"/>
        <w:szCs w:val="20"/>
        <w:u w:val="none"/>
      </w:rPr>
      <w:drawing>
        <wp:inline distT="0" distB="0" distL="0" distR="0" wp14:anchorId="37AA29D0" wp14:editId="1612EB0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7962B" w14:textId="77777777" w:rsidR="00E27795" w:rsidRDefault="00E27795" w:rsidP="003A3DB3">
      <w:r>
        <w:separator/>
      </w:r>
    </w:p>
  </w:footnote>
  <w:footnote w:type="continuationSeparator" w:id="0">
    <w:p w14:paraId="6568952B" w14:textId="77777777" w:rsidR="00E27795" w:rsidRDefault="00E2779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03246"/>
    <w:rsid w:val="000F0F6D"/>
    <w:rsid w:val="001208C6"/>
    <w:rsid w:val="00121D36"/>
    <w:rsid w:val="00134C69"/>
    <w:rsid w:val="00157160"/>
    <w:rsid w:val="001829B6"/>
    <w:rsid w:val="001F72CD"/>
    <w:rsid w:val="00235123"/>
    <w:rsid w:val="0025795C"/>
    <w:rsid w:val="00284244"/>
    <w:rsid w:val="00292C57"/>
    <w:rsid w:val="002B550A"/>
    <w:rsid w:val="002B7CE1"/>
    <w:rsid w:val="002C5AC0"/>
    <w:rsid w:val="002F1E8C"/>
    <w:rsid w:val="002F7D28"/>
    <w:rsid w:val="00317A98"/>
    <w:rsid w:val="0032133B"/>
    <w:rsid w:val="00377FEE"/>
    <w:rsid w:val="0038258A"/>
    <w:rsid w:val="00386AAC"/>
    <w:rsid w:val="003A3DB3"/>
    <w:rsid w:val="003C3DCA"/>
    <w:rsid w:val="00412753"/>
    <w:rsid w:val="00435DA0"/>
    <w:rsid w:val="00437A59"/>
    <w:rsid w:val="00466EC8"/>
    <w:rsid w:val="004721FF"/>
    <w:rsid w:val="004B4EDD"/>
    <w:rsid w:val="00516FF2"/>
    <w:rsid w:val="00521C73"/>
    <w:rsid w:val="00534B84"/>
    <w:rsid w:val="0056257E"/>
    <w:rsid w:val="0058480E"/>
    <w:rsid w:val="005A1AB0"/>
    <w:rsid w:val="005E6627"/>
    <w:rsid w:val="005E7154"/>
    <w:rsid w:val="005F6083"/>
    <w:rsid w:val="006906C2"/>
    <w:rsid w:val="006A48D0"/>
    <w:rsid w:val="006F7093"/>
    <w:rsid w:val="007676DE"/>
    <w:rsid w:val="00777659"/>
    <w:rsid w:val="007776E6"/>
    <w:rsid w:val="00794292"/>
    <w:rsid w:val="007A7A6B"/>
    <w:rsid w:val="007F1031"/>
    <w:rsid w:val="007F57B5"/>
    <w:rsid w:val="00813764"/>
    <w:rsid w:val="0082738B"/>
    <w:rsid w:val="00883694"/>
    <w:rsid w:val="00892005"/>
    <w:rsid w:val="008C1B66"/>
    <w:rsid w:val="008D52CA"/>
    <w:rsid w:val="008E2EFB"/>
    <w:rsid w:val="00960058"/>
    <w:rsid w:val="0096344E"/>
    <w:rsid w:val="00985307"/>
    <w:rsid w:val="00990839"/>
    <w:rsid w:val="009A25C8"/>
    <w:rsid w:val="009D0231"/>
    <w:rsid w:val="009F2C57"/>
    <w:rsid w:val="00A24530"/>
    <w:rsid w:val="00A978D1"/>
    <w:rsid w:val="00AC4FF9"/>
    <w:rsid w:val="00AD0EE9"/>
    <w:rsid w:val="00AD4FEF"/>
    <w:rsid w:val="00B21F9E"/>
    <w:rsid w:val="00B65311"/>
    <w:rsid w:val="00B65B35"/>
    <w:rsid w:val="00B75AA6"/>
    <w:rsid w:val="00B8576F"/>
    <w:rsid w:val="00BB7299"/>
    <w:rsid w:val="00BD5B56"/>
    <w:rsid w:val="00BF7820"/>
    <w:rsid w:val="00CC38EC"/>
    <w:rsid w:val="00D866F9"/>
    <w:rsid w:val="00D95B7F"/>
    <w:rsid w:val="00DB26A0"/>
    <w:rsid w:val="00DB49FB"/>
    <w:rsid w:val="00DD4972"/>
    <w:rsid w:val="00E27795"/>
    <w:rsid w:val="00E46163"/>
    <w:rsid w:val="00E64CC8"/>
    <w:rsid w:val="00E92C0D"/>
    <w:rsid w:val="00EB4E8F"/>
    <w:rsid w:val="00ED1F85"/>
    <w:rsid w:val="00EE4E57"/>
    <w:rsid w:val="00F2530B"/>
    <w:rsid w:val="00F25463"/>
    <w:rsid w:val="00F30ED4"/>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alloonText">
    <w:name w:val="Balloon Text"/>
    <w:basedOn w:val="Normal"/>
    <w:link w:val="BalloonTextChar"/>
    <w:uiPriority w:val="99"/>
    <w:semiHidden/>
    <w:unhideWhenUsed/>
    <w:rsid w:val="00F25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Tennesee Non-Disclosure Agreement (NDA) Template</vt:lpstr>
    </vt:vector>
  </TitlesOfParts>
  <Manager/>
  <Company/>
  <LinksUpToDate>false</LinksUpToDate>
  <CharactersWithSpaces>5088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Tennesee Non-Disclosure Agreement (NDA) Template</dc:title>
  <dc:subject/>
  <dc:creator>eForms</dc:creator>
  <cp:keywords/>
  <dc:description/>
  <cp:lastModifiedBy>Gina Chandler</cp:lastModifiedBy>
  <cp:revision>2</cp:revision>
  <cp:lastPrinted>2018-03-03T20:57:00Z</cp:lastPrinted>
  <dcterms:created xsi:type="dcterms:W3CDTF">2019-09-16T01:32:00Z</dcterms:created>
  <dcterms:modified xsi:type="dcterms:W3CDTF">2019-09-16T01:32:00Z</dcterms:modified>
  <cp:category/>
</cp:coreProperties>
</file>