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42" w:rsidRDefault="007202AB">
      <w:pPr>
        <w:rPr>
          <w:rStyle w:val="apple-converted-space"/>
          <w:rFonts w:ascii="Lucida Sans Unicode" w:hAnsi="Lucida Sans Unicode" w:cs="Lucida Sans Unicode"/>
          <w:color w:val="6E6E6E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6E6E6E"/>
          <w:sz w:val="21"/>
          <w:szCs w:val="21"/>
          <w:shd w:val="clear" w:color="auto" w:fill="FFFFFF"/>
        </w:rPr>
        <w:t>Centre de promotion communautaire Le Phare</w:t>
      </w:r>
      <w:r>
        <w:rPr>
          <w:rStyle w:val="apple-converted-space"/>
          <w:rFonts w:ascii="Lucida Sans Unicode" w:hAnsi="Lucida Sans Unicode" w:cs="Lucida Sans Unicode"/>
          <w:color w:val="6E6E6E"/>
          <w:sz w:val="21"/>
          <w:szCs w:val="21"/>
          <w:shd w:val="clear" w:color="auto" w:fill="FFFFFF"/>
        </w:rPr>
        <w:t> </w:t>
      </w:r>
    </w:p>
    <w:p w:rsidR="007202AB" w:rsidRPr="007202AB" w:rsidRDefault="007202AB" w:rsidP="0072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202AB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  <w:lang w:eastAsia="fr-CA"/>
        </w:rPr>
        <w:t>12585 Avenue Nicolas-</w:t>
      </w:r>
      <w:proofErr w:type="gramStart"/>
      <w:r w:rsidRPr="007202AB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  <w:lang w:eastAsia="fr-CA"/>
        </w:rPr>
        <w:t>Joly ,</w:t>
      </w:r>
      <w:proofErr w:type="gramEnd"/>
      <w:r w:rsidRPr="007202AB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  <w:lang w:eastAsia="fr-CA"/>
        </w:rPr>
        <w:t xml:space="preserve"> Montréal, QC, H1E 1V1</w:t>
      </w:r>
    </w:p>
    <w:p w:rsidR="007202AB" w:rsidRPr="007202AB" w:rsidRDefault="007202AB" w:rsidP="007202AB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Century Gothic" w:eastAsia="Times New Roman" w:hAnsi="Century Gothic" w:cs="Times New Roman"/>
          <w:color w:val="000000"/>
          <w:sz w:val="21"/>
          <w:szCs w:val="21"/>
          <w:lang w:eastAsia="fr-CA"/>
        </w:rPr>
      </w:pPr>
      <w:r w:rsidRPr="007202AB">
        <w:rPr>
          <w:rFonts w:ascii="Century Gothic" w:eastAsia="Times New Roman" w:hAnsi="Century Gothic" w:cs="Times New Roman"/>
          <w:color w:val="000000"/>
          <w:sz w:val="21"/>
          <w:szCs w:val="21"/>
          <w:lang w:eastAsia="fr-CA"/>
        </w:rPr>
        <w:t>Téléphone 514-494-0434Télécopieur 514-494-0838</w:t>
      </w:r>
      <w:bookmarkStart w:id="0" w:name="_GoBack"/>
      <w:bookmarkEnd w:id="0"/>
    </w:p>
    <w:p w:rsidR="007202AB" w:rsidRPr="007202AB" w:rsidRDefault="007202AB" w:rsidP="007202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fr-CA"/>
        </w:rPr>
      </w:pPr>
      <w:r w:rsidRPr="007202AB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fr-CA"/>
        </w:rPr>
        <w:t>Mission</w:t>
      </w:r>
    </w:p>
    <w:p w:rsidR="007202AB" w:rsidRDefault="007202AB" w:rsidP="007202AB">
      <w:pPr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  <w:lang w:eastAsia="fr-CA"/>
        </w:rPr>
      </w:pPr>
      <w:r w:rsidRPr="007202AB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  <w:lang w:eastAsia="fr-CA"/>
        </w:rPr>
        <w:t xml:space="preserve">Nous sommes un organisme communautaire qui </w:t>
      </w:r>
      <w:proofErr w:type="gramStart"/>
      <w:r w:rsidRPr="007202AB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  <w:lang w:eastAsia="fr-CA"/>
        </w:rPr>
        <w:t>travaille</w:t>
      </w:r>
      <w:proofErr w:type="gramEnd"/>
      <w:r w:rsidRPr="007202AB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  <w:lang w:eastAsia="fr-CA"/>
        </w:rPr>
        <w:t xml:space="preserve"> avec les familles à faible revenu du quartier Rivière-des-Prairies et des quartiers avoisinants.</w:t>
      </w:r>
    </w:p>
    <w:p w:rsidR="007202AB" w:rsidRDefault="007202AB" w:rsidP="007202AB">
      <w:pPr>
        <w:pStyle w:val="Titre2"/>
        <w:shd w:val="clear" w:color="auto" w:fill="FFFFFF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Description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Accompagnement scolaire et social (6-14 ans)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Animation jeunesse (6-25 ans)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Ateliers d’art décoratif (mères-enfants)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Ateliers d’éveil et de socialisation (3-5 ans)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Cours de créole (adultes débutants)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Cours de créole parlé-écrit (8-12 ans d’origine haïtienne)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Cours de francisation (immigrants)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Cours d’informatique (Windows, Word, Internet)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Déjeuners-causeries (mères)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Écoute, accueil, référence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Service de photocopie et télécopie</w:t>
      </w:r>
    </w:p>
    <w:p w:rsidR="007202AB" w:rsidRDefault="007202AB" w:rsidP="0072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Sorties "ça me dit en famille" (familles immigrantes et de la société d’accueil)</w:t>
      </w:r>
    </w:p>
    <w:p w:rsidR="007202AB" w:rsidRDefault="007202AB" w:rsidP="007202AB">
      <w:pPr>
        <w:shd w:val="clear" w:color="auto" w:fill="FFFFFF"/>
        <w:spacing w:after="0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Aussi, Centre d'Accès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Communautiare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à Internet (CACI) disponible sur place. Pour les heures de formations, veuillez nous contacter.</w:t>
      </w:r>
    </w:p>
    <w:p w:rsidR="007202AB" w:rsidRDefault="007202AB" w:rsidP="007202AB">
      <w:pPr>
        <w:pStyle w:val="NormalWeb"/>
        <w:shd w:val="clear" w:color="auto" w:fill="FFFFFF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Venez nous visiter dans les HLM Marie-Victorin situés entre Armand-Bombardier et Elie Beauregard ainsi qu’entre Boul. </w:t>
      </w:r>
      <w:proofErr w:type="spellStart"/>
      <w:r>
        <w:rPr>
          <w:rFonts w:ascii="Century Gothic" w:hAnsi="Century Gothic"/>
          <w:color w:val="000000"/>
          <w:sz w:val="21"/>
          <w:szCs w:val="21"/>
        </w:rPr>
        <w:t>Perras</w:t>
      </w:r>
      <w:proofErr w:type="spellEnd"/>
      <w:r>
        <w:rPr>
          <w:rFonts w:ascii="Century Gothic" w:hAnsi="Century Gothic"/>
          <w:color w:val="000000"/>
          <w:sz w:val="21"/>
          <w:szCs w:val="21"/>
        </w:rPr>
        <w:t xml:space="preserve"> et Jacques-Rousseau à Rivière-des-Prairies.</w:t>
      </w:r>
    </w:p>
    <w:p w:rsidR="007202AB" w:rsidRDefault="007202AB" w:rsidP="007202AB">
      <w:pPr>
        <w:pStyle w:val="Titre2"/>
        <w:shd w:val="clear" w:color="auto" w:fill="FFFFFF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Notre horaire</w:t>
      </w:r>
    </w:p>
    <w:p w:rsidR="007202AB" w:rsidRDefault="007202AB" w:rsidP="007202AB">
      <w:pPr>
        <w:pStyle w:val="NormalWeb"/>
        <w:shd w:val="clear" w:color="auto" w:fill="FFFFFF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-Lundi de 8h00 à 17h00</w:t>
      </w:r>
      <w:r>
        <w:rPr>
          <w:rStyle w:val="apple-converted-space"/>
          <w:rFonts w:ascii="Century Gothic" w:hAnsi="Century Gothic"/>
          <w:color w:val="000000"/>
          <w:sz w:val="21"/>
          <w:szCs w:val="21"/>
        </w:rPr>
        <w:t> </w:t>
      </w:r>
      <w:r>
        <w:rPr>
          <w:rFonts w:ascii="Century Gothic" w:hAnsi="Century Gothic"/>
          <w:color w:val="000000"/>
          <w:sz w:val="21"/>
          <w:szCs w:val="21"/>
        </w:rPr>
        <w:br/>
        <w:t>-Mardi, mercredi et jeudi de 8h00 à 21h30</w:t>
      </w:r>
      <w:r>
        <w:rPr>
          <w:rStyle w:val="apple-converted-space"/>
          <w:rFonts w:ascii="Century Gothic" w:hAnsi="Century Gothic"/>
          <w:color w:val="000000"/>
          <w:sz w:val="21"/>
          <w:szCs w:val="21"/>
        </w:rPr>
        <w:t> </w:t>
      </w:r>
      <w:r>
        <w:rPr>
          <w:rFonts w:ascii="Century Gothic" w:hAnsi="Century Gothic"/>
          <w:color w:val="000000"/>
          <w:sz w:val="21"/>
          <w:szCs w:val="21"/>
        </w:rPr>
        <w:br/>
        <w:t>-Vendredi de 8h00 à 18h00 (le soir à l’occasion)</w:t>
      </w:r>
      <w:r>
        <w:rPr>
          <w:rStyle w:val="apple-converted-space"/>
          <w:rFonts w:ascii="Century Gothic" w:hAnsi="Century Gothic"/>
          <w:color w:val="000000"/>
          <w:sz w:val="21"/>
          <w:szCs w:val="21"/>
        </w:rPr>
        <w:t> </w:t>
      </w:r>
      <w:r>
        <w:rPr>
          <w:rFonts w:ascii="Century Gothic" w:hAnsi="Century Gothic"/>
          <w:color w:val="000000"/>
          <w:sz w:val="21"/>
          <w:szCs w:val="21"/>
        </w:rPr>
        <w:br/>
        <w:t>-Samedi une fois par mois</w:t>
      </w:r>
    </w:p>
    <w:p w:rsidR="007202AB" w:rsidRDefault="007202AB" w:rsidP="007202AB">
      <w:pPr>
        <w:pStyle w:val="NormalWeb"/>
        <w:shd w:val="clear" w:color="auto" w:fill="FFFFFF"/>
        <w:rPr>
          <w:rFonts w:ascii="Century Gothic" w:hAnsi="Century Gothic"/>
          <w:color w:val="000000"/>
          <w:sz w:val="21"/>
          <w:szCs w:val="21"/>
        </w:rPr>
      </w:pPr>
    </w:p>
    <w:p w:rsidR="007202AB" w:rsidRDefault="007202AB" w:rsidP="007202AB"/>
    <w:sectPr w:rsidR="007202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5D30"/>
    <w:multiLevelType w:val="multilevel"/>
    <w:tmpl w:val="A85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AB"/>
    <w:rsid w:val="005B267F"/>
    <w:rsid w:val="007202AB"/>
    <w:rsid w:val="008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3D74-B068-43AF-9281-5986793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0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202AB"/>
  </w:style>
  <w:style w:type="character" w:customStyle="1" w:styleId="Titre2Car">
    <w:name w:val="Titre 2 Car"/>
    <w:basedOn w:val="Policepardfaut"/>
    <w:link w:val="Titre2"/>
    <w:uiPriority w:val="9"/>
    <w:rsid w:val="007202A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2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honefaxline">
    <w:name w:val="phonefaxline"/>
    <w:basedOn w:val="Normal"/>
    <w:rsid w:val="0072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</cp:lastModifiedBy>
  <cp:revision>1</cp:revision>
  <dcterms:created xsi:type="dcterms:W3CDTF">2017-03-13T17:06:00Z</dcterms:created>
  <dcterms:modified xsi:type="dcterms:W3CDTF">2017-03-13T17:11:00Z</dcterms:modified>
</cp:coreProperties>
</file>