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9AF1" w14:textId="77777777" w:rsidR="007D3100" w:rsidRDefault="007D3100" w:rsidP="007D3100">
      <w:pPr>
        <w:spacing w:before="360"/>
        <w:jc w:val="center"/>
        <w:rPr>
          <w:b/>
          <w:sz w:val="36"/>
          <w:szCs w:val="36"/>
        </w:rPr>
      </w:pPr>
      <w:r w:rsidRPr="009735F1">
        <w:rPr>
          <w:b/>
          <w:noProof/>
          <w:sz w:val="36"/>
          <w:szCs w:val="36"/>
          <w:lang w:eastAsia="zh-TW"/>
        </w:rPr>
        <w:drawing>
          <wp:inline distT="0" distB="0" distL="0" distR="0" wp14:anchorId="1F7A926B" wp14:editId="3C4FE7C4">
            <wp:extent cx="876300" cy="962025"/>
            <wp:effectExtent l="0" t="0" r="0" b="9525"/>
            <wp:docPr id="18" name="Picture 18" descr="G:\logo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re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2197D3F7" w14:textId="77777777" w:rsidR="007D3100" w:rsidRDefault="007D3100" w:rsidP="007D3100">
      <w:pPr>
        <w:jc w:val="center"/>
        <w:rPr>
          <w:b/>
          <w:sz w:val="36"/>
          <w:szCs w:val="36"/>
        </w:rPr>
      </w:pPr>
      <w:r w:rsidRPr="004A791E">
        <w:rPr>
          <w:b/>
          <w:sz w:val="36"/>
          <w:szCs w:val="36"/>
        </w:rPr>
        <w:t>Covingham Roundabout Pre-School</w:t>
      </w:r>
      <w:r>
        <w:rPr>
          <w:b/>
          <w:sz w:val="36"/>
          <w:szCs w:val="36"/>
        </w:rPr>
        <w:t xml:space="preserve"> LTD </w:t>
      </w:r>
    </w:p>
    <w:p w14:paraId="58AB6EFD" w14:textId="77777777" w:rsidR="00334760" w:rsidRDefault="00334760" w:rsidP="007D3100">
      <w:pPr>
        <w:jc w:val="center"/>
        <w:rPr>
          <w:b/>
          <w:sz w:val="36"/>
          <w:szCs w:val="36"/>
        </w:rPr>
      </w:pPr>
    </w:p>
    <w:p w14:paraId="43CDCBF5" w14:textId="77777777" w:rsidR="0023577C" w:rsidRDefault="00334760" w:rsidP="0023577C">
      <w:pPr>
        <w:pStyle w:val="Default"/>
        <w:rPr>
          <w:b/>
          <w:bCs/>
          <w:sz w:val="32"/>
          <w:szCs w:val="32"/>
        </w:rPr>
      </w:pPr>
      <w:r>
        <w:rPr>
          <w:b/>
          <w:bCs/>
          <w:sz w:val="32"/>
          <w:szCs w:val="32"/>
        </w:rPr>
        <w:t xml:space="preserve">1.2- Safeguarding children </w:t>
      </w:r>
    </w:p>
    <w:p w14:paraId="49164CFF" w14:textId="77777777" w:rsidR="0023577C" w:rsidRPr="00BF6ACC" w:rsidRDefault="0023577C" w:rsidP="0023577C">
      <w:pPr>
        <w:pStyle w:val="Default"/>
        <w:spacing w:after="46"/>
        <w:rPr>
          <w:b/>
          <w:bCs/>
        </w:rPr>
      </w:pPr>
      <w:r w:rsidRPr="00BF6ACC">
        <w:rPr>
          <w:b/>
          <w:bCs/>
        </w:rPr>
        <w:t>Principles</w:t>
      </w:r>
    </w:p>
    <w:p w14:paraId="7794A80D" w14:textId="77777777" w:rsidR="0023577C" w:rsidRPr="00B220CB" w:rsidRDefault="0023577C" w:rsidP="00B220CB">
      <w:pPr>
        <w:pStyle w:val="Default"/>
        <w:spacing w:after="46"/>
        <w:jc w:val="center"/>
        <w:rPr>
          <w:b/>
        </w:rPr>
      </w:pPr>
      <w:r w:rsidRPr="00B220CB">
        <w:rPr>
          <w:b/>
        </w:rPr>
        <w:t xml:space="preserve">“The welfare of the </w:t>
      </w:r>
      <w:r w:rsidR="00663F62">
        <w:rPr>
          <w:b/>
        </w:rPr>
        <w:t>child is paramount” – Children</w:t>
      </w:r>
      <w:r w:rsidRPr="00B220CB">
        <w:rPr>
          <w:b/>
        </w:rPr>
        <w:t xml:space="preserve"> Act 1989</w:t>
      </w:r>
    </w:p>
    <w:p w14:paraId="1CFFFDA0" w14:textId="77777777" w:rsidR="0062124C" w:rsidRDefault="0023577C" w:rsidP="0062124C">
      <w:pPr>
        <w:pStyle w:val="Default"/>
        <w:rPr>
          <w:sz w:val="22"/>
          <w:szCs w:val="22"/>
        </w:rPr>
      </w:pPr>
      <w:r w:rsidRPr="00B63420">
        <w:rPr>
          <w:sz w:val="22"/>
          <w:szCs w:val="22"/>
        </w:rPr>
        <w:t>Children learn best when they are healthy, safe and secure, when their individual needs are met, and when they have positive relationships with the adults caring for them.</w:t>
      </w:r>
    </w:p>
    <w:p w14:paraId="23B1A331" w14:textId="77777777" w:rsidR="0023577C" w:rsidRDefault="0023577C" w:rsidP="0062124C">
      <w:pPr>
        <w:pStyle w:val="Default"/>
        <w:rPr>
          <w:sz w:val="22"/>
          <w:szCs w:val="22"/>
        </w:rPr>
      </w:pPr>
      <w:r w:rsidRPr="00B63420">
        <w:rPr>
          <w:sz w:val="22"/>
          <w:szCs w:val="22"/>
        </w:rPr>
        <w:t>We aim to provide a high quality setting which is welcoming, safe and stimulating, and where children are able to enjoy learning and grow in confidence. We will take all necessary steps to keep c</w:t>
      </w:r>
      <w:r w:rsidR="0062124C">
        <w:rPr>
          <w:sz w:val="22"/>
          <w:szCs w:val="22"/>
        </w:rPr>
        <w:t>hildren safe and well and</w:t>
      </w:r>
      <w:r w:rsidRPr="00B63420">
        <w:rPr>
          <w:sz w:val="22"/>
          <w:szCs w:val="22"/>
        </w:rPr>
        <w:t xml:space="preserve"> ensure the suitability of adults who have contact with</w:t>
      </w:r>
      <w:r w:rsidR="0062124C">
        <w:rPr>
          <w:sz w:val="22"/>
          <w:szCs w:val="22"/>
        </w:rPr>
        <w:t xml:space="preserve"> them. We will </w:t>
      </w:r>
      <w:r w:rsidR="00663F62">
        <w:rPr>
          <w:sz w:val="22"/>
          <w:szCs w:val="22"/>
        </w:rPr>
        <w:t>promote good health, manage behaviour</w:t>
      </w:r>
      <w:r w:rsidRPr="00B63420">
        <w:rPr>
          <w:sz w:val="22"/>
          <w:szCs w:val="22"/>
        </w:rPr>
        <w:t xml:space="preserve"> and maintain records, policies and procedures.</w:t>
      </w:r>
    </w:p>
    <w:p w14:paraId="70CE4DE3" w14:textId="77777777" w:rsidR="000F1773" w:rsidRDefault="000F1773" w:rsidP="0062124C">
      <w:pPr>
        <w:pStyle w:val="Default"/>
        <w:rPr>
          <w:sz w:val="22"/>
          <w:szCs w:val="22"/>
        </w:rPr>
      </w:pPr>
    </w:p>
    <w:p w14:paraId="358EFB6C" w14:textId="77777777" w:rsidR="000F1773" w:rsidRPr="00A839D3" w:rsidRDefault="000F1773" w:rsidP="000F1773">
      <w:pPr>
        <w:rPr>
          <w:rFonts w:ascii="Arial" w:hAnsi="Arial" w:cs="Arial"/>
          <w:sz w:val="22"/>
          <w:szCs w:val="22"/>
        </w:rPr>
      </w:pPr>
      <w:r w:rsidRPr="00A839D3">
        <w:rPr>
          <w:rFonts w:ascii="Arial" w:hAnsi="Arial" w:cs="Arial"/>
          <w:sz w:val="22"/>
          <w:szCs w:val="22"/>
        </w:rPr>
        <w:t>For the purpose of this policy the “</w:t>
      </w:r>
      <w:r w:rsidR="00A839D3">
        <w:rPr>
          <w:rFonts w:ascii="Arial" w:hAnsi="Arial" w:cs="Arial"/>
          <w:sz w:val="22"/>
          <w:szCs w:val="22"/>
        </w:rPr>
        <w:t>Working T</w:t>
      </w:r>
      <w:r w:rsidR="00BB4BEF">
        <w:rPr>
          <w:rFonts w:ascii="Arial" w:hAnsi="Arial" w:cs="Arial"/>
          <w:sz w:val="22"/>
          <w:szCs w:val="22"/>
        </w:rPr>
        <w:t>ogether” 2015 definition of s</w:t>
      </w:r>
      <w:r w:rsidRPr="00A839D3">
        <w:rPr>
          <w:rFonts w:ascii="Arial" w:hAnsi="Arial" w:cs="Arial"/>
          <w:sz w:val="22"/>
          <w:szCs w:val="22"/>
        </w:rPr>
        <w:t>afeguarding and promoting th</w:t>
      </w:r>
      <w:r w:rsidR="00A839D3" w:rsidRPr="00A839D3">
        <w:rPr>
          <w:rFonts w:ascii="Arial" w:hAnsi="Arial" w:cs="Arial"/>
          <w:sz w:val="22"/>
          <w:szCs w:val="22"/>
        </w:rPr>
        <w:t>e welfare of children will be</w:t>
      </w:r>
      <w:r w:rsidRPr="00A839D3">
        <w:rPr>
          <w:rFonts w:ascii="Arial" w:hAnsi="Arial" w:cs="Arial"/>
          <w:sz w:val="22"/>
          <w:szCs w:val="22"/>
        </w:rPr>
        <w:t xml:space="preserve"> used </w:t>
      </w:r>
      <w:r w:rsidR="00A839D3">
        <w:rPr>
          <w:rFonts w:ascii="Arial" w:hAnsi="Arial" w:cs="Arial"/>
          <w:sz w:val="22"/>
          <w:szCs w:val="22"/>
        </w:rPr>
        <w:t>and is defined as;</w:t>
      </w:r>
    </w:p>
    <w:p w14:paraId="49501EBF" w14:textId="77777777" w:rsidR="000F1773" w:rsidRDefault="000F1773" w:rsidP="000F1773">
      <w:pPr>
        <w:pStyle w:val="ListParagraph"/>
        <w:numPr>
          <w:ilvl w:val="0"/>
          <w:numId w:val="34"/>
        </w:numPr>
        <w:rPr>
          <w:rFonts w:ascii="Arial" w:hAnsi="Arial" w:cs="Arial"/>
          <w:sz w:val="22"/>
          <w:szCs w:val="22"/>
        </w:rPr>
      </w:pPr>
      <w:r w:rsidRPr="00FE695F">
        <w:rPr>
          <w:rFonts w:ascii="Arial" w:hAnsi="Arial" w:cs="Arial"/>
          <w:sz w:val="22"/>
          <w:szCs w:val="22"/>
        </w:rPr>
        <w:t xml:space="preserve">Protecting children from maltreatment; </w:t>
      </w:r>
    </w:p>
    <w:p w14:paraId="21B86E4A" w14:textId="77777777" w:rsidR="000F1773" w:rsidRPr="000F1773" w:rsidRDefault="000F1773" w:rsidP="000F1773">
      <w:pPr>
        <w:pStyle w:val="ListParagraph"/>
        <w:numPr>
          <w:ilvl w:val="0"/>
          <w:numId w:val="34"/>
        </w:numPr>
        <w:rPr>
          <w:rFonts w:ascii="Arial" w:hAnsi="Arial" w:cs="Arial"/>
          <w:sz w:val="22"/>
          <w:szCs w:val="22"/>
        </w:rPr>
      </w:pPr>
      <w:r>
        <w:rPr>
          <w:rFonts w:ascii="Arial" w:hAnsi="Arial" w:cs="Arial"/>
          <w:sz w:val="22"/>
          <w:szCs w:val="22"/>
        </w:rPr>
        <w:t>P</w:t>
      </w:r>
      <w:r w:rsidRPr="00FE695F">
        <w:rPr>
          <w:rFonts w:ascii="Arial" w:hAnsi="Arial" w:cs="Arial"/>
          <w:sz w:val="22"/>
          <w:szCs w:val="22"/>
        </w:rPr>
        <w:t>reventing impairment of children’s health and development;</w:t>
      </w:r>
      <w:r w:rsidRPr="000F1773">
        <w:rPr>
          <w:rFonts w:ascii="Arial" w:hAnsi="Arial" w:cs="Arial"/>
          <w:sz w:val="22"/>
          <w:szCs w:val="22"/>
        </w:rPr>
        <w:t xml:space="preserve"> </w:t>
      </w:r>
    </w:p>
    <w:p w14:paraId="3B6BCBC0" w14:textId="77777777" w:rsidR="000F1773" w:rsidRDefault="000F1773" w:rsidP="000F1773">
      <w:pPr>
        <w:pStyle w:val="ListParagraph"/>
        <w:numPr>
          <w:ilvl w:val="0"/>
          <w:numId w:val="34"/>
        </w:numPr>
        <w:rPr>
          <w:rFonts w:ascii="Arial" w:hAnsi="Arial" w:cs="Arial"/>
          <w:sz w:val="22"/>
          <w:szCs w:val="22"/>
        </w:rPr>
      </w:pPr>
      <w:r>
        <w:rPr>
          <w:rFonts w:ascii="Arial" w:hAnsi="Arial" w:cs="Arial"/>
          <w:sz w:val="22"/>
          <w:szCs w:val="22"/>
        </w:rPr>
        <w:t>E</w:t>
      </w:r>
      <w:r w:rsidRPr="00FE695F">
        <w:rPr>
          <w:rFonts w:ascii="Arial" w:hAnsi="Arial" w:cs="Arial"/>
          <w:sz w:val="22"/>
          <w:szCs w:val="22"/>
        </w:rPr>
        <w:t xml:space="preserve">nsuring that children grow up in circumstances consistent with the provision of safe and effective care and </w:t>
      </w:r>
    </w:p>
    <w:p w14:paraId="31744770" w14:textId="77777777" w:rsidR="00A839D3" w:rsidRDefault="000F1773" w:rsidP="00A839D3">
      <w:pPr>
        <w:pStyle w:val="Default"/>
        <w:numPr>
          <w:ilvl w:val="0"/>
          <w:numId w:val="34"/>
        </w:numPr>
        <w:rPr>
          <w:sz w:val="22"/>
          <w:szCs w:val="22"/>
        </w:rPr>
      </w:pPr>
      <w:r>
        <w:rPr>
          <w:sz w:val="22"/>
          <w:szCs w:val="22"/>
        </w:rPr>
        <w:t>T</w:t>
      </w:r>
      <w:r w:rsidRPr="00FE695F">
        <w:rPr>
          <w:sz w:val="22"/>
          <w:szCs w:val="22"/>
        </w:rPr>
        <w:t>aking action to enable all children to have the best outcomes.</w:t>
      </w:r>
    </w:p>
    <w:p w14:paraId="54E5607D" w14:textId="77777777" w:rsidR="00A839D3" w:rsidRDefault="00A839D3" w:rsidP="00A839D3">
      <w:pPr>
        <w:pStyle w:val="Default"/>
        <w:ind w:left="720"/>
        <w:rPr>
          <w:sz w:val="22"/>
          <w:szCs w:val="22"/>
        </w:rPr>
      </w:pPr>
    </w:p>
    <w:p w14:paraId="7EB37C37" w14:textId="77777777" w:rsidR="00A839D3" w:rsidRPr="00A839D3" w:rsidRDefault="00A839D3" w:rsidP="00A839D3">
      <w:pPr>
        <w:rPr>
          <w:rFonts w:ascii="Arial" w:hAnsi="Arial" w:cs="Arial"/>
          <w:sz w:val="22"/>
          <w:szCs w:val="22"/>
        </w:rPr>
      </w:pPr>
      <w:r w:rsidRPr="00A839D3">
        <w:rPr>
          <w:rFonts w:ascii="Arial" w:hAnsi="Arial" w:cs="Arial"/>
          <w:sz w:val="22"/>
          <w:szCs w:val="22"/>
        </w:rPr>
        <w:t>Staff</w:t>
      </w:r>
      <w:r>
        <w:rPr>
          <w:rFonts w:ascii="Arial" w:hAnsi="Arial" w:cs="Arial"/>
          <w:sz w:val="22"/>
          <w:szCs w:val="22"/>
        </w:rPr>
        <w:t xml:space="preserve"> at this setting</w:t>
      </w:r>
      <w:r w:rsidRPr="00A839D3">
        <w:rPr>
          <w:rFonts w:ascii="Arial" w:hAnsi="Arial" w:cs="Arial"/>
          <w:sz w:val="22"/>
          <w:szCs w:val="22"/>
        </w:rPr>
        <w:t xml:space="preserve"> understand that safeguarding and promoting the welfare of children is everyone’s responsibility they will be alert to any issues or concerns in the child’s life at home or elsewhere</w:t>
      </w:r>
      <w:r w:rsidR="00A476C0">
        <w:rPr>
          <w:rFonts w:ascii="Arial" w:hAnsi="Arial" w:cs="Arial"/>
          <w:sz w:val="22"/>
          <w:szCs w:val="22"/>
        </w:rPr>
        <w:t xml:space="preserve"> and they will maintain a child-centred approach at all times</w:t>
      </w:r>
      <w:r w:rsidRPr="00A839D3">
        <w:rPr>
          <w:rFonts w:ascii="Arial" w:hAnsi="Arial" w:cs="Arial"/>
          <w:sz w:val="22"/>
          <w:szCs w:val="22"/>
        </w:rPr>
        <w:t xml:space="preserve">. They will be aware that children with special educational needs or disability are particularly vulnerable to being abused. They will maintain an attitude of “it could happen here” where safeguarding is concerned and they will always act in the best interests of the child. </w:t>
      </w:r>
    </w:p>
    <w:p w14:paraId="46B13DE5" w14:textId="77777777" w:rsidR="000F1773" w:rsidRPr="00A839D3" w:rsidRDefault="000F1773" w:rsidP="00A839D3">
      <w:pPr>
        <w:rPr>
          <w:rFonts w:ascii="Arial" w:hAnsi="Arial" w:cs="Arial"/>
          <w:sz w:val="22"/>
          <w:szCs w:val="22"/>
        </w:rPr>
      </w:pPr>
      <w:r w:rsidRPr="00A839D3">
        <w:rPr>
          <w:rFonts w:ascii="Arial" w:hAnsi="Arial" w:cs="Arial"/>
          <w:sz w:val="22"/>
          <w:szCs w:val="22"/>
        </w:rPr>
        <w:t xml:space="preserve">   </w:t>
      </w:r>
    </w:p>
    <w:p w14:paraId="18A05408" w14:textId="77777777" w:rsidR="00947CF7" w:rsidRPr="00947CF7" w:rsidRDefault="00663F62" w:rsidP="0062124C">
      <w:pPr>
        <w:pStyle w:val="Default"/>
        <w:rPr>
          <w:b/>
          <w:bCs/>
          <w:sz w:val="32"/>
          <w:szCs w:val="32"/>
        </w:rPr>
      </w:pPr>
      <w:r>
        <w:rPr>
          <w:b/>
          <w:sz w:val="22"/>
          <w:szCs w:val="22"/>
        </w:rPr>
        <w:t>The management</w:t>
      </w:r>
      <w:r w:rsidR="00947CF7" w:rsidRPr="00947CF7">
        <w:rPr>
          <w:b/>
          <w:sz w:val="22"/>
          <w:szCs w:val="22"/>
        </w:rPr>
        <w:t xml:space="preserve"> and staff</w:t>
      </w:r>
      <w:r w:rsidR="00A839D3">
        <w:rPr>
          <w:b/>
          <w:sz w:val="22"/>
          <w:szCs w:val="22"/>
        </w:rPr>
        <w:t xml:space="preserve"> at this setting</w:t>
      </w:r>
      <w:r w:rsidR="00947CF7" w:rsidRPr="00947CF7">
        <w:rPr>
          <w:b/>
          <w:sz w:val="22"/>
          <w:szCs w:val="22"/>
        </w:rPr>
        <w:t xml:space="preserve"> are committed to:</w:t>
      </w:r>
    </w:p>
    <w:p w14:paraId="59C48894" w14:textId="77777777" w:rsidR="005758E6" w:rsidRPr="00A839D3" w:rsidRDefault="00947CF7" w:rsidP="00A839D3">
      <w:pPr>
        <w:pStyle w:val="Default"/>
        <w:numPr>
          <w:ilvl w:val="0"/>
          <w:numId w:val="38"/>
        </w:numPr>
        <w:rPr>
          <w:b/>
          <w:bCs/>
          <w:sz w:val="22"/>
          <w:szCs w:val="22"/>
        </w:rPr>
      </w:pPr>
      <w:r w:rsidRPr="00A839D3">
        <w:rPr>
          <w:bCs/>
          <w:sz w:val="22"/>
          <w:szCs w:val="22"/>
        </w:rPr>
        <w:t xml:space="preserve">Ensuring the setting practises safer recruitment in checking the suitability of staff and volunteers (refer to the South West Child Protection Procedures </w:t>
      </w:r>
      <w:hyperlink r:id="rId11" w:history="1">
        <w:r w:rsidR="005758E6" w:rsidRPr="00A839D3">
          <w:rPr>
            <w:rStyle w:val="Hyperlink"/>
            <w:bCs/>
            <w:sz w:val="22"/>
            <w:szCs w:val="22"/>
          </w:rPr>
          <w:t>http://www.online-procedures.co.uk/swcpp/contents/safer-recruitment</w:t>
        </w:r>
      </w:hyperlink>
      <w:r w:rsidRPr="00A839D3">
        <w:rPr>
          <w:bCs/>
          <w:sz w:val="22"/>
          <w:szCs w:val="22"/>
        </w:rPr>
        <w:t xml:space="preserve"> </w:t>
      </w:r>
    </w:p>
    <w:p w14:paraId="63B86F27" w14:textId="77777777" w:rsidR="005758E6" w:rsidRPr="00A839D3" w:rsidRDefault="00FE68B7" w:rsidP="00A839D3">
      <w:pPr>
        <w:pStyle w:val="Default"/>
        <w:numPr>
          <w:ilvl w:val="0"/>
          <w:numId w:val="38"/>
        </w:numPr>
        <w:rPr>
          <w:b/>
          <w:bCs/>
          <w:sz w:val="22"/>
          <w:szCs w:val="22"/>
        </w:rPr>
      </w:pPr>
      <w:r w:rsidRPr="00A839D3">
        <w:rPr>
          <w:bCs/>
          <w:sz w:val="22"/>
          <w:szCs w:val="22"/>
        </w:rPr>
        <w:t>Following the settings Code of C</w:t>
      </w:r>
      <w:r w:rsidR="005758E6" w:rsidRPr="00A839D3">
        <w:rPr>
          <w:bCs/>
          <w:sz w:val="22"/>
          <w:szCs w:val="22"/>
        </w:rPr>
        <w:t>onduct</w:t>
      </w:r>
      <w:r w:rsidRPr="00A839D3">
        <w:rPr>
          <w:bCs/>
          <w:sz w:val="22"/>
          <w:szCs w:val="22"/>
        </w:rPr>
        <w:t>, Behaviour Policy</w:t>
      </w:r>
      <w:r w:rsidR="00F321D1" w:rsidRPr="00A839D3">
        <w:rPr>
          <w:bCs/>
          <w:sz w:val="22"/>
          <w:szCs w:val="22"/>
        </w:rPr>
        <w:t xml:space="preserve"> or “Guidance for Safer Working Practice for Adults who Work with C</w:t>
      </w:r>
      <w:r w:rsidR="005758E6" w:rsidRPr="00A839D3">
        <w:rPr>
          <w:bCs/>
          <w:sz w:val="22"/>
          <w:szCs w:val="22"/>
        </w:rPr>
        <w:t>hildren</w:t>
      </w:r>
      <w:r w:rsidR="00F321D1" w:rsidRPr="00A839D3">
        <w:rPr>
          <w:bCs/>
          <w:sz w:val="22"/>
          <w:szCs w:val="22"/>
        </w:rPr>
        <w:t>”</w:t>
      </w:r>
      <w:r w:rsidR="00F321D1" w:rsidRPr="00A839D3">
        <w:rPr>
          <w:sz w:val="22"/>
          <w:szCs w:val="22"/>
        </w:rPr>
        <w:t xml:space="preserve"> </w:t>
      </w:r>
      <w:hyperlink r:id="rId12" w:history="1">
        <w:r w:rsidR="00F321D1" w:rsidRPr="00A839D3">
          <w:rPr>
            <w:rStyle w:val="Hyperlink"/>
            <w:bCs/>
            <w:sz w:val="22"/>
            <w:szCs w:val="22"/>
          </w:rPr>
          <w:t>http://www.swindonlscb.org.uk/procedures/Pages/Home.aspx</w:t>
        </w:r>
      </w:hyperlink>
      <w:r w:rsidR="00F321D1" w:rsidRPr="00A839D3">
        <w:rPr>
          <w:bCs/>
          <w:sz w:val="22"/>
          <w:szCs w:val="22"/>
        </w:rPr>
        <w:t xml:space="preserve"> </w:t>
      </w:r>
    </w:p>
    <w:p w14:paraId="358D1FC2" w14:textId="77777777" w:rsidR="005758E6" w:rsidRPr="00A839D3" w:rsidRDefault="005758E6" w:rsidP="00A839D3">
      <w:pPr>
        <w:pStyle w:val="Default"/>
        <w:numPr>
          <w:ilvl w:val="0"/>
          <w:numId w:val="38"/>
        </w:numPr>
        <w:rPr>
          <w:b/>
          <w:bCs/>
          <w:sz w:val="22"/>
          <w:szCs w:val="22"/>
        </w:rPr>
      </w:pPr>
      <w:r w:rsidRPr="00A839D3">
        <w:rPr>
          <w:bCs/>
          <w:sz w:val="22"/>
          <w:szCs w:val="22"/>
        </w:rPr>
        <w:t>Establishing and maintaining a safe environment.</w:t>
      </w:r>
    </w:p>
    <w:p w14:paraId="0208213C" w14:textId="77777777" w:rsidR="005758E6" w:rsidRPr="00A839D3" w:rsidRDefault="000057AE" w:rsidP="00A839D3">
      <w:pPr>
        <w:pStyle w:val="Default"/>
        <w:numPr>
          <w:ilvl w:val="0"/>
          <w:numId w:val="38"/>
        </w:numPr>
        <w:rPr>
          <w:b/>
          <w:bCs/>
          <w:sz w:val="22"/>
          <w:szCs w:val="22"/>
        </w:rPr>
      </w:pPr>
      <w:r w:rsidRPr="00A839D3">
        <w:rPr>
          <w:bCs/>
          <w:sz w:val="22"/>
          <w:szCs w:val="22"/>
        </w:rPr>
        <w:t>Supporting children</w:t>
      </w:r>
      <w:r w:rsidR="005758E6" w:rsidRPr="00A839D3">
        <w:rPr>
          <w:bCs/>
          <w:sz w:val="22"/>
          <w:szCs w:val="22"/>
        </w:rPr>
        <w:t xml:space="preserve"> who have been abused and carrying out specific actions in accordance with the agreed child protection support plan.</w:t>
      </w:r>
    </w:p>
    <w:p w14:paraId="0CEFA06A" w14:textId="77777777" w:rsidR="00411F25" w:rsidRPr="00A839D3" w:rsidRDefault="00411F25" w:rsidP="00A839D3">
      <w:pPr>
        <w:pStyle w:val="Default"/>
        <w:numPr>
          <w:ilvl w:val="0"/>
          <w:numId w:val="38"/>
        </w:numPr>
        <w:rPr>
          <w:b/>
          <w:bCs/>
          <w:sz w:val="22"/>
          <w:szCs w:val="22"/>
        </w:rPr>
      </w:pPr>
      <w:r w:rsidRPr="00A839D3">
        <w:rPr>
          <w:bCs/>
          <w:sz w:val="22"/>
          <w:szCs w:val="22"/>
        </w:rPr>
        <w:t>Providing a curriculum and expe</w:t>
      </w:r>
      <w:r w:rsidR="00336EA6" w:rsidRPr="00A839D3">
        <w:rPr>
          <w:bCs/>
          <w:sz w:val="22"/>
          <w:szCs w:val="22"/>
        </w:rPr>
        <w:t>riences to enable children to</w:t>
      </w:r>
      <w:r w:rsidRPr="00A839D3">
        <w:rPr>
          <w:bCs/>
          <w:sz w:val="22"/>
          <w:szCs w:val="22"/>
        </w:rPr>
        <w:t xml:space="preserve"> develop the skills they need to stay safe from abuse</w:t>
      </w:r>
      <w:r w:rsidR="00C356F8" w:rsidRPr="00A839D3">
        <w:rPr>
          <w:bCs/>
          <w:sz w:val="22"/>
          <w:szCs w:val="22"/>
        </w:rPr>
        <w:t xml:space="preserve"> including online abuse</w:t>
      </w:r>
      <w:r w:rsidR="00336EA6" w:rsidRPr="00A839D3">
        <w:rPr>
          <w:bCs/>
          <w:sz w:val="22"/>
          <w:szCs w:val="22"/>
        </w:rPr>
        <w:t>.</w:t>
      </w:r>
    </w:p>
    <w:p w14:paraId="5FE9BD07" w14:textId="77777777" w:rsidR="00FD22AE" w:rsidRPr="00A839D3" w:rsidRDefault="00FD22AE" w:rsidP="00A839D3">
      <w:pPr>
        <w:pStyle w:val="Default"/>
        <w:numPr>
          <w:ilvl w:val="0"/>
          <w:numId w:val="38"/>
        </w:numPr>
        <w:rPr>
          <w:b/>
          <w:bCs/>
          <w:sz w:val="22"/>
          <w:szCs w:val="22"/>
        </w:rPr>
      </w:pPr>
      <w:r w:rsidRPr="00A839D3">
        <w:rPr>
          <w:bCs/>
          <w:sz w:val="22"/>
          <w:szCs w:val="22"/>
        </w:rPr>
        <w:t>Ensuring staff and volunteers are able to identify children who may benefit from Early Help</w:t>
      </w:r>
      <w:r w:rsidR="00FE68B7" w:rsidRPr="00A839D3">
        <w:rPr>
          <w:bCs/>
          <w:sz w:val="22"/>
          <w:szCs w:val="22"/>
        </w:rPr>
        <w:t xml:space="preserve"> by </w:t>
      </w:r>
      <w:r w:rsidRPr="00A839D3">
        <w:rPr>
          <w:bCs/>
          <w:sz w:val="22"/>
          <w:szCs w:val="22"/>
        </w:rPr>
        <w:t xml:space="preserve">identifying potential </w:t>
      </w:r>
      <w:r w:rsidR="00FE68B7" w:rsidRPr="00A839D3">
        <w:rPr>
          <w:bCs/>
          <w:sz w:val="22"/>
          <w:szCs w:val="22"/>
        </w:rPr>
        <w:t xml:space="preserve">emerging </w:t>
      </w:r>
      <w:r w:rsidRPr="00A839D3">
        <w:rPr>
          <w:bCs/>
          <w:sz w:val="22"/>
          <w:szCs w:val="22"/>
        </w:rPr>
        <w:t>problems</w:t>
      </w:r>
      <w:r w:rsidR="00FE68B7" w:rsidRPr="00A839D3">
        <w:rPr>
          <w:bCs/>
          <w:sz w:val="22"/>
          <w:szCs w:val="22"/>
        </w:rPr>
        <w:t xml:space="preserve"> or concerns</w:t>
      </w:r>
      <w:r w:rsidRPr="00A839D3">
        <w:rPr>
          <w:bCs/>
          <w:sz w:val="22"/>
          <w:szCs w:val="22"/>
        </w:rPr>
        <w:t xml:space="preserve"> and implementing strategies to avoid them escalating.</w:t>
      </w:r>
    </w:p>
    <w:p w14:paraId="2505A10F" w14:textId="77777777" w:rsidR="00336EA6" w:rsidRPr="00A839D3" w:rsidRDefault="00336EA6" w:rsidP="00A839D3">
      <w:pPr>
        <w:pStyle w:val="Default"/>
        <w:numPr>
          <w:ilvl w:val="0"/>
          <w:numId w:val="38"/>
        </w:numPr>
        <w:rPr>
          <w:b/>
          <w:bCs/>
          <w:sz w:val="22"/>
          <w:szCs w:val="22"/>
        </w:rPr>
      </w:pPr>
      <w:r w:rsidRPr="00A839D3">
        <w:rPr>
          <w:bCs/>
          <w:sz w:val="22"/>
          <w:szCs w:val="22"/>
        </w:rPr>
        <w:t>Ensuring that staff and volunteers are aw</w:t>
      </w:r>
      <w:r w:rsidR="00F321D1" w:rsidRPr="00A839D3">
        <w:rPr>
          <w:bCs/>
          <w:sz w:val="22"/>
          <w:szCs w:val="22"/>
        </w:rPr>
        <w:t>a</w:t>
      </w:r>
      <w:r w:rsidRPr="00A839D3">
        <w:rPr>
          <w:bCs/>
          <w:sz w:val="22"/>
          <w:szCs w:val="22"/>
        </w:rPr>
        <w:t xml:space="preserve">re of </w:t>
      </w:r>
      <w:r w:rsidR="00A9135C" w:rsidRPr="00A839D3">
        <w:rPr>
          <w:bCs/>
          <w:sz w:val="22"/>
          <w:szCs w:val="22"/>
        </w:rPr>
        <w:t>the signs and symptoms of abuse and</w:t>
      </w:r>
      <w:r w:rsidRPr="00A839D3">
        <w:rPr>
          <w:bCs/>
          <w:sz w:val="22"/>
          <w:szCs w:val="22"/>
        </w:rPr>
        <w:t xml:space="preserve"> know the correct procedure for </w:t>
      </w:r>
      <w:r w:rsidR="00FE68B7" w:rsidRPr="00A839D3">
        <w:rPr>
          <w:bCs/>
          <w:sz w:val="22"/>
          <w:szCs w:val="22"/>
        </w:rPr>
        <w:t xml:space="preserve">reporting and </w:t>
      </w:r>
      <w:r w:rsidRPr="00A839D3">
        <w:rPr>
          <w:bCs/>
          <w:sz w:val="22"/>
          <w:szCs w:val="22"/>
        </w:rPr>
        <w:t>referring concerns</w:t>
      </w:r>
      <w:r w:rsidR="00A9135C" w:rsidRPr="00A839D3">
        <w:rPr>
          <w:bCs/>
          <w:sz w:val="22"/>
          <w:szCs w:val="22"/>
        </w:rPr>
        <w:t>.</w:t>
      </w:r>
    </w:p>
    <w:p w14:paraId="640079BD" w14:textId="77777777" w:rsidR="00C356F8" w:rsidRPr="00A839D3" w:rsidRDefault="00C356F8" w:rsidP="00A839D3">
      <w:pPr>
        <w:pStyle w:val="Default"/>
        <w:numPr>
          <w:ilvl w:val="0"/>
          <w:numId w:val="38"/>
        </w:numPr>
        <w:rPr>
          <w:b/>
          <w:bCs/>
          <w:sz w:val="22"/>
          <w:szCs w:val="22"/>
        </w:rPr>
      </w:pPr>
      <w:r w:rsidRPr="00A839D3">
        <w:rPr>
          <w:bCs/>
          <w:sz w:val="22"/>
          <w:szCs w:val="22"/>
        </w:rPr>
        <w:lastRenderedPageBreak/>
        <w:t>Ensuring that all staff are aware of the procedures to follow if they have a concern about another adult or a member of staff</w:t>
      </w:r>
      <w:r w:rsidR="00202343" w:rsidRPr="00A839D3">
        <w:rPr>
          <w:bCs/>
          <w:sz w:val="22"/>
          <w:szCs w:val="22"/>
        </w:rPr>
        <w:t>.</w:t>
      </w:r>
    </w:p>
    <w:p w14:paraId="014B37D5" w14:textId="77777777" w:rsidR="00336EA6" w:rsidRPr="00A839D3" w:rsidRDefault="00336EA6" w:rsidP="00A839D3">
      <w:pPr>
        <w:pStyle w:val="Default"/>
        <w:numPr>
          <w:ilvl w:val="0"/>
          <w:numId w:val="38"/>
        </w:numPr>
        <w:rPr>
          <w:b/>
          <w:bCs/>
          <w:sz w:val="22"/>
          <w:szCs w:val="22"/>
        </w:rPr>
      </w:pPr>
      <w:r w:rsidRPr="00A839D3">
        <w:rPr>
          <w:bCs/>
          <w:sz w:val="22"/>
          <w:szCs w:val="22"/>
        </w:rPr>
        <w:t>Working in partnership with other agencies. This includes sharing information effectively, attending child protection conferences, core groups</w:t>
      </w:r>
      <w:r w:rsidR="001119C7" w:rsidRPr="00A839D3">
        <w:rPr>
          <w:bCs/>
          <w:sz w:val="22"/>
          <w:szCs w:val="22"/>
        </w:rPr>
        <w:t xml:space="preserve"> and other relevant meetings</w:t>
      </w:r>
      <w:r w:rsidRPr="00A839D3">
        <w:rPr>
          <w:bCs/>
          <w:sz w:val="22"/>
          <w:szCs w:val="22"/>
        </w:rPr>
        <w:t>.</w:t>
      </w:r>
    </w:p>
    <w:p w14:paraId="3DA996A2" w14:textId="77777777" w:rsidR="0023577C" w:rsidRPr="00A839D3" w:rsidRDefault="001119C7" w:rsidP="00A839D3">
      <w:pPr>
        <w:pStyle w:val="Default"/>
        <w:numPr>
          <w:ilvl w:val="0"/>
          <w:numId w:val="38"/>
        </w:numPr>
        <w:rPr>
          <w:b/>
          <w:bCs/>
          <w:sz w:val="22"/>
          <w:szCs w:val="22"/>
        </w:rPr>
      </w:pPr>
      <w:r w:rsidRPr="00A839D3">
        <w:rPr>
          <w:bCs/>
          <w:sz w:val="22"/>
          <w:szCs w:val="22"/>
        </w:rPr>
        <w:t>Working in partnership with parents/carers.</w:t>
      </w:r>
    </w:p>
    <w:p w14:paraId="2E049DCB" w14:textId="77777777" w:rsidR="0057448E" w:rsidRPr="000057AE" w:rsidRDefault="0057448E" w:rsidP="0023577C">
      <w:pPr>
        <w:pStyle w:val="Default"/>
        <w:rPr>
          <w:b/>
          <w:bCs/>
          <w:color w:val="auto"/>
          <w:sz w:val="22"/>
          <w:szCs w:val="22"/>
        </w:rPr>
      </w:pPr>
    </w:p>
    <w:p w14:paraId="02264AFE" w14:textId="77777777" w:rsidR="0023577C" w:rsidRPr="00A839D3" w:rsidRDefault="0023577C" w:rsidP="00A839D3">
      <w:pPr>
        <w:rPr>
          <w:rFonts w:ascii="Arial" w:hAnsi="Arial" w:cs="Arial"/>
          <w:sz w:val="22"/>
          <w:szCs w:val="22"/>
        </w:rPr>
      </w:pPr>
      <w:r w:rsidRPr="00A839D3">
        <w:rPr>
          <w:rFonts w:ascii="Arial" w:hAnsi="Arial" w:cs="Arial"/>
          <w:sz w:val="22"/>
          <w:szCs w:val="22"/>
        </w:rPr>
        <w:t>All action will be taken in line with the following</w:t>
      </w:r>
      <w:r w:rsidR="00B220CB" w:rsidRPr="00A839D3">
        <w:rPr>
          <w:rFonts w:ascii="Arial" w:hAnsi="Arial" w:cs="Arial"/>
          <w:sz w:val="22"/>
          <w:szCs w:val="22"/>
        </w:rPr>
        <w:t xml:space="preserve"> local and national</w:t>
      </w:r>
      <w:r w:rsidRPr="00A839D3">
        <w:rPr>
          <w:rFonts w:ascii="Arial" w:hAnsi="Arial" w:cs="Arial"/>
          <w:sz w:val="22"/>
          <w:szCs w:val="22"/>
        </w:rPr>
        <w:t xml:space="preserve"> legislation/guidance:</w:t>
      </w:r>
    </w:p>
    <w:p w14:paraId="1217A860" w14:textId="77777777" w:rsidR="0023577C" w:rsidRPr="006C46CE" w:rsidRDefault="0023577C" w:rsidP="006C46CE">
      <w:pPr>
        <w:pStyle w:val="ListParagraph"/>
        <w:numPr>
          <w:ilvl w:val="0"/>
          <w:numId w:val="23"/>
        </w:numPr>
        <w:rPr>
          <w:rFonts w:ascii="Arial" w:hAnsi="Arial" w:cs="Arial"/>
          <w:sz w:val="22"/>
          <w:szCs w:val="22"/>
          <w:u w:val="single"/>
        </w:rPr>
      </w:pPr>
      <w:r w:rsidRPr="006C46CE">
        <w:rPr>
          <w:rFonts w:ascii="Arial" w:hAnsi="Arial" w:cs="Arial"/>
          <w:sz w:val="22"/>
          <w:szCs w:val="22"/>
        </w:rPr>
        <w:t>South West Child Protection Procedures (SWCPP),</w:t>
      </w:r>
      <w:r w:rsidRPr="006C46CE">
        <w:rPr>
          <w:rFonts w:ascii="Arial" w:hAnsi="Arial" w:cs="Arial"/>
          <w:color w:val="00B0F0"/>
          <w:sz w:val="22"/>
          <w:szCs w:val="22"/>
        </w:rPr>
        <w:t xml:space="preserve"> </w:t>
      </w:r>
      <w:hyperlink r:id="rId13" w:history="1">
        <w:r w:rsidR="006C46CE" w:rsidRPr="00260D79">
          <w:rPr>
            <w:rStyle w:val="Hyperlink"/>
            <w:rFonts w:ascii="Arial" w:hAnsi="Arial" w:cs="Arial"/>
            <w:sz w:val="22"/>
            <w:szCs w:val="22"/>
          </w:rPr>
          <w:t>http://www.online-procedures.co.uk/swcpp/</w:t>
        </w:r>
      </w:hyperlink>
      <w:r w:rsidR="006C46CE">
        <w:rPr>
          <w:rFonts w:ascii="Arial" w:hAnsi="Arial" w:cs="Arial"/>
          <w:sz w:val="22"/>
          <w:szCs w:val="22"/>
        </w:rPr>
        <w:t xml:space="preserve"> </w:t>
      </w:r>
      <w:r w:rsidR="006C46CE">
        <w:rPr>
          <w:rStyle w:val="Hyperlink"/>
          <w:rFonts w:ascii="Arial" w:hAnsi="Arial" w:cs="Arial"/>
          <w:color w:val="auto"/>
          <w:sz w:val="22"/>
          <w:szCs w:val="22"/>
        </w:rPr>
        <w:t xml:space="preserve"> </w:t>
      </w:r>
    </w:p>
    <w:p w14:paraId="30A323E6" w14:textId="77777777" w:rsidR="00EA37CC" w:rsidRPr="006C46CE" w:rsidRDefault="00EA37CC" w:rsidP="006C46CE">
      <w:pPr>
        <w:pStyle w:val="ListParagraph"/>
        <w:numPr>
          <w:ilvl w:val="0"/>
          <w:numId w:val="23"/>
        </w:numPr>
        <w:rPr>
          <w:rFonts w:ascii="Arial" w:hAnsi="Arial" w:cs="Arial"/>
          <w:sz w:val="22"/>
          <w:szCs w:val="22"/>
          <w:u w:val="single"/>
        </w:rPr>
      </w:pPr>
      <w:r w:rsidRPr="006C46CE">
        <w:rPr>
          <w:rFonts w:ascii="Arial" w:hAnsi="Arial" w:cs="Arial"/>
          <w:sz w:val="22"/>
          <w:szCs w:val="22"/>
        </w:rPr>
        <w:t>The Statutory Framework for the Early Years Foundation St</w:t>
      </w:r>
      <w:r w:rsidR="0062124C">
        <w:rPr>
          <w:rFonts w:ascii="Arial" w:hAnsi="Arial" w:cs="Arial"/>
          <w:sz w:val="22"/>
          <w:szCs w:val="22"/>
        </w:rPr>
        <w:t>age</w:t>
      </w:r>
      <w:r w:rsidR="00797411">
        <w:rPr>
          <w:rFonts w:ascii="Arial" w:hAnsi="Arial" w:cs="Arial"/>
          <w:sz w:val="22"/>
          <w:szCs w:val="22"/>
        </w:rPr>
        <w:t xml:space="preserve"> - March 2017 </w:t>
      </w:r>
    </w:p>
    <w:p w14:paraId="7DA501CC" w14:textId="77777777" w:rsidR="004B4FF7" w:rsidRPr="004B4FF7" w:rsidRDefault="0088435D" w:rsidP="004B4FF7">
      <w:pPr>
        <w:pStyle w:val="ListParagraph"/>
        <w:numPr>
          <w:ilvl w:val="0"/>
          <w:numId w:val="23"/>
        </w:numPr>
        <w:rPr>
          <w:rFonts w:ascii="Arial" w:hAnsi="Arial" w:cs="Arial"/>
          <w:sz w:val="22"/>
          <w:szCs w:val="22"/>
          <w:u w:val="single"/>
        </w:rPr>
      </w:pPr>
      <w:r>
        <w:rPr>
          <w:rFonts w:ascii="Arial" w:hAnsi="Arial" w:cs="Arial"/>
          <w:sz w:val="22"/>
          <w:szCs w:val="22"/>
        </w:rPr>
        <w:t>The Children</w:t>
      </w:r>
      <w:r w:rsidR="00AB0C7B" w:rsidRPr="006C46CE">
        <w:rPr>
          <w:rFonts w:ascii="Arial" w:hAnsi="Arial" w:cs="Arial"/>
          <w:sz w:val="22"/>
          <w:szCs w:val="22"/>
        </w:rPr>
        <w:t xml:space="preserve"> Act</w:t>
      </w:r>
      <w:r w:rsidR="0062124C">
        <w:rPr>
          <w:rFonts w:ascii="Arial" w:hAnsi="Arial" w:cs="Arial"/>
          <w:sz w:val="22"/>
          <w:szCs w:val="22"/>
        </w:rPr>
        <w:t xml:space="preserve"> 2004 and</w:t>
      </w:r>
      <w:r w:rsidR="00AB0C7B" w:rsidRPr="006C46CE">
        <w:rPr>
          <w:rFonts w:ascii="Arial" w:hAnsi="Arial" w:cs="Arial"/>
          <w:sz w:val="22"/>
          <w:szCs w:val="22"/>
        </w:rPr>
        <w:t xml:space="preserve"> 2006</w:t>
      </w:r>
      <w:r w:rsidR="000F221A">
        <w:rPr>
          <w:rFonts w:ascii="Arial" w:hAnsi="Arial" w:cs="Arial"/>
          <w:sz w:val="22"/>
          <w:szCs w:val="22"/>
        </w:rPr>
        <w:t xml:space="preserve"> </w:t>
      </w:r>
    </w:p>
    <w:p w14:paraId="3E42E7BF" w14:textId="77777777" w:rsidR="0023577C" w:rsidRPr="006C46CE" w:rsidRDefault="0023577C" w:rsidP="006C46CE">
      <w:pPr>
        <w:pStyle w:val="ListParagraph"/>
        <w:numPr>
          <w:ilvl w:val="0"/>
          <w:numId w:val="23"/>
        </w:numPr>
        <w:rPr>
          <w:rFonts w:ascii="Arial" w:hAnsi="Arial" w:cs="Arial"/>
          <w:sz w:val="22"/>
          <w:szCs w:val="22"/>
        </w:rPr>
      </w:pPr>
      <w:r w:rsidRPr="006C46CE">
        <w:rPr>
          <w:rFonts w:ascii="Arial" w:hAnsi="Arial" w:cs="Arial"/>
          <w:sz w:val="22"/>
          <w:szCs w:val="22"/>
        </w:rPr>
        <w:t xml:space="preserve">Working </w:t>
      </w:r>
      <w:r w:rsidR="004B4FF7">
        <w:rPr>
          <w:rFonts w:ascii="Arial" w:hAnsi="Arial" w:cs="Arial"/>
          <w:sz w:val="22"/>
          <w:szCs w:val="22"/>
        </w:rPr>
        <w:t>Together to Safeguard Children</w:t>
      </w:r>
      <w:r w:rsidR="00797411">
        <w:rPr>
          <w:rFonts w:ascii="Arial" w:hAnsi="Arial" w:cs="Arial"/>
          <w:sz w:val="22"/>
          <w:szCs w:val="22"/>
        </w:rPr>
        <w:t xml:space="preserve"> -</w:t>
      </w:r>
      <w:r w:rsidR="00CE3992">
        <w:rPr>
          <w:rFonts w:ascii="Arial" w:hAnsi="Arial" w:cs="Arial"/>
          <w:sz w:val="22"/>
          <w:szCs w:val="22"/>
        </w:rPr>
        <w:t xml:space="preserve"> </w:t>
      </w:r>
      <w:r w:rsidR="004B4FF7">
        <w:rPr>
          <w:rFonts w:ascii="Arial" w:hAnsi="Arial" w:cs="Arial"/>
          <w:sz w:val="22"/>
          <w:szCs w:val="22"/>
        </w:rPr>
        <w:t xml:space="preserve">March </w:t>
      </w:r>
      <w:r w:rsidR="00CE3992">
        <w:rPr>
          <w:rFonts w:ascii="Arial" w:hAnsi="Arial" w:cs="Arial"/>
          <w:sz w:val="22"/>
          <w:szCs w:val="22"/>
        </w:rPr>
        <w:t>2015</w:t>
      </w:r>
    </w:p>
    <w:p w14:paraId="27C14EF3" w14:textId="77777777" w:rsidR="0023577C" w:rsidRPr="006C46CE" w:rsidRDefault="0023577C" w:rsidP="006C46CE">
      <w:pPr>
        <w:pStyle w:val="ListParagraph"/>
        <w:numPr>
          <w:ilvl w:val="0"/>
          <w:numId w:val="23"/>
        </w:numPr>
        <w:rPr>
          <w:rFonts w:ascii="Arial" w:hAnsi="Arial" w:cs="Arial"/>
          <w:sz w:val="22"/>
          <w:szCs w:val="22"/>
        </w:rPr>
      </w:pPr>
      <w:r w:rsidRPr="006C46CE">
        <w:rPr>
          <w:rFonts w:ascii="Arial" w:hAnsi="Arial" w:cs="Arial"/>
          <w:sz w:val="22"/>
          <w:szCs w:val="22"/>
        </w:rPr>
        <w:t>What to Do If You’re Worri</w:t>
      </w:r>
      <w:r w:rsidR="004B4FF7">
        <w:rPr>
          <w:rFonts w:ascii="Arial" w:hAnsi="Arial" w:cs="Arial"/>
          <w:sz w:val="22"/>
          <w:szCs w:val="22"/>
        </w:rPr>
        <w:t>ed a Child is Being Abused</w:t>
      </w:r>
      <w:r w:rsidR="00797411">
        <w:rPr>
          <w:rFonts w:ascii="Arial" w:hAnsi="Arial" w:cs="Arial"/>
          <w:sz w:val="22"/>
          <w:szCs w:val="22"/>
        </w:rPr>
        <w:t xml:space="preserve"> -</w:t>
      </w:r>
      <w:r w:rsidR="00CE3992">
        <w:rPr>
          <w:rFonts w:ascii="Arial" w:hAnsi="Arial" w:cs="Arial"/>
          <w:sz w:val="22"/>
          <w:szCs w:val="22"/>
        </w:rPr>
        <w:t xml:space="preserve"> </w:t>
      </w:r>
      <w:r w:rsidR="004B4FF7">
        <w:rPr>
          <w:rFonts w:ascii="Arial" w:hAnsi="Arial" w:cs="Arial"/>
          <w:sz w:val="22"/>
          <w:szCs w:val="22"/>
        </w:rPr>
        <w:t xml:space="preserve">March </w:t>
      </w:r>
      <w:r w:rsidR="00CE3992">
        <w:rPr>
          <w:rFonts w:ascii="Arial" w:hAnsi="Arial" w:cs="Arial"/>
          <w:sz w:val="22"/>
          <w:szCs w:val="22"/>
        </w:rPr>
        <w:t>2015</w:t>
      </w:r>
    </w:p>
    <w:p w14:paraId="3DFE7B79" w14:textId="77777777" w:rsidR="00685D4F" w:rsidRDefault="00FE68B7" w:rsidP="006C46CE">
      <w:pPr>
        <w:pStyle w:val="ListParagraph"/>
        <w:numPr>
          <w:ilvl w:val="0"/>
          <w:numId w:val="23"/>
        </w:numPr>
        <w:rPr>
          <w:rFonts w:ascii="Arial" w:hAnsi="Arial" w:cs="Arial"/>
          <w:sz w:val="22"/>
          <w:szCs w:val="22"/>
        </w:rPr>
      </w:pPr>
      <w:r>
        <w:rPr>
          <w:rFonts w:ascii="Arial" w:hAnsi="Arial" w:cs="Arial"/>
          <w:sz w:val="22"/>
          <w:szCs w:val="22"/>
        </w:rPr>
        <w:t xml:space="preserve">Swindon </w:t>
      </w:r>
      <w:r w:rsidR="0023577C" w:rsidRPr="006C46CE">
        <w:rPr>
          <w:rFonts w:ascii="Arial" w:hAnsi="Arial" w:cs="Arial"/>
          <w:sz w:val="22"/>
          <w:szCs w:val="22"/>
        </w:rPr>
        <w:t xml:space="preserve">Local Safeguarding Children Board guidance, </w:t>
      </w:r>
      <w:hyperlink r:id="rId14" w:history="1">
        <w:r w:rsidR="006C46CE" w:rsidRPr="00260D79">
          <w:rPr>
            <w:rStyle w:val="Hyperlink"/>
            <w:rFonts w:ascii="Arial" w:hAnsi="Arial" w:cs="Arial"/>
            <w:sz w:val="22"/>
            <w:szCs w:val="22"/>
          </w:rPr>
          <w:t>www.swindonlscb.org.uk</w:t>
        </w:r>
      </w:hyperlink>
      <w:r w:rsidR="006C46CE">
        <w:rPr>
          <w:rFonts w:ascii="Arial" w:hAnsi="Arial" w:cs="Arial"/>
          <w:sz w:val="22"/>
          <w:szCs w:val="22"/>
        </w:rPr>
        <w:t xml:space="preserve"> </w:t>
      </w:r>
    </w:p>
    <w:p w14:paraId="66D39776" w14:textId="77777777" w:rsidR="004B4FF7" w:rsidRDefault="004B4FF7" w:rsidP="006C46CE">
      <w:pPr>
        <w:pStyle w:val="ListParagraph"/>
        <w:numPr>
          <w:ilvl w:val="0"/>
          <w:numId w:val="23"/>
        </w:numPr>
        <w:rPr>
          <w:rFonts w:ascii="Arial" w:hAnsi="Arial" w:cs="Arial"/>
          <w:sz w:val="22"/>
          <w:szCs w:val="22"/>
        </w:rPr>
      </w:pPr>
      <w:r>
        <w:rPr>
          <w:rFonts w:ascii="Arial" w:hAnsi="Arial" w:cs="Arial"/>
          <w:sz w:val="22"/>
          <w:szCs w:val="22"/>
        </w:rPr>
        <w:t>Information Sharing: Advice for practitioners providing safeguarding services- March 2015</w:t>
      </w:r>
    </w:p>
    <w:p w14:paraId="5E668725" w14:textId="77777777" w:rsidR="004B4FF7" w:rsidRDefault="004B4FF7" w:rsidP="006C46CE">
      <w:pPr>
        <w:pStyle w:val="ListParagraph"/>
        <w:numPr>
          <w:ilvl w:val="0"/>
          <w:numId w:val="23"/>
        </w:numPr>
        <w:rPr>
          <w:rFonts w:ascii="Arial" w:hAnsi="Arial" w:cs="Arial"/>
          <w:sz w:val="22"/>
          <w:szCs w:val="22"/>
        </w:rPr>
      </w:pPr>
      <w:r>
        <w:rPr>
          <w:rFonts w:ascii="Arial" w:hAnsi="Arial" w:cs="Arial"/>
          <w:sz w:val="22"/>
          <w:szCs w:val="22"/>
        </w:rPr>
        <w:t>The Prevent Duty-Departmental advice for schools and childcare providers-July 2015</w:t>
      </w:r>
    </w:p>
    <w:p w14:paraId="1E5B8B42" w14:textId="77777777" w:rsidR="00BB4BEF" w:rsidRPr="006C46CE" w:rsidRDefault="00BB4BEF" w:rsidP="006C46CE">
      <w:pPr>
        <w:pStyle w:val="ListParagraph"/>
        <w:numPr>
          <w:ilvl w:val="0"/>
          <w:numId w:val="23"/>
        </w:numPr>
        <w:rPr>
          <w:rStyle w:val="Hyperlink"/>
          <w:rFonts w:ascii="Arial" w:hAnsi="Arial" w:cs="Arial"/>
          <w:color w:val="auto"/>
          <w:sz w:val="22"/>
          <w:szCs w:val="22"/>
          <w:u w:val="none"/>
        </w:rPr>
      </w:pPr>
      <w:r>
        <w:rPr>
          <w:rFonts w:ascii="Arial" w:hAnsi="Arial" w:cs="Arial"/>
          <w:sz w:val="22"/>
          <w:szCs w:val="22"/>
        </w:rPr>
        <w:t>Keeping Children Safe in Education – Sept 2016</w:t>
      </w:r>
    </w:p>
    <w:p w14:paraId="38FA1D46" w14:textId="77777777" w:rsidR="00475625" w:rsidRPr="00685D4F" w:rsidRDefault="00475625" w:rsidP="006C46CE">
      <w:pPr>
        <w:pStyle w:val="ListParagraph"/>
        <w:rPr>
          <w:rStyle w:val="Hyperlink"/>
          <w:rFonts w:ascii="Arial" w:hAnsi="Arial" w:cs="Arial"/>
          <w:color w:val="auto"/>
          <w:sz w:val="22"/>
          <w:szCs w:val="22"/>
          <w:u w:val="none"/>
        </w:rPr>
      </w:pPr>
    </w:p>
    <w:p w14:paraId="6E41C60B" w14:textId="77777777" w:rsidR="0023577C" w:rsidRDefault="00797411" w:rsidP="00685D4F">
      <w:pPr>
        <w:rPr>
          <w:rFonts w:ascii="Arial" w:hAnsi="Arial"/>
          <w:sz w:val="22"/>
          <w:szCs w:val="22"/>
        </w:rPr>
      </w:pPr>
      <w:r>
        <w:rPr>
          <w:rFonts w:ascii="Arial" w:hAnsi="Arial"/>
          <w:sz w:val="22"/>
          <w:szCs w:val="22"/>
        </w:rPr>
        <w:t>This “Safeguarding C</w:t>
      </w:r>
      <w:r w:rsidR="004B25D7">
        <w:rPr>
          <w:rFonts w:ascii="Arial" w:hAnsi="Arial"/>
          <w:sz w:val="22"/>
          <w:szCs w:val="22"/>
        </w:rPr>
        <w:t>hildren and</w:t>
      </w:r>
      <w:r w:rsidR="0023577C" w:rsidRPr="00685D4F">
        <w:rPr>
          <w:rFonts w:ascii="Arial" w:hAnsi="Arial"/>
          <w:sz w:val="22"/>
          <w:szCs w:val="22"/>
        </w:rPr>
        <w:t xml:space="preserve"> </w:t>
      </w:r>
      <w:r>
        <w:rPr>
          <w:rFonts w:ascii="Arial" w:hAnsi="Arial"/>
          <w:sz w:val="22"/>
          <w:szCs w:val="22"/>
        </w:rPr>
        <w:t>Child P</w:t>
      </w:r>
      <w:r w:rsidR="006142B5">
        <w:rPr>
          <w:rFonts w:ascii="Arial" w:hAnsi="Arial"/>
          <w:sz w:val="22"/>
          <w:szCs w:val="22"/>
        </w:rPr>
        <w:t xml:space="preserve">rotection </w:t>
      </w:r>
      <w:r>
        <w:rPr>
          <w:rFonts w:ascii="Arial" w:hAnsi="Arial"/>
          <w:sz w:val="22"/>
          <w:szCs w:val="22"/>
        </w:rPr>
        <w:t>P</w:t>
      </w:r>
      <w:r w:rsidR="0023577C" w:rsidRPr="00685D4F">
        <w:rPr>
          <w:rFonts w:ascii="Arial" w:hAnsi="Arial"/>
          <w:sz w:val="22"/>
          <w:szCs w:val="22"/>
        </w:rPr>
        <w:t>olicy</w:t>
      </w:r>
      <w:r w:rsidR="004B25D7">
        <w:rPr>
          <w:rFonts w:ascii="Arial" w:hAnsi="Arial"/>
          <w:sz w:val="22"/>
          <w:szCs w:val="22"/>
        </w:rPr>
        <w:t>”</w:t>
      </w:r>
      <w:r w:rsidR="0023577C" w:rsidRPr="00685D4F">
        <w:rPr>
          <w:rFonts w:ascii="Arial" w:hAnsi="Arial"/>
          <w:sz w:val="22"/>
          <w:szCs w:val="22"/>
        </w:rPr>
        <w:t xml:space="preserve"> applies to all staff, managers, committee members </w:t>
      </w:r>
      <w:r w:rsidR="006142B5">
        <w:rPr>
          <w:rFonts w:ascii="Arial" w:hAnsi="Arial"/>
          <w:sz w:val="22"/>
          <w:szCs w:val="22"/>
        </w:rPr>
        <w:t xml:space="preserve">and volunteers working </w:t>
      </w:r>
      <w:r w:rsidR="0023577C" w:rsidRPr="00685D4F">
        <w:rPr>
          <w:rFonts w:ascii="Arial" w:hAnsi="Arial"/>
          <w:sz w:val="22"/>
          <w:szCs w:val="22"/>
        </w:rPr>
        <w:t>in the setting.</w:t>
      </w:r>
    </w:p>
    <w:p w14:paraId="6C577600" w14:textId="77777777" w:rsidR="006142B5" w:rsidRDefault="006142B5" w:rsidP="00685D4F">
      <w:pPr>
        <w:rPr>
          <w:rFonts w:ascii="Arial" w:hAnsi="Arial"/>
          <w:sz w:val="22"/>
          <w:szCs w:val="22"/>
        </w:rPr>
      </w:pPr>
      <w:r>
        <w:rPr>
          <w:rFonts w:ascii="Arial" w:hAnsi="Arial"/>
          <w:sz w:val="22"/>
          <w:szCs w:val="22"/>
        </w:rPr>
        <w:t>Other policie</w:t>
      </w:r>
      <w:r w:rsidR="000F221A">
        <w:rPr>
          <w:rFonts w:ascii="Arial" w:hAnsi="Arial"/>
          <w:sz w:val="22"/>
          <w:szCs w:val="22"/>
        </w:rPr>
        <w:t>s which sh</w:t>
      </w:r>
      <w:r w:rsidR="00BB4BEF">
        <w:rPr>
          <w:rFonts w:ascii="Arial" w:hAnsi="Arial"/>
          <w:sz w:val="22"/>
          <w:szCs w:val="22"/>
        </w:rPr>
        <w:t>ould be read alongside this</w:t>
      </w:r>
      <w:r>
        <w:rPr>
          <w:rFonts w:ascii="Arial" w:hAnsi="Arial"/>
          <w:sz w:val="22"/>
          <w:szCs w:val="22"/>
        </w:rPr>
        <w:t xml:space="preserve"> policy include;</w:t>
      </w:r>
    </w:p>
    <w:p w14:paraId="7256CE51"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Health and Safety</w:t>
      </w:r>
    </w:p>
    <w:p w14:paraId="0735DE0F"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Intimate Care</w:t>
      </w:r>
    </w:p>
    <w:p w14:paraId="389496D4"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First Aid</w:t>
      </w:r>
    </w:p>
    <w:p w14:paraId="376B1164"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Medicines</w:t>
      </w:r>
    </w:p>
    <w:p w14:paraId="21870305" w14:textId="77777777" w:rsidR="006142B5" w:rsidRDefault="006142B5" w:rsidP="00BE5839">
      <w:pPr>
        <w:pStyle w:val="ListParagraph"/>
        <w:numPr>
          <w:ilvl w:val="0"/>
          <w:numId w:val="40"/>
        </w:numPr>
        <w:rPr>
          <w:rFonts w:ascii="Arial" w:hAnsi="Arial"/>
          <w:sz w:val="22"/>
          <w:szCs w:val="22"/>
        </w:rPr>
      </w:pPr>
      <w:r w:rsidRPr="00475625">
        <w:rPr>
          <w:rFonts w:ascii="Arial" w:hAnsi="Arial"/>
          <w:sz w:val="22"/>
          <w:szCs w:val="22"/>
        </w:rPr>
        <w:t>Behaviour Management</w:t>
      </w:r>
    </w:p>
    <w:p w14:paraId="538B9A8D" w14:textId="77777777" w:rsidR="008E0295" w:rsidRPr="00475625" w:rsidRDefault="00574391" w:rsidP="00BE5839">
      <w:pPr>
        <w:pStyle w:val="ListParagraph"/>
        <w:numPr>
          <w:ilvl w:val="0"/>
          <w:numId w:val="40"/>
        </w:numPr>
        <w:rPr>
          <w:rFonts w:ascii="Arial" w:hAnsi="Arial"/>
          <w:sz w:val="22"/>
          <w:szCs w:val="22"/>
        </w:rPr>
      </w:pPr>
      <w:r>
        <w:rPr>
          <w:rFonts w:ascii="Arial" w:hAnsi="Arial"/>
          <w:sz w:val="22"/>
          <w:szCs w:val="22"/>
        </w:rPr>
        <w:t>Staff behaviour policy (g</w:t>
      </w:r>
      <w:r w:rsidR="008E0295">
        <w:rPr>
          <w:rFonts w:ascii="Arial" w:hAnsi="Arial"/>
          <w:sz w:val="22"/>
          <w:szCs w:val="22"/>
        </w:rPr>
        <w:t>uid</w:t>
      </w:r>
      <w:r>
        <w:rPr>
          <w:rFonts w:ascii="Arial" w:hAnsi="Arial"/>
          <w:sz w:val="22"/>
          <w:szCs w:val="22"/>
        </w:rPr>
        <w:t>ance for safer working practice/code of conduct)</w:t>
      </w:r>
    </w:p>
    <w:p w14:paraId="2DB4F4DB"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Missing Child</w:t>
      </w:r>
    </w:p>
    <w:p w14:paraId="1222430A" w14:textId="77777777" w:rsidR="006142B5" w:rsidRPr="00475625" w:rsidRDefault="00EC2420" w:rsidP="00BE5839">
      <w:pPr>
        <w:pStyle w:val="ListParagraph"/>
        <w:numPr>
          <w:ilvl w:val="0"/>
          <w:numId w:val="40"/>
        </w:numPr>
        <w:rPr>
          <w:rFonts w:ascii="Arial" w:hAnsi="Arial"/>
          <w:sz w:val="22"/>
          <w:szCs w:val="22"/>
        </w:rPr>
      </w:pPr>
      <w:r>
        <w:rPr>
          <w:rFonts w:ascii="Arial" w:hAnsi="Arial"/>
          <w:sz w:val="22"/>
          <w:szCs w:val="22"/>
        </w:rPr>
        <w:t>Online</w:t>
      </w:r>
      <w:r w:rsidR="006142B5" w:rsidRPr="00475625">
        <w:rPr>
          <w:rFonts w:ascii="Arial" w:hAnsi="Arial"/>
          <w:sz w:val="22"/>
          <w:szCs w:val="22"/>
        </w:rPr>
        <w:t xml:space="preserve"> safety</w:t>
      </w:r>
    </w:p>
    <w:p w14:paraId="47728311"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Failure to Collect Child</w:t>
      </w:r>
    </w:p>
    <w:p w14:paraId="0F1AF201"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Site Security</w:t>
      </w:r>
    </w:p>
    <w:p w14:paraId="17C2C723"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Risk Assessments</w:t>
      </w:r>
    </w:p>
    <w:p w14:paraId="265E5B17" w14:textId="77777777" w:rsidR="006142B5" w:rsidRDefault="00CE3992" w:rsidP="00BE5839">
      <w:pPr>
        <w:pStyle w:val="ListParagraph"/>
        <w:numPr>
          <w:ilvl w:val="0"/>
          <w:numId w:val="40"/>
        </w:numPr>
        <w:rPr>
          <w:rFonts w:ascii="Arial" w:hAnsi="Arial"/>
          <w:sz w:val="22"/>
          <w:szCs w:val="22"/>
        </w:rPr>
      </w:pPr>
      <w:r>
        <w:rPr>
          <w:rFonts w:ascii="Arial" w:hAnsi="Arial"/>
          <w:sz w:val="22"/>
          <w:szCs w:val="22"/>
        </w:rPr>
        <w:t>Equal O</w:t>
      </w:r>
      <w:r w:rsidR="006142B5" w:rsidRPr="00475625">
        <w:rPr>
          <w:rFonts w:ascii="Arial" w:hAnsi="Arial"/>
          <w:sz w:val="22"/>
          <w:szCs w:val="22"/>
        </w:rPr>
        <w:t>pportunities</w:t>
      </w:r>
    </w:p>
    <w:p w14:paraId="0CD93EE0" w14:textId="77777777" w:rsidR="00F86CED" w:rsidRPr="00475625" w:rsidRDefault="00F86CED" w:rsidP="00BE5839">
      <w:pPr>
        <w:pStyle w:val="ListParagraph"/>
        <w:numPr>
          <w:ilvl w:val="0"/>
          <w:numId w:val="40"/>
        </w:numPr>
        <w:rPr>
          <w:rFonts w:ascii="Arial" w:hAnsi="Arial"/>
          <w:sz w:val="22"/>
          <w:szCs w:val="22"/>
        </w:rPr>
      </w:pPr>
      <w:r>
        <w:rPr>
          <w:rFonts w:ascii="Arial" w:hAnsi="Arial"/>
          <w:sz w:val="22"/>
          <w:szCs w:val="22"/>
        </w:rPr>
        <w:t>Special Educational Needs and Disability</w:t>
      </w:r>
    </w:p>
    <w:p w14:paraId="054DCFBA" w14:textId="77777777" w:rsidR="006142B5" w:rsidRPr="002A1B67" w:rsidRDefault="006142B5" w:rsidP="00BE5839">
      <w:pPr>
        <w:pStyle w:val="ListParagraph"/>
        <w:numPr>
          <w:ilvl w:val="0"/>
          <w:numId w:val="40"/>
        </w:numPr>
        <w:rPr>
          <w:rFonts w:ascii="Arial" w:hAnsi="Arial"/>
          <w:sz w:val="22"/>
          <w:szCs w:val="22"/>
        </w:rPr>
      </w:pPr>
      <w:r w:rsidRPr="00475625">
        <w:rPr>
          <w:rFonts w:ascii="Arial" w:hAnsi="Arial"/>
          <w:sz w:val="22"/>
          <w:szCs w:val="22"/>
        </w:rPr>
        <w:t>Outings/Visits</w:t>
      </w:r>
    </w:p>
    <w:p w14:paraId="1526B677" w14:textId="77777777" w:rsidR="006142B5" w:rsidRPr="00475625" w:rsidRDefault="006142B5" w:rsidP="00BE5839">
      <w:pPr>
        <w:pStyle w:val="ListParagraph"/>
        <w:numPr>
          <w:ilvl w:val="0"/>
          <w:numId w:val="40"/>
        </w:numPr>
        <w:rPr>
          <w:rFonts w:ascii="Arial" w:hAnsi="Arial"/>
          <w:sz w:val="22"/>
          <w:szCs w:val="22"/>
        </w:rPr>
      </w:pPr>
      <w:r w:rsidRPr="00475625">
        <w:rPr>
          <w:rFonts w:ascii="Arial" w:hAnsi="Arial"/>
          <w:sz w:val="22"/>
          <w:szCs w:val="22"/>
        </w:rPr>
        <w:t>Emergency Evacuation Procedures</w:t>
      </w:r>
    </w:p>
    <w:p w14:paraId="0932A6EF" w14:textId="77777777" w:rsidR="006142B5" w:rsidRDefault="006142B5" w:rsidP="00BE5839">
      <w:pPr>
        <w:pStyle w:val="ListParagraph"/>
        <w:numPr>
          <w:ilvl w:val="0"/>
          <w:numId w:val="40"/>
        </w:numPr>
        <w:rPr>
          <w:rFonts w:ascii="Arial" w:hAnsi="Arial"/>
          <w:sz w:val="22"/>
          <w:szCs w:val="22"/>
        </w:rPr>
      </w:pPr>
      <w:r w:rsidRPr="00475625">
        <w:rPr>
          <w:rFonts w:ascii="Arial" w:hAnsi="Arial"/>
          <w:sz w:val="22"/>
          <w:szCs w:val="22"/>
        </w:rPr>
        <w:t>Concerns/Complaints</w:t>
      </w:r>
    </w:p>
    <w:p w14:paraId="773ADF09" w14:textId="77777777" w:rsidR="00382E01" w:rsidRPr="00382E01" w:rsidRDefault="00382E01" w:rsidP="00382E01">
      <w:pPr>
        <w:ind w:left="360"/>
        <w:rPr>
          <w:rFonts w:ascii="Arial" w:hAnsi="Arial"/>
          <w:sz w:val="22"/>
          <w:szCs w:val="22"/>
        </w:rPr>
      </w:pPr>
    </w:p>
    <w:p w14:paraId="288B4FA9" w14:textId="77777777" w:rsidR="00382E01" w:rsidRDefault="00BE5839" w:rsidP="00BE5839">
      <w:pPr>
        <w:rPr>
          <w:rFonts w:ascii="Arial" w:hAnsi="Arial"/>
          <w:b/>
          <w:sz w:val="22"/>
          <w:szCs w:val="22"/>
        </w:rPr>
      </w:pPr>
      <w:r>
        <w:rPr>
          <w:rFonts w:ascii="Arial" w:hAnsi="Arial"/>
          <w:b/>
          <w:sz w:val="22"/>
          <w:szCs w:val="22"/>
        </w:rPr>
        <w:t xml:space="preserve">The </w:t>
      </w:r>
      <w:r w:rsidR="00382E01">
        <w:rPr>
          <w:rFonts w:ascii="Arial" w:hAnsi="Arial"/>
          <w:b/>
          <w:sz w:val="22"/>
          <w:szCs w:val="22"/>
        </w:rPr>
        <w:t>Designated Safeguarding Lead (DSL) and deputy</w:t>
      </w:r>
    </w:p>
    <w:p w14:paraId="037BD5BF" w14:textId="77777777" w:rsidR="00FD22AE" w:rsidRDefault="00797411" w:rsidP="00BE5839">
      <w:pPr>
        <w:pStyle w:val="Default"/>
        <w:rPr>
          <w:color w:val="auto"/>
          <w:sz w:val="22"/>
          <w:szCs w:val="22"/>
        </w:rPr>
      </w:pPr>
      <w:r>
        <w:rPr>
          <w:color w:val="auto"/>
          <w:sz w:val="22"/>
          <w:szCs w:val="22"/>
        </w:rPr>
        <w:t>Our Designated Safeguarding L</w:t>
      </w:r>
      <w:r w:rsidR="00202343" w:rsidRPr="000057AE">
        <w:rPr>
          <w:color w:val="auto"/>
          <w:sz w:val="22"/>
          <w:szCs w:val="22"/>
        </w:rPr>
        <w:t>ead</w:t>
      </w:r>
      <w:r w:rsidR="004B25D7">
        <w:rPr>
          <w:color w:val="auto"/>
          <w:sz w:val="22"/>
          <w:szCs w:val="22"/>
        </w:rPr>
        <w:t xml:space="preserve"> is</w:t>
      </w:r>
      <w:r w:rsidR="000D519F">
        <w:rPr>
          <w:color w:val="auto"/>
          <w:sz w:val="22"/>
          <w:szCs w:val="22"/>
        </w:rPr>
        <w:t xml:space="preserve"> Sarah Randall</w:t>
      </w:r>
    </w:p>
    <w:p w14:paraId="40C3C193" w14:textId="03D4BFF3" w:rsidR="000D519F" w:rsidRDefault="00797411" w:rsidP="00BE5839">
      <w:pPr>
        <w:pStyle w:val="Default"/>
        <w:rPr>
          <w:color w:val="auto"/>
          <w:sz w:val="22"/>
          <w:szCs w:val="22"/>
        </w:rPr>
      </w:pPr>
      <w:r>
        <w:rPr>
          <w:color w:val="auto"/>
          <w:sz w:val="22"/>
          <w:szCs w:val="22"/>
        </w:rPr>
        <w:t>Our D</w:t>
      </w:r>
      <w:r w:rsidR="000D519F">
        <w:rPr>
          <w:color w:val="auto"/>
          <w:sz w:val="22"/>
          <w:szCs w:val="22"/>
        </w:rPr>
        <w:t xml:space="preserve">eputy DSL </w:t>
      </w:r>
      <w:r w:rsidR="00B54A47">
        <w:rPr>
          <w:color w:val="auto"/>
          <w:sz w:val="22"/>
          <w:szCs w:val="22"/>
        </w:rPr>
        <w:t>are</w:t>
      </w:r>
      <w:r w:rsidR="000D519F">
        <w:rPr>
          <w:color w:val="auto"/>
          <w:sz w:val="22"/>
          <w:szCs w:val="22"/>
        </w:rPr>
        <w:t xml:space="preserve"> </w:t>
      </w:r>
      <w:r w:rsidR="00DD7A2E">
        <w:rPr>
          <w:color w:val="auto"/>
          <w:sz w:val="22"/>
          <w:szCs w:val="22"/>
        </w:rPr>
        <w:t>Maria Hayward</w:t>
      </w:r>
      <w:r w:rsidR="00B54A47">
        <w:rPr>
          <w:color w:val="auto"/>
          <w:sz w:val="22"/>
          <w:szCs w:val="22"/>
        </w:rPr>
        <w:t xml:space="preserve"> and Louise Cox</w:t>
      </w:r>
      <w:bookmarkStart w:id="0" w:name="_GoBack"/>
      <w:bookmarkEnd w:id="0"/>
    </w:p>
    <w:p w14:paraId="30E5FF4B" w14:textId="77777777" w:rsidR="00202343" w:rsidRDefault="00F86CED" w:rsidP="00BE5839">
      <w:pPr>
        <w:pStyle w:val="Default"/>
        <w:rPr>
          <w:color w:val="auto"/>
          <w:sz w:val="22"/>
          <w:szCs w:val="22"/>
        </w:rPr>
      </w:pPr>
      <w:r>
        <w:rPr>
          <w:color w:val="auto"/>
          <w:sz w:val="22"/>
          <w:szCs w:val="22"/>
        </w:rPr>
        <w:t>During working hours there will be a DSL or deputy</w:t>
      </w:r>
      <w:r w:rsidR="00202343">
        <w:rPr>
          <w:color w:val="auto"/>
          <w:sz w:val="22"/>
          <w:szCs w:val="22"/>
        </w:rPr>
        <w:t xml:space="preserve"> available at al</w:t>
      </w:r>
      <w:r>
        <w:rPr>
          <w:color w:val="auto"/>
          <w:sz w:val="22"/>
          <w:szCs w:val="22"/>
        </w:rPr>
        <w:t>l times</w:t>
      </w:r>
      <w:r w:rsidR="00202343">
        <w:rPr>
          <w:color w:val="auto"/>
          <w:sz w:val="22"/>
          <w:szCs w:val="22"/>
        </w:rPr>
        <w:t xml:space="preserve"> for staff to discuss</w:t>
      </w:r>
      <w:r w:rsidR="00BB4BEF">
        <w:rPr>
          <w:color w:val="auto"/>
          <w:sz w:val="22"/>
          <w:szCs w:val="22"/>
        </w:rPr>
        <w:t xml:space="preserve"> safeguarding</w:t>
      </w:r>
      <w:r w:rsidR="00202343">
        <w:rPr>
          <w:color w:val="auto"/>
          <w:sz w:val="22"/>
          <w:szCs w:val="22"/>
        </w:rPr>
        <w:t xml:space="preserve"> concerns.</w:t>
      </w:r>
    </w:p>
    <w:p w14:paraId="027FA064" w14:textId="77777777" w:rsidR="00202343" w:rsidRPr="00382E01" w:rsidRDefault="00202343" w:rsidP="00382E01">
      <w:pPr>
        <w:rPr>
          <w:rFonts w:ascii="Arial" w:hAnsi="Arial"/>
          <w:b/>
          <w:sz w:val="22"/>
          <w:szCs w:val="22"/>
        </w:rPr>
      </w:pPr>
    </w:p>
    <w:p w14:paraId="7538BC05" w14:textId="77777777" w:rsidR="00AB0C7B" w:rsidRDefault="0023577C" w:rsidP="00BE5839">
      <w:pPr>
        <w:pStyle w:val="Default"/>
        <w:numPr>
          <w:ilvl w:val="0"/>
          <w:numId w:val="41"/>
        </w:numPr>
        <w:rPr>
          <w:sz w:val="22"/>
          <w:szCs w:val="22"/>
        </w:rPr>
      </w:pPr>
      <w:r w:rsidRPr="0003241C">
        <w:rPr>
          <w:sz w:val="22"/>
          <w:szCs w:val="22"/>
        </w:rPr>
        <w:t xml:space="preserve">The </w:t>
      </w:r>
      <w:r w:rsidR="002A1B67">
        <w:rPr>
          <w:sz w:val="22"/>
          <w:szCs w:val="22"/>
        </w:rPr>
        <w:t>DSL</w:t>
      </w:r>
      <w:r>
        <w:rPr>
          <w:sz w:val="22"/>
          <w:szCs w:val="22"/>
        </w:rPr>
        <w:t xml:space="preserve"> will take lead responsibility for safeguarding children</w:t>
      </w:r>
      <w:r w:rsidR="00BE5839">
        <w:rPr>
          <w:sz w:val="22"/>
          <w:szCs w:val="22"/>
        </w:rPr>
        <w:t xml:space="preserve"> and ensure</w:t>
      </w:r>
      <w:r>
        <w:rPr>
          <w:sz w:val="22"/>
          <w:szCs w:val="22"/>
        </w:rPr>
        <w:t xml:space="preserve"> that all policies and procedures are </w:t>
      </w:r>
      <w:r w:rsidR="00382E01">
        <w:rPr>
          <w:sz w:val="22"/>
          <w:szCs w:val="22"/>
        </w:rPr>
        <w:t xml:space="preserve">implemented and shared with </w:t>
      </w:r>
      <w:r>
        <w:rPr>
          <w:sz w:val="22"/>
          <w:szCs w:val="22"/>
        </w:rPr>
        <w:t>staff. They will liaise</w:t>
      </w:r>
      <w:r w:rsidRPr="0003241C">
        <w:rPr>
          <w:sz w:val="22"/>
          <w:szCs w:val="22"/>
        </w:rPr>
        <w:t xml:space="preserve"> with local statut</w:t>
      </w:r>
      <w:r w:rsidR="00382E01">
        <w:rPr>
          <w:sz w:val="22"/>
          <w:szCs w:val="22"/>
        </w:rPr>
        <w:t>ory children's services</w:t>
      </w:r>
      <w:r w:rsidR="004B25D7">
        <w:rPr>
          <w:sz w:val="22"/>
          <w:szCs w:val="22"/>
        </w:rPr>
        <w:t xml:space="preserve">, and with Swindon </w:t>
      </w:r>
      <w:r w:rsidRPr="0003241C">
        <w:rPr>
          <w:sz w:val="22"/>
          <w:szCs w:val="22"/>
        </w:rPr>
        <w:t>L</w:t>
      </w:r>
      <w:r w:rsidR="0088435D">
        <w:rPr>
          <w:sz w:val="22"/>
          <w:szCs w:val="22"/>
        </w:rPr>
        <w:t xml:space="preserve">ocal </w:t>
      </w:r>
      <w:r w:rsidRPr="0003241C">
        <w:rPr>
          <w:sz w:val="22"/>
          <w:szCs w:val="22"/>
        </w:rPr>
        <w:t>S</w:t>
      </w:r>
      <w:r w:rsidR="0088435D">
        <w:rPr>
          <w:sz w:val="22"/>
          <w:szCs w:val="22"/>
        </w:rPr>
        <w:t xml:space="preserve">afeguarding </w:t>
      </w:r>
      <w:r w:rsidRPr="0003241C">
        <w:rPr>
          <w:sz w:val="22"/>
          <w:szCs w:val="22"/>
        </w:rPr>
        <w:t>C</w:t>
      </w:r>
      <w:r w:rsidR="0088435D">
        <w:rPr>
          <w:sz w:val="22"/>
          <w:szCs w:val="22"/>
        </w:rPr>
        <w:t xml:space="preserve">hildren’s </w:t>
      </w:r>
      <w:r w:rsidRPr="0003241C">
        <w:rPr>
          <w:sz w:val="22"/>
          <w:szCs w:val="22"/>
        </w:rPr>
        <w:t>B</w:t>
      </w:r>
      <w:r w:rsidR="0088435D">
        <w:rPr>
          <w:sz w:val="22"/>
          <w:szCs w:val="22"/>
        </w:rPr>
        <w:t>oard</w:t>
      </w:r>
      <w:r w:rsidRPr="0003241C">
        <w:rPr>
          <w:sz w:val="22"/>
          <w:szCs w:val="22"/>
        </w:rPr>
        <w:t>. They will provide support, advice and guidance to other staff on an on-going basis, and on any specific safeguarding issue as required.</w:t>
      </w:r>
    </w:p>
    <w:p w14:paraId="1C9205A8" w14:textId="77777777" w:rsidR="00FD22AE" w:rsidRDefault="0023577C" w:rsidP="00BE5839">
      <w:pPr>
        <w:pStyle w:val="Default"/>
        <w:numPr>
          <w:ilvl w:val="0"/>
          <w:numId w:val="41"/>
        </w:numPr>
        <w:rPr>
          <w:sz w:val="22"/>
          <w:szCs w:val="22"/>
        </w:rPr>
      </w:pPr>
      <w:r w:rsidRPr="0003241C">
        <w:rPr>
          <w:sz w:val="22"/>
          <w:szCs w:val="22"/>
        </w:rPr>
        <w:t xml:space="preserve">The </w:t>
      </w:r>
      <w:r w:rsidR="002A1B67">
        <w:rPr>
          <w:sz w:val="22"/>
          <w:szCs w:val="22"/>
        </w:rPr>
        <w:t>DSL</w:t>
      </w:r>
      <w:r w:rsidR="00F86CED">
        <w:rPr>
          <w:sz w:val="22"/>
          <w:szCs w:val="22"/>
        </w:rPr>
        <w:t xml:space="preserve"> and the deputy</w:t>
      </w:r>
      <w:r w:rsidRPr="0003241C">
        <w:rPr>
          <w:sz w:val="22"/>
          <w:szCs w:val="22"/>
        </w:rPr>
        <w:t xml:space="preserve"> will attend</w:t>
      </w:r>
      <w:r w:rsidR="00AB0C7B">
        <w:rPr>
          <w:sz w:val="22"/>
          <w:szCs w:val="22"/>
        </w:rPr>
        <w:t xml:space="preserve"> level 3</w:t>
      </w:r>
      <w:r w:rsidR="00382E01">
        <w:rPr>
          <w:sz w:val="22"/>
          <w:szCs w:val="22"/>
        </w:rPr>
        <w:t xml:space="preserve"> Child Protection</w:t>
      </w:r>
      <w:r w:rsidR="00AB0C7B">
        <w:rPr>
          <w:sz w:val="22"/>
          <w:szCs w:val="22"/>
        </w:rPr>
        <w:t xml:space="preserve"> training</w:t>
      </w:r>
      <w:r w:rsidR="00FD22AE">
        <w:rPr>
          <w:sz w:val="22"/>
          <w:szCs w:val="22"/>
        </w:rPr>
        <w:t xml:space="preserve"> </w:t>
      </w:r>
      <w:r w:rsidR="00382E01">
        <w:rPr>
          <w:sz w:val="22"/>
          <w:szCs w:val="22"/>
        </w:rPr>
        <w:t xml:space="preserve">as a </w:t>
      </w:r>
      <w:r w:rsidR="007B26F1">
        <w:rPr>
          <w:sz w:val="22"/>
          <w:szCs w:val="22"/>
        </w:rPr>
        <w:t>minimum;</w:t>
      </w:r>
      <w:r w:rsidR="00AB0C7B">
        <w:rPr>
          <w:sz w:val="22"/>
          <w:szCs w:val="22"/>
        </w:rPr>
        <w:t xml:space="preserve"> this will be refreshed every 2 years.</w:t>
      </w:r>
      <w:r w:rsidR="007B26F1">
        <w:rPr>
          <w:sz w:val="22"/>
          <w:szCs w:val="22"/>
        </w:rPr>
        <w:t xml:space="preserve"> The DSL and the deputy</w:t>
      </w:r>
      <w:r w:rsidR="00202343">
        <w:rPr>
          <w:sz w:val="22"/>
          <w:szCs w:val="22"/>
        </w:rPr>
        <w:t xml:space="preserve"> will regularly</w:t>
      </w:r>
      <w:r w:rsidR="004B25D7">
        <w:rPr>
          <w:sz w:val="22"/>
          <w:szCs w:val="22"/>
        </w:rPr>
        <w:t xml:space="preserve"> (at least annually)</w:t>
      </w:r>
      <w:r w:rsidR="00202343">
        <w:rPr>
          <w:sz w:val="22"/>
          <w:szCs w:val="22"/>
        </w:rPr>
        <w:t xml:space="preserve"> update their knowledge and </w:t>
      </w:r>
      <w:r w:rsidR="008E0295">
        <w:rPr>
          <w:sz w:val="22"/>
          <w:szCs w:val="22"/>
        </w:rPr>
        <w:t>skills</w:t>
      </w:r>
      <w:r w:rsidR="004B25D7">
        <w:rPr>
          <w:sz w:val="22"/>
          <w:szCs w:val="22"/>
        </w:rPr>
        <w:t xml:space="preserve"> through attendance at training, attendance at update sessions, reading newsletters, email alerts etc.</w:t>
      </w:r>
    </w:p>
    <w:p w14:paraId="28EFAF90" w14:textId="77777777" w:rsidR="004B25D7" w:rsidRDefault="004B25D7" w:rsidP="0023577C">
      <w:pPr>
        <w:pStyle w:val="Default"/>
        <w:rPr>
          <w:sz w:val="22"/>
          <w:szCs w:val="22"/>
        </w:rPr>
      </w:pPr>
    </w:p>
    <w:p w14:paraId="0E2EDD44" w14:textId="77777777" w:rsidR="0023577C" w:rsidRPr="009B4570" w:rsidRDefault="00FD22AE" w:rsidP="0023577C">
      <w:pPr>
        <w:pStyle w:val="Default"/>
        <w:rPr>
          <w:b/>
          <w:sz w:val="22"/>
          <w:szCs w:val="22"/>
        </w:rPr>
      </w:pPr>
      <w:r w:rsidRPr="009B4570">
        <w:rPr>
          <w:b/>
          <w:sz w:val="22"/>
          <w:szCs w:val="22"/>
        </w:rPr>
        <w:lastRenderedPageBreak/>
        <w:t>Staff training</w:t>
      </w:r>
      <w:r w:rsidR="007800BC">
        <w:rPr>
          <w:b/>
          <w:sz w:val="22"/>
          <w:szCs w:val="22"/>
        </w:rPr>
        <w:t>, qualifications</w:t>
      </w:r>
      <w:r w:rsidRPr="009B4570">
        <w:rPr>
          <w:b/>
          <w:sz w:val="22"/>
          <w:szCs w:val="22"/>
        </w:rPr>
        <w:t xml:space="preserve"> and supervision</w:t>
      </w:r>
      <w:r w:rsidR="0023577C" w:rsidRPr="009B4570">
        <w:rPr>
          <w:b/>
          <w:sz w:val="22"/>
          <w:szCs w:val="22"/>
        </w:rPr>
        <w:t xml:space="preserve"> </w:t>
      </w:r>
    </w:p>
    <w:p w14:paraId="36EB24CA" w14:textId="77777777" w:rsidR="00E44033" w:rsidRDefault="00E44033" w:rsidP="00E44033">
      <w:pPr>
        <w:pStyle w:val="Default"/>
        <w:numPr>
          <w:ilvl w:val="0"/>
          <w:numId w:val="39"/>
        </w:numPr>
        <w:spacing w:after="46"/>
        <w:rPr>
          <w:sz w:val="22"/>
          <w:szCs w:val="22"/>
        </w:rPr>
      </w:pPr>
      <w:r w:rsidRPr="0003241C">
        <w:rPr>
          <w:sz w:val="22"/>
          <w:szCs w:val="22"/>
        </w:rPr>
        <w:t xml:space="preserve">All </w:t>
      </w:r>
      <w:r>
        <w:rPr>
          <w:sz w:val="22"/>
          <w:szCs w:val="22"/>
        </w:rPr>
        <w:t>staff</w:t>
      </w:r>
      <w:r w:rsidR="007800BC">
        <w:rPr>
          <w:sz w:val="22"/>
          <w:szCs w:val="22"/>
        </w:rPr>
        <w:t xml:space="preserve"> will complete</w:t>
      </w:r>
      <w:r w:rsidR="00AB0C7B">
        <w:rPr>
          <w:sz w:val="22"/>
          <w:szCs w:val="22"/>
        </w:rPr>
        <w:t xml:space="preserve"> l</w:t>
      </w:r>
      <w:r w:rsidR="00CE3992">
        <w:rPr>
          <w:sz w:val="22"/>
          <w:szCs w:val="22"/>
        </w:rPr>
        <w:t>evel 1 (basic awareness) training</w:t>
      </w:r>
      <w:r w:rsidR="00835B86">
        <w:rPr>
          <w:sz w:val="22"/>
          <w:szCs w:val="22"/>
        </w:rPr>
        <w:t xml:space="preserve"> every 3 years.</w:t>
      </w:r>
      <w:r>
        <w:rPr>
          <w:sz w:val="22"/>
          <w:szCs w:val="22"/>
        </w:rPr>
        <w:t xml:space="preserve"> </w:t>
      </w:r>
      <w:r w:rsidRPr="00E44033">
        <w:rPr>
          <w:sz w:val="22"/>
          <w:szCs w:val="22"/>
        </w:rPr>
        <w:t>Training will enable staff to identify signs of possible abuse and neglect at the earliest opportunity, and to respond in a timely and appropriate way</w:t>
      </w:r>
      <w:r w:rsidR="007800BC">
        <w:rPr>
          <w:sz w:val="22"/>
          <w:szCs w:val="22"/>
        </w:rPr>
        <w:t xml:space="preserve"> </w:t>
      </w:r>
    </w:p>
    <w:p w14:paraId="75EF1DDD" w14:textId="77777777" w:rsidR="00685D4F" w:rsidRDefault="007800BC" w:rsidP="00E44033">
      <w:pPr>
        <w:pStyle w:val="Default"/>
        <w:numPr>
          <w:ilvl w:val="0"/>
          <w:numId w:val="39"/>
        </w:numPr>
        <w:spacing w:after="46"/>
        <w:rPr>
          <w:sz w:val="22"/>
          <w:szCs w:val="22"/>
        </w:rPr>
      </w:pPr>
      <w:r>
        <w:rPr>
          <w:sz w:val="22"/>
          <w:szCs w:val="22"/>
        </w:rPr>
        <w:t xml:space="preserve">The DSL will ensure all staff </w:t>
      </w:r>
      <w:r w:rsidR="008E0295">
        <w:rPr>
          <w:sz w:val="22"/>
          <w:szCs w:val="22"/>
        </w:rPr>
        <w:t>receive regular safeguarding updates through staff meetings, email, newsletter</w:t>
      </w:r>
      <w:r>
        <w:rPr>
          <w:sz w:val="22"/>
          <w:szCs w:val="22"/>
        </w:rPr>
        <w:t>s</w:t>
      </w:r>
      <w:r w:rsidR="008E0295">
        <w:rPr>
          <w:sz w:val="22"/>
          <w:szCs w:val="22"/>
        </w:rPr>
        <w:t xml:space="preserve"> etc</w:t>
      </w:r>
    </w:p>
    <w:p w14:paraId="7159A83C" w14:textId="77777777" w:rsidR="00E44033" w:rsidRPr="00E44033" w:rsidRDefault="00E44033" w:rsidP="00BE5839">
      <w:pPr>
        <w:pStyle w:val="Default"/>
        <w:numPr>
          <w:ilvl w:val="0"/>
          <w:numId w:val="39"/>
        </w:numPr>
        <w:spacing w:after="46"/>
        <w:rPr>
          <w:color w:val="auto"/>
          <w:sz w:val="22"/>
          <w:szCs w:val="22"/>
        </w:rPr>
      </w:pPr>
      <w:r w:rsidRPr="00E44033">
        <w:rPr>
          <w:color w:val="auto"/>
          <w:sz w:val="22"/>
          <w:szCs w:val="22"/>
        </w:rPr>
        <w:t>All staff who have contact with children will have regular supervision ses</w:t>
      </w:r>
      <w:r>
        <w:rPr>
          <w:color w:val="auto"/>
          <w:sz w:val="22"/>
          <w:szCs w:val="22"/>
        </w:rPr>
        <w:t xml:space="preserve">sions which </w:t>
      </w:r>
      <w:r w:rsidRPr="00E44033">
        <w:rPr>
          <w:color w:val="auto"/>
          <w:sz w:val="22"/>
          <w:szCs w:val="22"/>
        </w:rPr>
        <w:t>will include a discussion about children’s development and well-being</w:t>
      </w:r>
      <w:r w:rsidR="001C449B">
        <w:rPr>
          <w:color w:val="auto"/>
          <w:sz w:val="22"/>
          <w:szCs w:val="22"/>
        </w:rPr>
        <w:t>,</w:t>
      </w:r>
      <w:r w:rsidRPr="00E44033">
        <w:rPr>
          <w:color w:val="auto"/>
          <w:sz w:val="22"/>
          <w:szCs w:val="22"/>
        </w:rPr>
        <w:t xml:space="preserve"> including child protection concerns.</w:t>
      </w:r>
    </w:p>
    <w:p w14:paraId="1797F6DE" w14:textId="77777777" w:rsidR="00E44033" w:rsidRPr="00E44033" w:rsidRDefault="00E44033" w:rsidP="00E44033">
      <w:pPr>
        <w:pStyle w:val="Default"/>
        <w:numPr>
          <w:ilvl w:val="0"/>
          <w:numId w:val="39"/>
        </w:numPr>
        <w:spacing w:after="46"/>
        <w:rPr>
          <w:color w:val="auto"/>
          <w:sz w:val="22"/>
          <w:szCs w:val="22"/>
        </w:rPr>
      </w:pPr>
      <w:r w:rsidRPr="00E44033">
        <w:rPr>
          <w:color w:val="auto"/>
          <w:sz w:val="22"/>
          <w:szCs w:val="22"/>
        </w:rPr>
        <w:t>At least one person who has a current paediatric first aid certificate will be on the premises at all times when children are present, and will accompany children on outings.</w:t>
      </w:r>
    </w:p>
    <w:p w14:paraId="3BE659DF" w14:textId="77777777" w:rsidR="00E44033" w:rsidRPr="00E44033" w:rsidRDefault="00E44033" w:rsidP="00E44033">
      <w:pPr>
        <w:pStyle w:val="Default"/>
        <w:numPr>
          <w:ilvl w:val="0"/>
          <w:numId w:val="39"/>
        </w:numPr>
        <w:spacing w:after="46"/>
        <w:rPr>
          <w:color w:val="auto"/>
          <w:sz w:val="22"/>
          <w:szCs w:val="22"/>
        </w:rPr>
      </w:pPr>
      <w:r w:rsidRPr="00E44033">
        <w:rPr>
          <w:color w:val="auto"/>
          <w:sz w:val="22"/>
          <w:szCs w:val="22"/>
        </w:rPr>
        <w:t>Staff involved in preparing and handling food will receive food hygiene training.</w:t>
      </w:r>
    </w:p>
    <w:p w14:paraId="0F1294D5" w14:textId="77777777" w:rsidR="00E44033" w:rsidRDefault="00BE5839" w:rsidP="00E44033">
      <w:pPr>
        <w:pStyle w:val="ListParagraph"/>
        <w:numPr>
          <w:ilvl w:val="0"/>
          <w:numId w:val="39"/>
        </w:numPr>
        <w:rPr>
          <w:rFonts w:ascii="Arial" w:hAnsi="Arial" w:cs="Arial"/>
          <w:sz w:val="22"/>
          <w:szCs w:val="22"/>
        </w:rPr>
      </w:pPr>
      <w:r>
        <w:rPr>
          <w:rFonts w:ascii="Arial" w:hAnsi="Arial" w:cs="Arial"/>
          <w:sz w:val="22"/>
          <w:szCs w:val="22"/>
        </w:rPr>
        <w:t>All staff will</w:t>
      </w:r>
      <w:r w:rsidR="00E44033" w:rsidRPr="00E44033">
        <w:rPr>
          <w:rFonts w:ascii="Arial" w:hAnsi="Arial" w:cs="Arial"/>
          <w:sz w:val="22"/>
          <w:szCs w:val="22"/>
        </w:rPr>
        <w:t xml:space="preserve"> have a sufficient understanding and use of English to ensure the well-being of children in their care</w:t>
      </w:r>
    </w:p>
    <w:p w14:paraId="56E47A88" w14:textId="77777777" w:rsidR="00BE5839" w:rsidRPr="00BE5839" w:rsidRDefault="00BE5839" w:rsidP="00BE5839">
      <w:pPr>
        <w:pStyle w:val="Default"/>
        <w:numPr>
          <w:ilvl w:val="0"/>
          <w:numId w:val="39"/>
        </w:numPr>
        <w:rPr>
          <w:sz w:val="22"/>
          <w:szCs w:val="22"/>
        </w:rPr>
      </w:pPr>
      <w:r w:rsidRPr="00F3564E">
        <w:rPr>
          <w:sz w:val="22"/>
          <w:szCs w:val="22"/>
        </w:rPr>
        <w:t xml:space="preserve">All </w:t>
      </w:r>
      <w:r>
        <w:rPr>
          <w:sz w:val="22"/>
          <w:szCs w:val="22"/>
        </w:rPr>
        <w:t xml:space="preserve">new </w:t>
      </w:r>
      <w:r w:rsidRPr="00F3564E">
        <w:rPr>
          <w:sz w:val="22"/>
          <w:szCs w:val="22"/>
        </w:rPr>
        <w:t>staff will receive induction training to help them understand t</w:t>
      </w:r>
      <w:r>
        <w:rPr>
          <w:sz w:val="22"/>
          <w:szCs w:val="22"/>
        </w:rPr>
        <w:t>heir roles and responsibilities.</w:t>
      </w:r>
      <w:r w:rsidRPr="00F3564E">
        <w:rPr>
          <w:sz w:val="22"/>
          <w:szCs w:val="22"/>
        </w:rPr>
        <w:t xml:space="preserve"> Induction training will include, as a minimum, information about emergency evacu</w:t>
      </w:r>
      <w:r>
        <w:rPr>
          <w:sz w:val="22"/>
          <w:szCs w:val="22"/>
        </w:rPr>
        <w:t>ation procedures, safeguarding/</w:t>
      </w:r>
      <w:r w:rsidRPr="00F3564E">
        <w:rPr>
          <w:sz w:val="22"/>
          <w:szCs w:val="22"/>
        </w:rPr>
        <w:t>child protection</w:t>
      </w:r>
      <w:r>
        <w:rPr>
          <w:sz w:val="22"/>
          <w:szCs w:val="22"/>
        </w:rPr>
        <w:t xml:space="preserve"> procedures</w:t>
      </w:r>
      <w:r w:rsidRPr="00F3564E">
        <w:rPr>
          <w:sz w:val="22"/>
          <w:szCs w:val="22"/>
        </w:rPr>
        <w:t>, the provider’s equality poli</w:t>
      </w:r>
      <w:r>
        <w:rPr>
          <w:sz w:val="22"/>
          <w:szCs w:val="22"/>
        </w:rPr>
        <w:t>cy, and the health and safety policy</w:t>
      </w:r>
      <w:r w:rsidRPr="00F3564E">
        <w:rPr>
          <w:sz w:val="22"/>
          <w:szCs w:val="22"/>
        </w:rPr>
        <w:t xml:space="preserve">. </w:t>
      </w:r>
    </w:p>
    <w:p w14:paraId="163D945E" w14:textId="77777777" w:rsidR="00E44033" w:rsidRPr="00E44033" w:rsidRDefault="00E44033" w:rsidP="00E44033">
      <w:pPr>
        <w:pStyle w:val="Default"/>
        <w:rPr>
          <w:color w:val="auto"/>
          <w:sz w:val="22"/>
          <w:szCs w:val="22"/>
        </w:rPr>
      </w:pPr>
    </w:p>
    <w:p w14:paraId="53718F46" w14:textId="77777777" w:rsidR="009846ED" w:rsidRDefault="009846ED" w:rsidP="00A476C0">
      <w:pPr>
        <w:pStyle w:val="Default"/>
        <w:rPr>
          <w:b/>
          <w:color w:val="auto"/>
        </w:rPr>
      </w:pPr>
      <w:r>
        <w:rPr>
          <w:b/>
          <w:color w:val="auto"/>
        </w:rPr>
        <w:t>Types of abuse and neglect</w:t>
      </w:r>
    </w:p>
    <w:p w14:paraId="469241F4" w14:textId="77777777" w:rsidR="009846ED" w:rsidRPr="009846ED" w:rsidRDefault="009846ED" w:rsidP="00A476C0">
      <w:pPr>
        <w:pStyle w:val="Default"/>
        <w:rPr>
          <w:color w:val="auto"/>
          <w:sz w:val="22"/>
          <w:szCs w:val="22"/>
        </w:rPr>
      </w:pPr>
      <w:r w:rsidRPr="009846ED">
        <w:rPr>
          <w:color w:val="auto"/>
          <w:sz w:val="22"/>
          <w:szCs w:val="22"/>
        </w:rPr>
        <w:t>Abuse is a form of maltreatment</w:t>
      </w:r>
      <w:r>
        <w:rPr>
          <w:color w:val="auto"/>
          <w:sz w:val="22"/>
          <w:szCs w:val="22"/>
        </w:rPr>
        <w:t xml:space="preserve"> of a child and can either be caused through inflicting harm or failing to prevent harm. There are four categories of abuse</w:t>
      </w:r>
      <w:r w:rsidR="001C449B">
        <w:rPr>
          <w:color w:val="auto"/>
          <w:sz w:val="22"/>
          <w:szCs w:val="22"/>
        </w:rPr>
        <w:t>; physical</w:t>
      </w:r>
      <w:r>
        <w:rPr>
          <w:color w:val="auto"/>
          <w:sz w:val="22"/>
          <w:szCs w:val="22"/>
        </w:rPr>
        <w:t>, emotional, sexual and neglect.</w:t>
      </w:r>
    </w:p>
    <w:p w14:paraId="73F8F917" w14:textId="77777777" w:rsidR="00A476C0" w:rsidRPr="009846ED" w:rsidRDefault="009846ED" w:rsidP="00A476C0">
      <w:pPr>
        <w:pStyle w:val="Default"/>
        <w:rPr>
          <w:color w:val="auto"/>
          <w:sz w:val="22"/>
          <w:szCs w:val="22"/>
        </w:rPr>
      </w:pPr>
      <w:r>
        <w:rPr>
          <w:color w:val="auto"/>
          <w:sz w:val="22"/>
          <w:szCs w:val="22"/>
        </w:rPr>
        <w:t>See d</w:t>
      </w:r>
      <w:r w:rsidR="00A476C0" w:rsidRPr="009846ED">
        <w:rPr>
          <w:color w:val="auto"/>
          <w:sz w:val="22"/>
          <w:szCs w:val="22"/>
        </w:rPr>
        <w:t xml:space="preserve">efinitions of Abuse - Working Together </w:t>
      </w:r>
      <w:r w:rsidR="00DE4864" w:rsidRPr="009846ED">
        <w:rPr>
          <w:color w:val="auto"/>
          <w:sz w:val="22"/>
          <w:szCs w:val="22"/>
        </w:rPr>
        <w:t>2015 (</w:t>
      </w:r>
      <w:r w:rsidR="00A476C0" w:rsidRPr="009846ED">
        <w:rPr>
          <w:color w:val="auto"/>
          <w:sz w:val="22"/>
          <w:szCs w:val="22"/>
        </w:rPr>
        <w:t>appendix 1)</w:t>
      </w:r>
    </w:p>
    <w:p w14:paraId="3178E430" w14:textId="77777777" w:rsidR="007800BC" w:rsidRPr="00A476C0" w:rsidRDefault="00BE5839" w:rsidP="007800BC">
      <w:pPr>
        <w:pStyle w:val="Default"/>
        <w:rPr>
          <w:color w:val="auto"/>
          <w:sz w:val="22"/>
          <w:szCs w:val="22"/>
        </w:rPr>
      </w:pPr>
      <w:r>
        <w:rPr>
          <w:color w:val="auto"/>
          <w:sz w:val="22"/>
          <w:szCs w:val="22"/>
        </w:rPr>
        <w:t>All staff will be alert to p</w:t>
      </w:r>
      <w:r w:rsidR="007800BC" w:rsidRPr="00A476C0">
        <w:rPr>
          <w:color w:val="auto"/>
          <w:sz w:val="22"/>
          <w:szCs w:val="22"/>
        </w:rPr>
        <w:t>ossible signs of abuse</w:t>
      </w:r>
      <w:r>
        <w:rPr>
          <w:color w:val="auto"/>
          <w:sz w:val="22"/>
          <w:szCs w:val="22"/>
        </w:rPr>
        <w:t>, these</w:t>
      </w:r>
      <w:r w:rsidR="007800BC" w:rsidRPr="00A476C0">
        <w:rPr>
          <w:color w:val="auto"/>
          <w:sz w:val="22"/>
          <w:szCs w:val="22"/>
        </w:rPr>
        <w:t xml:space="preserve"> may include</w:t>
      </w:r>
      <w:r w:rsidR="00797411" w:rsidRPr="00A476C0">
        <w:rPr>
          <w:bCs/>
          <w:sz w:val="28"/>
          <w:szCs w:val="28"/>
        </w:rPr>
        <w:t>:</w:t>
      </w:r>
    </w:p>
    <w:p w14:paraId="05D6D098" w14:textId="77777777" w:rsidR="007800BC" w:rsidRPr="00341C84" w:rsidRDefault="007800BC" w:rsidP="007800BC">
      <w:pPr>
        <w:pStyle w:val="Default"/>
        <w:spacing w:after="46"/>
        <w:rPr>
          <w:b/>
          <w:sz w:val="22"/>
          <w:szCs w:val="22"/>
        </w:rPr>
      </w:pPr>
      <w:r w:rsidRPr="00341C84">
        <w:rPr>
          <w:b/>
          <w:bCs/>
          <w:sz w:val="22"/>
          <w:szCs w:val="22"/>
        </w:rPr>
        <w:t xml:space="preserve">Physical Abuse </w:t>
      </w:r>
    </w:p>
    <w:p w14:paraId="1D0D11D1"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Unexplained injuries or burns, particularly if they are recurrent. </w:t>
      </w:r>
    </w:p>
    <w:p w14:paraId="1971340D"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Improbable excuses given to explain injuries. </w:t>
      </w:r>
    </w:p>
    <w:p w14:paraId="26E6A83F"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Refusal to discuss injuries. </w:t>
      </w:r>
    </w:p>
    <w:p w14:paraId="79D14456"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Untreated injuries. </w:t>
      </w:r>
    </w:p>
    <w:p w14:paraId="6C379412"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Admission of punishment which appears excessive. </w:t>
      </w:r>
    </w:p>
    <w:p w14:paraId="2B38680F"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Fear of parents being contacted. </w:t>
      </w:r>
    </w:p>
    <w:p w14:paraId="2DFCC21F"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Bald patches in the head. </w:t>
      </w:r>
    </w:p>
    <w:p w14:paraId="54AFDB5A"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Withdrawal from physical contact. </w:t>
      </w:r>
    </w:p>
    <w:p w14:paraId="797EFF75"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Arms and legs kept covered in hot weather. </w:t>
      </w:r>
    </w:p>
    <w:p w14:paraId="181B1DB3"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Fear of returning home. </w:t>
      </w:r>
    </w:p>
    <w:p w14:paraId="634F089C"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Fear of medical help. </w:t>
      </w:r>
    </w:p>
    <w:p w14:paraId="6A0A256E"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Self-destructive tendencies. </w:t>
      </w:r>
    </w:p>
    <w:p w14:paraId="224AE838" w14:textId="77777777" w:rsidR="007800BC" w:rsidRPr="002D2C3B" w:rsidRDefault="007800BC" w:rsidP="007800BC">
      <w:pPr>
        <w:pStyle w:val="ListParagraph"/>
        <w:numPr>
          <w:ilvl w:val="0"/>
          <w:numId w:val="24"/>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Aggression towards others.  </w:t>
      </w:r>
    </w:p>
    <w:p w14:paraId="2EBB7E77" w14:textId="77777777" w:rsidR="007800BC" w:rsidRPr="00341C84" w:rsidRDefault="007800BC" w:rsidP="007800BC">
      <w:pPr>
        <w:autoSpaceDE w:val="0"/>
        <w:autoSpaceDN w:val="0"/>
        <w:adjustRightInd w:val="0"/>
        <w:rPr>
          <w:rFonts w:ascii="Arial" w:eastAsiaTheme="minorHAnsi" w:hAnsi="Arial" w:cs="Arial"/>
          <w:b/>
          <w:color w:val="000000"/>
          <w:sz w:val="22"/>
          <w:szCs w:val="22"/>
        </w:rPr>
      </w:pPr>
      <w:r w:rsidRPr="00341C84">
        <w:rPr>
          <w:rFonts w:ascii="Arial" w:eastAsiaTheme="minorHAnsi" w:hAnsi="Arial" w:cs="Arial"/>
          <w:b/>
          <w:bCs/>
          <w:color w:val="000000"/>
          <w:sz w:val="22"/>
          <w:szCs w:val="22"/>
        </w:rPr>
        <w:t xml:space="preserve">Failure to Thrive  </w:t>
      </w:r>
    </w:p>
    <w:p w14:paraId="69EF7810"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Child</w:t>
      </w:r>
      <w:r w:rsidRPr="002D2C3B">
        <w:rPr>
          <w:rFonts w:ascii="Cambria Math" w:eastAsiaTheme="minorHAnsi" w:hAnsi="Cambria Math" w:cs="Cambria Math"/>
          <w:color w:val="000000"/>
          <w:sz w:val="22"/>
          <w:szCs w:val="22"/>
        </w:rPr>
        <w:t>’</w:t>
      </w:r>
      <w:r w:rsidRPr="002D2C3B">
        <w:rPr>
          <w:rFonts w:ascii="Arial" w:eastAsiaTheme="minorHAnsi" w:hAnsi="Arial" w:cs="Arial"/>
          <w:color w:val="000000"/>
          <w:sz w:val="22"/>
          <w:szCs w:val="22"/>
        </w:rPr>
        <w:t xml:space="preserve">s weight falling below expected centile. </w:t>
      </w:r>
    </w:p>
    <w:p w14:paraId="22DE000A"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Height often falling</w:t>
      </w:r>
      <w:r w:rsidRPr="002D2C3B">
        <w:rPr>
          <w:rFonts w:ascii="Arial" w:eastAsiaTheme="minorHAnsi" w:hAnsi="Arial" w:cs="Arial"/>
          <w:color w:val="000000"/>
          <w:sz w:val="22"/>
          <w:szCs w:val="22"/>
        </w:rPr>
        <w:t xml:space="preserve"> below centile. </w:t>
      </w:r>
    </w:p>
    <w:p w14:paraId="39B44DA2"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Skin dry and pale. </w:t>
      </w:r>
    </w:p>
    <w:p w14:paraId="55131D10"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Hair thin and straw like. </w:t>
      </w:r>
    </w:p>
    <w:p w14:paraId="594EC727"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Lack of energy, listless. </w:t>
      </w:r>
    </w:p>
    <w:p w14:paraId="3E3B02ED"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May drink a lot of juice. </w:t>
      </w:r>
    </w:p>
    <w:p w14:paraId="78EC1D2E"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Refuses food. Vomiting and diarrhoea. </w:t>
      </w:r>
    </w:p>
    <w:p w14:paraId="15285ACF"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Failure to meet milestone of development. </w:t>
      </w:r>
    </w:p>
    <w:p w14:paraId="48307CA8"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Lack of concentration. </w:t>
      </w:r>
    </w:p>
    <w:p w14:paraId="072B217C" w14:textId="77777777" w:rsidR="007800BC" w:rsidRPr="002D2C3B" w:rsidRDefault="007800BC" w:rsidP="007800BC">
      <w:pPr>
        <w:pStyle w:val="ListParagraph"/>
        <w:numPr>
          <w:ilvl w:val="0"/>
          <w:numId w:val="25"/>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Behavioural problems. </w:t>
      </w:r>
    </w:p>
    <w:p w14:paraId="1CB04D78" w14:textId="77777777" w:rsidR="007800BC" w:rsidRPr="00341C84" w:rsidRDefault="007800BC" w:rsidP="007800BC">
      <w:pPr>
        <w:autoSpaceDE w:val="0"/>
        <w:autoSpaceDN w:val="0"/>
        <w:adjustRightInd w:val="0"/>
        <w:rPr>
          <w:rFonts w:ascii="Arial" w:eastAsiaTheme="minorHAnsi" w:hAnsi="Arial" w:cs="Arial"/>
          <w:b/>
          <w:color w:val="000000"/>
          <w:sz w:val="22"/>
          <w:szCs w:val="22"/>
        </w:rPr>
      </w:pPr>
      <w:r w:rsidRPr="00341C84">
        <w:rPr>
          <w:rFonts w:ascii="Arial" w:eastAsiaTheme="minorHAnsi" w:hAnsi="Arial" w:cs="Arial"/>
          <w:b/>
          <w:bCs/>
          <w:color w:val="000000"/>
          <w:sz w:val="22"/>
          <w:szCs w:val="22"/>
        </w:rPr>
        <w:t xml:space="preserve">Neglect </w:t>
      </w:r>
    </w:p>
    <w:p w14:paraId="3298A9A5"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Constant hunger. </w:t>
      </w:r>
    </w:p>
    <w:p w14:paraId="25B0E97F"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Poor personal hygiene. </w:t>
      </w:r>
    </w:p>
    <w:p w14:paraId="0EFA7CB7"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Constant tiredness. </w:t>
      </w:r>
    </w:p>
    <w:p w14:paraId="3A8F2836"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lastRenderedPageBreak/>
        <w:t xml:space="preserve">Poor state of clothing. </w:t>
      </w:r>
    </w:p>
    <w:p w14:paraId="21066E25"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Emaciation. </w:t>
      </w:r>
    </w:p>
    <w:p w14:paraId="0EBC42B5"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Frequent lateness or non-attendance </w:t>
      </w:r>
    </w:p>
    <w:p w14:paraId="6757D53F"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Untreated medical problems. </w:t>
      </w:r>
    </w:p>
    <w:p w14:paraId="2F9CB445"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Destructive tendencies. </w:t>
      </w:r>
    </w:p>
    <w:p w14:paraId="29BC8180"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Low </w:t>
      </w:r>
      <w:r w:rsidR="00797411" w:rsidRPr="002D2C3B">
        <w:rPr>
          <w:rFonts w:ascii="Arial" w:eastAsiaTheme="minorHAnsi" w:hAnsi="Arial" w:cs="Arial"/>
          <w:color w:val="000000"/>
          <w:sz w:val="22"/>
          <w:szCs w:val="22"/>
        </w:rPr>
        <w:t>self-esteem</w:t>
      </w:r>
      <w:r w:rsidRPr="002D2C3B">
        <w:rPr>
          <w:rFonts w:ascii="Arial" w:eastAsiaTheme="minorHAnsi" w:hAnsi="Arial" w:cs="Arial"/>
          <w:color w:val="000000"/>
          <w:sz w:val="22"/>
          <w:szCs w:val="22"/>
        </w:rPr>
        <w:t xml:space="preserve">. </w:t>
      </w:r>
    </w:p>
    <w:p w14:paraId="3FC0DB73"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Neurotic behaviour (e.g. rocking, hair twisting, thumb sucking). </w:t>
      </w:r>
    </w:p>
    <w:p w14:paraId="64AF9D59"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No social relationships.  </w:t>
      </w:r>
    </w:p>
    <w:p w14:paraId="40343F9D" w14:textId="77777777" w:rsidR="007800BC" w:rsidRPr="002D2C3B" w:rsidRDefault="007800BC" w:rsidP="007800BC">
      <w:pPr>
        <w:pStyle w:val="ListParagraph"/>
        <w:numPr>
          <w:ilvl w:val="0"/>
          <w:numId w:val="26"/>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Compulsive stealing or scavenging. </w:t>
      </w:r>
    </w:p>
    <w:p w14:paraId="2F795389" w14:textId="77777777" w:rsidR="007800BC" w:rsidRPr="00341C84" w:rsidRDefault="007800BC" w:rsidP="007800BC">
      <w:pPr>
        <w:autoSpaceDE w:val="0"/>
        <w:autoSpaceDN w:val="0"/>
        <w:adjustRightInd w:val="0"/>
        <w:rPr>
          <w:rFonts w:ascii="Arial" w:eastAsiaTheme="minorHAnsi" w:hAnsi="Arial" w:cs="Arial"/>
          <w:b/>
          <w:color w:val="000000"/>
          <w:sz w:val="22"/>
          <w:szCs w:val="22"/>
        </w:rPr>
      </w:pPr>
      <w:r w:rsidRPr="00341C84">
        <w:rPr>
          <w:rFonts w:ascii="Arial" w:eastAsiaTheme="minorHAnsi" w:hAnsi="Arial" w:cs="Arial"/>
          <w:b/>
          <w:bCs/>
          <w:color w:val="000000"/>
          <w:sz w:val="22"/>
          <w:szCs w:val="22"/>
        </w:rPr>
        <w:t xml:space="preserve">Emotional Abuse </w:t>
      </w:r>
    </w:p>
    <w:p w14:paraId="5C867F04"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Physical, mental and developmental lags. </w:t>
      </w:r>
    </w:p>
    <w:p w14:paraId="2EC3AAE6"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Admission of punishment which appears excessive. </w:t>
      </w:r>
    </w:p>
    <w:p w14:paraId="2380095B"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Over-reaction to mistakes. </w:t>
      </w:r>
    </w:p>
    <w:p w14:paraId="01F3ACB2"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Sudden speech disorders. </w:t>
      </w:r>
    </w:p>
    <w:p w14:paraId="7C34EAD3"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Fear of new situations. </w:t>
      </w:r>
    </w:p>
    <w:p w14:paraId="15218968"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Inappropriate emotional responses to painful situations. </w:t>
      </w:r>
    </w:p>
    <w:p w14:paraId="42A122CA"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Neurotic behaviour (e.g. rocking, hair twisting, thumb sucking). </w:t>
      </w:r>
    </w:p>
    <w:p w14:paraId="3AC06837" w14:textId="77777777" w:rsidR="007800BC" w:rsidRPr="002D2C3B" w:rsidRDefault="00797411"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Self-mutilation</w:t>
      </w:r>
      <w:r w:rsidR="007800BC" w:rsidRPr="002D2C3B">
        <w:rPr>
          <w:rFonts w:ascii="Arial" w:eastAsiaTheme="minorHAnsi" w:hAnsi="Arial" w:cs="Arial"/>
          <w:color w:val="000000"/>
          <w:sz w:val="22"/>
          <w:szCs w:val="22"/>
        </w:rPr>
        <w:t xml:space="preserve">. </w:t>
      </w:r>
    </w:p>
    <w:p w14:paraId="026ACEBD"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Fear of parents being contacted. </w:t>
      </w:r>
    </w:p>
    <w:p w14:paraId="5689EA72" w14:textId="77777777" w:rsidR="007800BC" w:rsidRPr="002D2C3B" w:rsidRDefault="007800BC" w:rsidP="007800BC">
      <w:pPr>
        <w:pStyle w:val="ListParagraph"/>
        <w:numPr>
          <w:ilvl w:val="0"/>
          <w:numId w:val="2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 xml:space="preserve">Compulsive stealing  </w:t>
      </w:r>
    </w:p>
    <w:p w14:paraId="03F403B1" w14:textId="77777777" w:rsidR="007800BC" w:rsidRPr="00341C84" w:rsidRDefault="007800BC" w:rsidP="007800BC">
      <w:pPr>
        <w:autoSpaceDE w:val="0"/>
        <w:autoSpaceDN w:val="0"/>
        <w:adjustRightInd w:val="0"/>
        <w:rPr>
          <w:rFonts w:ascii="Arial" w:eastAsiaTheme="minorHAnsi" w:hAnsi="Arial" w:cs="Arial"/>
          <w:b/>
          <w:color w:val="000000"/>
          <w:sz w:val="22"/>
          <w:szCs w:val="22"/>
        </w:rPr>
      </w:pPr>
      <w:r w:rsidRPr="00341C84">
        <w:rPr>
          <w:rFonts w:ascii="Arial" w:eastAsiaTheme="minorHAnsi" w:hAnsi="Arial" w:cs="Arial"/>
          <w:b/>
          <w:color w:val="000000"/>
          <w:sz w:val="22"/>
          <w:szCs w:val="22"/>
        </w:rPr>
        <w:t xml:space="preserve"> </w:t>
      </w:r>
      <w:r w:rsidRPr="00341C84">
        <w:rPr>
          <w:rFonts w:ascii="Arial" w:eastAsiaTheme="minorHAnsi" w:hAnsi="Arial" w:cs="Arial"/>
          <w:b/>
          <w:bCs/>
          <w:sz w:val="22"/>
          <w:szCs w:val="22"/>
        </w:rPr>
        <w:t>Sexual Abuse</w:t>
      </w:r>
      <w:r w:rsidRPr="00341C84">
        <w:rPr>
          <w:rFonts w:ascii="Arial" w:eastAsiaTheme="minorHAnsi" w:hAnsi="Arial" w:cs="Arial"/>
          <w:b/>
          <w:sz w:val="22"/>
          <w:szCs w:val="22"/>
        </w:rPr>
        <w:t xml:space="preserve"> </w:t>
      </w:r>
    </w:p>
    <w:p w14:paraId="433E5379"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 xml:space="preserve">Fearful about certain people like relatives or friends. </w:t>
      </w:r>
    </w:p>
    <w:p w14:paraId="49152F4F"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 xml:space="preserve">Not allowed to have friends round. </w:t>
      </w:r>
    </w:p>
    <w:p w14:paraId="4CC4C82F"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 xml:space="preserve">Soreness/bleeding in the genital or anal areas or in the throat. </w:t>
      </w:r>
    </w:p>
    <w:p w14:paraId="34408ECA"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 xml:space="preserve">Finding excuses not to go home or to a particular place. </w:t>
      </w:r>
    </w:p>
    <w:p w14:paraId="2BB29B73"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 xml:space="preserve">Having recurring nightmares /afraid of the dark. </w:t>
      </w:r>
    </w:p>
    <w:p w14:paraId="7E0249DD"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 xml:space="preserve">Unable to concentrate, seem to be in a world of their own. </w:t>
      </w:r>
    </w:p>
    <w:p w14:paraId="38D8A13E"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 xml:space="preserve">Chronic ailments such as stomach pains and headaches. </w:t>
      </w:r>
    </w:p>
    <w:p w14:paraId="69AE8809"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Sexually abuses</w:t>
      </w:r>
      <w:r>
        <w:rPr>
          <w:rFonts w:ascii="Arial" w:eastAsiaTheme="minorHAnsi" w:hAnsi="Arial" w:cs="Arial"/>
          <w:sz w:val="22"/>
          <w:szCs w:val="22"/>
        </w:rPr>
        <w:t xml:space="preserve"> or shows inappropriate sexual behaviour towards a</w:t>
      </w:r>
      <w:r w:rsidRPr="002D2C3B">
        <w:rPr>
          <w:rFonts w:ascii="Arial" w:eastAsiaTheme="minorHAnsi" w:hAnsi="Arial" w:cs="Arial"/>
          <w:sz w:val="22"/>
          <w:szCs w:val="22"/>
        </w:rPr>
        <w:t xml:space="preserve"> sibling or friend. </w:t>
      </w:r>
    </w:p>
    <w:p w14:paraId="67A5AA2B"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sidRPr="002D2C3B">
        <w:rPr>
          <w:rFonts w:ascii="Arial" w:eastAsiaTheme="minorHAnsi" w:hAnsi="Arial" w:cs="Arial"/>
          <w:sz w:val="22"/>
          <w:szCs w:val="22"/>
        </w:rPr>
        <w:t>Exhibit</w:t>
      </w:r>
      <w:r>
        <w:rPr>
          <w:rFonts w:ascii="Arial" w:eastAsiaTheme="minorHAnsi" w:hAnsi="Arial" w:cs="Arial"/>
          <w:sz w:val="22"/>
          <w:szCs w:val="22"/>
        </w:rPr>
        <w:t>s</w:t>
      </w:r>
      <w:r w:rsidRPr="002D2C3B">
        <w:rPr>
          <w:rFonts w:ascii="Arial" w:eastAsiaTheme="minorHAnsi" w:hAnsi="Arial" w:cs="Arial"/>
          <w:sz w:val="22"/>
          <w:szCs w:val="22"/>
        </w:rPr>
        <w:t xml:space="preserve"> a sudden change in attitudes at school</w:t>
      </w:r>
    </w:p>
    <w:p w14:paraId="597E18D9"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Pr>
          <w:rFonts w:ascii="Arial" w:eastAsiaTheme="minorHAnsi" w:hAnsi="Arial" w:cs="Arial"/>
          <w:sz w:val="22"/>
          <w:szCs w:val="22"/>
        </w:rPr>
        <w:t>Appears</w:t>
      </w:r>
      <w:r w:rsidRPr="002D2C3B">
        <w:rPr>
          <w:rFonts w:ascii="Arial" w:eastAsiaTheme="minorHAnsi" w:hAnsi="Arial" w:cs="Arial"/>
          <w:sz w:val="22"/>
          <w:szCs w:val="22"/>
        </w:rPr>
        <w:t xml:space="preserve"> withdrawn, isolated, or excessively worried. </w:t>
      </w:r>
    </w:p>
    <w:p w14:paraId="558C25E1" w14:textId="77777777" w:rsidR="007800BC" w:rsidRPr="002D2C3B" w:rsidRDefault="007800BC" w:rsidP="007800BC">
      <w:pPr>
        <w:pStyle w:val="ListParagraph"/>
        <w:numPr>
          <w:ilvl w:val="0"/>
          <w:numId w:val="28"/>
        </w:numPr>
        <w:autoSpaceDE w:val="0"/>
        <w:autoSpaceDN w:val="0"/>
        <w:adjustRightInd w:val="0"/>
        <w:rPr>
          <w:rFonts w:ascii="Arial" w:eastAsiaTheme="minorHAnsi" w:hAnsi="Arial" w:cs="Arial"/>
          <w:sz w:val="22"/>
          <w:szCs w:val="22"/>
        </w:rPr>
      </w:pPr>
      <w:r>
        <w:rPr>
          <w:rFonts w:ascii="Arial" w:eastAsiaTheme="minorHAnsi" w:hAnsi="Arial" w:cs="Arial"/>
          <w:sz w:val="22"/>
          <w:szCs w:val="22"/>
        </w:rPr>
        <w:t>Demonstrates outbursts</w:t>
      </w:r>
      <w:r w:rsidRPr="002D2C3B">
        <w:rPr>
          <w:rFonts w:ascii="Arial" w:eastAsiaTheme="minorHAnsi" w:hAnsi="Arial" w:cs="Arial"/>
          <w:sz w:val="22"/>
          <w:szCs w:val="22"/>
        </w:rPr>
        <w:t xml:space="preserve"> of anger or irritability. </w:t>
      </w:r>
    </w:p>
    <w:p w14:paraId="7C961BE6" w14:textId="77777777" w:rsidR="009B4570" w:rsidRDefault="007800BC" w:rsidP="009B4570">
      <w:pPr>
        <w:pStyle w:val="ListParagraph"/>
        <w:numPr>
          <w:ilvl w:val="0"/>
          <w:numId w:val="28"/>
        </w:numPr>
        <w:autoSpaceDE w:val="0"/>
        <w:autoSpaceDN w:val="0"/>
        <w:adjustRightInd w:val="0"/>
        <w:rPr>
          <w:rFonts w:ascii="Arial" w:eastAsiaTheme="minorHAnsi" w:hAnsi="Arial" w:cs="Arial"/>
          <w:sz w:val="22"/>
          <w:szCs w:val="22"/>
        </w:rPr>
      </w:pPr>
      <w:r>
        <w:rPr>
          <w:rFonts w:ascii="Arial" w:eastAsiaTheme="minorHAnsi" w:hAnsi="Arial" w:cs="Arial"/>
          <w:sz w:val="22"/>
          <w:szCs w:val="22"/>
        </w:rPr>
        <w:t>F</w:t>
      </w:r>
      <w:r w:rsidRPr="002D2C3B">
        <w:rPr>
          <w:rFonts w:ascii="Arial" w:eastAsiaTheme="minorHAnsi" w:hAnsi="Arial" w:cs="Arial"/>
          <w:sz w:val="22"/>
          <w:szCs w:val="22"/>
        </w:rPr>
        <w:t>earful of undressing</w:t>
      </w:r>
    </w:p>
    <w:p w14:paraId="25B94DBA" w14:textId="77777777" w:rsidR="00BE5839" w:rsidRPr="00BE5839" w:rsidRDefault="00BE5839" w:rsidP="00BE5839">
      <w:pPr>
        <w:pStyle w:val="ListParagraph"/>
        <w:autoSpaceDE w:val="0"/>
        <w:autoSpaceDN w:val="0"/>
        <w:adjustRightInd w:val="0"/>
        <w:rPr>
          <w:rFonts w:ascii="Arial" w:eastAsiaTheme="minorHAnsi" w:hAnsi="Arial" w:cs="Arial"/>
          <w:sz w:val="22"/>
          <w:szCs w:val="22"/>
        </w:rPr>
      </w:pPr>
    </w:p>
    <w:p w14:paraId="50E7A61F" w14:textId="77777777" w:rsidR="00A7021A" w:rsidRPr="00A7021A" w:rsidRDefault="00BE5839" w:rsidP="00A7021A">
      <w:pPr>
        <w:autoSpaceDE w:val="0"/>
        <w:autoSpaceDN w:val="0"/>
        <w:adjustRightInd w:val="0"/>
        <w:rPr>
          <w:rFonts w:ascii="Arial" w:eastAsiaTheme="minorHAnsi" w:hAnsi="Arial" w:cs="Arial"/>
          <w:sz w:val="22"/>
          <w:szCs w:val="22"/>
        </w:rPr>
      </w:pPr>
      <w:r>
        <w:rPr>
          <w:rFonts w:ascii="Arial" w:eastAsiaTheme="minorHAnsi" w:hAnsi="Arial" w:cs="Arial"/>
          <w:sz w:val="22"/>
          <w:szCs w:val="22"/>
        </w:rPr>
        <w:t>S</w:t>
      </w:r>
      <w:r w:rsidR="00A9135C">
        <w:rPr>
          <w:rFonts w:ascii="Arial" w:eastAsiaTheme="minorHAnsi" w:hAnsi="Arial" w:cs="Arial"/>
          <w:sz w:val="22"/>
          <w:szCs w:val="22"/>
        </w:rPr>
        <w:t xml:space="preserve">taff will </w:t>
      </w:r>
      <w:r>
        <w:rPr>
          <w:rFonts w:ascii="Arial" w:eastAsiaTheme="minorHAnsi" w:hAnsi="Arial" w:cs="Arial"/>
          <w:sz w:val="22"/>
          <w:szCs w:val="22"/>
        </w:rPr>
        <w:t>also be aware of;</w:t>
      </w:r>
    </w:p>
    <w:p w14:paraId="61DCCD06" w14:textId="77777777" w:rsidR="008E0295" w:rsidRPr="00EC2420" w:rsidRDefault="008E0295" w:rsidP="008E0295">
      <w:pPr>
        <w:rPr>
          <w:rFonts w:ascii="Arial" w:hAnsi="Arial" w:cs="Arial"/>
          <w:b/>
          <w:sz w:val="22"/>
          <w:szCs w:val="22"/>
        </w:rPr>
      </w:pPr>
      <w:r w:rsidRPr="00EC2420">
        <w:rPr>
          <w:rFonts w:ascii="Arial" w:hAnsi="Arial" w:cs="Arial"/>
          <w:b/>
          <w:sz w:val="22"/>
          <w:szCs w:val="22"/>
        </w:rPr>
        <w:t>Peer on Peer Abuse</w:t>
      </w:r>
    </w:p>
    <w:p w14:paraId="6EB2503E" w14:textId="77777777" w:rsidR="008E0295" w:rsidRPr="008E0295" w:rsidRDefault="007B26F1" w:rsidP="008E0295">
      <w:pPr>
        <w:numPr>
          <w:ilvl w:val="0"/>
          <w:numId w:val="33"/>
        </w:numPr>
        <w:rPr>
          <w:rFonts w:ascii="Arial" w:hAnsi="Arial" w:cs="Arial"/>
          <w:sz w:val="22"/>
          <w:szCs w:val="22"/>
        </w:rPr>
      </w:pPr>
      <w:r>
        <w:rPr>
          <w:rFonts w:ascii="Arial" w:hAnsi="Arial" w:cs="Arial"/>
          <w:sz w:val="22"/>
          <w:szCs w:val="22"/>
        </w:rPr>
        <w:t>T</w:t>
      </w:r>
      <w:r w:rsidR="008E0295" w:rsidRPr="008E0295">
        <w:rPr>
          <w:rFonts w:ascii="Arial" w:hAnsi="Arial" w:cs="Arial"/>
          <w:sz w:val="22"/>
          <w:szCs w:val="22"/>
        </w:rPr>
        <w:t>his is most likely to include</w:t>
      </w:r>
      <w:r w:rsidR="008E0295">
        <w:rPr>
          <w:rFonts w:ascii="Arial" w:hAnsi="Arial" w:cs="Arial"/>
          <w:sz w:val="22"/>
          <w:szCs w:val="22"/>
        </w:rPr>
        <w:t>,</w:t>
      </w:r>
      <w:r w:rsidR="008E0295" w:rsidRPr="008E0295">
        <w:rPr>
          <w:rFonts w:ascii="Arial" w:hAnsi="Arial" w:cs="Arial"/>
          <w:sz w:val="22"/>
          <w:szCs w:val="22"/>
        </w:rPr>
        <w:t xml:space="preserve"> but is not limited to</w:t>
      </w:r>
      <w:r w:rsidR="008E0295">
        <w:rPr>
          <w:rFonts w:ascii="Arial" w:hAnsi="Arial" w:cs="Arial"/>
          <w:sz w:val="22"/>
          <w:szCs w:val="22"/>
        </w:rPr>
        <w:t>,</w:t>
      </w:r>
      <w:r w:rsidR="008E0295" w:rsidRPr="008E0295">
        <w:rPr>
          <w:rFonts w:ascii="Arial" w:hAnsi="Arial" w:cs="Arial"/>
          <w:sz w:val="22"/>
          <w:szCs w:val="22"/>
        </w:rPr>
        <w:t xml:space="preserve"> bullying, gender-based violence, sexual assaults and sexting. </w:t>
      </w:r>
    </w:p>
    <w:p w14:paraId="49BD5E66" w14:textId="77777777" w:rsidR="008E0295" w:rsidRDefault="008E0295" w:rsidP="008E0295">
      <w:pPr>
        <w:numPr>
          <w:ilvl w:val="0"/>
          <w:numId w:val="33"/>
        </w:numPr>
        <w:rPr>
          <w:rFonts w:ascii="Arial" w:hAnsi="Arial" w:cs="Arial"/>
          <w:sz w:val="22"/>
          <w:szCs w:val="22"/>
        </w:rPr>
      </w:pPr>
      <w:r w:rsidRPr="008E0295">
        <w:rPr>
          <w:rFonts w:ascii="Arial" w:hAnsi="Arial" w:cs="Arial"/>
          <w:sz w:val="22"/>
          <w:szCs w:val="22"/>
        </w:rPr>
        <w:t>This form of abuse should never be tolerated or passed off as ‘banter’ or ‘part of growing up’.</w:t>
      </w:r>
    </w:p>
    <w:p w14:paraId="00DB3CE9" w14:textId="77777777" w:rsidR="007B26F1" w:rsidRPr="008E0295" w:rsidRDefault="001056D2" w:rsidP="007B26F1">
      <w:pPr>
        <w:rPr>
          <w:rFonts w:ascii="Arial" w:hAnsi="Arial" w:cs="Arial"/>
          <w:sz w:val="22"/>
          <w:szCs w:val="22"/>
        </w:rPr>
      </w:pPr>
      <w:r>
        <w:rPr>
          <w:rFonts w:ascii="Arial" w:hAnsi="Arial" w:cs="Arial"/>
          <w:sz w:val="22"/>
          <w:szCs w:val="22"/>
        </w:rPr>
        <w:t>Children must be</w:t>
      </w:r>
      <w:r w:rsidR="007B26F1">
        <w:rPr>
          <w:rFonts w:ascii="Arial" w:hAnsi="Arial" w:cs="Arial"/>
          <w:sz w:val="22"/>
          <w:szCs w:val="22"/>
        </w:rPr>
        <w:t xml:space="preserve"> appropriately supervised at all times to avoid these issues arising. </w:t>
      </w:r>
    </w:p>
    <w:p w14:paraId="75BC5F8D" w14:textId="77777777" w:rsidR="001119C7" w:rsidRPr="00A7021A" w:rsidRDefault="00A7021A" w:rsidP="001119C7">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Radicalisation and E</w:t>
      </w:r>
      <w:r w:rsidRPr="00A7021A">
        <w:rPr>
          <w:rFonts w:ascii="Arial" w:eastAsiaTheme="minorHAnsi" w:hAnsi="Arial" w:cs="Arial"/>
          <w:b/>
          <w:sz w:val="22"/>
          <w:szCs w:val="22"/>
        </w:rPr>
        <w:t>xtremism</w:t>
      </w:r>
    </w:p>
    <w:p w14:paraId="56AAAB2B" w14:textId="77777777" w:rsidR="008438F7" w:rsidRPr="00602291" w:rsidRDefault="00341C84" w:rsidP="001119C7">
      <w:pPr>
        <w:autoSpaceDE w:val="0"/>
        <w:autoSpaceDN w:val="0"/>
        <w:adjustRightInd w:val="0"/>
        <w:rPr>
          <w:rFonts w:ascii="Arial" w:eastAsiaTheme="minorHAnsi" w:hAnsi="Arial" w:cs="Arial"/>
          <w:sz w:val="22"/>
          <w:szCs w:val="22"/>
        </w:rPr>
      </w:pPr>
      <w:r>
        <w:rPr>
          <w:rFonts w:ascii="Arial" w:eastAsiaTheme="minorHAnsi" w:hAnsi="Arial" w:cs="Arial"/>
          <w:sz w:val="22"/>
          <w:szCs w:val="22"/>
        </w:rPr>
        <w:t>Staff realise that they have</w:t>
      </w:r>
      <w:r w:rsidR="001119C7" w:rsidRPr="00602291">
        <w:rPr>
          <w:rFonts w:ascii="Arial" w:eastAsiaTheme="minorHAnsi" w:hAnsi="Arial" w:cs="Arial"/>
          <w:sz w:val="22"/>
          <w:szCs w:val="22"/>
        </w:rPr>
        <w:t xml:space="preserve"> a duty</w:t>
      </w:r>
      <w:r w:rsidR="00E033B4" w:rsidRPr="00602291">
        <w:rPr>
          <w:rFonts w:ascii="Arial" w:eastAsiaTheme="minorHAnsi" w:hAnsi="Arial" w:cs="Arial"/>
          <w:sz w:val="22"/>
          <w:szCs w:val="22"/>
        </w:rPr>
        <w:t xml:space="preserve"> to protect children from radicalisation and any form of vi</w:t>
      </w:r>
      <w:r w:rsidR="00847E14" w:rsidRPr="00602291">
        <w:rPr>
          <w:rFonts w:ascii="Arial" w:eastAsiaTheme="minorHAnsi" w:hAnsi="Arial" w:cs="Arial"/>
          <w:sz w:val="22"/>
          <w:szCs w:val="22"/>
        </w:rPr>
        <w:t>olent extremism in line with</w:t>
      </w:r>
      <w:r w:rsidR="00E033B4" w:rsidRPr="00602291">
        <w:rPr>
          <w:rFonts w:ascii="Arial" w:eastAsiaTheme="minorHAnsi" w:hAnsi="Arial" w:cs="Arial"/>
          <w:sz w:val="22"/>
          <w:szCs w:val="22"/>
        </w:rPr>
        <w:t xml:space="preserve"> g</w:t>
      </w:r>
      <w:r w:rsidR="00847E14" w:rsidRPr="00602291">
        <w:rPr>
          <w:rFonts w:ascii="Arial" w:eastAsiaTheme="minorHAnsi" w:hAnsi="Arial" w:cs="Arial"/>
          <w:sz w:val="22"/>
          <w:szCs w:val="22"/>
        </w:rPr>
        <w:t>overnment guidance</w:t>
      </w:r>
      <w:r w:rsidR="004B4FF7">
        <w:rPr>
          <w:rFonts w:ascii="Arial" w:eastAsiaTheme="minorHAnsi" w:hAnsi="Arial" w:cs="Arial"/>
          <w:sz w:val="22"/>
          <w:szCs w:val="22"/>
        </w:rPr>
        <w:t xml:space="preserve"> “Prevent D</w:t>
      </w:r>
      <w:r w:rsidR="00E033B4" w:rsidRPr="00602291">
        <w:rPr>
          <w:rFonts w:ascii="Arial" w:eastAsiaTheme="minorHAnsi" w:hAnsi="Arial" w:cs="Arial"/>
          <w:sz w:val="22"/>
          <w:szCs w:val="22"/>
        </w:rPr>
        <w:t>uty” (June 2015).</w:t>
      </w:r>
      <w:r>
        <w:rPr>
          <w:rFonts w:ascii="Arial" w:eastAsiaTheme="minorHAnsi" w:hAnsi="Arial" w:cs="Arial"/>
          <w:sz w:val="22"/>
          <w:szCs w:val="22"/>
        </w:rPr>
        <w:t xml:space="preserve"> Any concerns will be reported to the DSL. </w:t>
      </w:r>
    </w:p>
    <w:p w14:paraId="6C757B3E" w14:textId="77777777" w:rsidR="008438F7" w:rsidRPr="00602291" w:rsidRDefault="008438F7" w:rsidP="001119C7">
      <w:pPr>
        <w:autoSpaceDE w:val="0"/>
        <w:autoSpaceDN w:val="0"/>
        <w:adjustRightInd w:val="0"/>
        <w:rPr>
          <w:rFonts w:ascii="Arial" w:eastAsiaTheme="minorHAnsi" w:hAnsi="Arial" w:cs="Arial"/>
          <w:sz w:val="22"/>
          <w:szCs w:val="22"/>
        </w:rPr>
      </w:pPr>
      <w:r w:rsidRPr="00602291">
        <w:rPr>
          <w:rFonts w:ascii="Arial" w:eastAsiaTheme="minorHAnsi" w:hAnsi="Arial" w:cs="Arial"/>
          <w:sz w:val="22"/>
          <w:szCs w:val="22"/>
        </w:rPr>
        <w:t>In fulfilling this duty the setting</w:t>
      </w:r>
      <w:r w:rsidR="00847E14" w:rsidRPr="00602291">
        <w:rPr>
          <w:rFonts w:ascii="Arial" w:eastAsiaTheme="minorHAnsi" w:hAnsi="Arial" w:cs="Arial"/>
          <w:sz w:val="22"/>
          <w:szCs w:val="22"/>
        </w:rPr>
        <w:t xml:space="preserve"> will work closely with the LSCB and</w:t>
      </w:r>
      <w:r w:rsidRPr="00602291">
        <w:rPr>
          <w:rFonts w:ascii="Arial" w:eastAsiaTheme="minorHAnsi" w:hAnsi="Arial" w:cs="Arial"/>
          <w:sz w:val="22"/>
          <w:szCs w:val="22"/>
        </w:rPr>
        <w:t xml:space="preserve"> will have regard to;</w:t>
      </w:r>
    </w:p>
    <w:p w14:paraId="7205E591" w14:textId="77777777" w:rsidR="00F21F1F" w:rsidRPr="00602291" w:rsidRDefault="008438F7" w:rsidP="008438F7">
      <w:pPr>
        <w:pStyle w:val="ListParagraph"/>
        <w:numPr>
          <w:ilvl w:val="0"/>
          <w:numId w:val="32"/>
        </w:numPr>
        <w:autoSpaceDE w:val="0"/>
        <w:autoSpaceDN w:val="0"/>
        <w:adjustRightInd w:val="0"/>
        <w:rPr>
          <w:rFonts w:ascii="Arial" w:eastAsiaTheme="minorHAnsi" w:hAnsi="Arial" w:cs="Arial"/>
          <w:b/>
          <w:sz w:val="22"/>
          <w:szCs w:val="22"/>
        </w:rPr>
      </w:pPr>
      <w:r w:rsidRPr="00602291">
        <w:rPr>
          <w:rFonts w:ascii="Arial" w:hAnsi="Arial" w:cs="Arial"/>
          <w:sz w:val="22"/>
          <w:szCs w:val="22"/>
          <w:lang w:eastAsia="en-GB"/>
        </w:rPr>
        <w:t>Assessing the risk of children being drawn into terrorism, including support for extremist ideas that are part of terrorist ideology. This will be based on an understanding, shared with partners, of the potential risk in the local area. The setting will protect children from being drawn into terrorism by having robust safeguarding policies in place to identify children at risk, and intervening as appropriate</w:t>
      </w:r>
      <w:r w:rsidR="00E033B4" w:rsidRPr="00602291">
        <w:rPr>
          <w:rFonts w:ascii="Arial" w:eastAsiaTheme="minorHAnsi" w:hAnsi="Arial" w:cs="Arial"/>
          <w:sz w:val="22"/>
          <w:szCs w:val="22"/>
        </w:rPr>
        <w:t xml:space="preserve"> </w:t>
      </w:r>
    </w:p>
    <w:p w14:paraId="6744E92E" w14:textId="77777777" w:rsidR="00847E14" w:rsidRPr="00602291" w:rsidRDefault="00EC2420" w:rsidP="008438F7">
      <w:pPr>
        <w:pStyle w:val="ListParagraph"/>
        <w:numPr>
          <w:ilvl w:val="0"/>
          <w:numId w:val="32"/>
        </w:numPr>
        <w:autoSpaceDE w:val="0"/>
        <w:autoSpaceDN w:val="0"/>
        <w:adjustRightInd w:val="0"/>
        <w:rPr>
          <w:rFonts w:ascii="Arial" w:eastAsiaTheme="minorHAnsi" w:hAnsi="Arial" w:cs="Arial"/>
          <w:b/>
          <w:sz w:val="22"/>
          <w:szCs w:val="22"/>
        </w:rPr>
      </w:pPr>
      <w:r>
        <w:rPr>
          <w:rFonts w:ascii="Arial" w:hAnsi="Arial" w:cs="Arial"/>
          <w:sz w:val="22"/>
          <w:szCs w:val="22"/>
          <w:lang w:eastAsia="en-GB"/>
        </w:rPr>
        <w:t>S</w:t>
      </w:r>
      <w:r w:rsidR="00F21F1F" w:rsidRPr="00602291">
        <w:rPr>
          <w:rFonts w:ascii="Arial" w:hAnsi="Arial" w:cs="Arial"/>
          <w:sz w:val="22"/>
          <w:szCs w:val="22"/>
          <w:lang w:eastAsia="en-GB"/>
        </w:rPr>
        <w:t>taff training</w:t>
      </w:r>
      <w:r w:rsidR="00B456E5" w:rsidRPr="00602291">
        <w:rPr>
          <w:rFonts w:ascii="Arial" w:hAnsi="Arial" w:cs="Arial"/>
          <w:sz w:val="22"/>
          <w:szCs w:val="22"/>
          <w:lang w:eastAsia="en-GB"/>
        </w:rPr>
        <w:t xml:space="preserve"> so that staff have</w:t>
      </w:r>
      <w:r w:rsidR="00F21F1F" w:rsidRPr="00602291">
        <w:rPr>
          <w:rFonts w:ascii="Arial" w:hAnsi="Arial" w:cs="Arial"/>
          <w:sz w:val="22"/>
          <w:szCs w:val="22"/>
          <w:lang w:eastAsia="en-GB"/>
        </w:rPr>
        <w:t xml:space="preserve"> the knowledge and confidence to identify children at risk of being drawn into terrorism, and to challenge extremist ideas which can be used to legitimise terrorism </w:t>
      </w:r>
      <w:r w:rsidR="00F21F1F" w:rsidRPr="00602291">
        <w:rPr>
          <w:rFonts w:ascii="Arial" w:hAnsi="Arial" w:cs="Arial"/>
          <w:sz w:val="22"/>
          <w:szCs w:val="22"/>
          <w:lang w:eastAsia="en-GB"/>
        </w:rPr>
        <w:lastRenderedPageBreak/>
        <w:t xml:space="preserve">and are </w:t>
      </w:r>
      <w:r w:rsidR="00847E14" w:rsidRPr="00602291">
        <w:rPr>
          <w:rFonts w:ascii="Arial" w:hAnsi="Arial" w:cs="Arial"/>
          <w:sz w:val="22"/>
          <w:szCs w:val="22"/>
          <w:lang w:eastAsia="en-GB"/>
        </w:rPr>
        <w:t>shared by terrorist groups. Staff</w:t>
      </w:r>
      <w:r w:rsidR="00F21F1F" w:rsidRPr="00602291">
        <w:rPr>
          <w:rFonts w:ascii="Arial" w:hAnsi="Arial" w:cs="Arial"/>
          <w:sz w:val="22"/>
          <w:szCs w:val="22"/>
          <w:lang w:eastAsia="en-GB"/>
        </w:rPr>
        <w:t xml:space="preserve"> should know where and how to</w:t>
      </w:r>
      <w:r w:rsidR="00617E89">
        <w:rPr>
          <w:rFonts w:ascii="Arial" w:hAnsi="Arial" w:cs="Arial"/>
          <w:sz w:val="22"/>
          <w:szCs w:val="22"/>
          <w:lang w:eastAsia="en-GB"/>
        </w:rPr>
        <w:t xml:space="preserve"> refer children</w:t>
      </w:r>
      <w:r w:rsidR="00F21F1F" w:rsidRPr="00602291">
        <w:rPr>
          <w:rFonts w:ascii="Arial" w:hAnsi="Arial" w:cs="Arial"/>
          <w:sz w:val="22"/>
          <w:szCs w:val="22"/>
          <w:lang w:eastAsia="en-GB"/>
        </w:rPr>
        <w:t xml:space="preserve"> for further help</w:t>
      </w:r>
    </w:p>
    <w:p w14:paraId="59B26D24" w14:textId="77777777" w:rsidR="00847E14" w:rsidRPr="00602291" w:rsidRDefault="00EC2420" w:rsidP="00847E14">
      <w:pPr>
        <w:pStyle w:val="ListParagraph"/>
        <w:numPr>
          <w:ilvl w:val="0"/>
          <w:numId w:val="32"/>
        </w:numPr>
        <w:autoSpaceDE w:val="0"/>
        <w:autoSpaceDN w:val="0"/>
        <w:adjustRightInd w:val="0"/>
        <w:rPr>
          <w:rFonts w:ascii="Arial" w:hAnsi="Arial" w:cs="Arial"/>
          <w:b/>
          <w:sz w:val="22"/>
          <w:szCs w:val="22"/>
          <w:u w:val="single"/>
          <w:lang w:eastAsia="en-GB"/>
        </w:rPr>
      </w:pPr>
      <w:r>
        <w:rPr>
          <w:rFonts w:ascii="Arial" w:hAnsi="Arial" w:cs="Arial"/>
          <w:sz w:val="22"/>
          <w:szCs w:val="22"/>
          <w:lang w:eastAsia="en-GB"/>
        </w:rPr>
        <w:t xml:space="preserve">Online safety </w:t>
      </w:r>
      <w:r w:rsidR="00847E14" w:rsidRPr="00602291">
        <w:rPr>
          <w:rFonts w:ascii="Arial" w:hAnsi="Arial" w:cs="Arial"/>
          <w:sz w:val="22"/>
          <w:szCs w:val="22"/>
          <w:lang w:eastAsia="en-GB"/>
        </w:rPr>
        <w:t>policies will ensure children are safe from terrorist and extremist material when accessing the internet by establishing appropriate levels of filtering.</w:t>
      </w:r>
    </w:p>
    <w:p w14:paraId="2D11D958" w14:textId="77777777" w:rsidR="00341C84" w:rsidRDefault="00847E14" w:rsidP="00341C84">
      <w:pPr>
        <w:pStyle w:val="Default"/>
        <w:numPr>
          <w:ilvl w:val="0"/>
          <w:numId w:val="32"/>
        </w:numPr>
        <w:rPr>
          <w:sz w:val="22"/>
          <w:szCs w:val="22"/>
        </w:rPr>
      </w:pPr>
      <w:r w:rsidRPr="00602291">
        <w:rPr>
          <w:sz w:val="22"/>
          <w:szCs w:val="22"/>
          <w:lang w:eastAsia="en-GB"/>
        </w:rPr>
        <w:t>Promoting</w:t>
      </w:r>
      <w:r w:rsidR="00602291" w:rsidRPr="00602291">
        <w:rPr>
          <w:sz w:val="22"/>
          <w:szCs w:val="22"/>
          <w:lang w:eastAsia="en-GB"/>
        </w:rPr>
        <w:t xml:space="preserve"> fundamental</w:t>
      </w:r>
      <w:r w:rsidRPr="00602291">
        <w:rPr>
          <w:sz w:val="22"/>
          <w:szCs w:val="22"/>
          <w:lang w:eastAsia="en-GB"/>
        </w:rPr>
        <w:t xml:space="preserve"> British values</w:t>
      </w:r>
      <w:r w:rsidR="00602291" w:rsidRPr="00602291">
        <w:rPr>
          <w:sz w:val="22"/>
          <w:szCs w:val="22"/>
        </w:rPr>
        <w:t xml:space="preserve"> of democracy, rule of law, individual liberty, mutual respect and tolerance for those with different faiths and beliefs</w:t>
      </w:r>
      <w:r w:rsidR="00617E89">
        <w:rPr>
          <w:sz w:val="22"/>
          <w:szCs w:val="22"/>
        </w:rPr>
        <w:t>. These values</w:t>
      </w:r>
      <w:r w:rsidR="00602291" w:rsidRPr="00602291">
        <w:rPr>
          <w:sz w:val="22"/>
          <w:szCs w:val="22"/>
        </w:rPr>
        <w:t xml:space="preserve"> are already</w:t>
      </w:r>
      <w:r w:rsidR="00341C84">
        <w:rPr>
          <w:sz w:val="22"/>
          <w:szCs w:val="22"/>
        </w:rPr>
        <w:t xml:space="preserve"> implicitly embedded in the</w:t>
      </w:r>
      <w:r w:rsidR="00602291" w:rsidRPr="00602291">
        <w:rPr>
          <w:sz w:val="22"/>
          <w:szCs w:val="22"/>
        </w:rPr>
        <w:t xml:space="preserve"> Early Years Foundation Stage</w:t>
      </w:r>
      <w:r w:rsidR="00341C84">
        <w:rPr>
          <w:sz w:val="22"/>
          <w:szCs w:val="22"/>
        </w:rPr>
        <w:t xml:space="preserve"> curriculum</w:t>
      </w:r>
      <w:r w:rsidR="00602291" w:rsidRPr="00602291">
        <w:rPr>
          <w:sz w:val="22"/>
          <w:szCs w:val="22"/>
        </w:rPr>
        <w:t>.</w:t>
      </w:r>
    </w:p>
    <w:p w14:paraId="20CBC197" w14:textId="77777777" w:rsidR="00A7021A" w:rsidRDefault="00A7021A" w:rsidP="00A7021A">
      <w:pPr>
        <w:pStyle w:val="Default"/>
        <w:rPr>
          <w:b/>
          <w:sz w:val="22"/>
          <w:szCs w:val="22"/>
        </w:rPr>
      </w:pPr>
      <w:r>
        <w:rPr>
          <w:b/>
          <w:sz w:val="22"/>
          <w:szCs w:val="22"/>
        </w:rPr>
        <w:t>Female Genital Mutilation (FGM)</w:t>
      </w:r>
    </w:p>
    <w:p w14:paraId="43CE6F4F" w14:textId="77777777" w:rsidR="00277961" w:rsidRPr="00277961" w:rsidRDefault="00341C84" w:rsidP="00A7021A">
      <w:pPr>
        <w:pStyle w:val="Default"/>
        <w:rPr>
          <w:b/>
          <w:sz w:val="22"/>
          <w:szCs w:val="22"/>
        </w:rPr>
      </w:pPr>
      <w:r>
        <w:rPr>
          <w:sz w:val="22"/>
          <w:szCs w:val="22"/>
        </w:rPr>
        <w:t>Staff</w:t>
      </w:r>
      <w:r w:rsidR="00A7021A">
        <w:rPr>
          <w:sz w:val="22"/>
          <w:szCs w:val="22"/>
        </w:rPr>
        <w:t xml:space="preserve"> recognise that FGM</w:t>
      </w:r>
      <w:r w:rsidR="007B26F1">
        <w:rPr>
          <w:sz w:val="22"/>
          <w:szCs w:val="22"/>
        </w:rPr>
        <w:t xml:space="preserve"> is a form of abuse</w:t>
      </w:r>
      <w:r>
        <w:rPr>
          <w:sz w:val="22"/>
          <w:szCs w:val="22"/>
        </w:rPr>
        <w:t>, with long-lasting consequences,</w:t>
      </w:r>
      <w:r w:rsidR="007B26F1">
        <w:rPr>
          <w:sz w:val="22"/>
          <w:szCs w:val="22"/>
        </w:rPr>
        <w:t xml:space="preserve"> and must </w:t>
      </w:r>
      <w:r>
        <w:rPr>
          <w:sz w:val="22"/>
          <w:szCs w:val="22"/>
        </w:rPr>
        <w:t>be referred to MASH/FCP</w:t>
      </w:r>
      <w:r w:rsidR="007B26F1">
        <w:rPr>
          <w:sz w:val="22"/>
          <w:szCs w:val="22"/>
        </w:rPr>
        <w:t xml:space="preserve"> through the usual channels.</w:t>
      </w:r>
      <w:r w:rsidR="00A7021A">
        <w:rPr>
          <w:sz w:val="22"/>
          <w:szCs w:val="22"/>
        </w:rPr>
        <w:t xml:space="preserve"> </w:t>
      </w:r>
      <w:r>
        <w:rPr>
          <w:sz w:val="22"/>
          <w:szCs w:val="22"/>
        </w:rPr>
        <w:t>FGM</w:t>
      </w:r>
      <w:r w:rsidR="007B26F1">
        <w:rPr>
          <w:sz w:val="22"/>
          <w:szCs w:val="22"/>
        </w:rPr>
        <w:t xml:space="preserve"> </w:t>
      </w:r>
      <w:r w:rsidR="00A7021A">
        <w:rPr>
          <w:sz w:val="22"/>
          <w:szCs w:val="22"/>
        </w:rPr>
        <w:t>comprises of all procedures involving partial or total removal of the external female genitalia or other injury to the female genital organs</w:t>
      </w:r>
      <w:r>
        <w:rPr>
          <w:sz w:val="22"/>
          <w:szCs w:val="22"/>
        </w:rPr>
        <w:t>.</w:t>
      </w:r>
      <w:r w:rsidR="00A7021A">
        <w:rPr>
          <w:sz w:val="22"/>
          <w:szCs w:val="22"/>
        </w:rPr>
        <w:t xml:space="preserve"> </w:t>
      </w:r>
    </w:p>
    <w:p w14:paraId="6190FF0A" w14:textId="77777777" w:rsidR="002B5A4C" w:rsidRDefault="009846ED" w:rsidP="00A7021A">
      <w:pPr>
        <w:pStyle w:val="Default"/>
        <w:rPr>
          <w:b/>
          <w:sz w:val="22"/>
          <w:szCs w:val="22"/>
        </w:rPr>
      </w:pPr>
      <w:r>
        <w:rPr>
          <w:b/>
          <w:sz w:val="22"/>
          <w:szCs w:val="22"/>
        </w:rPr>
        <w:t>Child Sexual Exploitation (C</w:t>
      </w:r>
      <w:r w:rsidR="002B5A4C">
        <w:rPr>
          <w:b/>
          <w:sz w:val="22"/>
          <w:szCs w:val="22"/>
        </w:rPr>
        <w:t>SE)</w:t>
      </w:r>
    </w:p>
    <w:p w14:paraId="12951E91" w14:textId="77777777" w:rsidR="002B5A4C" w:rsidRDefault="00341C84" w:rsidP="00A7021A">
      <w:pPr>
        <w:pStyle w:val="Default"/>
        <w:rPr>
          <w:sz w:val="22"/>
          <w:szCs w:val="22"/>
        </w:rPr>
      </w:pPr>
      <w:r>
        <w:rPr>
          <w:sz w:val="22"/>
          <w:szCs w:val="22"/>
        </w:rPr>
        <w:t>Staff</w:t>
      </w:r>
      <w:r w:rsidR="00CB1D1D">
        <w:rPr>
          <w:sz w:val="22"/>
          <w:szCs w:val="22"/>
        </w:rPr>
        <w:t xml:space="preserve"> recognise CSE a</w:t>
      </w:r>
      <w:r w:rsidR="002B5A4C">
        <w:rPr>
          <w:sz w:val="22"/>
          <w:szCs w:val="22"/>
        </w:rPr>
        <w:t>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believes they are voluntarily engaging in sexual activity with the person who is exploiting them. CSE can happen online.</w:t>
      </w:r>
    </w:p>
    <w:p w14:paraId="7DC264C8" w14:textId="77777777" w:rsidR="003A6763" w:rsidRDefault="003A6763" w:rsidP="00A7021A">
      <w:pPr>
        <w:pStyle w:val="Default"/>
        <w:rPr>
          <w:b/>
          <w:color w:val="auto"/>
          <w:sz w:val="22"/>
          <w:szCs w:val="22"/>
        </w:rPr>
      </w:pPr>
      <w:r>
        <w:rPr>
          <w:b/>
          <w:color w:val="auto"/>
          <w:sz w:val="22"/>
          <w:szCs w:val="22"/>
        </w:rPr>
        <w:t>Domestic Abuse (DA)</w:t>
      </w:r>
    </w:p>
    <w:p w14:paraId="25A15122" w14:textId="77777777" w:rsidR="009765F2" w:rsidRPr="00602291" w:rsidRDefault="003A6763" w:rsidP="000A6281">
      <w:pPr>
        <w:pStyle w:val="Default"/>
        <w:rPr>
          <w:sz w:val="22"/>
          <w:szCs w:val="22"/>
          <w:lang w:eastAsia="en-GB"/>
        </w:rPr>
      </w:pPr>
      <w:r w:rsidRPr="003A6763">
        <w:rPr>
          <w:color w:val="auto"/>
          <w:sz w:val="22"/>
          <w:szCs w:val="22"/>
        </w:rPr>
        <w:t>DA is any violent or abusive behaviour used by one person to dominate and control another within a close personal or family relationsh</w:t>
      </w:r>
      <w:r w:rsidR="000A6281">
        <w:rPr>
          <w:color w:val="auto"/>
          <w:sz w:val="22"/>
          <w:szCs w:val="22"/>
        </w:rPr>
        <w:t xml:space="preserve">ip. Children can witness DA in a variety of ways, they may be in the same room and get caught up in an incident, perhaps trying to defend the victim, they may be in a different room but able to hear abuse taking place and witness injuries caused by the abuse, or they may be asked to take part in verbally abusing the victim. All children witnessing domestic abuse are being emotionally abused, recent legislation recognises DA as “significant harm” and must always be referred to MASH/FCP </w:t>
      </w:r>
    </w:p>
    <w:p w14:paraId="38B23E39" w14:textId="77777777" w:rsidR="0023577C" w:rsidRPr="009F77DE" w:rsidRDefault="0023577C" w:rsidP="0023577C">
      <w:pPr>
        <w:pStyle w:val="Default"/>
        <w:spacing w:after="46"/>
        <w:rPr>
          <w:bCs/>
          <w:lang w:eastAsia="en-GB"/>
        </w:rPr>
      </w:pPr>
      <w:r w:rsidRPr="009F77DE">
        <w:rPr>
          <w:b/>
          <w:bCs/>
          <w:u w:val="single"/>
          <w:lang w:eastAsia="en-GB"/>
        </w:rPr>
        <w:t>Disclosures</w:t>
      </w:r>
    </w:p>
    <w:p w14:paraId="2909E561" w14:textId="77777777" w:rsidR="0023577C" w:rsidRPr="00895A3F" w:rsidRDefault="0023577C" w:rsidP="0023577C">
      <w:pPr>
        <w:pStyle w:val="Default"/>
        <w:spacing w:after="46"/>
        <w:rPr>
          <w:sz w:val="22"/>
          <w:szCs w:val="22"/>
        </w:rPr>
      </w:pPr>
      <w:r>
        <w:rPr>
          <w:sz w:val="22"/>
          <w:szCs w:val="22"/>
          <w:lang w:val="en-US" w:eastAsia="en-GB"/>
        </w:rPr>
        <w:t xml:space="preserve"> </w:t>
      </w:r>
      <w:r>
        <w:rPr>
          <w:sz w:val="22"/>
          <w:szCs w:val="22"/>
          <w:lang w:eastAsia="en-GB"/>
        </w:rPr>
        <w:t>If a child discloses</w:t>
      </w:r>
      <w:r w:rsidR="000F221A">
        <w:rPr>
          <w:sz w:val="22"/>
          <w:szCs w:val="22"/>
          <w:lang w:eastAsia="en-GB"/>
        </w:rPr>
        <w:t xml:space="preserve"> abuse</w:t>
      </w:r>
      <w:r w:rsidR="00D65662">
        <w:rPr>
          <w:sz w:val="22"/>
          <w:szCs w:val="22"/>
          <w:lang w:eastAsia="en-GB"/>
        </w:rPr>
        <w:t>,</w:t>
      </w:r>
      <w:r w:rsidR="008B601E">
        <w:rPr>
          <w:sz w:val="22"/>
          <w:szCs w:val="22"/>
          <w:lang w:eastAsia="en-GB"/>
        </w:rPr>
        <w:t xml:space="preserve"> it is important</w:t>
      </w:r>
      <w:r w:rsidR="001056D2">
        <w:rPr>
          <w:sz w:val="22"/>
          <w:szCs w:val="22"/>
          <w:lang w:eastAsia="en-GB"/>
        </w:rPr>
        <w:t xml:space="preserve"> for staff</w:t>
      </w:r>
      <w:r w:rsidR="008B601E">
        <w:rPr>
          <w:sz w:val="22"/>
          <w:szCs w:val="22"/>
          <w:lang w:eastAsia="en-GB"/>
        </w:rPr>
        <w:t xml:space="preserve"> to</w:t>
      </w:r>
      <w:r w:rsidRPr="00C124F2">
        <w:rPr>
          <w:sz w:val="22"/>
          <w:szCs w:val="22"/>
          <w:lang w:eastAsia="en-GB"/>
        </w:rPr>
        <w:t xml:space="preserve"> respond appropriately:</w:t>
      </w:r>
    </w:p>
    <w:p w14:paraId="7BB17774" w14:textId="77777777" w:rsidR="0023577C" w:rsidRPr="00895A3F" w:rsidRDefault="0023577C" w:rsidP="0023577C">
      <w:pPr>
        <w:pStyle w:val="ListParagraph"/>
        <w:numPr>
          <w:ilvl w:val="0"/>
          <w:numId w:val="5"/>
        </w:numPr>
        <w:rPr>
          <w:rFonts w:ascii="Arial" w:hAnsi="Arial" w:cs="Arial"/>
          <w:sz w:val="22"/>
          <w:szCs w:val="22"/>
          <w:lang w:eastAsia="en-GB"/>
        </w:rPr>
      </w:pPr>
      <w:r w:rsidRPr="00895A3F">
        <w:rPr>
          <w:rFonts w:ascii="Arial" w:hAnsi="Arial" w:cs="Arial"/>
          <w:sz w:val="22"/>
          <w:szCs w:val="22"/>
          <w:lang w:eastAsia="en-GB"/>
        </w:rPr>
        <w:t>Listen to the child and avoid interrupting except to clarify.</w:t>
      </w:r>
    </w:p>
    <w:p w14:paraId="62408657" w14:textId="77777777" w:rsidR="0023577C" w:rsidRPr="00C124F2" w:rsidRDefault="0023577C" w:rsidP="0023577C">
      <w:pPr>
        <w:numPr>
          <w:ilvl w:val="0"/>
          <w:numId w:val="5"/>
        </w:numPr>
        <w:rPr>
          <w:rFonts w:ascii="Arial" w:hAnsi="Arial" w:cs="Arial"/>
          <w:sz w:val="22"/>
          <w:szCs w:val="22"/>
          <w:lang w:eastAsia="en-GB"/>
        </w:rPr>
      </w:pPr>
      <w:r>
        <w:rPr>
          <w:rFonts w:ascii="Arial" w:hAnsi="Arial" w:cs="Arial"/>
          <w:sz w:val="22"/>
          <w:szCs w:val="22"/>
          <w:lang w:eastAsia="en-GB"/>
        </w:rPr>
        <w:t xml:space="preserve">Allow the child </w:t>
      </w:r>
      <w:r w:rsidRPr="00C124F2">
        <w:rPr>
          <w:rFonts w:ascii="Arial" w:hAnsi="Arial" w:cs="Arial"/>
          <w:sz w:val="22"/>
          <w:szCs w:val="22"/>
          <w:lang w:eastAsia="en-GB"/>
        </w:rPr>
        <w:t>to make the disclosure at their own pace and in their own way.</w:t>
      </w:r>
    </w:p>
    <w:p w14:paraId="606E9258" w14:textId="77777777" w:rsidR="0023577C" w:rsidRPr="00C124F2" w:rsidRDefault="0023577C" w:rsidP="0023577C">
      <w:pPr>
        <w:numPr>
          <w:ilvl w:val="0"/>
          <w:numId w:val="5"/>
        </w:numPr>
        <w:rPr>
          <w:rFonts w:ascii="Arial" w:hAnsi="Arial" w:cs="Arial"/>
          <w:sz w:val="22"/>
          <w:szCs w:val="22"/>
          <w:lang w:eastAsia="en-GB"/>
        </w:rPr>
      </w:pPr>
      <w:r w:rsidRPr="00C124F2">
        <w:rPr>
          <w:rFonts w:ascii="Arial" w:hAnsi="Arial" w:cs="Arial"/>
          <w:sz w:val="22"/>
          <w:szCs w:val="22"/>
          <w:lang w:eastAsia="en-GB"/>
        </w:rPr>
        <w:t>Do not interrogate the child. It is alright to ask for clari</w:t>
      </w:r>
      <w:r w:rsidR="00D65662">
        <w:rPr>
          <w:rFonts w:ascii="Arial" w:hAnsi="Arial" w:cs="Arial"/>
          <w:sz w:val="22"/>
          <w:szCs w:val="22"/>
          <w:lang w:eastAsia="en-GB"/>
        </w:rPr>
        <w:t>fication, but</w:t>
      </w:r>
      <w:r w:rsidRPr="00C124F2">
        <w:rPr>
          <w:rFonts w:ascii="Arial" w:hAnsi="Arial" w:cs="Arial"/>
          <w:sz w:val="22"/>
          <w:szCs w:val="22"/>
          <w:lang w:eastAsia="en-GB"/>
        </w:rPr>
        <w:t xml:space="preserve"> leading questions</w:t>
      </w:r>
      <w:r w:rsidR="00D65662">
        <w:rPr>
          <w:rFonts w:ascii="Arial" w:hAnsi="Arial" w:cs="Arial"/>
          <w:sz w:val="22"/>
          <w:szCs w:val="22"/>
          <w:lang w:eastAsia="en-GB"/>
        </w:rPr>
        <w:t xml:space="preserve"> should not be asked.</w:t>
      </w:r>
      <w:r w:rsidRPr="00C124F2">
        <w:rPr>
          <w:rFonts w:ascii="Arial" w:hAnsi="Arial" w:cs="Arial"/>
          <w:sz w:val="22"/>
          <w:szCs w:val="22"/>
          <w:lang w:eastAsia="en-GB"/>
        </w:rPr>
        <w:t xml:space="preserve"> The interviewing of ch</w:t>
      </w:r>
      <w:r w:rsidR="00D65662">
        <w:rPr>
          <w:rFonts w:ascii="Arial" w:hAnsi="Arial" w:cs="Arial"/>
          <w:sz w:val="22"/>
          <w:szCs w:val="22"/>
          <w:lang w:eastAsia="en-GB"/>
        </w:rPr>
        <w:t>ildren must be undertaken by</w:t>
      </w:r>
      <w:r w:rsidR="001056D2">
        <w:rPr>
          <w:rFonts w:ascii="Arial" w:hAnsi="Arial" w:cs="Arial"/>
          <w:sz w:val="22"/>
          <w:szCs w:val="22"/>
          <w:lang w:eastAsia="en-GB"/>
        </w:rPr>
        <w:t xml:space="preserve"> trained Social W</w:t>
      </w:r>
      <w:r w:rsidRPr="00C124F2">
        <w:rPr>
          <w:rFonts w:ascii="Arial" w:hAnsi="Arial" w:cs="Arial"/>
          <w:sz w:val="22"/>
          <w:szCs w:val="22"/>
          <w:lang w:eastAsia="en-GB"/>
        </w:rPr>
        <w:t>orkers or Police Officers.</w:t>
      </w:r>
    </w:p>
    <w:p w14:paraId="0CF1128A" w14:textId="77777777" w:rsidR="0023577C" w:rsidRPr="00C124F2" w:rsidRDefault="0023577C" w:rsidP="0023577C">
      <w:pPr>
        <w:numPr>
          <w:ilvl w:val="0"/>
          <w:numId w:val="5"/>
        </w:numPr>
        <w:rPr>
          <w:rFonts w:ascii="Arial" w:hAnsi="Arial" w:cs="Arial"/>
          <w:sz w:val="22"/>
          <w:szCs w:val="22"/>
          <w:lang w:eastAsia="en-GB"/>
        </w:rPr>
      </w:pPr>
      <w:r w:rsidRPr="00C124F2">
        <w:rPr>
          <w:rFonts w:ascii="Arial" w:hAnsi="Arial" w:cs="Arial"/>
          <w:sz w:val="22"/>
          <w:szCs w:val="22"/>
          <w:lang w:eastAsia="en-GB"/>
        </w:rPr>
        <w:t>Do not make any promises to the child about not passing on the information – the child needs to know that you have to talk to someone who will be able to help them.</w:t>
      </w:r>
    </w:p>
    <w:p w14:paraId="1760E013" w14:textId="77777777" w:rsidR="0023577C" w:rsidRPr="00C124F2" w:rsidRDefault="0023577C" w:rsidP="0023577C">
      <w:pPr>
        <w:numPr>
          <w:ilvl w:val="0"/>
          <w:numId w:val="5"/>
        </w:numPr>
        <w:rPr>
          <w:rFonts w:ascii="Arial" w:hAnsi="Arial" w:cs="Arial"/>
          <w:sz w:val="22"/>
          <w:szCs w:val="22"/>
          <w:lang w:eastAsia="en-GB"/>
        </w:rPr>
      </w:pPr>
      <w:r w:rsidRPr="00C124F2">
        <w:rPr>
          <w:rFonts w:ascii="Arial" w:hAnsi="Arial" w:cs="Arial"/>
          <w:sz w:val="22"/>
          <w:szCs w:val="22"/>
          <w:lang w:eastAsia="en-GB"/>
        </w:rPr>
        <w:t xml:space="preserve">Record the information as accurately as you can, including the timing, setting and those present, as well as what was said. Do not exaggerate or embellish what you have heard in any way. </w:t>
      </w:r>
    </w:p>
    <w:p w14:paraId="7A80E542" w14:textId="77777777" w:rsidR="000D1E56" w:rsidRDefault="002A1B67" w:rsidP="0023577C">
      <w:pPr>
        <w:pStyle w:val="ListParagraph"/>
        <w:numPr>
          <w:ilvl w:val="0"/>
          <w:numId w:val="5"/>
        </w:numPr>
        <w:rPr>
          <w:rFonts w:ascii="Arial" w:hAnsi="Arial" w:cs="Arial"/>
          <w:sz w:val="22"/>
          <w:szCs w:val="22"/>
          <w:lang w:eastAsia="en-GB"/>
        </w:rPr>
      </w:pPr>
      <w:r>
        <w:rPr>
          <w:rFonts w:ascii="Arial" w:hAnsi="Arial" w:cs="Arial"/>
          <w:sz w:val="22"/>
          <w:szCs w:val="22"/>
          <w:lang w:eastAsia="en-GB"/>
        </w:rPr>
        <w:t>Inform the DSL</w:t>
      </w:r>
      <w:r w:rsidR="0023577C" w:rsidRPr="00895A3F">
        <w:rPr>
          <w:rFonts w:ascii="Arial" w:hAnsi="Arial" w:cs="Arial"/>
          <w:sz w:val="22"/>
          <w:szCs w:val="22"/>
          <w:lang w:eastAsia="en-GB"/>
        </w:rPr>
        <w:t xml:space="preserve"> as soon as possible</w:t>
      </w:r>
      <w:r w:rsidR="00335D49">
        <w:rPr>
          <w:rFonts w:ascii="Arial" w:hAnsi="Arial" w:cs="Arial"/>
          <w:sz w:val="22"/>
          <w:szCs w:val="22"/>
          <w:lang w:eastAsia="en-GB"/>
        </w:rPr>
        <w:t xml:space="preserve"> (within the same working day)</w:t>
      </w:r>
      <w:r w:rsidR="0023577C" w:rsidRPr="00895A3F">
        <w:rPr>
          <w:rFonts w:ascii="Arial" w:hAnsi="Arial" w:cs="Arial"/>
          <w:sz w:val="22"/>
          <w:szCs w:val="22"/>
          <w:lang w:eastAsia="en-GB"/>
        </w:rPr>
        <w:t>.</w:t>
      </w:r>
    </w:p>
    <w:p w14:paraId="3DE80332" w14:textId="77777777" w:rsidR="001056D2" w:rsidRDefault="009F77DE" w:rsidP="009F77DE">
      <w:pPr>
        <w:rPr>
          <w:rFonts w:ascii="Arial" w:hAnsi="Arial" w:cs="Arial"/>
          <w:sz w:val="22"/>
          <w:szCs w:val="22"/>
          <w:lang w:eastAsia="en-GB"/>
        </w:rPr>
      </w:pPr>
      <w:r>
        <w:rPr>
          <w:rFonts w:ascii="Arial" w:hAnsi="Arial" w:cs="Arial"/>
          <w:sz w:val="22"/>
          <w:szCs w:val="22"/>
          <w:lang w:eastAsia="en-GB"/>
        </w:rPr>
        <w:t>Following a disclosure of abuse children will be supported in the setting</w:t>
      </w:r>
      <w:r w:rsidR="001056D2">
        <w:rPr>
          <w:rFonts w:ascii="Arial" w:hAnsi="Arial" w:cs="Arial"/>
          <w:sz w:val="22"/>
          <w:szCs w:val="22"/>
          <w:lang w:eastAsia="en-GB"/>
        </w:rPr>
        <w:t xml:space="preserve"> by their key person</w:t>
      </w:r>
      <w:r>
        <w:rPr>
          <w:rFonts w:ascii="Arial" w:hAnsi="Arial" w:cs="Arial"/>
          <w:sz w:val="22"/>
          <w:szCs w:val="22"/>
          <w:lang w:eastAsia="en-GB"/>
        </w:rPr>
        <w:t>.</w:t>
      </w:r>
    </w:p>
    <w:p w14:paraId="08CF7680" w14:textId="77777777" w:rsidR="001056D2" w:rsidRDefault="001056D2" w:rsidP="009F77DE">
      <w:pPr>
        <w:rPr>
          <w:rFonts w:ascii="Arial" w:hAnsi="Arial" w:cs="Arial"/>
          <w:b/>
          <w:sz w:val="22"/>
          <w:szCs w:val="22"/>
          <w:lang w:eastAsia="en-GB"/>
        </w:rPr>
      </w:pPr>
      <w:r>
        <w:rPr>
          <w:rFonts w:ascii="Arial" w:hAnsi="Arial" w:cs="Arial"/>
          <w:b/>
          <w:sz w:val="22"/>
          <w:szCs w:val="22"/>
          <w:lang w:eastAsia="en-GB"/>
        </w:rPr>
        <w:t>Key Person</w:t>
      </w:r>
    </w:p>
    <w:p w14:paraId="1A01BE1B" w14:textId="77777777" w:rsidR="001056D2" w:rsidRDefault="009F77DE" w:rsidP="009F77DE">
      <w:pPr>
        <w:rPr>
          <w:rFonts w:ascii="Arial" w:hAnsi="Arial" w:cs="Arial"/>
          <w:sz w:val="22"/>
          <w:szCs w:val="22"/>
          <w:lang w:eastAsia="en-GB"/>
        </w:rPr>
      </w:pPr>
      <w:r>
        <w:rPr>
          <w:rFonts w:ascii="Arial" w:hAnsi="Arial" w:cs="Arial"/>
          <w:sz w:val="22"/>
          <w:szCs w:val="22"/>
          <w:lang w:eastAsia="en-GB"/>
        </w:rPr>
        <w:t>All children will be allocated a key person with whom they can develop a close relationship and who can tailor opportunities to the individual needs of each child</w:t>
      </w:r>
      <w:r w:rsidR="00B41841">
        <w:rPr>
          <w:rFonts w:ascii="Arial" w:hAnsi="Arial" w:cs="Arial"/>
          <w:sz w:val="22"/>
          <w:szCs w:val="22"/>
          <w:lang w:eastAsia="en-GB"/>
        </w:rPr>
        <w:t xml:space="preserve">. </w:t>
      </w:r>
    </w:p>
    <w:p w14:paraId="4FE6CEBA" w14:textId="77777777" w:rsidR="001056D2" w:rsidRDefault="001056D2" w:rsidP="009F77DE">
      <w:pPr>
        <w:rPr>
          <w:rFonts w:ascii="Arial" w:hAnsi="Arial" w:cs="Arial"/>
          <w:b/>
          <w:sz w:val="22"/>
          <w:szCs w:val="22"/>
          <w:lang w:eastAsia="en-GB"/>
        </w:rPr>
      </w:pPr>
      <w:r w:rsidRPr="001056D2">
        <w:rPr>
          <w:rFonts w:ascii="Arial" w:hAnsi="Arial" w:cs="Arial"/>
          <w:b/>
          <w:sz w:val="22"/>
          <w:szCs w:val="22"/>
          <w:lang w:eastAsia="en-GB"/>
        </w:rPr>
        <w:t>Visitors to the setting</w:t>
      </w:r>
    </w:p>
    <w:p w14:paraId="649582E5" w14:textId="77777777" w:rsidR="001056D2" w:rsidRPr="001056D2" w:rsidRDefault="001056D2" w:rsidP="009F77DE">
      <w:pPr>
        <w:rPr>
          <w:rFonts w:ascii="Arial" w:hAnsi="Arial" w:cs="Arial"/>
          <w:b/>
          <w:sz w:val="22"/>
          <w:szCs w:val="22"/>
          <w:lang w:eastAsia="en-GB"/>
        </w:rPr>
      </w:pPr>
      <w:r>
        <w:rPr>
          <w:rFonts w:ascii="Arial" w:hAnsi="Arial"/>
          <w:sz w:val="22"/>
          <w:szCs w:val="22"/>
        </w:rPr>
        <w:t xml:space="preserve">Any </w:t>
      </w:r>
      <w:r w:rsidRPr="00D65662">
        <w:rPr>
          <w:rFonts w:ascii="Arial" w:hAnsi="Arial"/>
          <w:sz w:val="22"/>
          <w:szCs w:val="22"/>
        </w:rPr>
        <w:t>visitor to the setting who receives a disclosure of abuse</w:t>
      </w:r>
      <w:r>
        <w:rPr>
          <w:rFonts w:ascii="Arial" w:hAnsi="Arial"/>
          <w:sz w:val="22"/>
          <w:szCs w:val="22"/>
        </w:rPr>
        <w:t xml:space="preserve">, </w:t>
      </w:r>
      <w:r w:rsidRPr="00D65662">
        <w:rPr>
          <w:rFonts w:ascii="Arial" w:hAnsi="Arial"/>
          <w:sz w:val="22"/>
          <w:szCs w:val="22"/>
        </w:rPr>
        <w:t>suspects that abuse may have occurred</w:t>
      </w:r>
      <w:r>
        <w:rPr>
          <w:rFonts w:ascii="Arial" w:hAnsi="Arial"/>
          <w:sz w:val="22"/>
          <w:szCs w:val="22"/>
        </w:rPr>
        <w:t xml:space="preserve"> or is concerned for the safety or welfare of a child</w:t>
      </w:r>
      <w:r w:rsidRPr="00D65662">
        <w:rPr>
          <w:rFonts w:ascii="Arial" w:hAnsi="Arial"/>
          <w:sz w:val="22"/>
          <w:szCs w:val="22"/>
        </w:rPr>
        <w:t xml:space="preserve"> </w:t>
      </w:r>
      <w:r w:rsidRPr="00D65662">
        <w:rPr>
          <w:rFonts w:ascii="Arial" w:hAnsi="Arial"/>
          <w:b/>
          <w:sz w:val="22"/>
          <w:szCs w:val="22"/>
        </w:rPr>
        <w:t>must</w:t>
      </w:r>
      <w:r w:rsidRPr="00D65662">
        <w:rPr>
          <w:rFonts w:ascii="Arial" w:hAnsi="Arial"/>
          <w:sz w:val="22"/>
          <w:szCs w:val="22"/>
        </w:rPr>
        <w:t xml:space="preserve"> </w:t>
      </w:r>
      <w:r>
        <w:rPr>
          <w:rFonts w:ascii="Arial" w:hAnsi="Arial"/>
          <w:sz w:val="22"/>
          <w:szCs w:val="22"/>
        </w:rPr>
        <w:t>report immediately to the DSL or if unavailable to the deputy</w:t>
      </w:r>
      <w:r w:rsidRPr="00D65662">
        <w:rPr>
          <w:rFonts w:ascii="Arial" w:hAnsi="Arial"/>
          <w:sz w:val="22"/>
          <w:szCs w:val="22"/>
        </w:rPr>
        <w:t>.</w:t>
      </w:r>
    </w:p>
    <w:p w14:paraId="56CB766A" w14:textId="77777777" w:rsidR="001056D2" w:rsidRDefault="001056D2" w:rsidP="00D65662">
      <w:pPr>
        <w:rPr>
          <w:rFonts w:ascii="Arial" w:hAnsi="Arial" w:cs="Arial"/>
          <w:sz w:val="22"/>
          <w:szCs w:val="22"/>
          <w:lang w:eastAsia="en-GB"/>
        </w:rPr>
      </w:pPr>
    </w:p>
    <w:p w14:paraId="568A9793" w14:textId="77777777" w:rsidR="00D65662" w:rsidRDefault="00D65662" w:rsidP="00D65662">
      <w:pPr>
        <w:rPr>
          <w:rFonts w:ascii="Arial" w:hAnsi="Arial" w:cs="Arial"/>
          <w:b/>
          <w:szCs w:val="24"/>
          <w:u w:val="single"/>
        </w:rPr>
      </w:pPr>
      <w:r w:rsidRPr="009F77DE">
        <w:rPr>
          <w:rFonts w:ascii="Arial" w:hAnsi="Arial" w:cs="Arial"/>
          <w:b/>
          <w:szCs w:val="24"/>
          <w:u w:val="single"/>
        </w:rPr>
        <w:t>Procedures for Referral</w:t>
      </w:r>
    </w:p>
    <w:p w14:paraId="1DE5BECB" w14:textId="77777777" w:rsidR="00294959" w:rsidRPr="00294959" w:rsidRDefault="00294959" w:rsidP="00D65662">
      <w:pPr>
        <w:rPr>
          <w:sz w:val="22"/>
          <w:szCs w:val="22"/>
        </w:rPr>
      </w:pPr>
      <w:r>
        <w:rPr>
          <w:rFonts w:ascii="Arial" w:hAnsi="Arial" w:cs="Arial"/>
          <w:sz w:val="22"/>
          <w:szCs w:val="22"/>
        </w:rPr>
        <w:t>If a child is in immediate danger or is at risk of harm a referral to FCP/MASH will be made immediately.</w:t>
      </w:r>
    </w:p>
    <w:p w14:paraId="11D523CD" w14:textId="77777777" w:rsidR="00D65662" w:rsidRDefault="001056D2" w:rsidP="001056D2">
      <w:pPr>
        <w:rPr>
          <w:rFonts w:ascii="Arial" w:hAnsi="Arial"/>
          <w:b/>
          <w:sz w:val="22"/>
          <w:szCs w:val="22"/>
        </w:rPr>
      </w:pPr>
      <w:r>
        <w:rPr>
          <w:rFonts w:ascii="Arial" w:hAnsi="Arial"/>
          <w:b/>
          <w:sz w:val="22"/>
          <w:szCs w:val="22"/>
        </w:rPr>
        <w:t xml:space="preserve">The DSL/deputy will contact </w:t>
      </w:r>
      <w:r w:rsidR="00294959">
        <w:rPr>
          <w:rFonts w:ascii="Arial" w:hAnsi="Arial"/>
          <w:b/>
          <w:sz w:val="22"/>
          <w:szCs w:val="22"/>
        </w:rPr>
        <w:t>FCP</w:t>
      </w:r>
      <w:r w:rsidR="009D58CF">
        <w:rPr>
          <w:rFonts w:ascii="Arial" w:hAnsi="Arial"/>
          <w:b/>
          <w:sz w:val="22"/>
          <w:szCs w:val="22"/>
        </w:rPr>
        <w:t>/ MASH</w:t>
      </w:r>
      <w:r>
        <w:rPr>
          <w:rFonts w:ascii="Arial" w:hAnsi="Arial"/>
          <w:b/>
          <w:sz w:val="22"/>
          <w:szCs w:val="22"/>
        </w:rPr>
        <w:t xml:space="preserve"> by telephone</w:t>
      </w:r>
      <w:r w:rsidR="000603F3">
        <w:rPr>
          <w:rFonts w:ascii="Arial" w:hAnsi="Arial"/>
          <w:b/>
          <w:sz w:val="22"/>
          <w:szCs w:val="22"/>
        </w:rPr>
        <w:t xml:space="preserve"> -</w:t>
      </w:r>
      <w:r w:rsidR="00D65662" w:rsidRPr="00D65662">
        <w:rPr>
          <w:rFonts w:ascii="Arial" w:hAnsi="Arial"/>
          <w:b/>
          <w:sz w:val="22"/>
          <w:szCs w:val="22"/>
        </w:rPr>
        <w:t xml:space="preserve"> 01793 466903.  </w:t>
      </w:r>
    </w:p>
    <w:p w14:paraId="38CB2FD6" w14:textId="77777777" w:rsidR="00EC2420" w:rsidRDefault="00EC2420" w:rsidP="000603F3">
      <w:pPr>
        <w:spacing w:line="276" w:lineRule="auto"/>
        <w:rPr>
          <w:rFonts w:ascii="Arial" w:hAnsi="Arial"/>
          <w:b/>
          <w:sz w:val="22"/>
          <w:szCs w:val="22"/>
        </w:rPr>
      </w:pPr>
    </w:p>
    <w:p w14:paraId="65F6FFB4" w14:textId="77777777" w:rsidR="000603F3" w:rsidRPr="00F16AE1" w:rsidRDefault="00D65662" w:rsidP="00F16AE1">
      <w:pPr>
        <w:pStyle w:val="ListParagraph"/>
        <w:numPr>
          <w:ilvl w:val="0"/>
          <w:numId w:val="42"/>
        </w:numPr>
        <w:rPr>
          <w:rFonts w:ascii="Arial" w:hAnsi="Arial" w:cs="Arial"/>
          <w:sz w:val="22"/>
          <w:szCs w:val="22"/>
        </w:rPr>
      </w:pPr>
      <w:r w:rsidRPr="00F16AE1">
        <w:rPr>
          <w:rFonts w:ascii="Arial" w:hAnsi="Arial"/>
          <w:sz w:val="22"/>
          <w:szCs w:val="22"/>
        </w:rPr>
        <w:t xml:space="preserve">A </w:t>
      </w:r>
      <w:r w:rsidRPr="00F16AE1">
        <w:rPr>
          <w:rFonts w:ascii="Arial" w:hAnsi="Arial" w:cs="Arial"/>
          <w:sz w:val="22"/>
          <w:szCs w:val="22"/>
        </w:rPr>
        <w:t>tel</w:t>
      </w:r>
      <w:r w:rsidR="000603F3" w:rsidRPr="00F16AE1">
        <w:rPr>
          <w:rFonts w:ascii="Arial" w:hAnsi="Arial" w:cs="Arial"/>
          <w:sz w:val="22"/>
          <w:szCs w:val="22"/>
        </w:rPr>
        <w:t xml:space="preserve">ephone referral </w:t>
      </w:r>
      <w:r w:rsidRPr="00F16AE1">
        <w:rPr>
          <w:rFonts w:ascii="Arial" w:hAnsi="Arial" w:cs="Arial"/>
          <w:sz w:val="22"/>
          <w:szCs w:val="22"/>
        </w:rPr>
        <w:t>will be confirmed i</w:t>
      </w:r>
      <w:r w:rsidR="000603F3" w:rsidRPr="00F16AE1">
        <w:rPr>
          <w:rFonts w:ascii="Arial" w:hAnsi="Arial" w:cs="Arial"/>
          <w:sz w:val="22"/>
          <w:szCs w:val="22"/>
        </w:rPr>
        <w:t>n writing using the form RF1</w:t>
      </w:r>
      <w:r w:rsidR="00F16AE1" w:rsidRPr="00F16AE1">
        <w:rPr>
          <w:rFonts w:ascii="Arial" w:hAnsi="Arial" w:cs="Arial"/>
          <w:sz w:val="22"/>
          <w:szCs w:val="22"/>
        </w:rPr>
        <w:t xml:space="preserve"> within 24 hours of the initial call (RF1 available at</w:t>
      </w:r>
      <w:r w:rsidR="00F16AE1" w:rsidRPr="00F16AE1">
        <w:t xml:space="preserve"> </w:t>
      </w:r>
      <w:hyperlink r:id="rId15" w:history="1">
        <w:r w:rsidR="00F16AE1" w:rsidRPr="00F16AE1">
          <w:rPr>
            <w:rStyle w:val="Hyperlink"/>
            <w:rFonts w:ascii="Arial" w:hAnsi="Arial" w:cs="Arial"/>
            <w:sz w:val="22"/>
            <w:szCs w:val="22"/>
          </w:rPr>
          <w:t>http://www.swindonlscb.org.uk/wav/Pages/Forms.aspx</w:t>
        </w:r>
      </w:hyperlink>
      <w:r w:rsidR="00F16AE1" w:rsidRPr="00F16AE1">
        <w:rPr>
          <w:rFonts w:ascii="Arial" w:hAnsi="Arial" w:cs="Arial"/>
          <w:sz w:val="22"/>
          <w:szCs w:val="22"/>
        </w:rPr>
        <w:t xml:space="preserve"> </w:t>
      </w:r>
      <w:r w:rsidR="000F221A" w:rsidRPr="00F16AE1">
        <w:rPr>
          <w:rFonts w:ascii="Arial" w:hAnsi="Arial" w:cs="Arial"/>
          <w:sz w:val="22"/>
          <w:szCs w:val="22"/>
        </w:rPr>
        <w:t>)</w:t>
      </w:r>
      <w:r w:rsidR="00F16AE1" w:rsidRPr="00F16AE1">
        <w:rPr>
          <w:rFonts w:ascii="Arial" w:hAnsi="Arial" w:cs="Arial"/>
          <w:sz w:val="22"/>
          <w:szCs w:val="22"/>
        </w:rPr>
        <w:t>.</w:t>
      </w:r>
      <w:r w:rsidRPr="00F16AE1">
        <w:rPr>
          <w:rFonts w:ascii="Arial" w:hAnsi="Arial" w:cs="Arial"/>
          <w:sz w:val="22"/>
          <w:szCs w:val="22"/>
        </w:rPr>
        <w:t xml:space="preserve">  </w:t>
      </w:r>
    </w:p>
    <w:p w14:paraId="4FBC89DC" w14:textId="77777777" w:rsidR="000603F3" w:rsidRPr="00F16AE1" w:rsidRDefault="00D65662" w:rsidP="00F16AE1">
      <w:pPr>
        <w:pStyle w:val="ListParagraph"/>
        <w:numPr>
          <w:ilvl w:val="0"/>
          <w:numId w:val="42"/>
        </w:numPr>
        <w:rPr>
          <w:rFonts w:ascii="Arial" w:hAnsi="Arial" w:cs="Arial"/>
          <w:sz w:val="22"/>
          <w:szCs w:val="22"/>
        </w:rPr>
      </w:pPr>
      <w:r w:rsidRPr="00F16AE1">
        <w:rPr>
          <w:rFonts w:ascii="Arial" w:hAnsi="Arial" w:cs="Arial"/>
          <w:sz w:val="22"/>
          <w:szCs w:val="22"/>
        </w:rPr>
        <w:lastRenderedPageBreak/>
        <w:t>The referral will be shared with the parent/carer, and where appropriate with the child/young person, unle</w:t>
      </w:r>
      <w:r w:rsidR="002347FA" w:rsidRPr="00F16AE1">
        <w:rPr>
          <w:rFonts w:ascii="Arial" w:hAnsi="Arial" w:cs="Arial"/>
          <w:sz w:val="22"/>
          <w:szCs w:val="22"/>
        </w:rPr>
        <w:t xml:space="preserve">ss to do so may place the child </w:t>
      </w:r>
      <w:r w:rsidR="009D58CF" w:rsidRPr="00F16AE1">
        <w:rPr>
          <w:rFonts w:ascii="Arial" w:hAnsi="Arial" w:cs="Arial"/>
          <w:sz w:val="22"/>
          <w:szCs w:val="22"/>
        </w:rPr>
        <w:t>at increased risk of</w:t>
      </w:r>
      <w:r w:rsidRPr="00F16AE1">
        <w:rPr>
          <w:rFonts w:ascii="Arial" w:hAnsi="Arial" w:cs="Arial"/>
          <w:sz w:val="22"/>
          <w:szCs w:val="22"/>
        </w:rPr>
        <w:t xml:space="preserve"> harm, in which case advice should </w:t>
      </w:r>
      <w:r w:rsidR="001C2B0E" w:rsidRPr="00F16AE1">
        <w:rPr>
          <w:rFonts w:ascii="Arial" w:hAnsi="Arial" w:cs="Arial"/>
          <w:sz w:val="22"/>
          <w:szCs w:val="22"/>
        </w:rPr>
        <w:t xml:space="preserve">be </w:t>
      </w:r>
      <w:r w:rsidR="00F16AE1" w:rsidRPr="00F16AE1">
        <w:rPr>
          <w:rFonts w:ascii="Arial" w:hAnsi="Arial" w:cs="Arial"/>
          <w:sz w:val="22"/>
          <w:szCs w:val="22"/>
        </w:rPr>
        <w:t>sought from FCP/MASH</w:t>
      </w:r>
      <w:r w:rsidRPr="00F16AE1">
        <w:rPr>
          <w:rFonts w:ascii="Arial" w:hAnsi="Arial" w:cs="Arial"/>
          <w:sz w:val="22"/>
          <w:szCs w:val="22"/>
        </w:rPr>
        <w:t xml:space="preserve">. </w:t>
      </w:r>
    </w:p>
    <w:p w14:paraId="0F01A53A" w14:textId="77777777" w:rsidR="000603F3" w:rsidRPr="00F16AE1" w:rsidRDefault="00D65662" w:rsidP="00F16AE1">
      <w:pPr>
        <w:pStyle w:val="ListParagraph"/>
        <w:numPr>
          <w:ilvl w:val="0"/>
          <w:numId w:val="42"/>
        </w:numPr>
        <w:rPr>
          <w:rFonts w:ascii="Arial" w:hAnsi="Arial" w:cs="Arial"/>
          <w:sz w:val="22"/>
          <w:szCs w:val="22"/>
        </w:rPr>
      </w:pPr>
      <w:r w:rsidRPr="00F16AE1">
        <w:rPr>
          <w:rFonts w:ascii="Arial" w:hAnsi="Arial" w:cs="Arial"/>
          <w:sz w:val="22"/>
          <w:szCs w:val="22"/>
        </w:rPr>
        <w:t>If a child discloses physical or sexual abuse, where the alleged abuser is either a family member or someone resident within the household,</w:t>
      </w:r>
      <w:r w:rsidR="00F16AE1" w:rsidRPr="00F16AE1">
        <w:rPr>
          <w:rFonts w:ascii="Arial" w:hAnsi="Arial" w:cs="Arial"/>
          <w:sz w:val="22"/>
          <w:szCs w:val="22"/>
        </w:rPr>
        <w:t xml:space="preserve"> FCP/MASH</w:t>
      </w:r>
      <w:r w:rsidR="000603F3" w:rsidRPr="00F16AE1">
        <w:rPr>
          <w:rFonts w:ascii="Arial" w:hAnsi="Arial" w:cs="Arial"/>
          <w:sz w:val="22"/>
          <w:szCs w:val="22"/>
        </w:rPr>
        <w:t xml:space="preserve"> </w:t>
      </w:r>
      <w:r w:rsidRPr="00F16AE1">
        <w:rPr>
          <w:rFonts w:ascii="Arial" w:hAnsi="Arial" w:cs="Arial"/>
          <w:sz w:val="22"/>
          <w:szCs w:val="22"/>
        </w:rPr>
        <w:t>will be consulted</w:t>
      </w:r>
      <w:r w:rsidR="000603F3" w:rsidRPr="00F16AE1">
        <w:rPr>
          <w:rFonts w:ascii="Arial" w:hAnsi="Arial" w:cs="Arial"/>
          <w:sz w:val="22"/>
          <w:szCs w:val="22"/>
        </w:rPr>
        <w:t xml:space="preserve"> before informing parents.</w:t>
      </w:r>
    </w:p>
    <w:p w14:paraId="4D2C4F8D" w14:textId="77777777" w:rsidR="00BF2EFB" w:rsidRPr="00F16AE1" w:rsidRDefault="000603F3" w:rsidP="00F16AE1">
      <w:pPr>
        <w:pStyle w:val="ListParagraph"/>
        <w:numPr>
          <w:ilvl w:val="0"/>
          <w:numId w:val="42"/>
        </w:numPr>
        <w:rPr>
          <w:rFonts w:ascii="Arial" w:hAnsi="Arial" w:cs="Arial"/>
          <w:sz w:val="22"/>
          <w:szCs w:val="22"/>
        </w:rPr>
      </w:pPr>
      <w:r w:rsidRPr="00F16AE1">
        <w:rPr>
          <w:rFonts w:ascii="Arial" w:hAnsi="Arial" w:cs="Arial"/>
          <w:sz w:val="22"/>
          <w:szCs w:val="22"/>
        </w:rPr>
        <w:t>If</w:t>
      </w:r>
      <w:r w:rsidR="00D65662" w:rsidRPr="00F16AE1">
        <w:rPr>
          <w:rFonts w:ascii="Arial" w:hAnsi="Arial" w:cs="Arial"/>
          <w:sz w:val="22"/>
          <w:szCs w:val="22"/>
        </w:rPr>
        <w:t xml:space="preserve"> the child is </w:t>
      </w:r>
      <w:r w:rsidR="00524285" w:rsidRPr="00F16AE1">
        <w:rPr>
          <w:rFonts w:ascii="Arial" w:hAnsi="Arial" w:cs="Arial"/>
          <w:sz w:val="22"/>
          <w:szCs w:val="22"/>
        </w:rPr>
        <w:t>already subject to a Child P</w:t>
      </w:r>
      <w:r w:rsidR="00D65662" w:rsidRPr="00F16AE1">
        <w:rPr>
          <w:rFonts w:ascii="Arial" w:hAnsi="Arial" w:cs="Arial"/>
          <w:sz w:val="22"/>
          <w:szCs w:val="22"/>
        </w:rPr>
        <w:t>rote</w:t>
      </w:r>
      <w:r w:rsidR="00524285" w:rsidRPr="00F16AE1">
        <w:rPr>
          <w:rFonts w:ascii="Arial" w:hAnsi="Arial" w:cs="Arial"/>
          <w:sz w:val="22"/>
          <w:szCs w:val="22"/>
        </w:rPr>
        <w:t>ction Plan</w:t>
      </w:r>
      <w:r w:rsidR="00D65662" w:rsidRPr="00F16AE1">
        <w:rPr>
          <w:rFonts w:ascii="Arial" w:hAnsi="Arial" w:cs="Arial"/>
          <w:sz w:val="22"/>
          <w:szCs w:val="22"/>
        </w:rPr>
        <w:t xml:space="preserve"> the allocated Social Worker will be contacted</w:t>
      </w:r>
      <w:r w:rsidR="00524285" w:rsidRPr="00F16AE1">
        <w:rPr>
          <w:rFonts w:ascii="Arial" w:hAnsi="Arial" w:cs="Arial"/>
          <w:sz w:val="22"/>
          <w:szCs w:val="22"/>
        </w:rPr>
        <w:t>, they will advise</w:t>
      </w:r>
      <w:r w:rsidR="00D65662" w:rsidRPr="00F16AE1">
        <w:rPr>
          <w:rFonts w:ascii="Arial" w:hAnsi="Arial" w:cs="Arial"/>
          <w:sz w:val="22"/>
          <w:szCs w:val="22"/>
        </w:rPr>
        <w:t xml:space="preserve"> when, and by whom, </w:t>
      </w:r>
      <w:r w:rsidR="00524285" w:rsidRPr="00F16AE1">
        <w:rPr>
          <w:rFonts w:ascii="Arial" w:hAnsi="Arial" w:cs="Arial"/>
          <w:sz w:val="22"/>
          <w:szCs w:val="22"/>
        </w:rPr>
        <w:t xml:space="preserve">the </w:t>
      </w:r>
      <w:r w:rsidR="00F16AE1" w:rsidRPr="00F16AE1">
        <w:rPr>
          <w:rFonts w:ascii="Arial" w:hAnsi="Arial" w:cs="Arial"/>
          <w:sz w:val="22"/>
          <w:szCs w:val="22"/>
        </w:rPr>
        <w:t>parents should</w:t>
      </w:r>
      <w:r w:rsidR="00D65662" w:rsidRPr="00F16AE1">
        <w:rPr>
          <w:rFonts w:ascii="Arial" w:hAnsi="Arial" w:cs="Arial"/>
          <w:sz w:val="22"/>
          <w:szCs w:val="22"/>
        </w:rPr>
        <w:t xml:space="preserve"> be informed</w:t>
      </w:r>
      <w:r w:rsidR="00524285" w:rsidRPr="00F16AE1">
        <w:rPr>
          <w:rFonts w:ascii="Arial" w:hAnsi="Arial" w:cs="Arial"/>
          <w:sz w:val="22"/>
          <w:szCs w:val="22"/>
        </w:rPr>
        <w:t>.</w:t>
      </w:r>
      <w:r w:rsidR="00292CE9" w:rsidRPr="00F16AE1">
        <w:rPr>
          <w:rFonts w:ascii="Arial" w:hAnsi="Arial" w:cs="Arial"/>
          <w:sz w:val="22"/>
          <w:szCs w:val="22"/>
        </w:rPr>
        <w:t xml:space="preserve"> (</w:t>
      </w:r>
      <w:r w:rsidR="00F16AE1" w:rsidRPr="00F16AE1">
        <w:rPr>
          <w:rFonts w:ascii="Arial" w:hAnsi="Arial" w:cs="Arial"/>
          <w:sz w:val="22"/>
          <w:szCs w:val="22"/>
        </w:rPr>
        <w:t>See</w:t>
      </w:r>
      <w:r w:rsidR="00292CE9" w:rsidRPr="00F16AE1">
        <w:rPr>
          <w:rFonts w:ascii="Arial" w:hAnsi="Arial" w:cs="Arial"/>
          <w:sz w:val="22"/>
          <w:szCs w:val="22"/>
        </w:rPr>
        <w:t xml:space="preserve"> appendix 2 –flow chart)</w:t>
      </w:r>
    </w:p>
    <w:p w14:paraId="37F4B7E1" w14:textId="77777777" w:rsidR="001056D2" w:rsidRPr="00F16AE1" w:rsidRDefault="00F16AE1" w:rsidP="00F16AE1">
      <w:pPr>
        <w:pStyle w:val="ListParagraph"/>
        <w:numPr>
          <w:ilvl w:val="0"/>
          <w:numId w:val="42"/>
        </w:numPr>
        <w:rPr>
          <w:rFonts w:ascii="Arial" w:hAnsi="Arial" w:cs="Arial"/>
          <w:sz w:val="22"/>
          <w:szCs w:val="22"/>
          <w:lang w:eastAsia="en-GB"/>
        </w:rPr>
      </w:pPr>
      <w:r w:rsidRPr="00F16AE1">
        <w:rPr>
          <w:rFonts w:ascii="Arial" w:hAnsi="Arial" w:cs="Arial"/>
          <w:sz w:val="22"/>
          <w:szCs w:val="22"/>
          <w:lang w:eastAsia="en-GB"/>
        </w:rPr>
        <w:t>Staff</w:t>
      </w:r>
      <w:r w:rsidR="001056D2" w:rsidRPr="00F16AE1">
        <w:rPr>
          <w:rFonts w:ascii="Arial" w:hAnsi="Arial" w:cs="Arial"/>
          <w:sz w:val="22"/>
          <w:szCs w:val="22"/>
          <w:lang w:eastAsia="en-GB"/>
        </w:rPr>
        <w:t xml:space="preserve"> will work closely with other agencies in implementing the actions of a child protection plan designed to support and protect the child.</w:t>
      </w:r>
      <w:r>
        <w:rPr>
          <w:rFonts w:ascii="Arial" w:hAnsi="Arial" w:cs="Arial"/>
          <w:sz w:val="22"/>
          <w:szCs w:val="22"/>
          <w:lang w:eastAsia="en-GB"/>
        </w:rPr>
        <w:t xml:space="preserve"> They</w:t>
      </w:r>
      <w:r w:rsidR="001056D2" w:rsidRPr="00F16AE1">
        <w:rPr>
          <w:rFonts w:ascii="Arial" w:hAnsi="Arial" w:cs="Arial"/>
          <w:sz w:val="22"/>
          <w:szCs w:val="22"/>
          <w:lang w:eastAsia="en-GB"/>
        </w:rPr>
        <w:t xml:space="preserve"> will attend all child protection conferences, core groups and strategy meetings to support the child and family as necessary.</w:t>
      </w:r>
    </w:p>
    <w:p w14:paraId="423EFC8B" w14:textId="77777777" w:rsidR="001056D2" w:rsidRDefault="001056D2" w:rsidP="00D65662">
      <w:pPr>
        <w:rPr>
          <w:rFonts w:ascii="Arial" w:hAnsi="Arial" w:cs="Arial"/>
          <w:sz w:val="22"/>
          <w:szCs w:val="22"/>
        </w:rPr>
      </w:pPr>
    </w:p>
    <w:p w14:paraId="056B371E" w14:textId="77777777" w:rsidR="00CD485D" w:rsidRPr="00682E05" w:rsidRDefault="00BF2EFB" w:rsidP="00D65662">
      <w:pPr>
        <w:rPr>
          <w:rFonts w:ascii="Arial" w:hAnsi="Arial" w:cs="Arial"/>
          <w:b/>
          <w:sz w:val="22"/>
          <w:szCs w:val="22"/>
          <w:u w:val="single"/>
        </w:rPr>
      </w:pPr>
      <w:r w:rsidRPr="00682E05">
        <w:rPr>
          <w:rFonts w:ascii="Arial" w:hAnsi="Arial" w:cs="Arial"/>
          <w:b/>
          <w:sz w:val="22"/>
          <w:szCs w:val="22"/>
          <w:u w:val="single"/>
        </w:rPr>
        <w:t>Early Help</w:t>
      </w:r>
      <w:r w:rsidR="00D65662" w:rsidRPr="00682E05">
        <w:rPr>
          <w:rFonts w:ascii="Arial" w:hAnsi="Arial" w:cs="Arial"/>
          <w:b/>
          <w:sz w:val="22"/>
          <w:szCs w:val="22"/>
          <w:u w:val="single"/>
        </w:rPr>
        <w:t xml:space="preserve"> </w:t>
      </w:r>
    </w:p>
    <w:p w14:paraId="7D2E2C79" w14:textId="77777777" w:rsidR="00B27620" w:rsidRDefault="00BF2EFB" w:rsidP="00B27620">
      <w:pPr>
        <w:pStyle w:val="ListParagraph"/>
        <w:numPr>
          <w:ilvl w:val="0"/>
          <w:numId w:val="43"/>
        </w:numPr>
        <w:rPr>
          <w:rFonts w:ascii="Arial" w:hAnsi="Arial" w:cs="Arial"/>
          <w:sz w:val="22"/>
          <w:szCs w:val="22"/>
        </w:rPr>
      </w:pPr>
      <w:r w:rsidRPr="00B27620">
        <w:rPr>
          <w:rFonts w:ascii="Arial" w:hAnsi="Arial" w:cs="Arial"/>
          <w:sz w:val="22"/>
          <w:szCs w:val="22"/>
        </w:rPr>
        <w:t xml:space="preserve">Where </w:t>
      </w:r>
      <w:r w:rsidR="00A7021A" w:rsidRPr="00B27620">
        <w:rPr>
          <w:rFonts w:ascii="Arial" w:hAnsi="Arial" w:cs="Arial"/>
          <w:sz w:val="22"/>
          <w:szCs w:val="22"/>
        </w:rPr>
        <w:t>staff have</w:t>
      </w:r>
      <w:r w:rsidRPr="00B27620">
        <w:rPr>
          <w:rFonts w:ascii="Arial" w:hAnsi="Arial" w:cs="Arial"/>
          <w:sz w:val="22"/>
          <w:szCs w:val="22"/>
        </w:rPr>
        <w:t xml:space="preserve"> </w:t>
      </w:r>
      <w:r w:rsidR="001C449B">
        <w:rPr>
          <w:rFonts w:ascii="Arial" w:hAnsi="Arial" w:cs="Arial"/>
          <w:sz w:val="22"/>
          <w:szCs w:val="22"/>
        </w:rPr>
        <w:t xml:space="preserve">emerging </w:t>
      </w:r>
      <w:r w:rsidRPr="00B27620">
        <w:rPr>
          <w:rFonts w:ascii="Arial" w:hAnsi="Arial" w:cs="Arial"/>
          <w:sz w:val="22"/>
          <w:szCs w:val="22"/>
        </w:rPr>
        <w:t>concerns about a child</w:t>
      </w:r>
      <w:r w:rsidR="00A9135C" w:rsidRPr="00B27620">
        <w:rPr>
          <w:rFonts w:ascii="Arial" w:hAnsi="Arial" w:cs="Arial"/>
          <w:sz w:val="22"/>
          <w:szCs w:val="22"/>
        </w:rPr>
        <w:t xml:space="preserve"> (as opposed to a child being in immediate danger)</w:t>
      </w:r>
      <w:r w:rsidRPr="00B27620">
        <w:rPr>
          <w:rFonts w:ascii="Arial" w:hAnsi="Arial" w:cs="Arial"/>
          <w:sz w:val="22"/>
          <w:szCs w:val="22"/>
        </w:rPr>
        <w:t xml:space="preserve"> they will follow the early help process. This will include identifying emerging problems, discussing concerns with the DSL, sharing information with other professionals to support early identification and assessment</w:t>
      </w:r>
      <w:r w:rsidR="00A7021A" w:rsidRPr="00B27620">
        <w:rPr>
          <w:rFonts w:ascii="Arial" w:hAnsi="Arial" w:cs="Arial"/>
          <w:sz w:val="22"/>
          <w:szCs w:val="22"/>
        </w:rPr>
        <w:t xml:space="preserve"> and in some cases acting as the lead professional in undertaking an Early Help Record and Plan</w:t>
      </w:r>
      <w:r w:rsidR="00294959" w:rsidRPr="00B27620">
        <w:rPr>
          <w:rFonts w:ascii="Arial" w:hAnsi="Arial" w:cs="Arial"/>
          <w:sz w:val="22"/>
          <w:szCs w:val="22"/>
        </w:rPr>
        <w:t xml:space="preserve"> (EHRP)</w:t>
      </w:r>
      <w:r w:rsidR="00A7021A" w:rsidRPr="00B27620">
        <w:rPr>
          <w:rFonts w:ascii="Arial" w:hAnsi="Arial" w:cs="Arial"/>
          <w:sz w:val="22"/>
          <w:szCs w:val="22"/>
        </w:rPr>
        <w:t>.</w:t>
      </w:r>
    </w:p>
    <w:p w14:paraId="6F6D0F19" w14:textId="77777777" w:rsidR="00BF2EFB" w:rsidRPr="00B27620" w:rsidRDefault="00294959" w:rsidP="00B27620">
      <w:pPr>
        <w:pStyle w:val="ListParagraph"/>
        <w:numPr>
          <w:ilvl w:val="0"/>
          <w:numId w:val="43"/>
        </w:numPr>
        <w:rPr>
          <w:rFonts w:ascii="Arial" w:hAnsi="Arial" w:cs="Arial"/>
          <w:sz w:val="22"/>
          <w:szCs w:val="22"/>
        </w:rPr>
      </w:pPr>
      <w:r w:rsidRPr="00B27620">
        <w:rPr>
          <w:rFonts w:ascii="Arial" w:hAnsi="Arial" w:cs="Arial"/>
          <w:sz w:val="22"/>
          <w:szCs w:val="22"/>
        </w:rPr>
        <w:t>Early Help cases will be kept under constant review and if the situation doesn’t appear to be improving consideration will be given to a referral to FCP/MASH.</w:t>
      </w:r>
    </w:p>
    <w:p w14:paraId="45E916B6" w14:textId="77777777" w:rsidR="00294959" w:rsidRPr="00B27620" w:rsidRDefault="00294959" w:rsidP="00B27620">
      <w:pPr>
        <w:pStyle w:val="ListParagraph"/>
        <w:numPr>
          <w:ilvl w:val="0"/>
          <w:numId w:val="43"/>
        </w:numPr>
        <w:rPr>
          <w:rFonts w:ascii="Arial" w:hAnsi="Arial" w:cs="Arial"/>
          <w:sz w:val="22"/>
          <w:szCs w:val="22"/>
        </w:rPr>
      </w:pPr>
      <w:r w:rsidRPr="00B27620">
        <w:rPr>
          <w:rFonts w:ascii="Arial" w:hAnsi="Arial" w:cs="Arial"/>
          <w:sz w:val="22"/>
          <w:szCs w:val="22"/>
        </w:rPr>
        <w:t>EHRP guidance and templates are available at;</w:t>
      </w:r>
      <w:r>
        <w:t xml:space="preserve"> </w:t>
      </w:r>
      <w:hyperlink r:id="rId16" w:history="1">
        <w:r w:rsidRPr="00B27620">
          <w:rPr>
            <w:rStyle w:val="Hyperlink"/>
            <w:rFonts w:ascii="Arial" w:hAnsi="Arial" w:cs="Arial"/>
            <w:sz w:val="22"/>
            <w:szCs w:val="22"/>
          </w:rPr>
          <w:t>http://schoolsonline.swindon.gov.uk/sc/iwg/Pages/Home.aspx</w:t>
        </w:r>
      </w:hyperlink>
      <w:r w:rsidRPr="00B27620">
        <w:rPr>
          <w:rFonts w:ascii="Arial" w:hAnsi="Arial" w:cs="Arial"/>
          <w:sz w:val="22"/>
          <w:szCs w:val="22"/>
        </w:rPr>
        <w:t xml:space="preserve">   </w:t>
      </w:r>
    </w:p>
    <w:p w14:paraId="1A191BDC" w14:textId="77777777" w:rsidR="00D65662" w:rsidRPr="00D65662" w:rsidRDefault="00D65662" w:rsidP="00D65662">
      <w:pPr>
        <w:rPr>
          <w:rFonts w:ascii="Arial" w:hAnsi="Arial" w:cs="Arial"/>
          <w:sz w:val="22"/>
          <w:szCs w:val="22"/>
        </w:rPr>
      </w:pPr>
      <w:r w:rsidRPr="00D65662">
        <w:rPr>
          <w:rFonts w:ascii="Arial" w:hAnsi="Arial" w:cs="Arial"/>
          <w:sz w:val="22"/>
          <w:szCs w:val="22"/>
        </w:rPr>
        <w:t xml:space="preserve">                                                                                                                                    </w:t>
      </w:r>
    </w:p>
    <w:p w14:paraId="504E954C" w14:textId="77777777" w:rsidR="0023577C" w:rsidRPr="009F77DE" w:rsidRDefault="0023577C" w:rsidP="0023577C">
      <w:pPr>
        <w:rPr>
          <w:szCs w:val="24"/>
        </w:rPr>
      </w:pPr>
      <w:r w:rsidRPr="009F77DE">
        <w:rPr>
          <w:rFonts w:ascii="Arial" w:hAnsi="Arial" w:cs="Arial"/>
          <w:b/>
          <w:szCs w:val="24"/>
          <w:u w:val="single"/>
        </w:rPr>
        <w:t>Record Keeping</w:t>
      </w:r>
      <w:r w:rsidR="00D7077C">
        <w:rPr>
          <w:rFonts w:ascii="Arial" w:hAnsi="Arial" w:cs="Arial"/>
          <w:b/>
          <w:szCs w:val="24"/>
          <w:u w:val="single"/>
        </w:rPr>
        <w:t xml:space="preserve"> – Child Protection</w:t>
      </w:r>
    </w:p>
    <w:p w14:paraId="71C25E4C" w14:textId="77777777" w:rsidR="0023577C" w:rsidRPr="00AE411A" w:rsidRDefault="0023577C" w:rsidP="0023577C">
      <w:pPr>
        <w:rPr>
          <w:rFonts w:ascii="Arial" w:hAnsi="Arial"/>
          <w:sz w:val="22"/>
          <w:szCs w:val="22"/>
        </w:rPr>
      </w:pPr>
      <w:r w:rsidRPr="00AE411A">
        <w:rPr>
          <w:rFonts w:ascii="Arial" w:hAnsi="Arial"/>
          <w:sz w:val="22"/>
          <w:szCs w:val="22"/>
        </w:rPr>
        <w:t xml:space="preserve">Any member of staff receiving a disclosure of abuse, </w:t>
      </w:r>
      <w:r w:rsidR="000D1E56">
        <w:rPr>
          <w:rFonts w:ascii="Arial" w:hAnsi="Arial"/>
          <w:sz w:val="22"/>
          <w:szCs w:val="22"/>
        </w:rPr>
        <w:t>noticing possible abuse</w:t>
      </w:r>
      <w:r w:rsidR="000310FE">
        <w:rPr>
          <w:rFonts w:ascii="Arial" w:hAnsi="Arial"/>
          <w:sz w:val="22"/>
          <w:szCs w:val="22"/>
        </w:rPr>
        <w:t xml:space="preserve"> or with a concern about a child</w:t>
      </w:r>
      <w:r w:rsidR="00B27620">
        <w:rPr>
          <w:rFonts w:ascii="Arial" w:hAnsi="Arial"/>
          <w:sz w:val="22"/>
          <w:szCs w:val="22"/>
        </w:rPr>
        <w:t>, should</w:t>
      </w:r>
      <w:r w:rsidRPr="00AE411A">
        <w:rPr>
          <w:rFonts w:ascii="Arial" w:hAnsi="Arial"/>
          <w:sz w:val="22"/>
          <w:szCs w:val="22"/>
        </w:rPr>
        <w:t xml:space="preserve"> make an accurate record as soon as possible, noting what was said or seen, putting the event into context, and giving the date, time and location. All records must be dated and sign</w:t>
      </w:r>
      <w:r w:rsidR="00B27620">
        <w:rPr>
          <w:rFonts w:ascii="Arial" w:hAnsi="Arial"/>
          <w:sz w:val="22"/>
          <w:szCs w:val="22"/>
        </w:rPr>
        <w:t>ed and discussed with the DSL</w:t>
      </w:r>
      <w:r w:rsidRPr="00AE411A">
        <w:rPr>
          <w:rFonts w:ascii="Arial" w:hAnsi="Arial"/>
          <w:sz w:val="22"/>
          <w:szCs w:val="22"/>
        </w:rPr>
        <w:t>.</w:t>
      </w:r>
    </w:p>
    <w:p w14:paraId="48A873B5" w14:textId="77777777" w:rsidR="0023577C" w:rsidRPr="00A32A99" w:rsidRDefault="0023577C" w:rsidP="0023577C">
      <w:pPr>
        <w:pStyle w:val="ListParagraph"/>
        <w:numPr>
          <w:ilvl w:val="0"/>
          <w:numId w:val="2"/>
        </w:numPr>
        <w:rPr>
          <w:rFonts w:ascii="Arial" w:hAnsi="Arial"/>
          <w:sz w:val="22"/>
          <w:szCs w:val="22"/>
        </w:rPr>
      </w:pPr>
      <w:r w:rsidRPr="00A32A99">
        <w:rPr>
          <w:rFonts w:ascii="Arial" w:hAnsi="Arial"/>
          <w:sz w:val="22"/>
          <w:szCs w:val="22"/>
        </w:rPr>
        <w:t>All hand-written records will be retained, even if they are subsequently typed up in a more formal report.</w:t>
      </w:r>
    </w:p>
    <w:p w14:paraId="016BC864" w14:textId="77777777" w:rsidR="00524285" w:rsidRDefault="0023577C" w:rsidP="0023577C">
      <w:pPr>
        <w:pStyle w:val="ListParagraph"/>
        <w:numPr>
          <w:ilvl w:val="0"/>
          <w:numId w:val="2"/>
        </w:numPr>
        <w:rPr>
          <w:rFonts w:ascii="Arial" w:hAnsi="Arial"/>
          <w:sz w:val="22"/>
          <w:szCs w:val="22"/>
        </w:rPr>
      </w:pPr>
      <w:r w:rsidRPr="00A32A99">
        <w:rPr>
          <w:rFonts w:ascii="Arial" w:hAnsi="Arial"/>
          <w:sz w:val="22"/>
          <w:szCs w:val="22"/>
        </w:rPr>
        <w:t>Written records</w:t>
      </w:r>
      <w:r w:rsidR="007A18B3">
        <w:rPr>
          <w:rFonts w:ascii="Arial" w:hAnsi="Arial"/>
          <w:sz w:val="22"/>
          <w:szCs w:val="22"/>
        </w:rPr>
        <w:t xml:space="preserve"> of concerns</w:t>
      </w:r>
      <w:r w:rsidR="006041DC">
        <w:rPr>
          <w:rFonts w:ascii="Arial" w:hAnsi="Arial"/>
          <w:sz w:val="22"/>
          <w:szCs w:val="22"/>
        </w:rPr>
        <w:t xml:space="preserve"> will</w:t>
      </w:r>
      <w:r w:rsidRPr="00A32A99">
        <w:rPr>
          <w:rFonts w:ascii="Arial" w:hAnsi="Arial"/>
          <w:sz w:val="22"/>
          <w:szCs w:val="22"/>
        </w:rPr>
        <w:t xml:space="preserve"> be kept, even where there is no need to make a referral immediately. </w:t>
      </w:r>
    </w:p>
    <w:p w14:paraId="1EF34B71" w14:textId="77777777" w:rsidR="00652FEA" w:rsidRPr="00652FEA" w:rsidRDefault="00652FEA" w:rsidP="0023577C">
      <w:pPr>
        <w:pStyle w:val="ListParagraph"/>
        <w:numPr>
          <w:ilvl w:val="0"/>
          <w:numId w:val="2"/>
        </w:numPr>
        <w:rPr>
          <w:rFonts w:ascii="Arial" w:hAnsi="Arial"/>
          <w:sz w:val="22"/>
          <w:szCs w:val="22"/>
        </w:rPr>
      </w:pPr>
      <w:r>
        <w:rPr>
          <w:rFonts w:ascii="Arial" w:hAnsi="Arial" w:cs="Arial"/>
          <w:sz w:val="22"/>
          <w:szCs w:val="22"/>
        </w:rPr>
        <w:t>Any injuries will</w:t>
      </w:r>
      <w:r w:rsidRPr="00652FEA">
        <w:rPr>
          <w:rFonts w:ascii="Arial" w:hAnsi="Arial" w:cs="Arial"/>
          <w:sz w:val="22"/>
          <w:szCs w:val="22"/>
        </w:rPr>
        <w:t xml:space="preserve"> be marked on a body map, </w:t>
      </w:r>
      <w:r>
        <w:rPr>
          <w:rFonts w:ascii="Arial" w:hAnsi="Arial" w:cs="Arial"/>
          <w:b/>
          <w:sz w:val="22"/>
          <w:szCs w:val="22"/>
        </w:rPr>
        <w:t>photographs will</w:t>
      </w:r>
      <w:r w:rsidRPr="00652FEA">
        <w:rPr>
          <w:rFonts w:ascii="Arial" w:hAnsi="Arial" w:cs="Arial"/>
          <w:b/>
          <w:sz w:val="22"/>
          <w:szCs w:val="22"/>
        </w:rPr>
        <w:t xml:space="preserve"> never be taken</w:t>
      </w:r>
      <w:r w:rsidRPr="00652FEA">
        <w:rPr>
          <w:rFonts w:ascii="Arial" w:hAnsi="Arial" w:cs="Arial"/>
          <w:sz w:val="22"/>
          <w:szCs w:val="22"/>
        </w:rPr>
        <w:t xml:space="preserve"> (A</w:t>
      </w:r>
      <w:r>
        <w:rPr>
          <w:rFonts w:ascii="Arial" w:hAnsi="Arial" w:cs="Arial"/>
          <w:sz w:val="22"/>
          <w:szCs w:val="22"/>
        </w:rPr>
        <w:t>ppendix 3</w:t>
      </w:r>
      <w:r w:rsidRPr="00652FEA">
        <w:rPr>
          <w:rFonts w:ascii="Arial" w:hAnsi="Arial" w:cs="Arial"/>
          <w:sz w:val="22"/>
          <w:szCs w:val="22"/>
        </w:rPr>
        <w:t>)</w:t>
      </w:r>
    </w:p>
    <w:p w14:paraId="76A200D8" w14:textId="77777777" w:rsidR="0023577C" w:rsidRPr="00A32A99" w:rsidRDefault="0023577C" w:rsidP="0023577C">
      <w:pPr>
        <w:pStyle w:val="ListParagraph"/>
        <w:numPr>
          <w:ilvl w:val="0"/>
          <w:numId w:val="2"/>
        </w:numPr>
        <w:rPr>
          <w:rFonts w:ascii="Arial" w:hAnsi="Arial"/>
          <w:sz w:val="22"/>
          <w:szCs w:val="22"/>
        </w:rPr>
      </w:pPr>
      <w:r w:rsidRPr="00A32A99">
        <w:rPr>
          <w:rFonts w:ascii="Arial" w:hAnsi="Arial"/>
          <w:sz w:val="22"/>
          <w:szCs w:val="22"/>
        </w:rPr>
        <w:t xml:space="preserve">Where concerns do not meet the threshold for a referral to </w:t>
      </w:r>
      <w:r w:rsidR="00B27620">
        <w:rPr>
          <w:rFonts w:ascii="Arial" w:hAnsi="Arial"/>
          <w:sz w:val="22"/>
          <w:szCs w:val="22"/>
        </w:rPr>
        <w:t>FCP/MASH</w:t>
      </w:r>
      <w:r w:rsidR="006041DC">
        <w:rPr>
          <w:rFonts w:ascii="Arial" w:hAnsi="Arial"/>
          <w:sz w:val="22"/>
          <w:szCs w:val="22"/>
        </w:rPr>
        <w:t>, consideration will</w:t>
      </w:r>
      <w:r w:rsidRPr="00A32A99">
        <w:rPr>
          <w:rFonts w:ascii="Arial" w:hAnsi="Arial"/>
          <w:sz w:val="22"/>
          <w:szCs w:val="22"/>
        </w:rPr>
        <w:t xml:space="preserve"> be given to the appropriateness of completing a</w:t>
      </w:r>
      <w:r w:rsidR="00240CE8">
        <w:rPr>
          <w:rFonts w:ascii="Arial" w:hAnsi="Arial"/>
          <w:sz w:val="22"/>
          <w:szCs w:val="22"/>
        </w:rPr>
        <w:t xml:space="preserve">n Early Help Record and Plan (EHRP) </w:t>
      </w:r>
    </w:p>
    <w:p w14:paraId="40075F29" w14:textId="77777777" w:rsidR="0023577C" w:rsidRPr="00A32A99" w:rsidRDefault="0023577C" w:rsidP="0023577C">
      <w:pPr>
        <w:pStyle w:val="ListParagraph"/>
        <w:numPr>
          <w:ilvl w:val="0"/>
          <w:numId w:val="2"/>
        </w:numPr>
        <w:rPr>
          <w:rFonts w:ascii="Arial" w:hAnsi="Arial"/>
          <w:sz w:val="22"/>
          <w:szCs w:val="22"/>
        </w:rPr>
      </w:pPr>
      <w:r w:rsidRPr="00A32A99">
        <w:rPr>
          <w:rFonts w:ascii="Arial" w:hAnsi="Arial"/>
          <w:sz w:val="22"/>
          <w:szCs w:val="22"/>
        </w:rPr>
        <w:t>All records relating to child protection concerns will be kept in a secure place and w</w:t>
      </w:r>
      <w:r w:rsidR="00B27620">
        <w:rPr>
          <w:rFonts w:ascii="Arial" w:hAnsi="Arial"/>
          <w:sz w:val="22"/>
          <w:szCs w:val="22"/>
        </w:rPr>
        <w:t>ill remain confidential. They will</w:t>
      </w:r>
      <w:r w:rsidRPr="00A32A99">
        <w:rPr>
          <w:rFonts w:ascii="Arial" w:hAnsi="Arial"/>
          <w:sz w:val="22"/>
          <w:szCs w:val="22"/>
        </w:rPr>
        <w:t xml:space="preserve"> not fo</w:t>
      </w:r>
      <w:r w:rsidR="0099224A">
        <w:rPr>
          <w:rFonts w:ascii="Arial" w:hAnsi="Arial"/>
          <w:sz w:val="22"/>
          <w:szCs w:val="22"/>
        </w:rPr>
        <w:t>rm part of the pupil’s development</w:t>
      </w:r>
      <w:r w:rsidR="00B27620">
        <w:rPr>
          <w:rFonts w:ascii="Arial" w:hAnsi="Arial"/>
          <w:sz w:val="22"/>
          <w:szCs w:val="22"/>
        </w:rPr>
        <w:t>al records and will</w:t>
      </w:r>
      <w:r w:rsidRPr="00A32A99">
        <w:rPr>
          <w:rFonts w:ascii="Arial" w:hAnsi="Arial"/>
          <w:sz w:val="22"/>
          <w:szCs w:val="22"/>
        </w:rPr>
        <w:t xml:space="preserve"> be kept separate from other records.</w:t>
      </w:r>
    </w:p>
    <w:p w14:paraId="75DA6D5A" w14:textId="77777777" w:rsidR="0023577C" w:rsidRPr="00A32A99" w:rsidRDefault="0023577C" w:rsidP="0023577C">
      <w:pPr>
        <w:pStyle w:val="ListParagraph"/>
        <w:numPr>
          <w:ilvl w:val="0"/>
          <w:numId w:val="2"/>
        </w:numPr>
        <w:rPr>
          <w:rFonts w:ascii="Arial" w:hAnsi="Arial"/>
          <w:sz w:val="22"/>
          <w:szCs w:val="22"/>
        </w:rPr>
      </w:pPr>
      <w:r w:rsidRPr="00A32A99">
        <w:rPr>
          <w:rFonts w:ascii="Arial" w:hAnsi="Arial"/>
          <w:sz w:val="22"/>
          <w:szCs w:val="22"/>
        </w:rPr>
        <w:t>A chronology will be kept at the front of</w:t>
      </w:r>
      <w:r w:rsidR="00524285">
        <w:rPr>
          <w:rFonts w:ascii="Arial" w:hAnsi="Arial"/>
          <w:sz w:val="22"/>
          <w:szCs w:val="22"/>
        </w:rPr>
        <w:t xml:space="preserve"> each</w:t>
      </w:r>
      <w:r w:rsidRPr="00A32A99">
        <w:rPr>
          <w:rFonts w:ascii="Arial" w:hAnsi="Arial"/>
          <w:sz w:val="22"/>
          <w:szCs w:val="22"/>
        </w:rPr>
        <w:t xml:space="preserve"> individual</w:t>
      </w:r>
      <w:r w:rsidR="00524285">
        <w:rPr>
          <w:rFonts w:ascii="Arial" w:hAnsi="Arial"/>
          <w:sz w:val="22"/>
          <w:szCs w:val="22"/>
        </w:rPr>
        <w:t xml:space="preserve"> child protection file. It will be</w:t>
      </w:r>
      <w:r w:rsidRPr="00A32A99">
        <w:rPr>
          <w:rFonts w:ascii="Arial" w:hAnsi="Arial"/>
          <w:sz w:val="22"/>
          <w:szCs w:val="22"/>
        </w:rPr>
        <w:t xml:space="preserve"> reviewed and updated whenever a new concern is raised or additional relevant information becomes available, noting any action taken.   </w:t>
      </w:r>
    </w:p>
    <w:p w14:paraId="57A1FE25" w14:textId="77777777" w:rsidR="0023577C" w:rsidRPr="00A32A99" w:rsidRDefault="0023577C" w:rsidP="0023577C">
      <w:pPr>
        <w:pStyle w:val="ListParagraph"/>
        <w:numPr>
          <w:ilvl w:val="0"/>
          <w:numId w:val="2"/>
        </w:numPr>
        <w:rPr>
          <w:rFonts w:ascii="Arial" w:hAnsi="Arial"/>
          <w:sz w:val="22"/>
          <w:szCs w:val="22"/>
        </w:rPr>
      </w:pPr>
      <w:r w:rsidRPr="00A32A99">
        <w:rPr>
          <w:rFonts w:ascii="Arial" w:hAnsi="Arial"/>
          <w:sz w:val="22"/>
          <w:szCs w:val="22"/>
        </w:rPr>
        <w:t xml:space="preserve">The quality of child protection records will be </w:t>
      </w:r>
      <w:r w:rsidR="007A18B3">
        <w:rPr>
          <w:rFonts w:ascii="Arial" w:hAnsi="Arial"/>
          <w:sz w:val="22"/>
          <w:szCs w:val="22"/>
        </w:rPr>
        <w:t xml:space="preserve">regularly </w:t>
      </w:r>
      <w:r w:rsidRPr="00A32A99">
        <w:rPr>
          <w:rFonts w:ascii="Arial" w:hAnsi="Arial"/>
          <w:sz w:val="22"/>
          <w:szCs w:val="22"/>
        </w:rPr>
        <w:t>monitor</w:t>
      </w:r>
      <w:r w:rsidR="007A18B3">
        <w:rPr>
          <w:rFonts w:ascii="Arial" w:hAnsi="Arial"/>
          <w:sz w:val="22"/>
          <w:szCs w:val="22"/>
        </w:rPr>
        <w:t>ed by the DSL and management</w:t>
      </w:r>
      <w:r w:rsidRPr="00A32A99">
        <w:rPr>
          <w:rFonts w:ascii="Arial" w:hAnsi="Arial"/>
          <w:sz w:val="22"/>
          <w:szCs w:val="22"/>
        </w:rPr>
        <w:t>.</w:t>
      </w:r>
    </w:p>
    <w:p w14:paraId="7C9FB35F" w14:textId="77777777" w:rsidR="0020048D" w:rsidRPr="00E242FD" w:rsidRDefault="00843838" w:rsidP="0023577C">
      <w:pPr>
        <w:pStyle w:val="ListParagraph"/>
        <w:numPr>
          <w:ilvl w:val="0"/>
          <w:numId w:val="2"/>
        </w:numPr>
        <w:rPr>
          <w:rFonts w:ascii="Arial" w:hAnsi="Arial" w:cs="Arial"/>
          <w:sz w:val="22"/>
          <w:szCs w:val="22"/>
        </w:rPr>
      </w:pPr>
      <w:r w:rsidRPr="00E242FD">
        <w:rPr>
          <w:rFonts w:ascii="Arial" w:hAnsi="Arial" w:cs="Arial"/>
          <w:sz w:val="22"/>
          <w:szCs w:val="22"/>
        </w:rPr>
        <w:t xml:space="preserve">Where a child transfers to school or moves to </w:t>
      </w:r>
      <w:r w:rsidR="00524285" w:rsidRPr="00E242FD">
        <w:rPr>
          <w:rFonts w:ascii="Arial" w:hAnsi="Arial" w:cs="Arial"/>
          <w:sz w:val="22"/>
          <w:szCs w:val="22"/>
        </w:rPr>
        <w:t>a new</w:t>
      </w:r>
      <w:r w:rsidR="0020048D" w:rsidRPr="00E242FD">
        <w:rPr>
          <w:rFonts w:ascii="Arial" w:hAnsi="Arial" w:cs="Arial"/>
          <w:sz w:val="22"/>
          <w:szCs w:val="22"/>
        </w:rPr>
        <w:t xml:space="preserve"> setting, </w:t>
      </w:r>
      <w:r w:rsidRPr="00E242FD">
        <w:rPr>
          <w:rFonts w:ascii="Arial" w:hAnsi="Arial" w:cs="Arial"/>
          <w:sz w:val="22"/>
          <w:szCs w:val="22"/>
        </w:rPr>
        <w:t>child protection document</w:t>
      </w:r>
      <w:r w:rsidR="00335D49" w:rsidRPr="00E242FD">
        <w:rPr>
          <w:rFonts w:ascii="Arial" w:hAnsi="Arial" w:cs="Arial"/>
          <w:sz w:val="22"/>
          <w:szCs w:val="22"/>
        </w:rPr>
        <w:t>atio</w:t>
      </w:r>
      <w:r w:rsidR="007A18B3" w:rsidRPr="00E242FD">
        <w:rPr>
          <w:rFonts w:ascii="Arial" w:hAnsi="Arial" w:cs="Arial"/>
          <w:sz w:val="22"/>
          <w:szCs w:val="22"/>
        </w:rPr>
        <w:t>n will be transferred to the receiving school/setting</w:t>
      </w:r>
      <w:r w:rsidR="0020048D" w:rsidRPr="00E242FD">
        <w:rPr>
          <w:rFonts w:ascii="Arial" w:hAnsi="Arial" w:cs="Arial"/>
          <w:sz w:val="22"/>
          <w:szCs w:val="22"/>
        </w:rPr>
        <w:t xml:space="preserve"> within 14 days</w:t>
      </w:r>
      <w:r w:rsidR="00E242FD">
        <w:rPr>
          <w:rFonts w:ascii="Arial" w:hAnsi="Arial" w:cs="Arial"/>
          <w:sz w:val="22"/>
          <w:szCs w:val="22"/>
        </w:rPr>
        <w:t>,</w:t>
      </w:r>
      <w:r w:rsidR="007A18B3" w:rsidRPr="00E242FD">
        <w:rPr>
          <w:rFonts w:ascii="Arial" w:hAnsi="Arial" w:cs="Arial"/>
          <w:sz w:val="22"/>
          <w:szCs w:val="22"/>
        </w:rPr>
        <w:t xml:space="preserve"> preferably by hand</w:t>
      </w:r>
      <w:r w:rsidR="00E242FD" w:rsidRPr="00E242FD">
        <w:rPr>
          <w:rFonts w:ascii="Arial" w:hAnsi="Arial" w:cs="Arial"/>
          <w:sz w:val="22"/>
          <w:szCs w:val="22"/>
        </w:rPr>
        <w:t>. I</w:t>
      </w:r>
      <w:r w:rsidR="007A18B3" w:rsidRPr="00E242FD">
        <w:rPr>
          <w:rFonts w:ascii="Arial" w:hAnsi="Arial" w:cs="Arial"/>
          <w:sz w:val="22"/>
          <w:szCs w:val="22"/>
        </w:rPr>
        <w:t>f</w:t>
      </w:r>
      <w:r w:rsidR="00E242FD" w:rsidRPr="00E242FD">
        <w:rPr>
          <w:rFonts w:ascii="Arial" w:hAnsi="Arial" w:cs="Arial"/>
          <w:sz w:val="22"/>
          <w:szCs w:val="22"/>
        </w:rPr>
        <w:t xml:space="preserve"> hand delivery isn’t</w:t>
      </w:r>
      <w:r w:rsidR="007A18B3" w:rsidRPr="00E242FD">
        <w:rPr>
          <w:rFonts w:ascii="Arial" w:hAnsi="Arial" w:cs="Arial"/>
          <w:sz w:val="22"/>
          <w:szCs w:val="22"/>
        </w:rPr>
        <w:t xml:space="preserve"> possibl</w:t>
      </w:r>
      <w:r w:rsidR="00E242FD" w:rsidRPr="00E242FD">
        <w:rPr>
          <w:rFonts w:ascii="Arial" w:hAnsi="Arial" w:cs="Arial"/>
          <w:sz w:val="22"/>
          <w:szCs w:val="22"/>
        </w:rPr>
        <w:t>e, postal delivery will be followed up with a telephone conversation.</w:t>
      </w:r>
      <w:r w:rsidR="00E242FD">
        <w:rPr>
          <w:rFonts w:ascii="Arial" w:hAnsi="Arial" w:cs="Arial"/>
          <w:sz w:val="22"/>
          <w:szCs w:val="22"/>
        </w:rPr>
        <w:t xml:space="preserve"> The original documents will be transferred and a receip</w:t>
      </w:r>
      <w:r w:rsidR="009F3CDD">
        <w:rPr>
          <w:rFonts w:ascii="Arial" w:hAnsi="Arial" w:cs="Arial"/>
          <w:sz w:val="22"/>
          <w:szCs w:val="22"/>
        </w:rPr>
        <w:t>t for handover will be obtained</w:t>
      </w:r>
      <w:r w:rsidR="0020048D" w:rsidRPr="00E242FD">
        <w:rPr>
          <w:rFonts w:ascii="Arial" w:hAnsi="Arial" w:cs="Arial"/>
          <w:sz w:val="22"/>
          <w:szCs w:val="22"/>
        </w:rPr>
        <w:t>.</w:t>
      </w:r>
    </w:p>
    <w:p w14:paraId="15B12CDD" w14:textId="77777777" w:rsidR="00B27620" w:rsidRDefault="00524285" w:rsidP="0023577C">
      <w:pPr>
        <w:pStyle w:val="ListParagraph"/>
        <w:numPr>
          <w:ilvl w:val="0"/>
          <w:numId w:val="2"/>
        </w:numPr>
        <w:rPr>
          <w:rFonts w:ascii="Arial" w:hAnsi="Arial" w:cs="Arial"/>
          <w:sz w:val="22"/>
          <w:szCs w:val="22"/>
        </w:rPr>
      </w:pPr>
      <w:r>
        <w:rPr>
          <w:rFonts w:ascii="Arial" w:hAnsi="Arial" w:cs="Arial"/>
          <w:sz w:val="22"/>
          <w:szCs w:val="22"/>
        </w:rPr>
        <w:t>Records will be retained in l</w:t>
      </w:r>
      <w:r w:rsidR="0020048D">
        <w:rPr>
          <w:rFonts w:ascii="Arial" w:hAnsi="Arial" w:cs="Arial"/>
          <w:sz w:val="22"/>
          <w:szCs w:val="22"/>
        </w:rPr>
        <w:t>ine with the Local Authorities G</w:t>
      </w:r>
      <w:r>
        <w:rPr>
          <w:rFonts w:ascii="Arial" w:hAnsi="Arial" w:cs="Arial"/>
          <w:sz w:val="22"/>
          <w:szCs w:val="22"/>
        </w:rPr>
        <w:t xml:space="preserve">uidance on the </w:t>
      </w:r>
      <w:r w:rsidR="00BF6ACC">
        <w:rPr>
          <w:rFonts w:ascii="Arial" w:hAnsi="Arial" w:cs="Arial"/>
          <w:sz w:val="22"/>
          <w:szCs w:val="22"/>
        </w:rPr>
        <w:t>Transfer and R</w:t>
      </w:r>
      <w:r>
        <w:rPr>
          <w:rFonts w:ascii="Arial" w:hAnsi="Arial" w:cs="Arial"/>
          <w:sz w:val="22"/>
          <w:szCs w:val="22"/>
        </w:rPr>
        <w:t>etention of Child Protection Records</w:t>
      </w:r>
      <w:r w:rsidR="00BF6ACC">
        <w:rPr>
          <w:rFonts w:ascii="Arial" w:hAnsi="Arial" w:cs="Arial"/>
          <w:sz w:val="22"/>
          <w:szCs w:val="22"/>
        </w:rPr>
        <w:t xml:space="preserve"> (LSCB website)</w:t>
      </w:r>
      <w:r>
        <w:rPr>
          <w:rFonts w:ascii="Arial" w:hAnsi="Arial" w:cs="Arial"/>
          <w:sz w:val="22"/>
          <w:szCs w:val="22"/>
        </w:rPr>
        <w:t>.</w:t>
      </w:r>
    </w:p>
    <w:p w14:paraId="4912DCBF" w14:textId="77777777" w:rsidR="0023577C" w:rsidRPr="00B27620" w:rsidRDefault="00B27620" w:rsidP="00B27620">
      <w:pPr>
        <w:ind w:left="360"/>
        <w:rPr>
          <w:rFonts w:ascii="Arial" w:hAnsi="Arial" w:cs="Arial"/>
          <w:sz w:val="22"/>
          <w:szCs w:val="22"/>
        </w:rPr>
      </w:pPr>
      <w:r>
        <w:rPr>
          <w:rFonts w:ascii="Arial" w:hAnsi="Arial" w:cs="Arial"/>
          <w:sz w:val="22"/>
          <w:szCs w:val="22"/>
        </w:rPr>
        <w:t xml:space="preserve">Templates and guidance for keeping child protection records are available at; </w:t>
      </w:r>
      <w:hyperlink r:id="rId17" w:history="1">
        <w:r w:rsidRPr="008C17D8">
          <w:rPr>
            <w:rStyle w:val="Hyperlink"/>
            <w:rFonts w:ascii="Arial" w:hAnsi="Arial" w:cs="Arial"/>
            <w:sz w:val="22"/>
            <w:szCs w:val="22"/>
          </w:rPr>
          <w:t>http://schoolsonline.swindon.gov.uk/res/ey-resources/Pages/eysr.aspx</w:t>
        </w:r>
      </w:hyperlink>
      <w:r>
        <w:rPr>
          <w:rFonts w:ascii="Arial" w:hAnsi="Arial" w:cs="Arial"/>
          <w:sz w:val="22"/>
          <w:szCs w:val="22"/>
        </w:rPr>
        <w:t xml:space="preserve"> </w:t>
      </w:r>
      <w:r w:rsidR="0023577C" w:rsidRPr="00B27620">
        <w:rPr>
          <w:rFonts w:ascii="Arial" w:hAnsi="Arial" w:cs="Arial"/>
          <w:sz w:val="22"/>
          <w:szCs w:val="22"/>
        </w:rPr>
        <w:t xml:space="preserve"> </w:t>
      </w:r>
    </w:p>
    <w:p w14:paraId="73AB69A5" w14:textId="77777777" w:rsidR="0023577C" w:rsidRPr="00806A75" w:rsidRDefault="0023577C" w:rsidP="0023577C">
      <w:pPr>
        <w:rPr>
          <w:rFonts w:ascii="Arial" w:hAnsi="Arial"/>
          <w:sz w:val="22"/>
          <w:szCs w:val="22"/>
        </w:rPr>
      </w:pPr>
    </w:p>
    <w:p w14:paraId="1200CC1D" w14:textId="77777777" w:rsidR="00BF6ACC" w:rsidRDefault="0023577C" w:rsidP="00BF6ACC">
      <w:pPr>
        <w:pStyle w:val="Heading2"/>
        <w:ind w:left="0" w:firstLine="0"/>
        <w:jc w:val="left"/>
        <w:rPr>
          <w:szCs w:val="24"/>
          <w:u w:val="single"/>
        </w:rPr>
      </w:pPr>
      <w:r w:rsidRPr="00BF6ACC">
        <w:rPr>
          <w:szCs w:val="24"/>
          <w:u w:val="single"/>
        </w:rPr>
        <w:lastRenderedPageBreak/>
        <w:t>Parental Involvement</w:t>
      </w:r>
    </w:p>
    <w:p w14:paraId="43A34109" w14:textId="77777777" w:rsidR="0023577C" w:rsidRPr="00BF6ACC" w:rsidRDefault="00FB6BE6" w:rsidP="00BF6ACC">
      <w:pPr>
        <w:pStyle w:val="Heading2"/>
        <w:ind w:left="0" w:firstLine="0"/>
        <w:jc w:val="left"/>
        <w:rPr>
          <w:b w:val="0"/>
          <w:i/>
          <w:szCs w:val="24"/>
          <w:u w:val="single"/>
        </w:rPr>
      </w:pPr>
      <w:r>
        <w:rPr>
          <w:b w:val="0"/>
          <w:sz w:val="22"/>
          <w:szCs w:val="22"/>
        </w:rPr>
        <w:t>We are</w:t>
      </w:r>
      <w:r w:rsidR="0023577C" w:rsidRPr="00BF6ACC">
        <w:rPr>
          <w:b w:val="0"/>
          <w:sz w:val="22"/>
          <w:szCs w:val="22"/>
        </w:rPr>
        <w:t xml:space="preserve"> committed to helpi</w:t>
      </w:r>
      <w:r w:rsidR="009F3CDD">
        <w:rPr>
          <w:b w:val="0"/>
          <w:sz w:val="22"/>
          <w:szCs w:val="22"/>
        </w:rPr>
        <w:t>ng parents/carers understand our</w:t>
      </w:r>
      <w:r w:rsidR="0023577C" w:rsidRPr="00BF6ACC">
        <w:rPr>
          <w:b w:val="0"/>
          <w:sz w:val="22"/>
          <w:szCs w:val="22"/>
        </w:rPr>
        <w:t xml:space="preserve"> responsibility for the</w:t>
      </w:r>
      <w:r w:rsidR="0020048D">
        <w:rPr>
          <w:b w:val="0"/>
          <w:sz w:val="22"/>
          <w:szCs w:val="22"/>
        </w:rPr>
        <w:t xml:space="preserve"> safety and</w:t>
      </w:r>
      <w:r w:rsidR="0023577C" w:rsidRPr="00BF6ACC">
        <w:rPr>
          <w:b w:val="0"/>
          <w:sz w:val="22"/>
          <w:szCs w:val="22"/>
        </w:rPr>
        <w:t xml:space="preserve"> welfare of all pupils.</w:t>
      </w:r>
    </w:p>
    <w:p w14:paraId="6902E191" w14:textId="77777777" w:rsidR="0023577C" w:rsidRPr="00B27620" w:rsidRDefault="0023577C" w:rsidP="00B27620">
      <w:pPr>
        <w:pStyle w:val="ListParagraph"/>
        <w:numPr>
          <w:ilvl w:val="0"/>
          <w:numId w:val="44"/>
        </w:numPr>
        <w:rPr>
          <w:rFonts w:ascii="Arial" w:hAnsi="Arial"/>
          <w:i/>
          <w:sz w:val="22"/>
          <w:szCs w:val="22"/>
        </w:rPr>
      </w:pPr>
      <w:r w:rsidRPr="00B27620">
        <w:rPr>
          <w:rFonts w:ascii="Arial" w:hAnsi="Arial"/>
          <w:sz w:val="22"/>
          <w:szCs w:val="22"/>
        </w:rPr>
        <w:t xml:space="preserve">Parents/carers </w:t>
      </w:r>
      <w:r w:rsidR="009002E8" w:rsidRPr="00B27620">
        <w:rPr>
          <w:rFonts w:ascii="Arial" w:hAnsi="Arial"/>
          <w:sz w:val="22"/>
          <w:szCs w:val="22"/>
        </w:rPr>
        <w:t>can access the</w:t>
      </w:r>
      <w:r w:rsidR="00B27620" w:rsidRPr="00B27620">
        <w:rPr>
          <w:rFonts w:ascii="Arial" w:hAnsi="Arial"/>
          <w:sz w:val="22"/>
          <w:szCs w:val="22"/>
        </w:rPr>
        <w:t xml:space="preserve"> settings</w:t>
      </w:r>
      <w:r w:rsidRPr="00B27620">
        <w:rPr>
          <w:rFonts w:ascii="Arial" w:hAnsi="Arial"/>
          <w:sz w:val="22"/>
          <w:szCs w:val="22"/>
        </w:rPr>
        <w:t xml:space="preserve"> Child Protection </w:t>
      </w:r>
      <w:r w:rsidR="009002E8" w:rsidRPr="00B27620">
        <w:rPr>
          <w:rFonts w:ascii="Arial" w:hAnsi="Arial"/>
          <w:sz w:val="22"/>
          <w:szCs w:val="22"/>
        </w:rPr>
        <w:t>Policy</w:t>
      </w:r>
      <w:r w:rsidR="00B27620" w:rsidRPr="00B27620">
        <w:rPr>
          <w:rFonts w:ascii="Arial" w:hAnsi="Arial"/>
          <w:sz w:val="22"/>
          <w:szCs w:val="22"/>
        </w:rPr>
        <w:t xml:space="preserve"> </w:t>
      </w:r>
      <w:r w:rsidR="000D519F">
        <w:rPr>
          <w:rFonts w:ascii="Arial" w:hAnsi="Arial"/>
          <w:sz w:val="22"/>
          <w:szCs w:val="22"/>
          <w:highlight w:val="yellow"/>
        </w:rPr>
        <w:t>Online and in our policy procedure folder located in the entrance area</w:t>
      </w:r>
      <w:r w:rsidR="00B27620" w:rsidRPr="00B27620">
        <w:rPr>
          <w:rFonts w:ascii="Arial" w:hAnsi="Arial"/>
          <w:i/>
          <w:sz w:val="22"/>
          <w:szCs w:val="22"/>
          <w:highlight w:val="yellow"/>
        </w:rPr>
        <w:t>)</w:t>
      </w:r>
      <w:r w:rsidR="00B27620" w:rsidRPr="00B27620">
        <w:rPr>
          <w:rFonts w:ascii="Arial" w:hAnsi="Arial"/>
          <w:sz w:val="22"/>
          <w:szCs w:val="22"/>
        </w:rPr>
        <w:t xml:space="preserve"> Parents</w:t>
      </w:r>
      <w:r w:rsidR="009002E8" w:rsidRPr="00B27620">
        <w:rPr>
          <w:rFonts w:ascii="Arial" w:hAnsi="Arial"/>
          <w:sz w:val="22"/>
          <w:szCs w:val="22"/>
        </w:rPr>
        <w:t xml:space="preserve"> will</w:t>
      </w:r>
      <w:r w:rsidRPr="00B27620">
        <w:rPr>
          <w:rFonts w:ascii="Arial" w:hAnsi="Arial"/>
          <w:sz w:val="22"/>
          <w:szCs w:val="22"/>
        </w:rPr>
        <w:t xml:space="preserve"> be made aware of</w:t>
      </w:r>
      <w:r w:rsidR="009002E8" w:rsidRPr="00B27620">
        <w:rPr>
          <w:rFonts w:ascii="Arial" w:hAnsi="Arial"/>
          <w:sz w:val="22"/>
          <w:szCs w:val="22"/>
        </w:rPr>
        <w:t xml:space="preserve"> the policy during their induction meeting and will</w:t>
      </w:r>
      <w:r w:rsidR="00B27620" w:rsidRPr="00B27620">
        <w:rPr>
          <w:rFonts w:ascii="Arial" w:hAnsi="Arial"/>
          <w:sz w:val="22"/>
          <w:szCs w:val="22"/>
        </w:rPr>
        <w:t xml:space="preserve"> be asked to</w:t>
      </w:r>
      <w:r w:rsidR="009002E8" w:rsidRPr="00B27620">
        <w:rPr>
          <w:rFonts w:ascii="Arial" w:hAnsi="Arial"/>
          <w:sz w:val="22"/>
          <w:szCs w:val="22"/>
        </w:rPr>
        <w:t xml:space="preserve"> sign a statement to say they understand the setting’s child protection responsibilities. </w:t>
      </w:r>
    </w:p>
    <w:p w14:paraId="2E9455B6" w14:textId="77777777" w:rsidR="0023577C" w:rsidRDefault="009002E8" w:rsidP="00B27620">
      <w:pPr>
        <w:pStyle w:val="BodyTextIndent"/>
        <w:numPr>
          <w:ilvl w:val="0"/>
          <w:numId w:val="44"/>
        </w:numPr>
        <w:rPr>
          <w:sz w:val="22"/>
          <w:szCs w:val="22"/>
        </w:rPr>
      </w:pPr>
      <w:r>
        <w:rPr>
          <w:sz w:val="22"/>
          <w:szCs w:val="22"/>
        </w:rPr>
        <w:t>Child protection or welfare</w:t>
      </w:r>
      <w:r w:rsidR="0023577C">
        <w:rPr>
          <w:sz w:val="22"/>
          <w:szCs w:val="22"/>
        </w:rPr>
        <w:t xml:space="preserve"> </w:t>
      </w:r>
      <w:r>
        <w:rPr>
          <w:sz w:val="22"/>
          <w:szCs w:val="22"/>
        </w:rPr>
        <w:t>c</w:t>
      </w:r>
      <w:r w:rsidR="0023577C" w:rsidRPr="00A9593E">
        <w:rPr>
          <w:sz w:val="22"/>
          <w:szCs w:val="22"/>
        </w:rPr>
        <w:t xml:space="preserve">oncerns will </w:t>
      </w:r>
      <w:r>
        <w:rPr>
          <w:sz w:val="22"/>
          <w:szCs w:val="22"/>
        </w:rPr>
        <w:t xml:space="preserve">usually </w:t>
      </w:r>
      <w:r w:rsidR="0023577C" w:rsidRPr="00A9593E">
        <w:rPr>
          <w:sz w:val="22"/>
          <w:szCs w:val="22"/>
        </w:rPr>
        <w:t>be discussed with parents/carers. W</w:t>
      </w:r>
      <w:r w:rsidR="0023577C">
        <w:rPr>
          <w:sz w:val="22"/>
          <w:szCs w:val="22"/>
        </w:rPr>
        <w:t>here a referral</w:t>
      </w:r>
      <w:r w:rsidR="00B27620">
        <w:rPr>
          <w:sz w:val="22"/>
          <w:szCs w:val="22"/>
        </w:rPr>
        <w:t xml:space="preserve"> to FCP/MASH</w:t>
      </w:r>
      <w:r>
        <w:rPr>
          <w:sz w:val="22"/>
          <w:szCs w:val="22"/>
        </w:rPr>
        <w:t xml:space="preserve"> is needed, </w:t>
      </w:r>
      <w:r w:rsidR="0023577C" w:rsidRPr="00A9593E">
        <w:rPr>
          <w:sz w:val="22"/>
          <w:szCs w:val="22"/>
        </w:rPr>
        <w:t>the agreement of parents/carers</w:t>
      </w:r>
      <w:r>
        <w:rPr>
          <w:sz w:val="22"/>
          <w:szCs w:val="22"/>
        </w:rPr>
        <w:t xml:space="preserve"> will be sought</w:t>
      </w:r>
      <w:r w:rsidR="0023577C" w:rsidRPr="00A9593E">
        <w:rPr>
          <w:sz w:val="22"/>
          <w:szCs w:val="22"/>
        </w:rPr>
        <w:t xml:space="preserve"> before making the referral, unl</w:t>
      </w:r>
      <w:r>
        <w:rPr>
          <w:sz w:val="22"/>
          <w:szCs w:val="22"/>
        </w:rPr>
        <w:t>ess to do so may place the child</w:t>
      </w:r>
      <w:r w:rsidR="0023577C" w:rsidRPr="00A9593E">
        <w:rPr>
          <w:sz w:val="22"/>
          <w:szCs w:val="22"/>
        </w:rPr>
        <w:t xml:space="preserve"> </w:t>
      </w:r>
      <w:r w:rsidR="007963E9">
        <w:rPr>
          <w:sz w:val="22"/>
          <w:szCs w:val="22"/>
        </w:rPr>
        <w:t>at increased risk of</w:t>
      </w:r>
      <w:r w:rsidR="0023577C" w:rsidRPr="00A9593E">
        <w:rPr>
          <w:sz w:val="22"/>
          <w:szCs w:val="22"/>
        </w:rPr>
        <w:t xml:space="preserve"> harm</w:t>
      </w:r>
      <w:r>
        <w:rPr>
          <w:sz w:val="22"/>
          <w:szCs w:val="22"/>
        </w:rPr>
        <w:t>. I</w:t>
      </w:r>
      <w:r w:rsidR="0023577C" w:rsidRPr="00B30F0E">
        <w:rPr>
          <w:sz w:val="22"/>
          <w:szCs w:val="22"/>
        </w:rPr>
        <w:t>f</w:t>
      </w:r>
      <w:r w:rsidR="004867CF">
        <w:rPr>
          <w:sz w:val="22"/>
          <w:szCs w:val="22"/>
        </w:rPr>
        <w:t xml:space="preserve"> a child is subject to a c</w:t>
      </w:r>
      <w:r w:rsidR="007C2A84">
        <w:rPr>
          <w:sz w:val="22"/>
          <w:szCs w:val="22"/>
        </w:rPr>
        <w:t xml:space="preserve">hild </w:t>
      </w:r>
      <w:r w:rsidR="004867CF">
        <w:rPr>
          <w:sz w:val="22"/>
          <w:szCs w:val="22"/>
        </w:rPr>
        <w:t>p</w:t>
      </w:r>
      <w:r w:rsidR="007C2A84">
        <w:rPr>
          <w:sz w:val="22"/>
          <w:szCs w:val="22"/>
        </w:rPr>
        <w:t>rotection</w:t>
      </w:r>
      <w:r w:rsidR="0023577C">
        <w:rPr>
          <w:sz w:val="22"/>
          <w:szCs w:val="22"/>
        </w:rPr>
        <w:t xml:space="preserve"> plan, then the allocated social worker will be informed</w:t>
      </w:r>
      <w:r w:rsidR="004867CF">
        <w:rPr>
          <w:sz w:val="22"/>
          <w:szCs w:val="22"/>
        </w:rPr>
        <w:t xml:space="preserve"> as soon as possible.</w:t>
      </w:r>
      <w:r w:rsidR="0023577C">
        <w:rPr>
          <w:sz w:val="22"/>
          <w:szCs w:val="22"/>
        </w:rPr>
        <w:t xml:space="preserve"> </w:t>
      </w:r>
      <w:r w:rsidR="0023577C" w:rsidRPr="00A9593E">
        <w:rPr>
          <w:sz w:val="22"/>
          <w:szCs w:val="22"/>
        </w:rPr>
        <w:t>A</w:t>
      </w:r>
      <w:r w:rsidR="0023577C">
        <w:rPr>
          <w:sz w:val="22"/>
          <w:szCs w:val="22"/>
        </w:rPr>
        <w:t xml:space="preserve"> lack of agreement from the parent/carer will</w:t>
      </w:r>
      <w:r w:rsidR="0023577C" w:rsidRPr="00A9593E">
        <w:rPr>
          <w:sz w:val="22"/>
          <w:szCs w:val="22"/>
        </w:rPr>
        <w:t xml:space="preserve"> not stop a referral going ahead.</w:t>
      </w:r>
    </w:p>
    <w:p w14:paraId="0BA8FF63" w14:textId="77777777" w:rsidR="00CB1D1D" w:rsidRDefault="00CB1D1D" w:rsidP="00B27620">
      <w:pPr>
        <w:pStyle w:val="BodyTextIndent"/>
        <w:ind w:left="360" w:firstLine="0"/>
        <w:rPr>
          <w:sz w:val="22"/>
          <w:szCs w:val="22"/>
        </w:rPr>
      </w:pPr>
    </w:p>
    <w:p w14:paraId="6D5A2B64" w14:textId="77777777" w:rsidR="009002E8" w:rsidRDefault="008D66BF" w:rsidP="009002E8">
      <w:pPr>
        <w:pStyle w:val="Default"/>
        <w:spacing w:after="46"/>
        <w:rPr>
          <w:u w:val="single"/>
        </w:rPr>
      </w:pPr>
      <w:r>
        <w:rPr>
          <w:b/>
          <w:bCs/>
          <w:u w:val="single"/>
        </w:rPr>
        <w:t>Suitable People/Safer R</w:t>
      </w:r>
      <w:r w:rsidR="0023577C" w:rsidRPr="009002E8">
        <w:rPr>
          <w:b/>
          <w:bCs/>
          <w:u w:val="single"/>
        </w:rPr>
        <w:t xml:space="preserve">ecruitment </w:t>
      </w:r>
    </w:p>
    <w:p w14:paraId="373F7E89" w14:textId="77777777" w:rsidR="001A1100" w:rsidRDefault="0023577C" w:rsidP="009002E8">
      <w:pPr>
        <w:pStyle w:val="Default"/>
        <w:spacing w:after="46"/>
        <w:rPr>
          <w:sz w:val="22"/>
          <w:szCs w:val="22"/>
        </w:rPr>
      </w:pPr>
      <w:r w:rsidRPr="007037E8">
        <w:rPr>
          <w:sz w:val="22"/>
          <w:szCs w:val="22"/>
        </w:rPr>
        <w:t>W</w:t>
      </w:r>
      <w:r w:rsidR="00FC3B2B">
        <w:rPr>
          <w:sz w:val="22"/>
          <w:szCs w:val="22"/>
        </w:rPr>
        <w:t>e</w:t>
      </w:r>
      <w:r w:rsidR="001A1100">
        <w:rPr>
          <w:sz w:val="22"/>
          <w:szCs w:val="22"/>
        </w:rPr>
        <w:t xml:space="preserve"> endeavour to create a culture of safe recruitment. We</w:t>
      </w:r>
      <w:r w:rsidR="00FC3B2B">
        <w:rPr>
          <w:sz w:val="22"/>
          <w:szCs w:val="22"/>
        </w:rPr>
        <w:t xml:space="preserve"> ensure that staff working with</w:t>
      </w:r>
      <w:r w:rsidRPr="007037E8">
        <w:rPr>
          <w:sz w:val="22"/>
          <w:szCs w:val="22"/>
        </w:rPr>
        <w:t xml:space="preserve"> children are suitable to fulfil the requirements of their roles. We have effective systems in place to ensure that </w:t>
      </w:r>
      <w:r w:rsidR="007963E9" w:rsidRPr="007037E8">
        <w:rPr>
          <w:sz w:val="22"/>
          <w:szCs w:val="22"/>
        </w:rPr>
        <w:t>practitioners</w:t>
      </w:r>
      <w:r w:rsidRPr="007037E8">
        <w:rPr>
          <w:sz w:val="22"/>
          <w:szCs w:val="22"/>
        </w:rPr>
        <w:t xml:space="preserve"> and any other person who is likely to have regular contact with children (including those liv</w:t>
      </w:r>
      <w:r w:rsidR="00EC601B">
        <w:rPr>
          <w:sz w:val="22"/>
          <w:szCs w:val="22"/>
        </w:rPr>
        <w:t>ing or working on the premises)</w:t>
      </w:r>
      <w:r w:rsidRPr="007037E8">
        <w:rPr>
          <w:sz w:val="22"/>
          <w:szCs w:val="22"/>
        </w:rPr>
        <w:t xml:space="preserve"> are suitable.</w:t>
      </w:r>
      <w:r w:rsidR="007C2A84">
        <w:rPr>
          <w:sz w:val="22"/>
          <w:szCs w:val="22"/>
        </w:rPr>
        <w:t xml:space="preserve"> We request enhanced D</w:t>
      </w:r>
      <w:r w:rsidR="004867CF">
        <w:rPr>
          <w:sz w:val="22"/>
          <w:szCs w:val="22"/>
        </w:rPr>
        <w:t xml:space="preserve">isclosure and </w:t>
      </w:r>
      <w:r w:rsidR="007C2A84">
        <w:rPr>
          <w:sz w:val="22"/>
          <w:szCs w:val="22"/>
        </w:rPr>
        <w:t>B</w:t>
      </w:r>
      <w:r w:rsidR="004867CF">
        <w:rPr>
          <w:sz w:val="22"/>
          <w:szCs w:val="22"/>
        </w:rPr>
        <w:t xml:space="preserve">arring </w:t>
      </w:r>
      <w:r w:rsidR="007C2A84">
        <w:rPr>
          <w:sz w:val="22"/>
          <w:szCs w:val="22"/>
        </w:rPr>
        <w:t>S</w:t>
      </w:r>
      <w:r w:rsidR="004867CF">
        <w:rPr>
          <w:sz w:val="22"/>
          <w:szCs w:val="22"/>
        </w:rPr>
        <w:t>ervice</w:t>
      </w:r>
      <w:r w:rsidR="007C2A84">
        <w:rPr>
          <w:sz w:val="22"/>
          <w:szCs w:val="22"/>
        </w:rPr>
        <w:t xml:space="preserve"> check</w:t>
      </w:r>
      <w:r w:rsidR="0076227D">
        <w:rPr>
          <w:sz w:val="22"/>
          <w:szCs w:val="22"/>
        </w:rPr>
        <w:t>s</w:t>
      </w:r>
      <w:r w:rsidR="008D66BF">
        <w:rPr>
          <w:sz w:val="22"/>
          <w:szCs w:val="22"/>
        </w:rPr>
        <w:t xml:space="preserve"> and disqualification checks</w:t>
      </w:r>
      <w:r w:rsidR="0076227D">
        <w:rPr>
          <w:sz w:val="22"/>
          <w:szCs w:val="22"/>
        </w:rPr>
        <w:t xml:space="preserve"> for all staff prior to commencing work.</w:t>
      </w:r>
      <w:r w:rsidRPr="007037E8">
        <w:rPr>
          <w:sz w:val="22"/>
          <w:szCs w:val="22"/>
        </w:rPr>
        <w:t xml:space="preserve"> </w:t>
      </w:r>
    </w:p>
    <w:p w14:paraId="19E61421" w14:textId="77777777" w:rsidR="0023577C" w:rsidRPr="009002E8" w:rsidRDefault="0023577C" w:rsidP="009002E8">
      <w:pPr>
        <w:pStyle w:val="Default"/>
        <w:spacing w:after="46"/>
        <w:rPr>
          <w:u w:val="single"/>
        </w:rPr>
      </w:pPr>
      <w:r w:rsidRPr="007037E8">
        <w:rPr>
          <w:sz w:val="22"/>
          <w:szCs w:val="22"/>
        </w:rPr>
        <w:t>We comply with recruitment procedures as set out in the South West Chi</w:t>
      </w:r>
      <w:r w:rsidR="00240CE8">
        <w:rPr>
          <w:sz w:val="22"/>
          <w:szCs w:val="22"/>
        </w:rPr>
        <w:t>ld Protection Procedure</w:t>
      </w:r>
      <w:r w:rsidR="001A1100">
        <w:rPr>
          <w:sz w:val="22"/>
          <w:szCs w:val="22"/>
        </w:rPr>
        <w:t>s</w:t>
      </w:r>
      <w:r>
        <w:rPr>
          <w:sz w:val="22"/>
          <w:szCs w:val="22"/>
        </w:rPr>
        <w:t>.</w:t>
      </w:r>
      <w:r w:rsidR="001C449B">
        <w:rPr>
          <w:sz w:val="22"/>
          <w:szCs w:val="22"/>
        </w:rPr>
        <w:t xml:space="preserve"> </w:t>
      </w:r>
      <w:r w:rsidR="001C449B">
        <w:t>(</w:t>
      </w:r>
      <w:hyperlink r:id="rId18" w:history="1">
        <w:r w:rsidR="001C449B" w:rsidRPr="008C17D8">
          <w:rPr>
            <w:rStyle w:val="Hyperlink"/>
            <w:sz w:val="22"/>
            <w:szCs w:val="22"/>
          </w:rPr>
          <w:t>http://www.proceduresonline.com/swcpp/swindon/contents.html</w:t>
        </w:r>
      </w:hyperlink>
      <w:r w:rsidR="001C449B">
        <w:rPr>
          <w:sz w:val="22"/>
          <w:szCs w:val="22"/>
        </w:rPr>
        <w:t xml:space="preserve"> )</w:t>
      </w:r>
    </w:p>
    <w:p w14:paraId="2A9EFEF8" w14:textId="77777777" w:rsidR="0023577C" w:rsidRPr="007037E8" w:rsidRDefault="0023577C" w:rsidP="00CB1AB6">
      <w:pPr>
        <w:pStyle w:val="Default"/>
        <w:numPr>
          <w:ilvl w:val="0"/>
          <w:numId w:val="15"/>
        </w:numPr>
        <w:rPr>
          <w:sz w:val="22"/>
          <w:szCs w:val="22"/>
        </w:rPr>
      </w:pPr>
      <w:r>
        <w:rPr>
          <w:sz w:val="22"/>
          <w:szCs w:val="22"/>
        </w:rPr>
        <w:t>Interview panels will have at least one person who has completed Safer Recruit</w:t>
      </w:r>
      <w:r w:rsidR="007963E9">
        <w:rPr>
          <w:sz w:val="22"/>
          <w:szCs w:val="22"/>
        </w:rPr>
        <w:t>ment Training. There will be a s</w:t>
      </w:r>
      <w:r>
        <w:rPr>
          <w:sz w:val="22"/>
          <w:szCs w:val="22"/>
        </w:rPr>
        <w:t>afeguarding statement in all job advertisements and job descriptions. Any gaps in employment history or unaccounted for periods of time will be fully investigated.</w:t>
      </w:r>
      <w:r w:rsidR="00FC3B2B">
        <w:rPr>
          <w:sz w:val="22"/>
          <w:szCs w:val="22"/>
        </w:rPr>
        <w:t xml:space="preserve"> References will be requested prior to interview.</w:t>
      </w:r>
      <w:r w:rsidR="007963E9">
        <w:rPr>
          <w:sz w:val="22"/>
          <w:szCs w:val="22"/>
        </w:rPr>
        <w:t xml:space="preserve"> At least one reference</w:t>
      </w:r>
      <w:r w:rsidR="00EC601B">
        <w:rPr>
          <w:sz w:val="22"/>
          <w:szCs w:val="22"/>
        </w:rPr>
        <w:t xml:space="preserve"> will be from the </w:t>
      </w:r>
      <w:r w:rsidR="007963E9">
        <w:rPr>
          <w:sz w:val="22"/>
          <w:szCs w:val="22"/>
        </w:rPr>
        <w:t>applicants’</w:t>
      </w:r>
      <w:r w:rsidR="00EC601B">
        <w:rPr>
          <w:sz w:val="22"/>
          <w:szCs w:val="22"/>
        </w:rPr>
        <w:t xml:space="preserve"> most recent childcare placement.</w:t>
      </w:r>
      <w:r>
        <w:rPr>
          <w:sz w:val="22"/>
          <w:szCs w:val="22"/>
        </w:rPr>
        <w:t xml:space="preserve">                                             </w:t>
      </w:r>
    </w:p>
    <w:p w14:paraId="30A846C9" w14:textId="77777777" w:rsidR="00A23D7E" w:rsidRDefault="007C2A84" w:rsidP="00A23D7E">
      <w:pPr>
        <w:pStyle w:val="Default"/>
        <w:numPr>
          <w:ilvl w:val="0"/>
          <w:numId w:val="15"/>
        </w:numPr>
        <w:rPr>
          <w:sz w:val="22"/>
          <w:szCs w:val="22"/>
        </w:rPr>
      </w:pPr>
      <w:r>
        <w:rPr>
          <w:sz w:val="22"/>
          <w:szCs w:val="22"/>
        </w:rPr>
        <w:t>All staff are</w:t>
      </w:r>
      <w:r w:rsidR="0023577C" w:rsidRPr="007037E8">
        <w:rPr>
          <w:sz w:val="22"/>
          <w:szCs w:val="22"/>
        </w:rPr>
        <w:t xml:space="preserve"> informed that they are expected to disclose any convictions, cautions, court orders, reprimands and warnings which may affect their suitability to work with children (whether received before or during their employment at the setting). We will not allow people, whose su</w:t>
      </w:r>
      <w:r>
        <w:rPr>
          <w:sz w:val="22"/>
          <w:szCs w:val="22"/>
        </w:rPr>
        <w:t xml:space="preserve">itability has not been checked </w:t>
      </w:r>
      <w:r w:rsidR="0023577C" w:rsidRPr="007037E8">
        <w:rPr>
          <w:sz w:val="22"/>
          <w:szCs w:val="22"/>
        </w:rPr>
        <w:t>to have unsupervised contact with children.</w:t>
      </w:r>
      <w:r w:rsidR="001A1100">
        <w:rPr>
          <w:sz w:val="22"/>
          <w:szCs w:val="22"/>
        </w:rPr>
        <w:t xml:space="preserve"> Staff are</w:t>
      </w:r>
      <w:r w:rsidR="008D66BF">
        <w:rPr>
          <w:sz w:val="22"/>
          <w:szCs w:val="22"/>
        </w:rPr>
        <w:t xml:space="preserve"> asked to disclose if</w:t>
      </w:r>
      <w:r w:rsidR="00B32836">
        <w:rPr>
          <w:sz w:val="22"/>
          <w:szCs w:val="22"/>
        </w:rPr>
        <w:t xml:space="preserve"> they</w:t>
      </w:r>
      <w:r w:rsidR="001A1100">
        <w:rPr>
          <w:sz w:val="22"/>
          <w:szCs w:val="22"/>
        </w:rPr>
        <w:t>,</w:t>
      </w:r>
      <w:r w:rsidR="00B32836">
        <w:rPr>
          <w:sz w:val="22"/>
          <w:szCs w:val="22"/>
        </w:rPr>
        <w:t xml:space="preserve"> or</w:t>
      </w:r>
      <w:r w:rsidR="008D66BF">
        <w:rPr>
          <w:sz w:val="22"/>
          <w:szCs w:val="22"/>
        </w:rPr>
        <w:t xml:space="preserve"> anyone living or working in their household</w:t>
      </w:r>
      <w:r w:rsidR="001A1100">
        <w:rPr>
          <w:sz w:val="22"/>
          <w:szCs w:val="22"/>
        </w:rPr>
        <w:t>,</w:t>
      </w:r>
      <w:r w:rsidR="008D66BF">
        <w:rPr>
          <w:sz w:val="22"/>
          <w:szCs w:val="22"/>
        </w:rPr>
        <w:t xml:space="preserve"> has ever been disqualified from</w:t>
      </w:r>
      <w:r w:rsidR="007963E9">
        <w:rPr>
          <w:sz w:val="22"/>
          <w:szCs w:val="22"/>
        </w:rPr>
        <w:t xml:space="preserve"> working in</w:t>
      </w:r>
      <w:r w:rsidR="008D66BF">
        <w:rPr>
          <w:sz w:val="22"/>
          <w:szCs w:val="22"/>
        </w:rPr>
        <w:t xml:space="preserve"> childcare.</w:t>
      </w:r>
      <w:r w:rsidR="0023577C" w:rsidRPr="007037E8">
        <w:rPr>
          <w:sz w:val="22"/>
          <w:szCs w:val="22"/>
        </w:rPr>
        <w:t xml:space="preserve"> </w:t>
      </w:r>
    </w:p>
    <w:p w14:paraId="42B06CEE" w14:textId="77777777" w:rsidR="0023577C" w:rsidRPr="00A23D7E" w:rsidRDefault="0076227D" w:rsidP="00A23D7E">
      <w:pPr>
        <w:pStyle w:val="Default"/>
        <w:numPr>
          <w:ilvl w:val="0"/>
          <w:numId w:val="15"/>
        </w:numPr>
        <w:rPr>
          <w:sz w:val="22"/>
          <w:szCs w:val="22"/>
        </w:rPr>
      </w:pPr>
      <w:r w:rsidRPr="00A23D7E">
        <w:rPr>
          <w:sz w:val="22"/>
          <w:szCs w:val="22"/>
        </w:rPr>
        <w:t>We</w:t>
      </w:r>
      <w:r w:rsidR="004867CF">
        <w:rPr>
          <w:sz w:val="22"/>
          <w:szCs w:val="22"/>
        </w:rPr>
        <w:t xml:space="preserve"> will</w:t>
      </w:r>
      <w:r w:rsidR="0023577C" w:rsidRPr="00A23D7E">
        <w:rPr>
          <w:sz w:val="22"/>
          <w:szCs w:val="22"/>
        </w:rPr>
        <w:t xml:space="preserve"> record information abo</w:t>
      </w:r>
      <w:r w:rsidR="00A23D7E" w:rsidRPr="00A23D7E">
        <w:rPr>
          <w:sz w:val="22"/>
          <w:szCs w:val="22"/>
        </w:rPr>
        <w:t xml:space="preserve">ut staff qualifications, </w:t>
      </w:r>
      <w:r w:rsidR="0023577C" w:rsidRPr="00A23D7E">
        <w:rPr>
          <w:sz w:val="22"/>
          <w:szCs w:val="22"/>
        </w:rPr>
        <w:t>identity checks</w:t>
      </w:r>
      <w:r w:rsidR="00B32836">
        <w:rPr>
          <w:sz w:val="22"/>
          <w:szCs w:val="22"/>
        </w:rPr>
        <w:t>, disqualification</w:t>
      </w:r>
      <w:r w:rsidR="0023577C" w:rsidRPr="00A23D7E">
        <w:rPr>
          <w:sz w:val="22"/>
          <w:szCs w:val="22"/>
        </w:rPr>
        <w:t xml:space="preserve"> and vetting processes that have been completed (including</w:t>
      </w:r>
      <w:r w:rsidR="007C2A84" w:rsidRPr="00A23D7E">
        <w:rPr>
          <w:sz w:val="22"/>
          <w:szCs w:val="22"/>
        </w:rPr>
        <w:t xml:space="preserve"> the D</w:t>
      </w:r>
      <w:r w:rsidR="004867CF">
        <w:rPr>
          <w:sz w:val="22"/>
          <w:szCs w:val="22"/>
        </w:rPr>
        <w:t xml:space="preserve">isclosure and </w:t>
      </w:r>
      <w:r w:rsidR="007C2A84" w:rsidRPr="00A23D7E">
        <w:rPr>
          <w:sz w:val="22"/>
          <w:szCs w:val="22"/>
        </w:rPr>
        <w:t>B</w:t>
      </w:r>
      <w:r w:rsidR="004867CF">
        <w:rPr>
          <w:sz w:val="22"/>
          <w:szCs w:val="22"/>
        </w:rPr>
        <w:t xml:space="preserve">arring </w:t>
      </w:r>
      <w:r w:rsidR="007C2A84" w:rsidRPr="00A23D7E">
        <w:rPr>
          <w:sz w:val="22"/>
          <w:szCs w:val="22"/>
        </w:rPr>
        <w:t>S</w:t>
      </w:r>
      <w:r w:rsidR="004867CF">
        <w:rPr>
          <w:sz w:val="22"/>
          <w:szCs w:val="22"/>
        </w:rPr>
        <w:t>ervice</w:t>
      </w:r>
      <w:r w:rsidR="007C2A84" w:rsidRPr="00A23D7E">
        <w:rPr>
          <w:sz w:val="22"/>
          <w:szCs w:val="22"/>
        </w:rPr>
        <w:t xml:space="preserve"> </w:t>
      </w:r>
      <w:r w:rsidR="0023577C" w:rsidRPr="00A23D7E">
        <w:rPr>
          <w:sz w:val="22"/>
          <w:szCs w:val="22"/>
        </w:rPr>
        <w:t>reference number, the date a disclosure was obtained a</w:t>
      </w:r>
      <w:r w:rsidR="00B32836">
        <w:rPr>
          <w:sz w:val="22"/>
          <w:szCs w:val="22"/>
        </w:rPr>
        <w:t>nd details of who obtained it) o</w:t>
      </w:r>
      <w:r w:rsidR="0023577C" w:rsidRPr="00A23D7E">
        <w:rPr>
          <w:sz w:val="22"/>
          <w:szCs w:val="22"/>
        </w:rPr>
        <w:t xml:space="preserve">n a central register. </w:t>
      </w:r>
    </w:p>
    <w:p w14:paraId="054FAD1F" w14:textId="77777777" w:rsidR="00FD47AC" w:rsidRPr="00FD47AC" w:rsidRDefault="00FD47AC" w:rsidP="00FD47AC">
      <w:pPr>
        <w:pStyle w:val="Default"/>
        <w:spacing w:after="46"/>
        <w:ind w:left="644"/>
        <w:rPr>
          <w:sz w:val="22"/>
          <w:szCs w:val="22"/>
        </w:rPr>
      </w:pPr>
    </w:p>
    <w:p w14:paraId="5CB13CC0" w14:textId="77777777" w:rsidR="0023577C" w:rsidRDefault="0023577C" w:rsidP="0023577C">
      <w:pPr>
        <w:pStyle w:val="Default"/>
        <w:spacing w:after="46"/>
        <w:rPr>
          <w:rFonts w:eastAsia="Times New Roman"/>
          <w:b/>
          <w:color w:val="auto"/>
          <w:u w:val="single"/>
        </w:rPr>
      </w:pPr>
      <w:r w:rsidRPr="00CB1AB6">
        <w:rPr>
          <w:rFonts w:eastAsia="Times New Roman"/>
          <w:b/>
          <w:color w:val="auto"/>
          <w:u w:val="single"/>
        </w:rPr>
        <w:t>Alleged Abuse by Staff</w:t>
      </w:r>
    </w:p>
    <w:p w14:paraId="16747E53" w14:textId="77777777" w:rsidR="005E2493" w:rsidRDefault="005E2493" w:rsidP="0023577C">
      <w:pPr>
        <w:pStyle w:val="Default"/>
        <w:spacing w:after="46"/>
        <w:rPr>
          <w:rFonts w:eastAsia="Times New Roman"/>
          <w:color w:val="auto"/>
          <w:sz w:val="22"/>
          <w:szCs w:val="22"/>
        </w:rPr>
      </w:pPr>
      <w:r>
        <w:rPr>
          <w:rFonts w:eastAsia="Times New Roman"/>
          <w:color w:val="auto"/>
          <w:sz w:val="22"/>
          <w:szCs w:val="22"/>
        </w:rPr>
        <w:t>An allegation may indicate that a member of staff has;</w:t>
      </w:r>
    </w:p>
    <w:p w14:paraId="0E1EF133" w14:textId="77777777" w:rsidR="005E2493" w:rsidRDefault="005E2493" w:rsidP="005E2493">
      <w:pPr>
        <w:pStyle w:val="Default"/>
        <w:numPr>
          <w:ilvl w:val="0"/>
          <w:numId w:val="45"/>
        </w:numPr>
        <w:spacing w:after="46"/>
        <w:rPr>
          <w:rFonts w:eastAsia="Times New Roman"/>
          <w:color w:val="auto"/>
          <w:sz w:val="22"/>
          <w:szCs w:val="22"/>
        </w:rPr>
      </w:pPr>
      <w:r>
        <w:rPr>
          <w:rFonts w:eastAsia="Times New Roman"/>
          <w:color w:val="auto"/>
          <w:sz w:val="22"/>
          <w:szCs w:val="22"/>
        </w:rPr>
        <w:t>Behaved in a way that has harmed a child, or may have harmed a child.</w:t>
      </w:r>
    </w:p>
    <w:p w14:paraId="5417EA19" w14:textId="77777777" w:rsidR="005E2493" w:rsidRDefault="005E2493" w:rsidP="005E2493">
      <w:pPr>
        <w:pStyle w:val="Default"/>
        <w:numPr>
          <w:ilvl w:val="0"/>
          <w:numId w:val="45"/>
        </w:numPr>
        <w:spacing w:after="46"/>
        <w:rPr>
          <w:rFonts w:eastAsia="Times New Roman"/>
          <w:color w:val="auto"/>
          <w:sz w:val="22"/>
          <w:szCs w:val="22"/>
        </w:rPr>
      </w:pPr>
      <w:r>
        <w:rPr>
          <w:rFonts w:eastAsia="Times New Roman"/>
          <w:color w:val="auto"/>
          <w:sz w:val="22"/>
          <w:szCs w:val="22"/>
        </w:rPr>
        <w:t>Possibly committed a criminal offence against a child; or</w:t>
      </w:r>
    </w:p>
    <w:p w14:paraId="347CA03E" w14:textId="77777777" w:rsidR="005E2493" w:rsidRPr="005E2493" w:rsidRDefault="005E2493" w:rsidP="005E2493">
      <w:pPr>
        <w:pStyle w:val="Default"/>
        <w:numPr>
          <w:ilvl w:val="0"/>
          <w:numId w:val="45"/>
        </w:numPr>
        <w:spacing w:after="46"/>
        <w:rPr>
          <w:sz w:val="22"/>
          <w:szCs w:val="22"/>
        </w:rPr>
      </w:pPr>
      <w:r>
        <w:rPr>
          <w:rFonts w:eastAsia="Times New Roman"/>
          <w:color w:val="auto"/>
          <w:sz w:val="22"/>
          <w:szCs w:val="22"/>
        </w:rPr>
        <w:t xml:space="preserve">Behaved towards a child that indicates he/she would pose a risk of harm to children. </w:t>
      </w:r>
    </w:p>
    <w:p w14:paraId="2C1C383A" w14:textId="77777777" w:rsidR="00FA7C5E" w:rsidRDefault="00FA7C5E" w:rsidP="0023577C">
      <w:pPr>
        <w:tabs>
          <w:tab w:val="num" w:pos="720"/>
        </w:tabs>
        <w:rPr>
          <w:rFonts w:ascii="Arial" w:hAnsi="Arial"/>
          <w:sz w:val="22"/>
          <w:szCs w:val="22"/>
        </w:rPr>
      </w:pPr>
      <w:r>
        <w:rPr>
          <w:rFonts w:ascii="Arial" w:hAnsi="Arial"/>
          <w:sz w:val="22"/>
          <w:szCs w:val="22"/>
        </w:rPr>
        <w:t>We</w:t>
      </w:r>
      <w:r w:rsidR="0023577C" w:rsidRPr="006E0222">
        <w:rPr>
          <w:rFonts w:ascii="Arial" w:hAnsi="Arial"/>
          <w:sz w:val="22"/>
          <w:szCs w:val="22"/>
        </w:rPr>
        <w:t xml:space="preserve"> follow the SWCPP for man</w:t>
      </w:r>
      <w:r w:rsidR="0023577C" w:rsidRPr="009918A9">
        <w:rPr>
          <w:rFonts w:ascii="Arial" w:hAnsi="Arial"/>
          <w:sz w:val="22"/>
          <w:szCs w:val="22"/>
        </w:rPr>
        <w:t>ag</w:t>
      </w:r>
      <w:r w:rsidR="0023577C">
        <w:rPr>
          <w:rFonts w:ascii="Arial" w:hAnsi="Arial"/>
          <w:sz w:val="22"/>
          <w:szCs w:val="22"/>
        </w:rPr>
        <w:t>ing allegations against staff</w:t>
      </w:r>
      <w:r w:rsidR="00937839">
        <w:rPr>
          <w:rFonts w:ascii="Arial" w:hAnsi="Arial"/>
          <w:sz w:val="22"/>
          <w:szCs w:val="22"/>
        </w:rPr>
        <w:t>;</w:t>
      </w:r>
      <w:r w:rsidR="0023577C">
        <w:rPr>
          <w:rFonts w:ascii="Arial" w:hAnsi="Arial"/>
          <w:sz w:val="22"/>
          <w:szCs w:val="22"/>
        </w:rPr>
        <w:t xml:space="preserve"> </w:t>
      </w:r>
      <w:hyperlink r:id="rId19" w:history="1">
        <w:r w:rsidR="00937839" w:rsidRPr="008C17D8">
          <w:rPr>
            <w:rStyle w:val="Hyperlink"/>
            <w:rFonts w:ascii="Arial" w:hAnsi="Arial"/>
            <w:sz w:val="22"/>
            <w:szCs w:val="22"/>
          </w:rPr>
          <w:t>http://www.proceduresonline.com/swcpp/swindon/contents.html</w:t>
        </w:r>
      </w:hyperlink>
      <w:r w:rsidR="00937839">
        <w:rPr>
          <w:rFonts w:ascii="Arial" w:hAnsi="Arial"/>
          <w:sz w:val="22"/>
          <w:szCs w:val="22"/>
        </w:rPr>
        <w:t xml:space="preserve"> </w:t>
      </w:r>
      <w:r w:rsidR="0023577C">
        <w:rPr>
          <w:rFonts w:ascii="Arial" w:hAnsi="Arial"/>
          <w:sz w:val="22"/>
          <w:szCs w:val="22"/>
        </w:rPr>
        <w:t xml:space="preserve">                  </w:t>
      </w:r>
    </w:p>
    <w:p w14:paraId="51A5CA68" w14:textId="77777777" w:rsidR="004F35F1" w:rsidRPr="005E2493" w:rsidRDefault="00CB1AB6" w:rsidP="00240CE8">
      <w:pPr>
        <w:pStyle w:val="ListParagraph"/>
        <w:numPr>
          <w:ilvl w:val="0"/>
          <w:numId w:val="17"/>
        </w:numPr>
        <w:tabs>
          <w:tab w:val="num" w:pos="720"/>
        </w:tabs>
        <w:rPr>
          <w:rFonts w:ascii="Arial" w:hAnsi="Arial" w:cs="Arial"/>
          <w:b/>
          <w:sz w:val="22"/>
          <w:szCs w:val="22"/>
        </w:rPr>
      </w:pPr>
      <w:r w:rsidRPr="005E2493">
        <w:rPr>
          <w:rFonts w:ascii="Arial" w:hAnsi="Arial" w:cs="Arial"/>
          <w:b/>
          <w:sz w:val="22"/>
          <w:szCs w:val="22"/>
        </w:rPr>
        <w:t xml:space="preserve">As soon as an allegation is made </w:t>
      </w:r>
      <w:r w:rsidR="001C449B">
        <w:rPr>
          <w:rFonts w:ascii="Arial" w:hAnsi="Arial" w:cs="Arial"/>
          <w:b/>
          <w:sz w:val="22"/>
          <w:szCs w:val="22"/>
        </w:rPr>
        <w:t>the</w:t>
      </w:r>
      <w:r w:rsidRPr="005E2493">
        <w:rPr>
          <w:rFonts w:ascii="Arial" w:hAnsi="Arial" w:cs="Arial"/>
          <w:b/>
          <w:sz w:val="22"/>
          <w:szCs w:val="22"/>
        </w:rPr>
        <w:t xml:space="preserve"> Local Authority Designated O</w:t>
      </w:r>
      <w:r w:rsidR="004F35F1" w:rsidRPr="005E2493">
        <w:rPr>
          <w:rFonts w:ascii="Arial" w:hAnsi="Arial" w:cs="Arial"/>
          <w:b/>
          <w:sz w:val="22"/>
          <w:szCs w:val="22"/>
        </w:rPr>
        <w:t>fficer</w:t>
      </w:r>
      <w:r w:rsidR="0023577C" w:rsidRPr="005E2493">
        <w:rPr>
          <w:rFonts w:ascii="Arial" w:hAnsi="Arial" w:cs="Arial"/>
          <w:b/>
          <w:sz w:val="22"/>
          <w:szCs w:val="22"/>
        </w:rPr>
        <w:t xml:space="preserve"> (LADO) will be contacted</w:t>
      </w:r>
      <w:r w:rsidR="005E2493" w:rsidRPr="005E2493">
        <w:rPr>
          <w:rFonts w:ascii="Arial" w:hAnsi="Arial" w:cs="Arial"/>
          <w:b/>
          <w:sz w:val="22"/>
          <w:szCs w:val="22"/>
        </w:rPr>
        <w:t xml:space="preserve"> through FCP/MASH 01793 466903</w:t>
      </w:r>
    </w:p>
    <w:p w14:paraId="6052E09B" w14:textId="77777777" w:rsidR="0023577C" w:rsidRPr="00240CE8" w:rsidRDefault="004F35F1" w:rsidP="00240CE8">
      <w:pPr>
        <w:pStyle w:val="ListParagraph"/>
        <w:numPr>
          <w:ilvl w:val="0"/>
          <w:numId w:val="17"/>
        </w:numPr>
        <w:tabs>
          <w:tab w:val="num" w:pos="720"/>
        </w:tabs>
        <w:rPr>
          <w:rFonts w:ascii="Arial" w:hAnsi="Arial" w:cs="Arial"/>
          <w:sz w:val="22"/>
          <w:szCs w:val="22"/>
        </w:rPr>
      </w:pPr>
      <w:r w:rsidRPr="005E2493">
        <w:rPr>
          <w:rFonts w:ascii="Arial" w:hAnsi="Arial" w:cs="Arial"/>
          <w:sz w:val="22"/>
          <w:szCs w:val="22"/>
        </w:rPr>
        <w:t>Ofsted will be informed of the allegation within 14 days</w:t>
      </w:r>
      <w:r>
        <w:rPr>
          <w:rFonts w:ascii="Arial" w:hAnsi="Arial" w:cs="Arial"/>
          <w:sz w:val="22"/>
          <w:szCs w:val="22"/>
        </w:rPr>
        <w:t xml:space="preserve">.  </w:t>
      </w:r>
      <w:r w:rsidR="00094AA3">
        <w:rPr>
          <w:rFonts w:ascii="Arial" w:hAnsi="Arial" w:cs="Arial"/>
          <w:sz w:val="22"/>
          <w:szCs w:val="22"/>
        </w:rPr>
        <w:t xml:space="preserve"> </w:t>
      </w:r>
      <w:r w:rsidR="0023577C" w:rsidRPr="00CB1AB6">
        <w:rPr>
          <w:rFonts w:ascii="Arial" w:hAnsi="Arial" w:cs="Arial"/>
          <w:sz w:val="22"/>
          <w:szCs w:val="22"/>
        </w:rPr>
        <w:t xml:space="preserve"> </w:t>
      </w:r>
      <w:r w:rsidR="0023577C" w:rsidRPr="00240CE8">
        <w:rPr>
          <w:rFonts w:ascii="Arial" w:hAnsi="Arial" w:cs="Arial"/>
          <w:bCs/>
          <w:iCs/>
          <w:sz w:val="22"/>
          <w:szCs w:val="22"/>
        </w:rPr>
        <w:t xml:space="preserve">                                                                                                    </w:t>
      </w:r>
    </w:p>
    <w:p w14:paraId="667F7891" w14:textId="77777777" w:rsidR="0023577C" w:rsidRPr="00CB1AB6" w:rsidRDefault="00B32836" w:rsidP="00CB1AB6">
      <w:pPr>
        <w:pStyle w:val="ListParagraph"/>
        <w:numPr>
          <w:ilvl w:val="0"/>
          <w:numId w:val="17"/>
        </w:numPr>
        <w:rPr>
          <w:rFonts w:ascii="Arial" w:hAnsi="Arial" w:cs="Arial"/>
          <w:sz w:val="22"/>
          <w:szCs w:val="22"/>
        </w:rPr>
      </w:pPr>
      <w:r>
        <w:rPr>
          <w:rFonts w:ascii="Arial" w:hAnsi="Arial" w:cs="Arial"/>
          <w:sz w:val="22"/>
          <w:szCs w:val="22"/>
        </w:rPr>
        <w:t>LADO</w:t>
      </w:r>
      <w:r w:rsidR="005E2493">
        <w:rPr>
          <w:rFonts w:ascii="Arial" w:hAnsi="Arial" w:cs="Arial"/>
          <w:sz w:val="22"/>
          <w:szCs w:val="22"/>
        </w:rPr>
        <w:t xml:space="preserve"> advice on appropriate action to take will be followed</w:t>
      </w:r>
      <w:r w:rsidR="0023577C" w:rsidRPr="00CB1AB6">
        <w:rPr>
          <w:rFonts w:ascii="Arial" w:hAnsi="Arial" w:cs="Arial"/>
          <w:sz w:val="22"/>
          <w:szCs w:val="22"/>
        </w:rPr>
        <w:t>.</w:t>
      </w:r>
    </w:p>
    <w:p w14:paraId="43413FD9" w14:textId="77777777" w:rsidR="00CB1AB6" w:rsidRPr="006C46CE" w:rsidRDefault="0023577C" w:rsidP="00CB1AB6">
      <w:pPr>
        <w:pStyle w:val="ListParagraph"/>
        <w:numPr>
          <w:ilvl w:val="0"/>
          <w:numId w:val="17"/>
        </w:numPr>
        <w:rPr>
          <w:rFonts w:ascii="Arial" w:hAnsi="Arial"/>
          <w:sz w:val="22"/>
          <w:szCs w:val="22"/>
        </w:rPr>
      </w:pPr>
      <w:r w:rsidRPr="006C46CE">
        <w:rPr>
          <w:rFonts w:ascii="Arial" w:hAnsi="Arial" w:cs="Arial"/>
          <w:sz w:val="22"/>
          <w:szCs w:val="22"/>
        </w:rPr>
        <w:t xml:space="preserve">Staff/volunteers will report an allegation about a member of staff immediately to the </w:t>
      </w:r>
      <w:r w:rsidR="007963E9">
        <w:rPr>
          <w:rFonts w:ascii="Arial" w:hAnsi="Arial" w:cs="Arial"/>
          <w:sz w:val="22"/>
          <w:szCs w:val="22"/>
        </w:rPr>
        <w:t>o</w:t>
      </w:r>
      <w:r w:rsidR="00B32836">
        <w:rPr>
          <w:rFonts w:ascii="Arial" w:hAnsi="Arial" w:cs="Arial"/>
          <w:sz w:val="22"/>
          <w:szCs w:val="22"/>
        </w:rPr>
        <w:t>wner/</w:t>
      </w:r>
      <w:r w:rsidR="007963E9">
        <w:rPr>
          <w:rFonts w:ascii="Arial" w:hAnsi="Arial" w:cs="Arial"/>
          <w:sz w:val="22"/>
          <w:szCs w:val="22"/>
        </w:rPr>
        <w:t>m</w:t>
      </w:r>
      <w:r w:rsidRPr="006C46CE">
        <w:rPr>
          <w:rFonts w:ascii="Arial" w:hAnsi="Arial" w:cs="Arial"/>
          <w:sz w:val="22"/>
          <w:szCs w:val="22"/>
        </w:rPr>
        <w:t>anager, unless the</w:t>
      </w:r>
      <w:r w:rsidR="00B32836">
        <w:rPr>
          <w:rFonts w:ascii="Arial" w:hAnsi="Arial" w:cs="Arial"/>
          <w:sz w:val="22"/>
          <w:szCs w:val="22"/>
        </w:rPr>
        <w:t>y are</w:t>
      </w:r>
      <w:r w:rsidRPr="006C46CE">
        <w:rPr>
          <w:rFonts w:ascii="Arial" w:hAnsi="Arial" w:cs="Arial"/>
          <w:sz w:val="22"/>
          <w:szCs w:val="22"/>
        </w:rPr>
        <w:t xml:space="preserve"> the subject of the allegation.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Pr="006C46CE">
        <w:rPr>
          <w:rFonts w:ascii="Arial" w:hAnsi="Arial" w:cs="Arial"/>
          <w:sz w:val="22"/>
          <w:szCs w:val="22"/>
        </w:rPr>
        <w:t xml:space="preserve">anager will then proceed as above. </w:t>
      </w:r>
    </w:p>
    <w:p w14:paraId="393B3442" w14:textId="77777777" w:rsidR="00FD47AC" w:rsidRPr="006C46CE" w:rsidRDefault="0023577C" w:rsidP="00CB1AB6">
      <w:pPr>
        <w:pStyle w:val="ListParagraph"/>
        <w:numPr>
          <w:ilvl w:val="0"/>
          <w:numId w:val="17"/>
        </w:numPr>
        <w:rPr>
          <w:rFonts w:ascii="Arial" w:hAnsi="Arial"/>
          <w:sz w:val="22"/>
          <w:szCs w:val="22"/>
        </w:rPr>
      </w:pPr>
      <w:r w:rsidRPr="006C46CE">
        <w:rPr>
          <w:rFonts w:ascii="Arial" w:hAnsi="Arial" w:cs="Arial"/>
          <w:sz w:val="22"/>
          <w:szCs w:val="22"/>
        </w:rPr>
        <w:t xml:space="preserve">Where the allegation is against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Pr="006C46CE">
        <w:rPr>
          <w:rFonts w:ascii="Arial" w:hAnsi="Arial" w:cs="Arial"/>
          <w:sz w:val="22"/>
          <w:szCs w:val="22"/>
        </w:rPr>
        <w:t>anager, the member of staf</w:t>
      </w:r>
      <w:r w:rsidR="00B32836">
        <w:rPr>
          <w:rFonts w:ascii="Arial" w:hAnsi="Arial" w:cs="Arial"/>
          <w:sz w:val="22"/>
          <w:szCs w:val="22"/>
        </w:rPr>
        <w:t xml:space="preserve">f/volunteer will contact the LADO as </w:t>
      </w:r>
      <w:r w:rsidRPr="006C46CE">
        <w:rPr>
          <w:rFonts w:ascii="Arial" w:hAnsi="Arial" w:cs="Arial"/>
          <w:sz w:val="22"/>
          <w:szCs w:val="22"/>
        </w:rPr>
        <w:t>above</w:t>
      </w:r>
      <w:r w:rsidRPr="006C46CE">
        <w:rPr>
          <w:rFonts w:ascii="Arial" w:hAnsi="Arial"/>
          <w:sz w:val="22"/>
          <w:szCs w:val="22"/>
        </w:rPr>
        <w:t xml:space="preserve">. </w:t>
      </w:r>
    </w:p>
    <w:p w14:paraId="2F50AC4F" w14:textId="77777777" w:rsidR="0023577C" w:rsidRPr="006C46CE" w:rsidRDefault="0023577C" w:rsidP="00CB1AB6">
      <w:pPr>
        <w:pStyle w:val="ListParagraph"/>
        <w:numPr>
          <w:ilvl w:val="0"/>
          <w:numId w:val="17"/>
        </w:numPr>
        <w:rPr>
          <w:rFonts w:ascii="Arial" w:hAnsi="Arial"/>
          <w:sz w:val="22"/>
          <w:szCs w:val="22"/>
        </w:rPr>
      </w:pPr>
      <w:r w:rsidRPr="006C46CE">
        <w:rPr>
          <w:rFonts w:ascii="Arial" w:hAnsi="Arial"/>
          <w:sz w:val="22"/>
          <w:szCs w:val="22"/>
        </w:rPr>
        <w:lastRenderedPageBreak/>
        <w:t>An allegation must not be discussed with the alleged perpetrator or other members of staff/committ</w:t>
      </w:r>
      <w:r w:rsidR="00B32836">
        <w:rPr>
          <w:rFonts w:ascii="Arial" w:hAnsi="Arial"/>
          <w:sz w:val="22"/>
          <w:szCs w:val="22"/>
        </w:rPr>
        <w:t>ee, unless advised to do so by the</w:t>
      </w:r>
      <w:r w:rsidRPr="006C46CE">
        <w:rPr>
          <w:rFonts w:ascii="Arial" w:hAnsi="Arial"/>
          <w:sz w:val="22"/>
          <w:szCs w:val="22"/>
        </w:rPr>
        <w:t xml:space="preserve"> LADO.</w:t>
      </w:r>
    </w:p>
    <w:p w14:paraId="44EF0E7E" w14:textId="77777777" w:rsidR="0023577C" w:rsidRPr="00CB1AB6" w:rsidRDefault="0023577C" w:rsidP="00CB1AB6">
      <w:pPr>
        <w:pStyle w:val="ListParagraph"/>
        <w:numPr>
          <w:ilvl w:val="0"/>
          <w:numId w:val="17"/>
        </w:numPr>
        <w:rPr>
          <w:rFonts w:ascii="Arial" w:hAnsi="Arial" w:cs="Arial"/>
          <w:sz w:val="22"/>
          <w:szCs w:val="22"/>
        </w:rPr>
      </w:pPr>
      <w:r w:rsidRPr="00CB1AB6">
        <w:rPr>
          <w:rFonts w:ascii="Arial" w:hAnsi="Arial" w:cs="Arial"/>
          <w:sz w:val="22"/>
          <w:szCs w:val="22"/>
        </w:rPr>
        <w:t>In exceptional circumstances it may be necessary to</w:t>
      </w:r>
      <w:r w:rsidR="0076227D" w:rsidRPr="00CB1AB6">
        <w:rPr>
          <w:rFonts w:ascii="Arial" w:hAnsi="Arial" w:cs="Arial"/>
          <w:sz w:val="22"/>
          <w:szCs w:val="22"/>
        </w:rPr>
        <w:t xml:space="preserve"> protect the child, by contacting the police,</w:t>
      </w:r>
      <w:r w:rsidRPr="00CB1AB6">
        <w:rPr>
          <w:rFonts w:ascii="Arial" w:hAnsi="Arial" w:cs="Arial"/>
          <w:sz w:val="22"/>
          <w:szCs w:val="22"/>
        </w:rPr>
        <w:t xml:space="preserve"> before contacting the LADO.</w:t>
      </w:r>
    </w:p>
    <w:p w14:paraId="220BCFAB" w14:textId="77777777" w:rsidR="00FD47AC" w:rsidRPr="00FD47AC" w:rsidRDefault="0023577C" w:rsidP="00CB1AB6">
      <w:pPr>
        <w:pStyle w:val="ListParagraph"/>
        <w:numPr>
          <w:ilvl w:val="0"/>
          <w:numId w:val="17"/>
        </w:numPr>
        <w:rPr>
          <w:rFonts w:ascii="Arial" w:hAnsi="Arial" w:cs="Arial"/>
          <w:sz w:val="22"/>
          <w:szCs w:val="22"/>
        </w:rPr>
      </w:pPr>
      <w:r w:rsidRPr="00CB1AB6">
        <w:rPr>
          <w:rFonts w:ascii="Arial" w:hAnsi="Arial"/>
          <w:sz w:val="22"/>
          <w:szCs w:val="22"/>
        </w:rPr>
        <w:t>T</w:t>
      </w:r>
      <w:r w:rsidR="0076227D" w:rsidRPr="00CB1AB6">
        <w:rPr>
          <w:rFonts w:ascii="Arial" w:hAnsi="Arial"/>
          <w:sz w:val="22"/>
          <w:szCs w:val="22"/>
        </w:rPr>
        <w:t>he setting will</w:t>
      </w:r>
      <w:r w:rsidRPr="00CB1AB6">
        <w:rPr>
          <w:rFonts w:ascii="Arial" w:hAnsi="Arial"/>
          <w:sz w:val="22"/>
          <w:szCs w:val="22"/>
        </w:rPr>
        <w:t xml:space="preserve"> make</w:t>
      </w:r>
      <w:r w:rsidR="0076227D" w:rsidRPr="00CB1AB6">
        <w:rPr>
          <w:rFonts w:ascii="Arial" w:hAnsi="Arial"/>
          <w:sz w:val="22"/>
          <w:szCs w:val="22"/>
        </w:rPr>
        <w:t xml:space="preserve"> a referral to the Disclosure and Barring Service</w:t>
      </w:r>
      <w:r w:rsidRPr="00CB1AB6">
        <w:rPr>
          <w:rFonts w:ascii="Arial" w:hAnsi="Arial"/>
          <w:sz w:val="22"/>
          <w:szCs w:val="22"/>
        </w:rPr>
        <w:t xml:space="preserve"> if at the end of the allegation process a member of staff or volunteer is removed from their position, or if they leave while under investigation</w:t>
      </w:r>
      <w:r w:rsidR="009267C3">
        <w:rPr>
          <w:rFonts w:ascii="Arial" w:hAnsi="Arial"/>
          <w:sz w:val="22"/>
          <w:szCs w:val="22"/>
        </w:rPr>
        <w:t xml:space="preserve">. </w:t>
      </w:r>
    </w:p>
    <w:p w14:paraId="3A2A8912" w14:textId="77777777" w:rsidR="00D25F43" w:rsidRDefault="00D25F43" w:rsidP="00FD47AC">
      <w:pPr>
        <w:rPr>
          <w:rFonts w:ascii="Arial" w:hAnsi="Arial" w:cs="Arial"/>
          <w:sz w:val="22"/>
          <w:szCs w:val="22"/>
        </w:rPr>
      </w:pPr>
      <w:r>
        <w:rPr>
          <w:rFonts w:ascii="Arial" w:hAnsi="Arial"/>
          <w:sz w:val="22"/>
          <w:szCs w:val="22"/>
        </w:rPr>
        <w:t>As part of their induction</w:t>
      </w:r>
      <w:r w:rsidR="00A70E9E">
        <w:rPr>
          <w:rFonts w:ascii="Arial" w:hAnsi="Arial"/>
          <w:sz w:val="22"/>
          <w:szCs w:val="22"/>
        </w:rPr>
        <w:t xml:space="preserve"> procedure</w:t>
      </w:r>
      <w:r>
        <w:rPr>
          <w:rFonts w:ascii="Arial" w:hAnsi="Arial"/>
          <w:sz w:val="22"/>
          <w:szCs w:val="22"/>
        </w:rPr>
        <w:t xml:space="preserve"> </w:t>
      </w:r>
      <w:r w:rsidR="00A70E9E">
        <w:rPr>
          <w:rFonts w:ascii="Arial" w:hAnsi="Arial"/>
          <w:sz w:val="22"/>
          <w:szCs w:val="22"/>
        </w:rPr>
        <w:t>s</w:t>
      </w:r>
      <w:r w:rsidR="00FD47AC">
        <w:rPr>
          <w:rFonts w:ascii="Arial" w:hAnsi="Arial"/>
          <w:sz w:val="22"/>
          <w:szCs w:val="22"/>
        </w:rPr>
        <w:t>taff will</w:t>
      </w:r>
      <w:r w:rsidR="00FD47AC" w:rsidRPr="00FD47AC">
        <w:rPr>
          <w:rFonts w:ascii="Arial" w:hAnsi="Arial" w:cs="Arial"/>
          <w:sz w:val="22"/>
          <w:szCs w:val="22"/>
        </w:rPr>
        <w:t xml:space="preserve"> be dire</w:t>
      </w:r>
      <w:r w:rsidR="005E2493">
        <w:rPr>
          <w:rFonts w:ascii="Arial" w:hAnsi="Arial" w:cs="Arial"/>
          <w:sz w:val="22"/>
          <w:szCs w:val="22"/>
        </w:rPr>
        <w:t>cted to read the “Guidance for safer working practice for adults who w</w:t>
      </w:r>
      <w:r w:rsidR="00FD47AC" w:rsidRPr="00FD47AC">
        <w:rPr>
          <w:rFonts w:ascii="Arial" w:hAnsi="Arial" w:cs="Arial"/>
          <w:sz w:val="22"/>
          <w:szCs w:val="22"/>
        </w:rPr>
        <w:t>ork wi</w:t>
      </w:r>
      <w:r w:rsidR="005E2493">
        <w:rPr>
          <w:rFonts w:ascii="Arial" w:hAnsi="Arial" w:cs="Arial"/>
          <w:sz w:val="22"/>
          <w:szCs w:val="22"/>
        </w:rPr>
        <w:t>th children and young p</w:t>
      </w:r>
      <w:r w:rsidR="00A23D7E">
        <w:rPr>
          <w:rFonts w:ascii="Arial" w:hAnsi="Arial" w:cs="Arial"/>
          <w:sz w:val="22"/>
          <w:szCs w:val="22"/>
        </w:rPr>
        <w:t>eople.”</w:t>
      </w:r>
      <w:r w:rsidRPr="00D25F43">
        <w:t xml:space="preserve"> </w:t>
      </w:r>
      <w:hyperlink r:id="rId20" w:history="1">
        <w:r w:rsidRPr="008C17D8">
          <w:rPr>
            <w:rStyle w:val="Hyperlink"/>
            <w:rFonts w:ascii="Arial" w:hAnsi="Arial" w:cs="Arial"/>
            <w:sz w:val="22"/>
            <w:szCs w:val="22"/>
          </w:rPr>
          <w:t>http://www.swindonlscb.org.uk/procedures/Pages/Home.aspx</w:t>
        </w:r>
      </w:hyperlink>
      <w:r>
        <w:rPr>
          <w:rFonts w:ascii="Arial" w:hAnsi="Arial" w:cs="Arial"/>
          <w:sz w:val="22"/>
          <w:szCs w:val="22"/>
        </w:rPr>
        <w:t xml:space="preserve"> </w:t>
      </w:r>
      <w:r w:rsidR="00A70E9E">
        <w:rPr>
          <w:rFonts w:ascii="Arial" w:hAnsi="Arial"/>
          <w:sz w:val="22"/>
          <w:szCs w:val="22"/>
        </w:rPr>
        <w:t xml:space="preserve">and </w:t>
      </w:r>
      <w:r w:rsidR="00A70E9E">
        <w:rPr>
          <w:rFonts w:ascii="Arial" w:hAnsi="Arial" w:cs="Arial"/>
          <w:sz w:val="22"/>
          <w:szCs w:val="22"/>
        </w:rPr>
        <w:t>the setting’s “Whistleblowing Policy.”</w:t>
      </w:r>
      <w:r w:rsidR="0023577C" w:rsidRPr="00FD47AC">
        <w:rPr>
          <w:rFonts w:ascii="Arial" w:hAnsi="Arial"/>
          <w:sz w:val="22"/>
          <w:szCs w:val="22"/>
        </w:rPr>
        <w:t xml:space="preserve">                                                                                                                          </w:t>
      </w:r>
    </w:p>
    <w:p w14:paraId="0CD948FD" w14:textId="77777777" w:rsidR="00B35D29" w:rsidRDefault="00D25F43" w:rsidP="00FD47AC">
      <w:pPr>
        <w:rPr>
          <w:rFonts w:ascii="Arial" w:hAnsi="Arial" w:cs="Arial"/>
          <w:sz w:val="22"/>
          <w:szCs w:val="22"/>
        </w:rPr>
      </w:pPr>
      <w:r>
        <w:rPr>
          <w:rFonts w:ascii="Arial" w:hAnsi="Arial" w:cs="Arial"/>
          <w:sz w:val="22"/>
          <w:szCs w:val="22"/>
        </w:rPr>
        <w:t>If staff don’t feel comfortable alerting someone within the setting of their concerns</w:t>
      </w:r>
      <w:r w:rsidR="00A70E9E">
        <w:rPr>
          <w:rFonts w:ascii="Arial" w:hAnsi="Arial" w:cs="Arial"/>
          <w:sz w:val="22"/>
          <w:szCs w:val="22"/>
        </w:rPr>
        <w:t>,</w:t>
      </w:r>
      <w:r>
        <w:rPr>
          <w:rFonts w:ascii="Arial" w:hAnsi="Arial" w:cs="Arial"/>
          <w:sz w:val="22"/>
          <w:szCs w:val="22"/>
        </w:rPr>
        <w:t xml:space="preserve"> they can contact</w:t>
      </w:r>
      <w:r w:rsidR="000310FE">
        <w:rPr>
          <w:rFonts w:ascii="Arial" w:hAnsi="Arial" w:cs="Arial"/>
          <w:sz w:val="22"/>
          <w:szCs w:val="22"/>
        </w:rPr>
        <w:t xml:space="preserve"> the NSPCC whistleblowing helpline on 0800 028 0285 or by email </w:t>
      </w:r>
      <w:hyperlink r:id="rId21" w:history="1">
        <w:r w:rsidR="000310FE" w:rsidRPr="006372D0">
          <w:rPr>
            <w:rStyle w:val="Hyperlink"/>
            <w:rFonts w:ascii="Arial" w:hAnsi="Arial" w:cs="Arial"/>
            <w:sz w:val="22"/>
            <w:szCs w:val="22"/>
          </w:rPr>
          <w:t>help@nspcc.org.uk</w:t>
        </w:r>
      </w:hyperlink>
      <w:r w:rsidR="000310FE">
        <w:rPr>
          <w:rFonts w:ascii="Arial" w:hAnsi="Arial" w:cs="Arial"/>
          <w:sz w:val="22"/>
          <w:szCs w:val="22"/>
        </w:rPr>
        <w:t xml:space="preserve"> </w:t>
      </w:r>
    </w:p>
    <w:p w14:paraId="06D1D666" w14:textId="77777777" w:rsidR="000310FE" w:rsidRDefault="000310FE" w:rsidP="00FD47AC">
      <w:pPr>
        <w:rPr>
          <w:rFonts w:ascii="Arial" w:hAnsi="Arial" w:cs="Arial"/>
          <w:sz w:val="22"/>
          <w:szCs w:val="22"/>
        </w:rPr>
      </w:pPr>
    </w:p>
    <w:p w14:paraId="3B1ABB48" w14:textId="77777777" w:rsidR="00CD485D" w:rsidRPr="00A70E9E" w:rsidRDefault="00CD485D" w:rsidP="00CB1D1D">
      <w:pPr>
        <w:rPr>
          <w:rFonts w:ascii="Arial" w:hAnsi="Arial" w:cs="Arial"/>
          <w:sz w:val="22"/>
          <w:szCs w:val="22"/>
        </w:rPr>
      </w:pPr>
      <w:r w:rsidRPr="00A70E9E">
        <w:rPr>
          <w:rFonts w:ascii="Arial" w:hAnsi="Arial" w:cs="Arial"/>
          <w:b/>
          <w:u w:val="single"/>
        </w:rPr>
        <w:t>The Curriculum</w:t>
      </w:r>
    </w:p>
    <w:p w14:paraId="0B8F83CA" w14:textId="77777777" w:rsidR="006079DB" w:rsidRDefault="00CD485D" w:rsidP="00FA7C5E">
      <w:pPr>
        <w:pStyle w:val="Default"/>
        <w:rPr>
          <w:sz w:val="22"/>
          <w:szCs w:val="22"/>
        </w:rPr>
      </w:pPr>
      <w:r w:rsidRPr="00040724">
        <w:rPr>
          <w:sz w:val="22"/>
          <w:szCs w:val="22"/>
        </w:rPr>
        <w:t xml:space="preserve">We will provide a curriculum that encourages children </w:t>
      </w:r>
      <w:r w:rsidR="00B35D29">
        <w:rPr>
          <w:sz w:val="22"/>
          <w:szCs w:val="22"/>
        </w:rPr>
        <w:t>to talk and be listened to. Children</w:t>
      </w:r>
      <w:r w:rsidRPr="00040724">
        <w:rPr>
          <w:sz w:val="22"/>
          <w:szCs w:val="22"/>
        </w:rPr>
        <w:t xml:space="preserve"> will be provided with opportunities to develop the skills they need to recognise and stay safe from abuse</w:t>
      </w:r>
      <w:r w:rsidR="00CB1D1D">
        <w:rPr>
          <w:sz w:val="22"/>
          <w:szCs w:val="22"/>
        </w:rPr>
        <w:t xml:space="preserve"> across all areas of learning</w:t>
      </w:r>
      <w:r w:rsidR="00B5268D">
        <w:rPr>
          <w:sz w:val="22"/>
          <w:szCs w:val="22"/>
        </w:rPr>
        <w:t>.</w:t>
      </w:r>
      <w:r w:rsidRPr="00040724">
        <w:rPr>
          <w:sz w:val="22"/>
          <w:szCs w:val="22"/>
        </w:rPr>
        <w:t xml:space="preserve"> Children</w:t>
      </w:r>
      <w:r w:rsidR="009F77DE" w:rsidRPr="00040724">
        <w:rPr>
          <w:sz w:val="22"/>
          <w:szCs w:val="22"/>
        </w:rPr>
        <w:t xml:space="preserve"> will learn that their views are</w:t>
      </w:r>
      <w:r w:rsidRPr="00040724">
        <w:rPr>
          <w:sz w:val="22"/>
          <w:szCs w:val="22"/>
        </w:rPr>
        <w:t xml:space="preserve"> valued and respected</w:t>
      </w:r>
      <w:r w:rsidR="006079DB" w:rsidRPr="00040724">
        <w:rPr>
          <w:sz w:val="22"/>
          <w:szCs w:val="22"/>
        </w:rPr>
        <w:t>.</w:t>
      </w:r>
    </w:p>
    <w:p w14:paraId="1BBF8C90" w14:textId="77777777" w:rsidR="00B5268D" w:rsidRDefault="00A70E9E" w:rsidP="00FA7C5E">
      <w:pPr>
        <w:pStyle w:val="Default"/>
        <w:rPr>
          <w:sz w:val="22"/>
          <w:szCs w:val="22"/>
        </w:rPr>
      </w:pPr>
      <w:r>
        <w:rPr>
          <w:b/>
          <w:sz w:val="22"/>
          <w:szCs w:val="22"/>
        </w:rPr>
        <w:t>Online safety</w:t>
      </w:r>
      <w:r w:rsidR="00B5268D">
        <w:rPr>
          <w:b/>
          <w:sz w:val="22"/>
          <w:szCs w:val="22"/>
        </w:rPr>
        <w:t xml:space="preserve"> – </w:t>
      </w:r>
      <w:r w:rsidR="00B5268D">
        <w:rPr>
          <w:sz w:val="22"/>
          <w:szCs w:val="22"/>
        </w:rPr>
        <w:t xml:space="preserve">Children will be taught about keeping safe online through educating them about safe online procedures and by educating their parents about the dangers of the internet through leaflets, posters, newsletters etc. Where children have access to the internet, we will ensure that they are protected from harmful and inappropriate online material </w:t>
      </w:r>
      <w:r w:rsidR="00C9073A">
        <w:rPr>
          <w:sz w:val="22"/>
          <w:szCs w:val="22"/>
        </w:rPr>
        <w:t>by putting</w:t>
      </w:r>
      <w:r w:rsidR="00B5268D">
        <w:rPr>
          <w:sz w:val="22"/>
          <w:szCs w:val="22"/>
        </w:rPr>
        <w:t xml:space="preserve"> effective monitoring and filtering in place.</w:t>
      </w:r>
    </w:p>
    <w:p w14:paraId="1E804249" w14:textId="77777777" w:rsidR="00D25F43" w:rsidRPr="00B5268D" w:rsidRDefault="00D25F43" w:rsidP="00FA7C5E">
      <w:pPr>
        <w:pStyle w:val="Default"/>
        <w:rPr>
          <w:sz w:val="22"/>
          <w:szCs w:val="22"/>
        </w:rPr>
      </w:pPr>
    </w:p>
    <w:p w14:paraId="397BB96B" w14:textId="77777777" w:rsidR="002D0314" w:rsidRPr="00D25F43" w:rsidRDefault="0023577C" w:rsidP="0023577C">
      <w:pPr>
        <w:pStyle w:val="Default"/>
      </w:pPr>
      <w:r w:rsidRPr="002D0314">
        <w:rPr>
          <w:b/>
          <w:u w:val="single"/>
        </w:rPr>
        <w:t>Use of Mobile Phones and Digital Photography</w:t>
      </w:r>
      <w:r>
        <w:rPr>
          <w:sz w:val="23"/>
          <w:szCs w:val="23"/>
        </w:rPr>
        <w:t xml:space="preserve">                      </w:t>
      </w:r>
      <w:r w:rsidRPr="002D0314">
        <w:rPr>
          <w:sz w:val="22"/>
          <w:szCs w:val="22"/>
        </w:rPr>
        <w:t xml:space="preserve">  </w:t>
      </w:r>
    </w:p>
    <w:p w14:paraId="5A8521F9" w14:textId="77777777" w:rsidR="0023577C" w:rsidRPr="002D0314" w:rsidRDefault="0023577C" w:rsidP="0023577C">
      <w:pPr>
        <w:pStyle w:val="Default"/>
        <w:rPr>
          <w:sz w:val="22"/>
          <w:szCs w:val="22"/>
        </w:rPr>
      </w:pPr>
      <w:r>
        <w:rPr>
          <w:sz w:val="22"/>
          <w:szCs w:val="22"/>
        </w:rPr>
        <w:t>We have a written policy for the acceptable use of mobile p</w:t>
      </w:r>
      <w:r w:rsidR="00EC601B">
        <w:rPr>
          <w:sz w:val="22"/>
          <w:szCs w:val="22"/>
        </w:rPr>
        <w:t xml:space="preserve">hones, </w:t>
      </w:r>
      <w:r>
        <w:rPr>
          <w:sz w:val="22"/>
          <w:szCs w:val="22"/>
        </w:rPr>
        <w:t>cameras</w:t>
      </w:r>
      <w:r w:rsidR="00EC601B">
        <w:rPr>
          <w:sz w:val="22"/>
          <w:szCs w:val="22"/>
        </w:rPr>
        <w:t xml:space="preserve"> and other digital media</w:t>
      </w:r>
      <w:r>
        <w:rPr>
          <w:sz w:val="22"/>
          <w:szCs w:val="22"/>
        </w:rPr>
        <w:t xml:space="preserve"> in our setting.</w:t>
      </w:r>
      <w:r w:rsidR="00937839">
        <w:rPr>
          <w:sz w:val="22"/>
          <w:szCs w:val="22"/>
        </w:rPr>
        <w:t xml:space="preserve"> </w:t>
      </w:r>
      <w:r w:rsidR="000D519F">
        <w:rPr>
          <w:sz w:val="22"/>
          <w:szCs w:val="22"/>
          <w:highlight w:val="yellow"/>
        </w:rPr>
        <w:t>P</w:t>
      </w:r>
      <w:r w:rsidR="000D519F">
        <w:rPr>
          <w:sz w:val="22"/>
          <w:szCs w:val="22"/>
        </w:rPr>
        <w:t>olicy number 1.6</w:t>
      </w:r>
    </w:p>
    <w:p w14:paraId="40754112" w14:textId="77777777" w:rsidR="0023577C" w:rsidRDefault="0023577C" w:rsidP="002D0314">
      <w:pPr>
        <w:pStyle w:val="Default"/>
        <w:numPr>
          <w:ilvl w:val="0"/>
          <w:numId w:val="18"/>
        </w:numPr>
        <w:rPr>
          <w:sz w:val="22"/>
          <w:szCs w:val="22"/>
        </w:rPr>
      </w:pPr>
      <w:r>
        <w:rPr>
          <w:sz w:val="22"/>
          <w:szCs w:val="22"/>
        </w:rPr>
        <w:t>The only mobile phone</w:t>
      </w:r>
      <w:r w:rsidR="000D519F">
        <w:rPr>
          <w:sz w:val="22"/>
          <w:szCs w:val="22"/>
        </w:rPr>
        <w:t>s</w:t>
      </w:r>
      <w:r>
        <w:rPr>
          <w:sz w:val="22"/>
          <w:szCs w:val="22"/>
        </w:rPr>
        <w:t xml:space="preserve"> to be used is the work mobile</w:t>
      </w:r>
      <w:r w:rsidR="000D519F">
        <w:rPr>
          <w:sz w:val="22"/>
          <w:szCs w:val="22"/>
        </w:rPr>
        <w:t>s</w:t>
      </w:r>
      <w:r>
        <w:rPr>
          <w:sz w:val="22"/>
          <w:szCs w:val="22"/>
        </w:rPr>
        <w:t xml:space="preserve"> and this must only be used with the permission of the manager. The work mobile</w:t>
      </w:r>
      <w:r w:rsidR="000D519F">
        <w:rPr>
          <w:sz w:val="22"/>
          <w:szCs w:val="22"/>
        </w:rPr>
        <w:t>s</w:t>
      </w:r>
      <w:r>
        <w:rPr>
          <w:sz w:val="22"/>
          <w:szCs w:val="22"/>
        </w:rPr>
        <w:t xml:space="preserve"> will be open to scrutiny at all times</w:t>
      </w:r>
    </w:p>
    <w:p w14:paraId="6D4E33CA" w14:textId="77777777" w:rsidR="0023577C" w:rsidRDefault="0023577C" w:rsidP="002D0314">
      <w:pPr>
        <w:pStyle w:val="Default"/>
        <w:numPr>
          <w:ilvl w:val="0"/>
          <w:numId w:val="18"/>
        </w:numPr>
        <w:rPr>
          <w:sz w:val="22"/>
          <w:szCs w:val="22"/>
        </w:rPr>
      </w:pPr>
      <w:r>
        <w:rPr>
          <w:sz w:val="22"/>
          <w:szCs w:val="22"/>
        </w:rPr>
        <w:t>The work mobile will only be used in designated areas for example not in toilets, changing areas or sleeping areas.</w:t>
      </w:r>
    </w:p>
    <w:p w14:paraId="6C25CDEE" w14:textId="77777777" w:rsidR="0023577C" w:rsidRDefault="0023577C" w:rsidP="002D0314">
      <w:pPr>
        <w:pStyle w:val="Default"/>
        <w:numPr>
          <w:ilvl w:val="0"/>
          <w:numId w:val="18"/>
        </w:numPr>
        <w:rPr>
          <w:sz w:val="22"/>
          <w:szCs w:val="22"/>
        </w:rPr>
      </w:pPr>
      <w:r>
        <w:rPr>
          <w:sz w:val="22"/>
          <w:szCs w:val="22"/>
        </w:rPr>
        <w:t>Staff mobiles</w:t>
      </w:r>
      <w:r w:rsidR="00EC601B">
        <w:rPr>
          <w:sz w:val="22"/>
          <w:szCs w:val="22"/>
        </w:rPr>
        <w:t xml:space="preserve"> and other digital media</w:t>
      </w:r>
      <w:r>
        <w:rPr>
          <w:sz w:val="22"/>
          <w:szCs w:val="22"/>
        </w:rPr>
        <w:t xml:space="preserve"> will be kept in a designated area and will not be carried on a person when chi</w:t>
      </w:r>
      <w:r w:rsidR="00EC601B">
        <w:rPr>
          <w:sz w:val="22"/>
          <w:szCs w:val="22"/>
        </w:rPr>
        <w:t>ldren are present. Staff may use appliances</w:t>
      </w:r>
      <w:r>
        <w:rPr>
          <w:sz w:val="22"/>
          <w:szCs w:val="22"/>
        </w:rPr>
        <w:t xml:space="preserve"> in a designated area at designated </w:t>
      </w:r>
      <w:r w:rsidR="0080400E">
        <w:rPr>
          <w:sz w:val="22"/>
          <w:szCs w:val="22"/>
        </w:rPr>
        <w:t>times eg</w:t>
      </w:r>
      <w:r>
        <w:rPr>
          <w:sz w:val="22"/>
          <w:szCs w:val="22"/>
        </w:rPr>
        <w:t xml:space="preserve"> a staff </w:t>
      </w:r>
      <w:r w:rsidR="005C24EA">
        <w:rPr>
          <w:sz w:val="22"/>
          <w:szCs w:val="22"/>
        </w:rPr>
        <w:t>room during</w:t>
      </w:r>
      <w:r>
        <w:rPr>
          <w:sz w:val="22"/>
          <w:szCs w:val="22"/>
        </w:rPr>
        <w:t xml:space="preserve"> staff breaks or before and after sessions, when children are not present.</w:t>
      </w:r>
    </w:p>
    <w:p w14:paraId="015A25EA" w14:textId="77777777" w:rsidR="0023577C" w:rsidRDefault="0023577C" w:rsidP="002D0314">
      <w:pPr>
        <w:pStyle w:val="Default"/>
        <w:numPr>
          <w:ilvl w:val="0"/>
          <w:numId w:val="18"/>
        </w:numPr>
        <w:rPr>
          <w:sz w:val="22"/>
          <w:szCs w:val="22"/>
        </w:rPr>
      </w:pPr>
      <w:r>
        <w:rPr>
          <w:sz w:val="22"/>
          <w:szCs w:val="22"/>
        </w:rPr>
        <w:t>Visitors, parents, contractors etc are made aware that phones</w:t>
      </w:r>
      <w:r w:rsidR="00EC601B">
        <w:rPr>
          <w:sz w:val="22"/>
          <w:szCs w:val="22"/>
        </w:rPr>
        <w:t xml:space="preserve"> and other digital media</w:t>
      </w:r>
      <w:r>
        <w:rPr>
          <w:sz w:val="22"/>
          <w:szCs w:val="22"/>
        </w:rPr>
        <w:t xml:space="preserve"> are not to be used in designated areas and that no photographs, videos or audio recordings are permitted in the setting. </w:t>
      </w:r>
    </w:p>
    <w:p w14:paraId="7A6D3E9F" w14:textId="77777777" w:rsidR="0023577C" w:rsidRDefault="0023577C" w:rsidP="002D0314">
      <w:pPr>
        <w:pStyle w:val="Default"/>
        <w:numPr>
          <w:ilvl w:val="0"/>
          <w:numId w:val="18"/>
        </w:numPr>
        <w:rPr>
          <w:sz w:val="22"/>
          <w:szCs w:val="22"/>
        </w:rPr>
      </w:pPr>
      <w:r>
        <w:rPr>
          <w:sz w:val="22"/>
          <w:szCs w:val="22"/>
        </w:rPr>
        <w:t>Staff will take photographs o</w:t>
      </w:r>
      <w:r w:rsidR="00C9073A">
        <w:rPr>
          <w:sz w:val="22"/>
          <w:szCs w:val="22"/>
        </w:rPr>
        <w:t>f children using the work photographic equipment; no personal equipment will be used. The work photographic equipment</w:t>
      </w:r>
      <w:r>
        <w:rPr>
          <w:sz w:val="22"/>
          <w:szCs w:val="22"/>
        </w:rPr>
        <w:t xml:space="preserve"> will be open to scrutiny at all times.</w:t>
      </w:r>
    </w:p>
    <w:p w14:paraId="4C0857F1" w14:textId="77777777" w:rsidR="0023577C" w:rsidRDefault="0023577C" w:rsidP="002D0314">
      <w:pPr>
        <w:pStyle w:val="Default"/>
        <w:numPr>
          <w:ilvl w:val="0"/>
          <w:numId w:val="18"/>
        </w:numPr>
        <w:rPr>
          <w:sz w:val="22"/>
          <w:szCs w:val="22"/>
        </w:rPr>
      </w:pPr>
      <w:r>
        <w:rPr>
          <w:sz w:val="22"/>
          <w:szCs w:val="22"/>
        </w:rPr>
        <w:t>Photographs will not be taken in sensitive areas such as toilets or nappy changing areas.</w:t>
      </w:r>
    </w:p>
    <w:p w14:paraId="7722996E" w14:textId="77777777" w:rsidR="0023577C" w:rsidRDefault="0023577C" w:rsidP="002D0314">
      <w:pPr>
        <w:pStyle w:val="Default"/>
        <w:numPr>
          <w:ilvl w:val="0"/>
          <w:numId w:val="18"/>
        </w:numPr>
        <w:rPr>
          <w:sz w:val="22"/>
          <w:szCs w:val="22"/>
        </w:rPr>
      </w:pPr>
      <w:r>
        <w:rPr>
          <w:sz w:val="22"/>
          <w:szCs w:val="22"/>
        </w:rPr>
        <w:t>Written permission will be obtained from parents/carers for appropriate use of photographs/digital images to record children’s progress</w:t>
      </w:r>
    </w:p>
    <w:p w14:paraId="05650BD9" w14:textId="77777777" w:rsidR="00937839" w:rsidRDefault="007620C4" w:rsidP="002D0314">
      <w:pPr>
        <w:pStyle w:val="Default"/>
        <w:numPr>
          <w:ilvl w:val="0"/>
          <w:numId w:val="18"/>
        </w:numPr>
        <w:rPr>
          <w:sz w:val="22"/>
          <w:szCs w:val="22"/>
        </w:rPr>
      </w:pPr>
      <w:r>
        <w:rPr>
          <w:sz w:val="22"/>
          <w:szCs w:val="22"/>
        </w:rPr>
        <w:t>Children’s images should only</w:t>
      </w:r>
      <w:r w:rsidR="000A3F9A">
        <w:rPr>
          <w:sz w:val="22"/>
          <w:szCs w:val="22"/>
        </w:rPr>
        <w:t xml:space="preserve"> be taken off site securely with the prior permission of the manager in line with the settings policy.</w:t>
      </w:r>
    </w:p>
    <w:p w14:paraId="1084331D" w14:textId="77777777" w:rsidR="00937839" w:rsidRDefault="00937839" w:rsidP="00937839">
      <w:pPr>
        <w:pStyle w:val="Default"/>
        <w:ind w:left="720"/>
        <w:rPr>
          <w:sz w:val="22"/>
          <w:szCs w:val="22"/>
        </w:rPr>
      </w:pPr>
    </w:p>
    <w:p w14:paraId="3AA9AA9D" w14:textId="77777777" w:rsidR="0023577C" w:rsidRDefault="00937839" w:rsidP="00937839">
      <w:pPr>
        <w:pStyle w:val="Default"/>
        <w:rPr>
          <w:sz w:val="22"/>
          <w:szCs w:val="22"/>
        </w:rPr>
      </w:pPr>
      <w:r>
        <w:rPr>
          <w:b/>
          <w:u w:val="single"/>
        </w:rPr>
        <w:t>Information Sharing and Records</w:t>
      </w:r>
      <w:r w:rsidR="0023577C">
        <w:rPr>
          <w:sz w:val="22"/>
          <w:szCs w:val="22"/>
        </w:rPr>
        <w:t xml:space="preserve"> </w:t>
      </w:r>
    </w:p>
    <w:p w14:paraId="1A032307" w14:textId="77777777" w:rsidR="00D53F18" w:rsidRDefault="00D53F18" w:rsidP="00D53F18">
      <w:pPr>
        <w:pStyle w:val="Default"/>
        <w:rPr>
          <w:sz w:val="28"/>
          <w:szCs w:val="28"/>
        </w:rPr>
      </w:pPr>
    </w:p>
    <w:p w14:paraId="05637CCB" w14:textId="77777777" w:rsidR="00937839" w:rsidRDefault="00B35D29" w:rsidP="00D53F18">
      <w:pPr>
        <w:pStyle w:val="Default"/>
        <w:numPr>
          <w:ilvl w:val="0"/>
          <w:numId w:val="48"/>
        </w:numPr>
        <w:rPr>
          <w:sz w:val="22"/>
          <w:szCs w:val="22"/>
        </w:rPr>
      </w:pPr>
      <w:r w:rsidRPr="00937839">
        <w:rPr>
          <w:sz w:val="22"/>
          <w:szCs w:val="22"/>
        </w:rPr>
        <w:t xml:space="preserve">We will maintain </w:t>
      </w:r>
      <w:r w:rsidR="00F54E39" w:rsidRPr="00937839">
        <w:rPr>
          <w:sz w:val="22"/>
          <w:szCs w:val="22"/>
        </w:rPr>
        <w:t>records and obtain and share informatio</w:t>
      </w:r>
      <w:r w:rsidR="00984C4D" w:rsidRPr="00937839">
        <w:rPr>
          <w:sz w:val="22"/>
          <w:szCs w:val="22"/>
        </w:rPr>
        <w:t>n with parents/</w:t>
      </w:r>
      <w:r w:rsidR="00623B2D" w:rsidRPr="00937839">
        <w:rPr>
          <w:sz w:val="22"/>
          <w:szCs w:val="22"/>
        </w:rPr>
        <w:t>carers, health</w:t>
      </w:r>
      <w:r w:rsidR="00F54E39" w:rsidRPr="00937839">
        <w:rPr>
          <w:sz w:val="22"/>
          <w:szCs w:val="22"/>
        </w:rPr>
        <w:t xml:space="preserve"> prof</w:t>
      </w:r>
      <w:r w:rsidR="00984C4D" w:rsidRPr="00937839">
        <w:rPr>
          <w:sz w:val="22"/>
          <w:szCs w:val="22"/>
        </w:rPr>
        <w:t>essionals</w:t>
      </w:r>
      <w:r w:rsidR="00F54E39" w:rsidRPr="00937839">
        <w:rPr>
          <w:sz w:val="22"/>
          <w:szCs w:val="22"/>
        </w:rPr>
        <w:t>, the police, social services and Ofsted as appropriate</w:t>
      </w:r>
      <w:r w:rsidR="00682E05" w:rsidRPr="00937839">
        <w:rPr>
          <w:sz w:val="22"/>
          <w:szCs w:val="22"/>
        </w:rPr>
        <w:t xml:space="preserve"> and in line with “</w:t>
      </w:r>
      <w:r w:rsidR="00AB5A55" w:rsidRPr="00937839">
        <w:rPr>
          <w:sz w:val="22"/>
          <w:szCs w:val="22"/>
        </w:rPr>
        <w:t>Information</w:t>
      </w:r>
      <w:r w:rsidR="00937839">
        <w:rPr>
          <w:sz w:val="22"/>
          <w:szCs w:val="22"/>
        </w:rPr>
        <w:t xml:space="preserve"> sharing advice for safeguarding practitioners” 2015</w:t>
      </w:r>
      <w:r w:rsidR="00AB5A55" w:rsidRPr="00937839">
        <w:rPr>
          <w:sz w:val="22"/>
          <w:szCs w:val="22"/>
        </w:rPr>
        <w:t xml:space="preserve"> </w:t>
      </w:r>
    </w:p>
    <w:p w14:paraId="54B72287" w14:textId="77777777" w:rsidR="00937839" w:rsidRDefault="00F54E39" w:rsidP="00D53F18">
      <w:pPr>
        <w:pStyle w:val="Default"/>
        <w:numPr>
          <w:ilvl w:val="0"/>
          <w:numId w:val="48"/>
        </w:numPr>
        <w:rPr>
          <w:sz w:val="22"/>
          <w:szCs w:val="22"/>
        </w:rPr>
      </w:pPr>
      <w:r w:rsidRPr="00937839">
        <w:rPr>
          <w:sz w:val="22"/>
          <w:szCs w:val="22"/>
        </w:rPr>
        <w:t xml:space="preserve">We will enable a regular two-way flow of </w:t>
      </w:r>
      <w:r w:rsidR="00984C4D" w:rsidRPr="00937839">
        <w:rPr>
          <w:sz w:val="22"/>
          <w:szCs w:val="22"/>
        </w:rPr>
        <w:t>information with parents/</w:t>
      </w:r>
      <w:r w:rsidR="00623B2D" w:rsidRPr="00937839">
        <w:rPr>
          <w:sz w:val="22"/>
          <w:szCs w:val="22"/>
        </w:rPr>
        <w:t>carers, and between providers</w:t>
      </w:r>
      <w:r w:rsidRPr="00937839">
        <w:rPr>
          <w:sz w:val="22"/>
          <w:szCs w:val="22"/>
        </w:rPr>
        <w:t xml:space="preserve"> if a child is attending more than one settin</w:t>
      </w:r>
      <w:r w:rsidR="00682E05" w:rsidRPr="00937839">
        <w:rPr>
          <w:sz w:val="22"/>
          <w:szCs w:val="22"/>
        </w:rPr>
        <w:t xml:space="preserve">g. </w:t>
      </w:r>
    </w:p>
    <w:p w14:paraId="10B48A62" w14:textId="77777777" w:rsidR="00D53F18" w:rsidRDefault="00F54E39" w:rsidP="00D53F18">
      <w:pPr>
        <w:pStyle w:val="Default"/>
        <w:numPr>
          <w:ilvl w:val="0"/>
          <w:numId w:val="48"/>
        </w:numPr>
        <w:rPr>
          <w:sz w:val="22"/>
          <w:szCs w:val="22"/>
        </w:rPr>
      </w:pPr>
      <w:r w:rsidRPr="00937839">
        <w:rPr>
          <w:sz w:val="22"/>
          <w:szCs w:val="22"/>
        </w:rPr>
        <w:t xml:space="preserve">Confidential information and records about staff and children are held securely and only accessible and available to those who have a right or professional need to see them. </w:t>
      </w:r>
    </w:p>
    <w:p w14:paraId="792D964F" w14:textId="77777777" w:rsidR="00D53F18" w:rsidRDefault="00F54E39" w:rsidP="00D53F18">
      <w:pPr>
        <w:pStyle w:val="Default"/>
        <w:numPr>
          <w:ilvl w:val="0"/>
          <w:numId w:val="48"/>
        </w:numPr>
        <w:rPr>
          <w:sz w:val="22"/>
          <w:szCs w:val="22"/>
        </w:rPr>
      </w:pPr>
      <w:r w:rsidRPr="00937839">
        <w:rPr>
          <w:sz w:val="22"/>
          <w:szCs w:val="22"/>
        </w:rPr>
        <w:lastRenderedPageBreak/>
        <w:t xml:space="preserve">We are aware of our responsibilities under the Data Protection Act (DPA) 1998 and the </w:t>
      </w:r>
      <w:r w:rsidR="00C81CCB" w:rsidRPr="00937839">
        <w:rPr>
          <w:sz w:val="22"/>
          <w:szCs w:val="22"/>
        </w:rPr>
        <w:t>Freedom of Information Act 2000.</w:t>
      </w:r>
      <w:r w:rsidR="00F90B04" w:rsidRPr="00937839">
        <w:rPr>
          <w:sz w:val="22"/>
          <w:szCs w:val="22"/>
        </w:rPr>
        <w:t xml:space="preserve"> We will register with the Information Commissioner’s Office as appropriate.</w:t>
      </w:r>
      <w:r w:rsidR="00C81CCB" w:rsidRPr="00937839">
        <w:rPr>
          <w:sz w:val="22"/>
          <w:szCs w:val="22"/>
        </w:rPr>
        <w:t xml:space="preserve">                                                                                                             </w:t>
      </w:r>
    </w:p>
    <w:p w14:paraId="64EC4431" w14:textId="77777777" w:rsidR="00D6016A" w:rsidRDefault="00623B2D" w:rsidP="00D53F18">
      <w:pPr>
        <w:pStyle w:val="Default"/>
        <w:numPr>
          <w:ilvl w:val="0"/>
          <w:numId w:val="48"/>
        </w:numPr>
        <w:rPr>
          <w:sz w:val="22"/>
          <w:szCs w:val="22"/>
        </w:rPr>
      </w:pPr>
      <w:r w:rsidRPr="00937839">
        <w:rPr>
          <w:sz w:val="22"/>
          <w:szCs w:val="22"/>
        </w:rPr>
        <w:t xml:space="preserve">All staff </w:t>
      </w:r>
      <w:r w:rsidR="00C81CCB" w:rsidRPr="00937839">
        <w:rPr>
          <w:sz w:val="22"/>
          <w:szCs w:val="22"/>
        </w:rPr>
        <w:t>read the setting’s “Confidentiality Policy”</w:t>
      </w:r>
      <w:r w:rsidRPr="00937839">
        <w:rPr>
          <w:sz w:val="22"/>
          <w:szCs w:val="22"/>
        </w:rPr>
        <w:t xml:space="preserve"> as part of their induction procedure</w:t>
      </w:r>
      <w:r w:rsidR="00F54E39" w:rsidRPr="00937839">
        <w:rPr>
          <w:sz w:val="22"/>
          <w:szCs w:val="22"/>
        </w:rPr>
        <w:t xml:space="preserve">. </w:t>
      </w:r>
      <w:r w:rsidR="00C81CCB" w:rsidRPr="00937839">
        <w:rPr>
          <w:sz w:val="22"/>
          <w:szCs w:val="22"/>
        </w:rPr>
        <w:t>Information will be shared on a strictly “need to know</w:t>
      </w:r>
      <w:r w:rsidR="00984C4D" w:rsidRPr="00937839">
        <w:rPr>
          <w:sz w:val="22"/>
          <w:szCs w:val="22"/>
        </w:rPr>
        <w:t>” basis.</w:t>
      </w:r>
      <w:r w:rsidR="000634E2" w:rsidRPr="00937839">
        <w:rPr>
          <w:sz w:val="22"/>
          <w:szCs w:val="22"/>
        </w:rPr>
        <w:t xml:space="preserve"> </w:t>
      </w:r>
    </w:p>
    <w:p w14:paraId="5700F06E" w14:textId="333074C8" w:rsidR="008B601E" w:rsidRDefault="00F54E39" w:rsidP="00D53F18">
      <w:pPr>
        <w:pStyle w:val="Default"/>
        <w:numPr>
          <w:ilvl w:val="0"/>
          <w:numId w:val="48"/>
        </w:numPr>
        <w:rPr>
          <w:sz w:val="22"/>
          <w:szCs w:val="22"/>
        </w:rPr>
      </w:pPr>
      <w:r w:rsidRPr="00937839">
        <w:rPr>
          <w:sz w:val="22"/>
          <w:szCs w:val="22"/>
        </w:rPr>
        <w:t xml:space="preserve">Records relating to individual children will be retained for a </w:t>
      </w:r>
      <w:r w:rsidR="00F90B04" w:rsidRPr="00937839">
        <w:rPr>
          <w:sz w:val="22"/>
          <w:szCs w:val="22"/>
        </w:rPr>
        <w:t>reasonable period of time</w:t>
      </w:r>
      <w:r w:rsidR="00C9073A" w:rsidRPr="00937839">
        <w:rPr>
          <w:sz w:val="22"/>
          <w:szCs w:val="22"/>
        </w:rPr>
        <w:t xml:space="preserve"> in line with the settings retention of records policy.</w:t>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r>
      <w:r w:rsidR="00F90B04" w:rsidRPr="00937839">
        <w:rPr>
          <w:sz w:val="22"/>
          <w:szCs w:val="22"/>
        </w:rPr>
        <w:tab/>
        <w:t xml:space="preserve">                                                                                                                                                                               </w:t>
      </w:r>
      <w:r w:rsidR="00F90B04" w:rsidRPr="00937839">
        <w:rPr>
          <w:b/>
          <w:u w:val="single"/>
        </w:rPr>
        <w:t xml:space="preserve"> </w:t>
      </w:r>
      <w:r w:rsidRPr="00937839">
        <w:rPr>
          <w:b/>
          <w:u w:val="single"/>
        </w:rPr>
        <w:t>Review</w:t>
      </w:r>
      <w:r w:rsidRPr="00937839">
        <w:rPr>
          <w:b/>
          <w:sz w:val="32"/>
          <w:szCs w:val="32"/>
          <w:u w:val="single"/>
        </w:rPr>
        <w:t xml:space="preserve"> </w:t>
      </w:r>
      <w:r w:rsidRPr="00937839">
        <w:rPr>
          <w:b/>
          <w:sz w:val="32"/>
          <w:szCs w:val="32"/>
        </w:rPr>
        <w:t xml:space="preserve">                                                                                           </w:t>
      </w:r>
      <w:r w:rsidR="00984C4D" w:rsidRPr="00937839">
        <w:rPr>
          <w:b/>
          <w:sz w:val="32"/>
          <w:szCs w:val="32"/>
        </w:rPr>
        <w:t xml:space="preserve">     </w:t>
      </w:r>
      <w:r w:rsidR="008B5EB6" w:rsidRPr="00937839">
        <w:rPr>
          <w:b/>
          <w:sz w:val="32"/>
          <w:szCs w:val="32"/>
        </w:rPr>
        <w:t xml:space="preserve">   </w:t>
      </w:r>
      <w:r w:rsidR="00984C4D" w:rsidRPr="00937839">
        <w:rPr>
          <w:b/>
          <w:sz w:val="32"/>
          <w:szCs w:val="32"/>
        </w:rPr>
        <w:t xml:space="preserve"> </w:t>
      </w:r>
      <w:r w:rsidRPr="00937839">
        <w:rPr>
          <w:sz w:val="22"/>
          <w:szCs w:val="22"/>
        </w:rPr>
        <w:t>This policy will be reviewed on an annual basis and updat</w:t>
      </w:r>
      <w:r w:rsidR="00AB5A55" w:rsidRPr="00937839">
        <w:rPr>
          <w:sz w:val="22"/>
          <w:szCs w:val="22"/>
        </w:rPr>
        <w:t>ed where appropriate, however amendments will be made as and when necessary throughout the year. Staff will be made aware of all amendments.</w:t>
      </w:r>
      <w:r w:rsidRPr="00937839">
        <w:rPr>
          <w:sz w:val="22"/>
          <w:szCs w:val="22"/>
        </w:rPr>
        <w:t xml:space="preserve">                                                                                                                                                                                                   </w:t>
      </w:r>
      <w:r w:rsidRPr="00937839">
        <w:rPr>
          <w:b/>
          <w:sz w:val="22"/>
          <w:szCs w:val="22"/>
        </w:rPr>
        <w:t xml:space="preserve">     </w:t>
      </w:r>
      <w:r w:rsidR="00E758B9">
        <w:rPr>
          <w:b/>
          <w:sz w:val="22"/>
          <w:szCs w:val="22"/>
        </w:rPr>
        <w:t xml:space="preserve">    </w:t>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00E758B9">
        <w:rPr>
          <w:b/>
          <w:sz w:val="22"/>
          <w:szCs w:val="22"/>
        </w:rPr>
        <w:tab/>
      </w:r>
      <w:r w:rsidRPr="00937839">
        <w:rPr>
          <w:b/>
          <w:sz w:val="22"/>
          <w:szCs w:val="22"/>
        </w:rPr>
        <w:tab/>
      </w:r>
      <w:r w:rsidRPr="00937839">
        <w:rPr>
          <w:b/>
          <w:sz w:val="22"/>
          <w:szCs w:val="22"/>
        </w:rPr>
        <w:tab/>
      </w:r>
      <w:r w:rsidRPr="00937839">
        <w:rPr>
          <w:b/>
          <w:sz w:val="22"/>
          <w:szCs w:val="22"/>
        </w:rPr>
        <w:tab/>
      </w:r>
      <w:r w:rsidRPr="00937839">
        <w:rPr>
          <w:b/>
          <w:sz w:val="22"/>
          <w:szCs w:val="22"/>
        </w:rPr>
        <w:tab/>
      </w:r>
      <w:r w:rsidRPr="00937839">
        <w:rPr>
          <w:b/>
          <w:sz w:val="22"/>
          <w:szCs w:val="22"/>
        </w:rPr>
        <w:tab/>
      </w:r>
      <w:r w:rsidRPr="00937839">
        <w:rPr>
          <w:b/>
          <w:sz w:val="22"/>
          <w:szCs w:val="22"/>
        </w:rPr>
        <w:tab/>
        <w:t xml:space="preserve">         </w:t>
      </w:r>
      <w:r w:rsidR="00984C4D" w:rsidRPr="00937839">
        <w:rPr>
          <w:b/>
          <w:sz w:val="22"/>
          <w:szCs w:val="22"/>
        </w:rPr>
        <w:t xml:space="preserve">                                   </w:t>
      </w:r>
      <w:r w:rsidRPr="00937839">
        <w:rPr>
          <w:b/>
          <w:sz w:val="22"/>
          <w:szCs w:val="22"/>
        </w:rPr>
        <w:t xml:space="preserve"> Name of reviewer</w:t>
      </w:r>
      <w:r w:rsidRPr="00937839">
        <w:rPr>
          <w:sz w:val="22"/>
          <w:szCs w:val="22"/>
        </w:rPr>
        <w:t>…</w:t>
      </w:r>
      <w:r w:rsidR="00E758B9">
        <w:rPr>
          <w:sz w:val="22"/>
          <w:szCs w:val="22"/>
        </w:rPr>
        <w:t xml:space="preserve">Sarah Randall </w:t>
      </w:r>
      <w:r w:rsidR="00D20FA4">
        <w:rPr>
          <w:sz w:val="22"/>
          <w:szCs w:val="22"/>
        </w:rPr>
        <w:t>&amp;</w:t>
      </w:r>
      <w:r w:rsidR="00E758B9">
        <w:rPr>
          <w:sz w:val="22"/>
          <w:szCs w:val="22"/>
        </w:rPr>
        <w:t xml:space="preserve"> Paul Randall</w:t>
      </w:r>
      <w:r w:rsidRPr="00937839">
        <w:rPr>
          <w:sz w:val="22"/>
          <w:szCs w:val="22"/>
        </w:rPr>
        <w:t xml:space="preserve">      </w:t>
      </w:r>
      <w:r w:rsidRPr="00937839">
        <w:rPr>
          <w:b/>
          <w:sz w:val="22"/>
          <w:szCs w:val="22"/>
        </w:rPr>
        <w:t>Date of review</w:t>
      </w:r>
      <w:r w:rsidR="00E758B9">
        <w:rPr>
          <w:sz w:val="22"/>
          <w:szCs w:val="22"/>
        </w:rPr>
        <w:t xml:space="preserve"> 3</w:t>
      </w:r>
      <w:r w:rsidR="00D20FA4">
        <w:rPr>
          <w:sz w:val="22"/>
          <w:szCs w:val="22"/>
        </w:rPr>
        <w:t>0/09/2019</w:t>
      </w:r>
      <w:r w:rsidRPr="00937839">
        <w:rPr>
          <w:sz w:val="22"/>
          <w:szCs w:val="22"/>
        </w:rPr>
        <w:t xml:space="preserve">                </w:t>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r>
      <w:r w:rsidRPr="00937839">
        <w:rPr>
          <w:sz w:val="22"/>
          <w:szCs w:val="22"/>
        </w:rPr>
        <w:tab/>
        <w:t xml:space="preserve">                                                                 </w:t>
      </w:r>
      <w:r w:rsidR="00984C4D" w:rsidRPr="00937839">
        <w:rPr>
          <w:sz w:val="22"/>
          <w:szCs w:val="22"/>
        </w:rPr>
        <w:t xml:space="preserve">                      </w:t>
      </w:r>
      <w:r w:rsidRPr="00937839">
        <w:rPr>
          <w:sz w:val="22"/>
          <w:szCs w:val="22"/>
        </w:rPr>
        <w:t xml:space="preserve"> </w:t>
      </w:r>
      <w:r w:rsidRPr="00937839">
        <w:rPr>
          <w:b/>
          <w:sz w:val="22"/>
          <w:szCs w:val="22"/>
        </w:rPr>
        <w:t>D</w:t>
      </w:r>
      <w:r w:rsidR="00E758B9">
        <w:rPr>
          <w:b/>
          <w:sz w:val="22"/>
          <w:szCs w:val="22"/>
        </w:rPr>
        <w:t>ate next review due 3</w:t>
      </w:r>
      <w:r w:rsidR="00D20FA4">
        <w:rPr>
          <w:b/>
          <w:sz w:val="22"/>
          <w:szCs w:val="22"/>
        </w:rPr>
        <w:t>0/09/2020</w:t>
      </w:r>
    </w:p>
    <w:p w14:paraId="5A1483A0" w14:textId="77777777" w:rsidR="00D53F18" w:rsidRDefault="00D53F18" w:rsidP="00D53F18">
      <w:pPr>
        <w:pStyle w:val="Default"/>
        <w:rPr>
          <w:sz w:val="22"/>
          <w:szCs w:val="22"/>
        </w:rPr>
      </w:pPr>
    </w:p>
    <w:p w14:paraId="600A7EE5" w14:textId="77777777" w:rsidR="00D53F18" w:rsidRDefault="00D53F18" w:rsidP="00D53F18">
      <w:pPr>
        <w:pStyle w:val="Default"/>
        <w:rPr>
          <w:sz w:val="22"/>
          <w:szCs w:val="22"/>
        </w:rPr>
      </w:pPr>
    </w:p>
    <w:p w14:paraId="0DB2F501" w14:textId="77777777" w:rsidR="00D53F18" w:rsidRDefault="00D53F18" w:rsidP="00D53F18">
      <w:pPr>
        <w:pStyle w:val="Default"/>
        <w:rPr>
          <w:sz w:val="22"/>
          <w:szCs w:val="22"/>
        </w:rPr>
      </w:pPr>
    </w:p>
    <w:p w14:paraId="256DEABA" w14:textId="77777777" w:rsidR="00D53F18" w:rsidRDefault="00D53F18" w:rsidP="00D53F18">
      <w:pPr>
        <w:pStyle w:val="Default"/>
        <w:rPr>
          <w:sz w:val="22"/>
          <w:szCs w:val="22"/>
        </w:rPr>
      </w:pPr>
    </w:p>
    <w:p w14:paraId="04D2A05D" w14:textId="77777777" w:rsidR="00D53F18" w:rsidRDefault="00D53F18" w:rsidP="00D53F18">
      <w:pPr>
        <w:pStyle w:val="Default"/>
        <w:rPr>
          <w:sz w:val="22"/>
          <w:szCs w:val="22"/>
        </w:rPr>
      </w:pPr>
    </w:p>
    <w:p w14:paraId="1F5ECB81" w14:textId="77777777" w:rsidR="00D53F18" w:rsidRDefault="00D53F18" w:rsidP="00D53F18">
      <w:pPr>
        <w:pStyle w:val="Default"/>
        <w:rPr>
          <w:sz w:val="22"/>
          <w:szCs w:val="22"/>
        </w:rPr>
      </w:pPr>
    </w:p>
    <w:p w14:paraId="12B1E4CA" w14:textId="77777777" w:rsidR="00D53F18" w:rsidRDefault="00D53F18" w:rsidP="00D53F18">
      <w:pPr>
        <w:pStyle w:val="Default"/>
        <w:rPr>
          <w:sz w:val="22"/>
          <w:szCs w:val="22"/>
        </w:rPr>
      </w:pPr>
    </w:p>
    <w:p w14:paraId="4DA2D374" w14:textId="77777777" w:rsidR="00D53F18" w:rsidRDefault="00D53F18" w:rsidP="00D53F18">
      <w:pPr>
        <w:pStyle w:val="Default"/>
        <w:rPr>
          <w:sz w:val="22"/>
          <w:szCs w:val="22"/>
        </w:rPr>
      </w:pPr>
    </w:p>
    <w:p w14:paraId="7A96DA36" w14:textId="77777777" w:rsidR="00D53F18" w:rsidRDefault="00D53F18" w:rsidP="00D53F18">
      <w:pPr>
        <w:pStyle w:val="Default"/>
        <w:rPr>
          <w:sz w:val="22"/>
          <w:szCs w:val="22"/>
        </w:rPr>
      </w:pPr>
    </w:p>
    <w:p w14:paraId="083E37FE" w14:textId="77777777" w:rsidR="00D53F18" w:rsidRDefault="00D53F18" w:rsidP="00D53F18">
      <w:pPr>
        <w:pStyle w:val="Default"/>
        <w:rPr>
          <w:sz w:val="22"/>
          <w:szCs w:val="22"/>
        </w:rPr>
      </w:pPr>
    </w:p>
    <w:p w14:paraId="55F6ADD0" w14:textId="77777777" w:rsidR="00D53F18" w:rsidRDefault="00D53F18" w:rsidP="00D53F18">
      <w:pPr>
        <w:pStyle w:val="Default"/>
        <w:rPr>
          <w:sz w:val="22"/>
          <w:szCs w:val="22"/>
        </w:rPr>
      </w:pPr>
    </w:p>
    <w:p w14:paraId="7376FAA6" w14:textId="77777777" w:rsidR="00D53F18" w:rsidRDefault="00D53F18" w:rsidP="00D53F18">
      <w:pPr>
        <w:pStyle w:val="Default"/>
        <w:rPr>
          <w:sz w:val="22"/>
          <w:szCs w:val="22"/>
        </w:rPr>
      </w:pPr>
    </w:p>
    <w:p w14:paraId="367A9656" w14:textId="77777777" w:rsidR="00D53F18" w:rsidRDefault="00D53F18" w:rsidP="00D53F18">
      <w:pPr>
        <w:pStyle w:val="Default"/>
        <w:rPr>
          <w:sz w:val="22"/>
          <w:szCs w:val="22"/>
        </w:rPr>
      </w:pPr>
    </w:p>
    <w:p w14:paraId="17E6279A" w14:textId="77777777" w:rsidR="00D53F18" w:rsidRDefault="00D53F18" w:rsidP="00D53F18">
      <w:pPr>
        <w:pStyle w:val="Default"/>
        <w:rPr>
          <w:sz w:val="22"/>
          <w:szCs w:val="22"/>
        </w:rPr>
      </w:pPr>
    </w:p>
    <w:p w14:paraId="738A07EC" w14:textId="77777777" w:rsidR="00D53F18" w:rsidRDefault="00D53F18" w:rsidP="00D53F18">
      <w:pPr>
        <w:pStyle w:val="Default"/>
        <w:rPr>
          <w:sz w:val="22"/>
          <w:szCs w:val="22"/>
        </w:rPr>
      </w:pPr>
    </w:p>
    <w:p w14:paraId="115EE5CB" w14:textId="77777777" w:rsidR="00D53F18" w:rsidRDefault="00D53F18" w:rsidP="00D53F18">
      <w:pPr>
        <w:pStyle w:val="Default"/>
        <w:rPr>
          <w:sz w:val="22"/>
          <w:szCs w:val="22"/>
        </w:rPr>
      </w:pPr>
    </w:p>
    <w:p w14:paraId="00A2565F" w14:textId="77777777" w:rsidR="00D53F18" w:rsidRDefault="00D53F18" w:rsidP="00D53F18">
      <w:pPr>
        <w:pStyle w:val="Default"/>
        <w:rPr>
          <w:sz w:val="22"/>
          <w:szCs w:val="22"/>
        </w:rPr>
      </w:pPr>
    </w:p>
    <w:p w14:paraId="6ED821C6" w14:textId="77777777" w:rsidR="00D53F18" w:rsidRDefault="00D53F18" w:rsidP="00D53F18">
      <w:pPr>
        <w:pStyle w:val="Default"/>
        <w:rPr>
          <w:sz w:val="22"/>
          <w:szCs w:val="22"/>
        </w:rPr>
      </w:pPr>
    </w:p>
    <w:p w14:paraId="749489A9" w14:textId="77777777" w:rsidR="00D53F18" w:rsidRDefault="00D53F18" w:rsidP="00D53F18">
      <w:pPr>
        <w:pStyle w:val="Default"/>
        <w:rPr>
          <w:sz w:val="22"/>
          <w:szCs w:val="22"/>
        </w:rPr>
      </w:pPr>
    </w:p>
    <w:p w14:paraId="017210F5" w14:textId="77777777" w:rsidR="00D53F18" w:rsidRDefault="00D53F18" w:rsidP="00D53F18">
      <w:pPr>
        <w:pStyle w:val="Default"/>
        <w:rPr>
          <w:sz w:val="22"/>
          <w:szCs w:val="22"/>
        </w:rPr>
      </w:pPr>
    </w:p>
    <w:p w14:paraId="10014486" w14:textId="77777777" w:rsidR="00D53F18" w:rsidRDefault="00D53F18" w:rsidP="00D53F18">
      <w:pPr>
        <w:pStyle w:val="Default"/>
        <w:rPr>
          <w:sz w:val="22"/>
          <w:szCs w:val="22"/>
        </w:rPr>
      </w:pPr>
    </w:p>
    <w:p w14:paraId="1BAE8108" w14:textId="77777777" w:rsidR="00D53F18" w:rsidRDefault="00D53F18" w:rsidP="00D53F18">
      <w:pPr>
        <w:pStyle w:val="Default"/>
        <w:rPr>
          <w:sz w:val="22"/>
          <w:szCs w:val="22"/>
        </w:rPr>
      </w:pPr>
    </w:p>
    <w:p w14:paraId="1098BF4D" w14:textId="77777777" w:rsidR="00D53F18" w:rsidRDefault="00D53F18" w:rsidP="00D53F18">
      <w:pPr>
        <w:pStyle w:val="Default"/>
        <w:rPr>
          <w:sz w:val="22"/>
          <w:szCs w:val="22"/>
        </w:rPr>
      </w:pPr>
    </w:p>
    <w:p w14:paraId="4EEFAF52" w14:textId="77777777" w:rsidR="00D53F18" w:rsidRDefault="00D53F18" w:rsidP="00D53F18">
      <w:pPr>
        <w:pStyle w:val="Default"/>
        <w:rPr>
          <w:sz w:val="22"/>
          <w:szCs w:val="22"/>
        </w:rPr>
      </w:pPr>
    </w:p>
    <w:p w14:paraId="5C25C3C7" w14:textId="77777777" w:rsidR="00D53F18" w:rsidRDefault="00D53F18" w:rsidP="00D53F18">
      <w:pPr>
        <w:pStyle w:val="Default"/>
        <w:rPr>
          <w:sz w:val="22"/>
          <w:szCs w:val="22"/>
        </w:rPr>
      </w:pPr>
    </w:p>
    <w:p w14:paraId="2FD48981" w14:textId="77777777" w:rsidR="00D53F18" w:rsidRDefault="00D53F18" w:rsidP="00D53F18">
      <w:pPr>
        <w:pStyle w:val="Default"/>
        <w:rPr>
          <w:sz w:val="22"/>
          <w:szCs w:val="22"/>
        </w:rPr>
      </w:pPr>
    </w:p>
    <w:p w14:paraId="07ABD609" w14:textId="77777777" w:rsidR="00D53F18" w:rsidRDefault="00D53F18" w:rsidP="00D53F18">
      <w:pPr>
        <w:pStyle w:val="Default"/>
        <w:rPr>
          <w:sz w:val="22"/>
          <w:szCs w:val="22"/>
        </w:rPr>
      </w:pPr>
    </w:p>
    <w:p w14:paraId="663EC546" w14:textId="77777777" w:rsidR="00D53F18" w:rsidRDefault="00D53F18" w:rsidP="00D53F18">
      <w:pPr>
        <w:pStyle w:val="Default"/>
        <w:rPr>
          <w:sz w:val="22"/>
          <w:szCs w:val="22"/>
        </w:rPr>
      </w:pPr>
    </w:p>
    <w:p w14:paraId="1122FC81" w14:textId="77777777" w:rsidR="00D53F18" w:rsidRDefault="00D53F18" w:rsidP="00D53F18">
      <w:pPr>
        <w:pStyle w:val="Default"/>
        <w:rPr>
          <w:sz w:val="22"/>
          <w:szCs w:val="22"/>
        </w:rPr>
      </w:pPr>
    </w:p>
    <w:p w14:paraId="063D8DD3" w14:textId="77777777" w:rsidR="00D53F18" w:rsidRDefault="00D53F18" w:rsidP="00D53F18">
      <w:pPr>
        <w:pStyle w:val="Default"/>
        <w:rPr>
          <w:sz w:val="22"/>
          <w:szCs w:val="22"/>
        </w:rPr>
      </w:pPr>
    </w:p>
    <w:p w14:paraId="02768A88" w14:textId="77777777" w:rsidR="00D53F18" w:rsidRDefault="00D53F18" w:rsidP="00D53F18">
      <w:pPr>
        <w:pStyle w:val="Default"/>
        <w:rPr>
          <w:sz w:val="22"/>
          <w:szCs w:val="22"/>
        </w:rPr>
      </w:pPr>
    </w:p>
    <w:p w14:paraId="18AD43B3" w14:textId="77777777" w:rsidR="00D53F18" w:rsidRDefault="00D53F18" w:rsidP="00D53F18">
      <w:pPr>
        <w:pStyle w:val="Default"/>
        <w:rPr>
          <w:sz w:val="22"/>
          <w:szCs w:val="22"/>
        </w:rPr>
      </w:pPr>
    </w:p>
    <w:p w14:paraId="4A0AD7A9" w14:textId="77777777" w:rsidR="00D53F18" w:rsidRDefault="00D53F18" w:rsidP="00D53F18">
      <w:pPr>
        <w:pStyle w:val="Default"/>
        <w:rPr>
          <w:sz w:val="22"/>
          <w:szCs w:val="22"/>
        </w:rPr>
      </w:pPr>
    </w:p>
    <w:p w14:paraId="1D0050A1" w14:textId="77777777" w:rsidR="00D53F18" w:rsidRDefault="00D53F18" w:rsidP="00D53F18">
      <w:pPr>
        <w:pStyle w:val="Default"/>
        <w:rPr>
          <w:sz w:val="22"/>
          <w:szCs w:val="22"/>
        </w:rPr>
      </w:pPr>
    </w:p>
    <w:p w14:paraId="3021E8FC" w14:textId="77777777" w:rsidR="00D53F18" w:rsidRDefault="00D53F18" w:rsidP="00D53F18">
      <w:pPr>
        <w:pStyle w:val="Default"/>
        <w:rPr>
          <w:sz w:val="22"/>
          <w:szCs w:val="22"/>
        </w:rPr>
      </w:pPr>
    </w:p>
    <w:p w14:paraId="1FF3E3BD" w14:textId="77777777" w:rsidR="00D53F18" w:rsidRDefault="00D53F18" w:rsidP="00D53F18">
      <w:pPr>
        <w:pStyle w:val="Default"/>
        <w:rPr>
          <w:sz w:val="22"/>
          <w:szCs w:val="22"/>
        </w:rPr>
      </w:pPr>
    </w:p>
    <w:p w14:paraId="6A749B7B" w14:textId="77777777" w:rsidR="00D53F18" w:rsidRDefault="00D53F18" w:rsidP="00D53F18">
      <w:pPr>
        <w:pStyle w:val="Default"/>
        <w:rPr>
          <w:sz w:val="22"/>
          <w:szCs w:val="22"/>
        </w:rPr>
      </w:pPr>
    </w:p>
    <w:p w14:paraId="167DA503" w14:textId="77777777" w:rsidR="00D53F18" w:rsidRDefault="00D53F18" w:rsidP="00D53F18">
      <w:pPr>
        <w:pStyle w:val="Default"/>
        <w:rPr>
          <w:sz w:val="22"/>
          <w:szCs w:val="22"/>
        </w:rPr>
      </w:pPr>
    </w:p>
    <w:p w14:paraId="6D302A12" w14:textId="77777777" w:rsidR="00D53F18" w:rsidRDefault="00D53F18" w:rsidP="00D53F18">
      <w:pPr>
        <w:pStyle w:val="Default"/>
        <w:rPr>
          <w:sz w:val="22"/>
          <w:szCs w:val="22"/>
        </w:rPr>
      </w:pPr>
    </w:p>
    <w:p w14:paraId="6BCAE767" w14:textId="77777777" w:rsidR="00D53F18" w:rsidRDefault="00D53F18" w:rsidP="00D53F18">
      <w:pPr>
        <w:pStyle w:val="Default"/>
        <w:rPr>
          <w:sz w:val="22"/>
          <w:szCs w:val="22"/>
        </w:rPr>
      </w:pPr>
    </w:p>
    <w:p w14:paraId="621C45CA" w14:textId="77777777" w:rsidR="00D53F18" w:rsidRDefault="00D53F18" w:rsidP="00D53F18">
      <w:pPr>
        <w:pStyle w:val="Default"/>
        <w:rPr>
          <w:sz w:val="22"/>
          <w:szCs w:val="22"/>
        </w:rPr>
      </w:pPr>
    </w:p>
    <w:p w14:paraId="71AE3B75" w14:textId="77777777" w:rsidR="00D53F18" w:rsidRDefault="00D53F18" w:rsidP="00D53F18">
      <w:pPr>
        <w:pStyle w:val="Default"/>
        <w:rPr>
          <w:sz w:val="22"/>
          <w:szCs w:val="22"/>
        </w:rPr>
      </w:pPr>
    </w:p>
    <w:p w14:paraId="442BF8FB" w14:textId="77777777" w:rsidR="00D53F18" w:rsidRPr="00937839" w:rsidRDefault="00D53F18" w:rsidP="00D53F18">
      <w:pPr>
        <w:pStyle w:val="Default"/>
        <w:rPr>
          <w:sz w:val="22"/>
          <w:szCs w:val="22"/>
        </w:rPr>
      </w:pPr>
    </w:p>
    <w:p w14:paraId="65FB8A3A" w14:textId="77777777" w:rsidR="000634E2" w:rsidRDefault="000634E2" w:rsidP="008B601E">
      <w:pPr>
        <w:rPr>
          <w:rFonts w:ascii="Arial" w:hAnsi="Arial"/>
          <w:b/>
          <w:sz w:val="22"/>
          <w:szCs w:val="22"/>
          <w:u w:val="single"/>
          <w:lang w:eastAsia="en-GB"/>
        </w:rPr>
      </w:pPr>
      <w:r>
        <w:rPr>
          <w:rFonts w:ascii="Arial" w:hAnsi="Arial"/>
          <w:b/>
          <w:sz w:val="22"/>
          <w:szCs w:val="22"/>
          <w:u w:val="single"/>
          <w:lang w:eastAsia="en-GB"/>
        </w:rPr>
        <w:t xml:space="preserve">Appendix 1 – Definitions </w:t>
      </w:r>
      <w:r w:rsidR="00984C4D">
        <w:rPr>
          <w:rFonts w:ascii="Arial" w:hAnsi="Arial"/>
          <w:b/>
          <w:sz w:val="22"/>
          <w:szCs w:val="22"/>
          <w:u w:val="single"/>
          <w:lang w:eastAsia="en-GB"/>
        </w:rPr>
        <w:t>of Abuse “Working Together” 2015</w:t>
      </w:r>
    </w:p>
    <w:p w14:paraId="7DF2B320" w14:textId="77777777" w:rsidR="000634E2" w:rsidRDefault="000634E2" w:rsidP="008B601E">
      <w:pPr>
        <w:rPr>
          <w:rFonts w:ascii="Arial" w:hAnsi="Arial"/>
          <w:b/>
          <w:sz w:val="22"/>
          <w:szCs w:val="22"/>
          <w:u w:val="single"/>
          <w:lang w:eastAsia="en-GB"/>
        </w:rPr>
      </w:pPr>
    </w:p>
    <w:p w14:paraId="62CECD95" w14:textId="77777777" w:rsidR="008B601E" w:rsidRPr="00A566EF" w:rsidRDefault="008B601E" w:rsidP="008B601E">
      <w:pPr>
        <w:rPr>
          <w:rFonts w:ascii="Arial" w:hAnsi="Arial"/>
          <w:b/>
          <w:sz w:val="22"/>
          <w:szCs w:val="22"/>
          <w:u w:val="single"/>
          <w:lang w:eastAsia="en-GB"/>
        </w:rPr>
      </w:pPr>
      <w:r w:rsidRPr="00A566EF">
        <w:rPr>
          <w:rFonts w:ascii="Arial" w:hAnsi="Arial"/>
          <w:b/>
          <w:sz w:val="22"/>
          <w:szCs w:val="22"/>
          <w:u w:val="single"/>
          <w:lang w:eastAsia="en-GB"/>
        </w:rPr>
        <w:t>Physical Abuse</w:t>
      </w:r>
    </w:p>
    <w:p w14:paraId="32B1A9D1" w14:textId="77777777" w:rsidR="008B601E" w:rsidRPr="00A566EF" w:rsidRDefault="008B601E" w:rsidP="008B601E">
      <w:pPr>
        <w:rPr>
          <w:rFonts w:ascii="Arial" w:hAnsi="Arial"/>
          <w:bCs/>
          <w:sz w:val="22"/>
          <w:szCs w:val="22"/>
          <w:lang w:val="en-US" w:eastAsia="en-GB"/>
        </w:rPr>
      </w:pPr>
      <w:r w:rsidRPr="00A566EF">
        <w:rPr>
          <w:rFonts w:ascii="Arial" w:hAnsi="Arial"/>
          <w:bCs/>
          <w:sz w:val="22"/>
          <w:szCs w:val="22"/>
          <w:lang w:val="en-US"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r w:rsidRPr="00A566EF">
        <w:rPr>
          <w:rFonts w:ascii="Arial" w:hAnsi="Arial"/>
          <w:sz w:val="22"/>
          <w:szCs w:val="22"/>
          <w:lang w:eastAsia="en-GB"/>
        </w:rPr>
        <w:t xml:space="preserve"> </w:t>
      </w:r>
    </w:p>
    <w:p w14:paraId="64CC84D9" w14:textId="77777777" w:rsidR="008B601E" w:rsidRPr="00B50A10" w:rsidRDefault="008B601E" w:rsidP="008B601E">
      <w:pPr>
        <w:rPr>
          <w:rFonts w:ascii="Arial" w:hAnsi="Arial"/>
          <w:sz w:val="22"/>
          <w:szCs w:val="22"/>
          <w:lang w:eastAsia="en-GB"/>
        </w:rPr>
      </w:pPr>
      <w:r w:rsidRPr="00B50A10">
        <w:rPr>
          <w:rFonts w:ascii="Arial" w:hAnsi="Arial"/>
          <w:b/>
          <w:sz w:val="22"/>
          <w:szCs w:val="22"/>
          <w:u w:val="single"/>
          <w:lang w:eastAsia="en-GB"/>
        </w:rPr>
        <w:t>Emotional Abuse</w:t>
      </w:r>
    </w:p>
    <w:p w14:paraId="15117571"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 xml:space="preserve">Emotional abuse is the persistent emotional maltreatment of a child such as to cause severe and persistent adverse effects on the child’s emotional development. It may involve conveying to </w:t>
      </w:r>
      <w:r>
        <w:rPr>
          <w:rFonts w:ascii="Arial" w:hAnsi="Arial"/>
          <w:sz w:val="22"/>
          <w:szCs w:val="22"/>
          <w:lang w:val="en-US" w:eastAsia="en-GB"/>
        </w:rPr>
        <w:t>the child</w:t>
      </w:r>
      <w:r w:rsidRPr="00A566EF">
        <w:rPr>
          <w:rFonts w:ascii="Arial" w:hAnsi="Arial"/>
          <w:sz w:val="22"/>
          <w:szCs w:val="22"/>
          <w:lang w:val="en-US" w:eastAsia="en-GB"/>
        </w:rPr>
        <w:t xml:space="preserve"> that they a</w:t>
      </w:r>
      <w:r>
        <w:rPr>
          <w:rFonts w:ascii="Arial" w:hAnsi="Arial"/>
          <w:sz w:val="22"/>
          <w:szCs w:val="22"/>
          <w:lang w:val="en-US" w:eastAsia="en-GB"/>
        </w:rPr>
        <w:t>re worthless, unloved or inadequate, or valued in so far as they meet the needs of another person</w:t>
      </w:r>
      <w:r w:rsidRPr="00A566EF">
        <w:rPr>
          <w:rFonts w:ascii="Arial" w:hAnsi="Arial"/>
          <w:sz w:val="22"/>
          <w:szCs w:val="22"/>
          <w:lang w:val="en-US" w:eastAsia="en-GB"/>
        </w:rPr>
        <w:t>. It may include not giving the child opportunities to express their views, deliberately silencing them or ‘making fun’ of what they say or how they communicate. It may feature age or developmentally inappropriate expectations</w:t>
      </w:r>
      <w:r>
        <w:rPr>
          <w:rFonts w:ascii="Arial" w:hAnsi="Arial"/>
          <w:sz w:val="22"/>
          <w:szCs w:val="22"/>
          <w:lang w:val="en-US" w:eastAsia="en-GB"/>
        </w:rPr>
        <w:t xml:space="preserve"> of the child</w:t>
      </w:r>
      <w:r w:rsidRPr="00A566EF">
        <w:rPr>
          <w:rFonts w:ascii="Arial" w:hAnsi="Arial"/>
          <w:sz w:val="22"/>
          <w:szCs w:val="22"/>
          <w:lang w:val="en-US" w:eastAsia="en-GB"/>
        </w:rPr>
        <w:t xml:space="preserve">, as well as overprotection and limitation of exploration and learning, or preventing the child participating in normal social interaction. It may involve seeing or hearing the </w:t>
      </w:r>
      <w:r>
        <w:rPr>
          <w:rFonts w:ascii="Arial" w:hAnsi="Arial"/>
          <w:sz w:val="22"/>
          <w:szCs w:val="22"/>
          <w:lang w:val="en-US" w:eastAsia="en-GB"/>
        </w:rPr>
        <w:t>ill-treatment of another or</w:t>
      </w:r>
      <w:r w:rsidRPr="00A566EF">
        <w:rPr>
          <w:rFonts w:ascii="Arial" w:hAnsi="Arial"/>
          <w:sz w:val="22"/>
          <w:szCs w:val="22"/>
          <w:lang w:val="en-US" w:eastAsia="en-GB"/>
        </w:rPr>
        <w:t xml:space="preserve"> serious bullying (including cyberbullying), causing children frequently to feel frightened or in danger, or the exploitation or corruption of </w:t>
      </w:r>
      <w:r>
        <w:rPr>
          <w:rFonts w:ascii="Arial" w:hAnsi="Arial"/>
          <w:sz w:val="22"/>
          <w:szCs w:val="22"/>
          <w:lang w:val="en-US" w:eastAsia="en-GB"/>
        </w:rPr>
        <w:t xml:space="preserve">a </w:t>
      </w:r>
      <w:r w:rsidRPr="00A566EF">
        <w:rPr>
          <w:rFonts w:ascii="Arial" w:hAnsi="Arial"/>
          <w:sz w:val="22"/>
          <w:szCs w:val="22"/>
          <w:lang w:val="en-US" w:eastAsia="en-GB"/>
        </w:rPr>
        <w:t>c</w:t>
      </w:r>
      <w:r>
        <w:rPr>
          <w:rFonts w:ascii="Arial" w:hAnsi="Arial"/>
          <w:sz w:val="22"/>
          <w:szCs w:val="22"/>
          <w:lang w:val="en-US" w:eastAsia="en-GB"/>
        </w:rPr>
        <w:t>hild</w:t>
      </w:r>
      <w:r w:rsidRPr="00A566EF">
        <w:rPr>
          <w:rFonts w:ascii="Arial" w:hAnsi="Arial"/>
          <w:sz w:val="22"/>
          <w:szCs w:val="22"/>
          <w:lang w:val="en-US" w:eastAsia="en-GB"/>
        </w:rPr>
        <w:t>. Some level of emotional abuse is involved in all types of maltreatment of a child, though it may occur alone.</w:t>
      </w:r>
      <w:r w:rsidRPr="00A566EF">
        <w:rPr>
          <w:rFonts w:ascii="Arial" w:hAnsi="Arial"/>
          <w:sz w:val="22"/>
          <w:szCs w:val="22"/>
          <w:lang w:eastAsia="en-GB"/>
        </w:rPr>
        <w:t xml:space="preserve"> </w:t>
      </w:r>
    </w:p>
    <w:p w14:paraId="59D32626" w14:textId="77777777" w:rsidR="008B601E" w:rsidRPr="00A566EF" w:rsidRDefault="008B601E" w:rsidP="008B601E">
      <w:pPr>
        <w:rPr>
          <w:rFonts w:ascii="Arial" w:hAnsi="Arial"/>
          <w:b/>
          <w:sz w:val="22"/>
          <w:szCs w:val="22"/>
          <w:u w:val="single"/>
          <w:lang w:eastAsia="en-GB"/>
        </w:rPr>
      </w:pPr>
      <w:r w:rsidRPr="00A566EF">
        <w:rPr>
          <w:rFonts w:ascii="Arial" w:hAnsi="Arial"/>
          <w:b/>
          <w:sz w:val="22"/>
          <w:szCs w:val="22"/>
          <w:u w:val="single"/>
          <w:lang w:eastAsia="en-GB"/>
        </w:rPr>
        <w:t>Sexual Abuse</w:t>
      </w:r>
    </w:p>
    <w:p w14:paraId="146B5F31"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A566EF">
        <w:rPr>
          <w:rFonts w:ascii="Arial" w:hAnsi="Arial"/>
          <w:sz w:val="22"/>
          <w:szCs w:val="22"/>
          <w:lang w:eastAsia="en-GB"/>
        </w:rPr>
        <w:t xml:space="preserve"> </w:t>
      </w:r>
    </w:p>
    <w:p w14:paraId="762F970A" w14:textId="77777777" w:rsidR="008B601E" w:rsidRPr="00A566EF" w:rsidRDefault="008B601E" w:rsidP="008B601E">
      <w:pPr>
        <w:rPr>
          <w:rFonts w:ascii="Arial" w:hAnsi="Arial"/>
          <w:b/>
          <w:sz w:val="22"/>
          <w:szCs w:val="22"/>
          <w:u w:val="single"/>
          <w:lang w:eastAsia="en-GB"/>
        </w:rPr>
      </w:pPr>
      <w:r w:rsidRPr="00A566EF">
        <w:rPr>
          <w:rFonts w:ascii="Arial" w:hAnsi="Arial"/>
          <w:b/>
          <w:sz w:val="22"/>
          <w:szCs w:val="22"/>
          <w:u w:val="single"/>
          <w:lang w:eastAsia="en-GB"/>
        </w:rPr>
        <w:t>Neglect</w:t>
      </w:r>
    </w:p>
    <w:p w14:paraId="1AC25C56"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r w:rsidRPr="00A566EF">
        <w:rPr>
          <w:rFonts w:ascii="Arial" w:hAnsi="Arial"/>
          <w:sz w:val="22"/>
          <w:szCs w:val="22"/>
          <w:lang w:eastAsia="en-GB"/>
        </w:rPr>
        <w:t xml:space="preserve"> </w:t>
      </w:r>
    </w:p>
    <w:p w14:paraId="2D5D12E7" w14:textId="77777777" w:rsidR="008B601E" w:rsidRPr="007C274A" w:rsidRDefault="008B601E" w:rsidP="008B601E">
      <w:pPr>
        <w:pStyle w:val="ListParagraph"/>
        <w:numPr>
          <w:ilvl w:val="0"/>
          <w:numId w:val="3"/>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rovide adequate food, clothing and shelter (including exclusion from home or abandonment);</w:t>
      </w:r>
      <w:r w:rsidRPr="007C274A">
        <w:rPr>
          <w:rFonts w:ascii="Arial" w:hAnsi="Arial"/>
          <w:sz w:val="22"/>
          <w:szCs w:val="22"/>
          <w:lang w:eastAsia="en-GB"/>
        </w:rPr>
        <w:t xml:space="preserve"> </w:t>
      </w:r>
    </w:p>
    <w:p w14:paraId="66AB0294" w14:textId="77777777" w:rsidR="008B601E" w:rsidRPr="007C274A" w:rsidRDefault="008B601E" w:rsidP="008B601E">
      <w:pPr>
        <w:pStyle w:val="ListParagraph"/>
        <w:numPr>
          <w:ilvl w:val="0"/>
          <w:numId w:val="3"/>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rotect a child from physical and emotional harm or danger;</w:t>
      </w:r>
    </w:p>
    <w:p w14:paraId="498EDFBA" w14:textId="77777777" w:rsidR="008B601E" w:rsidRPr="007C274A" w:rsidRDefault="008B601E" w:rsidP="008B601E">
      <w:pPr>
        <w:pStyle w:val="ListParagraph"/>
        <w:numPr>
          <w:ilvl w:val="0"/>
          <w:numId w:val="3"/>
        </w:numPr>
        <w:rPr>
          <w:rFonts w:ascii="Arial" w:hAnsi="Arial"/>
          <w:sz w:val="22"/>
          <w:szCs w:val="22"/>
          <w:lang w:val="en-US" w:eastAsia="en-GB"/>
        </w:rPr>
      </w:pPr>
      <w:r>
        <w:rPr>
          <w:rFonts w:ascii="Arial" w:hAnsi="Arial"/>
          <w:sz w:val="22"/>
          <w:szCs w:val="22"/>
          <w:lang w:val="en-US" w:eastAsia="en-GB"/>
        </w:rPr>
        <w:t>E</w:t>
      </w:r>
      <w:r w:rsidRPr="007C274A">
        <w:rPr>
          <w:rFonts w:ascii="Arial" w:hAnsi="Arial"/>
          <w:sz w:val="22"/>
          <w:szCs w:val="22"/>
          <w:lang w:val="en-US" w:eastAsia="en-GB"/>
        </w:rPr>
        <w:t>nsure adequate supervision (including the use of inadequate care-givers);</w:t>
      </w:r>
      <w:r w:rsidRPr="007C274A">
        <w:rPr>
          <w:rFonts w:ascii="Arial" w:hAnsi="Arial"/>
          <w:sz w:val="22"/>
          <w:szCs w:val="22"/>
          <w:lang w:eastAsia="en-GB"/>
        </w:rPr>
        <w:t xml:space="preserve"> </w:t>
      </w:r>
    </w:p>
    <w:p w14:paraId="0929B4FF" w14:textId="77777777" w:rsidR="008B601E" w:rsidRPr="007C274A" w:rsidRDefault="008B601E" w:rsidP="008B601E">
      <w:pPr>
        <w:pStyle w:val="ListParagraph"/>
        <w:numPr>
          <w:ilvl w:val="0"/>
          <w:numId w:val="3"/>
        </w:numPr>
        <w:rPr>
          <w:rFonts w:ascii="Arial" w:hAnsi="Arial"/>
          <w:sz w:val="22"/>
          <w:szCs w:val="22"/>
          <w:lang w:val="en-US" w:eastAsia="en-GB"/>
        </w:rPr>
      </w:pPr>
      <w:r w:rsidRPr="007C274A">
        <w:rPr>
          <w:rFonts w:ascii="Arial" w:hAnsi="Arial"/>
          <w:sz w:val="22"/>
          <w:szCs w:val="22"/>
          <w:lang w:val="en-US" w:eastAsia="en-GB"/>
        </w:rPr>
        <w:t>Ensure access to appropriate medical care or treatment.</w:t>
      </w:r>
    </w:p>
    <w:p w14:paraId="2011469F" w14:textId="77777777" w:rsidR="0084071B" w:rsidRDefault="008B601E" w:rsidP="0084071B">
      <w:pPr>
        <w:pStyle w:val="Default"/>
        <w:numPr>
          <w:ilvl w:val="0"/>
          <w:numId w:val="3"/>
        </w:numPr>
        <w:spacing w:after="46"/>
        <w:rPr>
          <w:sz w:val="22"/>
          <w:szCs w:val="22"/>
          <w:lang w:val="en-US" w:eastAsia="en-GB"/>
        </w:rPr>
      </w:pPr>
      <w:r>
        <w:rPr>
          <w:sz w:val="22"/>
          <w:szCs w:val="22"/>
          <w:lang w:val="en-US" w:eastAsia="en-GB"/>
        </w:rPr>
        <w:t>Respond to</w:t>
      </w:r>
      <w:r w:rsidRPr="00A566EF">
        <w:rPr>
          <w:sz w:val="22"/>
          <w:szCs w:val="22"/>
          <w:lang w:val="en-US" w:eastAsia="en-GB"/>
        </w:rPr>
        <w:t xml:space="preserve"> a child’s basic emotional needs.</w:t>
      </w:r>
    </w:p>
    <w:p w14:paraId="51CF0D24" w14:textId="77777777" w:rsidR="0084071B" w:rsidRDefault="0084071B" w:rsidP="0084071B">
      <w:pPr>
        <w:pStyle w:val="Default"/>
        <w:spacing w:after="46"/>
        <w:rPr>
          <w:sz w:val="22"/>
          <w:szCs w:val="22"/>
          <w:lang w:val="en-US" w:eastAsia="en-GB"/>
        </w:rPr>
      </w:pPr>
    </w:p>
    <w:p w14:paraId="0F37ED95" w14:textId="77777777" w:rsidR="00671088" w:rsidRDefault="00671088" w:rsidP="0084071B">
      <w:pPr>
        <w:pStyle w:val="Default"/>
        <w:spacing w:after="46"/>
        <w:rPr>
          <w:sz w:val="22"/>
          <w:szCs w:val="22"/>
          <w:lang w:val="en-US" w:eastAsia="en-GB"/>
        </w:rPr>
      </w:pPr>
    </w:p>
    <w:p w14:paraId="6FA215E3" w14:textId="77777777" w:rsidR="00671088" w:rsidRDefault="00671088" w:rsidP="0084071B">
      <w:pPr>
        <w:pStyle w:val="Default"/>
        <w:spacing w:after="46"/>
        <w:rPr>
          <w:sz w:val="22"/>
          <w:szCs w:val="22"/>
          <w:lang w:val="en-US" w:eastAsia="en-GB"/>
        </w:rPr>
      </w:pPr>
    </w:p>
    <w:p w14:paraId="382E9E7A" w14:textId="77777777" w:rsidR="00671088" w:rsidRDefault="00671088" w:rsidP="0084071B">
      <w:pPr>
        <w:pStyle w:val="Default"/>
        <w:spacing w:after="46"/>
        <w:rPr>
          <w:sz w:val="22"/>
          <w:szCs w:val="22"/>
          <w:lang w:val="en-US" w:eastAsia="en-GB"/>
        </w:rPr>
      </w:pPr>
    </w:p>
    <w:p w14:paraId="6F826F48" w14:textId="77777777" w:rsidR="00671088" w:rsidRDefault="00671088" w:rsidP="0084071B">
      <w:pPr>
        <w:pStyle w:val="Default"/>
        <w:spacing w:after="46"/>
        <w:rPr>
          <w:sz w:val="22"/>
          <w:szCs w:val="22"/>
          <w:lang w:val="en-US" w:eastAsia="en-GB"/>
        </w:rPr>
      </w:pPr>
    </w:p>
    <w:p w14:paraId="79F40980" w14:textId="77777777" w:rsidR="00671088" w:rsidRDefault="00671088" w:rsidP="0084071B">
      <w:pPr>
        <w:pStyle w:val="Default"/>
        <w:spacing w:after="46"/>
        <w:rPr>
          <w:sz w:val="22"/>
          <w:szCs w:val="22"/>
          <w:lang w:val="en-US" w:eastAsia="en-GB"/>
        </w:rPr>
      </w:pPr>
    </w:p>
    <w:p w14:paraId="221D6684" w14:textId="77777777" w:rsidR="00671088" w:rsidRDefault="00671088" w:rsidP="0084071B">
      <w:pPr>
        <w:pStyle w:val="Default"/>
        <w:spacing w:after="46"/>
        <w:rPr>
          <w:sz w:val="22"/>
          <w:szCs w:val="22"/>
          <w:lang w:val="en-US" w:eastAsia="en-GB"/>
        </w:rPr>
      </w:pPr>
    </w:p>
    <w:p w14:paraId="5CF2A8E6" w14:textId="77777777" w:rsidR="00671088" w:rsidRDefault="00671088" w:rsidP="0084071B">
      <w:pPr>
        <w:pStyle w:val="Default"/>
        <w:spacing w:after="46"/>
        <w:rPr>
          <w:sz w:val="22"/>
          <w:szCs w:val="22"/>
          <w:lang w:val="en-US" w:eastAsia="en-GB"/>
        </w:rPr>
      </w:pPr>
    </w:p>
    <w:p w14:paraId="64465C50" w14:textId="77777777" w:rsidR="00671088" w:rsidRDefault="00671088" w:rsidP="0084071B">
      <w:pPr>
        <w:pStyle w:val="Default"/>
        <w:spacing w:after="46"/>
        <w:rPr>
          <w:sz w:val="22"/>
          <w:szCs w:val="22"/>
          <w:lang w:val="en-US" w:eastAsia="en-GB"/>
        </w:rPr>
      </w:pPr>
    </w:p>
    <w:p w14:paraId="7A506451" w14:textId="77777777" w:rsidR="00671088" w:rsidRDefault="00671088" w:rsidP="0084071B">
      <w:pPr>
        <w:pStyle w:val="Default"/>
        <w:spacing w:after="46"/>
        <w:rPr>
          <w:sz w:val="22"/>
          <w:szCs w:val="22"/>
          <w:lang w:val="en-US" w:eastAsia="en-GB"/>
        </w:rPr>
      </w:pPr>
    </w:p>
    <w:p w14:paraId="79256FE8" w14:textId="77777777" w:rsidR="00671088" w:rsidRDefault="00671088" w:rsidP="0084071B">
      <w:pPr>
        <w:pStyle w:val="Default"/>
        <w:spacing w:after="46"/>
        <w:rPr>
          <w:sz w:val="22"/>
          <w:szCs w:val="22"/>
          <w:lang w:val="en-US" w:eastAsia="en-GB"/>
        </w:rPr>
      </w:pPr>
    </w:p>
    <w:p w14:paraId="2C431A7B" w14:textId="77777777" w:rsidR="00671088" w:rsidRDefault="00671088" w:rsidP="0084071B">
      <w:pPr>
        <w:pStyle w:val="Default"/>
        <w:spacing w:after="46"/>
        <w:rPr>
          <w:sz w:val="22"/>
          <w:szCs w:val="22"/>
          <w:lang w:val="en-US" w:eastAsia="en-GB"/>
        </w:rPr>
      </w:pPr>
    </w:p>
    <w:p w14:paraId="255BBC9F" w14:textId="77777777" w:rsidR="00671088" w:rsidRDefault="00671088" w:rsidP="0084071B">
      <w:pPr>
        <w:pStyle w:val="Default"/>
        <w:spacing w:after="46"/>
        <w:rPr>
          <w:sz w:val="22"/>
          <w:szCs w:val="22"/>
          <w:lang w:val="en-US" w:eastAsia="en-GB"/>
        </w:rPr>
      </w:pPr>
    </w:p>
    <w:p w14:paraId="4B5FF4BB" w14:textId="77777777" w:rsidR="00671088" w:rsidRDefault="00671088" w:rsidP="0084071B">
      <w:pPr>
        <w:pStyle w:val="Default"/>
        <w:spacing w:after="46"/>
        <w:rPr>
          <w:sz w:val="22"/>
          <w:szCs w:val="22"/>
          <w:lang w:val="en-US" w:eastAsia="en-GB"/>
        </w:rPr>
      </w:pPr>
    </w:p>
    <w:p w14:paraId="3B3C8306" w14:textId="77777777" w:rsidR="00671088" w:rsidRDefault="00671088" w:rsidP="0084071B">
      <w:pPr>
        <w:pStyle w:val="Default"/>
        <w:spacing w:after="46"/>
        <w:rPr>
          <w:sz w:val="22"/>
          <w:szCs w:val="22"/>
          <w:lang w:val="en-US" w:eastAsia="en-GB"/>
        </w:rPr>
      </w:pPr>
    </w:p>
    <w:p w14:paraId="1B7B55E6" w14:textId="77777777" w:rsidR="00671088" w:rsidRDefault="00671088" w:rsidP="0084071B">
      <w:pPr>
        <w:pStyle w:val="Default"/>
        <w:spacing w:after="46"/>
        <w:rPr>
          <w:sz w:val="22"/>
          <w:szCs w:val="22"/>
          <w:lang w:val="en-US" w:eastAsia="en-GB"/>
        </w:rPr>
      </w:pPr>
      <w:r>
        <w:rPr>
          <w:sz w:val="22"/>
          <w:szCs w:val="22"/>
          <w:lang w:val="en-US" w:eastAsia="en-GB"/>
        </w:rPr>
        <w:t>Appendix 2</w:t>
      </w:r>
    </w:p>
    <w:p w14:paraId="659B0E6D" w14:textId="77777777" w:rsidR="0084071B" w:rsidRDefault="00671088" w:rsidP="0084071B">
      <w:pPr>
        <w:pStyle w:val="Default"/>
        <w:spacing w:after="46"/>
        <w:rPr>
          <w:sz w:val="22"/>
          <w:szCs w:val="22"/>
          <w:lang w:val="en-US" w:eastAsia="en-GB"/>
        </w:rPr>
      </w:pPr>
      <w:r>
        <w:rPr>
          <w:rFonts w:ascii="Calibri" w:eastAsia="Calibri" w:hAnsi="Calibri"/>
          <w:noProof/>
          <w:sz w:val="22"/>
          <w:szCs w:val="22"/>
          <w:lang w:eastAsia="zh-TW"/>
        </w:rPr>
        <mc:AlternateContent>
          <mc:Choice Requires="wps">
            <w:drawing>
              <wp:anchor distT="0" distB="0" distL="114300" distR="114300" simplePos="0" relativeHeight="251659264" behindDoc="0" locked="0" layoutInCell="1" allowOverlap="1" wp14:anchorId="607B1C53" wp14:editId="6DFA78FC">
                <wp:simplePos x="0" y="0"/>
                <wp:positionH relativeFrom="column">
                  <wp:posOffset>-504825</wp:posOffset>
                </wp:positionH>
                <wp:positionV relativeFrom="paragraph">
                  <wp:posOffset>161925</wp:posOffset>
                </wp:positionV>
                <wp:extent cx="6877050" cy="7905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90575"/>
                        </a:xfrm>
                        <a:prstGeom prst="roundRect">
                          <a:avLst>
                            <a:gd name="adj" fmla="val 16667"/>
                          </a:avLst>
                        </a:prstGeom>
                        <a:solidFill>
                          <a:srgbClr val="FFFFFF"/>
                        </a:solidFill>
                        <a:ln w="9525">
                          <a:solidFill>
                            <a:srgbClr val="000000"/>
                          </a:solidFill>
                          <a:round/>
                          <a:headEnd/>
                          <a:tailEnd/>
                        </a:ln>
                      </wps:spPr>
                      <wps:txbx>
                        <w:txbxContent>
                          <w:p w14:paraId="1C2E3DC3" w14:textId="77777777" w:rsidR="00937839" w:rsidRPr="00292CE9" w:rsidRDefault="00937839" w:rsidP="0084071B">
                            <w:pPr>
                              <w:rPr>
                                <w:rFonts w:ascii="Arial" w:hAnsi="Arial" w:cs="Arial"/>
                                <w:b/>
                                <w:sz w:val="22"/>
                                <w:szCs w:val="22"/>
                              </w:rPr>
                            </w:pPr>
                            <w:r w:rsidRPr="00292CE9">
                              <w:rPr>
                                <w:rFonts w:ascii="Arial" w:hAnsi="Arial" w:cs="Arial"/>
                                <w:b/>
                                <w:sz w:val="22"/>
                                <w:szCs w:val="22"/>
                              </w:rPr>
                              <w:t>Sharing / recording concerns</w:t>
                            </w:r>
                          </w:p>
                          <w:p w14:paraId="35041B76" w14:textId="77777777" w:rsidR="00937839" w:rsidRDefault="00937839" w:rsidP="0084071B">
                            <w:pPr>
                              <w:rPr>
                                <w:rFonts w:ascii="Arial" w:hAnsi="Arial" w:cs="Arial"/>
                                <w:color w:val="0070C0"/>
                              </w:rPr>
                            </w:pPr>
                            <w:r w:rsidRPr="00641D91">
                              <w:rPr>
                                <w:rFonts w:ascii="Arial" w:hAnsi="Arial" w:cs="Arial"/>
                                <w:sz w:val="20"/>
                              </w:rPr>
                              <w:t xml:space="preserve">An individual with concerns about a child records these and shares these with </w:t>
                            </w:r>
                            <w:r w:rsidRPr="00641D91">
                              <w:rPr>
                                <w:rFonts w:ascii="Arial" w:hAnsi="Arial" w:cs="Arial"/>
                                <w:color w:val="0070C0"/>
                                <w:sz w:val="20"/>
                              </w:rPr>
                              <w:t>the</w:t>
                            </w:r>
                            <w:r>
                              <w:rPr>
                                <w:rFonts w:ascii="Arial" w:hAnsi="Arial" w:cs="Arial"/>
                                <w:color w:val="0070C0"/>
                                <w:sz w:val="20"/>
                              </w:rPr>
                              <w:t xml:space="preserve"> Designated Safeguarding Lead (DSL) </w:t>
                            </w:r>
                            <w:r w:rsidR="00C73E2C">
                              <w:rPr>
                                <w:rFonts w:ascii="Arial" w:hAnsi="Arial" w:cs="Arial"/>
                                <w:color w:val="0070C0"/>
                                <w:sz w:val="20"/>
                              </w:rPr>
                              <w:t xml:space="preserve"> Sarah Randall</w:t>
                            </w:r>
                            <w:r>
                              <w:rPr>
                                <w:rFonts w:ascii="Arial" w:hAnsi="Arial" w:cs="Arial"/>
                                <w:color w:val="0070C0"/>
                                <w:sz w:val="20"/>
                              </w:rPr>
                              <w:t xml:space="preserve">   or the deputy DSL </w:t>
                            </w:r>
                            <w:r w:rsidR="00C73E2C">
                              <w:rPr>
                                <w:rFonts w:ascii="Arial" w:hAnsi="Arial" w:cs="Arial"/>
                                <w:color w:val="0070C0"/>
                                <w:sz w:val="20"/>
                              </w:rPr>
                              <w:t xml:space="preserve"> Anna Land</w:t>
                            </w:r>
                            <w:r w:rsidRPr="00641D91">
                              <w:rPr>
                                <w:rFonts w:ascii="Arial" w:hAnsi="Arial" w:cs="Arial"/>
                                <w:color w:val="0070C0"/>
                                <w:sz w:val="20"/>
                              </w:rPr>
                              <w:t>, as soon as possible</w:t>
                            </w:r>
                            <w:r w:rsidRPr="007D3047">
                              <w:rPr>
                                <w:rFonts w:ascii="Arial" w:hAnsi="Arial" w:cs="Arial"/>
                                <w:color w:val="0070C0"/>
                              </w:rPr>
                              <w:t>.</w:t>
                            </w:r>
                          </w:p>
                          <w:p w14:paraId="799E4B7D" w14:textId="77777777" w:rsidR="00937839" w:rsidRPr="007D3047" w:rsidRDefault="00937839" w:rsidP="0084071B">
                            <w:pPr>
                              <w:rPr>
                                <w:rFonts w:ascii="Arial" w:hAnsi="Arial" w:cs="Arial"/>
                                <w:color w:val="0070C0"/>
                              </w:rPr>
                            </w:pPr>
                          </w:p>
                          <w:p w14:paraId="48C30181" w14:textId="77777777" w:rsidR="00937839" w:rsidRPr="002A7D37" w:rsidRDefault="00937839" w:rsidP="0084071B">
                            <w:pPr>
                              <w:rPr>
                                <w:rFonts w:ascii="Arial" w:hAnsi="Arial" w:cs="Arial"/>
                              </w:rPr>
                            </w:pPr>
                            <w:r>
                              <w:rPr>
                                <w:rFonts w:ascii="Arial" w:hAnsi="Arial" w:cs="Arial"/>
                              </w:rPr>
                              <w:t xml:space="preserve">*The individual with concerns may refer to children’s social care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B1C53" id="Rounded Rectangle 1" o:spid="_x0000_s1026" style="position:absolute;margin-left:-39.75pt;margin-top:12.75pt;width:541.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">
                <v:textbox>
                  <w:txbxContent>
                    <w:p w14:paraId="1C2E3DC3" w14:textId="77777777" w:rsidR="00937839" w:rsidRPr="00292CE9" w:rsidRDefault="00937839" w:rsidP="0084071B">
                      <w:pPr>
                        <w:rPr>
                          <w:rFonts w:ascii="Arial" w:hAnsi="Arial" w:cs="Arial"/>
                          <w:b/>
                          <w:sz w:val="22"/>
                          <w:szCs w:val="22"/>
                        </w:rPr>
                      </w:pPr>
                      <w:r w:rsidRPr="00292CE9">
                        <w:rPr>
                          <w:rFonts w:ascii="Arial" w:hAnsi="Arial" w:cs="Arial"/>
                          <w:b/>
                          <w:sz w:val="22"/>
                          <w:szCs w:val="22"/>
                        </w:rPr>
                        <w:t>Sharing / recording concerns</w:t>
                      </w:r>
                    </w:p>
                    <w:p w14:paraId="35041B76" w14:textId="77777777" w:rsidR="00937839" w:rsidRDefault="00937839" w:rsidP="0084071B">
                      <w:pPr>
                        <w:rPr>
                          <w:rFonts w:ascii="Arial" w:hAnsi="Arial" w:cs="Arial"/>
                          <w:color w:val="0070C0"/>
                        </w:rPr>
                      </w:pPr>
                      <w:r w:rsidRPr="00641D91">
                        <w:rPr>
                          <w:rFonts w:ascii="Arial" w:hAnsi="Arial" w:cs="Arial"/>
                          <w:sz w:val="20"/>
                        </w:rPr>
                        <w:t xml:space="preserve">An individual with concerns about a child records these and shares these with </w:t>
                      </w:r>
                      <w:r w:rsidRPr="00641D91">
                        <w:rPr>
                          <w:rFonts w:ascii="Arial" w:hAnsi="Arial" w:cs="Arial"/>
                          <w:color w:val="0070C0"/>
                          <w:sz w:val="20"/>
                        </w:rPr>
                        <w:t>the</w:t>
                      </w:r>
                      <w:r>
                        <w:rPr>
                          <w:rFonts w:ascii="Arial" w:hAnsi="Arial" w:cs="Arial"/>
                          <w:color w:val="0070C0"/>
                          <w:sz w:val="20"/>
                        </w:rPr>
                        <w:t xml:space="preserve"> Designated Safeguarding Lead (DSL) </w:t>
                      </w:r>
                      <w:r w:rsidR="00C73E2C">
                        <w:rPr>
                          <w:rFonts w:ascii="Arial" w:hAnsi="Arial" w:cs="Arial"/>
                          <w:color w:val="0070C0"/>
                          <w:sz w:val="20"/>
                        </w:rPr>
                        <w:t xml:space="preserve"> Sarah Randall</w:t>
                      </w:r>
                      <w:r>
                        <w:rPr>
                          <w:rFonts w:ascii="Arial" w:hAnsi="Arial" w:cs="Arial"/>
                          <w:color w:val="0070C0"/>
                          <w:sz w:val="20"/>
                        </w:rPr>
                        <w:t xml:space="preserve">   or the deputy DSL </w:t>
                      </w:r>
                      <w:r w:rsidR="00C73E2C">
                        <w:rPr>
                          <w:rFonts w:ascii="Arial" w:hAnsi="Arial" w:cs="Arial"/>
                          <w:color w:val="0070C0"/>
                          <w:sz w:val="20"/>
                        </w:rPr>
                        <w:t xml:space="preserve"> Anna Land</w:t>
                      </w:r>
                      <w:r w:rsidRPr="00641D91">
                        <w:rPr>
                          <w:rFonts w:ascii="Arial" w:hAnsi="Arial" w:cs="Arial"/>
                          <w:color w:val="0070C0"/>
                          <w:sz w:val="20"/>
                        </w:rPr>
                        <w:t>, as soon as possible</w:t>
                      </w:r>
                      <w:r w:rsidRPr="007D3047">
                        <w:rPr>
                          <w:rFonts w:ascii="Arial" w:hAnsi="Arial" w:cs="Arial"/>
                          <w:color w:val="0070C0"/>
                        </w:rPr>
                        <w:t>.</w:t>
                      </w:r>
                    </w:p>
                    <w:p w14:paraId="799E4B7D" w14:textId="77777777" w:rsidR="00937839" w:rsidRPr="007D3047" w:rsidRDefault="00937839" w:rsidP="0084071B">
                      <w:pPr>
                        <w:rPr>
                          <w:rFonts w:ascii="Arial" w:hAnsi="Arial" w:cs="Arial"/>
                          <w:color w:val="0070C0"/>
                        </w:rPr>
                      </w:pPr>
                    </w:p>
                    <w:p w14:paraId="48C30181" w14:textId="77777777" w:rsidR="00937839" w:rsidRPr="002A7D37" w:rsidRDefault="00937839" w:rsidP="0084071B">
                      <w:pPr>
                        <w:rPr>
                          <w:rFonts w:ascii="Arial" w:hAnsi="Arial" w:cs="Arial"/>
                        </w:rPr>
                      </w:pPr>
                      <w:r>
                        <w:rPr>
                          <w:rFonts w:ascii="Arial" w:hAnsi="Arial" w:cs="Arial"/>
                        </w:rPr>
                        <w:t xml:space="preserve">*The individual with concerns may refer to children’s social care directly. </w:t>
                      </w:r>
                    </w:p>
                  </w:txbxContent>
                </v:textbox>
              </v:roundrect>
            </w:pict>
          </mc:Fallback>
        </mc:AlternateContent>
      </w:r>
    </w:p>
    <w:p w14:paraId="08855C72" w14:textId="77777777" w:rsidR="0084071B" w:rsidRDefault="0084071B" w:rsidP="0084071B">
      <w:pPr>
        <w:pStyle w:val="Default"/>
        <w:spacing w:after="46"/>
        <w:rPr>
          <w:sz w:val="22"/>
          <w:szCs w:val="22"/>
          <w:lang w:val="en-US" w:eastAsia="en-GB"/>
        </w:rPr>
      </w:pPr>
    </w:p>
    <w:p w14:paraId="7F3823A7" w14:textId="77777777" w:rsidR="0084071B" w:rsidRDefault="0084071B" w:rsidP="0084071B">
      <w:pPr>
        <w:pStyle w:val="Default"/>
        <w:spacing w:after="46"/>
        <w:rPr>
          <w:sz w:val="22"/>
          <w:szCs w:val="22"/>
          <w:lang w:val="en-US" w:eastAsia="en-GB"/>
        </w:rPr>
      </w:pPr>
    </w:p>
    <w:p w14:paraId="27BCBE3F" w14:textId="77777777" w:rsidR="0084071B" w:rsidRDefault="0084071B" w:rsidP="0084071B">
      <w:pPr>
        <w:pStyle w:val="Default"/>
        <w:spacing w:after="46"/>
        <w:rPr>
          <w:sz w:val="22"/>
          <w:szCs w:val="22"/>
          <w:lang w:val="en-US" w:eastAsia="en-GB"/>
        </w:rPr>
      </w:pPr>
    </w:p>
    <w:p w14:paraId="0EDB450A" w14:textId="77777777" w:rsidR="0084071B" w:rsidRDefault="0084071B" w:rsidP="0084071B">
      <w:pPr>
        <w:pStyle w:val="Default"/>
        <w:spacing w:after="46"/>
        <w:rPr>
          <w:sz w:val="22"/>
          <w:szCs w:val="22"/>
          <w:lang w:val="en-US" w:eastAsia="en-GB"/>
        </w:rPr>
      </w:pPr>
    </w:p>
    <w:p w14:paraId="0CF4556C" w14:textId="77777777" w:rsidR="0084071B" w:rsidRDefault="00671088" w:rsidP="0084071B">
      <w:pPr>
        <w:pStyle w:val="Default"/>
        <w:spacing w:after="46"/>
        <w:rPr>
          <w:sz w:val="22"/>
          <w:szCs w:val="22"/>
          <w:lang w:val="en-US" w:eastAsia="en-GB"/>
        </w:rPr>
      </w:pPr>
      <w:r>
        <w:rPr>
          <w:noProof/>
          <w:sz w:val="22"/>
          <w:szCs w:val="22"/>
          <w:lang w:eastAsia="zh-TW"/>
        </w:rPr>
        <mc:AlternateContent>
          <mc:Choice Requires="wps">
            <w:drawing>
              <wp:anchor distT="0" distB="0" distL="114300" distR="114300" simplePos="0" relativeHeight="251670528" behindDoc="0" locked="0" layoutInCell="1" allowOverlap="1" wp14:anchorId="3D005DC6" wp14:editId="521A4314">
                <wp:simplePos x="0" y="0"/>
                <wp:positionH relativeFrom="column">
                  <wp:posOffset>3179445</wp:posOffset>
                </wp:positionH>
                <wp:positionV relativeFrom="paragraph">
                  <wp:posOffset>3175</wp:posOffset>
                </wp:positionV>
                <wp:extent cx="0" cy="200025"/>
                <wp:effectExtent l="13335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80F1C5" id="_x0000_t32" coordsize="21600,21600" o:spt="32" o:oned="t" path="m,l21600,21600e" filled="f">
                <v:path arrowok="t" fillok="f" o:connecttype="none"/>
                <o:lock v:ext="edit" shapetype="t"/>
              </v:shapetype>
              <v:shape id="Straight Arrow Connector 5" o:spid="_x0000_s1026" type="#_x0000_t32" style="position:absolute;margin-left:250.35pt;margin-top:.25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" strokecolor="black [3213]" strokeweight="2.25pt">
                <v:stroke endarrow="open"/>
              </v:shape>
            </w:pict>
          </mc:Fallback>
        </mc:AlternateContent>
      </w:r>
    </w:p>
    <w:p w14:paraId="147DB9F9" w14:textId="77777777" w:rsidR="0084071B" w:rsidRDefault="00671088" w:rsidP="0084071B">
      <w:pPr>
        <w:pStyle w:val="Default"/>
        <w:spacing w:after="46"/>
        <w:rPr>
          <w:sz w:val="22"/>
          <w:szCs w:val="22"/>
          <w:lang w:val="en-US" w:eastAsia="en-GB"/>
        </w:rPr>
      </w:pPr>
      <w:r>
        <w:rPr>
          <w:noProof/>
          <w:sz w:val="22"/>
          <w:szCs w:val="22"/>
          <w:lang w:eastAsia="zh-TW"/>
        </w:rPr>
        <mc:AlternateContent>
          <mc:Choice Requires="wps">
            <w:drawing>
              <wp:anchor distT="0" distB="0" distL="114300" distR="114300" simplePos="0" relativeHeight="251660288" behindDoc="0" locked="0" layoutInCell="1" allowOverlap="1" wp14:anchorId="548C416A" wp14:editId="23B64F9C">
                <wp:simplePos x="0" y="0"/>
                <wp:positionH relativeFrom="column">
                  <wp:posOffset>-449580</wp:posOffset>
                </wp:positionH>
                <wp:positionV relativeFrom="paragraph">
                  <wp:posOffset>51435</wp:posOffset>
                </wp:positionV>
                <wp:extent cx="6886575" cy="9810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981075"/>
                        </a:xfrm>
                        <a:prstGeom prst="roundRect">
                          <a:avLst>
                            <a:gd name="adj" fmla="val 16667"/>
                          </a:avLst>
                        </a:prstGeom>
                        <a:solidFill>
                          <a:srgbClr val="FFFFFF"/>
                        </a:solidFill>
                        <a:ln w="9525">
                          <a:solidFill>
                            <a:srgbClr val="000000"/>
                          </a:solidFill>
                          <a:round/>
                          <a:headEnd/>
                          <a:tailEnd/>
                        </a:ln>
                      </wps:spPr>
                      <wps:txbx>
                        <w:txbxContent>
                          <w:p w14:paraId="176528F5" w14:textId="77777777" w:rsidR="00937839" w:rsidRPr="00292CE9" w:rsidRDefault="00937839" w:rsidP="00937839">
                            <w:pPr>
                              <w:rPr>
                                <w:rFonts w:ascii="Arial" w:hAnsi="Arial" w:cs="Arial"/>
                                <w:b/>
                                <w:sz w:val="22"/>
                                <w:szCs w:val="22"/>
                              </w:rPr>
                            </w:pPr>
                            <w:r w:rsidRPr="00292CE9">
                              <w:rPr>
                                <w:rFonts w:ascii="Arial" w:hAnsi="Arial" w:cs="Arial"/>
                                <w:b/>
                                <w:sz w:val="22"/>
                                <w:szCs w:val="22"/>
                              </w:rPr>
                              <w:t>Consideration</w:t>
                            </w:r>
                          </w:p>
                          <w:p w14:paraId="1EE1055D" w14:textId="77777777" w:rsidR="00937839" w:rsidRPr="00641D91" w:rsidRDefault="00937839" w:rsidP="00937839">
                            <w:pPr>
                              <w:rPr>
                                <w:rFonts w:ascii="Arial" w:hAnsi="Arial" w:cs="Arial"/>
                                <w:sz w:val="20"/>
                              </w:rPr>
                            </w:pPr>
                            <w:r w:rsidRPr="00641D91">
                              <w:rPr>
                                <w:rFonts w:ascii="Arial" w:hAnsi="Arial" w:cs="Arial"/>
                                <w:sz w:val="20"/>
                              </w:rPr>
                              <w:t xml:space="preserve">The DSL will consider the information, in the context of any other concerns / disclosures, and decide on next steps. Where possible this should be done in consultation with others in the safeguarding team. Parents / carers should be involved at this stage, </w:t>
                            </w:r>
                            <w:r w:rsidRPr="00641D91">
                              <w:rPr>
                                <w:rFonts w:ascii="Arial" w:hAnsi="Arial" w:cs="Arial"/>
                                <w:b/>
                                <w:sz w:val="20"/>
                              </w:rPr>
                              <w:t>unless to do so may place the child at increased risk of significant harm, in which case advice should be sought from Family Contact Point.</w:t>
                            </w:r>
                          </w:p>
                          <w:p w14:paraId="399789C4" w14:textId="77777777" w:rsidR="00937839" w:rsidRDefault="00937839" w:rsidP="00937839">
                            <w:pPr>
                              <w:rPr>
                                <w:rFonts w:ascii="Arial" w:hAnsi="Arial" w:cs="Arial"/>
                              </w:rPr>
                            </w:pPr>
                          </w:p>
                          <w:p w14:paraId="058CFAE6" w14:textId="77777777" w:rsidR="00937839" w:rsidRPr="002A7D37" w:rsidRDefault="00937839"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C416A" id="Rounded Rectangle 2" o:spid="_x0000_s1027" style="position:absolute;margin-left:-35.4pt;margin-top:4.05pt;width:542.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">
                <v:textbox>
                  <w:txbxContent>
                    <w:p w14:paraId="176528F5" w14:textId="77777777" w:rsidR="00937839" w:rsidRPr="00292CE9" w:rsidRDefault="00937839" w:rsidP="00937839">
                      <w:pPr>
                        <w:rPr>
                          <w:rFonts w:ascii="Arial" w:hAnsi="Arial" w:cs="Arial"/>
                          <w:b/>
                          <w:sz w:val="22"/>
                          <w:szCs w:val="22"/>
                        </w:rPr>
                      </w:pPr>
                      <w:r w:rsidRPr="00292CE9">
                        <w:rPr>
                          <w:rFonts w:ascii="Arial" w:hAnsi="Arial" w:cs="Arial"/>
                          <w:b/>
                          <w:sz w:val="22"/>
                          <w:szCs w:val="22"/>
                        </w:rPr>
                        <w:t>Consideration</w:t>
                      </w:r>
                    </w:p>
                    <w:p w14:paraId="1EE1055D" w14:textId="77777777" w:rsidR="00937839" w:rsidRPr="00641D91" w:rsidRDefault="00937839" w:rsidP="00937839">
                      <w:pPr>
                        <w:rPr>
                          <w:rFonts w:ascii="Arial" w:hAnsi="Arial" w:cs="Arial"/>
                          <w:sz w:val="20"/>
                        </w:rPr>
                      </w:pPr>
                      <w:r w:rsidRPr="00641D91">
                        <w:rPr>
                          <w:rFonts w:ascii="Arial" w:hAnsi="Arial" w:cs="Arial"/>
                          <w:sz w:val="20"/>
                        </w:rPr>
                        <w:t xml:space="preserve">The DSL will consider the information, in the context of any other concerns / disclosures, and decide on next steps. Where possible this should be done in consultation with others in the safeguarding team. Parents / carers should be involved at this stage, </w:t>
                      </w:r>
                      <w:r w:rsidRPr="00641D91">
                        <w:rPr>
                          <w:rFonts w:ascii="Arial" w:hAnsi="Arial" w:cs="Arial"/>
                          <w:b/>
                          <w:sz w:val="20"/>
                        </w:rPr>
                        <w:t>unless to do so may place the child at increased risk of significant harm, in which case advice should be sought from Family Contact Point.</w:t>
                      </w:r>
                    </w:p>
                    <w:p w14:paraId="399789C4" w14:textId="77777777" w:rsidR="00937839" w:rsidRDefault="00937839" w:rsidP="00937839">
                      <w:pPr>
                        <w:rPr>
                          <w:rFonts w:ascii="Arial" w:hAnsi="Arial" w:cs="Arial"/>
                        </w:rPr>
                      </w:pPr>
                    </w:p>
                    <w:p w14:paraId="058CFAE6" w14:textId="77777777" w:rsidR="00937839" w:rsidRPr="002A7D37" w:rsidRDefault="00937839" w:rsidP="00937839">
                      <w:pPr>
                        <w:rPr>
                          <w:rFonts w:ascii="Arial" w:hAnsi="Arial" w:cs="Arial"/>
                        </w:rPr>
                      </w:pPr>
                    </w:p>
                  </w:txbxContent>
                </v:textbox>
              </v:roundrect>
            </w:pict>
          </mc:Fallback>
        </mc:AlternateContent>
      </w:r>
    </w:p>
    <w:p w14:paraId="36543F9A" w14:textId="77777777" w:rsidR="0084071B" w:rsidRDefault="0084071B" w:rsidP="0084071B">
      <w:pPr>
        <w:pStyle w:val="Default"/>
        <w:spacing w:after="46"/>
        <w:rPr>
          <w:sz w:val="22"/>
          <w:szCs w:val="22"/>
          <w:lang w:val="en-US" w:eastAsia="en-GB"/>
        </w:rPr>
      </w:pPr>
    </w:p>
    <w:p w14:paraId="5918CEFC" w14:textId="77777777" w:rsidR="0084071B" w:rsidRDefault="0084071B" w:rsidP="0084071B">
      <w:pPr>
        <w:pStyle w:val="Default"/>
        <w:spacing w:after="46"/>
        <w:rPr>
          <w:sz w:val="22"/>
          <w:szCs w:val="22"/>
          <w:lang w:val="en-US" w:eastAsia="en-GB"/>
        </w:rPr>
      </w:pPr>
    </w:p>
    <w:p w14:paraId="27C983CC" w14:textId="77777777" w:rsidR="0084071B" w:rsidRDefault="0084071B" w:rsidP="0084071B">
      <w:pPr>
        <w:pStyle w:val="Default"/>
        <w:spacing w:after="46"/>
        <w:rPr>
          <w:sz w:val="22"/>
          <w:szCs w:val="22"/>
          <w:lang w:val="en-US" w:eastAsia="en-GB"/>
        </w:rPr>
      </w:pPr>
    </w:p>
    <w:p w14:paraId="78D1F250" w14:textId="77777777" w:rsidR="0084071B" w:rsidRDefault="0084071B" w:rsidP="0084071B">
      <w:pPr>
        <w:pStyle w:val="Default"/>
        <w:spacing w:after="46"/>
        <w:rPr>
          <w:sz w:val="22"/>
          <w:szCs w:val="22"/>
          <w:lang w:val="en-US" w:eastAsia="en-GB"/>
        </w:rPr>
      </w:pPr>
    </w:p>
    <w:p w14:paraId="2949D2A9" w14:textId="77777777" w:rsidR="0084071B" w:rsidRDefault="00671088" w:rsidP="0084071B">
      <w:pPr>
        <w:pStyle w:val="Default"/>
        <w:spacing w:after="46"/>
        <w:rPr>
          <w:sz w:val="22"/>
          <w:szCs w:val="22"/>
          <w:lang w:val="en-US" w:eastAsia="en-GB"/>
        </w:rPr>
      </w:pPr>
      <w:r>
        <w:rPr>
          <w:noProof/>
          <w:sz w:val="22"/>
          <w:szCs w:val="22"/>
          <w:lang w:eastAsia="zh-TW"/>
        </w:rPr>
        <mc:AlternateContent>
          <mc:Choice Requires="wps">
            <w:drawing>
              <wp:anchor distT="0" distB="0" distL="114300" distR="114300" simplePos="0" relativeHeight="251672576" behindDoc="0" locked="0" layoutInCell="1" allowOverlap="1" wp14:anchorId="2418CDD1" wp14:editId="669CA2F7">
                <wp:simplePos x="0" y="0"/>
                <wp:positionH relativeFrom="column">
                  <wp:posOffset>4941570</wp:posOffset>
                </wp:positionH>
                <wp:positionV relativeFrom="paragraph">
                  <wp:posOffset>83185</wp:posOffset>
                </wp:positionV>
                <wp:extent cx="0" cy="209550"/>
                <wp:effectExtent l="13335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64BFF" id="Straight Arrow Connector 11" o:spid="_x0000_s1026" type="#_x0000_t32" style="position:absolute;margin-left:389.1pt;margin-top:6.55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" strokecolor="black [3213]" strokeweight="2.25pt">
                <v:stroke endarrow="open"/>
              </v:shape>
            </w:pict>
          </mc:Fallback>
        </mc:AlternateContent>
      </w:r>
      <w:r>
        <w:rPr>
          <w:noProof/>
          <w:sz w:val="22"/>
          <w:szCs w:val="22"/>
          <w:lang w:eastAsia="zh-TW"/>
        </w:rPr>
        <mc:AlternateContent>
          <mc:Choice Requires="wps">
            <w:drawing>
              <wp:anchor distT="0" distB="0" distL="114300" distR="114300" simplePos="0" relativeHeight="251671552" behindDoc="0" locked="0" layoutInCell="1" allowOverlap="1" wp14:anchorId="2224C7FB" wp14:editId="7818B163">
                <wp:simplePos x="0" y="0"/>
                <wp:positionH relativeFrom="column">
                  <wp:posOffset>1388745</wp:posOffset>
                </wp:positionH>
                <wp:positionV relativeFrom="paragraph">
                  <wp:posOffset>83185</wp:posOffset>
                </wp:positionV>
                <wp:extent cx="0" cy="209550"/>
                <wp:effectExtent l="13335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25ACD" id="Straight Arrow Connector 6" o:spid="_x0000_s1026" type="#_x0000_t32" style="position:absolute;margin-left:109.35pt;margin-top:6.5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" strokecolor="black [3213]" strokeweight="2.25pt">
                <v:stroke endarrow="open"/>
              </v:shape>
            </w:pict>
          </mc:Fallback>
        </mc:AlternateContent>
      </w:r>
    </w:p>
    <w:p w14:paraId="102370F1" w14:textId="77777777" w:rsidR="0084071B" w:rsidRDefault="00671088" w:rsidP="0084071B">
      <w:pPr>
        <w:pStyle w:val="Default"/>
        <w:spacing w:after="46"/>
        <w:rPr>
          <w:sz w:val="22"/>
          <w:szCs w:val="22"/>
          <w:lang w:val="en-US" w:eastAsia="en-GB"/>
        </w:rPr>
      </w:pPr>
      <w:r>
        <w:rPr>
          <w:noProof/>
          <w:sz w:val="22"/>
          <w:szCs w:val="22"/>
          <w:lang w:eastAsia="zh-TW"/>
        </w:rPr>
        <mc:AlternateContent>
          <mc:Choice Requires="wps">
            <w:drawing>
              <wp:anchor distT="0" distB="0" distL="114300" distR="114300" simplePos="0" relativeHeight="251662336" behindDoc="0" locked="0" layoutInCell="1" allowOverlap="1" wp14:anchorId="665A0E8F" wp14:editId="27ED7DDC">
                <wp:simplePos x="0" y="0"/>
                <wp:positionH relativeFrom="column">
                  <wp:posOffset>3750945</wp:posOffset>
                </wp:positionH>
                <wp:positionV relativeFrom="paragraph">
                  <wp:posOffset>102870</wp:posOffset>
                </wp:positionV>
                <wp:extent cx="3000375" cy="123825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238250"/>
                        </a:xfrm>
                        <a:prstGeom prst="roundRect">
                          <a:avLst>
                            <a:gd name="adj" fmla="val 16667"/>
                          </a:avLst>
                        </a:prstGeom>
                        <a:solidFill>
                          <a:srgbClr val="FFFFFF"/>
                        </a:solidFill>
                        <a:ln w="9525">
                          <a:solidFill>
                            <a:srgbClr val="000000"/>
                          </a:solidFill>
                          <a:round/>
                          <a:headEnd/>
                          <a:tailEnd/>
                        </a:ln>
                      </wps:spPr>
                      <wps:txbx>
                        <w:txbxContent>
                          <w:p w14:paraId="72BDC31A" w14:textId="77777777" w:rsidR="00937839" w:rsidRPr="0017107E" w:rsidRDefault="00937839" w:rsidP="00937839">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14:paraId="74F2A14C" w14:textId="77777777" w:rsidR="00937839" w:rsidRPr="00641D91" w:rsidRDefault="00937839" w:rsidP="00937839">
                            <w:pPr>
                              <w:rPr>
                                <w:rFonts w:ascii="Arial" w:hAnsi="Arial" w:cs="Arial"/>
                                <w:sz w:val="20"/>
                              </w:rPr>
                            </w:pPr>
                            <w:r w:rsidRPr="00641D91">
                              <w:rPr>
                                <w:rFonts w:ascii="Arial" w:hAnsi="Arial" w:cs="Arial"/>
                                <w:sz w:val="20"/>
                              </w:rPr>
                              <w:t xml:space="preserve">Actions will be agreed to monitor the child and support the child / family where needed. </w:t>
                            </w:r>
                          </w:p>
                          <w:p w14:paraId="1B22CD55" w14:textId="77777777" w:rsidR="00937839" w:rsidRPr="00641D91" w:rsidRDefault="00937839" w:rsidP="00937839">
                            <w:pPr>
                              <w:rPr>
                                <w:rFonts w:ascii="Arial" w:hAnsi="Arial" w:cs="Arial"/>
                                <w:sz w:val="20"/>
                              </w:rPr>
                            </w:pPr>
                          </w:p>
                          <w:p w14:paraId="212BFEF0" w14:textId="77777777" w:rsidR="00937839" w:rsidRPr="00641D91" w:rsidRDefault="00937839" w:rsidP="00937839">
                            <w:pPr>
                              <w:rPr>
                                <w:rFonts w:ascii="Arial" w:hAnsi="Arial" w:cs="Arial"/>
                                <w:sz w:val="20"/>
                              </w:rPr>
                            </w:pPr>
                            <w:r w:rsidRPr="00641D91">
                              <w:rPr>
                                <w:rFonts w:ascii="Arial" w:hAnsi="Arial" w:cs="Arial"/>
                                <w:sz w:val="20"/>
                              </w:rPr>
                              <w:t xml:space="preserve">An Early Help Record and Plan (EHRP) should also be considered at this stage.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A0E8F" id="Rounded Rectangle 4" o:spid="_x0000_s1028" style="position:absolute;margin-left:295.35pt;margin-top:8.1pt;width:236.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">
                <v:textbox>
                  <w:txbxContent>
                    <w:p w14:paraId="72BDC31A" w14:textId="77777777" w:rsidR="00937839" w:rsidRPr="0017107E" w:rsidRDefault="00937839" w:rsidP="00937839">
                      <w:pPr>
                        <w:rPr>
                          <w:rFonts w:ascii="Arial" w:hAnsi="Arial" w:cs="Arial"/>
                          <w:b/>
                          <w:sz w:val="22"/>
                          <w:szCs w:val="22"/>
                        </w:rPr>
                      </w:pPr>
                      <w:r w:rsidRPr="0017107E">
                        <w:rPr>
                          <w:rFonts w:ascii="Arial" w:hAnsi="Arial" w:cs="Arial"/>
                          <w:sz w:val="22"/>
                          <w:szCs w:val="22"/>
                        </w:rPr>
                        <w:t xml:space="preserve"> </w:t>
                      </w:r>
                      <w:r w:rsidRPr="0017107E">
                        <w:rPr>
                          <w:rFonts w:ascii="Arial" w:hAnsi="Arial" w:cs="Arial"/>
                          <w:b/>
                          <w:sz w:val="22"/>
                          <w:szCs w:val="22"/>
                        </w:rPr>
                        <w:t>No referral to children’s social care</w:t>
                      </w:r>
                    </w:p>
                    <w:p w14:paraId="74F2A14C" w14:textId="77777777" w:rsidR="00937839" w:rsidRPr="00641D91" w:rsidRDefault="00937839" w:rsidP="00937839">
                      <w:pPr>
                        <w:rPr>
                          <w:rFonts w:ascii="Arial" w:hAnsi="Arial" w:cs="Arial"/>
                          <w:sz w:val="20"/>
                        </w:rPr>
                      </w:pPr>
                      <w:r w:rsidRPr="00641D91">
                        <w:rPr>
                          <w:rFonts w:ascii="Arial" w:hAnsi="Arial" w:cs="Arial"/>
                          <w:sz w:val="20"/>
                        </w:rPr>
                        <w:t xml:space="preserve">Actions will be agreed to monitor the child and support the child / family where needed. </w:t>
                      </w:r>
                    </w:p>
                    <w:p w14:paraId="1B22CD55" w14:textId="77777777" w:rsidR="00937839" w:rsidRPr="00641D91" w:rsidRDefault="00937839" w:rsidP="00937839">
                      <w:pPr>
                        <w:rPr>
                          <w:rFonts w:ascii="Arial" w:hAnsi="Arial" w:cs="Arial"/>
                          <w:sz w:val="20"/>
                        </w:rPr>
                      </w:pPr>
                    </w:p>
                    <w:p w14:paraId="212BFEF0" w14:textId="77777777" w:rsidR="00937839" w:rsidRPr="00641D91" w:rsidRDefault="00937839" w:rsidP="00937839">
                      <w:pPr>
                        <w:rPr>
                          <w:rFonts w:ascii="Arial" w:hAnsi="Arial" w:cs="Arial"/>
                          <w:sz w:val="20"/>
                        </w:rPr>
                      </w:pPr>
                      <w:r w:rsidRPr="00641D91">
                        <w:rPr>
                          <w:rFonts w:ascii="Arial" w:hAnsi="Arial" w:cs="Arial"/>
                          <w:sz w:val="20"/>
                        </w:rPr>
                        <w:t xml:space="preserve">An Early Help Record and Plan (EHRP) should also be considered at this stage. </w:t>
                      </w:r>
                    </w:p>
                  </w:txbxContent>
                </v:textbox>
              </v:roundrect>
            </w:pict>
          </mc:Fallback>
        </mc:AlternateContent>
      </w:r>
      <w:r>
        <w:rPr>
          <w:noProof/>
          <w:sz w:val="22"/>
          <w:szCs w:val="22"/>
          <w:lang w:eastAsia="zh-TW"/>
        </w:rPr>
        <mc:AlternateContent>
          <mc:Choice Requires="wps">
            <w:drawing>
              <wp:anchor distT="0" distB="0" distL="114300" distR="114300" simplePos="0" relativeHeight="251661312" behindDoc="0" locked="0" layoutInCell="1" allowOverlap="1" wp14:anchorId="5D0228B4" wp14:editId="36E05BAE">
                <wp:simplePos x="0" y="0"/>
                <wp:positionH relativeFrom="column">
                  <wp:posOffset>-506730</wp:posOffset>
                </wp:positionH>
                <wp:positionV relativeFrom="paragraph">
                  <wp:posOffset>102870</wp:posOffset>
                </wp:positionV>
                <wp:extent cx="3686175" cy="20764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076450"/>
                        </a:xfrm>
                        <a:prstGeom prst="roundRect">
                          <a:avLst>
                            <a:gd name="adj" fmla="val 16667"/>
                          </a:avLst>
                        </a:prstGeom>
                        <a:solidFill>
                          <a:srgbClr val="FFFFFF"/>
                        </a:solidFill>
                        <a:ln w="9525">
                          <a:solidFill>
                            <a:srgbClr val="000000"/>
                          </a:solidFill>
                          <a:round/>
                          <a:headEnd/>
                          <a:tailEnd/>
                        </a:ln>
                      </wps:spPr>
                      <wps:txbx>
                        <w:txbxContent>
                          <w:p w14:paraId="3DB314D6" w14:textId="77777777" w:rsidR="00937839" w:rsidRPr="0017107E" w:rsidRDefault="00937839" w:rsidP="00937839">
                            <w:pPr>
                              <w:rPr>
                                <w:rFonts w:ascii="Arial" w:hAnsi="Arial" w:cs="Arial"/>
                                <w:b/>
                                <w:sz w:val="22"/>
                                <w:szCs w:val="22"/>
                              </w:rPr>
                            </w:pPr>
                            <w:r>
                              <w:rPr>
                                <w:rFonts w:ascii="Arial" w:hAnsi="Arial" w:cs="Arial"/>
                              </w:rPr>
                              <w:t xml:space="preserve"> </w:t>
                            </w:r>
                            <w:r w:rsidRPr="0017107E">
                              <w:rPr>
                                <w:rFonts w:ascii="Arial" w:hAnsi="Arial" w:cs="Arial"/>
                                <w:b/>
                                <w:sz w:val="22"/>
                                <w:szCs w:val="22"/>
                              </w:rPr>
                              <w:t>Referral to children’s social care</w:t>
                            </w:r>
                          </w:p>
                          <w:p w14:paraId="1A331CC7" w14:textId="77777777" w:rsidR="00D6016A" w:rsidRDefault="00937839" w:rsidP="00937839">
                            <w:pPr>
                              <w:rPr>
                                <w:rFonts w:ascii="Arial" w:hAnsi="Arial" w:cs="Arial"/>
                                <w:sz w:val="20"/>
                              </w:rPr>
                            </w:pPr>
                            <w:r w:rsidRPr="00641D91">
                              <w:rPr>
                                <w:rFonts w:ascii="Arial" w:hAnsi="Arial" w:cs="Arial"/>
                                <w:sz w:val="20"/>
                              </w:rPr>
                              <w:t>The DSL will make a telephone referral in the first instance to</w:t>
                            </w:r>
                            <w:r>
                              <w:rPr>
                                <w:rFonts w:ascii="Arial" w:hAnsi="Arial" w:cs="Arial"/>
                                <w:sz w:val="20"/>
                              </w:rPr>
                              <w:t xml:space="preserve"> Family Contact Point on 466903 </w:t>
                            </w:r>
                          </w:p>
                          <w:p w14:paraId="35E3B943" w14:textId="77777777" w:rsidR="00937839" w:rsidRPr="00641D91" w:rsidRDefault="00937839" w:rsidP="00937839">
                            <w:pPr>
                              <w:rPr>
                                <w:rFonts w:ascii="Arial" w:hAnsi="Arial" w:cs="Arial"/>
                                <w:sz w:val="20"/>
                              </w:rPr>
                            </w:pPr>
                            <w:r w:rsidRPr="00641D91">
                              <w:rPr>
                                <w:rFonts w:ascii="Arial" w:hAnsi="Arial" w:cs="Arial"/>
                                <w:sz w:val="20"/>
                              </w:rPr>
                              <w:t>This must be followed up within 24 hours with a written referral, using form RF1.</w:t>
                            </w:r>
                          </w:p>
                          <w:p w14:paraId="7C47174D" w14:textId="77777777" w:rsidR="00937839" w:rsidRPr="00641D91" w:rsidRDefault="00937839" w:rsidP="00937839">
                            <w:pPr>
                              <w:rPr>
                                <w:rFonts w:ascii="Arial" w:hAnsi="Arial" w:cs="Arial"/>
                                <w:sz w:val="20"/>
                              </w:rPr>
                            </w:pPr>
                            <w:r w:rsidRPr="00641D91">
                              <w:rPr>
                                <w:rFonts w:ascii="Arial" w:hAnsi="Arial" w:cs="Arial"/>
                                <w:sz w:val="20"/>
                              </w:rPr>
                              <w:t xml:space="preserve">The RF1 form must be signed and dated by the referrer. </w:t>
                            </w:r>
                          </w:p>
                          <w:p w14:paraId="4E55EE9E" w14:textId="77777777" w:rsidR="00937839" w:rsidRPr="00887B7B" w:rsidRDefault="00937839" w:rsidP="00937839">
                            <w:pPr>
                              <w:rPr>
                                <w:rFonts w:ascii="Arial" w:hAnsi="Arial" w:cs="Arial"/>
                                <w:color w:val="0070C0"/>
                              </w:rPr>
                            </w:pPr>
                            <w:r w:rsidRPr="00641D91">
                              <w:rPr>
                                <w:rFonts w:ascii="Arial" w:hAnsi="Arial" w:cs="Arial"/>
                                <w:b/>
                                <w:sz w:val="20"/>
                              </w:rPr>
                              <w:t>If a child discloses physical or sexual abuse, where the alleged abuser is either a family member or someone resident within the</w:t>
                            </w:r>
                            <w:r>
                              <w:rPr>
                                <w:rFonts w:ascii="Arial" w:hAnsi="Arial" w:cs="Arial"/>
                                <w:b/>
                                <w:sz w:val="20"/>
                              </w:rPr>
                              <w:t xml:space="preserve"> household, the setting</w:t>
                            </w:r>
                            <w:r w:rsidRPr="007D3047">
                              <w:rPr>
                                <w:rFonts w:ascii="Arial" w:hAnsi="Arial" w:cs="Arial"/>
                                <w:b/>
                                <w:sz w:val="20"/>
                              </w:rPr>
                              <w:t xml:space="preserve"> must consult the Duty Social Worker before informing </w:t>
                            </w:r>
                            <w:r w:rsidRPr="00B85472">
                              <w:rPr>
                                <w:rFonts w:ascii="Arial" w:hAnsi="Arial" w:cs="Arial"/>
                                <w:b/>
                                <w:sz w:val="20"/>
                              </w:rPr>
                              <w:t>parent/s</w:t>
                            </w:r>
                            <w:r w:rsidRPr="00887B7B">
                              <w:rPr>
                                <w:rFonts w:ascii="Arial" w:hAnsi="Arial" w:cs="Arial"/>
                                <w:b/>
                                <w:color w:val="0070C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228B4" id="Rounded Rectangle 3" o:spid="_x0000_s1029" style="position:absolute;margin-left:-39.9pt;margin-top:8.1pt;width:290.2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">
                <v:textbox>
                  <w:txbxContent>
                    <w:p w14:paraId="3DB314D6" w14:textId="77777777" w:rsidR="00937839" w:rsidRPr="0017107E" w:rsidRDefault="00937839" w:rsidP="00937839">
                      <w:pPr>
                        <w:rPr>
                          <w:rFonts w:ascii="Arial" w:hAnsi="Arial" w:cs="Arial"/>
                          <w:b/>
                          <w:sz w:val="22"/>
                          <w:szCs w:val="22"/>
                        </w:rPr>
                      </w:pPr>
                      <w:r>
                        <w:rPr>
                          <w:rFonts w:ascii="Arial" w:hAnsi="Arial" w:cs="Arial"/>
                        </w:rPr>
                        <w:t xml:space="preserve"> </w:t>
                      </w:r>
                      <w:r w:rsidRPr="0017107E">
                        <w:rPr>
                          <w:rFonts w:ascii="Arial" w:hAnsi="Arial" w:cs="Arial"/>
                          <w:b/>
                          <w:sz w:val="22"/>
                          <w:szCs w:val="22"/>
                        </w:rPr>
                        <w:t>Referral to children’s social care</w:t>
                      </w:r>
                    </w:p>
                    <w:p w14:paraId="1A331CC7" w14:textId="77777777" w:rsidR="00D6016A" w:rsidRDefault="00937839" w:rsidP="00937839">
                      <w:pPr>
                        <w:rPr>
                          <w:rFonts w:ascii="Arial" w:hAnsi="Arial" w:cs="Arial"/>
                          <w:sz w:val="20"/>
                        </w:rPr>
                      </w:pPr>
                      <w:r w:rsidRPr="00641D91">
                        <w:rPr>
                          <w:rFonts w:ascii="Arial" w:hAnsi="Arial" w:cs="Arial"/>
                          <w:sz w:val="20"/>
                        </w:rPr>
                        <w:t>The DSL will make a telephone referral in the first instance to</w:t>
                      </w:r>
                      <w:r>
                        <w:rPr>
                          <w:rFonts w:ascii="Arial" w:hAnsi="Arial" w:cs="Arial"/>
                          <w:sz w:val="20"/>
                        </w:rPr>
                        <w:t xml:space="preserve"> Family Contact Point on 466903 </w:t>
                      </w:r>
                    </w:p>
                    <w:p w14:paraId="35E3B943" w14:textId="77777777" w:rsidR="00937839" w:rsidRPr="00641D91" w:rsidRDefault="00937839" w:rsidP="00937839">
                      <w:pPr>
                        <w:rPr>
                          <w:rFonts w:ascii="Arial" w:hAnsi="Arial" w:cs="Arial"/>
                          <w:sz w:val="20"/>
                        </w:rPr>
                      </w:pPr>
                      <w:r w:rsidRPr="00641D91">
                        <w:rPr>
                          <w:rFonts w:ascii="Arial" w:hAnsi="Arial" w:cs="Arial"/>
                          <w:sz w:val="20"/>
                        </w:rPr>
                        <w:t>This must be followed up within 24 hours with a written referral, using form RF1.</w:t>
                      </w:r>
                    </w:p>
                    <w:p w14:paraId="7C47174D" w14:textId="77777777" w:rsidR="00937839" w:rsidRPr="00641D91" w:rsidRDefault="00937839" w:rsidP="00937839">
                      <w:pPr>
                        <w:rPr>
                          <w:rFonts w:ascii="Arial" w:hAnsi="Arial" w:cs="Arial"/>
                          <w:sz w:val="20"/>
                        </w:rPr>
                      </w:pPr>
                      <w:r w:rsidRPr="00641D91">
                        <w:rPr>
                          <w:rFonts w:ascii="Arial" w:hAnsi="Arial" w:cs="Arial"/>
                          <w:sz w:val="20"/>
                        </w:rPr>
                        <w:t xml:space="preserve">The RF1 form must be signed and dated by the referrer. </w:t>
                      </w:r>
                    </w:p>
                    <w:p w14:paraId="4E55EE9E" w14:textId="77777777" w:rsidR="00937839" w:rsidRPr="00887B7B" w:rsidRDefault="00937839" w:rsidP="00937839">
                      <w:pPr>
                        <w:rPr>
                          <w:rFonts w:ascii="Arial" w:hAnsi="Arial" w:cs="Arial"/>
                          <w:color w:val="0070C0"/>
                        </w:rPr>
                      </w:pPr>
                      <w:r w:rsidRPr="00641D91">
                        <w:rPr>
                          <w:rFonts w:ascii="Arial" w:hAnsi="Arial" w:cs="Arial"/>
                          <w:b/>
                          <w:sz w:val="20"/>
                        </w:rPr>
                        <w:t>If a child discloses physical or sexual abuse, where the alleged abuser is either a family member or someone resident within the</w:t>
                      </w:r>
                      <w:r>
                        <w:rPr>
                          <w:rFonts w:ascii="Arial" w:hAnsi="Arial" w:cs="Arial"/>
                          <w:b/>
                          <w:sz w:val="20"/>
                        </w:rPr>
                        <w:t xml:space="preserve"> household, the setting</w:t>
                      </w:r>
                      <w:r w:rsidRPr="007D3047">
                        <w:rPr>
                          <w:rFonts w:ascii="Arial" w:hAnsi="Arial" w:cs="Arial"/>
                          <w:b/>
                          <w:sz w:val="20"/>
                        </w:rPr>
                        <w:t xml:space="preserve"> must consult the Duty Social Worker before informing </w:t>
                      </w:r>
                      <w:r w:rsidRPr="00B85472">
                        <w:rPr>
                          <w:rFonts w:ascii="Arial" w:hAnsi="Arial" w:cs="Arial"/>
                          <w:b/>
                          <w:sz w:val="20"/>
                        </w:rPr>
                        <w:t>parent/s</w:t>
                      </w:r>
                      <w:r w:rsidRPr="00887B7B">
                        <w:rPr>
                          <w:rFonts w:ascii="Arial" w:hAnsi="Arial" w:cs="Arial"/>
                          <w:b/>
                          <w:color w:val="0070C0"/>
                          <w:sz w:val="20"/>
                        </w:rPr>
                        <w:t>.</w:t>
                      </w:r>
                    </w:p>
                  </w:txbxContent>
                </v:textbox>
              </v:roundrect>
            </w:pict>
          </mc:Fallback>
        </mc:AlternateContent>
      </w:r>
    </w:p>
    <w:p w14:paraId="3AB09555" w14:textId="77777777" w:rsidR="0084071B" w:rsidRDefault="0084071B" w:rsidP="0084071B">
      <w:pPr>
        <w:pStyle w:val="Default"/>
        <w:spacing w:after="46"/>
        <w:rPr>
          <w:sz w:val="22"/>
          <w:szCs w:val="22"/>
          <w:lang w:val="en-US" w:eastAsia="en-GB"/>
        </w:rPr>
      </w:pPr>
    </w:p>
    <w:p w14:paraId="235DB82B" w14:textId="77777777" w:rsidR="0084071B" w:rsidRDefault="0084071B" w:rsidP="0084071B">
      <w:pPr>
        <w:pStyle w:val="Default"/>
        <w:spacing w:after="46"/>
        <w:rPr>
          <w:sz w:val="22"/>
          <w:szCs w:val="22"/>
          <w:lang w:val="en-US" w:eastAsia="en-GB"/>
        </w:rPr>
      </w:pPr>
    </w:p>
    <w:p w14:paraId="5D6F1EBD" w14:textId="77777777" w:rsidR="0084071B" w:rsidRPr="0084071B" w:rsidRDefault="0084071B" w:rsidP="0084071B">
      <w:pPr>
        <w:spacing w:after="200" w:line="276" w:lineRule="auto"/>
        <w:rPr>
          <w:rFonts w:ascii="Calibri" w:eastAsia="Calibri" w:hAnsi="Calibri"/>
          <w:sz w:val="22"/>
          <w:szCs w:val="22"/>
        </w:rPr>
      </w:pPr>
    </w:p>
    <w:p w14:paraId="0AFB1FB1" w14:textId="77777777" w:rsidR="0084071B" w:rsidRPr="0084071B" w:rsidRDefault="0084071B" w:rsidP="0084071B">
      <w:pPr>
        <w:pStyle w:val="Default"/>
        <w:spacing w:after="46"/>
        <w:rPr>
          <w:sz w:val="22"/>
          <w:szCs w:val="22"/>
          <w:lang w:val="en-US" w:eastAsia="en-GB"/>
        </w:rPr>
      </w:pPr>
    </w:p>
    <w:p w14:paraId="5EFB7369" w14:textId="77777777" w:rsidR="00CC3F91" w:rsidRPr="00A71D4D" w:rsidRDefault="00671088" w:rsidP="00A71D4D">
      <w:pPr>
        <w:pStyle w:val="Default"/>
        <w:spacing w:after="13432"/>
        <w:rPr>
          <w:sz w:val="22"/>
          <w:szCs w:val="22"/>
        </w:rPr>
      </w:pPr>
      <w:r>
        <w:rPr>
          <w:noProof/>
          <w:sz w:val="22"/>
          <w:szCs w:val="22"/>
          <w:lang w:eastAsia="zh-TW"/>
        </w:rPr>
        <mc:AlternateContent>
          <mc:Choice Requires="wps">
            <w:drawing>
              <wp:anchor distT="0" distB="0" distL="114300" distR="114300" simplePos="0" relativeHeight="251667456" behindDoc="0" locked="0" layoutInCell="1" allowOverlap="1" wp14:anchorId="5829F754" wp14:editId="5D02388A">
                <wp:simplePos x="0" y="0"/>
                <wp:positionH relativeFrom="column">
                  <wp:posOffset>3432175</wp:posOffset>
                </wp:positionH>
                <wp:positionV relativeFrom="paragraph">
                  <wp:posOffset>2174240</wp:posOffset>
                </wp:positionV>
                <wp:extent cx="3305175" cy="1390650"/>
                <wp:effectExtent l="0" t="0" r="28575"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390650"/>
                        </a:xfrm>
                        <a:prstGeom prst="roundRect">
                          <a:avLst>
                            <a:gd name="adj" fmla="val 16667"/>
                          </a:avLst>
                        </a:prstGeom>
                        <a:solidFill>
                          <a:srgbClr val="FFFFFF"/>
                        </a:solidFill>
                        <a:ln w="9525">
                          <a:solidFill>
                            <a:srgbClr val="000000"/>
                          </a:solidFill>
                          <a:round/>
                          <a:headEnd/>
                          <a:tailEnd/>
                        </a:ln>
                      </wps:spPr>
                      <wps:txbx>
                        <w:txbxContent>
                          <w:p w14:paraId="65B5B44C" w14:textId="77777777" w:rsidR="00937839" w:rsidRPr="00B13B5C" w:rsidRDefault="00937839" w:rsidP="00937839">
                            <w:pPr>
                              <w:rPr>
                                <w:rFonts w:ascii="Arial" w:hAnsi="Arial" w:cs="Arial"/>
                                <w:b/>
                                <w:sz w:val="22"/>
                                <w:szCs w:val="22"/>
                              </w:rPr>
                            </w:pPr>
                            <w:r w:rsidRPr="00B13B5C">
                              <w:rPr>
                                <w:rFonts w:ascii="Arial" w:hAnsi="Arial" w:cs="Arial"/>
                                <w:sz w:val="22"/>
                                <w:szCs w:val="22"/>
                              </w:rPr>
                              <w:t xml:space="preserve"> </w:t>
                            </w:r>
                            <w:r w:rsidRPr="00B13B5C">
                              <w:rPr>
                                <w:rFonts w:ascii="Arial" w:hAnsi="Arial" w:cs="Arial"/>
                                <w:b/>
                                <w:sz w:val="22"/>
                                <w:szCs w:val="22"/>
                              </w:rPr>
                              <w:t>No</w:t>
                            </w:r>
                            <w:r w:rsidRPr="00B13B5C">
                              <w:rPr>
                                <w:rFonts w:ascii="Arial" w:hAnsi="Arial" w:cs="Arial"/>
                                <w:sz w:val="22"/>
                                <w:szCs w:val="22"/>
                              </w:rPr>
                              <w:t xml:space="preserve"> </w:t>
                            </w:r>
                            <w:r w:rsidRPr="00B13B5C">
                              <w:rPr>
                                <w:rFonts w:ascii="Arial" w:hAnsi="Arial" w:cs="Arial"/>
                                <w:b/>
                                <w:sz w:val="22"/>
                                <w:szCs w:val="22"/>
                              </w:rPr>
                              <w:t>Assessment</w:t>
                            </w:r>
                          </w:p>
                          <w:p w14:paraId="06D2C0EC" w14:textId="77777777" w:rsidR="00937839" w:rsidRPr="00641D91" w:rsidRDefault="00937839" w:rsidP="00937839">
                            <w:pPr>
                              <w:rPr>
                                <w:rFonts w:ascii="Arial" w:hAnsi="Arial" w:cs="Arial"/>
                                <w:b/>
                                <w:sz w:val="20"/>
                              </w:rPr>
                            </w:pPr>
                            <w:r w:rsidRPr="00641D91">
                              <w:rPr>
                                <w:rFonts w:ascii="Arial" w:hAnsi="Arial" w:cs="Arial"/>
                                <w:sz w:val="20"/>
                              </w:rPr>
                              <w:t xml:space="preserve">If the information supplied in the referral does not meet the threshold, an EHRP should be started and/or onward referral to other specialist or universal services; </w:t>
                            </w:r>
                            <w:r w:rsidRPr="00641D91">
                              <w:rPr>
                                <w:rFonts w:ascii="Arial" w:hAnsi="Arial" w:cs="Arial"/>
                                <w:b/>
                                <w:sz w:val="20"/>
                              </w:rPr>
                              <w:t>children’s social care will feedback to the referrer.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9F754" id="Rounded Rectangle 9" o:spid="_x0000_s1030" style="position:absolute;margin-left:270.25pt;margin-top:171.2pt;width:260.25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">
                <v:textbox>
                  <w:txbxContent>
                    <w:p w14:paraId="65B5B44C" w14:textId="77777777" w:rsidR="00937839" w:rsidRPr="00B13B5C" w:rsidRDefault="00937839" w:rsidP="00937839">
                      <w:pPr>
                        <w:rPr>
                          <w:rFonts w:ascii="Arial" w:hAnsi="Arial" w:cs="Arial"/>
                          <w:b/>
                          <w:sz w:val="22"/>
                          <w:szCs w:val="22"/>
                        </w:rPr>
                      </w:pPr>
                      <w:r w:rsidRPr="00B13B5C">
                        <w:rPr>
                          <w:rFonts w:ascii="Arial" w:hAnsi="Arial" w:cs="Arial"/>
                          <w:sz w:val="22"/>
                          <w:szCs w:val="22"/>
                        </w:rPr>
                        <w:t xml:space="preserve"> </w:t>
                      </w:r>
                      <w:r w:rsidRPr="00B13B5C">
                        <w:rPr>
                          <w:rFonts w:ascii="Arial" w:hAnsi="Arial" w:cs="Arial"/>
                          <w:b/>
                          <w:sz w:val="22"/>
                          <w:szCs w:val="22"/>
                        </w:rPr>
                        <w:t>No</w:t>
                      </w:r>
                      <w:r w:rsidRPr="00B13B5C">
                        <w:rPr>
                          <w:rFonts w:ascii="Arial" w:hAnsi="Arial" w:cs="Arial"/>
                          <w:sz w:val="22"/>
                          <w:szCs w:val="22"/>
                        </w:rPr>
                        <w:t xml:space="preserve"> </w:t>
                      </w:r>
                      <w:r w:rsidRPr="00B13B5C">
                        <w:rPr>
                          <w:rFonts w:ascii="Arial" w:hAnsi="Arial" w:cs="Arial"/>
                          <w:b/>
                          <w:sz w:val="22"/>
                          <w:szCs w:val="22"/>
                        </w:rPr>
                        <w:t>Assessment</w:t>
                      </w:r>
                    </w:p>
                    <w:p w14:paraId="06D2C0EC" w14:textId="77777777" w:rsidR="00937839" w:rsidRPr="00641D91" w:rsidRDefault="00937839" w:rsidP="00937839">
                      <w:pPr>
                        <w:rPr>
                          <w:rFonts w:ascii="Arial" w:hAnsi="Arial" w:cs="Arial"/>
                          <w:b/>
                          <w:sz w:val="20"/>
                        </w:rPr>
                      </w:pPr>
                      <w:r w:rsidRPr="00641D91">
                        <w:rPr>
                          <w:rFonts w:ascii="Arial" w:hAnsi="Arial" w:cs="Arial"/>
                          <w:sz w:val="20"/>
                        </w:rPr>
                        <w:t xml:space="preserve">If the information supplied in the referral does not meet the threshold, an EHRP should be started and/or onward referral to other specialist or universal services; </w:t>
                      </w:r>
                      <w:r w:rsidRPr="00641D91">
                        <w:rPr>
                          <w:rFonts w:ascii="Arial" w:hAnsi="Arial" w:cs="Arial"/>
                          <w:b/>
                          <w:sz w:val="20"/>
                        </w:rPr>
                        <w:t>children’s social care will feedback to the referrer.</w:t>
                      </w:r>
                    </w:p>
                  </w:txbxContent>
                </v:textbox>
              </v:roundrect>
            </w:pict>
          </mc:Fallback>
        </mc:AlternateContent>
      </w:r>
      <w:r>
        <w:rPr>
          <w:noProof/>
          <w:sz w:val="22"/>
          <w:szCs w:val="22"/>
          <w:lang w:eastAsia="zh-TW"/>
        </w:rPr>
        <mc:AlternateContent>
          <mc:Choice Requires="wps">
            <w:drawing>
              <wp:anchor distT="0" distB="0" distL="114300" distR="114300" simplePos="0" relativeHeight="251666432" behindDoc="0" locked="0" layoutInCell="1" allowOverlap="1" wp14:anchorId="393FFCF8" wp14:editId="66D89314">
                <wp:simplePos x="0" y="0"/>
                <wp:positionH relativeFrom="column">
                  <wp:posOffset>-268605</wp:posOffset>
                </wp:positionH>
                <wp:positionV relativeFrom="paragraph">
                  <wp:posOffset>2268855</wp:posOffset>
                </wp:positionV>
                <wp:extent cx="3362325" cy="1114425"/>
                <wp:effectExtent l="0" t="0" r="28575"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114425"/>
                        </a:xfrm>
                        <a:prstGeom prst="roundRect">
                          <a:avLst>
                            <a:gd name="adj" fmla="val 16667"/>
                          </a:avLst>
                        </a:prstGeom>
                        <a:solidFill>
                          <a:srgbClr val="FFFFFF"/>
                        </a:solidFill>
                        <a:ln w="9525">
                          <a:solidFill>
                            <a:srgbClr val="000000"/>
                          </a:solidFill>
                          <a:round/>
                          <a:headEnd/>
                          <a:tailEnd/>
                        </a:ln>
                      </wps:spPr>
                      <wps:txbx>
                        <w:txbxContent>
                          <w:p w14:paraId="51B9F13F" w14:textId="77777777" w:rsidR="00937839" w:rsidRPr="00B13B5C" w:rsidRDefault="00937839" w:rsidP="00937839">
                            <w:pPr>
                              <w:rPr>
                                <w:rFonts w:ascii="Arial" w:hAnsi="Arial" w:cs="Arial"/>
                                <w:b/>
                                <w:sz w:val="22"/>
                                <w:szCs w:val="22"/>
                              </w:rPr>
                            </w:pPr>
                            <w:r w:rsidRPr="00641D91">
                              <w:rPr>
                                <w:rFonts w:ascii="Arial" w:hAnsi="Arial" w:cs="Arial"/>
                                <w:sz w:val="20"/>
                              </w:rPr>
                              <w:t xml:space="preserve"> </w:t>
                            </w:r>
                            <w:r w:rsidRPr="00B13B5C">
                              <w:rPr>
                                <w:rFonts w:ascii="Arial" w:hAnsi="Arial" w:cs="Arial"/>
                                <w:b/>
                                <w:sz w:val="22"/>
                                <w:szCs w:val="22"/>
                              </w:rPr>
                              <w:t>Assessment</w:t>
                            </w:r>
                          </w:p>
                          <w:p w14:paraId="6568D002" w14:textId="77777777" w:rsidR="00937839" w:rsidRPr="00641D91" w:rsidRDefault="00937839" w:rsidP="00937839">
                            <w:pPr>
                              <w:rPr>
                                <w:rFonts w:ascii="Arial" w:hAnsi="Arial" w:cs="Arial"/>
                                <w:sz w:val="20"/>
                              </w:rPr>
                            </w:pPr>
                            <w:r w:rsidRPr="00641D91">
                              <w:rPr>
                                <w:rFonts w:ascii="Arial" w:hAnsi="Arial" w:cs="Arial"/>
                                <w:sz w:val="20"/>
                              </w:rPr>
                              <w:t>Children’s social care completes the assessment within 45 working days of the referral; it could be a section 17 or section 47 assessment. All schools and colleges should allow local authorities access to facilitate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3FFCF8" id="Rounded Rectangle 8" o:spid="_x0000_s1031" style="position:absolute;margin-left:-21.15pt;margin-top:178.65pt;width:264.7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">
                <v:textbox>
                  <w:txbxContent>
                    <w:p w14:paraId="51B9F13F" w14:textId="77777777" w:rsidR="00937839" w:rsidRPr="00B13B5C" w:rsidRDefault="00937839" w:rsidP="00937839">
                      <w:pPr>
                        <w:rPr>
                          <w:rFonts w:ascii="Arial" w:hAnsi="Arial" w:cs="Arial"/>
                          <w:b/>
                          <w:sz w:val="22"/>
                          <w:szCs w:val="22"/>
                        </w:rPr>
                      </w:pPr>
                      <w:r w:rsidRPr="00641D91">
                        <w:rPr>
                          <w:rFonts w:ascii="Arial" w:hAnsi="Arial" w:cs="Arial"/>
                          <w:sz w:val="20"/>
                        </w:rPr>
                        <w:t xml:space="preserve"> </w:t>
                      </w:r>
                      <w:r w:rsidRPr="00B13B5C">
                        <w:rPr>
                          <w:rFonts w:ascii="Arial" w:hAnsi="Arial" w:cs="Arial"/>
                          <w:b/>
                          <w:sz w:val="22"/>
                          <w:szCs w:val="22"/>
                        </w:rPr>
                        <w:t>Assessment</w:t>
                      </w:r>
                    </w:p>
                    <w:p w14:paraId="6568D002" w14:textId="77777777" w:rsidR="00937839" w:rsidRPr="00641D91" w:rsidRDefault="00937839" w:rsidP="00937839">
                      <w:pPr>
                        <w:rPr>
                          <w:rFonts w:ascii="Arial" w:hAnsi="Arial" w:cs="Arial"/>
                          <w:sz w:val="20"/>
                        </w:rPr>
                      </w:pPr>
                      <w:r w:rsidRPr="00641D91">
                        <w:rPr>
                          <w:rFonts w:ascii="Arial" w:hAnsi="Arial" w:cs="Arial"/>
                          <w:sz w:val="20"/>
                        </w:rPr>
                        <w:t>Children’s social care completes the assessment within 45 working days of the referral; it could be a section 17 or section 47 assessment. All schools and colleges should allow local authorities access to facilitate arrangements.</w:t>
                      </w:r>
                    </w:p>
                  </w:txbxContent>
                </v:textbox>
              </v:roundrect>
            </w:pict>
          </mc:Fallback>
        </mc:AlternateContent>
      </w:r>
      <w:r>
        <w:rPr>
          <w:noProof/>
          <w:sz w:val="22"/>
          <w:szCs w:val="22"/>
          <w:lang w:eastAsia="zh-TW"/>
        </w:rPr>
        <mc:AlternateContent>
          <mc:Choice Requires="wps">
            <w:drawing>
              <wp:anchor distT="0" distB="0" distL="114300" distR="114300" simplePos="0" relativeHeight="251676672" behindDoc="0" locked="0" layoutInCell="1" allowOverlap="1" wp14:anchorId="1D8F5011" wp14:editId="1DFF61F0">
                <wp:simplePos x="0" y="0"/>
                <wp:positionH relativeFrom="column">
                  <wp:posOffset>5360670</wp:posOffset>
                </wp:positionH>
                <wp:positionV relativeFrom="paragraph">
                  <wp:posOffset>2021205</wp:posOffset>
                </wp:positionV>
                <wp:extent cx="0" cy="152400"/>
                <wp:effectExtent l="133350" t="19050" r="133350" b="57150"/>
                <wp:wrapNone/>
                <wp:docPr id="16" name="Straight Arrow Connector 16"/>
                <wp:cNvGraphicFramePr/>
                <a:graphic xmlns:a="http://schemas.openxmlformats.org/drawingml/2006/main">
                  <a:graphicData uri="http://schemas.microsoft.com/office/word/2010/wordprocessingShape">
                    <wps:wsp>
                      <wps:cNvCnPr/>
                      <wps:spPr>
                        <a:xfrm>
                          <a:off x="0" y="0"/>
                          <a:ext cx="0" cy="15240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90EE2" id="Straight Arrow Connector 16" o:spid="_x0000_s1026" type="#_x0000_t32" style="position:absolute;margin-left:422.1pt;margin-top:159.15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" strokecolor="black [3213]" strokeweight="2.25pt">
                <v:stroke endarrow="open"/>
              </v:shape>
            </w:pict>
          </mc:Fallback>
        </mc:AlternateContent>
      </w:r>
      <w:r>
        <w:rPr>
          <w:noProof/>
          <w:sz w:val="22"/>
          <w:szCs w:val="22"/>
          <w:lang w:eastAsia="zh-TW"/>
        </w:rPr>
        <mc:AlternateContent>
          <mc:Choice Requires="wps">
            <w:drawing>
              <wp:anchor distT="0" distB="0" distL="114300" distR="114300" simplePos="0" relativeHeight="251675648" behindDoc="0" locked="0" layoutInCell="1" allowOverlap="1" wp14:anchorId="695CEBC8" wp14:editId="2CCE4F51">
                <wp:simplePos x="0" y="0"/>
                <wp:positionH relativeFrom="column">
                  <wp:posOffset>1503045</wp:posOffset>
                </wp:positionH>
                <wp:positionV relativeFrom="paragraph">
                  <wp:posOffset>2021205</wp:posOffset>
                </wp:positionV>
                <wp:extent cx="0" cy="200025"/>
                <wp:effectExtent l="13335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786BFD" id="Straight Arrow Connector 15" o:spid="_x0000_s1026" type="#_x0000_t32" style="position:absolute;margin-left:118.35pt;margin-top:159.15pt;width:0;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" strokecolor="black [3213]" strokeweight="2.25pt">
                <v:stroke endarrow="open"/>
              </v:shape>
            </w:pict>
          </mc:Fallback>
        </mc:AlternateContent>
      </w:r>
      <w:r>
        <w:rPr>
          <w:noProof/>
          <w:sz w:val="22"/>
          <w:szCs w:val="22"/>
          <w:lang w:eastAsia="zh-TW"/>
        </w:rPr>
        <mc:AlternateContent>
          <mc:Choice Requires="wps">
            <w:drawing>
              <wp:anchor distT="0" distB="0" distL="114300" distR="114300" simplePos="0" relativeHeight="251665408" behindDoc="0" locked="0" layoutInCell="1" allowOverlap="1" wp14:anchorId="01C5B357" wp14:editId="187DCD13">
                <wp:simplePos x="0" y="0"/>
                <wp:positionH relativeFrom="column">
                  <wp:posOffset>-363855</wp:posOffset>
                </wp:positionH>
                <wp:positionV relativeFrom="paragraph">
                  <wp:posOffset>1306830</wp:posOffset>
                </wp:positionV>
                <wp:extent cx="6991350" cy="66675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666750"/>
                        </a:xfrm>
                        <a:prstGeom prst="roundRect">
                          <a:avLst>
                            <a:gd name="adj" fmla="val 16667"/>
                          </a:avLst>
                        </a:prstGeom>
                        <a:solidFill>
                          <a:srgbClr val="FFFFFF"/>
                        </a:solidFill>
                        <a:ln w="9525">
                          <a:solidFill>
                            <a:srgbClr val="000000"/>
                          </a:solidFill>
                          <a:round/>
                          <a:headEnd/>
                          <a:tailEnd/>
                        </a:ln>
                      </wps:spPr>
                      <wps:txbx>
                        <w:txbxContent>
                          <w:p w14:paraId="13DBA52D" w14:textId="77777777" w:rsidR="00937839" w:rsidRPr="0017107E" w:rsidRDefault="00937839" w:rsidP="00937839">
                            <w:pPr>
                              <w:rPr>
                                <w:rFonts w:ascii="Arial" w:hAnsi="Arial" w:cs="Arial"/>
                                <w:b/>
                                <w:sz w:val="22"/>
                                <w:szCs w:val="22"/>
                              </w:rPr>
                            </w:pPr>
                            <w:r w:rsidRPr="0017107E">
                              <w:rPr>
                                <w:rFonts w:ascii="Arial" w:hAnsi="Arial" w:cs="Arial"/>
                                <w:b/>
                                <w:sz w:val="22"/>
                                <w:szCs w:val="22"/>
                              </w:rPr>
                              <w:t>Children’s social care consideration</w:t>
                            </w:r>
                          </w:p>
                          <w:p w14:paraId="6C5C7D59" w14:textId="77777777" w:rsidR="00937839" w:rsidRPr="00662F0B" w:rsidRDefault="00937839" w:rsidP="00937839">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 xml:space="preserve">feedback to the referrer. </w:t>
                            </w:r>
                            <w:r w:rsidRPr="00641D91">
                              <w:rPr>
                                <w:rFonts w:ascii="Arial" w:hAnsi="Arial" w:cs="Arial"/>
                                <w:sz w:val="20"/>
                              </w:rPr>
                              <w:t xml:space="preserve">This decision will be made using the </w:t>
                            </w:r>
                            <w:r w:rsidRPr="00B13B5C">
                              <w:rPr>
                                <w:rFonts w:ascii="Arial" w:hAnsi="Arial" w:cs="Arial"/>
                                <w:b/>
                                <w:sz w:val="20"/>
                              </w:rPr>
                              <w:t>Swindon LSCB threshold</w:t>
                            </w:r>
                            <w:r w:rsidRPr="00B13B5C">
                              <w:rPr>
                                <w:rFonts w:ascii="Arial" w:hAnsi="Arial" w:cs="Arial"/>
                                <w:b/>
                              </w:rPr>
                              <w:t xml:space="preserve"> </w:t>
                            </w:r>
                            <w:r w:rsidRPr="00B13B5C">
                              <w:rPr>
                                <w:rFonts w:ascii="Arial" w:hAnsi="Arial" w:cs="Arial"/>
                                <w:b/>
                                <w:sz w:val="20"/>
                              </w:rPr>
                              <w:t>document.</w:t>
                            </w:r>
                          </w:p>
                          <w:p w14:paraId="3341A80C" w14:textId="77777777" w:rsidR="00937839" w:rsidRPr="00662F0B" w:rsidRDefault="00937839" w:rsidP="00937839">
                            <w:pPr>
                              <w:rPr>
                                <w:rFonts w:ascii="Arial" w:hAnsi="Arial" w:cs="Arial"/>
                                <w:b/>
                              </w:rPr>
                            </w:pPr>
                          </w:p>
                          <w:p w14:paraId="78D89505" w14:textId="77777777" w:rsidR="00937839" w:rsidRPr="002A7D37" w:rsidRDefault="00937839" w:rsidP="0093783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5B357" id="Rounded Rectangle 7" o:spid="_x0000_s1032" style="position:absolute;margin-left:-28.65pt;margin-top:102.9pt;width:550.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">
                <v:textbox>
                  <w:txbxContent>
                    <w:p w14:paraId="13DBA52D" w14:textId="77777777" w:rsidR="00937839" w:rsidRPr="0017107E" w:rsidRDefault="00937839" w:rsidP="00937839">
                      <w:pPr>
                        <w:rPr>
                          <w:rFonts w:ascii="Arial" w:hAnsi="Arial" w:cs="Arial"/>
                          <w:b/>
                          <w:sz w:val="22"/>
                          <w:szCs w:val="22"/>
                        </w:rPr>
                      </w:pPr>
                      <w:r w:rsidRPr="0017107E">
                        <w:rPr>
                          <w:rFonts w:ascii="Arial" w:hAnsi="Arial" w:cs="Arial"/>
                          <w:b/>
                          <w:sz w:val="22"/>
                          <w:szCs w:val="22"/>
                        </w:rPr>
                        <w:t>Children’s social care consideration</w:t>
                      </w:r>
                    </w:p>
                    <w:p w14:paraId="6C5C7D59" w14:textId="77777777" w:rsidR="00937839" w:rsidRPr="00662F0B" w:rsidRDefault="00937839" w:rsidP="00937839">
                      <w:pPr>
                        <w:rPr>
                          <w:rFonts w:ascii="Arial" w:hAnsi="Arial" w:cs="Arial"/>
                          <w:b/>
                        </w:rPr>
                      </w:pPr>
                      <w:r w:rsidRPr="00641D91">
                        <w:rPr>
                          <w:rFonts w:ascii="Arial" w:hAnsi="Arial" w:cs="Arial"/>
                          <w:sz w:val="20"/>
                        </w:rPr>
                        <w:t xml:space="preserve">Children’s social care decides within 1 working day what action will be taken, including if an assessment is needed and </w:t>
                      </w:r>
                      <w:r>
                        <w:rPr>
                          <w:rFonts w:ascii="Arial" w:hAnsi="Arial" w:cs="Arial"/>
                          <w:sz w:val="20"/>
                        </w:rPr>
                        <w:t xml:space="preserve">will </w:t>
                      </w:r>
                      <w:r w:rsidRPr="00641D91">
                        <w:rPr>
                          <w:rFonts w:ascii="Arial" w:hAnsi="Arial" w:cs="Arial"/>
                          <w:b/>
                          <w:sz w:val="20"/>
                        </w:rPr>
                        <w:t xml:space="preserve">feedback to the referrer. </w:t>
                      </w:r>
                      <w:r w:rsidRPr="00641D91">
                        <w:rPr>
                          <w:rFonts w:ascii="Arial" w:hAnsi="Arial" w:cs="Arial"/>
                          <w:sz w:val="20"/>
                        </w:rPr>
                        <w:t xml:space="preserve">This decision will be made using the </w:t>
                      </w:r>
                      <w:r w:rsidRPr="00B13B5C">
                        <w:rPr>
                          <w:rFonts w:ascii="Arial" w:hAnsi="Arial" w:cs="Arial"/>
                          <w:b/>
                          <w:sz w:val="20"/>
                        </w:rPr>
                        <w:t>Swindon LSCB threshold</w:t>
                      </w:r>
                      <w:r w:rsidRPr="00B13B5C">
                        <w:rPr>
                          <w:rFonts w:ascii="Arial" w:hAnsi="Arial" w:cs="Arial"/>
                          <w:b/>
                        </w:rPr>
                        <w:t xml:space="preserve"> </w:t>
                      </w:r>
                      <w:r w:rsidRPr="00B13B5C">
                        <w:rPr>
                          <w:rFonts w:ascii="Arial" w:hAnsi="Arial" w:cs="Arial"/>
                          <w:b/>
                          <w:sz w:val="20"/>
                        </w:rPr>
                        <w:t>document.</w:t>
                      </w:r>
                    </w:p>
                    <w:p w14:paraId="3341A80C" w14:textId="77777777" w:rsidR="00937839" w:rsidRPr="00662F0B" w:rsidRDefault="00937839" w:rsidP="00937839">
                      <w:pPr>
                        <w:rPr>
                          <w:rFonts w:ascii="Arial" w:hAnsi="Arial" w:cs="Arial"/>
                          <w:b/>
                        </w:rPr>
                      </w:pPr>
                    </w:p>
                    <w:p w14:paraId="78D89505" w14:textId="77777777" w:rsidR="00937839" w:rsidRPr="002A7D37" w:rsidRDefault="00937839" w:rsidP="00937839">
                      <w:pPr>
                        <w:rPr>
                          <w:rFonts w:ascii="Arial" w:hAnsi="Arial" w:cs="Arial"/>
                        </w:rPr>
                      </w:pPr>
                    </w:p>
                  </w:txbxContent>
                </v:textbox>
              </v:roundrect>
            </w:pict>
          </mc:Fallback>
        </mc:AlternateContent>
      </w:r>
      <w:r>
        <w:rPr>
          <w:noProof/>
          <w:sz w:val="22"/>
          <w:szCs w:val="22"/>
          <w:lang w:eastAsia="zh-TW"/>
        </w:rPr>
        <mc:AlternateContent>
          <mc:Choice Requires="wps">
            <w:drawing>
              <wp:anchor distT="0" distB="0" distL="114300" distR="114300" simplePos="0" relativeHeight="251673600" behindDoc="0" locked="0" layoutInCell="1" allowOverlap="1" wp14:anchorId="2D311BC9" wp14:editId="5003BC3E">
                <wp:simplePos x="0" y="0"/>
                <wp:positionH relativeFrom="column">
                  <wp:posOffset>1503045</wp:posOffset>
                </wp:positionH>
                <wp:positionV relativeFrom="paragraph">
                  <wp:posOffset>1097280</wp:posOffset>
                </wp:positionV>
                <wp:extent cx="0" cy="180975"/>
                <wp:effectExtent l="133350" t="0" r="133350" b="47625"/>
                <wp:wrapNone/>
                <wp:docPr id="13" name="Straight Arrow Connector 13"/>
                <wp:cNvGraphicFramePr/>
                <a:graphic xmlns:a="http://schemas.openxmlformats.org/drawingml/2006/main">
                  <a:graphicData uri="http://schemas.microsoft.com/office/word/2010/wordprocessingShape">
                    <wps:wsp>
                      <wps:cNvCnPr/>
                      <wps:spPr>
                        <a:xfrm>
                          <a:off x="0" y="0"/>
                          <a:ext cx="0" cy="1809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701F24" id="Straight Arrow Connector 13" o:spid="_x0000_s1026" type="#_x0000_t32" style="position:absolute;margin-left:118.35pt;margin-top:86.4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" strokecolor="black [3213]" strokeweight="2.25pt">
                <v:stroke endarrow="open"/>
              </v:shape>
            </w:pict>
          </mc:Fallback>
        </mc:AlternateContent>
      </w:r>
      <w:r>
        <w:rPr>
          <w:noProof/>
          <w:sz w:val="22"/>
          <w:szCs w:val="22"/>
          <w:lang w:eastAsia="zh-TW"/>
        </w:rPr>
        <mc:AlternateContent>
          <mc:Choice Requires="wps">
            <w:drawing>
              <wp:anchor distT="0" distB="0" distL="114300" distR="114300" simplePos="0" relativeHeight="251674624" behindDoc="0" locked="0" layoutInCell="1" allowOverlap="1" wp14:anchorId="3A5988A4" wp14:editId="17DBC78F">
                <wp:simplePos x="0" y="0"/>
                <wp:positionH relativeFrom="column">
                  <wp:posOffset>5379720</wp:posOffset>
                </wp:positionH>
                <wp:positionV relativeFrom="paragraph">
                  <wp:posOffset>259080</wp:posOffset>
                </wp:positionV>
                <wp:extent cx="0" cy="914400"/>
                <wp:effectExtent l="1333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914400"/>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D130038" id="Straight Arrow Connector 14" o:spid="_x0000_s1026" type="#_x0000_t32" style="position:absolute;margin-left:423.6pt;margin-top:20.4pt;width:0;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" strokecolor="black [3213]" strokeweight="2.25pt">
                <v:stroke endarrow="open"/>
              </v:shape>
            </w:pict>
          </mc:Fallback>
        </mc:AlternateContent>
      </w:r>
      <w:r w:rsidR="009A2D7A">
        <w:rPr>
          <w:noProof/>
          <w:sz w:val="22"/>
          <w:szCs w:val="22"/>
          <w:lang w:eastAsia="zh-TW"/>
        </w:rPr>
        <mc:AlternateContent>
          <mc:Choice Requires="wps">
            <w:drawing>
              <wp:anchor distT="0" distB="0" distL="114300" distR="114300" simplePos="0" relativeHeight="251669504" behindDoc="0" locked="0" layoutInCell="1" allowOverlap="1" wp14:anchorId="65837377" wp14:editId="7EF1971C">
                <wp:simplePos x="0" y="0"/>
                <wp:positionH relativeFrom="column">
                  <wp:posOffset>3175</wp:posOffset>
                </wp:positionH>
                <wp:positionV relativeFrom="paragraph">
                  <wp:posOffset>6684010</wp:posOffset>
                </wp:positionV>
                <wp:extent cx="5778500" cy="711200"/>
                <wp:effectExtent l="0" t="0" r="1270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1200"/>
                        </a:xfrm>
                        <a:prstGeom prst="roundRect">
                          <a:avLst>
                            <a:gd name="adj" fmla="val 16667"/>
                          </a:avLst>
                        </a:prstGeom>
                        <a:solidFill>
                          <a:srgbClr val="FFFFFF"/>
                        </a:solidFill>
                        <a:ln w="9525">
                          <a:solidFill>
                            <a:srgbClr val="FF0000"/>
                          </a:solidFill>
                          <a:round/>
                          <a:headEnd/>
                          <a:tailEnd/>
                        </a:ln>
                      </wps:spPr>
                      <wps:txbx>
                        <w:txbxContent>
                          <w:p w14:paraId="6B32FECD" w14:textId="77777777" w:rsidR="00937839" w:rsidRDefault="00937839"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1E65F636" w14:textId="77777777" w:rsidR="00937839" w:rsidRDefault="00937839" w:rsidP="00937839">
                            <w:pPr>
                              <w:jc w:val="center"/>
                              <w:rPr>
                                <w:rFonts w:ascii="Arial" w:hAnsi="Arial" w:cs="Arial"/>
                                <w:b/>
                                <w:sz w:val="28"/>
                                <w:szCs w:val="28"/>
                              </w:rPr>
                            </w:pPr>
                          </w:p>
                          <w:p w14:paraId="48A33348" w14:textId="77777777" w:rsidR="00937839" w:rsidRPr="007D3047" w:rsidRDefault="00937839"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37377" id="Rounded Rectangle 12" o:spid="_x0000_s1033" style="position:absolute;margin-left:.25pt;margin-top:526.3pt;width:45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" strokecolor="red">
                <v:textbox>
                  <w:txbxContent>
                    <w:p w14:paraId="6B32FECD" w14:textId="77777777" w:rsidR="00937839" w:rsidRDefault="00937839"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1E65F636" w14:textId="77777777" w:rsidR="00937839" w:rsidRDefault="00937839" w:rsidP="00937839">
                      <w:pPr>
                        <w:jc w:val="center"/>
                        <w:rPr>
                          <w:rFonts w:ascii="Arial" w:hAnsi="Arial" w:cs="Arial"/>
                          <w:b/>
                          <w:sz w:val="28"/>
                          <w:szCs w:val="28"/>
                        </w:rPr>
                      </w:pPr>
                    </w:p>
                    <w:p w14:paraId="48A33348" w14:textId="77777777" w:rsidR="00937839" w:rsidRPr="007D3047" w:rsidRDefault="00937839" w:rsidP="00937839">
                      <w:pPr>
                        <w:jc w:val="center"/>
                        <w:rPr>
                          <w:rFonts w:ascii="Arial" w:hAnsi="Arial" w:cs="Arial"/>
                          <w:b/>
                          <w:sz w:val="28"/>
                          <w:szCs w:val="28"/>
                        </w:rPr>
                      </w:pPr>
                    </w:p>
                  </w:txbxContent>
                </v:textbox>
              </v:roundrect>
            </w:pict>
          </mc:Fallback>
        </mc:AlternateContent>
      </w:r>
      <w:r w:rsidR="009A2D7A">
        <w:rPr>
          <w:noProof/>
          <w:sz w:val="22"/>
          <w:szCs w:val="22"/>
          <w:lang w:eastAsia="zh-TW"/>
        </w:rPr>
        <mc:AlternateContent>
          <mc:Choice Requires="wps">
            <w:drawing>
              <wp:anchor distT="0" distB="0" distL="114300" distR="114300" simplePos="0" relativeHeight="251668480" behindDoc="0" locked="0" layoutInCell="1" allowOverlap="1" wp14:anchorId="153F092E" wp14:editId="2E4FF4DE">
                <wp:simplePos x="0" y="0"/>
                <wp:positionH relativeFrom="column">
                  <wp:posOffset>828675</wp:posOffset>
                </wp:positionH>
                <wp:positionV relativeFrom="paragraph">
                  <wp:posOffset>9677400</wp:posOffset>
                </wp:positionV>
                <wp:extent cx="5778500" cy="711200"/>
                <wp:effectExtent l="9525" t="10795"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1200"/>
                        </a:xfrm>
                        <a:prstGeom prst="roundRect">
                          <a:avLst>
                            <a:gd name="adj" fmla="val 16667"/>
                          </a:avLst>
                        </a:prstGeom>
                        <a:solidFill>
                          <a:srgbClr val="FFFFFF"/>
                        </a:solidFill>
                        <a:ln w="9525">
                          <a:solidFill>
                            <a:srgbClr val="FF0000"/>
                          </a:solidFill>
                          <a:round/>
                          <a:headEnd/>
                          <a:tailEnd/>
                        </a:ln>
                      </wps:spPr>
                      <wps:txbx>
                        <w:txbxContent>
                          <w:p w14:paraId="0996C9DA" w14:textId="77777777" w:rsidR="00937839" w:rsidRDefault="00937839"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78CA64A4" w14:textId="77777777" w:rsidR="00937839" w:rsidRDefault="00937839" w:rsidP="00937839">
                            <w:pPr>
                              <w:jc w:val="center"/>
                              <w:rPr>
                                <w:rFonts w:ascii="Arial" w:hAnsi="Arial" w:cs="Arial"/>
                                <w:b/>
                                <w:sz w:val="28"/>
                                <w:szCs w:val="28"/>
                              </w:rPr>
                            </w:pPr>
                          </w:p>
                          <w:p w14:paraId="0783ED7B" w14:textId="77777777" w:rsidR="00937839" w:rsidRPr="007D3047" w:rsidRDefault="00937839"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F092E" id="Rounded Rectangle 10" o:spid="_x0000_s1034" style="position:absolute;margin-left:65.25pt;margin-top:762pt;width:45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" strokecolor="red">
                <v:textbox>
                  <w:txbxContent>
                    <w:p w14:paraId="0996C9DA" w14:textId="77777777" w:rsidR="00937839" w:rsidRDefault="00937839"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78CA64A4" w14:textId="77777777" w:rsidR="00937839" w:rsidRDefault="00937839" w:rsidP="00937839">
                      <w:pPr>
                        <w:jc w:val="center"/>
                        <w:rPr>
                          <w:rFonts w:ascii="Arial" w:hAnsi="Arial" w:cs="Arial"/>
                          <w:b/>
                          <w:sz w:val="28"/>
                          <w:szCs w:val="28"/>
                        </w:rPr>
                      </w:pPr>
                    </w:p>
                    <w:p w14:paraId="0783ED7B" w14:textId="77777777" w:rsidR="00937839" w:rsidRPr="007D3047" w:rsidRDefault="00937839" w:rsidP="00937839">
                      <w:pPr>
                        <w:jc w:val="center"/>
                        <w:rPr>
                          <w:rFonts w:ascii="Arial" w:hAnsi="Arial" w:cs="Arial"/>
                          <w:b/>
                          <w:sz w:val="28"/>
                          <w:szCs w:val="28"/>
                        </w:rPr>
                      </w:pPr>
                    </w:p>
                  </w:txbxContent>
                </v:textbox>
              </v:roundrect>
            </w:pict>
          </mc:Fallback>
        </mc:AlternateContent>
      </w:r>
      <w:r w:rsidR="00774DD9">
        <w:rPr>
          <w:sz w:val="22"/>
          <w:szCs w:val="22"/>
        </w:rPr>
        <w:t xml:space="preserve">                                                                                                                                                                              </w:t>
      </w:r>
      <w:r w:rsidR="00652FEA">
        <w:rPr>
          <w:sz w:val="22"/>
          <w:szCs w:val="22"/>
        </w:rPr>
        <w:t>Appendix 3</w:t>
      </w:r>
    </w:p>
    <w:p w14:paraId="6F876021" w14:textId="77777777" w:rsidR="00CC3F91" w:rsidRPr="00E57FD2" w:rsidRDefault="00CC3F91" w:rsidP="00CC3F91">
      <w:pPr>
        <w:rPr>
          <w:rFonts w:ascii="Arial" w:hAnsi="Arial" w:cs="Arial"/>
          <w:szCs w:val="24"/>
          <w:lang w:eastAsia="en-GB"/>
        </w:rPr>
      </w:pPr>
    </w:p>
    <w:p w14:paraId="377FBBCA" w14:textId="77777777" w:rsidR="00CC3F91" w:rsidRPr="00E57FD2" w:rsidRDefault="00CC3F91" w:rsidP="00CC3F91">
      <w:pPr>
        <w:rPr>
          <w:rFonts w:ascii="Arial" w:hAnsi="Arial" w:cs="Arial"/>
          <w:szCs w:val="24"/>
          <w:lang w:eastAsia="en-GB"/>
        </w:rPr>
      </w:pPr>
      <w:r>
        <w:rPr>
          <w:noProof/>
          <w:lang w:eastAsia="zh-TW"/>
        </w:rPr>
        <mc:AlternateContent>
          <mc:Choice Requires="wps">
            <w:drawing>
              <wp:anchor distT="0" distB="0" distL="114300" distR="114300" simplePos="0" relativeHeight="251681792" behindDoc="0" locked="0" layoutInCell="1" allowOverlap="1" wp14:anchorId="4C71A33E" wp14:editId="3E905D03">
                <wp:simplePos x="0" y="0"/>
                <wp:positionH relativeFrom="column">
                  <wp:posOffset>0</wp:posOffset>
                </wp:positionH>
                <wp:positionV relativeFrom="paragraph">
                  <wp:posOffset>0</wp:posOffset>
                </wp:positionV>
                <wp:extent cx="2059305" cy="3964305"/>
                <wp:effectExtent l="0" t="0" r="14605" b="17145"/>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964305"/>
                        </a:xfrm>
                        <a:prstGeom prst="rect">
                          <a:avLst/>
                        </a:prstGeom>
                        <a:solidFill>
                          <a:srgbClr val="FFFFFF"/>
                        </a:solidFill>
                        <a:ln w="9525">
                          <a:solidFill>
                            <a:srgbClr val="000000"/>
                          </a:solidFill>
                          <a:miter lim="800000"/>
                          <a:headEnd/>
                          <a:tailEnd/>
                        </a:ln>
                      </wps:spPr>
                      <wps:txbx>
                        <w:txbxContent>
                          <w:p w14:paraId="31A68078" w14:textId="77777777" w:rsidR="00937839" w:rsidRPr="0044035E" w:rsidRDefault="00937839" w:rsidP="00CC3F91">
                            <w:pPr>
                              <w:rPr>
                                <w:noProof/>
                              </w:rPr>
                            </w:pPr>
                            <w:r w:rsidRPr="00792202">
                              <w:rPr>
                                <w:noProof/>
                                <w:lang w:eastAsia="zh-TW"/>
                              </w:rPr>
                              <w:drawing>
                                <wp:inline distT="0" distB="0" distL="0" distR="0" wp14:anchorId="69498DBB" wp14:editId="45CF1E78">
                                  <wp:extent cx="1973179" cy="3907857"/>
                                  <wp:effectExtent l="0" t="0" r="8255"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5349" cy="391215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71A33E" id="_x0000_t202" coordsize="21600,21600" o:spt="202" path="m,l,21600r21600,l21600,xe">
                <v:stroke joinstyle="miter"/>
                <v:path gradientshapeok="t" o:connecttype="rect"/>
              </v:shapetype>
              <v:shape id="Text Box 39" o:spid="_x0000_s1035" type="#_x0000_t202" style="position:absolute;margin-left:0;margin-top:0;width:162.15pt;height:312.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">
                <v:textbox style="mso-fit-shape-to-text:t">
                  <w:txbxContent>
                    <w:p w14:paraId="31A68078" w14:textId="77777777" w:rsidR="00937839" w:rsidRPr="0044035E" w:rsidRDefault="00937839" w:rsidP="00CC3F91">
                      <w:pPr>
                        <w:rPr>
                          <w:noProof/>
                        </w:rPr>
                      </w:pPr>
                      <w:r w:rsidRPr="00792202">
                        <w:rPr>
                          <w:noProof/>
                          <w:lang w:eastAsia="zh-TW"/>
                        </w:rPr>
                        <w:drawing>
                          <wp:inline distT="0" distB="0" distL="0" distR="0" wp14:anchorId="69498DBB" wp14:editId="45CF1E78">
                            <wp:extent cx="1973179" cy="3907857"/>
                            <wp:effectExtent l="0" t="0" r="8255"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5349" cy="3912154"/>
                                    </a:xfrm>
                                    <a:prstGeom prst="rect">
                                      <a:avLst/>
                                    </a:prstGeom>
                                    <a:noFill/>
                                    <a:ln>
                                      <a:noFill/>
                                    </a:ln>
                                  </pic:spPr>
                                </pic:pic>
                              </a:graphicData>
                            </a:graphic>
                          </wp:inline>
                        </w:drawing>
                      </w:r>
                    </w:p>
                  </w:txbxContent>
                </v:textbox>
                <w10:wrap type="square"/>
              </v:shape>
            </w:pict>
          </mc:Fallback>
        </mc:AlternateContent>
      </w:r>
      <w:r>
        <w:rPr>
          <w:noProof/>
          <w:lang w:eastAsia="en-GB"/>
        </w:rPr>
        <w:t xml:space="preserve">                                    </w:t>
      </w:r>
      <w:r w:rsidRPr="00792202">
        <w:rPr>
          <w:noProof/>
          <w:lang w:eastAsia="zh-TW"/>
        </w:rPr>
        <w:drawing>
          <wp:inline distT="0" distB="0" distL="0" distR="0" wp14:anchorId="434D0D9D" wp14:editId="7E100B7C">
            <wp:extent cx="1828800" cy="3979545"/>
            <wp:effectExtent l="0" t="0" r="0" b="0"/>
            <wp:docPr id="29"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3979545"/>
                    </a:xfrm>
                    <a:prstGeom prst="rect">
                      <a:avLst/>
                    </a:prstGeom>
                    <a:noFill/>
                    <a:ln>
                      <a:noFill/>
                    </a:ln>
                  </pic:spPr>
                </pic:pic>
              </a:graphicData>
            </a:graphic>
          </wp:inline>
        </w:drawing>
      </w:r>
      <w:r>
        <w:rPr>
          <w:noProof/>
          <w:lang w:eastAsia="en-GB"/>
        </w:rPr>
        <w:t xml:space="preserve">             </w:t>
      </w:r>
    </w:p>
    <w:p w14:paraId="3A53FA24" w14:textId="77777777" w:rsidR="00CC3F91" w:rsidRPr="00E57FD2" w:rsidRDefault="00CC3F91" w:rsidP="00CC3F91">
      <w:pPr>
        <w:rPr>
          <w:rFonts w:ascii="Arial" w:hAnsi="Arial" w:cs="Arial"/>
          <w:szCs w:val="24"/>
          <w:lang w:eastAsia="en-GB"/>
        </w:rPr>
      </w:pPr>
    </w:p>
    <w:p w14:paraId="42B0150A" w14:textId="77777777" w:rsidR="00CC3F91" w:rsidRDefault="00CC3F91" w:rsidP="00CC3F91">
      <w:pPr>
        <w:rPr>
          <w:noProof/>
          <w:lang w:eastAsia="en-GB"/>
        </w:rPr>
      </w:pPr>
      <w:r>
        <w:rPr>
          <w:noProof/>
          <w:lang w:eastAsia="zh-TW"/>
        </w:rPr>
        <mc:AlternateContent>
          <mc:Choice Requires="wps">
            <w:drawing>
              <wp:anchor distT="0" distB="0" distL="114300" distR="114300" simplePos="0" relativeHeight="251682816" behindDoc="0" locked="0" layoutInCell="1" allowOverlap="1" wp14:anchorId="489590E1" wp14:editId="2CE3D2E5">
                <wp:simplePos x="0" y="0"/>
                <wp:positionH relativeFrom="column">
                  <wp:posOffset>-76200</wp:posOffset>
                </wp:positionH>
                <wp:positionV relativeFrom="paragraph">
                  <wp:posOffset>-4511040</wp:posOffset>
                </wp:positionV>
                <wp:extent cx="1343025" cy="257175"/>
                <wp:effectExtent l="0" t="0" r="15875" b="1206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7175"/>
                        </a:xfrm>
                        <a:prstGeom prst="rect">
                          <a:avLst/>
                        </a:prstGeom>
                        <a:solidFill>
                          <a:srgbClr val="FFFFFF"/>
                        </a:solidFill>
                        <a:ln w="9525">
                          <a:solidFill>
                            <a:srgbClr val="000000"/>
                          </a:solidFill>
                          <a:miter lim="800000"/>
                          <a:headEnd/>
                          <a:tailEnd/>
                        </a:ln>
                      </wps:spPr>
                      <wps:txbx>
                        <w:txbxContent>
                          <w:p w14:paraId="6D5800F7" w14:textId="77777777" w:rsidR="00937839" w:rsidRPr="00122DD9" w:rsidRDefault="00937839" w:rsidP="00CC3F91">
                            <w:pPr>
                              <w:rPr>
                                <w:rFonts w:ascii="Arial" w:hAnsi="Arial" w:cs="Arial"/>
                                <w:sz w:val="20"/>
                              </w:rPr>
                            </w:pPr>
                            <w:r>
                              <w:rPr>
                                <w:rFonts w:ascii="Arial" w:hAnsi="Arial" w:cs="Arial"/>
                                <w:sz w:val="20"/>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90E1" id="Text Box 40" o:spid="_x0000_s1036" type="#_x0000_t202" style="position:absolute;margin-left:-6pt;margin-top:-355.2pt;width:105.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">
                <v:textbox>
                  <w:txbxContent>
                    <w:p w14:paraId="6D5800F7" w14:textId="77777777" w:rsidR="00937839" w:rsidRPr="00122DD9" w:rsidRDefault="00937839" w:rsidP="00CC3F91">
                      <w:pPr>
                        <w:rPr>
                          <w:rFonts w:ascii="Arial" w:hAnsi="Arial" w:cs="Arial"/>
                          <w:sz w:val="20"/>
                        </w:rPr>
                      </w:pPr>
                      <w:r>
                        <w:rPr>
                          <w:rFonts w:ascii="Arial" w:hAnsi="Arial" w:cs="Arial"/>
                          <w:sz w:val="20"/>
                        </w:rPr>
                        <w:t>Appendix 3</w:t>
                      </w:r>
                    </w:p>
                  </w:txbxContent>
                </v:textbox>
              </v:shape>
            </w:pict>
          </mc:Fallback>
        </mc:AlternateContent>
      </w:r>
      <w:r w:rsidRPr="00792202">
        <w:rPr>
          <w:noProof/>
          <w:lang w:eastAsia="zh-TW"/>
        </w:rPr>
        <w:drawing>
          <wp:inline distT="0" distB="0" distL="0" distR="0" wp14:anchorId="3B1E55C9" wp14:editId="15CDDB83">
            <wp:extent cx="1300480" cy="1674495"/>
            <wp:effectExtent l="0" t="0" r="0" b="0"/>
            <wp:docPr id="30"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00480" cy="1674495"/>
                    </a:xfrm>
                    <a:prstGeom prst="rect">
                      <a:avLst/>
                    </a:prstGeom>
                    <a:noFill/>
                    <a:ln>
                      <a:noFill/>
                    </a:ln>
                  </pic:spPr>
                </pic:pic>
              </a:graphicData>
            </a:graphic>
          </wp:inline>
        </w:drawing>
      </w:r>
      <w:r>
        <w:rPr>
          <w:noProof/>
          <w:lang w:eastAsia="en-GB"/>
        </w:rPr>
        <w:t xml:space="preserve">        </w:t>
      </w:r>
      <w:r w:rsidRPr="00792202">
        <w:rPr>
          <w:noProof/>
          <w:lang w:eastAsia="zh-TW"/>
        </w:rPr>
        <w:drawing>
          <wp:inline distT="0" distB="0" distL="0" distR="0" wp14:anchorId="156ADBC0" wp14:editId="3F7D2034">
            <wp:extent cx="1210310" cy="1532890"/>
            <wp:effectExtent l="0" t="0" r="0" b="0"/>
            <wp:docPr id="31"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0310" cy="1532890"/>
                    </a:xfrm>
                    <a:prstGeom prst="rect">
                      <a:avLst/>
                    </a:prstGeom>
                    <a:noFill/>
                    <a:ln>
                      <a:noFill/>
                    </a:ln>
                  </pic:spPr>
                </pic:pic>
              </a:graphicData>
            </a:graphic>
          </wp:inline>
        </w:drawing>
      </w:r>
      <w:r>
        <w:rPr>
          <w:noProof/>
          <w:lang w:eastAsia="en-GB"/>
        </w:rPr>
        <w:t xml:space="preserve">        </w:t>
      </w:r>
      <w:r w:rsidRPr="00792202">
        <w:rPr>
          <w:noProof/>
          <w:lang w:eastAsia="zh-TW"/>
        </w:rPr>
        <w:drawing>
          <wp:inline distT="0" distB="0" distL="0" distR="0" wp14:anchorId="3E49415C" wp14:editId="1B5D316D">
            <wp:extent cx="1275080" cy="1584325"/>
            <wp:effectExtent l="0" t="0" r="0" b="0"/>
            <wp:docPr id="32"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5080" cy="1584325"/>
                    </a:xfrm>
                    <a:prstGeom prst="rect">
                      <a:avLst/>
                    </a:prstGeom>
                    <a:noFill/>
                    <a:ln>
                      <a:noFill/>
                    </a:ln>
                  </pic:spPr>
                </pic:pic>
              </a:graphicData>
            </a:graphic>
          </wp:inline>
        </w:drawing>
      </w:r>
      <w:r>
        <w:rPr>
          <w:noProof/>
          <w:lang w:eastAsia="en-GB"/>
        </w:rPr>
        <w:t xml:space="preserve">          </w:t>
      </w:r>
      <w:r w:rsidRPr="00792202">
        <w:rPr>
          <w:noProof/>
          <w:lang w:eastAsia="zh-TW"/>
        </w:rPr>
        <w:drawing>
          <wp:inline distT="0" distB="0" distL="0" distR="0" wp14:anchorId="613DF59E" wp14:editId="21049221">
            <wp:extent cx="1197610" cy="1506855"/>
            <wp:effectExtent l="0" t="0" r="0" b="0"/>
            <wp:docPr id="33"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7610" cy="1506855"/>
                    </a:xfrm>
                    <a:prstGeom prst="rect">
                      <a:avLst/>
                    </a:prstGeom>
                    <a:noFill/>
                    <a:ln>
                      <a:noFill/>
                    </a:ln>
                  </pic:spPr>
                </pic:pic>
              </a:graphicData>
            </a:graphic>
          </wp:inline>
        </w:drawing>
      </w:r>
    </w:p>
    <w:p w14:paraId="7823F1ED" w14:textId="77777777" w:rsidR="00CC3F91" w:rsidRDefault="00CC3F91" w:rsidP="00CC3F91">
      <w:pPr>
        <w:rPr>
          <w:noProof/>
          <w:lang w:eastAsia="en-GB"/>
        </w:rPr>
      </w:pPr>
    </w:p>
    <w:p w14:paraId="16051460" w14:textId="77777777" w:rsidR="00CC3F91" w:rsidRDefault="00CC3F91" w:rsidP="00CC3F91">
      <w:pPr>
        <w:rPr>
          <w:noProof/>
          <w:lang w:eastAsia="en-GB"/>
        </w:rPr>
      </w:pPr>
    </w:p>
    <w:p w14:paraId="5BEB6357" w14:textId="77777777" w:rsidR="00CC3F91" w:rsidRDefault="00CC3F91" w:rsidP="00CC3F91">
      <w:pPr>
        <w:rPr>
          <w:noProof/>
          <w:lang w:eastAsia="en-GB"/>
        </w:rPr>
      </w:pPr>
      <w:r>
        <w:rPr>
          <w:noProof/>
          <w:lang w:eastAsia="en-GB"/>
        </w:rPr>
        <w:t xml:space="preserve">        </w:t>
      </w:r>
      <w:r w:rsidRPr="00792202">
        <w:rPr>
          <w:noProof/>
          <w:lang w:eastAsia="zh-TW"/>
        </w:rPr>
        <w:drawing>
          <wp:inline distT="0" distB="0" distL="0" distR="0" wp14:anchorId="4766CCC3" wp14:editId="4DCA2756">
            <wp:extent cx="1300480" cy="1648460"/>
            <wp:effectExtent l="0" t="0" r="0" b="0"/>
            <wp:docPr id="34"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0480" cy="1648460"/>
                    </a:xfrm>
                    <a:prstGeom prst="rect">
                      <a:avLst/>
                    </a:prstGeom>
                    <a:noFill/>
                    <a:ln>
                      <a:noFill/>
                    </a:ln>
                  </pic:spPr>
                </pic:pic>
              </a:graphicData>
            </a:graphic>
          </wp:inline>
        </w:drawing>
      </w:r>
      <w:r>
        <w:rPr>
          <w:noProof/>
          <w:lang w:eastAsia="en-GB"/>
        </w:rPr>
        <w:t xml:space="preserve">         </w:t>
      </w:r>
      <w:r w:rsidRPr="00792202">
        <w:rPr>
          <w:noProof/>
          <w:lang w:eastAsia="zh-TW"/>
        </w:rPr>
        <w:drawing>
          <wp:inline distT="0" distB="0" distL="0" distR="0" wp14:anchorId="5F53E78E" wp14:editId="30E72035">
            <wp:extent cx="1184910" cy="1570990"/>
            <wp:effectExtent l="0" t="0" r="0" b="0"/>
            <wp:docPr id="35"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4910" cy="1570990"/>
                    </a:xfrm>
                    <a:prstGeom prst="rect">
                      <a:avLst/>
                    </a:prstGeom>
                    <a:noFill/>
                    <a:ln>
                      <a:noFill/>
                    </a:ln>
                  </pic:spPr>
                </pic:pic>
              </a:graphicData>
            </a:graphic>
          </wp:inline>
        </w:drawing>
      </w:r>
      <w:r>
        <w:rPr>
          <w:noProof/>
          <w:lang w:eastAsia="en-GB"/>
        </w:rPr>
        <w:t xml:space="preserve">            </w:t>
      </w:r>
      <w:r w:rsidRPr="00792202">
        <w:rPr>
          <w:noProof/>
          <w:lang w:eastAsia="zh-TW"/>
        </w:rPr>
        <w:drawing>
          <wp:inline distT="0" distB="0" distL="0" distR="0" wp14:anchorId="2DCB6121" wp14:editId="6E59FA97">
            <wp:extent cx="1210310" cy="1570990"/>
            <wp:effectExtent l="0" t="0" r="0" b="0"/>
            <wp:docPr id="36"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0310" cy="1570990"/>
                    </a:xfrm>
                    <a:prstGeom prst="rect">
                      <a:avLst/>
                    </a:prstGeom>
                    <a:noFill/>
                    <a:ln>
                      <a:noFill/>
                    </a:ln>
                  </pic:spPr>
                </pic:pic>
              </a:graphicData>
            </a:graphic>
          </wp:inline>
        </w:drawing>
      </w:r>
      <w:r>
        <w:rPr>
          <w:noProof/>
          <w:lang w:eastAsia="en-GB"/>
        </w:rPr>
        <w:t xml:space="preserve">      </w:t>
      </w:r>
      <w:r w:rsidRPr="00792202">
        <w:rPr>
          <w:noProof/>
          <w:lang w:eastAsia="zh-TW"/>
        </w:rPr>
        <w:drawing>
          <wp:inline distT="0" distB="0" distL="0" distR="0" wp14:anchorId="0CEF5743" wp14:editId="54F3681A">
            <wp:extent cx="1184910" cy="1480820"/>
            <wp:effectExtent l="0" t="0" r="0" b="0"/>
            <wp:docPr id="37"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4910" cy="1480820"/>
                    </a:xfrm>
                    <a:prstGeom prst="rect">
                      <a:avLst/>
                    </a:prstGeom>
                    <a:noFill/>
                    <a:ln>
                      <a:noFill/>
                    </a:ln>
                  </pic:spPr>
                </pic:pic>
              </a:graphicData>
            </a:graphic>
          </wp:inline>
        </w:drawing>
      </w:r>
    </w:p>
    <w:p w14:paraId="704EF0D8" w14:textId="77777777" w:rsidR="00774DD9" w:rsidRPr="00774DD9" w:rsidRDefault="00774DD9" w:rsidP="00774DD9">
      <w:pPr>
        <w:pStyle w:val="Default"/>
        <w:spacing w:after="13432"/>
        <w:rPr>
          <w:sz w:val="22"/>
          <w:szCs w:val="22"/>
        </w:rPr>
      </w:pPr>
      <w:r>
        <w:rPr>
          <w:sz w:val="22"/>
          <w:szCs w:val="22"/>
        </w:rPr>
        <w:t xml:space="preserve">    </w:t>
      </w:r>
    </w:p>
    <w:sectPr w:rsidR="00774DD9" w:rsidRPr="00774DD9" w:rsidSect="00B35D29">
      <w:footerReference w:type="default" r:id="rId32"/>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E3F7" w14:textId="77777777" w:rsidR="00B148B6" w:rsidRDefault="00B148B6" w:rsidP="00F54E39">
      <w:r>
        <w:separator/>
      </w:r>
    </w:p>
  </w:endnote>
  <w:endnote w:type="continuationSeparator" w:id="0">
    <w:p w14:paraId="6A8D9610" w14:textId="77777777" w:rsidR="00B148B6" w:rsidRDefault="00B148B6" w:rsidP="00F5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228387"/>
      <w:docPartObj>
        <w:docPartGallery w:val="Page Numbers (Bottom of Page)"/>
        <w:docPartUnique/>
      </w:docPartObj>
    </w:sdtPr>
    <w:sdtEndPr/>
    <w:sdtContent>
      <w:sdt>
        <w:sdtPr>
          <w:id w:val="98381352"/>
          <w:docPartObj>
            <w:docPartGallery w:val="Page Numbers (Top of Page)"/>
            <w:docPartUnique/>
          </w:docPartObj>
        </w:sdtPr>
        <w:sdtEndPr/>
        <w:sdtContent>
          <w:p w14:paraId="2F8EBBB6" w14:textId="77777777" w:rsidR="00937839" w:rsidRDefault="00DE4864">
            <w:pPr>
              <w:pStyle w:val="Footer"/>
            </w:pPr>
            <w:r>
              <w:t>SBC EY CP policy revised Sept 17</w:t>
            </w:r>
            <w:r w:rsidR="00937839">
              <w:t xml:space="preserve">– CM                                                                Page </w:t>
            </w:r>
            <w:r w:rsidR="00937839">
              <w:rPr>
                <w:b/>
                <w:bCs/>
                <w:szCs w:val="24"/>
              </w:rPr>
              <w:fldChar w:fldCharType="begin"/>
            </w:r>
            <w:r w:rsidR="00937839">
              <w:rPr>
                <w:b/>
                <w:bCs/>
              </w:rPr>
              <w:instrText xml:space="preserve"> PAGE </w:instrText>
            </w:r>
            <w:r w:rsidR="00937839">
              <w:rPr>
                <w:b/>
                <w:bCs/>
                <w:szCs w:val="24"/>
              </w:rPr>
              <w:fldChar w:fldCharType="separate"/>
            </w:r>
            <w:r w:rsidR="00E758B9">
              <w:rPr>
                <w:b/>
                <w:bCs/>
                <w:noProof/>
              </w:rPr>
              <w:t>9</w:t>
            </w:r>
            <w:r w:rsidR="00937839">
              <w:rPr>
                <w:b/>
                <w:bCs/>
                <w:szCs w:val="24"/>
              </w:rPr>
              <w:fldChar w:fldCharType="end"/>
            </w:r>
            <w:r w:rsidR="00937839">
              <w:t xml:space="preserve"> of </w:t>
            </w:r>
            <w:r w:rsidR="00937839">
              <w:rPr>
                <w:b/>
                <w:bCs/>
                <w:szCs w:val="24"/>
              </w:rPr>
              <w:fldChar w:fldCharType="begin"/>
            </w:r>
            <w:r w:rsidR="00937839">
              <w:rPr>
                <w:b/>
                <w:bCs/>
              </w:rPr>
              <w:instrText xml:space="preserve"> NUMPAGES  </w:instrText>
            </w:r>
            <w:r w:rsidR="00937839">
              <w:rPr>
                <w:b/>
                <w:bCs/>
                <w:szCs w:val="24"/>
              </w:rPr>
              <w:fldChar w:fldCharType="separate"/>
            </w:r>
            <w:r w:rsidR="00E758B9">
              <w:rPr>
                <w:b/>
                <w:bCs/>
                <w:noProof/>
              </w:rPr>
              <w:t>12</w:t>
            </w:r>
            <w:r w:rsidR="00937839">
              <w:rPr>
                <w:b/>
                <w:bCs/>
                <w:szCs w:val="24"/>
              </w:rPr>
              <w:fldChar w:fldCharType="end"/>
            </w:r>
          </w:p>
        </w:sdtContent>
      </w:sdt>
    </w:sdtContent>
  </w:sdt>
  <w:p w14:paraId="11C408D1" w14:textId="77777777" w:rsidR="00937839" w:rsidRDefault="0093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5125" w14:textId="77777777" w:rsidR="00B148B6" w:rsidRDefault="00B148B6" w:rsidP="00F54E39">
      <w:r>
        <w:separator/>
      </w:r>
    </w:p>
  </w:footnote>
  <w:footnote w:type="continuationSeparator" w:id="0">
    <w:p w14:paraId="5874C7C4" w14:textId="77777777" w:rsidR="00B148B6" w:rsidRDefault="00B148B6" w:rsidP="00F54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C1F"/>
    <w:multiLevelType w:val="hybridMultilevel"/>
    <w:tmpl w:val="6A12C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77A75"/>
    <w:multiLevelType w:val="hybridMultilevel"/>
    <w:tmpl w:val="A54E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6D2"/>
    <w:multiLevelType w:val="hybridMultilevel"/>
    <w:tmpl w:val="8DCA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47B58"/>
    <w:multiLevelType w:val="hybridMultilevel"/>
    <w:tmpl w:val="6578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41286"/>
    <w:multiLevelType w:val="hybridMultilevel"/>
    <w:tmpl w:val="BBF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A1914"/>
    <w:multiLevelType w:val="hybridMultilevel"/>
    <w:tmpl w:val="878ED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868AF"/>
    <w:multiLevelType w:val="hybridMultilevel"/>
    <w:tmpl w:val="9BB61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D110E"/>
    <w:multiLevelType w:val="hybridMultilevel"/>
    <w:tmpl w:val="6538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61BA3"/>
    <w:multiLevelType w:val="hybridMultilevel"/>
    <w:tmpl w:val="E89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A4453"/>
    <w:multiLevelType w:val="hybridMultilevel"/>
    <w:tmpl w:val="AE74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4481C"/>
    <w:multiLevelType w:val="hybridMultilevel"/>
    <w:tmpl w:val="3D2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83A58"/>
    <w:multiLevelType w:val="hybridMultilevel"/>
    <w:tmpl w:val="0E0C51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A67F2"/>
    <w:multiLevelType w:val="hybridMultilevel"/>
    <w:tmpl w:val="F34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84C89"/>
    <w:multiLevelType w:val="hybridMultilevel"/>
    <w:tmpl w:val="EF54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550DB"/>
    <w:multiLevelType w:val="hybridMultilevel"/>
    <w:tmpl w:val="4F04E1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EE6BE6"/>
    <w:multiLevelType w:val="multilevel"/>
    <w:tmpl w:val="3A7646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F8020E"/>
    <w:multiLevelType w:val="hybridMultilevel"/>
    <w:tmpl w:val="D72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84739"/>
    <w:multiLevelType w:val="hybridMultilevel"/>
    <w:tmpl w:val="209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E7B1E"/>
    <w:multiLevelType w:val="hybridMultilevel"/>
    <w:tmpl w:val="3D18385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A332AC6"/>
    <w:multiLevelType w:val="hybridMultilevel"/>
    <w:tmpl w:val="4E1AC132"/>
    <w:lvl w:ilvl="0" w:tplc="D9A8B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774334"/>
    <w:multiLevelType w:val="hybridMultilevel"/>
    <w:tmpl w:val="A5C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C74180"/>
    <w:multiLevelType w:val="hybridMultilevel"/>
    <w:tmpl w:val="3F8EBEFC"/>
    <w:lvl w:ilvl="0" w:tplc="8DC42E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06F6F"/>
    <w:multiLevelType w:val="hybridMultilevel"/>
    <w:tmpl w:val="214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4337D1"/>
    <w:multiLevelType w:val="hybridMultilevel"/>
    <w:tmpl w:val="FF808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2221005"/>
    <w:multiLevelType w:val="hybridMultilevel"/>
    <w:tmpl w:val="891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6004D1"/>
    <w:multiLevelType w:val="hybridMultilevel"/>
    <w:tmpl w:val="C90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C284D"/>
    <w:multiLevelType w:val="singleLevel"/>
    <w:tmpl w:val="8DC42EE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282DAF"/>
    <w:multiLevelType w:val="hybridMultilevel"/>
    <w:tmpl w:val="B614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5F765B"/>
    <w:multiLevelType w:val="hybridMultilevel"/>
    <w:tmpl w:val="0704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B502A7"/>
    <w:multiLevelType w:val="hybridMultilevel"/>
    <w:tmpl w:val="41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E47157"/>
    <w:multiLevelType w:val="hybridMultilevel"/>
    <w:tmpl w:val="E2BA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E136C0"/>
    <w:multiLevelType w:val="hybridMultilevel"/>
    <w:tmpl w:val="536C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740677"/>
    <w:multiLevelType w:val="hybridMultilevel"/>
    <w:tmpl w:val="81901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CF10B8"/>
    <w:multiLevelType w:val="hybridMultilevel"/>
    <w:tmpl w:val="326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4F3947"/>
    <w:multiLevelType w:val="hybridMultilevel"/>
    <w:tmpl w:val="13F4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935BC1"/>
    <w:multiLevelType w:val="hybridMultilevel"/>
    <w:tmpl w:val="7FD2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A135B0"/>
    <w:multiLevelType w:val="hybridMultilevel"/>
    <w:tmpl w:val="D1D689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2F72210"/>
    <w:multiLevelType w:val="hybridMultilevel"/>
    <w:tmpl w:val="16D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C5D7D"/>
    <w:multiLevelType w:val="hybridMultilevel"/>
    <w:tmpl w:val="8C8A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0290C"/>
    <w:multiLevelType w:val="hybridMultilevel"/>
    <w:tmpl w:val="D534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A0950"/>
    <w:multiLevelType w:val="hybridMultilevel"/>
    <w:tmpl w:val="D2909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234ED3"/>
    <w:multiLevelType w:val="hybridMultilevel"/>
    <w:tmpl w:val="9722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A37A1"/>
    <w:multiLevelType w:val="hybridMultilevel"/>
    <w:tmpl w:val="BF70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F33F9"/>
    <w:multiLevelType w:val="hybridMultilevel"/>
    <w:tmpl w:val="3D24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D19A9"/>
    <w:multiLevelType w:val="hybridMultilevel"/>
    <w:tmpl w:val="570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30037"/>
    <w:multiLevelType w:val="hybridMultilevel"/>
    <w:tmpl w:val="C53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845BE"/>
    <w:multiLevelType w:val="hybridMultilevel"/>
    <w:tmpl w:val="84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B4466"/>
    <w:multiLevelType w:val="hybridMultilevel"/>
    <w:tmpl w:val="68BA27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37"/>
  </w:num>
  <w:num w:numId="4">
    <w:abstractNumId w:val="13"/>
  </w:num>
  <w:num w:numId="5">
    <w:abstractNumId w:val="46"/>
  </w:num>
  <w:num w:numId="6">
    <w:abstractNumId w:val="15"/>
  </w:num>
  <w:num w:numId="7">
    <w:abstractNumId w:val="18"/>
  </w:num>
  <w:num w:numId="8">
    <w:abstractNumId w:val="5"/>
  </w:num>
  <w:num w:numId="9">
    <w:abstractNumId w:val="36"/>
  </w:num>
  <w:num w:numId="10">
    <w:abstractNumId w:val="35"/>
  </w:num>
  <w:num w:numId="11">
    <w:abstractNumId w:val="34"/>
  </w:num>
  <w:num w:numId="12">
    <w:abstractNumId w:val="28"/>
  </w:num>
  <w:num w:numId="13">
    <w:abstractNumId w:val="23"/>
  </w:num>
  <w:num w:numId="14">
    <w:abstractNumId w:val="39"/>
  </w:num>
  <w:num w:numId="15">
    <w:abstractNumId w:val="47"/>
  </w:num>
  <w:num w:numId="16">
    <w:abstractNumId w:val="0"/>
  </w:num>
  <w:num w:numId="17">
    <w:abstractNumId w:val="17"/>
  </w:num>
  <w:num w:numId="18">
    <w:abstractNumId w:val="22"/>
  </w:num>
  <w:num w:numId="19">
    <w:abstractNumId w:val="26"/>
  </w:num>
  <w:num w:numId="20">
    <w:abstractNumId w:val="11"/>
  </w:num>
  <w:num w:numId="21">
    <w:abstractNumId w:val="6"/>
  </w:num>
  <w:num w:numId="22">
    <w:abstractNumId w:val="14"/>
  </w:num>
  <w:num w:numId="23">
    <w:abstractNumId w:val="40"/>
  </w:num>
  <w:num w:numId="24">
    <w:abstractNumId w:val="9"/>
  </w:num>
  <w:num w:numId="25">
    <w:abstractNumId w:val="12"/>
  </w:num>
  <w:num w:numId="26">
    <w:abstractNumId w:val="10"/>
  </w:num>
  <w:num w:numId="27">
    <w:abstractNumId w:val="30"/>
  </w:num>
  <w:num w:numId="28">
    <w:abstractNumId w:val="7"/>
  </w:num>
  <w:num w:numId="29">
    <w:abstractNumId w:val="43"/>
  </w:num>
  <w:num w:numId="30">
    <w:abstractNumId w:val="27"/>
  </w:num>
  <w:num w:numId="31">
    <w:abstractNumId w:val="41"/>
  </w:num>
  <w:num w:numId="32">
    <w:abstractNumId w:val="16"/>
  </w:num>
  <w:num w:numId="33">
    <w:abstractNumId w:val="1"/>
  </w:num>
  <w:num w:numId="34">
    <w:abstractNumId w:val="20"/>
  </w:num>
  <w:num w:numId="35">
    <w:abstractNumId w:val="2"/>
  </w:num>
  <w:num w:numId="36">
    <w:abstractNumId w:val="38"/>
  </w:num>
  <w:num w:numId="37">
    <w:abstractNumId w:val="19"/>
  </w:num>
  <w:num w:numId="38">
    <w:abstractNumId w:val="4"/>
  </w:num>
  <w:num w:numId="39">
    <w:abstractNumId w:val="29"/>
  </w:num>
  <w:num w:numId="40">
    <w:abstractNumId w:val="8"/>
  </w:num>
  <w:num w:numId="41">
    <w:abstractNumId w:val="42"/>
  </w:num>
  <w:num w:numId="42">
    <w:abstractNumId w:val="24"/>
  </w:num>
  <w:num w:numId="43">
    <w:abstractNumId w:val="44"/>
  </w:num>
  <w:num w:numId="44">
    <w:abstractNumId w:val="25"/>
  </w:num>
  <w:num w:numId="45">
    <w:abstractNumId w:val="33"/>
  </w:num>
  <w:num w:numId="46">
    <w:abstractNumId w:val="3"/>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7C"/>
    <w:rsid w:val="000057AE"/>
    <w:rsid w:val="00020A1B"/>
    <w:rsid w:val="000310FE"/>
    <w:rsid w:val="00040724"/>
    <w:rsid w:val="000603F3"/>
    <w:rsid w:val="000634E2"/>
    <w:rsid w:val="000827DC"/>
    <w:rsid w:val="00094AA3"/>
    <w:rsid w:val="00097004"/>
    <w:rsid w:val="000A16AA"/>
    <w:rsid w:val="000A3F9A"/>
    <w:rsid w:val="000A6281"/>
    <w:rsid w:val="000D1E56"/>
    <w:rsid w:val="000D519F"/>
    <w:rsid w:val="000F1773"/>
    <w:rsid w:val="000F221A"/>
    <w:rsid w:val="000F62BD"/>
    <w:rsid w:val="001056D2"/>
    <w:rsid w:val="001119C7"/>
    <w:rsid w:val="00113985"/>
    <w:rsid w:val="00127F8C"/>
    <w:rsid w:val="00146C35"/>
    <w:rsid w:val="00170194"/>
    <w:rsid w:val="0017107E"/>
    <w:rsid w:val="001A1100"/>
    <w:rsid w:val="001A252C"/>
    <w:rsid w:val="001C2B0E"/>
    <w:rsid w:val="001C449B"/>
    <w:rsid w:val="001C4DDD"/>
    <w:rsid w:val="001C6353"/>
    <w:rsid w:val="001E1DB5"/>
    <w:rsid w:val="0020048D"/>
    <w:rsid w:val="00202343"/>
    <w:rsid w:val="002347FA"/>
    <w:rsid w:val="0023577C"/>
    <w:rsid w:val="00240CE8"/>
    <w:rsid w:val="002536DE"/>
    <w:rsid w:val="00255559"/>
    <w:rsid w:val="00277961"/>
    <w:rsid w:val="00281A21"/>
    <w:rsid w:val="00292CE9"/>
    <w:rsid w:val="00294959"/>
    <w:rsid w:val="0029765A"/>
    <w:rsid w:val="002A1B67"/>
    <w:rsid w:val="002B4CB5"/>
    <w:rsid w:val="002B5A4C"/>
    <w:rsid w:val="002C72FC"/>
    <w:rsid w:val="002D0314"/>
    <w:rsid w:val="002D2C3B"/>
    <w:rsid w:val="00334760"/>
    <w:rsid w:val="00335860"/>
    <w:rsid w:val="00335D49"/>
    <w:rsid w:val="00336EA6"/>
    <w:rsid w:val="00341C84"/>
    <w:rsid w:val="00382E01"/>
    <w:rsid w:val="00387B55"/>
    <w:rsid w:val="003A6763"/>
    <w:rsid w:val="003D383A"/>
    <w:rsid w:val="003E6570"/>
    <w:rsid w:val="004002D5"/>
    <w:rsid w:val="00411F25"/>
    <w:rsid w:val="00421B3E"/>
    <w:rsid w:val="004414D3"/>
    <w:rsid w:val="00475625"/>
    <w:rsid w:val="004867CF"/>
    <w:rsid w:val="00493529"/>
    <w:rsid w:val="004B25D7"/>
    <w:rsid w:val="004B2D34"/>
    <w:rsid w:val="004B4064"/>
    <w:rsid w:val="004B4FF7"/>
    <w:rsid w:val="004F05CF"/>
    <w:rsid w:val="004F35F1"/>
    <w:rsid w:val="005159F9"/>
    <w:rsid w:val="005225B6"/>
    <w:rsid w:val="00524285"/>
    <w:rsid w:val="00553628"/>
    <w:rsid w:val="00567979"/>
    <w:rsid w:val="00574391"/>
    <w:rsid w:val="0057448E"/>
    <w:rsid w:val="005758E6"/>
    <w:rsid w:val="005B23EA"/>
    <w:rsid w:val="005C216B"/>
    <w:rsid w:val="005C24EA"/>
    <w:rsid w:val="005E2493"/>
    <w:rsid w:val="005F2913"/>
    <w:rsid w:val="00602291"/>
    <w:rsid w:val="0060272F"/>
    <w:rsid w:val="006041DC"/>
    <w:rsid w:val="00605877"/>
    <w:rsid w:val="006079DB"/>
    <w:rsid w:val="006142B5"/>
    <w:rsid w:val="00617E89"/>
    <w:rsid w:val="0062124C"/>
    <w:rsid w:val="00623B2D"/>
    <w:rsid w:val="00652FEA"/>
    <w:rsid w:val="006601FD"/>
    <w:rsid w:val="00663F62"/>
    <w:rsid w:val="00671088"/>
    <w:rsid w:val="0067784B"/>
    <w:rsid w:val="00682E05"/>
    <w:rsid w:val="00685D4F"/>
    <w:rsid w:val="00690B2A"/>
    <w:rsid w:val="006A427E"/>
    <w:rsid w:val="006C46CE"/>
    <w:rsid w:val="006C6633"/>
    <w:rsid w:val="00727A3B"/>
    <w:rsid w:val="007323ED"/>
    <w:rsid w:val="007620C4"/>
    <w:rsid w:val="0076227D"/>
    <w:rsid w:val="00774DD9"/>
    <w:rsid w:val="007800BC"/>
    <w:rsid w:val="007963E9"/>
    <w:rsid w:val="00797411"/>
    <w:rsid w:val="007A18B3"/>
    <w:rsid w:val="007A2781"/>
    <w:rsid w:val="007B26F1"/>
    <w:rsid w:val="007B4A9A"/>
    <w:rsid w:val="007C2A84"/>
    <w:rsid w:val="007D3100"/>
    <w:rsid w:val="007E027C"/>
    <w:rsid w:val="007E15CA"/>
    <w:rsid w:val="00801F81"/>
    <w:rsid w:val="0080400E"/>
    <w:rsid w:val="00835B86"/>
    <w:rsid w:val="0084071B"/>
    <w:rsid w:val="00843838"/>
    <w:rsid w:val="008438F7"/>
    <w:rsid w:val="00847E14"/>
    <w:rsid w:val="00874F54"/>
    <w:rsid w:val="0088435D"/>
    <w:rsid w:val="008B5EB6"/>
    <w:rsid w:val="008B601E"/>
    <w:rsid w:val="008D1B6E"/>
    <w:rsid w:val="008D66BF"/>
    <w:rsid w:val="008E0295"/>
    <w:rsid w:val="008E1A41"/>
    <w:rsid w:val="009002E8"/>
    <w:rsid w:val="009267C3"/>
    <w:rsid w:val="00937839"/>
    <w:rsid w:val="00947CF7"/>
    <w:rsid w:val="009765F2"/>
    <w:rsid w:val="009846ED"/>
    <w:rsid w:val="00984C4D"/>
    <w:rsid w:val="00987037"/>
    <w:rsid w:val="0099224A"/>
    <w:rsid w:val="00995DEA"/>
    <w:rsid w:val="009A2D7A"/>
    <w:rsid w:val="009B4570"/>
    <w:rsid w:val="009D58CF"/>
    <w:rsid w:val="009E1B55"/>
    <w:rsid w:val="009E6ADA"/>
    <w:rsid w:val="009F3CDD"/>
    <w:rsid w:val="009F77DE"/>
    <w:rsid w:val="00A23D7E"/>
    <w:rsid w:val="00A308C0"/>
    <w:rsid w:val="00A476C0"/>
    <w:rsid w:val="00A7021A"/>
    <w:rsid w:val="00A70E9E"/>
    <w:rsid w:val="00A71D4D"/>
    <w:rsid w:val="00A839D3"/>
    <w:rsid w:val="00A8689C"/>
    <w:rsid w:val="00A9135C"/>
    <w:rsid w:val="00AA4451"/>
    <w:rsid w:val="00AB0C7B"/>
    <w:rsid w:val="00AB5A55"/>
    <w:rsid w:val="00B13B5C"/>
    <w:rsid w:val="00B148B6"/>
    <w:rsid w:val="00B220CB"/>
    <w:rsid w:val="00B27620"/>
    <w:rsid w:val="00B32836"/>
    <w:rsid w:val="00B35D29"/>
    <w:rsid w:val="00B41841"/>
    <w:rsid w:val="00B456E5"/>
    <w:rsid w:val="00B5268D"/>
    <w:rsid w:val="00B54A47"/>
    <w:rsid w:val="00B57C8F"/>
    <w:rsid w:val="00B66F96"/>
    <w:rsid w:val="00B67104"/>
    <w:rsid w:val="00B73A36"/>
    <w:rsid w:val="00BB4BEF"/>
    <w:rsid w:val="00BE5839"/>
    <w:rsid w:val="00BF2EFB"/>
    <w:rsid w:val="00BF6ACC"/>
    <w:rsid w:val="00C10946"/>
    <w:rsid w:val="00C356F8"/>
    <w:rsid w:val="00C508E6"/>
    <w:rsid w:val="00C719D4"/>
    <w:rsid w:val="00C73E2C"/>
    <w:rsid w:val="00C77F42"/>
    <w:rsid w:val="00C81CCB"/>
    <w:rsid w:val="00C9073A"/>
    <w:rsid w:val="00CB1AB6"/>
    <w:rsid w:val="00CB1D1D"/>
    <w:rsid w:val="00CC3F91"/>
    <w:rsid w:val="00CD485D"/>
    <w:rsid w:val="00CD5B33"/>
    <w:rsid w:val="00CD5FCD"/>
    <w:rsid w:val="00CE3992"/>
    <w:rsid w:val="00CF15A5"/>
    <w:rsid w:val="00CF301F"/>
    <w:rsid w:val="00D03689"/>
    <w:rsid w:val="00D20FA4"/>
    <w:rsid w:val="00D25F43"/>
    <w:rsid w:val="00D26B72"/>
    <w:rsid w:val="00D4159C"/>
    <w:rsid w:val="00D42473"/>
    <w:rsid w:val="00D53F18"/>
    <w:rsid w:val="00D6016A"/>
    <w:rsid w:val="00D65662"/>
    <w:rsid w:val="00D7077C"/>
    <w:rsid w:val="00DB7FB6"/>
    <w:rsid w:val="00DD7A2E"/>
    <w:rsid w:val="00DE0841"/>
    <w:rsid w:val="00DE3E7A"/>
    <w:rsid w:val="00DE45D1"/>
    <w:rsid w:val="00DE4864"/>
    <w:rsid w:val="00E027AA"/>
    <w:rsid w:val="00E033B4"/>
    <w:rsid w:val="00E03979"/>
    <w:rsid w:val="00E04C46"/>
    <w:rsid w:val="00E242FD"/>
    <w:rsid w:val="00E44033"/>
    <w:rsid w:val="00E7473D"/>
    <w:rsid w:val="00E758B9"/>
    <w:rsid w:val="00E83848"/>
    <w:rsid w:val="00E95188"/>
    <w:rsid w:val="00EA37CC"/>
    <w:rsid w:val="00EB0245"/>
    <w:rsid w:val="00EC2420"/>
    <w:rsid w:val="00EC601B"/>
    <w:rsid w:val="00F16AE1"/>
    <w:rsid w:val="00F21F1F"/>
    <w:rsid w:val="00F321D1"/>
    <w:rsid w:val="00F54E39"/>
    <w:rsid w:val="00F80B63"/>
    <w:rsid w:val="00F86CED"/>
    <w:rsid w:val="00F90B04"/>
    <w:rsid w:val="00FA7C5E"/>
    <w:rsid w:val="00FB6BE6"/>
    <w:rsid w:val="00FC3B2B"/>
    <w:rsid w:val="00FD22AE"/>
    <w:rsid w:val="00FD47AC"/>
    <w:rsid w:val="00FD516F"/>
    <w:rsid w:val="00FE68B7"/>
    <w:rsid w:val="00FE695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A9E07"/>
  <w15:docId w15:val="{3F0A3071-B269-4F56-861B-3C0F2E3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C"/>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3577C"/>
    <w:pPr>
      <w:keepNext/>
      <w:ind w:left="720" w:hanging="7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77C"/>
    <w:rPr>
      <w:rFonts w:ascii="Arial" w:eastAsia="Times New Roman" w:hAnsi="Arial" w:cs="Arial"/>
      <w:b/>
      <w:bCs/>
      <w:sz w:val="24"/>
      <w:szCs w:val="20"/>
    </w:rPr>
  </w:style>
  <w:style w:type="paragraph" w:customStyle="1" w:styleId="Default">
    <w:name w:val="Default"/>
    <w:rsid w:val="0023577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23577C"/>
    <w:pPr>
      <w:ind w:left="720" w:hanging="720"/>
    </w:pPr>
    <w:rPr>
      <w:rFonts w:ascii="Arial" w:hAnsi="Arial"/>
    </w:rPr>
  </w:style>
  <w:style w:type="character" w:customStyle="1" w:styleId="BodyTextIndentChar">
    <w:name w:val="Body Text Indent Char"/>
    <w:basedOn w:val="DefaultParagraphFont"/>
    <w:link w:val="BodyTextIndent"/>
    <w:semiHidden/>
    <w:rsid w:val="0023577C"/>
    <w:rPr>
      <w:rFonts w:ascii="Arial" w:eastAsia="Times New Roman" w:hAnsi="Arial" w:cs="Times New Roman"/>
      <w:sz w:val="24"/>
      <w:szCs w:val="20"/>
    </w:rPr>
  </w:style>
  <w:style w:type="character" w:styleId="Hyperlink">
    <w:name w:val="Hyperlink"/>
    <w:semiHidden/>
    <w:rsid w:val="0023577C"/>
    <w:rPr>
      <w:color w:val="0000FF"/>
      <w:u w:val="single"/>
    </w:rPr>
  </w:style>
  <w:style w:type="paragraph" w:styleId="ListParagraph">
    <w:name w:val="List Paragraph"/>
    <w:basedOn w:val="Normal"/>
    <w:uiPriority w:val="34"/>
    <w:qFormat/>
    <w:rsid w:val="0023577C"/>
    <w:pPr>
      <w:ind w:left="720"/>
      <w:contextualSpacing/>
    </w:pPr>
  </w:style>
  <w:style w:type="paragraph" w:styleId="Header">
    <w:name w:val="header"/>
    <w:basedOn w:val="Normal"/>
    <w:link w:val="HeaderChar"/>
    <w:uiPriority w:val="99"/>
    <w:unhideWhenUsed/>
    <w:rsid w:val="00F54E39"/>
    <w:pPr>
      <w:tabs>
        <w:tab w:val="center" w:pos="4513"/>
        <w:tab w:val="right" w:pos="9026"/>
      </w:tabs>
    </w:pPr>
  </w:style>
  <w:style w:type="character" w:customStyle="1" w:styleId="HeaderChar">
    <w:name w:val="Header Char"/>
    <w:basedOn w:val="DefaultParagraphFont"/>
    <w:link w:val="Header"/>
    <w:uiPriority w:val="99"/>
    <w:rsid w:val="00F54E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4E39"/>
    <w:pPr>
      <w:tabs>
        <w:tab w:val="center" w:pos="4513"/>
        <w:tab w:val="right" w:pos="9026"/>
      </w:tabs>
    </w:pPr>
  </w:style>
  <w:style w:type="character" w:customStyle="1" w:styleId="FooterChar">
    <w:name w:val="Footer Char"/>
    <w:basedOn w:val="DefaultParagraphFont"/>
    <w:link w:val="Footer"/>
    <w:uiPriority w:val="99"/>
    <w:rsid w:val="00F54E3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55559"/>
    <w:pPr>
      <w:spacing w:after="120"/>
    </w:pPr>
  </w:style>
  <w:style w:type="character" w:customStyle="1" w:styleId="BodyTextChar">
    <w:name w:val="Body Text Char"/>
    <w:basedOn w:val="DefaultParagraphFont"/>
    <w:link w:val="BodyText"/>
    <w:uiPriority w:val="99"/>
    <w:semiHidden/>
    <w:rsid w:val="002555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14D3"/>
    <w:rPr>
      <w:rFonts w:ascii="Tahoma" w:hAnsi="Tahoma" w:cs="Tahoma"/>
      <w:sz w:val="16"/>
      <w:szCs w:val="16"/>
    </w:rPr>
  </w:style>
  <w:style w:type="character" w:customStyle="1" w:styleId="BalloonTextChar">
    <w:name w:val="Balloon Text Char"/>
    <w:basedOn w:val="DefaultParagraphFont"/>
    <w:link w:val="BalloonText"/>
    <w:uiPriority w:val="99"/>
    <w:semiHidden/>
    <w:rsid w:val="004414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3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line-procedures.co.uk/swcpp/" TargetMode="External"/><Relationship Id="rId18" Type="http://schemas.openxmlformats.org/officeDocument/2006/relationships/hyperlink" Target="http://www.proceduresonline.com/swcpp/swindon/contents.html"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mailto:help@nspcc.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windonlscb.org.uk/procedures/Pages/Home.aspx" TargetMode="External"/><Relationship Id="rId17" Type="http://schemas.openxmlformats.org/officeDocument/2006/relationships/hyperlink" Target="http://schoolsonline.swindon.gov.uk/res/ey-resources/Pages/eysr.aspx"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oolsonline.swindon.gov.uk/sc/iwg/Pages/Home.aspx" TargetMode="External"/><Relationship Id="rId20" Type="http://schemas.openxmlformats.org/officeDocument/2006/relationships/hyperlink" Target="http://www.swindonlscb.org.uk/procedures/Pages/Home.aspx"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line-procedures.co.uk/swcpp/contents/safer-recruitment" TargetMode="Externa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windonlscb.org.uk/wav/Pages/Forms.aspx"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hyperlink" Target="http://www.proceduresonline.com/swcpp/swindon/contents.html" TargetMode="External"/><Relationship Id="rId31"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windonlscb.org.uk"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_x0020_Page xmlns="5d8a7ae6-9cfe-4f0a-af90-f14e60a8d2f6" xsi:nil="true"/>
    <Section xmlns="5d8a7ae6-9cfe-4f0a-af90-f14e60a8d2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869FD10355DC40854D6D7F3130C03D" ma:contentTypeVersion="2" ma:contentTypeDescription="Create a new document." ma:contentTypeScope="" ma:versionID="c8fb3dda36d1bc092f7f5a134da13a42">
  <xsd:schema xmlns:xsd="http://www.w3.org/2001/XMLSchema" xmlns:xs="http://www.w3.org/2001/XMLSchema" xmlns:p="http://schemas.microsoft.com/office/2006/metadata/properties" xmlns:ns2="5d8a7ae6-9cfe-4f0a-af90-f14e60a8d2f6" targetNamespace="http://schemas.microsoft.com/office/2006/metadata/properties" ma:root="true" ma:fieldsID="d0444ee9212b13fb57c27dd6adafba76" ns2:_="">
    <xsd:import namespace="5d8a7ae6-9cfe-4f0a-af90-f14e60a8d2f6"/>
    <xsd:element name="properties">
      <xsd:complexType>
        <xsd:sequence>
          <xsd:element name="documentManagement">
            <xsd:complexType>
              <xsd:all>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7ae6-9cfe-4f0a-af90-f14e60a8d2f6" elementFormDefault="qualified">
    <xsd:import namespace="http://schemas.microsoft.com/office/2006/documentManagement/types"/>
    <xsd:import namespace="http://schemas.microsoft.com/office/infopath/2007/PartnerControls"/>
    <xsd:element name="Location_x0020_Page" ma:index="8" nillable="true" ma:displayName="Location Page" ma:default="Additional Resources (Early Years)" ma:format="Dropdown" ma:internalName="Location_x0020_Page">
      <xsd:simpleType>
        <xsd:restriction base="dms:Choice">
          <xsd:enumeration value="Child Protection (Early Years)"/>
          <xsd:enumeration value="Safeguarding Guidance Documents (Early Years)"/>
          <xsd:enumeration value="Setting Policy and Guidance Documents (Early Years)"/>
          <xsd:enumeration value="Setting Annual Reviews (Audit) (Early Years)"/>
          <xsd:enumeration value="Safer Recruitment (Early Years)"/>
          <xsd:enumeration value="Online Safety (Early Years)"/>
          <xsd:enumeration value="Reviews (Early Years)"/>
          <xsd:enumeration value="Additional Resources (Early Years)"/>
          <xsd:enumeration value="Newsletters and Briefings (Early Years)"/>
        </xsd:restriction>
      </xsd:simpleType>
    </xsd:element>
    <xsd:element name="Section" ma:index="9" nillable="true" ma:displayName="Section" ma:default="Training Resources" ma:format="Dropdown" ma:internalName="Section">
      <xsd:simpleType>
        <xsd:restriction base="dms:Choice">
          <xsd:enumeration value="General Guidance"/>
          <xsd:enumeration value="Allegations Guidance"/>
          <xsd:enumeration value="Risk Assessment Guidance"/>
          <xsd:enumeration value="Newsletters"/>
          <xsd:enumeration value="Briefings"/>
          <xsd:enumeration value="Records"/>
          <xsd:enumeration value="Referrals"/>
          <xsd:enumeration value="Conferences"/>
          <xsd:enumeration value="None"/>
          <xsd:enumeration value="Safeguarding and Welfare Requirements"/>
          <xsd:enumeration value="Training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F1339-1CCA-4BAC-A5B4-A793FA96D615}">
  <ds:schemaRefs>
    <ds:schemaRef ds:uri="http://schemas.microsoft.com/sharepoint/v3/contenttype/forms"/>
  </ds:schemaRefs>
</ds:datastoreItem>
</file>

<file path=customXml/itemProps2.xml><?xml version="1.0" encoding="utf-8"?>
<ds:datastoreItem xmlns:ds="http://schemas.openxmlformats.org/officeDocument/2006/customXml" ds:itemID="{CB8508C0-95E7-47CF-841C-29F507B6E97C}">
  <ds:schemaRefs>
    <ds:schemaRef ds:uri="http://schemas.microsoft.com/office/2006/metadata/properties"/>
    <ds:schemaRef ds:uri="http://schemas.microsoft.com/office/infopath/2007/PartnerControls"/>
    <ds:schemaRef ds:uri="5d8a7ae6-9cfe-4f0a-af90-f14e60a8d2f6"/>
  </ds:schemaRefs>
</ds:datastoreItem>
</file>

<file path=customXml/itemProps3.xml><?xml version="1.0" encoding="utf-8"?>
<ds:datastoreItem xmlns:ds="http://schemas.openxmlformats.org/officeDocument/2006/customXml" ds:itemID="{349AAA5E-C874-4644-B435-B02E67A2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7ae6-9cfe-4f0a-af90-f14e60a8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Sarah Randall</cp:lastModifiedBy>
  <cp:revision>5</cp:revision>
  <cp:lastPrinted>2017-10-03T10:59:00Z</cp:lastPrinted>
  <dcterms:created xsi:type="dcterms:W3CDTF">2019-08-12T11:03:00Z</dcterms:created>
  <dcterms:modified xsi:type="dcterms:W3CDTF">2019-08-12T14:34:00Z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0x010100E2869FD10355DC40854D6D7F3130C03D</vt:lpwstr>
  </property>
</Properties>
</file>