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68" w:rsidRDefault="00891162">
      <w:pPr>
        <w:tabs>
          <w:tab w:val="left" w:pos="9487"/>
        </w:tabs>
        <w:spacing w:before="73"/>
        <w:ind w:left="779"/>
        <w:rPr>
          <w:rFonts w:ascii="Arial" w:eastAsia="Arial" w:hAnsi="Arial" w:cs="Arial"/>
          <w:sz w:val="10"/>
          <w:szCs w:val="10"/>
        </w:rPr>
      </w:pPr>
      <w:r>
        <w:rPr>
          <w:rFonts w:ascii="Times New Roman"/>
          <w:sz w:val="12"/>
        </w:rPr>
        <w:t>STATE</w:t>
      </w:r>
      <w:r w:rsidR="00EF549E">
        <w:rPr>
          <w:rFonts w:ascii="Times New Roman"/>
          <w:sz w:val="12"/>
        </w:rPr>
        <w:t xml:space="preserve"> </w:t>
      </w:r>
      <w:r>
        <w:rPr>
          <w:rFonts w:ascii="Times New Roman"/>
          <w:sz w:val="12"/>
        </w:rPr>
        <w:t>OF</w:t>
      </w:r>
      <w:r w:rsidR="00EF549E">
        <w:rPr>
          <w:rFonts w:ascii="Times New Roman"/>
          <w:sz w:val="12"/>
        </w:rPr>
        <w:t xml:space="preserve"> </w:t>
      </w:r>
      <w:r>
        <w:rPr>
          <w:rFonts w:ascii="Times New Roman"/>
          <w:sz w:val="12"/>
        </w:rPr>
        <w:t>CALJFORNI A-NI\TURAL</w:t>
      </w:r>
      <w:r w:rsidR="00EF549E">
        <w:rPr>
          <w:rFonts w:ascii="Times New Roman"/>
          <w:sz w:val="12"/>
        </w:rPr>
        <w:t xml:space="preserve"> </w:t>
      </w:r>
      <w:r>
        <w:rPr>
          <w:rFonts w:ascii="Times New Roman"/>
          <w:sz w:val="12"/>
        </w:rPr>
        <w:t>RESOURCES</w:t>
      </w:r>
      <w:r w:rsidR="00EF549E">
        <w:rPr>
          <w:rFonts w:ascii="Times New Roman"/>
          <w:sz w:val="12"/>
        </w:rPr>
        <w:t xml:space="preserve"> </w:t>
      </w:r>
      <w:r>
        <w:rPr>
          <w:rFonts w:ascii="Times New Roman"/>
          <w:sz w:val="12"/>
        </w:rPr>
        <w:t>AGENCY</w:t>
      </w:r>
      <w:r>
        <w:rPr>
          <w:rFonts w:ascii="Times New Roman"/>
          <w:sz w:val="12"/>
        </w:rPr>
        <w:tab/>
        <w:t>EDMUND</w:t>
      </w:r>
      <w:r w:rsidR="00EF549E">
        <w:rPr>
          <w:rFonts w:ascii="Times New Roman"/>
          <w:sz w:val="12"/>
        </w:rPr>
        <w:t xml:space="preserve"> </w:t>
      </w:r>
      <w:r>
        <w:rPr>
          <w:rFonts w:ascii="Times New Roman"/>
          <w:sz w:val="12"/>
        </w:rPr>
        <w:t>G. BROWN</w:t>
      </w:r>
      <w:r w:rsidR="00EF549E">
        <w:rPr>
          <w:rFonts w:ascii="Times New Roman"/>
          <w:sz w:val="12"/>
        </w:rPr>
        <w:t xml:space="preserve"> </w:t>
      </w:r>
      <w:r>
        <w:rPr>
          <w:rFonts w:ascii="Times New Roman"/>
          <w:sz w:val="12"/>
        </w:rPr>
        <w:t>JR.,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Arial"/>
          <w:i/>
          <w:sz w:val="10"/>
        </w:rPr>
        <w:t>GO</w:t>
      </w:r>
      <w:r w:rsidR="00EF549E">
        <w:rPr>
          <w:rFonts w:ascii="Arial"/>
          <w:i/>
          <w:sz w:val="10"/>
        </w:rPr>
        <w:t>VERN</w:t>
      </w:r>
      <w:r>
        <w:rPr>
          <w:rFonts w:ascii="Arial"/>
          <w:i/>
          <w:sz w:val="10"/>
        </w:rPr>
        <w:t>OR</w:t>
      </w:r>
    </w:p>
    <w:p w:rsidR="001C4E68" w:rsidRDefault="001C4E68">
      <w:pPr>
        <w:spacing w:line="1382" w:lineRule="exact"/>
        <w:ind w:left="750"/>
        <w:rPr>
          <w:rFonts w:ascii="Arial" w:eastAsia="Arial" w:hAnsi="Arial" w:cs="Arial"/>
          <w:sz w:val="20"/>
          <w:szCs w:val="20"/>
        </w:rPr>
      </w:pPr>
      <w:r w:rsidRPr="001C4E68">
        <w:rPr>
          <w:rFonts w:ascii="Arial" w:eastAsia="Arial" w:hAnsi="Arial" w:cs="Arial"/>
          <w:position w:val="-27"/>
          <w:sz w:val="20"/>
          <w:szCs w:val="20"/>
        </w:rPr>
      </w:r>
      <w:r w:rsidRPr="001C4E68">
        <w:rPr>
          <w:rFonts w:ascii="Arial" w:eastAsia="Arial" w:hAnsi="Arial" w:cs="Arial"/>
          <w:position w:val="-27"/>
          <w:sz w:val="20"/>
          <w:szCs w:val="20"/>
        </w:rPr>
        <w:pict>
          <v:group id="_x0000_s1053" style="width:540.35pt;height:69.15pt;mso-position-horizontal-relative:char;mso-position-vertical-relative:line" coordsize="10807,1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9636;width:1171;height:1382">
              <v:imagedata r:id="rId5" o:title=""/>
            </v:shape>
            <v:group id="_x0000_s1054" style="position:absolute;left:14;top:42;width:9595;height:2" coordorigin="14,42" coordsize="9595,2">
              <v:shape id="_x0000_s1056" style="position:absolute;left:14;top:42;width:9595;height:2" coordorigin="14,42" coordsize="9595,0" path="m14,42r9595,e" filled="f" strokeweight=".5066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width:10807;height:1383" filled="f" stroked="f">
                <v:textbox inset="0,0,0,0">
                  <w:txbxContent>
                    <w:p w:rsidR="001C4E68" w:rsidRDefault="00891162">
                      <w:pPr>
                        <w:spacing w:before="96"/>
                        <w:ind w:left="2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b/>
                          <w:w w:val="98"/>
                          <w:sz w:val="27"/>
                        </w:rPr>
                        <w:t>CALIFORNIA</w:t>
                      </w:r>
                      <w:r w:rsidR="00EF549E">
                        <w:rPr>
                          <w:rFonts w:ascii="Times New Roman"/>
                          <w:b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6"/>
                          <w:sz w:val="27"/>
                        </w:rPr>
                        <w:t>COASTAL</w:t>
                      </w:r>
                      <w:r w:rsidR="00EF549E">
                        <w:rPr>
                          <w:rFonts w:ascii="Times New Roman"/>
                          <w:b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7"/>
                          <w:sz w:val="27"/>
                        </w:rPr>
                        <w:t>COMMISSION</w:t>
                      </w:r>
                    </w:p>
                    <w:p w:rsidR="001C4E68" w:rsidRDefault="00891162">
                      <w:pPr>
                        <w:spacing w:before="21" w:line="276" w:lineRule="auto"/>
                        <w:ind w:left="28" w:right="8679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CENTRAL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1"/>
                          <w:sz w:val="12"/>
                        </w:rPr>
                        <w:t>COAST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1"/>
                          <w:sz w:val="12"/>
                        </w:rPr>
                        <w:t>DISTRICT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2"/>
                        </w:rPr>
                        <w:t xml:space="preserve">OFFICE </w:t>
                      </w:r>
                      <w:r>
                        <w:rPr>
                          <w:rFonts w:ascii="Times New Roman"/>
                          <w:w w:val="104"/>
                          <w:sz w:val="12"/>
                        </w:rPr>
                        <w:t>725</w:t>
                      </w:r>
                      <w:r>
                        <w:rPr>
                          <w:rFonts w:ascii="Times New Roman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1"/>
                          <w:sz w:val="12"/>
                        </w:rPr>
                        <w:t>FRONT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12"/>
                        </w:rPr>
                        <w:t>STREET,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sz w:val="12"/>
                        </w:rPr>
                        <w:t>SUITE</w:t>
                      </w:r>
                      <w:r>
                        <w:rPr>
                          <w:rFonts w:ascii="Times New Roman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4"/>
                          <w:sz w:val="12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w w:val="101"/>
                          <w:sz w:val="12"/>
                        </w:rPr>
                        <w:t>SAN</w:t>
                      </w:r>
                      <w:r>
                        <w:rPr>
                          <w:rFonts w:ascii="Times New Roman"/>
                          <w:spacing w:val="10"/>
                          <w:w w:val="101"/>
                          <w:sz w:val="12"/>
                        </w:rPr>
                        <w:t>T</w:t>
                      </w:r>
                      <w:r>
                        <w:rPr>
                          <w:rFonts w:ascii="Times New Roman"/>
                          <w:w w:val="83"/>
                          <w:sz w:val="12"/>
                        </w:rPr>
                        <w:t>A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2"/>
                        </w:rPr>
                        <w:t>CRUZ,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8"/>
                          <w:sz w:val="12"/>
                        </w:rPr>
                        <w:t>CA</w:t>
                      </w:r>
                      <w:r>
                        <w:rPr>
                          <w:rFonts w:ascii="Times New Roman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sz w:val="12"/>
                        </w:rPr>
                        <w:t>95060</w:t>
                      </w:r>
                    </w:p>
                    <w:p w:rsidR="001C4E68" w:rsidRDefault="00891162">
                      <w:pPr>
                        <w:ind w:left="33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PHONE: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2"/>
                        </w:rPr>
                        <w:t>(83</w:t>
                      </w:r>
                      <w:r>
                        <w:rPr>
                          <w:rFonts w:ascii="Times New Roman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8"/>
                          <w:sz w:val="12"/>
                        </w:rPr>
                        <w:t>I)</w:t>
                      </w:r>
                      <w:r>
                        <w:rPr>
                          <w:rFonts w:ascii="Times New Roman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4"/>
                          <w:sz w:val="12"/>
                        </w:rPr>
                        <w:t>427-4863</w:t>
                      </w:r>
                    </w:p>
                    <w:p w:rsidR="001C4E68" w:rsidRDefault="00891162">
                      <w:pPr>
                        <w:spacing w:before="20"/>
                        <w:ind w:left="33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w w:val="98"/>
                          <w:sz w:val="12"/>
                        </w:rPr>
                        <w:t>FAX: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4"/>
                          <w:sz w:val="12"/>
                        </w:rPr>
                        <w:t>(83</w:t>
                      </w:r>
                      <w:r>
                        <w:rPr>
                          <w:rFonts w:ascii="Times New Roman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4"/>
                          <w:sz w:val="12"/>
                        </w:rPr>
                        <w:t>I)</w:t>
                      </w:r>
                      <w:r>
                        <w:rPr>
                          <w:rFonts w:ascii="Times New Roman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4"/>
                          <w:sz w:val="12"/>
                        </w:rPr>
                        <w:t>427-4877</w:t>
                      </w:r>
                    </w:p>
                    <w:p w:rsidR="001C4E68" w:rsidRDefault="00891162">
                      <w:pPr>
                        <w:spacing w:before="20"/>
                        <w:ind w:left="28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w w:val="102"/>
                          <w:sz w:val="12"/>
                        </w:rPr>
                        <w:t>WEB:</w:t>
                      </w:r>
                      <w:r w:rsidR="00EF549E">
                        <w:rPr>
                          <w:rFonts w:ascii="Times New Roman"/>
                          <w:sz w:val="12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Times New Roman"/>
                            <w:w w:val="102"/>
                            <w:sz w:val="12"/>
                          </w:rPr>
                          <w:t>WWW.COASTAL.CA.GOV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C4E68" w:rsidRDefault="001C4E68">
      <w:pPr>
        <w:rPr>
          <w:rFonts w:ascii="Arial" w:eastAsia="Arial" w:hAnsi="Arial" w:cs="Arial"/>
          <w:i/>
          <w:sz w:val="20"/>
          <w:szCs w:val="20"/>
        </w:rPr>
      </w:pPr>
    </w:p>
    <w:p w:rsidR="001C4E68" w:rsidRDefault="001C4E68">
      <w:pPr>
        <w:spacing w:before="4"/>
        <w:rPr>
          <w:rFonts w:ascii="Arial" w:eastAsia="Arial" w:hAnsi="Arial" w:cs="Arial"/>
          <w:i/>
          <w:sz w:val="25"/>
          <w:szCs w:val="25"/>
        </w:rPr>
      </w:pPr>
    </w:p>
    <w:p w:rsidR="001C4E68" w:rsidRDefault="00891162">
      <w:pPr>
        <w:pStyle w:val="Heading1"/>
        <w:spacing w:before="70"/>
        <w:ind w:right="848"/>
        <w:jc w:val="right"/>
        <w:rPr>
          <w:b w:val="0"/>
          <w:bCs w:val="0"/>
        </w:rPr>
      </w:pPr>
      <w:r>
        <w:rPr>
          <w:w w:val="105"/>
        </w:rPr>
        <w:t>June 23,</w:t>
      </w:r>
      <w:r>
        <w:rPr>
          <w:spacing w:val="-21"/>
          <w:w w:val="105"/>
        </w:rPr>
        <w:t xml:space="preserve"> </w:t>
      </w:r>
      <w:r>
        <w:rPr>
          <w:w w:val="105"/>
        </w:rPr>
        <w:t>2016</w:t>
      </w:r>
    </w:p>
    <w:p w:rsidR="001C4E68" w:rsidRDefault="001C4E6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C4E68" w:rsidRDefault="00891162">
      <w:pPr>
        <w:pStyle w:val="BodyText"/>
        <w:spacing w:before="70"/>
      </w:pPr>
      <w:r>
        <w:t>Carl Holm,</w:t>
      </w:r>
      <w:r>
        <w:rPr>
          <w:spacing w:val="45"/>
        </w:rPr>
        <w:t xml:space="preserve"> </w:t>
      </w:r>
      <w:r>
        <w:t>Director</w:t>
      </w:r>
    </w:p>
    <w:p w:rsidR="001C4E68" w:rsidRDefault="00891162">
      <w:pPr>
        <w:pStyle w:val="BodyText"/>
        <w:spacing w:before="13" w:line="252" w:lineRule="auto"/>
        <w:ind w:left="1526" w:right="5228" w:hanging="24"/>
      </w:pPr>
      <w:r>
        <w:t>Monterey County Resource Management</w:t>
      </w:r>
      <w:r>
        <w:rPr>
          <w:spacing w:val="31"/>
        </w:rPr>
        <w:t xml:space="preserve"> </w:t>
      </w:r>
      <w:r>
        <w:t>Agency</w:t>
      </w:r>
      <w:r>
        <w:rPr>
          <w:w w:val="101"/>
        </w:rPr>
        <w:t xml:space="preserve"> </w:t>
      </w:r>
      <w:r>
        <w:t>168 West Alisal</w:t>
      </w:r>
      <w:r w:rsidR="00EF549E">
        <w:t xml:space="preserve"> </w:t>
      </w:r>
      <w:r>
        <w:t>Street, 2nd</w:t>
      </w:r>
      <w:r>
        <w:rPr>
          <w:spacing w:val="7"/>
        </w:rPr>
        <w:t xml:space="preserve"> </w:t>
      </w:r>
      <w:r>
        <w:t>Floor</w:t>
      </w:r>
    </w:p>
    <w:p w:rsidR="001C4E68" w:rsidRDefault="00891162">
      <w:pPr>
        <w:pStyle w:val="BodyText"/>
        <w:spacing w:line="260" w:lineRule="exact"/>
        <w:ind w:left="1512"/>
      </w:pPr>
      <w:r>
        <w:t>Salinas, CA</w:t>
      </w:r>
      <w:r>
        <w:rPr>
          <w:spacing w:val="48"/>
        </w:rPr>
        <w:t xml:space="preserve"> </w:t>
      </w:r>
      <w:r>
        <w:t>93901</w:t>
      </w:r>
    </w:p>
    <w:p w:rsidR="001C4E68" w:rsidRDefault="001C4E6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1C4E68" w:rsidRDefault="00891162">
      <w:pPr>
        <w:pStyle w:val="Heading1"/>
        <w:ind w:left="1507" w:firstLine="4"/>
        <w:rPr>
          <w:b w:val="0"/>
          <w:bCs w:val="0"/>
        </w:rPr>
      </w:pPr>
      <w:r>
        <w:t>Subject:</w:t>
      </w:r>
      <w:r w:rsidR="00EF549E">
        <w:t xml:space="preserve"> </w:t>
      </w:r>
      <w:r>
        <w:t>Vacation</w:t>
      </w:r>
      <w:r>
        <w:rPr>
          <w:spacing w:val="10"/>
        </w:rPr>
        <w:t xml:space="preserve"> </w:t>
      </w:r>
      <w:r>
        <w:t>Rentals</w:t>
      </w:r>
    </w:p>
    <w:p w:rsidR="001C4E68" w:rsidRDefault="001C4E68">
      <w:pPr>
        <w:rPr>
          <w:rFonts w:ascii="Times New Roman" w:eastAsia="Times New Roman" w:hAnsi="Times New Roman" w:cs="Times New Roman"/>
          <w:b/>
          <w:bCs/>
        </w:rPr>
      </w:pPr>
    </w:p>
    <w:p w:rsidR="001C4E68" w:rsidRDefault="001C4E6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4E68" w:rsidRDefault="001C4E68">
      <w:pPr>
        <w:pStyle w:val="BodyText"/>
      </w:pPr>
      <w:r>
        <w:pict>
          <v:group id="_x0000_s1051" style="position:absolute;left:0;text-align:left;margin-left:6.35pt;margin-top:-5.3pt;width:.1pt;height:17.3pt;z-index:1096;mso-position-horizontal-relative:page" coordorigin="127,-106" coordsize="2,346">
            <v:shape id="_x0000_s1052" style="position:absolute;left:127;top:-106;width:2;height:346" coordorigin="127,-106" coordsize="0,346" path="m127,239r,-345e" filled="f" strokeweight=".08444mm">
              <v:path arrowok="t"/>
            </v:shape>
            <w10:wrap anchorx="page"/>
          </v:group>
        </w:pict>
      </w:r>
      <w:r w:rsidR="00891162">
        <w:t>Dear Mr.</w:t>
      </w:r>
      <w:r w:rsidR="00891162">
        <w:rPr>
          <w:spacing w:val="47"/>
        </w:rPr>
        <w:t xml:space="preserve"> </w:t>
      </w:r>
      <w:r w:rsidR="00891162">
        <w:t>Holm:</w:t>
      </w:r>
    </w:p>
    <w:p w:rsidR="001C4E68" w:rsidRDefault="001C4E6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1C4E68" w:rsidRDefault="001C4E68">
      <w:pPr>
        <w:pStyle w:val="BodyText"/>
        <w:tabs>
          <w:tab w:val="left" w:pos="7132"/>
        </w:tabs>
        <w:spacing w:line="249" w:lineRule="auto"/>
        <w:ind w:right="883" w:firstLine="4"/>
      </w:pPr>
      <w:r>
        <w:pict>
          <v:group id="_x0000_s1049" style="position:absolute;left:0;text-align:left;margin-left:6.7pt;margin-top:58.4pt;width:.1pt;height:432.3pt;z-index:1120;mso-position-horizontal-relative:page" coordorigin="134,1168" coordsize="2,8646">
            <v:shape id="_x0000_s1050" style="position:absolute;left:134;top:1168;width:2;height:8646" coordorigin="134,1168" coordsize="0,8646" path="m134,9814r,-8646e" filled="f" strokeweight=".08444mm">
              <v:path arrowok="t"/>
            </v:shape>
            <w10:wrap anchorx="page"/>
          </v:group>
        </w:pict>
      </w:r>
      <w:r w:rsidR="00891162">
        <w:t>We understand that the County is grappling with the use of private residences serving at times</w:t>
      </w:r>
      <w:r w:rsidR="00891162">
        <w:rPr>
          <w:spacing w:val="41"/>
        </w:rPr>
        <w:t xml:space="preserve"> </w:t>
      </w:r>
      <w:r w:rsidR="00891162">
        <w:t>as</w:t>
      </w:r>
      <w:r w:rsidR="00891162">
        <w:rPr>
          <w:w w:val="101"/>
        </w:rPr>
        <w:t xml:space="preserve"> </w:t>
      </w:r>
      <w:r w:rsidR="00891162">
        <w:t>visitor-serving</w:t>
      </w:r>
      <w:r w:rsidR="00EF549E">
        <w:t xml:space="preserve"> </w:t>
      </w:r>
      <w:r w:rsidR="00891162">
        <w:t>overnight</w:t>
      </w:r>
      <w:r w:rsidR="00EF549E">
        <w:t xml:space="preserve"> </w:t>
      </w:r>
      <w:r w:rsidR="00891162">
        <w:t>accommodations.</w:t>
      </w:r>
      <w:r w:rsidR="00EF549E">
        <w:t xml:space="preserve"> </w:t>
      </w:r>
      <w:r w:rsidR="00891162">
        <w:t>This practice,</w:t>
      </w:r>
      <w:r w:rsidR="00EF549E">
        <w:t xml:space="preserve"> </w:t>
      </w:r>
      <w:r w:rsidR="00891162">
        <w:t>commonly referred to as vacation</w:t>
      </w:r>
      <w:r w:rsidR="00891162">
        <w:rPr>
          <w:spacing w:val="12"/>
        </w:rPr>
        <w:t xml:space="preserve"> </w:t>
      </w:r>
      <w:r w:rsidR="00891162">
        <w:t>rentals (or short-term rentals) has recently elicited controversy, not just in Monterey</w:t>
      </w:r>
      <w:r w:rsidR="00EF549E">
        <w:t xml:space="preserve"> </w:t>
      </w:r>
      <w:r w:rsidR="00891162">
        <w:t>County but</w:t>
      </w:r>
      <w:r w:rsidR="00891162">
        <w:rPr>
          <w:spacing w:val="-22"/>
        </w:rPr>
        <w:t xml:space="preserve"> </w:t>
      </w:r>
      <w:r w:rsidR="00891162">
        <w:t>state and nationwide, over the proper use of private</w:t>
      </w:r>
      <w:r w:rsidR="00EF549E">
        <w:t xml:space="preserve"> </w:t>
      </w:r>
      <w:r w:rsidR="00891162">
        <w:t>residenc</w:t>
      </w:r>
      <w:r w:rsidR="00891162">
        <w:t>es</w:t>
      </w:r>
      <w:r w:rsidR="00EF549E">
        <w:t xml:space="preserve"> </w:t>
      </w:r>
      <w:r w:rsidR="00891162">
        <w:t>within residential</w:t>
      </w:r>
      <w:r w:rsidR="00EF549E">
        <w:t xml:space="preserve"> </w:t>
      </w:r>
      <w:r w:rsidR="00891162">
        <w:t>areas. Some</w:t>
      </w:r>
      <w:r w:rsidR="00891162">
        <w:rPr>
          <w:spacing w:val="33"/>
        </w:rPr>
        <w:t xml:space="preserve"> </w:t>
      </w:r>
      <w:r w:rsidR="00891162">
        <w:t>argue</w:t>
      </w:r>
      <w:r w:rsidR="00891162">
        <w:rPr>
          <w:spacing w:val="14"/>
        </w:rPr>
        <w:t xml:space="preserve"> </w:t>
      </w:r>
      <w:r w:rsidR="00891162">
        <w:t>that</w:t>
      </w:r>
      <w:r w:rsidR="00891162">
        <w:rPr>
          <w:spacing w:val="18"/>
        </w:rPr>
        <w:t xml:space="preserve"> </w:t>
      </w:r>
      <w:r w:rsidR="00891162">
        <w:t>private</w:t>
      </w:r>
      <w:r w:rsidR="00891162">
        <w:rPr>
          <w:spacing w:val="23"/>
        </w:rPr>
        <w:t xml:space="preserve"> </w:t>
      </w:r>
      <w:r w:rsidR="00891162">
        <w:t>residences</w:t>
      </w:r>
      <w:r w:rsidR="00891162">
        <w:rPr>
          <w:spacing w:val="45"/>
        </w:rPr>
        <w:t xml:space="preserve"> </w:t>
      </w:r>
      <w:r w:rsidR="00891162">
        <w:t>should</w:t>
      </w:r>
      <w:r w:rsidR="00891162">
        <w:rPr>
          <w:spacing w:val="14"/>
        </w:rPr>
        <w:t xml:space="preserve"> </w:t>
      </w:r>
      <w:r w:rsidR="00891162">
        <w:t>remain</w:t>
      </w:r>
      <w:r w:rsidR="00891162">
        <w:rPr>
          <w:spacing w:val="37"/>
        </w:rPr>
        <w:t xml:space="preserve"> </w:t>
      </w:r>
      <w:r w:rsidR="00891162">
        <w:t>solely</w:t>
      </w:r>
      <w:r w:rsidR="00891162">
        <w:rPr>
          <w:spacing w:val="23"/>
        </w:rPr>
        <w:t xml:space="preserve"> </w:t>
      </w:r>
      <w:r w:rsidR="00891162">
        <w:t>for</w:t>
      </w:r>
      <w:r w:rsidR="00891162">
        <w:rPr>
          <w:spacing w:val="3"/>
        </w:rPr>
        <w:t xml:space="preserve"> </w:t>
      </w:r>
      <w:r w:rsidR="00891162">
        <w:t>the</w:t>
      </w:r>
      <w:r w:rsidR="00891162">
        <w:rPr>
          <w:spacing w:val="17"/>
        </w:rPr>
        <w:t xml:space="preserve"> </w:t>
      </w:r>
      <w:r w:rsidR="00891162">
        <w:t>exclusive</w:t>
      </w:r>
      <w:r w:rsidR="00891162">
        <w:rPr>
          <w:spacing w:val="18"/>
        </w:rPr>
        <w:t xml:space="preserve"> </w:t>
      </w:r>
      <w:r w:rsidR="00891162">
        <w:t>use</w:t>
      </w:r>
      <w:r w:rsidR="00891162">
        <w:rPr>
          <w:spacing w:val="29"/>
        </w:rPr>
        <w:t xml:space="preserve"> </w:t>
      </w:r>
      <w:r w:rsidR="00891162">
        <w:t>of</w:t>
      </w:r>
      <w:r w:rsidR="00891162">
        <w:rPr>
          <w:spacing w:val="13"/>
        </w:rPr>
        <w:t xml:space="preserve"> </w:t>
      </w:r>
      <w:r w:rsidR="00891162">
        <w:t>those</w:t>
      </w:r>
      <w:r w:rsidR="00891162">
        <w:rPr>
          <w:spacing w:val="21"/>
        </w:rPr>
        <w:t xml:space="preserve"> </w:t>
      </w:r>
      <w:r w:rsidR="00891162">
        <w:t>who</w:t>
      </w:r>
      <w:r w:rsidR="00891162">
        <w:rPr>
          <w:spacing w:val="25"/>
        </w:rPr>
        <w:t xml:space="preserve"> </w:t>
      </w:r>
      <w:r w:rsidR="00891162">
        <w:t>reside</w:t>
      </w:r>
      <w:r w:rsidR="00891162">
        <w:rPr>
          <w:spacing w:val="18"/>
        </w:rPr>
        <w:t xml:space="preserve"> </w:t>
      </w:r>
      <w:r w:rsidR="00891162">
        <w:t>there</w:t>
      </w:r>
      <w:r w:rsidR="00891162">
        <w:rPr>
          <w:spacing w:val="-55"/>
        </w:rPr>
        <w:t xml:space="preserve"> </w:t>
      </w:r>
      <w:r w:rsidR="00891162">
        <w:t>because this helps to foster neighborhood stability and residential community character. Others</w:t>
      </w:r>
      <w:r w:rsidR="00891162">
        <w:rPr>
          <w:spacing w:val="-22"/>
        </w:rPr>
        <w:t xml:space="preserve"> </w:t>
      </w:r>
      <w:r w:rsidR="00891162">
        <w:t>argue</w:t>
      </w:r>
      <w:r w:rsidR="00891162">
        <w:rPr>
          <w:spacing w:val="10"/>
        </w:rPr>
        <w:t xml:space="preserve"> </w:t>
      </w:r>
      <w:r w:rsidR="00891162">
        <w:t>the</w:t>
      </w:r>
      <w:r w:rsidR="00891162">
        <w:rPr>
          <w:spacing w:val="19"/>
        </w:rPr>
        <w:t xml:space="preserve"> </w:t>
      </w:r>
      <w:r w:rsidR="00891162">
        <w:t>opposite</w:t>
      </w:r>
      <w:r w:rsidR="00891162">
        <w:rPr>
          <w:spacing w:val="19"/>
        </w:rPr>
        <w:t xml:space="preserve"> </w:t>
      </w:r>
      <w:r w:rsidR="00891162">
        <w:t>approach,</w:t>
      </w:r>
      <w:r w:rsidR="00891162">
        <w:rPr>
          <w:spacing w:val="30"/>
        </w:rPr>
        <w:t xml:space="preserve"> </w:t>
      </w:r>
      <w:r w:rsidR="00891162">
        <w:t>in</w:t>
      </w:r>
      <w:r w:rsidR="00891162">
        <w:rPr>
          <w:spacing w:val="-3"/>
        </w:rPr>
        <w:t xml:space="preserve"> </w:t>
      </w:r>
      <w:r w:rsidR="00891162">
        <w:t>that</w:t>
      </w:r>
      <w:r w:rsidR="00891162">
        <w:rPr>
          <w:spacing w:val="14"/>
        </w:rPr>
        <w:t xml:space="preserve"> </w:t>
      </w:r>
      <w:r w:rsidR="00891162">
        <w:t>vacation</w:t>
      </w:r>
      <w:r w:rsidR="00891162">
        <w:rPr>
          <w:spacing w:val="25"/>
        </w:rPr>
        <w:t xml:space="preserve"> </w:t>
      </w:r>
      <w:r w:rsidR="00891162">
        <w:t>rentals</w:t>
      </w:r>
      <w:r w:rsidR="00891162">
        <w:rPr>
          <w:spacing w:val="25"/>
        </w:rPr>
        <w:t xml:space="preserve"> </w:t>
      </w:r>
      <w:r w:rsidR="00891162">
        <w:t>should</w:t>
      </w:r>
      <w:r w:rsidR="00891162">
        <w:rPr>
          <w:spacing w:val="11"/>
        </w:rPr>
        <w:t xml:space="preserve"> </w:t>
      </w:r>
      <w:r w:rsidR="00891162">
        <w:t>be</w:t>
      </w:r>
      <w:r w:rsidR="00891162">
        <w:rPr>
          <w:spacing w:val="22"/>
        </w:rPr>
        <w:t xml:space="preserve"> </w:t>
      </w:r>
      <w:r w:rsidR="00891162">
        <w:t>encouraged</w:t>
      </w:r>
      <w:r w:rsidR="00891162">
        <w:rPr>
          <w:spacing w:val="26"/>
        </w:rPr>
        <w:t xml:space="preserve"> </w:t>
      </w:r>
      <w:r w:rsidR="00891162">
        <w:t>because</w:t>
      </w:r>
      <w:r w:rsidR="00891162">
        <w:rPr>
          <w:spacing w:val="24"/>
        </w:rPr>
        <w:t xml:space="preserve"> </w:t>
      </w:r>
      <w:r w:rsidR="00891162">
        <w:t>using</w:t>
      </w:r>
      <w:r w:rsidR="00891162">
        <w:rPr>
          <w:spacing w:val="1"/>
        </w:rPr>
        <w:t xml:space="preserve"> </w:t>
      </w:r>
      <w:r w:rsidR="00891162">
        <w:t>residential</w:t>
      </w:r>
      <w:r w:rsidR="00EF549E">
        <w:t xml:space="preserve"> </w:t>
      </w:r>
      <w:r w:rsidR="00891162">
        <w:t>properties</w:t>
      </w:r>
      <w:r w:rsidR="00EF549E">
        <w:t xml:space="preserve"> </w:t>
      </w:r>
      <w:r w:rsidR="00891162">
        <w:t>for visitor accommodations</w:t>
      </w:r>
      <w:r w:rsidR="00EF549E">
        <w:t xml:space="preserve"> </w:t>
      </w:r>
      <w:r w:rsidR="00891162">
        <w:t>is an efficient use of land and allows the</w:t>
      </w:r>
      <w:r w:rsidR="00EF549E">
        <w:t xml:space="preserve"> </w:t>
      </w:r>
      <w:r w:rsidR="00891162">
        <w:t>property</w:t>
      </w:r>
      <w:r w:rsidR="00891162">
        <w:rPr>
          <w:spacing w:val="45"/>
        </w:rPr>
        <w:t xml:space="preserve"> </w:t>
      </w:r>
      <w:r w:rsidR="00891162">
        <w:t>owner</w:t>
      </w:r>
      <w:r w:rsidR="00891162">
        <w:rPr>
          <w:spacing w:val="29"/>
        </w:rPr>
        <w:t xml:space="preserve"> </w:t>
      </w:r>
      <w:r w:rsidR="00891162">
        <w:t>an</w:t>
      </w:r>
      <w:r w:rsidR="00891162">
        <w:rPr>
          <w:spacing w:val="15"/>
        </w:rPr>
        <w:t xml:space="preserve"> </w:t>
      </w:r>
      <w:r w:rsidR="00891162">
        <w:t>avenue</w:t>
      </w:r>
      <w:r w:rsidR="00891162">
        <w:rPr>
          <w:spacing w:val="10"/>
        </w:rPr>
        <w:t xml:space="preserve"> </w:t>
      </w:r>
      <w:r w:rsidR="00891162">
        <w:t>to</w:t>
      </w:r>
      <w:r w:rsidR="00891162">
        <w:rPr>
          <w:spacing w:val="12"/>
        </w:rPr>
        <w:t xml:space="preserve"> </w:t>
      </w:r>
      <w:r w:rsidR="00891162">
        <w:t>use</w:t>
      </w:r>
      <w:r w:rsidR="00891162">
        <w:rPr>
          <w:spacing w:val="13"/>
        </w:rPr>
        <w:t xml:space="preserve"> </w:t>
      </w:r>
      <w:r w:rsidR="00891162">
        <w:t>his</w:t>
      </w:r>
      <w:r w:rsidR="00891162">
        <w:rPr>
          <w:spacing w:val="19"/>
        </w:rPr>
        <w:t xml:space="preserve"> </w:t>
      </w:r>
      <w:r w:rsidR="00891162">
        <w:t>or</w:t>
      </w:r>
      <w:r w:rsidR="00891162">
        <w:rPr>
          <w:spacing w:val="6"/>
        </w:rPr>
        <w:t xml:space="preserve"> </w:t>
      </w:r>
      <w:r w:rsidR="00891162">
        <w:t>her</w:t>
      </w:r>
      <w:r w:rsidR="00891162">
        <w:rPr>
          <w:spacing w:val="15"/>
        </w:rPr>
        <w:t xml:space="preserve"> </w:t>
      </w:r>
      <w:r w:rsidR="00891162">
        <w:t>residence</w:t>
      </w:r>
      <w:r w:rsidR="00891162">
        <w:rPr>
          <w:spacing w:val="38"/>
        </w:rPr>
        <w:t xml:space="preserve"> </w:t>
      </w:r>
      <w:r w:rsidR="00891162">
        <w:t>as</w:t>
      </w:r>
      <w:r w:rsidR="00891162">
        <w:rPr>
          <w:spacing w:val="17"/>
        </w:rPr>
        <w:t xml:space="preserve"> </w:t>
      </w:r>
      <w:r w:rsidR="00891162">
        <w:t>a</w:t>
      </w:r>
      <w:r w:rsidR="00891162">
        <w:rPr>
          <w:spacing w:val="8"/>
        </w:rPr>
        <w:t xml:space="preserve"> </w:t>
      </w:r>
      <w:r w:rsidR="00891162">
        <w:t>source</w:t>
      </w:r>
      <w:r w:rsidR="00891162">
        <w:rPr>
          <w:spacing w:val="10"/>
        </w:rPr>
        <w:t xml:space="preserve"> </w:t>
      </w:r>
      <w:r w:rsidR="00891162">
        <w:t>of</w:t>
      </w:r>
      <w:r w:rsidR="00891162">
        <w:rPr>
          <w:spacing w:val="16"/>
        </w:rPr>
        <w:t xml:space="preserve"> </w:t>
      </w:r>
      <w:r w:rsidR="00891162">
        <w:t>supplemental</w:t>
      </w:r>
      <w:r w:rsidR="00891162">
        <w:rPr>
          <w:spacing w:val="35"/>
        </w:rPr>
        <w:t xml:space="preserve"> </w:t>
      </w:r>
      <w:r w:rsidR="00891162">
        <w:t>income.</w:t>
      </w:r>
      <w:r w:rsidR="00891162">
        <w:rPr>
          <w:spacing w:val="23"/>
        </w:rPr>
        <w:t xml:space="preserve"> </w:t>
      </w:r>
      <w:r w:rsidR="00891162">
        <w:t>These</w:t>
      </w:r>
      <w:r w:rsidR="00891162">
        <w:rPr>
          <w:spacing w:val="-49"/>
        </w:rPr>
        <w:t xml:space="preserve"> </w:t>
      </w:r>
      <w:r w:rsidR="00891162">
        <w:t>are</w:t>
      </w:r>
      <w:r w:rsidR="00891162">
        <w:rPr>
          <w:spacing w:val="6"/>
        </w:rPr>
        <w:t xml:space="preserve"> </w:t>
      </w:r>
      <w:r w:rsidR="00891162">
        <w:t>not</w:t>
      </w:r>
      <w:r w:rsidR="00891162">
        <w:rPr>
          <w:spacing w:val="21"/>
        </w:rPr>
        <w:t xml:space="preserve"> </w:t>
      </w:r>
      <w:r w:rsidR="00891162">
        <w:t>easy</w:t>
      </w:r>
      <w:r w:rsidR="00891162">
        <w:rPr>
          <w:spacing w:val="18"/>
        </w:rPr>
        <w:t xml:space="preserve"> </w:t>
      </w:r>
      <w:r w:rsidR="00891162">
        <w:t>debates,</w:t>
      </w:r>
      <w:r w:rsidR="00891162">
        <w:rPr>
          <w:spacing w:val="19"/>
        </w:rPr>
        <w:t xml:space="preserve"> </w:t>
      </w:r>
      <w:r w:rsidR="00891162">
        <w:t>and</w:t>
      </w:r>
      <w:r w:rsidR="00891162">
        <w:rPr>
          <w:spacing w:val="26"/>
        </w:rPr>
        <w:t xml:space="preserve"> </w:t>
      </w:r>
      <w:r w:rsidR="00891162">
        <w:t>different</w:t>
      </w:r>
      <w:r w:rsidR="00891162">
        <w:rPr>
          <w:spacing w:val="32"/>
        </w:rPr>
        <w:t xml:space="preserve"> </w:t>
      </w:r>
      <w:r w:rsidR="00891162">
        <w:t>areas</w:t>
      </w:r>
      <w:r w:rsidR="00891162">
        <w:rPr>
          <w:spacing w:val="18"/>
        </w:rPr>
        <w:t xml:space="preserve"> </w:t>
      </w:r>
      <w:r w:rsidR="00891162">
        <w:t>and</w:t>
      </w:r>
      <w:r w:rsidR="00891162">
        <w:rPr>
          <w:spacing w:val="15"/>
        </w:rPr>
        <w:t xml:space="preserve"> </w:t>
      </w:r>
      <w:r w:rsidR="00891162">
        <w:t>different</w:t>
      </w:r>
      <w:r w:rsidR="00891162">
        <w:rPr>
          <w:spacing w:val="16"/>
        </w:rPr>
        <w:t xml:space="preserve"> </w:t>
      </w:r>
      <w:r w:rsidR="00891162">
        <w:t>contexts</w:t>
      </w:r>
      <w:r w:rsidR="00891162">
        <w:rPr>
          <w:spacing w:val="23"/>
        </w:rPr>
        <w:t xml:space="preserve"> </w:t>
      </w:r>
      <w:r w:rsidR="00891162">
        <w:t>will</w:t>
      </w:r>
      <w:r w:rsidR="00891162">
        <w:rPr>
          <w:spacing w:val="25"/>
        </w:rPr>
        <w:t xml:space="preserve"> </w:t>
      </w:r>
      <w:r w:rsidR="00891162">
        <w:t>lead</w:t>
      </w:r>
      <w:r w:rsidR="00891162">
        <w:rPr>
          <w:spacing w:val="5"/>
        </w:rPr>
        <w:t xml:space="preserve"> </w:t>
      </w:r>
      <w:r w:rsidR="00891162">
        <w:t>to</w:t>
      </w:r>
      <w:r w:rsidR="00891162">
        <w:rPr>
          <w:spacing w:val="24"/>
        </w:rPr>
        <w:t xml:space="preserve"> </w:t>
      </w:r>
      <w:r w:rsidR="00891162">
        <w:t>different</w:t>
      </w:r>
      <w:r w:rsidR="00891162">
        <w:rPr>
          <w:spacing w:val="34"/>
        </w:rPr>
        <w:t xml:space="preserve"> </w:t>
      </w:r>
      <w:r w:rsidR="00891162">
        <w:t>conclusions</w:t>
      </w:r>
      <w:r w:rsidR="00891162">
        <w:rPr>
          <w:spacing w:val="-43"/>
        </w:rPr>
        <w:t xml:space="preserve"> </w:t>
      </w:r>
      <w:r w:rsidR="00891162">
        <w:t>in this</w:t>
      </w:r>
      <w:r w:rsidR="00891162">
        <w:rPr>
          <w:spacing w:val="38"/>
        </w:rPr>
        <w:t xml:space="preserve"> </w:t>
      </w:r>
      <w:r w:rsidR="00891162">
        <w:t>respect.</w:t>
      </w:r>
    </w:p>
    <w:p w:rsidR="001C4E68" w:rsidRDefault="001C4E6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4E68" w:rsidRDefault="00891162">
      <w:pPr>
        <w:pStyle w:val="BodyText"/>
        <w:spacing w:line="249" w:lineRule="auto"/>
        <w:ind w:left="1516" w:right="1008" w:firstLine="9"/>
      </w:pPr>
      <w:r>
        <w:t>We</w:t>
      </w:r>
      <w:r>
        <w:rPr>
          <w:spacing w:val="17"/>
        </w:rPr>
        <w:t xml:space="preserve"> </w:t>
      </w:r>
      <w:r>
        <w:t>offer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observations</w:t>
      </w:r>
      <w:r>
        <w:rPr>
          <w:spacing w:val="3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vacation</w:t>
      </w:r>
      <w:r>
        <w:rPr>
          <w:spacing w:val="17"/>
        </w:rPr>
        <w:t xml:space="preserve"> </w:t>
      </w:r>
      <w:r>
        <w:t>rental</w:t>
      </w:r>
      <w:r>
        <w:rPr>
          <w:spacing w:val="27"/>
        </w:rPr>
        <w:t xml:space="preserve"> </w:t>
      </w:r>
      <w:r>
        <w:t>issue.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Coastal</w:t>
      </w:r>
      <w:r>
        <w:rPr>
          <w:spacing w:val="19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t>describes</w:t>
      </w:r>
      <w:r>
        <w:rPr>
          <w:spacing w:val="39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hierarchy of encouraged land uses, with agriculture and coastal-dependent industry the</w:t>
      </w:r>
      <w:r>
        <w:rPr>
          <w:spacing w:val="25"/>
        </w:rPr>
        <w:t xml:space="preserve"> </w:t>
      </w:r>
      <w:r>
        <w:t>highest</w:t>
      </w:r>
      <w:r>
        <w:rPr>
          <w:w w:val="102"/>
        </w:rPr>
        <w:t xml:space="preserve"> </w:t>
      </w:r>
      <w:r>
        <w:t>priority uses to be accommodated within the state's coastal zone, followed by "private lands</w:t>
      </w:r>
      <w:r>
        <w:rPr>
          <w:spacing w:val="9"/>
        </w:rPr>
        <w:t xml:space="preserve"> </w:t>
      </w:r>
      <w:r>
        <w:t>suitable for visitor-serving</w:t>
      </w:r>
      <w:r w:rsidR="00EF549E">
        <w:t xml:space="preserve"> </w:t>
      </w:r>
      <w:r>
        <w:t>commercial</w:t>
      </w:r>
      <w:r w:rsidR="00EF549E">
        <w:t xml:space="preserve"> </w:t>
      </w:r>
      <w:r>
        <w:t>recreational</w:t>
      </w:r>
      <w:r w:rsidR="00EF549E">
        <w:t xml:space="preserve"> </w:t>
      </w:r>
      <w:r>
        <w:t>facilities</w:t>
      </w:r>
      <w:r w:rsidR="00EF549E">
        <w:t xml:space="preserve"> </w:t>
      </w:r>
      <w:r>
        <w:t>designed to enhance</w:t>
      </w:r>
      <w:r>
        <w:rPr>
          <w:spacing w:val="52"/>
        </w:rPr>
        <w:t xml:space="preserve"> </w:t>
      </w:r>
      <w:r>
        <w:t>public</w:t>
      </w:r>
    </w:p>
    <w:p w:rsidR="001C4E68" w:rsidRDefault="00891162">
      <w:pPr>
        <w:pStyle w:val="BodyText"/>
        <w:spacing w:line="268" w:lineRule="exact"/>
        <w:ind w:left="1531"/>
      </w:pPr>
      <w:r>
        <w:t>opportunities</w:t>
      </w:r>
      <w:r w:rsidR="00EF549E">
        <w:t xml:space="preserve"> </w:t>
      </w:r>
      <w:r>
        <w:t xml:space="preserve">for coastal recreation." </w:t>
      </w:r>
      <w:r>
        <w:rPr>
          <w:rFonts w:ascii="Arial"/>
          <w:w w:val="95"/>
          <w:position w:val="11"/>
          <w:sz w:val="16"/>
        </w:rPr>
        <w:t>1</w:t>
      </w:r>
      <w:r w:rsidR="00EF549E">
        <w:rPr>
          <w:rFonts w:ascii="Arial"/>
          <w:w w:val="95"/>
          <w:position w:val="11"/>
          <w:sz w:val="16"/>
        </w:rPr>
        <w:t xml:space="preserve"> </w:t>
      </w:r>
      <w:r>
        <w:t>The lowest priority uses</w:t>
      </w:r>
      <w:r w:rsidR="00EF549E">
        <w:t xml:space="preserve"> </w:t>
      </w:r>
      <w:r>
        <w:t>are private residential,</w:t>
      </w:r>
      <w:r w:rsidR="00EF549E">
        <w:t xml:space="preserve"> </w:t>
      </w:r>
      <w:r>
        <w:t>general</w:t>
      </w:r>
    </w:p>
    <w:p w:rsidR="001C4E68" w:rsidRDefault="00891162">
      <w:pPr>
        <w:pStyle w:val="BodyText"/>
        <w:spacing w:before="13" w:line="247" w:lineRule="auto"/>
        <w:ind w:left="1526" w:right="1008" w:firstLine="4"/>
      </w:pPr>
      <w:r>
        <w:t>industrial,</w:t>
      </w:r>
      <w:r>
        <w:rPr>
          <w:spacing w:val="3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commercial.</w:t>
      </w:r>
      <w:r>
        <w:rPr>
          <w:spacing w:val="29"/>
        </w:rPr>
        <w:t xml:space="preserve"> </w:t>
      </w:r>
      <w:r>
        <w:t>Thus,</w:t>
      </w:r>
      <w:r>
        <w:rPr>
          <w:spacing w:val="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places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26"/>
        </w:rPr>
        <w:t xml:space="preserve"> </w:t>
      </w:r>
      <w:r>
        <w:t>priority</w:t>
      </w:r>
      <w:r>
        <w:rPr>
          <w:spacing w:val="35"/>
        </w:rPr>
        <w:t xml:space="preserve"> </w:t>
      </w:r>
      <w:r>
        <w:t>on the</w:t>
      </w:r>
      <w:r>
        <w:rPr>
          <w:spacing w:val="-44"/>
        </w:rPr>
        <w:t xml:space="preserve"> </w:t>
      </w:r>
      <w:r>
        <w:t>provision of visitor-serving uses, p</w:t>
      </w:r>
      <w:r>
        <w:t>articularly overnight accommodations, over private</w:t>
      </w:r>
      <w:r>
        <w:rPr>
          <w:spacing w:val="24"/>
        </w:rPr>
        <w:t xml:space="preserve"> </w:t>
      </w:r>
      <w:r>
        <w:t>residential</w:t>
      </w:r>
      <w:r>
        <w:rPr>
          <w:w w:val="101"/>
        </w:rPr>
        <w:t xml:space="preserve"> </w:t>
      </w:r>
      <w:r>
        <w:t>uses because</w:t>
      </w:r>
      <w:r w:rsidR="00EF549E">
        <w:t xml:space="preserve"> </w:t>
      </w:r>
      <w:r>
        <w:t>such visitor-serving</w:t>
      </w:r>
      <w:r w:rsidR="00EF549E">
        <w:t xml:space="preserve"> </w:t>
      </w:r>
      <w:r>
        <w:t>uses offer a vehicle for the general public to access</w:t>
      </w:r>
      <w:r w:rsidR="00EF549E">
        <w:t xml:space="preserve"> </w:t>
      </w:r>
      <w:r>
        <w:t>and</w:t>
      </w:r>
    </w:p>
    <w:p w:rsidR="001C4E68" w:rsidRDefault="00891162">
      <w:pPr>
        <w:pStyle w:val="BodyText"/>
        <w:spacing w:before="6" w:line="249" w:lineRule="auto"/>
        <w:ind w:left="1535" w:right="1008" w:hanging="5"/>
      </w:pPr>
      <w:r>
        <w:t>recreate within the state's coastal zone. At the same time, however, the Coastal Act also places</w:t>
      </w:r>
      <w:r>
        <w:rPr>
          <w:spacing w:val="26"/>
        </w:rPr>
        <w:t xml:space="preserve"> </w:t>
      </w:r>
      <w:r>
        <w:t>a</w:t>
      </w:r>
      <w:r>
        <w:rPr>
          <w:w w:val="104"/>
        </w:rPr>
        <w:t xml:space="preserve"> </w:t>
      </w:r>
      <w:r>
        <w:t>high priority on the protection of sensitive coastal resources, including public views,</w:t>
      </w:r>
      <w:r>
        <w:rPr>
          <w:spacing w:val="22"/>
        </w:rPr>
        <w:t xml:space="preserve"> </w:t>
      </w:r>
      <w:r>
        <w:t>agricultural</w:t>
      </w:r>
      <w:r>
        <w:rPr>
          <w:w w:val="101"/>
        </w:rPr>
        <w:t xml:space="preserve"> </w:t>
      </w:r>
      <w:r>
        <w:t>lands,</w:t>
      </w:r>
      <w:r>
        <w:rPr>
          <w:spacing w:val="22"/>
        </w:rPr>
        <w:t xml:space="preserve"> </w:t>
      </w:r>
      <w:r>
        <w:t>environmentally</w:t>
      </w:r>
      <w:r>
        <w:rPr>
          <w:spacing w:val="42"/>
        </w:rPr>
        <w:t xml:space="preserve"> </w:t>
      </w:r>
      <w:r>
        <w:t>sensitive</w:t>
      </w:r>
      <w:r>
        <w:rPr>
          <w:spacing w:val="18"/>
        </w:rPr>
        <w:t xml:space="preserve"> </w:t>
      </w:r>
      <w:r>
        <w:t>habitat</w:t>
      </w:r>
      <w:r>
        <w:rPr>
          <w:spacing w:val="30"/>
        </w:rPr>
        <w:t xml:space="preserve"> </w:t>
      </w:r>
      <w:r>
        <w:t>areas,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wetlands</w:t>
      </w:r>
      <w:r>
        <w:rPr>
          <w:spacing w:val="3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streams.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protects</w:t>
      </w:r>
      <w:r>
        <w:rPr>
          <w:spacing w:val="-46"/>
        </w:rPr>
        <w:t xml:space="preserve"> </w:t>
      </w:r>
      <w:r>
        <w:rPr>
          <w:spacing w:val="-7"/>
        </w:rPr>
        <w:t xml:space="preserve">ce1iain </w:t>
      </w:r>
      <w:r>
        <w:t>special communities that are popular visitor des</w:t>
      </w:r>
      <w:r>
        <w:t>tination points for recreational uses,</w:t>
      </w:r>
      <w:r>
        <w:rPr>
          <w:spacing w:val="21"/>
        </w:rPr>
        <w:t xml:space="preserve"> </w:t>
      </w:r>
      <w:r>
        <w:t>including certain coastal residential communities near popular shoreline recreational areas and</w:t>
      </w:r>
      <w:r>
        <w:rPr>
          <w:spacing w:val="-35"/>
        </w:rPr>
        <w:t xml:space="preserve"> </w:t>
      </w:r>
      <w:r>
        <w:t>beaches. Thus, the allowance for visitor overnight accommodations</w:t>
      </w:r>
      <w:r w:rsidR="00EF549E">
        <w:t xml:space="preserve"> </w:t>
      </w:r>
      <w:r>
        <w:t>must be balanced</w:t>
      </w:r>
      <w:r w:rsidR="00EF549E">
        <w:t xml:space="preserve"> </w:t>
      </w:r>
      <w:r>
        <w:t>with the</w:t>
      </w:r>
      <w:r>
        <w:rPr>
          <w:spacing w:val="-25"/>
        </w:rPr>
        <w:t xml:space="preserve"> </w:t>
      </w:r>
      <w:r>
        <w:t>Act's</w:t>
      </w:r>
      <w:r w:rsidR="00EF549E">
        <w:t xml:space="preserve"> </w:t>
      </w:r>
      <w:r>
        <w:t>other requirements,</w:t>
      </w:r>
      <w:r w:rsidR="00EF549E">
        <w:t xml:space="preserve"> </w:t>
      </w:r>
      <w:r>
        <w:t>thereby</w:t>
      </w:r>
      <w:r w:rsidR="00EF549E">
        <w:t xml:space="preserve"> </w:t>
      </w:r>
      <w:r>
        <w:t>requiring</w:t>
      </w:r>
      <w:r w:rsidR="00EF549E">
        <w:t xml:space="preserve"> </w:t>
      </w:r>
      <w:r>
        <w:t>a nuanced</w:t>
      </w:r>
      <w:r w:rsidR="00EF549E">
        <w:t xml:space="preserve"> </w:t>
      </w:r>
      <w:r>
        <w:t>approach to their</w:t>
      </w:r>
      <w:r>
        <w:rPr>
          <w:spacing w:val="6"/>
        </w:rPr>
        <w:t xml:space="preserve"> </w:t>
      </w:r>
      <w:r>
        <w:t>regulation.</w:t>
      </w:r>
    </w:p>
    <w:p w:rsidR="001C4E68" w:rsidRDefault="001C4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68" w:rsidRDefault="001C4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68" w:rsidRDefault="001C4E6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C4E68" w:rsidRDefault="001C4E68">
      <w:pPr>
        <w:spacing w:line="20" w:lineRule="exact"/>
        <w:ind w:left="15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6" style="width:143.4pt;height:.75pt;mso-position-horizontal-relative:char;mso-position-vertical-relative:line" coordsize="2868,15">
            <v:group id="_x0000_s1047" style="position:absolute;left:7;top:7;width:2854;height:2" coordorigin="7,7" coordsize="2854,2">
              <v:shape id="_x0000_s1048" style="position:absolute;left:7;top:7;width:2854;height:2" coordorigin="7,7" coordsize="2854,0" path="m7,7r2854,e" filled="f" strokeweight=".25333mm">
                <v:path arrowok="t"/>
              </v:shape>
            </v:group>
            <w10:wrap type="none"/>
            <w10:anchorlock/>
          </v:group>
        </w:pict>
      </w:r>
    </w:p>
    <w:p w:rsidR="001C4E68" w:rsidRDefault="00891162">
      <w:pPr>
        <w:pStyle w:val="ListParagraph"/>
        <w:numPr>
          <w:ilvl w:val="0"/>
          <w:numId w:val="1"/>
        </w:numPr>
        <w:tabs>
          <w:tab w:val="left" w:pos="1738"/>
        </w:tabs>
        <w:spacing w:before="51"/>
        <w:ind w:hanging="2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Coastal Act Section</w:t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z w:val="17"/>
        </w:rPr>
        <w:t>30222.</w:t>
      </w:r>
    </w:p>
    <w:p w:rsidR="001C4E68" w:rsidRDefault="001C4E68">
      <w:pPr>
        <w:rPr>
          <w:rFonts w:ascii="Times New Roman" w:eastAsia="Times New Roman" w:hAnsi="Times New Roman" w:cs="Times New Roman"/>
          <w:sz w:val="17"/>
          <w:szCs w:val="17"/>
        </w:rPr>
        <w:sectPr w:rsidR="001C4E68">
          <w:type w:val="continuous"/>
          <w:pgSz w:w="12280" w:h="15800"/>
          <w:pgMar w:top="620" w:right="600" w:bottom="0" w:left="20" w:header="720" w:footer="720" w:gutter="0"/>
          <w:cols w:space="720"/>
        </w:sectPr>
      </w:pPr>
    </w:p>
    <w:p w:rsidR="001C4E68" w:rsidRDefault="001C4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68" w:rsidRDefault="001C4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68" w:rsidRDefault="001C4E6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C4E68" w:rsidRDefault="001C4E68">
      <w:pPr>
        <w:spacing w:before="73" w:line="247" w:lineRule="auto"/>
        <w:ind w:left="1535" w:right="5921" w:firstLine="4"/>
        <w:rPr>
          <w:rFonts w:ascii="Times New Roman" w:eastAsia="Times New Roman" w:hAnsi="Times New Roman" w:cs="Times New Roman"/>
          <w:sz w:val="21"/>
          <w:szCs w:val="21"/>
        </w:rPr>
      </w:pPr>
      <w:r w:rsidRPr="001C4E68">
        <w:pict>
          <v:group id="_x0000_s1044" style="position:absolute;left:0;text-align:left;margin-left:6.6pt;margin-top:-33.6pt;width:.1pt;height:42.75pt;z-index:1216;mso-position-horizontal-relative:page" coordorigin="132,-672" coordsize="2,855">
            <v:shape id="_x0000_s1045" style="position:absolute;left:132;top:-672;width:2;height:855" coordorigin="132,-672" coordsize="0,855" path="m132,183r,-855e" filled="f" strokeweight=".08464mm">
              <v:path arrowok="t"/>
            </v:shape>
            <w10:wrap anchorx="page"/>
          </v:group>
        </w:pict>
      </w:r>
      <w:r w:rsidR="00891162">
        <w:rPr>
          <w:rFonts w:ascii="Times New Roman"/>
          <w:b/>
          <w:sz w:val="21"/>
        </w:rPr>
        <w:t>Carl Holm, Monterey</w:t>
      </w:r>
      <w:r w:rsidR="00891162">
        <w:rPr>
          <w:rFonts w:ascii="Times New Roman"/>
          <w:b/>
          <w:spacing w:val="35"/>
          <w:sz w:val="21"/>
        </w:rPr>
        <w:t xml:space="preserve"> </w:t>
      </w:r>
      <w:r w:rsidR="00891162">
        <w:rPr>
          <w:rFonts w:ascii="Times New Roman"/>
          <w:b/>
          <w:sz w:val="21"/>
        </w:rPr>
        <w:t>County</w:t>
      </w:r>
      <w:r w:rsidR="00891162">
        <w:rPr>
          <w:rFonts w:ascii="Times New Roman"/>
          <w:b/>
          <w:w w:val="101"/>
          <w:sz w:val="21"/>
        </w:rPr>
        <w:t xml:space="preserve"> </w:t>
      </w:r>
      <w:r w:rsidR="00891162">
        <w:rPr>
          <w:rFonts w:ascii="Times New Roman"/>
          <w:b/>
          <w:sz w:val="21"/>
        </w:rPr>
        <w:t>Vacation</w:t>
      </w:r>
      <w:r w:rsidR="00891162">
        <w:rPr>
          <w:rFonts w:ascii="Times New Roman"/>
          <w:b/>
          <w:spacing w:val="50"/>
          <w:sz w:val="21"/>
        </w:rPr>
        <w:t xml:space="preserve"> </w:t>
      </w:r>
      <w:r w:rsidR="00891162">
        <w:rPr>
          <w:rFonts w:ascii="Times New Roman"/>
          <w:b/>
          <w:sz w:val="21"/>
        </w:rPr>
        <w:t>Rentals</w:t>
      </w:r>
    </w:p>
    <w:p w:rsidR="001C4E68" w:rsidRDefault="00891162">
      <w:pPr>
        <w:spacing w:before="6"/>
        <w:ind w:left="1535" w:right="59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June 23,</w:t>
      </w:r>
      <w:r>
        <w:rPr>
          <w:rFonts w:ascii="Times New Roman"/>
          <w:b/>
          <w:spacing w:val="44"/>
          <w:sz w:val="21"/>
        </w:rPr>
        <w:t xml:space="preserve"> </w:t>
      </w:r>
      <w:r>
        <w:rPr>
          <w:rFonts w:ascii="Times New Roman"/>
          <w:b/>
          <w:sz w:val="21"/>
        </w:rPr>
        <w:t>2016</w:t>
      </w:r>
    </w:p>
    <w:p w:rsidR="001C4E68" w:rsidRDefault="001C4E68">
      <w:pPr>
        <w:spacing w:before="8"/>
        <w:ind w:left="1530" w:right="5921"/>
        <w:rPr>
          <w:rFonts w:ascii="Times New Roman" w:eastAsia="Times New Roman" w:hAnsi="Times New Roman" w:cs="Times New Roman"/>
          <w:sz w:val="21"/>
          <w:szCs w:val="21"/>
        </w:rPr>
      </w:pPr>
      <w:r w:rsidRPr="001C4E68">
        <w:pict>
          <v:group id="_x0000_s1042" style="position:absolute;left:0;text-align:left;margin-left:6.6pt;margin-top:6.6pt;width:.1pt;height:33.6pt;z-index:1240;mso-position-horizontal-relative:page" coordorigin="132,132" coordsize="2,672">
            <v:shape id="_x0000_s1043" style="position:absolute;left:132;top:132;width:2;height:672" coordorigin="132,132" coordsize="0,672" path="m132,804r,-672e" filled="f" strokeweight=".08464mm">
              <v:path arrowok="t"/>
            </v:shape>
            <w10:wrap anchorx="page"/>
          </v:group>
        </w:pict>
      </w:r>
      <w:r w:rsidR="00891162">
        <w:rPr>
          <w:rFonts w:ascii="Times New Roman"/>
          <w:b/>
          <w:w w:val="105"/>
          <w:sz w:val="21"/>
        </w:rPr>
        <w:t>Page</w:t>
      </w:r>
      <w:r w:rsidR="00891162">
        <w:rPr>
          <w:rFonts w:ascii="Times New Roman"/>
          <w:b/>
          <w:spacing w:val="4"/>
          <w:w w:val="105"/>
          <w:sz w:val="21"/>
        </w:rPr>
        <w:t xml:space="preserve"> </w:t>
      </w:r>
      <w:r w:rsidR="00891162">
        <w:rPr>
          <w:rFonts w:ascii="Times New Roman"/>
          <w:b/>
          <w:w w:val="105"/>
          <w:sz w:val="21"/>
        </w:rPr>
        <w:t>2</w:t>
      </w:r>
    </w:p>
    <w:p w:rsidR="001C4E68" w:rsidRDefault="001C4E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4E68" w:rsidRDefault="001C4E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4E68" w:rsidRDefault="001C4E68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E68" w:rsidRDefault="001C4E68">
      <w:pPr>
        <w:pStyle w:val="BodyText"/>
        <w:spacing w:line="252" w:lineRule="auto"/>
        <w:ind w:left="1530" w:right="317" w:firstLine="4"/>
      </w:pPr>
      <w:r>
        <w:pict>
          <v:group id="_x0000_s1040" style="position:absolute;left:0;text-align:left;margin-left:6.6pt;margin-top:81.3pt;width:.1pt;height:39.4pt;z-index:1264;mso-position-horizontal-relative:page" coordorigin="132,1626" coordsize="2,788">
            <v:shape id="_x0000_s1041" style="position:absolute;left:132;top:1626;width:2;height:788" coordorigin="132,1626" coordsize="0,788" path="m132,2413r,-787e" filled="f" strokeweight=".08464mm">
              <v:path arrowok="t"/>
            </v:shape>
            <w10:wrap anchorx="page"/>
          </v:group>
        </w:pict>
      </w:r>
      <w:r w:rsidR="00891162">
        <w:t>Thus, from our perspective, we continue to support allowing short-term vacation rentals</w:t>
      </w:r>
      <w:r w:rsidR="00891162">
        <w:rPr>
          <w:spacing w:val="44"/>
        </w:rPr>
        <w:t xml:space="preserve"> </w:t>
      </w:r>
      <w:r w:rsidR="00891162">
        <w:t>within</w:t>
      </w:r>
      <w:r w:rsidR="00891162">
        <w:rPr>
          <w:w w:val="102"/>
        </w:rPr>
        <w:t xml:space="preserve"> </w:t>
      </w:r>
      <w:r w:rsidR="00891162">
        <w:t>private</w:t>
      </w:r>
      <w:r w:rsidR="00891162">
        <w:rPr>
          <w:spacing w:val="26"/>
        </w:rPr>
        <w:t xml:space="preserve"> </w:t>
      </w:r>
      <w:r w:rsidR="00891162">
        <w:t>residences</w:t>
      </w:r>
      <w:r w:rsidR="00891162">
        <w:rPr>
          <w:spacing w:val="52"/>
        </w:rPr>
        <w:t xml:space="preserve"> </w:t>
      </w:r>
      <w:r w:rsidR="00891162">
        <w:t>as</w:t>
      </w:r>
      <w:r w:rsidR="00891162">
        <w:rPr>
          <w:spacing w:val="17"/>
        </w:rPr>
        <w:t xml:space="preserve"> </w:t>
      </w:r>
      <w:r w:rsidR="00891162">
        <w:t>an</w:t>
      </w:r>
      <w:r w:rsidR="00891162">
        <w:rPr>
          <w:spacing w:val="15"/>
        </w:rPr>
        <w:t xml:space="preserve"> </w:t>
      </w:r>
      <w:r w:rsidR="00891162">
        <w:t>important</w:t>
      </w:r>
      <w:r w:rsidR="00891162">
        <w:rPr>
          <w:spacing w:val="32"/>
        </w:rPr>
        <w:t xml:space="preserve"> </w:t>
      </w:r>
      <w:r w:rsidR="00891162">
        <w:t>source</w:t>
      </w:r>
      <w:r w:rsidR="00891162">
        <w:rPr>
          <w:spacing w:val="16"/>
        </w:rPr>
        <w:t xml:space="preserve"> </w:t>
      </w:r>
      <w:r w:rsidR="00891162">
        <w:t>of</w:t>
      </w:r>
      <w:r w:rsidR="00891162">
        <w:rPr>
          <w:spacing w:val="15"/>
        </w:rPr>
        <w:t xml:space="preserve"> </w:t>
      </w:r>
      <w:r w:rsidR="00891162">
        <w:t>visitor</w:t>
      </w:r>
      <w:r w:rsidR="00891162">
        <w:rPr>
          <w:spacing w:val="36"/>
        </w:rPr>
        <w:t xml:space="preserve"> </w:t>
      </w:r>
      <w:r w:rsidR="00891162">
        <w:t>accommodations</w:t>
      </w:r>
      <w:r w:rsidR="00891162">
        <w:rPr>
          <w:spacing w:val="49"/>
        </w:rPr>
        <w:t xml:space="preserve"> </w:t>
      </w:r>
      <w:r w:rsidR="00891162">
        <w:t>in</w:t>
      </w:r>
      <w:r w:rsidR="00891162">
        <w:rPr>
          <w:spacing w:val="2"/>
        </w:rPr>
        <w:t xml:space="preserve"> </w:t>
      </w:r>
      <w:r w:rsidR="00891162">
        <w:t>the</w:t>
      </w:r>
      <w:r w:rsidR="00891162">
        <w:rPr>
          <w:spacing w:val="26"/>
        </w:rPr>
        <w:t xml:space="preserve"> </w:t>
      </w:r>
      <w:r w:rsidR="00891162">
        <w:t>coastal</w:t>
      </w:r>
      <w:r w:rsidR="00891162">
        <w:rPr>
          <w:spacing w:val="28"/>
        </w:rPr>
        <w:t xml:space="preserve"> </w:t>
      </w:r>
      <w:r w:rsidR="00891162">
        <w:t>zone.</w:t>
      </w:r>
      <w:r w:rsidR="00891162">
        <w:rPr>
          <w:spacing w:val="23"/>
        </w:rPr>
        <w:t xml:space="preserve"> </w:t>
      </w:r>
      <w:r w:rsidR="00891162">
        <w:t>These</w:t>
      </w:r>
      <w:r w:rsidR="00891162">
        <w:rPr>
          <w:spacing w:val="-55"/>
        </w:rPr>
        <w:t xml:space="preserve"> </w:t>
      </w:r>
      <w:r w:rsidR="00891162">
        <w:t>rentals can also offer lower-cost overnight</w:t>
      </w:r>
      <w:r w:rsidR="00EF549E">
        <w:t xml:space="preserve"> </w:t>
      </w:r>
      <w:r w:rsidR="00891162">
        <w:rPr>
          <w:spacing w:val="-3"/>
        </w:rPr>
        <w:t>opp</w:t>
      </w:r>
      <w:r w:rsidR="00EF549E">
        <w:rPr>
          <w:spacing w:val="-3"/>
        </w:rPr>
        <w:t>ort</w:t>
      </w:r>
      <w:r w:rsidR="00891162">
        <w:rPr>
          <w:spacing w:val="-3"/>
        </w:rPr>
        <w:t>unities,</w:t>
      </w:r>
      <w:r w:rsidR="00EF549E">
        <w:rPr>
          <w:spacing w:val="-3"/>
        </w:rPr>
        <w:t xml:space="preserve"> </w:t>
      </w:r>
      <w:r w:rsidR="00891162">
        <w:t>especially for larger families and</w:t>
      </w:r>
      <w:r w:rsidR="00891162">
        <w:rPr>
          <w:spacing w:val="47"/>
        </w:rPr>
        <w:t xml:space="preserve"> </w:t>
      </w:r>
      <w:r w:rsidR="00891162">
        <w:t>groups. However, we also recognize and understand community concerns associated with the</w:t>
      </w:r>
      <w:r w:rsidR="00891162">
        <w:rPr>
          <w:spacing w:val="-17"/>
        </w:rPr>
        <w:t xml:space="preserve"> </w:t>
      </w:r>
      <w:r w:rsidR="00891162">
        <w:t>potential</w:t>
      </w:r>
      <w:r w:rsidR="00891162">
        <w:rPr>
          <w:spacing w:val="46"/>
        </w:rPr>
        <w:t xml:space="preserve"> </w:t>
      </w:r>
      <w:r w:rsidR="00891162">
        <w:t>impacts</w:t>
      </w:r>
      <w:r w:rsidR="00891162">
        <w:rPr>
          <w:spacing w:val="27"/>
        </w:rPr>
        <w:t xml:space="preserve"> </w:t>
      </w:r>
      <w:r w:rsidR="00891162">
        <w:t>of</w:t>
      </w:r>
      <w:r w:rsidR="00891162">
        <w:rPr>
          <w:spacing w:val="19"/>
        </w:rPr>
        <w:t xml:space="preserve"> </w:t>
      </w:r>
      <w:r w:rsidR="00891162">
        <w:t>such</w:t>
      </w:r>
      <w:r w:rsidR="00891162">
        <w:rPr>
          <w:spacing w:val="8"/>
        </w:rPr>
        <w:t xml:space="preserve"> </w:t>
      </w:r>
      <w:r w:rsidR="00891162">
        <w:t>vacation</w:t>
      </w:r>
      <w:r w:rsidR="00891162">
        <w:rPr>
          <w:spacing w:val="27"/>
        </w:rPr>
        <w:t xml:space="preserve"> </w:t>
      </w:r>
      <w:r w:rsidR="00891162">
        <w:t>rentals,</w:t>
      </w:r>
      <w:r w:rsidR="00891162">
        <w:rPr>
          <w:spacing w:val="30"/>
        </w:rPr>
        <w:t xml:space="preserve"> </w:t>
      </w:r>
      <w:r w:rsidR="00891162">
        <w:t>including</w:t>
      </w:r>
      <w:r w:rsidR="00891162">
        <w:rPr>
          <w:spacing w:val="25"/>
        </w:rPr>
        <w:t xml:space="preserve"> </w:t>
      </w:r>
      <w:r w:rsidR="00891162">
        <w:t>with</w:t>
      </w:r>
      <w:r w:rsidR="00891162">
        <w:rPr>
          <w:spacing w:val="23"/>
        </w:rPr>
        <w:t xml:space="preserve"> </w:t>
      </w:r>
      <w:r w:rsidR="00891162">
        <w:t>respect</w:t>
      </w:r>
      <w:r w:rsidR="00891162">
        <w:rPr>
          <w:spacing w:val="23"/>
        </w:rPr>
        <w:t xml:space="preserve"> </w:t>
      </w:r>
      <w:r w:rsidR="00891162">
        <w:t>to</w:t>
      </w:r>
      <w:r w:rsidR="00891162">
        <w:rPr>
          <w:spacing w:val="28"/>
        </w:rPr>
        <w:t xml:space="preserve"> </w:t>
      </w:r>
      <w:r w:rsidR="00891162">
        <w:t>community</w:t>
      </w:r>
      <w:r w:rsidR="00891162">
        <w:rPr>
          <w:spacing w:val="30"/>
        </w:rPr>
        <w:t xml:space="preserve"> </w:t>
      </w:r>
      <w:r w:rsidR="00891162">
        <w:t>character</w:t>
      </w:r>
      <w:r w:rsidR="00891162">
        <w:rPr>
          <w:spacing w:val="31"/>
        </w:rPr>
        <w:t xml:space="preserve"> </w:t>
      </w:r>
      <w:r w:rsidR="00891162">
        <w:t>and</w:t>
      </w:r>
      <w:r w:rsidR="00891162">
        <w:rPr>
          <w:spacing w:val="-38"/>
        </w:rPr>
        <w:t xml:space="preserve"> </w:t>
      </w:r>
      <w:r w:rsidR="00891162">
        <w:t>noise</w:t>
      </w:r>
      <w:r w:rsidR="00891162">
        <w:rPr>
          <w:spacing w:val="28"/>
        </w:rPr>
        <w:t xml:space="preserve"> </w:t>
      </w:r>
      <w:r w:rsidR="00891162">
        <w:t>and</w:t>
      </w:r>
      <w:r w:rsidR="00891162">
        <w:rPr>
          <w:spacing w:val="21"/>
        </w:rPr>
        <w:t xml:space="preserve"> </w:t>
      </w:r>
      <w:r w:rsidR="00891162">
        <w:t>traffic</w:t>
      </w:r>
      <w:r w:rsidR="00891162">
        <w:rPr>
          <w:spacing w:val="28"/>
        </w:rPr>
        <w:t xml:space="preserve"> </w:t>
      </w:r>
      <w:r w:rsidR="00891162">
        <w:t>impacts.</w:t>
      </w:r>
      <w:r w:rsidR="00891162">
        <w:rPr>
          <w:spacing w:val="35"/>
        </w:rPr>
        <w:t xml:space="preserve"> </w:t>
      </w:r>
      <w:r w:rsidR="00891162">
        <w:t>We</w:t>
      </w:r>
      <w:r w:rsidR="00891162">
        <w:rPr>
          <w:spacing w:val="27"/>
        </w:rPr>
        <w:t xml:space="preserve"> </w:t>
      </w:r>
      <w:r w:rsidR="00891162">
        <w:t>also</w:t>
      </w:r>
      <w:r w:rsidR="00891162">
        <w:rPr>
          <w:spacing w:val="13"/>
        </w:rPr>
        <w:t xml:space="preserve"> </w:t>
      </w:r>
      <w:r w:rsidR="00891162">
        <w:t>recognize</w:t>
      </w:r>
      <w:r w:rsidR="00891162">
        <w:rPr>
          <w:spacing w:val="41"/>
        </w:rPr>
        <w:t xml:space="preserve"> </w:t>
      </w:r>
      <w:r w:rsidR="00891162">
        <w:t>concerns</w:t>
      </w:r>
      <w:r w:rsidR="00891162">
        <w:rPr>
          <w:spacing w:val="25"/>
        </w:rPr>
        <w:t xml:space="preserve"> </w:t>
      </w:r>
      <w:r w:rsidR="00891162">
        <w:t>regarding</w:t>
      </w:r>
      <w:r w:rsidR="00891162">
        <w:rPr>
          <w:spacing w:val="32"/>
        </w:rPr>
        <w:t xml:space="preserve"> </w:t>
      </w:r>
      <w:r w:rsidR="00891162">
        <w:t>vacation</w:t>
      </w:r>
      <w:r w:rsidR="00891162">
        <w:rPr>
          <w:spacing w:val="23"/>
        </w:rPr>
        <w:t xml:space="preserve"> </w:t>
      </w:r>
      <w:r w:rsidR="00891162">
        <w:t>rentals</w:t>
      </w:r>
      <w:r w:rsidR="00891162">
        <w:rPr>
          <w:spacing w:val="33"/>
        </w:rPr>
        <w:t xml:space="preserve"> </w:t>
      </w:r>
      <w:r w:rsidR="00891162">
        <w:t>within</w:t>
      </w:r>
      <w:r w:rsidR="00891162">
        <w:rPr>
          <w:spacing w:val="29"/>
        </w:rPr>
        <w:t xml:space="preserve"> </w:t>
      </w:r>
      <w:r w:rsidR="00891162">
        <w:t>certain</w:t>
      </w:r>
      <w:r w:rsidR="00891162">
        <w:rPr>
          <w:spacing w:val="-55"/>
        </w:rPr>
        <w:t xml:space="preserve"> </w:t>
      </w:r>
      <w:r w:rsidR="00891162">
        <w:t>sensitive</w:t>
      </w:r>
      <w:r w:rsidR="00891162">
        <w:rPr>
          <w:spacing w:val="21"/>
        </w:rPr>
        <w:t xml:space="preserve"> </w:t>
      </w:r>
      <w:r w:rsidR="00891162">
        <w:t>coastal</w:t>
      </w:r>
      <w:r w:rsidR="00891162">
        <w:rPr>
          <w:spacing w:val="21"/>
        </w:rPr>
        <w:t xml:space="preserve"> </w:t>
      </w:r>
      <w:r w:rsidR="00891162">
        <w:t>resource</w:t>
      </w:r>
      <w:r w:rsidR="00891162">
        <w:rPr>
          <w:spacing w:val="39"/>
        </w:rPr>
        <w:t xml:space="preserve"> </w:t>
      </w:r>
      <w:r w:rsidR="00891162">
        <w:t>areas,</w:t>
      </w:r>
      <w:r w:rsidR="00891162">
        <w:rPr>
          <w:spacing w:val="17"/>
        </w:rPr>
        <w:t xml:space="preserve"> </w:t>
      </w:r>
      <w:r w:rsidR="00891162">
        <w:t>such</w:t>
      </w:r>
      <w:r w:rsidR="00891162">
        <w:rPr>
          <w:spacing w:val="16"/>
        </w:rPr>
        <w:t xml:space="preserve"> </w:t>
      </w:r>
      <w:r w:rsidR="00891162">
        <w:t>as</w:t>
      </w:r>
      <w:r w:rsidR="00891162">
        <w:rPr>
          <w:spacing w:val="6"/>
        </w:rPr>
        <w:t xml:space="preserve"> </w:t>
      </w:r>
      <w:r w:rsidR="00891162">
        <w:t>rural</w:t>
      </w:r>
      <w:r w:rsidR="00891162">
        <w:rPr>
          <w:spacing w:val="28"/>
        </w:rPr>
        <w:t xml:space="preserve"> </w:t>
      </w:r>
      <w:r w:rsidR="00891162">
        <w:t>agricultural</w:t>
      </w:r>
      <w:r w:rsidR="00891162">
        <w:rPr>
          <w:spacing w:val="34"/>
        </w:rPr>
        <w:t xml:space="preserve"> </w:t>
      </w:r>
      <w:r w:rsidR="00891162">
        <w:t>lands,</w:t>
      </w:r>
      <w:r w:rsidR="00891162">
        <w:rPr>
          <w:spacing w:val="13"/>
        </w:rPr>
        <w:t xml:space="preserve"> </w:t>
      </w:r>
      <w:r w:rsidR="00891162">
        <w:t>which</w:t>
      </w:r>
      <w:r w:rsidR="00891162">
        <w:rPr>
          <w:spacing w:val="21"/>
        </w:rPr>
        <w:t xml:space="preserve"> </w:t>
      </w:r>
      <w:r w:rsidR="00891162">
        <w:t>could</w:t>
      </w:r>
      <w:r w:rsidR="00891162">
        <w:rPr>
          <w:spacing w:val="16"/>
        </w:rPr>
        <w:t xml:space="preserve"> </w:t>
      </w:r>
      <w:r w:rsidR="00891162">
        <w:t>result</w:t>
      </w:r>
      <w:r w:rsidR="00891162">
        <w:rPr>
          <w:spacing w:val="27"/>
        </w:rPr>
        <w:t xml:space="preserve"> </w:t>
      </w:r>
      <w:r w:rsidR="00891162">
        <w:t>in</w:t>
      </w:r>
      <w:r w:rsidR="00891162">
        <w:rPr>
          <w:spacing w:val="4"/>
        </w:rPr>
        <w:t xml:space="preserve"> </w:t>
      </w:r>
      <w:r w:rsidR="00891162">
        <w:t>uses</w:t>
      </w:r>
      <w:r w:rsidR="00891162">
        <w:rPr>
          <w:spacing w:val="-21"/>
        </w:rPr>
        <w:t xml:space="preserve"> </w:t>
      </w:r>
      <w:r w:rsidR="00891162">
        <w:t>incompatible</w:t>
      </w:r>
      <w:r w:rsidR="00EF549E">
        <w:t xml:space="preserve"> </w:t>
      </w:r>
      <w:r w:rsidR="00891162">
        <w:t>with their</w:t>
      </w:r>
      <w:r w:rsidR="00EF549E">
        <w:t xml:space="preserve"> </w:t>
      </w:r>
      <w:r w:rsidR="00891162">
        <w:t>location</w:t>
      </w:r>
      <w:r w:rsidR="00EF549E">
        <w:t xml:space="preserve"> </w:t>
      </w:r>
      <w:r w:rsidR="00891162">
        <w:t>and</w:t>
      </w:r>
      <w:r w:rsidR="00891162">
        <w:rPr>
          <w:spacing w:val="-14"/>
        </w:rPr>
        <w:t xml:space="preserve"> </w:t>
      </w:r>
      <w:r w:rsidR="00891162">
        <w:t>surroundings.</w:t>
      </w:r>
    </w:p>
    <w:p w:rsidR="001C4E68" w:rsidRDefault="001C4E68">
      <w:pPr>
        <w:pStyle w:val="BodyText"/>
        <w:spacing w:before="198" w:line="249" w:lineRule="auto"/>
        <w:ind w:left="1545" w:right="145"/>
      </w:pPr>
      <w:r>
        <w:pict>
          <v:group id="_x0000_s1034" style="position:absolute;left:0;text-align:left;margin-left:3.85pt;margin-top:127.3pt;width:5.8pt;height:281.15pt;z-index:1168;mso-position-horizontal-relative:page" coordorigin="77,2546" coordsize="116,5623">
            <v:shape id="_x0000_s1039" type="#_x0000_t75" style="position:absolute;left:77;top:4743;width:115;height:1786">
              <v:imagedata r:id="rId7" o:title=""/>
            </v:shape>
            <v:group id="_x0000_s1037" style="position:absolute;left:158;top:6441;width:2;height:1724" coordorigin="158,6441" coordsize="2,1724">
              <v:shape id="_x0000_s1038" style="position:absolute;left:158;top:6441;width:2;height:1724" coordorigin="158,6441" coordsize="0,1724" path="m158,8164r,-1723e" filled="f" strokeweight=".16928mm">
                <v:path arrowok="t"/>
              </v:shape>
            </v:group>
            <v:group id="_x0000_s1035" style="position:absolute;left:144;top:2549;width:2;height:2199" coordorigin="144,2549" coordsize="2,2199">
              <v:shape id="_x0000_s1036" style="position:absolute;left:144;top:2549;width:2;height:2199" coordorigin="144,2549" coordsize="0,2199" path="m144,4747r,-2198e" filled="f" strokeweight=".08464mm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6.85pt;margin-top:74.85pt;width:.1pt;height:14.4pt;z-index:1288;mso-position-horizontal-relative:page" coordorigin="137,1497" coordsize="2,288">
            <v:shape id="_x0000_s1033" style="position:absolute;left:137;top:1497;width:2;height:288" coordorigin="137,1497" coordsize="0,288" path="m137,1785r,-288e" filled="f" strokeweight=".08464mm">
              <v:path arrowok="t"/>
            </v:shape>
            <w10:wrap anchorx="page"/>
          </v:group>
        </w:pict>
      </w:r>
      <w:r w:rsidR="00891162">
        <w:t>At this juncture it is our opinion that vacation rentals are allowable in Monterey County's</w:t>
      </w:r>
      <w:r w:rsidR="00891162">
        <w:rPr>
          <w:spacing w:val="26"/>
        </w:rPr>
        <w:t xml:space="preserve"> </w:t>
      </w:r>
      <w:r w:rsidR="00891162">
        <w:t>coastal</w:t>
      </w:r>
      <w:r w:rsidR="00891162">
        <w:rPr>
          <w:w w:val="101"/>
        </w:rPr>
        <w:t xml:space="preserve"> </w:t>
      </w:r>
      <w:r w:rsidR="00891162">
        <w:t>zone</w:t>
      </w:r>
      <w:r w:rsidR="00891162">
        <w:rPr>
          <w:spacing w:val="14"/>
        </w:rPr>
        <w:t xml:space="preserve"> </w:t>
      </w:r>
      <w:r w:rsidR="00891162">
        <w:t>under</w:t>
      </w:r>
      <w:r w:rsidR="00891162">
        <w:rPr>
          <w:spacing w:val="24"/>
        </w:rPr>
        <w:t xml:space="preserve"> </w:t>
      </w:r>
      <w:r w:rsidR="00891162">
        <w:t>the</w:t>
      </w:r>
      <w:r w:rsidR="00891162">
        <w:rPr>
          <w:spacing w:val="18"/>
        </w:rPr>
        <w:t xml:space="preserve"> </w:t>
      </w:r>
      <w:r w:rsidR="00891162">
        <w:t>LCP,</w:t>
      </w:r>
      <w:r w:rsidR="00891162">
        <w:rPr>
          <w:spacing w:val="16"/>
        </w:rPr>
        <w:t xml:space="preserve"> </w:t>
      </w:r>
      <w:r w:rsidR="00891162">
        <w:t>and</w:t>
      </w:r>
      <w:r w:rsidR="00891162">
        <w:rPr>
          <w:spacing w:val="12"/>
        </w:rPr>
        <w:t xml:space="preserve"> </w:t>
      </w:r>
      <w:r w:rsidR="00891162">
        <w:t>we</w:t>
      </w:r>
      <w:r w:rsidR="00891162">
        <w:rPr>
          <w:spacing w:val="12"/>
        </w:rPr>
        <w:t xml:space="preserve"> </w:t>
      </w:r>
      <w:r w:rsidR="00891162">
        <w:t>highly</w:t>
      </w:r>
      <w:r w:rsidR="00891162">
        <w:rPr>
          <w:spacing w:val="27"/>
        </w:rPr>
        <w:t xml:space="preserve"> </w:t>
      </w:r>
      <w:r w:rsidR="00891162">
        <w:t>recommend</w:t>
      </w:r>
      <w:r w:rsidR="00891162">
        <w:rPr>
          <w:spacing w:val="33"/>
        </w:rPr>
        <w:t xml:space="preserve"> </w:t>
      </w:r>
      <w:r w:rsidR="00891162">
        <w:t>that</w:t>
      </w:r>
      <w:r w:rsidR="00891162">
        <w:rPr>
          <w:spacing w:val="20"/>
        </w:rPr>
        <w:t xml:space="preserve"> </w:t>
      </w:r>
      <w:r w:rsidR="00891162">
        <w:t>instead</w:t>
      </w:r>
      <w:r w:rsidR="00891162">
        <w:rPr>
          <w:spacing w:val="25"/>
        </w:rPr>
        <w:t xml:space="preserve"> </w:t>
      </w:r>
      <w:r w:rsidR="00891162">
        <w:t>of</w:t>
      </w:r>
      <w:r w:rsidR="00891162">
        <w:rPr>
          <w:spacing w:val="16"/>
        </w:rPr>
        <w:t xml:space="preserve"> </w:t>
      </w:r>
      <w:r w:rsidR="00891162">
        <w:t>attempting</w:t>
      </w:r>
      <w:r w:rsidR="00891162">
        <w:rPr>
          <w:spacing w:val="21"/>
        </w:rPr>
        <w:t xml:space="preserve"> </w:t>
      </w:r>
      <w:r w:rsidR="00891162">
        <w:t>to</w:t>
      </w:r>
      <w:r w:rsidR="00891162">
        <w:rPr>
          <w:spacing w:val="23"/>
        </w:rPr>
        <w:t xml:space="preserve"> </w:t>
      </w:r>
      <w:r w:rsidR="00891162">
        <w:t>suggest</w:t>
      </w:r>
      <w:r w:rsidR="00891162">
        <w:rPr>
          <w:spacing w:val="9"/>
        </w:rPr>
        <w:t xml:space="preserve"> </w:t>
      </w:r>
      <w:r w:rsidR="00891162">
        <w:t>they</w:t>
      </w:r>
      <w:r w:rsidR="00891162">
        <w:rPr>
          <w:spacing w:val="25"/>
        </w:rPr>
        <w:t xml:space="preserve"> </w:t>
      </w:r>
      <w:r w:rsidR="00891162">
        <w:t>are</w:t>
      </w:r>
      <w:r w:rsidR="00891162">
        <w:rPr>
          <w:spacing w:val="-24"/>
        </w:rPr>
        <w:t xml:space="preserve"> </w:t>
      </w:r>
      <w:r w:rsidR="00891162">
        <w:t>prohibited</w:t>
      </w:r>
      <w:r w:rsidR="00891162">
        <w:rPr>
          <w:spacing w:val="43"/>
        </w:rPr>
        <w:t xml:space="preserve"> </w:t>
      </w:r>
      <w:r w:rsidR="00891162">
        <w:t>or</w:t>
      </w:r>
      <w:r w:rsidR="00891162">
        <w:rPr>
          <w:spacing w:val="6"/>
        </w:rPr>
        <w:t xml:space="preserve"> </w:t>
      </w:r>
      <w:r w:rsidR="00891162">
        <w:t>pursuing</w:t>
      </w:r>
      <w:r w:rsidR="00891162">
        <w:rPr>
          <w:spacing w:val="37"/>
        </w:rPr>
        <w:t xml:space="preserve"> </w:t>
      </w:r>
      <w:r w:rsidR="00891162">
        <w:t>such</w:t>
      </w:r>
      <w:r w:rsidR="00891162">
        <w:rPr>
          <w:spacing w:val="11"/>
        </w:rPr>
        <w:t xml:space="preserve"> </w:t>
      </w:r>
      <w:r w:rsidR="00891162">
        <w:t>prohibitions,</w:t>
      </w:r>
      <w:r w:rsidR="00891162">
        <w:rPr>
          <w:spacing w:val="34"/>
        </w:rPr>
        <w:t xml:space="preserve"> </w:t>
      </w:r>
      <w:r w:rsidR="00891162">
        <w:t>that</w:t>
      </w:r>
      <w:r w:rsidR="00891162">
        <w:rPr>
          <w:spacing w:val="25"/>
        </w:rPr>
        <w:t xml:space="preserve"> </w:t>
      </w:r>
      <w:r w:rsidR="00891162">
        <w:t>Monterey</w:t>
      </w:r>
      <w:r w:rsidR="00891162">
        <w:rPr>
          <w:spacing w:val="40"/>
        </w:rPr>
        <w:t xml:space="preserve"> </w:t>
      </w:r>
      <w:r w:rsidR="00891162">
        <w:t>County</w:t>
      </w:r>
      <w:r w:rsidR="00891162">
        <w:rPr>
          <w:spacing w:val="18"/>
        </w:rPr>
        <w:t xml:space="preserve"> </w:t>
      </w:r>
      <w:r w:rsidR="00891162">
        <w:t>instead</w:t>
      </w:r>
      <w:r w:rsidR="00891162">
        <w:rPr>
          <w:spacing w:val="23"/>
        </w:rPr>
        <w:t xml:space="preserve"> </w:t>
      </w:r>
      <w:r w:rsidR="00891162">
        <w:t>work</w:t>
      </w:r>
      <w:r w:rsidR="00891162">
        <w:rPr>
          <w:spacing w:val="23"/>
        </w:rPr>
        <w:t xml:space="preserve"> </w:t>
      </w:r>
      <w:r w:rsidR="00891162">
        <w:t>with</w:t>
      </w:r>
      <w:r w:rsidR="00891162">
        <w:rPr>
          <w:spacing w:val="22"/>
        </w:rPr>
        <w:t xml:space="preserve"> </w:t>
      </w:r>
      <w:r w:rsidR="00891162">
        <w:t>us</w:t>
      </w:r>
      <w:r w:rsidR="00891162">
        <w:rPr>
          <w:spacing w:val="21"/>
        </w:rPr>
        <w:t xml:space="preserve"> </w:t>
      </w:r>
      <w:r w:rsidR="00891162">
        <w:t>to</w:t>
      </w:r>
      <w:r w:rsidR="00891162">
        <w:rPr>
          <w:spacing w:val="19"/>
        </w:rPr>
        <w:t xml:space="preserve"> </w:t>
      </w:r>
      <w:r w:rsidR="00891162">
        <w:t>develop</w:t>
      </w:r>
      <w:r w:rsidR="00891162">
        <w:rPr>
          <w:spacing w:val="-48"/>
        </w:rPr>
        <w:t xml:space="preserve"> </w:t>
      </w:r>
      <w:r w:rsidR="00891162">
        <w:t>regulations that serve to ensure Coastal Act-required protections</w:t>
      </w:r>
      <w:r w:rsidR="00EF549E">
        <w:t xml:space="preserve"> </w:t>
      </w:r>
      <w:r w:rsidR="00891162">
        <w:t>are in place to address any</w:t>
      </w:r>
      <w:r w:rsidR="00891162">
        <w:rPr>
          <w:spacing w:val="41"/>
        </w:rPr>
        <w:t xml:space="preserve"> </w:t>
      </w:r>
      <w:r w:rsidR="00891162">
        <w:t>potential</w:t>
      </w:r>
      <w:r w:rsidR="00891162">
        <w:rPr>
          <w:spacing w:val="41"/>
        </w:rPr>
        <w:t xml:space="preserve"> </w:t>
      </w:r>
      <w:r w:rsidR="00891162">
        <w:t>concerns.</w:t>
      </w:r>
      <w:r w:rsidR="00891162">
        <w:rPr>
          <w:spacing w:val="29"/>
        </w:rPr>
        <w:t xml:space="preserve"> </w:t>
      </w:r>
      <w:r w:rsidR="00891162">
        <w:t>I</w:t>
      </w:r>
      <w:r w:rsidR="00891162">
        <w:rPr>
          <w:spacing w:val="8"/>
        </w:rPr>
        <w:t xml:space="preserve"> </w:t>
      </w:r>
      <w:r w:rsidR="00891162">
        <w:t>note</w:t>
      </w:r>
      <w:r w:rsidR="00891162">
        <w:rPr>
          <w:spacing w:val="21"/>
        </w:rPr>
        <w:t xml:space="preserve"> </w:t>
      </w:r>
      <w:r w:rsidR="00891162">
        <w:t>that</w:t>
      </w:r>
      <w:r w:rsidR="00891162">
        <w:rPr>
          <w:spacing w:val="23"/>
        </w:rPr>
        <w:t xml:space="preserve"> </w:t>
      </w:r>
      <w:r w:rsidR="00891162">
        <w:t>efforts</w:t>
      </w:r>
      <w:r w:rsidR="00891162">
        <w:rPr>
          <w:spacing w:val="17"/>
        </w:rPr>
        <w:t xml:space="preserve"> </w:t>
      </w:r>
      <w:r w:rsidR="00891162">
        <w:t>along</w:t>
      </w:r>
      <w:r w:rsidR="00891162">
        <w:rPr>
          <w:spacing w:val="11"/>
        </w:rPr>
        <w:t xml:space="preserve"> </w:t>
      </w:r>
      <w:r w:rsidR="00891162">
        <w:t>these</w:t>
      </w:r>
      <w:r w:rsidR="00891162">
        <w:rPr>
          <w:spacing w:val="18"/>
        </w:rPr>
        <w:t xml:space="preserve"> </w:t>
      </w:r>
      <w:r w:rsidR="00891162">
        <w:t>lines</w:t>
      </w:r>
      <w:r w:rsidR="00891162">
        <w:rPr>
          <w:spacing w:val="18"/>
        </w:rPr>
        <w:t xml:space="preserve"> </w:t>
      </w:r>
      <w:r w:rsidR="00891162">
        <w:t>were</w:t>
      </w:r>
      <w:r w:rsidR="00891162">
        <w:rPr>
          <w:spacing w:val="13"/>
        </w:rPr>
        <w:t xml:space="preserve"> </w:t>
      </w:r>
      <w:r w:rsidR="00891162">
        <w:t>undertaken</w:t>
      </w:r>
      <w:r w:rsidR="00891162">
        <w:rPr>
          <w:spacing w:val="30"/>
        </w:rPr>
        <w:t xml:space="preserve"> </w:t>
      </w:r>
      <w:r w:rsidR="00891162">
        <w:t>by</w:t>
      </w:r>
      <w:r w:rsidR="00891162">
        <w:rPr>
          <w:spacing w:val="19"/>
        </w:rPr>
        <w:t xml:space="preserve"> </w:t>
      </w:r>
      <w:r w:rsidR="00891162">
        <w:t>the</w:t>
      </w:r>
      <w:r w:rsidR="00891162">
        <w:rPr>
          <w:spacing w:val="25"/>
        </w:rPr>
        <w:t xml:space="preserve"> </w:t>
      </w:r>
      <w:r w:rsidR="00891162">
        <w:t>County</w:t>
      </w:r>
      <w:r w:rsidR="00891162">
        <w:rPr>
          <w:spacing w:val="15"/>
        </w:rPr>
        <w:t xml:space="preserve"> </w:t>
      </w:r>
      <w:r w:rsidR="00891162">
        <w:t>back</w:t>
      </w:r>
      <w:r w:rsidR="00891162">
        <w:rPr>
          <w:spacing w:val="33"/>
        </w:rPr>
        <w:t xml:space="preserve"> </w:t>
      </w:r>
      <w:r w:rsidR="00891162">
        <w:t>in</w:t>
      </w:r>
      <w:r w:rsidR="00891162">
        <w:rPr>
          <w:spacing w:val="-36"/>
        </w:rPr>
        <w:t xml:space="preserve"> </w:t>
      </w:r>
      <w:r w:rsidR="00891162">
        <w:t>1997,</w:t>
      </w:r>
      <w:r w:rsidR="00891162">
        <w:rPr>
          <w:spacing w:val="-7"/>
        </w:rPr>
        <w:t xml:space="preserve"> </w:t>
      </w:r>
      <w:r w:rsidR="00891162">
        <w:t>but</w:t>
      </w:r>
      <w:r w:rsidR="00891162">
        <w:rPr>
          <w:spacing w:val="18"/>
        </w:rPr>
        <w:t xml:space="preserve"> </w:t>
      </w:r>
      <w:r w:rsidR="00891162">
        <w:t>those</w:t>
      </w:r>
      <w:r w:rsidR="00891162">
        <w:rPr>
          <w:spacing w:val="23"/>
        </w:rPr>
        <w:t xml:space="preserve"> </w:t>
      </w:r>
      <w:r w:rsidR="00891162">
        <w:t>efforts</w:t>
      </w:r>
      <w:r w:rsidR="00891162">
        <w:rPr>
          <w:spacing w:val="13"/>
        </w:rPr>
        <w:t xml:space="preserve"> </w:t>
      </w:r>
      <w:r w:rsidR="00891162">
        <w:t>were</w:t>
      </w:r>
      <w:r w:rsidR="00891162">
        <w:rPr>
          <w:spacing w:val="24"/>
        </w:rPr>
        <w:t xml:space="preserve"> </w:t>
      </w:r>
      <w:r w:rsidR="00891162">
        <w:t>apparently</w:t>
      </w:r>
      <w:r w:rsidR="00891162">
        <w:rPr>
          <w:spacing w:val="28"/>
        </w:rPr>
        <w:t xml:space="preserve"> </w:t>
      </w:r>
      <w:r w:rsidR="00891162">
        <w:t>discontinued.</w:t>
      </w:r>
      <w:r w:rsidR="00891162">
        <w:rPr>
          <w:spacing w:val="39"/>
        </w:rPr>
        <w:t xml:space="preserve"> </w:t>
      </w:r>
      <w:r w:rsidR="00891162">
        <w:t>We</w:t>
      </w:r>
      <w:r w:rsidR="00891162">
        <w:rPr>
          <w:spacing w:val="16"/>
        </w:rPr>
        <w:t xml:space="preserve"> </w:t>
      </w:r>
      <w:r w:rsidR="00891162">
        <w:t>would</w:t>
      </w:r>
      <w:r w:rsidR="00891162">
        <w:rPr>
          <w:spacing w:val="30"/>
        </w:rPr>
        <w:t xml:space="preserve"> </w:t>
      </w:r>
      <w:r w:rsidR="00891162">
        <w:t>suggest</w:t>
      </w:r>
      <w:r w:rsidR="00891162">
        <w:rPr>
          <w:spacing w:val="4"/>
        </w:rPr>
        <w:t xml:space="preserve"> </w:t>
      </w:r>
      <w:r w:rsidR="00891162">
        <w:t>that</w:t>
      </w:r>
      <w:r w:rsidR="00891162">
        <w:rPr>
          <w:spacing w:val="19"/>
        </w:rPr>
        <w:t xml:space="preserve"> </w:t>
      </w:r>
      <w:r w:rsidR="00891162">
        <w:t>now</w:t>
      </w:r>
      <w:r w:rsidR="00891162">
        <w:rPr>
          <w:spacing w:val="19"/>
        </w:rPr>
        <w:t xml:space="preserve"> </w:t>
      </w:r>
      <w:r w:rsidR="00891162">
        <w:t>is</w:t>
      </w:r>
      <w:r w:rsidR="00891162">
        <w:rPr>
          <w:spacing w:val="15"/>
        </w:rPr>
        <w:t xml:space="preserve"> </w:t>
      </w:r>
      <w:r w:rsidR="00891162">
        <w:t>an</w:t>
      </w:r>
      <w:r w:rsidR="00891162">
        <w:rPr>
          <w:spacing w:val="-16"/>
        </w:rPr>
        <w:t xml:space="preserve"> </w:t>
      </w:r>
      <w:r w:rsidR="00891162">
        <w:t>appropriate</w:t>
      </w:r>
      <w:r w:rsidR="00891162">
        <w:rPr>
          <w:spacing w:val="6"/>
        </w:rPr>
        <w:t xml:space="preserve"> </w:t>
      </w:r>
      <w:r w:rsidR="00891162">
        <w:t>juncture</w:t>
      </w:r>
      <w:r w:rsidR="00891162">
        <w:rPr>
          <w:spacing w:val="49"/>
        </w:rPr>
        <w:t xml:space="preserve"> </w:t>
      </w:r>
      <w:r w:rsidR="00891162">
        <w:t>to</w:t>
      </w:r>
      <w:r w:rsidR="00891162">
        <w:rPr>
          <w:spacing w:val="19"/>
        </w:rPr>
        <w:t xml:space="preserve"> </w:t>
      </w:r>
      <w:r w:rsidR="00891162">
        <w:t>restart</w:t>
      </w:r>
      <w:r w:rsidR="00891162">
        <w:rPr>
          <w:spacing w:val="23"/>
        </w:rPr>
        <w:t xml:space="preserve"> </w:t>
      </w:r>
      <w:r w:rsidR="00891162">
        <w:t>that</w:t>
      </w:r>
      <w:r w:rsidR="00891162">
        <w:rPr>
          <w:spacing w:val="29"/>
        </w:rPr>
        <w:t xml:space="preserve"> </w:t>
      </w:r>
      <w:r w:rsidR="00891162">
        <w:t>effort.</w:t>
      </w:r>
      <w:r w:rsidR="00891162">
        <w:rPr>
          <w:spacing w:val="27"/>
        </w:rPr>
        <w:t xml:space="preserve"> </w:t>
      </w:r>
      <w:r w:rsidR="00891162">
        <w:t>Commission</w:t>
      </w:r>
      <w:r w:rsidR="00891162">
        <w:rPr>
          <w:spacing w:val="34"/>
        </w:rPr>
        <w:t xml:space="preserve"> </w:t>
      </w:r>
      <w:r w:rsidR="00891162">
        <w:t>staff</w:t>
      </w:r>
      <w:r w:rsidR="00891162">
        <w:rPr>
          <w:spacing w:val="14"/>
        </w:rPr>
        <w:t xml:space="preserve"> </w:t>
      </w:r>
      <w:r w:rsidR="00891162">
        <w:t>has</w:t>
      </w:r>
      <w:r w:rsidR="00891162">
        <w:rPr>
          <w:spacing w:val="26"/>
        </w:rPr>
        <w:t xml:space="preserve"> </w:t>
      </w:r>
      <w:r w:rsidR="00891162">
        <w:t>experience</w:t>
      </w:r>
      <w:r w:rsidR="00891162">
        <w:rPr>
          <w:spacing w:val="38"/>
        </w:rPr>
        <w:t xml:space="preserve"> </w:t>
      </w:r>
      <w:r w:rsidR="00891162">
        <w:t>in</w:t>
      </w:r>
      <w:r w:rsidR="00891162">
        <w:rPr>
          <w:spacing w:val="7"/>
        </w:rPr>
        <w:t xml:space="preserve"> </w:t>
      </w:r>
      <w:r w:rsidR="00891162">
        <w:t>working</w:t>
      </w:r>
      <w:r w:rsidR="00891162">
        <w:rPr>
          <w:spacing w:val="33"/>
        </w:rPr>
        <w:t xml:space="preserve"> </w:t>
      </w:r>
      <w:r w:rsidR="00891162">
        <w:t>with</w:t>
      </w:r>
      <w:r w:rsidR="00891162">
        <w:rPr>
          <w:spacing w:val="26"/>
        </w:rPr>
        <w:t xml:space="preserve"> </w:t>
      </w:r>
      <w:r w:rsidR="00891162">
        <w:t>local</w:t>
      </w:r>
      <w:r w:rsidR="00891162">
        <w:rPr>
          <w:spacing w:val="-50"/>
        </w:rPr>
        <w:t xml:space="preserve"> </w:t>
      </w:r>
      <w:r w:rsidR="00891162">
        <w:t>governments to draft and implement such regulations,</w:t>
      </w:r>
      <w:r w:rsidR="00EF549E">
        <w:t xml:space="preserve"> </w:t>
      </w:r>
      <w:r w:rsidR="00891162">
        <w:t>including recent LCP requirements</w:t>
      </w:r>
      <w:r w:rsidR="00EF549E">
        <w:t xml:space="preserve"> </w:t>
      </w:r>
      <w:r w:rsidR="00891162">
        <w:t xml:space="preserve">associated </w:t>
      </w:r>
      <w:r w:rsidR="00891162">
        <w:t>with vacation rentals for both Santa Cruz and San Luis Obispo</w:t>
      </w:r>
      <w:r w:rsidR="00EF549E">
        <w:t xml:space="preserve"> </w:t>
      </w:r>
      <w:r w:rsidR="00891162">
        <w:t>Counties.2</w:t>
      </w:r>
      <w:r w:rsidR="00EF549E">
        <w:t xml:space="preserve"> </w:t>
      </w:r>
      <w:r w:rsidR="00891162">
        <w:t>In place</w:t>
      </w:r>
      <w:r w:rsidR="00EF549E">
        <w:t xml:space="preserve"> </w:t>
      </w:r>
      <w:r w:rsidR="00891162">
        <w:t>of</w:t>
      </w:r>
    </w:p>
    <w:p w:rsidR="001C4E68" w:rsidRDefault="00891162">
      <w:pPr>
        <w:pStyle w:val="BodyText"/>
        <w:spacing w:line="263" w:lineRule="exact"/>
        <w:ind w:left="1559" w:right="145" w:hanging="10"/>
      </w:pPr>
      <w:r>
        <w:t>prohibitions,</w:t>
      </w:r>
      <w:r w:rsidR="00EF549E">
        <w:t xml:space="preserve"> </w:t>
      </w:r>
      <w:r>
        <w:t>which the Commission has historically</w:t>
      </w:r>
      <w:r w:rsidR="00EF549E">
        <w:t xml:space="preserve"> </w:t>
      </w:r>
      <w:r>
        <w:t>not</w:t>
      </w:r>
      <w:r w:rsidR="00EF549E">
        <w:t xml:space="preserve"> </w:t>
      </w:r>
      <w:r>
        <w:t>supported,</w:t>
      </w:r>
      <w:r>
        <w:rPr>
          <w:position w:val="11"/>
          <w:sz w:val="16"/>
        </w:rPr>
        <w:t>3</w:t>
      </w:r>
      <w:r w:rsidR="00EF549E">
        <w:rPr>
          <w:position w:val="11"/>
          <w:sz w:val="16"/>
        </w:rPr>
        <w:t xml:space="preserve"> </w:t>
      </w:r>
      <w:r>
        <w:t>these</w:t>
      </w:r>
      <w:r w:rsidR="00EF549E">
        <w:t xml:space="preserve"> </w:t>
      </w:r>
      <w:r>
        <w:t>coastal</w:t>
      </w:r>
      <w:r w:rsidR="00EF549E">
        <w:t xml:space="preserve"> </w:t>
      </w:r>
      <w:r>
        <w:t>communities</w:t>
      </w:r>
    </w:p>
    <w:p w:rsidR="001C4E68" w:rsidRDefault="00891162">
      <w:pPr>
        <w:pStyle w:val="BodyText"/>
        <w:spacing w:before="9" w:line="252" w:lineRule="auto"/>
        <w:ind w:left="1554" w:right="145" w:firstLine="4"/>
      </w:pPr>
      <w:r>
        <w:t>instead</w:t>
      </w:r>
      <w:r>
        <w:rPr>
          <w:spacing w:val="20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find</w:t>
      </w:r>
      <w:r>
        <w:rPr>
          <w:spacing w:val="2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balanced</w:t>
      </w:r>
      <w:r>
        <w:rPr>
          <w:spacing w:val="34"/>
        </w:rPr>
        <w:t xml:space="preserve"> </w:t>
      </w:r>
      <w:r>
        <w:t>middle</w:t>
      </w:r>
      <w:r>
        <w:rPr>
          <w:spacing w:val="33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helps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vacation</w:t>
      </w:r>
      <w:r>
        <w:rPr>
          <w:spacing w:val="26"/>
        </w:rPr>
        <w:t xml:space="preserve"> </w:t>
      </w:r>
      <w:r>
        <w:t>rentals</w:t>
      </w:r>
      <w:r>
        <w:rPr>
          <w:spacing w:val="36"/>
        </w:rPr>
        <w:t xml:space="preserve"> </w:t>
      </w:r>
      <w:r>
        <w:t>are</w:t>
      </w:r>
      <w:r>
        <w:rPr>
          <w:spacing w:val="-50"/>
        </w:rPr>
        <w:t xml:space="preserve"> </w:t>
      </w:r>
      <w:r>
        <w:t>regulated,</w:t>
      </w:r>
      <w:r>
        <w:rPr>
          <w:spacing w:val="3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transient</w:t>
      </w:r>
      <w:r>
        <w:rPr>
          <w:spacing w:val="42"/>
        </w:rPr>
        <w:t xml:space="preserve"> </w:t>
      </w:r>
      <w:r>
        <w:t>occupancy</w:t>
      </w:r>
      <w:r>
        <w:rPr>
          <w:spacing w:val="19"/>
        </w:rPr>
        <w:t xml:space="preserve"> </w:t>
      </w:r>
      <w:r>
        <w:t>tax</w:t>
      </w:r>
      <w:r>
        <w:rPr>
          <w:spacing w:val="3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regulations</w:t>
      </w:r>
      <w:r>
        <w:rPr>
          <w:spacing w:val="41"/>
        </w:rPr>
        <w:t xml:space="preserve"> </w:t>
      </w:r>
      <w:r>
        <w:t>purposes,</w:t>
      </w:r>
      <w:r>
        <w:rPr>
          <w:spacing w:val="4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limited</w:t>
      </w:r>
      <w:r>
        <w:rPr>
          <w:spacing w:val="-3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necessary</w:t>
      </w:r>
      <w:r>
        <w:rPr>
          <w:spacing w:val="3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avoid</w:t>
      </w:r>
      <w:r>
        <w:rPr>
          <w:spacing w:val="23"/>
        </w:rPr>
        <w:t xml:space="preserve"> </w:t>
      </w:r>
      <w:r>
        <w:t>oversaturation</w:t>
      </w:r>
      <w:r>
        <w:rPr>
          <w:spacing w:val="3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rentals</w:t>
      </w:r>
      <w:r>
        <w:rPr>
          <w:spacing w:val="3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neighborhood</w:t>
      </w:r>
      <w:r>
        <w:rPr>
          <w:spacing w:val="4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locale.</w:t>
      </w:r>
      <w:r>
        <w:rPr>
          <w:spacing w:val="14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programs</w:t>
      </w:r>
      <w:r>
        <w:rPr>
          <w:spacing w:val="3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proven</w:t>
      </w:r>
      <w:r>
        <w:rPr>
          <w:spacing w:val="31"/>
        </w:rPr>
        <w:t xml:space="preserve"> </w:t>
      </w:r>
      <w:r>
        <w:t>successful</w:t>
      </w:r>
      <w:r>
        <w:rPr>
          <w:spacing w:val="3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Santa</w:t>
      </w:r>
      <w:r>
        <w:rPr>
          <w:spacing w:val="13"/>
        </w:rPr>
        <w:t xml:space="preserve"> </w:t>
      </w:r>
      <w:r>
        <w:t>Cruz</w:t>
      </w:r>
      <w:r>
        <w:rPr>
          <w:spacing w:val="1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Luis</w:t>
      </w:r>
      <w:r>
        <w:rPr>
          <w:spacing w:val="25"/>
        </w:rPr>
        <w:t xml:space="preserve"> </w:t>
      </w:r>
      <w:r>
        <w:t>Obispo</w:t>
      </w:r>
      <w:r>
        <w:rPr>
          <w:spacing w:val="28"/>
        </w:rPr>
        <w:t xml:space="preserve"> </w:t>
      </w:r>
      <w:r>
        <w:t>Counties,</w:t>
      </w:r>
      <w:r>
        <w:rPr>
          <w:spacing w:val="2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would</w:t>
      </w:r>
      <w:r>
        <w:rPr>
          <w:spacing w:val="-27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approach</w:t>
      </w:r>
      <w:r>
        <w:rPr>
          <w:spacing w:val="27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serve</w:t>
      </w:r>
      <w:r>
        <w:rPr>
          <w:spacing w:val="2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</w:t>
      </w:r>
      <w:r>
        <w:rPr>
          <w:spacing w:val="2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Monterey</w:t>
      </w:r>
      <w:r>
        <w:rPr>
          <w:spacing w:val="40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moving</w:t>
      </w:r>
      <w:r>
        <w:rPr>
          <w:spacing w:val="25"/>
        </w:rPr>
        <w:t xml:space="preserve"> </w:t>
      </w:r>
      <w:r>
        <w:t>forward.</w:t>
      </w:r>
      <w:r>
        <w:rPr>
          <w:spacing w:val="32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look</w:t>
      </w:r>
      <w:r>
        <w:rPr>
          <w:spacing w:val="-54"/>
        </w:rPr>
        <w:t xml:space="preserve"> </w:t>
      </w:r>
      <w:r>
        <w:t>forward</w:t>
      </w:r>
      <w:r>
        <w:rPr>
          <w:spacing w:val="2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working</w:t>
      </w:r>
      <w:r>
        <w:rPr>
          <w:spacing w:val="2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potential</w:t>
      </w:r>
      <w:r>
        <w:rPr>
          <w:spacing w:val="39"/>
        </w:rPr>
        <w:t xml:space="preserve"> </w:t>
      </w:r>
      <w:r>
        <w:t>LCP</w:t>
      </w:r>
      <w:r>
        <w:rPr>
          <w:spacing w:val="40"/>
        </w:rPr>
        <w:t xml:space="preserve"> </w:t>
      </w:r>
      <w:r>
        <w:t>language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meets</w:t>
      </w:r>
      <w:r>
        <w:rPr>
          <w:spacing w:val="28"/>
        </w:rPr>
        <w:t xml:space="preserve"> </w:t>
      </w:r>
      <w:r>
        <w:t>Monterey</w:t>
      </w:r>
      <w:r>
        <w:rPr>
          <w:spacing w:val="45"/>
        </w:rPr>
        <w:t xml:space="preserve"> </w:t>
      </w:r>
      <w:r>
        <w:t>County's</w:t>
      </w:r>
      <w:r>
        <w:rPr>
          <w:spacing w:val="34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needs</w:t>
      </w:r>
      <w:r w:rsidR="00EF549E">
        <w:t xml:space="preserve"> </w:t>
      </w:r>
      <w:r>
        <w:t>and coastal contexts consistent</w:t>
      </w:r>
      <w:r w:rsidR="00EF549E">
        <w:t xml:space="preserve"> </w:t>
      </w:r>
      <w:r>
        <w:t>with the Coastal</w:t>
      </w:r>
      <w:r w:rsidR="00EF549E">
        <w:t xml:space="preserve"> </w:t>
      </w:r>
      <w:r>
        <w:t>Act.</w:t>
      </w:r>
    </w:p>
    <w:p w:rsidR="001C4E68" w:rsidRDefault="001C4E68">
      <w:pPr>
        <w:pStyle w:val="BodyText"/>
        <w:spacing w:before="193" w:line="256" w:lineRule="auto"/>
        <w:ind w:left="1569" w:right="111"/>
      </w:pPr>
      <w:r>
        <w:pict>
          <v:shape id="_x0000_s1031" type="#_x0000_t75" style="position:absolute;left:0;text-align:left;margin-left:54.7pt;margin-top:49.25pt;width:181.45pt;height:67.2pt;z-index:-3568;mso-position-horizontal-relative:page">
            <v:imagedata r:id="rId8" o:title=""/>
            <w10:wrap anchorx="page"/>
          </v:shape>
        </w:pict>
      </w:r>
      <w:r w:rsidR="00891162">
        <w:t>Thank</w:t>
      </w:r>
      <w:r w:rsidR="00891162">
        <w:rPr>
          <w:spacing w:val="21"/>
        </w:rPr>
        <w:t xml:space="preserve"> </w:t>
      </w:r>
      <w:r w:rsidR="00891162">
        <w:t>you</w:t>
      </w:r>
      <w:r w:rsidR="00891162">
        <w:rPr>
          <w:spacing w:val="23"/>
        </w:rPr>
        <w:t xml:space="preserve"> </w:t>
      </w:r>
      <w:r w:rsidR="00891162">
        <w:t>for</w:t>
      </w:r>
      <w:r w:rsidR="00891162">
        <w:rPr>
          <w:spacing w:val="7"/>
        </w:rPr>
        <w:t xml:space="preserve"> </w:t>
      </w:r>
      <w:r w:rsidR="00891162">
        <w:t>the</w:t>
      </w:r>
      <w:r w:rsidR="00891162">
        <w:rPr>
          <w:spacing w:val="22"/>
        </w:rPr>
        <w:t xml:space="preserve"> </w:t>
      </w:r>
      <w:r w:rsidR="00891162">
        <w:rPr>
          <w:spacing w:val="-4"/>
        </w:rPr>
        <w:t>oppo1iunity</w:t>
      </w:r>
      <w:r w:rsidR="00891162">
        <w:rPr>
          <w:spacing w:val="16"/>
        </w:rPr>
        <w:t xml:space="preserve"> </w:t>
      </w:r>
      <w:r w:rsidR="00891162">
        <w:t>to</w:t>
      </w:r>
      <w:r w:rsidR="00891162">
        <w:rPr>
          <w:spacing w:val="31"/>
        </w:rPr>
        <w:t xml:space="preserve"> </w:t>
      </w:r>
      <w:r w:rsidR="00891162">
        <w:t>comment</w:t>
      </w:r>
      <w:r w:rsidR="00891162">
        <w:rPr>
          <w:spacing w:val="28"/>
        </w:rPr>
        <w:t xml:space="preserve"> </w:t>
      </w:r>
      <w:r w:rsidR="00891162">
        <w:t>on</w:t>
      </w:r>
      <w:r w:rsidR="00891162">
        <w:rPr>
          <w:spacing w:val="6"/>
        </w:rPr>
        <w:t xml:space="preserve"> </w:t>
      </w:r>
      <w:r w:rsidR="00891162">
        <w:t>this</w:t>
      </w:r>
      <w:r w:rsidR="00891162">
        <w:rPr>
          <w:spacing w:val="23"/>
        </w:rPr>
        <w:t xml:space="preserve"> </w:t>
      </w:r>
      <w:r w:rsidR="00891162">
        <w:t>important</w:t>
      </w:r>
      <w:r w:rsidR="00891162">
        <w:rPr>
          <w:spacing w:val="39"/>
        </w:rPr>
        <w:t xml:space="preserve"> </w:t>
      </w:r>
      <w:r w:rsidR="00891162">
        <w:t>issue.</w:t>
      </w:r>
      <w:r w:rsidR="00891162">
        <w:rPr>
          <w:spacing w:val="16"/>
        </w:rPr>
        <w:t xml:space="preserve"> </w:t>
      </w:r>
      <w:r w:rsidR="00891162">
        <w:t>Please</w:t>
      </w:r>
      <w:r w:rsidR="00891162">
        <w:rPr>
          <w:spacing w:val="27"/>
        </w:rPr>
        <w:t xml:space="preserve"> </w:t>
      </w:r>
      <w:r w:rsidR="00891162">
        <w:t>feel</w:t>
      </w:r>
      <w:r w:rsidR="00891162">
        <w:rPr>
          <w:spacing w:val="26"/>
        </w:rPr>
        <w:t xml:space="preserve"> </w:t>
      </w:r>
      <w:r w:rsidR="00891162">
        <w:t>free</w:t>
      </w:r>
      <w:r w:rsidR="00891162">
        <w:rPr>
          <w:spacing w:val="9"/>
        </w:rPr>
        <w:t xml:space="preserve"> </w:t>
      </w:r>
      <w:r w:rsidR="00891162">
        <w:t>to</w:t>
      </w:r>
      <w:r w:rsidR="00891162">
        <w:rPr>
          <w:spacing w:val="25"/>
        </w:rPr>
        <w:t xml:space="preserve"> </w:t>
      </w:r>
      <w:r w:rsidR="00891162">
        <w:t>contact</w:t>
      </w:r>
      <w:r w:rsidR="00891162">
        <w:rPr>
          <w:spacing w:val="20"/>
        </w:rPr>
        <w:t xml:space="preserve"> </w:t>
      </w:r>
      <w:r w:rsidR="00891162">
        <w:t>me</w:t>
      </w:r>
      <w:r w:rsidR="00891162">
        <w:rPr>
          <w:spacing w:val="-56"/>
        </w:rPr>
        <w:t xml:space="preserve"> </w:t>
      </w:r>
      <w:r w:rsidR="00891162">
        <w:t>with any questions or</w:t>
      </w:r>
      <w:r w:rsidR="00EF549E">
        <w:t xml:space="preserve"> </w:t>
      </w:r>
      <w:r w:rsidR="00891162">
        <w:t>concerns.</w:t>
      </w:r>
    </w:p>
    <w:p w:rsidR="001C4E68" w:rsidRDefault="001C4E68">
      <w:pPr>
        <w:rPr>
          <w:rFonts w:ascii="Times New Roman" w:eastAsia="Times New Roman" w:hAnsi="Times New Roman" w:cs="Times New Roman"/>
        </w:rPr>
      </w:pPr>
    </w:p>
    <w:p w:rsidR="001C4E68" w:rsidRDefault="001C4E68">
      <w:pPr>
        <w:rPr>
          <w:rFonts w:ascii="Times New Roman" w:eastAsia="Times New Roman" w:hAnsi="Times New Roman" w:cs="Times New Roman"/>
        </w:rPr>
      </w:pPr>
    </w:p>
    <w:p w:rsidR="001C4E68" w:rsidRDefault="001C4E68">
      <w:pPr>
        <w:rPr>
          <w:rFonts w:ascii="Times New Roman" w:eastAsia="Times New Roman" w:hAnsi="Times New Roman" w:cs="Times New Roman"/>
        </w:rPr>
      </w:pPr>
    </w:p>
    <w:p w:rsidR="001C4E68" w:rsidRDefault="001C4E68">
      <w:pPr>
        <w:rPr>
          <w:rFonts w:ascii="Times New Roman" w:eastAsia="Times New Roman" w:hAnsi="Times New Roman" w:cs="Times New Roman"/>
        </w:rPr>
      </w:pPr>
    </w:p>
    <w:p w:rsidR="001C4E68" w:rsidRDefault="00891162">
      <w:pPr>
        <w:pStyle w:val="BodyText"/>
        <w:spacing w:before="174"/>
        <w:ind w:left="0" w:right="6487"/>
        <w:jc w:val="center"/>
      </w:pPr>
      <w:r>
        <w:t>usan</w:t>
      </w:r>
      <w:r>
        <w:rPr>
          <w:spacing w:val="23"/>
        </w:rPr>
        <w:t xml:space="preserve"> </w:t>
      </w:r>
      <w:r>
        <w:t>Craig</w:t>
      </w:r>
    </w:p>
    <w:p w:rsidR="001C4E68" w:rsidRDefault="00891162">
      <w:pPr>
        <w:pStyle w:val="BodyText"/>
        <w:spacing w:before="9" w:line="252" w:lineRule="auto"/>
        <w:ind w:left="1593" w:right="5921" w:hanging="5"/>
      </w:pPr>
      <w:r>
        <w:t>Central Coast District</w:t>
      </w:r>
      <w:r>
        <w:rPr>
          <w:spacing w:val="14"/>
        </w:rPr>
        <w:t xml:space="preserve"> </w:t>
      </w:r>
      <w:r>
        <w:t>Manager</w:t>
      </w:r>
      <w:r>
        <w:t xml:space="preserve"> </w:t>
      </w:r>
      <w:r>
        <w:t>California</w:t>
      </w:r>
      <w:r w:rsidR="00EF549E">
        <w:t xml:space="preserve"> </w:t>
      </w:r>
      <w:r>
        <w:t>Coastal</w:t>
      </w:r>
      <w:r>
        <w:rPr>
          <w:spacing w:val="25"/>
        </w:rPr>
        <w:t xml:space="preserve"> </w:t>
      </w:r>
      <w:r>
        <w:t>Commission</w:t>
      </w:r>
    </w:p>
    <w:p w:rsidR="001C4E68" w:rsidRDefault="001C4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68" w:rsidRDefault="001C4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68" w:rsidRDefault="001C4E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4E68" w:rsidRDefault="001C4E68">
      <w:pPr>
        <w:spacing w:line="20" w:lineRule="exact"/>
        <w:ind w:left="15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2in;height:.75pt;mso-position-horizontal-relative:char;mso-position-vertical-relative:line" coordsize="2880,15">
            <v:group id="_x0000_s1029" style="position:absolute;left:7;top:7;width:2865;height:2" coordorigin="7,7" coordsize="2865,2">
              <v:shape id="_x0000_s1030" style="position:absolute;left:7;top:7;width:2865;height:2" coordorigin="7,7" coordsize="2865,0" path="m7,7r2865,e" filled="f" strokeweight=".25394mm">
                <v:path arrowok="t"/>
              </v:shape>
            </v:group>
            <w10:wrap type="none"/>
            <w10:anchorlock/>
          </v:group>
        </w:pict>
      </w:r>
    </w:p>
    <w:p w:rsidR="001C4E68" w:rsidRDefault="001C4E68">
      <w:pPr>
        <w:pStyle w:val="ListParagraph"/>
        <w:numPr>
          <w:ilvl w:val="0"/>
          <w:numId w:val="1"/>
        </w:numPr>
        <w:tabs>
          <w:tab w:val="left" w:pos="1781"/>
        </w:tabs>
        <w:spacing w:before="47" w:line="259" w:lineRule="auto"/>
        <w:ind w:right="111" w:hanging="192"/>
        <w:rPr>
          <w:rFonts w:ascii="Times New Roman" w:eastAsia="Times New Roman" w:hAnsi="Times New Roman" w:cs="Times New Roman"/>
          <w:sz w:val="17"/>
          <w:szCs w:val="17"/>
        </w:rPr>
      </w:pPr>
      <w:r w:rsidRPr="001C4E68">
        <w:pict>
          <v:group id="_x0000_s1026" style="position:absolute;left:0;text-align:left;margin-left:8.75pt;margin-top:-10.35pt;width:.1pt;height:138.95pt;z-index:1312;mso-position-horizontal-relative:page" coordorigin="175,-207" coordsize="2,2779">
            <v:shape id="_x0000_s1027" style="position:absolute;left:175;top:-207;width:2;height:2779" coordorigin="175,-207" coordsize="0,2779" path="m175,2571r,-2778e" filled="f" strokeweight=".16928mm">
              <v:path arrowok="t"/>
            </v:shape>
            <w10:wrap anchorx="page"/>
          </v:group>
        </w:pict>
      </w:r>
      <w:r w:rsidR="00891162">
        <w:rPr>
          <w:rFonts w:ascii="Times New Roman"/>
          <w:w w:val="105"/>
          <w:sz w:val="17"/>
        </w:rPr>
        <w:t>See, for example, Santa Cruz County LCP amendments SC0-1-1 1 Part 3 (approved by the Commission on July 13, 201 1)</w:t>
      </w:r>
      <w:r w:rsidR="00891162">
        <w:rPr>
          <w:rFonts w:ascii="Times New Roman"/>
          <w:spacing w:val="-26"/>
          <w:w w:val="105"/>
          <w:sz w:val="17"/>
        </w:rPr>
        <w:t xml:space="preserve"> </w:t>
      </w:r>
      <w:r w:rsidR="00891162">
        <w:rPr>
          <w:rFonts w:ascii="Times New Roman"/>
          <w:w w:val="105"/>
          <w:sz w:val="17"/>
        </w:rPr>
        <w:t>and</w:t>
      </w:r>
      <w:r w:rsidR="00891162">
        <w:rPr>
          <w:rFonts w:ascii="Times New Roman"/>
          <w:w w:val="99"/>
          <w:sz w:val="17"/>
        </w:rPr>
        <w:t xml:space="preserve"> </w:t>
      </w:r>
      <w:r w:rsidR="00891162">
        <w:rPr>
          <w:rFonts w:ascii="Times New Roman"/>
          <w:w w:val="105"/>
          <w:sz w:val="17"/>
        </w:rPr>
        <w:t>LCP-3-SC0-15-0008-1 Part A (approved by the Commission on May 14, 2015), and San Luis Obispo County</w:t>
      </w:r>
      <w:r w:rsidR="00891162">
        <w:rPr>
          <w:rFonts w:ascii="Times New Roman"/>
          <w:spacing w:val="39"/>
          <w:w w:val="105"/>
          <w:sz w:val="17"/>
        </w:rPr>
        <w:t xml:space="preserve"> </w:t>
      </w:r>
      <w:r w:rsidR="00891162">
        <w:rPr>
          <w:rFonts w:ascii="Times New Roman"/>
          <w:w w:val="105"/>
          <w:sz w:val="17"/>
        </w:rPr>
        <w:t>LCP</w:t>
      </w:r>
      <w:r w:rsidR="00891162">
        <w:rPr>
          <w:rFonts w:ascii="Times New Roman"/>
          <w:w w:val="102"/>
          <w:sz w:val="17"/>
        </w:rPr>
        <w:t xml:space="preserve"> </w:t>
      </w:r>
      <w:r w:rsidR="00891162">
        <w:rPr>
          <w:rFonts w:ascii="Times New Roman"/>
          <w:w w:val="105"/>
          <w:sz w:val="17"/>
        </w:rPr>
        <w:t>amendment SL0-1-12 (approved by the Commission on November 13,</w:t>
      </w:r>
      <w:r w:rsidR="00891162">
        <w:rPr>
          <w:rFonts w:ascii="Times New Roman"/>
          <w:spacing w:val="37"/>
          <w:w w:val="105"/>
          <w:sz w:val="17"/>
        </w:rPr>
        <w:t xml:space="preserve"> </w:t>
      </w:r>
      <w:r w:rsidR="00891162">
        <w:rPr>
          <w:rFonts w:ascii="Times New Roman"/>
          <w:w w:val="105"/>
          <w:sz w:val="17"/>
        </w:rPr>
        <w:t>2013).</w:t>
      </w:r>
    </w:p>
    <w:p w:rsidR="001C4E68" w:rsidRDefault="00891162">
      <w:pPr>
        <w:pStyle w:val="ListParagraph"/>
        <w:numPr>
          <w:ilvl w:val="0"/>
          <w:numId w:val="1"/>
        </w:numPr>
        <w:tabs>
          <w:tab w:val="left" w:pos="1790"/>
        </w:tabs>
        <w:spacing w:before="6"/>
        <w:ind w:left="1789" w:hanging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See,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example,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City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Pismo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Beach</w:t>
      </w:r>
      <w:r>
        <w:rPr>
          <w:rFonts w:ascii="Times New Roman"/>
          <w:spacing w:val="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LCP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amendment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PSB-1-10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Part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(denied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by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Commission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on December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8,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2011</w:t>
      </w:r>
      <w:r>
        <w:rPr>
          <w:rFonts w:ascii="Times New Roman"/>
          <w:spacing w:val="-3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).</w:t>
      </w:r>
    </w:p>
    <w:sectPr w:rsidR="001C4E68" w:rsidSect="001C4E68">
      <w:pgSz w:w="12280" w:h="15800"/>
      <w:pgMar w:top="0" w:right="134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F95"/>
    <w:multiLevelType w:val="hybridMultilevel"/>
    <w:tmpl w:val="D63C5C7A"/>
    <w:lvl w:ilvl="0" w:tplc="0D50F992">
      <w:start w:val="1"/>
      <w:numFmt w:val="decimal"/>
      <w:lvlText w:val="%1"/>
      <w:lvlJc w:val="left"/>
      <w:pPr>
        <w:ind w:left="1780" w:hanging="168"/>
        <w:jc w:val="left"/>
      </w:pPr>
      <w:rPr>
        <w:rFonts w:ascii="Times New Roman" w:eastAsia="Times New Roman" w:hAnsi="Times New Roman" w:hint="default"/>
        <w:w w:val="73"/>
        <w:position w:val="11"/>
        <w:sz w:val="17"/>
        <w:szCs w:val="17"/>
      </w:rPr>
    </w:lvl>
    <w:lvl w:ilvl="1" w:tplc="0074B048">
      <w:start w:val="1"/>
      <w:numFmt w:val="bullet"/>
      <w:lvlText w:val="•"/>
      <w:lvlJc w:val="left"/>
      <w:pPr>
        <w:ind w:left="2768" w:hanging="168"/>
      </w:pPr>
      <w:rPr>
        <w:rFonts w:hint="default"/>
      </w:rPr>
    </w:lvl>
    <w:lvl w:ilvl="2" w:tplc="2646957C">
      <w:start w:val="1"/>
      <w:numFmt w:val="bullet"/>
      <w:lvlText w:val="•"/>
      <w:lvlJc w:val="left"/>
      <w:pPr>
        <w:ind w:left="3756" w:hanging="168"/>
      </w:pPr>
      <w:rPr>
        <w:rFonts w:hint="default"/>
      </w:rPr>
    </w:lvl>
    <w:lvl w:ilvl="3" w:tplc="3DBCDEAA">
      <w:start w:val="1"/>
      <w:numFmt w:val="bullet"/>
      <w:lvlText w:val="•"/>
      <w:lvlJc w:val="left"/>
      <w:pPr>
        <w:ind w:left="4744" w:hanging="168"/>
      </w:pPr>
      <w:rPr>
        <w:rFonts w:hint="default"/>
      </w:rPr>
    </w:lvl>
    <w:lvl w:ilvl="4" w:tplc="B9404CAE">
      <w:start w:val="1"/>
      <w:numFmt w:val="bullet"/>
      <w:lvlText w:val="•"/>
      <w:lvlJc w:val="left"/>
      <w:pPr>
        <w:ind w:left="5732" w:hanging="168"/>
      </w:pPr>
      <w:rPr>
        <w:rFonts w:hint="default"/>
      </w:rPr>
    </w:lvl>
    <w:lvl w:ilvl="5" w:tplc="1B4697F8">
      <w:start w:val="1"/>
      <w:numFmt w:val="bullet"/>
      <w:lvlText w:val="•"/>
      <w:lvlJc w:val="left"/>
      <w:pPr>
        <w:ind w:left="6720" w:hanging="168"/>
      </w:pPr>
      <w:rPr>
        <w:rFonts w:hint="default"/>
      </w:rPr>
    </w:lvl>
    <w:lvl w:ilvl="6" w:tplc="9F60A702">
      <w:start w:val="1"/>
      <w:numFmt w:val="bullet"/>
      <w:lvlText w:val="•"/>
      <w:lvlJc w:val="left"/>
      <w:pPr>
        <w:ind w:left="7708" w:hanging="168"/>
      </w:pPr>
      <w:rPr>
        <w:rFonts w:hint="default"/>
      </w:rPr>
    </w:lvl>
    <w:lvl w:ilvl="7" w:tplc="6FF47336">
      <w:start w:val="1"/>
      <w:numFmt w:val="bullet"/>
      <w:lvlText w:val="•"/>
      <w:lvlJc w:val="left"/>
      <w:pPr>
        <w:ind w:left="8696" w:hanging="168"/>
      </w:pPr>
      <w:rPr>
        <w:rFonts w:hint="default"/>
      </w:rPr>
    </w:lvl>
    <w:lvl w:ilvl="8" w:tplc="59D26036">
      <w:start w:val="1"/>
      <w:numFmt w:val="bullet"/>
      <w:lvlText w:val="•"/>
      <w:lvlJc w:val="left"/>
      <w:pPr>
        <w:ind w:left="9684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4E68"/>
    <w:rsid w:val="001C4E68"/>
    <w:rsid w:val="00891162"/>
    <w:rsid w:val="00B10A50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E68"/>
  </w:style>
  <w:style w:type="paragraph" w:styleId="Heading1">
    <w:name w:val="heading 1"/>
    <w:basedOn w:val="Normal"/>
    <w:uiPriority w:val="1"/>
    <w:qFormat/>
    <w:rsid w:val="001C4E68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4E68"/>
    <w:pPr>
      <w:ind w:left="15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1C4E68"/>
  </w:style>
  <w:style w:type="paragraph" w:customStyle="1" w:styleId="TableParagraph">
    <w:name w:val="Table Paragraph"/>
    <w:basedOn w:val="Normal"/>
    <w:uiPriority w:val="1"/>
    <w:qFormat/>
    <w:rsid w:val="001C4E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AL.CA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</cp:lastModifiedBy>
  <cp:revision>2</cp:revision>
  <dcterms:created xsi:type="dcterms:W3CDTF">2016-09-29T08:37:00Z</dcterms:created>
  <dcterms:modified xsi:type="dcterms:W3CDTF">2020-01-14T14:50:00Z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2016-09-29T00:00:00Z</vt:filetime>
  </property>
</Properties>
</file>