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5CDD" w14:textId="77777777" w:rsidR="00201B23" w:rsidRPr="00EB1EC0" w:rsidRDefault="00EF7170">
      <w:pPr>
        <w:rPr>
          <w:rFonts w:asciiTheme="majorHAnsi" w:hAnsiTheme="majorHAnsi" w:cstheme="majorHAnsi"/>
          <w:b/>
          <w:bCs/>
          <w:sz w:val="56"/>
          <w:szCs w:val="56"/>
          <w:u w:val="single"/>
        </w:rPr>
      </w:pPr>
      <w:r w:rsidRPr="00EB1EC0">
        <w:rPr>
          <w:rFonts w:asciiTheme="majorHAnsi" w:hAnsiTheme="majorHAnsi" w:cstheme="majorHAnsi"/>
          <w:b/>
          <w:bCs/>
          <w:sz w:val="56"/>
          <w:szCs w:val="56"/>
          <w:u w:val="single"/>
        </w:rPr>
        <w:t>Nutrition Plus, Inc.</w:t>
      </w:r>
      <w:r w:rsidR="00E442C2" w:rsidRPr="00EB1EC0">
        <w:rPr>
          <w:rFonts w:asciiTheme="majorHAnsi" w:hAnsiTheme="majorHAnsi" w:cstheme="majorHAnsi"/>
          <w:b/>
          <w:bCs/>
          <w:sz w:val="56"/>
          <w:szCs w:val="56"/>
          <w:u w:val="single"/>
        </w:rPr>
        <w:tab/>
      </w:r>
    </w:p>
    <w:p w14:paraId="27954D0C" w14:textId="53A76915" w:rsidR="00EF7170" w:rsidRPr="00EB1EC0" w:rsidRDefault="00EF7170">
      <w:pPr>
        <w:rPr>
          <w:rFonts w:asciiTheme="majorHAnsi" w:hAnsiTheme="majorHAnsi" w:cstheme="majorHAnsi"/>
          <w:sz w:val="20"/>
          <w:szCs w:val="20"/>
        </w:rPr>
      </w:pPr>
      <w:r w:rsidRPr="00EB1EC0">
        <w:rPr>
          <w:rFonts w:asciiTheme="majorHAnsi" w:hAnsiTheme="majorHAnsi" w:cstheme="majorHAnsi"/>
          <w:sz w:val="20"/>
          <w:szCs w:val="20"/>
        </w:rPr>
        <w:t>Emily Roark</w:t>
      </w:r>
      <w:r w:rsidRPr="00EB1EC0">
        <w:rPr>
          <w:rFonts w:asciiTheme="majorHAnsi" w:hAnsiTheme="majorHAnsi" w:cstheme="majorHAnsi"/>
          <w:sz w:val="20"/>
          <w:szCs w:val="20"/>
        </w:rPr>
        <w:tab/>
        <w:t>Patti Brenn</w:t>
      </w:r>
      <w:r w:rsidRPr="00EB1EC0">
        <w:rPr>
          <w:rFonts w:asciiTheme="majorHAnsi" w:hAnsiTheme="majorHAnsi" w:cstheme="majorHAnsi"/>
          <w:sz w:val="20"/>
          <w:szCs w:val="20"/>
        </w:rPr>
        <w:tab/>
      </w:r>
      <w:r w:rsidR="007F3A02" w:rsidRPr="00EB1EC0">
        <w:rPr>
          <w:rFonts w:asciiTheme="majorHAnsi" w:hAnsiTheme="majorHAnsi" w:cstheme="majorHAnsi"/>
          <w:sz w:val="20"/>
          <w:szCs w:val="20"/>
        </w:rPr>
        <w:t xml:space="preserve">         </w:t>
      </w:r>
      <w:r w:rsidRPr="00EB1EC0">
        <w:rPr>
          <w:rFonts w:asciiTheme="majorHAnsi" w:hAnsiTheme="majorHAnsi" w:cstheme="majorHAnsi"/>
          <w:sz w:val="20"/>
          <w:szCs w:val="20"/>
        </w:rPr>
        <w:t>Susan</w:t>
      </w:r>
      <w:r w:rsidR="00F81A68" w:rsidRPr="00EB1EC0">
        <w:rPr>
          <w:rFonts w:asciiTheme="majorHAnsi" w:hAnsiTheme="majorHAnsi" w:cstheme="majorHAnsi"/>
          <w:sz w:val="20"/>
          <w:szCs w:val="20"/>
        </w:rPr>
        <w:t xml:space="preserve"> </w:t>
      </w:r>
      <w:r w:rsidRPr="00EB1EC0">
        <w:rPr>
          <w:rFonts w:asciiTheme="majorHAnsi" w:hAnsiTheme="majorHAnsi" w:cstheme="majorHAnsi"/>
          <w:sz w:val="20"/>
          <w:szCs w:val="20"/>
        </w:rPr>
        <w:t>Morrell</w:t>
      </w:r>
    </w:p>
    <w:p w14:paraId="25B99922" w14:textId="4D680C0A" w:rsidR="00EF7170" w:rsidRPr="00EB1EC0" w:rsidRDefault="00EF7170">
      <w:pPr>
        <w:rPr>
          <w:rFonts w:asciiTheme="majorHAnsi" w:hAnsiTheme="majorHAnsi" w:cstheme="majorHAnsi"/>
          <w:sz w:val="20"/>
          <w:szCs w:val="20"/>
        </w:rPr>
      </w:pPr>
      <w:r w:rsidRPr="00EB1EC0">
        <w:rPr>
          <w:rFonts w:asciiTheme="majorHAnsi" w:hAnsiTheme="majorHAnsi" w:cstheme="majorHAnsi"/>
          <w:sz w:val="20"/>
          <w:szCs w:val="20"/>
        </w:rPr>
        <w:t>(620) 221-2777</w:t>
      </w:r>
      <w:r w:rsidRPr="00EB1EC0">
        <w:rPr>
          <w:rFonts w:asciiTheme="majorHAnsi" w:hAnsiTheme="majorHAnsi" w:cstheme="majorHAnsi"/>
          <w:sz w:val="20"/>
          <w:szCs w:val="20"/>
        </w:rPr>
        <w:tab/>
        <w:t>(620) 218-4994</w:t>
      </w:r>
      <w:r w:rsidRPr="00EB1EC0">
        <w:rPr>
          <w:rFonts w:asciiTheme="majorHAnsi" w:hAnsiTheme="majorHAnsi" w:cstheme="majorHAnsi"/>
          <w:sz w:val="20"/>
          <w:szCs w:val="20"/>
        </w:rPr>
        <w:tab/>
      </w:r>
      <w:r w:rsidR="007F3A02" w:rsidRPr="00EB1EC0">
        <w:rPr>
          <w:rFonts w:asciiTheme="majorHAnsi" w:hAnsiTheme="majorHAnsi" w:cstheme="majorHAnsi"/>
          <w:sz w:val="20"/>
          <w:szCs w:val="20"/>
        </w:rPr>
        <w:t xml:space="preserve">         </w:t>
      </w:r>
      <w:r w:rsidRPr="00EB1EC0">
        <w:rPr>
          <w:rFonts w:asciiTheme="majorHAnsi" w:hAnsiTheme="majorHAnsi" w:cstheme="majorHAnsi"/>
          <w:sz w:val="20"/>
          <w:szCs w:val="20"/>
        </w:rPr>
        <w:t>(785) 224-4104</w:t>
      </w:r>
    </w:p>
    <w:p w14:paraId="5C3463AC" w14:textId="77777777" w:rsidR="00EF7170" w:rsidRPr="00EB1EC0" w:rsidRDefault="00F4169C">
      <w:pPr>
        <w:rPr>
          <w:rFonts w:asciiTheme="majorHAnsi" w:hAnsiTheme="majorHAnsi" w:cstheme="majorHAnsi"/>
          <w:sz w:val="18"/>
          <w:szCs w:val="18"/>
        </w:rPr>
      </w:pPr>
      <w:hyperlink r:id="rId5" w:history="1">
        <w:r w:rsidR="00EF7170" w:rsidRPr="00EB1EC0">
          <w:rPr>
            <w:rStyle w:val="Hyperlink"/>
            <w:rFonts w:asciiTheme="majorHAnsi" w:hAnsiTheme="majorHAnsi" w:cstheme="majorHAnsi"/>
            <w:sz w:val="20"/>
            <w:szCs w:val="20"/>
          </w:rPr>
          <w:t>roark2@cox.net</w:t>
        </w:r>
      </w:hyperlink>
      <w:r w:rsidR="00EF7170" w:rsidRPr="00EB1EC0">
        <w:rPr>
          <w:rFonts w:asciiTheme="majorHAnsi" w:hAnsiTheme="majorHAnsi" w:cstheme="majorHAnsi"/>
          <w:sz w:val="20"/>
          <w:szCs w:val="20"/>
        </w:rPr>
        <w:tab/>
      </w:r>
      <w:hyperlink r:id="rId6" w:history="1">
        <w:r w:rsidR="00EF7170" w:rsidRPr="00EB1EC0">
          <w:rPr>
            <w:rStyle w:val="Hyperlink"/>
            <w:rFonts w:asciiTheme="majorHAnsi" w:hAnsiTheme="majorHAnsi" w:cstheme="majorHAnsi"/>
            <w:sz w:val="20"/>
            <w:szCs w:val="20"/>
          </w:rPr>
          <w:t>pattibrenn@cox.net</w:t>
        </w:r>
      </w:hyperlink>
      <w:r w:rsidR="00EF7170" w:rsidRPr="00EB1EC0">
        <w:rPr>
          <w:rFonts w:asciiTheme="majorHAnsi" w:hAnsiTheme="majorHAnsi" w:cstheme="majorHAnsi"/>
          <w:sz w:val="20"/>
          <w:szCs w:val="20"/>
        </w:rPr>
        <w:t xml:space="preserve">      </w:t>
      </w:r>
      <w:hyperlink r:id="rId7" w:history="1">
        <w:r w:rsidR="00EF7170" w:rsidRPr="00EB1EC0">
          <w:rPr>
            <w:rStyle w:val="Hyperlink"/>
            <w:rFonts w:asciiTheme="majorHAnsi" w:hAnsiTheme="majorHAnsi" w:cstheme="majorHAnsi"/>
            <w:sz w:val="18"/>
            <w:szCs w:val="18"/>
          </w:rPr>
          <w:t>smorrell12@gmail.com</w:t>
        </w:r>
      </w:hyperlink>
    </w:p>
    <w:p w14:paraId="498E6FA7" w14:textId="07C520FB" w:rsidR="008C14C5" w:rsidRDefault="008C14C5" w:rsidP="008C14C5">
      <w:pPr>
        <w:jc w:val="center"/>
        <w:rPr>
          <w:rFonts w:asciiTheme="majorHAnsi" w:hAnsiTheme="majorHAnsi" w:cstheme="majorHAnsi"/>
          <w:b/>
          <w:bCs/>
          <w:sz w:val="44"/>
          <w:szCs w:val="44"/>
          <w:u w:val="single"/>
        </w:rPr>
      </w:pPr>
      <w:r>
        <w:rPr>
          <w:rFonts w:asciiTheme="majorHAnsi" w:hAnsiTheme="majorHAnsi" w:cstheme="majorHAnsi"/>
          <w:b/>
          <w:bCs/>
          <w:sz w:val="44"/>
          <w:szCs w:val="44"/>
          <w:u w:val="single"/>
        </w:rPr>
        <w:t>October</w:t>
      </w:r>
      <w:r w:rsidR="00EF7170" w:rsidRPr="00EB1EC0">
        <w:rPr>
          <w:rFonts w:asciiTheme="majorHAnsi" w:hAnsiTheme="majorHAnsi" w:cstheme="majorHAnsi"/>
          <w:b/>
          <w:bCs/>
          <w:sz w:val="44"/>
          <w:szCs w:val="44"/>
          <w:u w:val="single"/>
        </w:rPr>
        <w:t xml:space="preserve"> </w:t>
      </w:r>
      <w:r>
        <w:rPr>
          <w:rFonts w:asciiTheme="majorHAnsi" w:hAnsiTheme="majorHAnsi" w:cstheme="majorHAnsi"/>
          <w:b/>
          <w:bCs/>
          <w:sz w:val="44"/>
          <w:szCs w:val="44"/>
          <w:u w:val="single"/>
        </w:rPr>
        <w:t>is</w:t>
      </w:r>
      <w:r w:rsidR="00EB1EC0">
        <w:rPr>
          <w:rFonts w:asciiTheme="majorHAnsi" w:hAnsiTheme="majorHAnsi" w:cstheme="majorHAnsi"/>
          <w:b/>
          <w:bCs/>
          <w:sz w:val="44"/>
          <w:szCs w:val="44"/>
          <w:u w:val="single"/>
        </w:rPr>
        <w:t>:</w:t>
      </w:r>
    </w:p>
    <w:p w14:paraId="3CCB7131" w14:textId="450E466A" w:rsidR="008C14C5" w:rsidRDefault="008C14C5" w:rsidP="008C14C5">
      <w:pPr>
        <w:pStyle w:val="ListParagraph"/>
        <w:numPr>
          <w:ilvl w:val="0"/>
          <w:numId w:val="6"/>
        </w:numPr>
        <w:rPr>
          <w:rFonts w:asciiTheme="majorHAnsi" w:hAnsiTheme="majorHAnsi" w:cstheme="majorHAnsi"/>
          <w:sz w:val="24"/>
          <w:szCs w:val="24"/>
        </w:rPr>
      </w:pPr>
      <w:r w:rsidRPr="008C14C5">
        <w:rPr>
          <w:rFonts w:asciiTheme="majorHAnsi" w:hAnsiTheme="majorHAnsi" w:cstheme="majorHAnsi"/>
          <w:sz w:val="24"/>
          <w:szCs w:val="24"/>
        </w:rPr>
        <w:t xml:space="preserve">American </w:t>
      </w:r>
      <w:r>
        <w:rPr>
          <w:rFonts w:asciiTheme="majorHAnsi" w:hAnsiTheme="majorHAnsi" w:cstheme="majorHAnsi"/>
          <w:sz w:val="24"/>
          <w:szCs w:val="24"/>
        </w:rPr>
        <w:t>c</w:t>
      </w:r>
      <w:r w:rsidRPr="008C14C5">
        <w:rPr>
          <w:rFonts w:asciiTheme="majorHAnsi" w:hAnsiTheme="majorHAnsi" w:cstheme="majorHAnsi"/>
          <w:sz w:val="24"/>
          <w:szCs w:val="24"/>
        </w:rPr>
        <w:t xml:space="preserve">heese </w:t>
      </w:r>
      <w:r>
        <w:rPr>
          <w:rFonts w:asciiTheme="majorHAnsi" w:hAnsiTheme="majorHAnsi" w:cstheme="majorHAnsi"/>
          <w:sz w:val="24"/>
          <w:szCs w:val="24"/>
        </w:rPr>
        <w:t>m</w:t>
      </w:r>
      <w:r w:rsidRPr="008C14C5">
        <w:rPr>
          <w:rFonts w:asciiTheme="majorHAnsi" w:hAnsiTheme="majorHAnsi" w:cstheme="majorHAnsi"/>
          <w:sz w:val="24"/>
          <w:szCs w:val="24"/>
        </w:rPr>
        <w:t>onth</w:t>
      </w:r>
    </w:p>
    <w:p w14:paraId="4F599292" w14:textId="4FB023D4" w:rsidR="008C14C5" w:rsidRDefault="008C14C5" w:rsidP="008C14C5">
      <w:pPr>
        <w:pStyle w:val="ListParagraph"/>
        <w:numPr>
          <w:ilvl w:val="0"/>
          <w:numId w:val="6"/>
        </w:numPr>
        <w:rPr>
          <w:rFonts w:asciiTheme="majorHAnsi" w:hAnsiTheme="majorHAnsi" w:cstheme="majorHAnsi"/>
          <w:sz w:val="24"/>
          <w:szCs w:val="24"/>
        </w:rPr>
      </w:pPr>
      <w:r>
        <w:rPr>
          <w:rFonts w:asciiTheme="majorHAnsi" w:hAnsiTheme="majorHAnsi" w:cstheme="majorHAnsi"/>
          <w:sz w:val="24"/>
          <w:szCs w:val="24"/>
        </w:rPr>
        <w:t>Eat better, eat together month</w:t>
      </w:r>
    </w:p>
    <w:p w14:paraId="335B5542" w14:textId="6783572C" w:rsidR="008C14C5" w:rsidRDefault="008C14C5" w:rsidP="008C14C5">
      <w:pPr>
        <w:pStyle w:val="ListParagraph"/>
        <w:numPr>
          <w:ilvl w:val="0"/>
          <w:numId w:val="6"/>
        </w:numPr>
        <w:rPr>
          <w:rFonts w:asciiTheme="majorHAnsi" w:hAnsiTheme="majorHAnsi" w:cstheme="majorHAnsi"/>
          <w:sz w:val="24"/>
          <w:szCs w:val="24"/>
        </w:rPr>
      </w:pPr>
      <w:r>
        <w:rPr>
          <w:rFonts w:asciiTheme="majorHAnsi" w:hAnsiTheme="majorHAnsi" w:cstheme="majorHAnsi"/>
          <w:sz w:val="24"/>
          <w:szCs w:val="24"/>
        </w:rPr>
        <w:t>National apple month</w:t>
      </w:r>
    </w:p>
    <w:p w14:paraId="34B40F5F" w14:textId="3EF61781" w:rsidR="008C14C5" w:rsidRDefault="008C14C5" w:rsidP="008C14C5">
      <w:pPr>
        <w:pStyle w:val="ListParagraph"/>
        <w:numPr>
          <w:ilvl w:val="0"/>
          <w:numId w:val="6"/>
        </w:numPr>
        <w:rPr>
          <w:rFonts w:asciiTheme="majorHAnsi" w:hAnsiTheme="majorHAnsi" w:cstheme="majorHAnsi"/>
          <w:sz w:val="24"/>
          <w:szCs w:val="24"/>
        </w:rPr>
      </w:pPr>
      <w:r>
        <w:rPr>
          <w:rFonts w:asciiTheme="majorHAnsi" w:hAnsiTheme="majorHAnsi" w:cstheme="majorHAnsi"/>
          <w:sz w:val="24"/>
          <w:szCs w:val="24"/>
        </w:rPr>
        <w:t>National chili month</w:t>
      </w:r>
    </w:p>
    <w:p w14:paraId="01F0861C" w14:textId="1704CD50" w:rsidR="008C14C5" w:rsidRDefault="008C14C5" w:rsidP="008C14C5">
      <w:pPr>
        <w:pStyle w:val="ListParagraph"/>
        <w:numPr>
          <w:ilvl w:val="0"/>
          <w:numId w:val="6"/>
        </w:numPr>
        <w:rPr>
          <w:rFonts w:asciiTheme="majorHAnsi" w:hAnsiTheme="majorHAnsi" w:cstheme="majorHAnsi"/>
          <w:sz w:val="24"/>
          <w:szCs w:val="24"/>
        </w:rPr>
      </w:pPr>
      <w:r>
        <w:rPr>
          <w:rFonts w:asciiTheme="majorHAnsi" w:hAnsiTheme="majorHAnsi" w:cstheme="majorHAnsi"/>
          <w:sz w:val="24"/>
          <w:szCs w:val="24"/>
        </w:rPr>
        <w:t>National dessert month</w:t>
      </w:r>
    </w:p>
    <w:p w14:paraId="2E4530E2" w14:textId="6977AA13" w:rsidR="008C14C5" w:rsidRDefault="008C14C5" w:rsidP="008C14C5">
      <w:pPr>
        <w:pStyle w:val="ListParagraph"/>
        <w:numPr>
          <w:ilvl w:val="0"/>
          <w:numId w:val="6"/>
        </w:numPr>
        <w:rPr>
          <w:rFonts w:asciiTheme="majorHAnsi" w:hAnsiTheme="majorHAnsi" w:cstheme="majorHAnsi"/>
          <w:sz w:val="24"/>
          <w:szCs w:val="24"/>
        </w:rPr>
      </w:pPr>
      <w:r>
        <w:rPr>
          <w:rFonts w:asciiTheme="majorHAnsi" w:hAnsiTheme="majorHAnsi" w:cstheme="majorHAnsi"/>
          <w:sz w:val="24"/>
          <w:szCs w:val="24"/>
        </w:rPr>
        <w:t>National pasta month</w:t>
      </w:r>
    </w:p>
    <w:p w14:paraId="2EC494D0" w14:textId="45075EE6" w:rsidR="008C14C5" w:rsidRDefault="008C14C5" w:rsidP="008C14C5">
      <w:pPr>
        <w:pStyle w:val="ListParagraph"/>
        <w:numPr>
          <w:ilvl w:val="0"/>
          <w:numId w:val="6"/>
        </w:numPr>
        <w:rPr>
          <w:rFonts w:asciiTheme="majorHAnsi" w:hAnsiTheme="majorHAnsi" w:cstheme="majorHAnsi"/>
          <w:sz w:val="24"/>
          <w:szCs w:val="24"/>
        </w:rPr>
      </w:pPr>
      <w:r>
        <w:rPr>
          <w:rFonts w:asciiTheme="majorHAnsi" w:hAnsiTheme="majorHAnsi" w:cstheme="majorHAnsi"/>
          <w:sz w:val="24"/>
          <w:szCs w:val="24"/>
        </w:rPr>
        <w:t>National pizza month</w:t>
      </w:r>
    </w:p>
    <w:p w14:paraId="46D0893A" w14:textId="76BA71C1" w:rsidR="008C14C5" w:rsidRDefault="008C14C5" w:rsidP="008C14C5">
      <w:pPr>
        <w:pStyle w:val="ListParagraph"/>
        <w:numPr>
          <w:ilvl w:val="0"/>
          <w:numId w:val="6"/>
        </w:numPr>
        <w:rPr>
          <w:rFonts w:asciiTheme="majorHAnsi" w:hAnsiTheme="majorHAnsi" w:cstheme="majorHAnsi"/>
          <w:sz w:val="24"/>
          <w:szCs w:val="24"/>
        </w:rPr>
      </w:pPr>
      <w:r>
        <w:rPr>
          <w:rFonts w:asciiTheme="majorHAnsi" w:hAnsiTheme="majorHAnsi" w:cstheme="majorHAnsi"/>
          <w:sz w:val="24"/>
          <w:szCs w:val="24"/>
        </w:rPr>
        <w:t>National pretzel month</w:t>
      </w:r>
    </w:p>
    <w:p w14:paraId="5C730580" w14:textId="3853C5B4" w:rsidR="00C97979" w:rsidRPr="00C97979" w:rsidRDefault="00C97979" w:rsidP="00FB3A7C">
      <w:pPr>
        <w:rPr>
          <w:b/>
          <w:bCs/>
          <w:i/>
          <w:iCs/>
          <w:noProof/>
          <w:color w:val="FF0000"/>
          <w:sz w:val="44"/>
          <w:szCs w:val="44"/>
          <w:u w:val="single"/>
        </w:rPr>
      </w:pPr>
      <w:r w:rsidRPr="00C97979">
        <w:rPr>
          <w:b/>
          <w:bCs/>
          <w:i/>
          <w:iCs/>
          <w:noProof/>
          <w:color w:val="FF0000"/>
          <w:sz w:val="44"/>
          <w:szCs w:val="44"/>
          <w:u w:val="single"/>
        </w:rPr>
        <w:t>Important reminder:</w:t>
      </w:r>
    </w:p>
    <w:p w14:paraId="00D44AFC" w14:textId="3ED55BFF" w:rsidR="00C97979" w:rsidRPr="00C97979" w:rsidRDefault="00C97979" w:rsidP="00FB3A7C">
      <w:pPr>
        <w:rPr>
          <w:b/>
          <w:bCs/>
          <w:noProof/>
          <w:color w:val="2F5496" w:themeColor="accent1" w:themeShade="BF"/>
          <w:sz w:val="24"/>
          <w:szCs w:val="24"/>
        </w:rPr>
      </w:pPr>
      <w:r w:rsidRPr="00C97979">
        <w:rPr>
          <w:b/>
          <w:bCs/>
          <w:noProof/>
          <w:color w:val="2F5496" w:themeColor="accent1" w:themeShade="BF"/>
          <w:sz w:val="24"/>
          <w:szCs w:val="24"/>
        </w:rPr>
        <w:t xml:space="preserve">Anyone without a new </w:t>
      </w:r>
      <w:r w:rsidRPr="00C97979">
        <w:rPr>
          <w:b/>
          <w:bCs/>
          <w:noProof/>
          <w:color w:val="E325BA"/>
          <w:sz w:val="24"/>
          <w:szCs w:val="24"/>
        </w:rPr>
        <w:t>pink</w:t>
      </w:r>
      <w:r w:rsidRPr="00C97979">
        <w:rPr>
          <w:b/>
          <w:bCs/>
          <w:noProof/>
          <w:color w:val="2F5496" w:themeColor="accent1" w:themeShade="BF"/>
          <w:sz w:val="24"/>
          <w:szCs w:val="24"/>
        </w:rPr>
        <w:t xml:space="preserve"> enrollment form on file will not be reimbursed for September.  The old blue forms were ok for August, but the new </w:t>
      </w:r>
      <w:r w:rsidRPr="00C97979">
        <w:rPr>
          <w:b/>
          <w:bCs/>
          <w:noProof/>
          <w:color w:val="E325BA"/>
          <w:sz w:val="24"/>
          <w:szCs w:val="24"/>
        </w:rPr>
        <w:t xml:space="preserve">pink </w:t>
      </w:r>
      <w:r w:rsidRPr="00C97979">
        <w:rPr>
          <w:b/>
          <w:bCs/>
          <w:noProof/>
          <w:color w:val="2F5496" w:themeColor="accent1" w:themeShade="BF"/>
          <w:sz w:val="24"/>
          <w:szCs w:val="24"/>
        </w:rPr>
        <w:t>ones are required for every child claimed in the month of September thru next August, 2020.</w:t>
      </w:r>
    </w:p>
    <w:p w14:paraId="723D582A" w14:textId="77777777" w:rsidR="00C97979" w:rsidRDefault="00C97979" w:rsidP="00FB3A7C">
      <w:pPr>
        <w:rPr>
          <w:b/>
          <w:bCs/>
          <w:i/>
          <w:iCs/>
          <w:noProof/>
          <w:sz w:val="32"/>
          <w:szCs w:val="32"/>
          <w:u w:val="single"/>
        </w:rPr>
      </w:pPr>
    </w:p>
    <w:p w14:paraId="48230167" w14:textId="43A6D4C5" w:rsidR="00FB3A7C" w:rsidRDefault="00FB3A7C" w:rsidP="00FB3A7C">
      <w:pPr>
        <w:rPr>
          <w:b/>
          <w:bCs/>
          <w:i/>
          <w:iCs/>
          <w:noProof/>
          <w:sz w:val="32"/>
          <w:szCs w:val="32"/>
          <w:u w:val="single"/>
        </w:rPr>
      </w:pPr>
      <w:r w:rsidRPr="00FB3A7C">
        <w:rPr>
          <w:b/>
          <w:bCs/>
          <w:i/>
          <w:iCs/>
          <w:noProof/>
          <w:sz w:val="32"/>
          <w:szCs w:val="32"/>
          <w:u w:val="single"/>
        </w:rPr>
        <w:t xml:space="preserve">Provider resources available soon! </w:t>
      </w:r>
    </w:p>
    <w:p w14:paraId="1DF4A65E" w14:textId="4CE8750A" w:rsidR="00FB3A7C" w:rsidRPr="00C97979" w:rsidRDefault="00FB3A7C" w:rsidP="00FB3A7C">
      <w:pPr>
        <w:rPr>
          <w:noProof/>
        </w:rPr>
      </w:pPr>
      <w:r w:rsidRPr="00C97979">
        <w:rPr>
          <w:noProof/>
        </w:rPr>
        <w:t xml:space="preserve">Nutrition Plus, Inc. is in the process of developing </w:t>
      </w:r>
      <w:r w:rsidR="00C97979" w:rsidRPr="00C97979">
        <w:rPr>
          <w:noProof/>
        </w:rPr>
        <w:t xml:space="preserve">ways </w:t>
      </w:r>
      <w:r w:rsidRPr="00C97979">
        <w:rPr>
          <w:noProof/>
        </w:rPr>
        <w:t>to help your participation in the Child and Adult Care Food Program (CACFP)</w:t>
      </w:r>
      <w:r w:rsidR="00C97979" w:rsidRPr="00C97979">
        <w:rPr>
          <w:noProof/>
        </w:rPr>
        <w:t xml:space="preserve"> become</w:t>
      </w:r>
      <w:r w:rsidRPr="00C97979">
        <w:rPr>
          <w:noProof/>
        </w:rPr>
        <w:t xml:space="preserve"> even easier!  </w:t>
      </w:r>
    </w:p>
    <w:p w14:paraId="6D20525C" w14:textId="3C2E4A64" w:rsidR="00FB3A7C" w:rsidRPr="00C97979" w:rsidRDefault="00FB3A7C" w:rsidP="00FB3A7C">
      <w:pPr>
        <w:rPr>
          <w:noProof/>
        </w:rPr>
      </w:pPr>
      <w:r w:rsidRPr="00C97979">
        <w:rPr>
          <w:noProof/>
        </w:rPr>
        <w:t xml:space="preserve">Calendars </w:t>
      </w:r>
      <w:r w:rsidR="00C97979" w:rsidRPr="00C97979">
        <w:rPr>
          <w:noProof/>
        </w:rPr>
        <w:t xml:space="preserve">are coming </w:t>
      </w:r>
      <w:r w:rsidRPr="00C97979">
        <w:rPr>
          <w:noProof/>
        </w:rPr>
        <w:t>very soon and will be distribut</w:t>
      </w:r>
      <w:r w:rsidR="00C97979" w:rsidRPr="00C97979">
        <w:rPr>
          <w:noProof/>
        </w:rPr>
        <w:t>ed</w:t>
      </w:r>
      <w:r w:rsidRPr="00C97979">
        <w:rPr>
          <w:noProof/>
        </w:rPr>
        <w:t xml:space="preserve"> at home visits for those of you that want to use them.  </w:t>
      </w:r>
    </w:p>
    <w:p w14:paraId="56539833" w14:textId="77777777" w:rsidR="00C97979" w:rsidRPr="00C97979" w:rsidRDefault="00C97979" w:rsidP="00FB3A7C">
      <w:pPr>
        <w:rPr>
          <w:noProof/>
        </w:rPr>
      </w:pPr>
      <w:r w:rsidRPr="00C97979">
        <w:rPr>
          <w:noProof/>
        </w:rPr>
        <w:t>B</w:t>
      </w:r>
      <w:r w:rsidR="00FB3A7C" w:rsidRPr="00C97979">
        <w:rPr>
          <w:noProof/>
        </w:rPr>
        <w:t xml:space="preserve">inders </w:t>
      </w:r>
      <w:r w:rsidRPr="00C97979">
        <w:rPr>
          <w:noProof/>
        </w:rPr>
        <w:t>are coming soon and</w:t>
      </w:r>
      <w:r w:rsidR="00FB3A7C" w:rsidRPr="00C97979">
        <w:rPr>
          <w:noProof/>
        </w:rPr>
        <w:t xml:space="preserve"> will keep all of your food program paperwork in one place and will be big enough to hold all  of your papers for the 4 years that are requi</w:t>
      </w:r>
      <w:r w:rsidRPr="00C97979">
        <w:rPr>
          <w:noProof/>
        </w:rPr>
        <w:t>red.</w:t>
      </w:r>
    </w:p>
    <w:p w14:paraId="1E4E4D2C" w14:textId="3AFFA814" w:rsidR="00FB3A7C" w:rsidRDefault="00C97979" w:rsidP="00FB3A7C">
      <w:pPr>
        <w:rPr>
          <w:noProof/>
        </w:rPr>
      </w:pPr>
      <w:r w:rsidRPr="00C97979">
        <w:rPr>
          <w:noProof/>
        </w:rPr>
        <w:t>M</w:t>
      </w:r>
      <w:r w:rsidR="00FB3A7C" w:rsidRPr="00C97979">
        <w:rPr>
          <w:noProof/>
        </w:rPr>
        <w:t xml:space="preserve">agnetic clips </w:t>
      </w:r>
      <w:r w:rsidRPr="00C97979">
        <w:rPr>
          <w:noProof/>
        </w:rPr>
        <w:t xml:space="preserve">will be available </w:t>
      </w:r>
      <w:r w:rsidR="00FB3A7C" w:rsidRPr="00C97979">
        <w:rPr>
          <w:noProof/>
        </w:rPr>
        <w:t>for your refridgerators to hold menus and attendance right where you prepare and serve meals!</w:t>
      </w:r>
    </w:p>
    <w:p w14:paraId="7CDFDC4E" w14:textId="4C75FDAA" w:rsidR="00C64F54" w:rsidRPr="00C97979" w:rsidRDefault="00C64F54" w:rsidP="00FB3A7C">
      <w:pPr>
        <w:rPr>
          <w:noProof/>
        </w:rPr>
      </w:pPr>
      <w:r>
        <w:rPr>
          <w:noProof/>
        </w:rPr>
        <w:drawing>
          <wp:inline distT="0" distB="0" distL="0" distR="0" wp14:anchorId="51FA963A" wp14:editId="3F0D43AD">
            <wp:extent cx="1045845" cy="56188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777" cy="611270"/>
                    </a:xfrm>
                    <a:prstGeom prst="rect">
                      <a:avLst/>
                    </a:prstGeom>
                    <a:noFill/>
                    <a:ln>
                      <a:noFill/>
                    </a:ln>
                  </pic:spPr>
                </pic:pic>
              </a:graphicData>
            </a:graphic>
          </wp:inline>
        </w:drawing>
      </w:r>
      <w:r w:rsidRPr="00C64F54">
        <w:rPr>
          <w:noProof/>
        </w:rPr>
        <w:t xml:space="preserve"> </w:t>
      </w:r>
      <w:r>
        <w:rPr>
          <w:noProof/>
        </w:rPr>
        <w:drawing>
          <wp:inline distT="0" distB="0" distL="0" distR="0" wp14:anchorId="2BD99763" wp14:editId="7CD89A60">
            <wp:extent cx="885825" cy="561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r w:rsidRPr="00C64F54">
        <w:rPr>
          <w:noProof/>
        </w:rPr>
        <w:t xml:space="preserve"> </w:t>
      </w:r>
      <w:r>
        <w:rPr>
          <w:noProof/>
        </w:rPr>
        <w:drawing>
          <wp:inline distT="0" distB="0" distL="0" distR="0" wp14:anchorId="6A5974D8" wp14:editId="424BC9D3">
            <wp:extent cx="1008488" cy="56134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55871" cy="587714"/>
                    </a:xfrm>
                    <a:prstGeom prst="rect">
                      <a:avLst/>
                    </a:prstGeom>
                    <a:noFill/>
                    <a:ln>
                      <a:noFill/>
                    </a:ln>
                  </pic:spPr>
                </pic:pic>
              </a:graphicData>
            </a:graphic>
          </wp:inline>
        </w:drawing>
      </w:r>
    </w:p>
    <w:p w14:paraId="2BA92E56" w14:textId="7D53F62C" w:rsidR="00BA36BD" w:rsidRPr="00EB1EC0" w:rsidRDefault="008C14C5" w:rsidP="00BA36BD">
      <w:pPr>
        <w:shd w:val="clear" w:color="auto" w:fill="EDFEFE"/>
        <w:spacing w:before="100" w:beforeAutospacing="1" w:after="100" w:afterAutospacing="1" w:line="240" w:lineRule="auto"/>
        <w:rPr>
          <w:rFonts w:asciiTheme="majorHAnsi" w:eastAsia="Times New Roman" w:hAnsiTheme="majorHAnsi" w:cstheme="majorHAnsi"/>
          <w:b/>
          <w:bCs/>
          <w:color w:val="7030A0"/>
          <w:sz w:val="72"/>
          <w:szCs w:val="72"/>
        </w:rPr>
      </w:pPr>
      <w:r>
        <w:rPr>
          <w:rFonts w:asciiTheme="majorHAnsi" w:eastAsia="Times New Roman" w:hAnsiTheme="majorHAnsi" w:cstheme="majorHAnsi"/>
          <w:b/>
          <w:bCs/>
          <w:color w:val="7030A0"/>
          <w:sz w:val="72"/>
          <w:szCs w:val="72"/>
        </w:rPr>
        <w:t>Octo</w:t>
      </w:r>
      <w:r w:rsidR="007F3A02" w:rsidRPr="00EB1EC0">
        <w:rPr>
          <w:rFonts w:asciiTheme="majorHAnsi" w:eastAsia="Times New Roman" w:hAnsiTheme="majorHAnsi" w:cstheme="majorHAnsi"/>
          <w:b/>
          <w:bCs/>
          <w:color w:val="7030A0"/>
          <w:sz w:val="72"/>
          <w:szCs w:val="72"/>
        </w:rPr>
        <w:t>ber</w:t>
      </w:r>
      <w:r w:rsidR="00BA36BD" w:rsidRPr="00EB1EC0">
        <w:rPr>
          <w:rFonts w:asciiTheme="majorHAnsi" w:eastAsia="Times New Roman" w:hAnsiTheme="majorHAnsi" w:cstheme="majorHAnsi"/>
          <w:b/>
          <w:bCs/>
          <w:color w:val="7030A0"/>
          <w:sz w:val="72"/>
          <w:szCs w:val="72"/>
        </w:rPr>
        <w:t xml:space="preserve"> 2019</w:t>
      </w:r>
    </w:p>
    <w:p w14:paraId="14637089" w14:textId="699C2393" w:rsidR="003274CE" w:rsidRPr="00EB1EC0" w:rsidRDefault="007F5C29" w:rsidP="00BA36BD">
      <w:pPr>
        <w:shd w:val="clear" w:color="auto" w:fill="EDFEFE"/>
        <w:spacing w:before="100" w:beforeAutospacing="1" w:after="100" w:afterAutospacing="1" w:line="240" w:lineRule="auto"/>
        <w:rPr>
          <w:rFonts w:asciiTheme="majorHAnsi" w:eastAsia="Times New Roman" w:hAnsiTheme="majorHAnsi" w:cstheme="majorHAnsi"/>
          <w:sz w:val="24"/>
          <w:szCs w:val="24"/>
          <w:u w:val="single"/>
        </w:rPr>
      </w:pPr>
      <w:r w:rsidRPr="00EB1EC0">
        <w:rPr>
          <w:rFonts w:asciiTheme="majorHAnsi" w:eastAsia="Times New Roman" w:hAnsiTheme="majorHAnsi" w:cstheme="majorHAnsi"/>
          <w:sz w:val="24"/>
          <w:szCs w:val="24"/>
          <w:u w:val="single"/>
        </w:rPr>
        <w:t>New mailing address:</w:t>
      </w:r>
      <w:r w:rsidR="008C1C04" w:rsidRPr="00EB1EC0">
        <w:rPr>
          <w:rFonts w:asciiTheme="majorHAnsi" w:hAnsiTheme="majorHAnsi" w:cstheme="majorHAnsi"/>
          <w:noProof/>
        </w:rPr>
        <w:t xml:space="preserve"> </w:t>
      </w:r>
    </w:p>
    <w:p w14:paraId="5FC2A057" w14:textId="77777777" w:rsidR="008C1C04" w:rsidRPr="00C64F54" w:rsidRDefault="007F5C29" w:rsidP="007F5C29">
      <w:pPr>
        <w:pStyle w:val="NoSpacing"/>
        <w:rPr>
          <w:rFonts w:asciiTheme="majorHAnsi" w:hAnsiTheme="majorHAnsi" w:cstheme="majorHAnsi"/>
          <w:b/>
          <w:bCs/>
          <w:sz w:val="32"/>
          <w:szCs w:val="32"/>
        </w:rPr>
      </w:pPr>
      <w:r w:rsidRPr="00C64F54">
        <w:rPr>
          <w:rFonts w:asciiTheme="majorHAnsi" w:hAnsiTheme="majorHAnsi" w:cstheme="majorHAnsi"/>
          <w:b/>
          <w:bCs/>
          <w:sz w:val="32"/>
          <w:szCs w:val="32"/>
        </w:rPr>
        <w:t>Nutrition Plus, Inc.</w:t>
      </w:r>
      <w:r w:rsidR="008C1C04" w:rsidRPr="00C64F54">
        <w:rPr>
          <w:rFonts w:asciiTheme="majorHAnsi" w:hAnsiTheme="majorHAnsi" w:cstheme="majorHAnsi"/>
          <w:noProof/>
          <w:sz w:val="28"/>
          <w:szCs w:val="28"/>
        </w:rPr>
        <w:t xml:space="preserve"> </w:t>
      </w:r>
    </w:p>
    <w:p w14:paraId="141AC2A0" w14:textId="0F5E53DE" w:rsidR="007F5C29" w:rsidRPr="00C64F54" w:rsidRDefault="007F5C29" w:rsidP="007F5C29">
      <w:pPr>
        <w:pStyle w:val="NoSpacing"/>
        <w:rPr>
          <w:rFonts w:asciiTheme="majorHAnsi" w:hAnsiTheme="majorHAnsi" w:cstheme="majorHAnsi"/>
          <w:b/>
          <w:bCs/>
          <w:sz w:val="32"/>
          <w:szCs w:val="32"/>
        </w:rPr>
      </w:pPr>
      <w:r w:rsidRPr="00C64F54">
        <w:rPr>
          <w:rFonts w:asciiTheme="majorHAnsi" w:hAnsiTheme="majorHAnsi" w:cstheme="majorHAnsi"/>
          <w:b/>
          <w:bCs/>
          <w:sz w:val="32"/>
          <w:szCs w:val="32"/>
        </w:rPr>
        <w:t>121 Mays Rd.</w:t>
      </w:r>
      <w:r w:rsidR="008C1C04" w:rsidRPr="00C64F54">
        <w:rPr>
          <w:rFonts w:asciiTheme="majorHAnsi" w:hAnsiTheme="majorHAnsi" w:cstheme="majorHAnsi"/>
          <w:noProof/>
          <w:sz w:val="28"/>
          <w:szCs w:val="28"/>
        </w:rPr>
        <w:t xml:space="preserve"> </w:t>
      </w:r>
      <w:r w:rsidR="008C1C04" w:rsidRPr="00C64F54">
        <w:rPr>
          <w:rFonts w:asciiTheme="majorHAnsi" w:hAnsiTheme="majorHAnsi" w:cstheme="majorHAnsi"/>
          <w:noProof/>
          <w:sz w:val="28"/>
          <w:szCs w:val="28"/>
        </w:rPr>
        <w:tab/>
      </w:r>
      <w:r w:rsidR="008C1C04" w:rsidRPr="00C64F54">
        <w:rPr>
          <w:rFonts w:asciiTheme="majorHAnsi" w:hAnsiTheme="majorHAnsi" w:cstheme="majorHAnsi"/>
          <w:noProof/>
          <w:sz w:val="28"/>
          <w:szCs w:val="28"/>
        </w:rPr>
        <w:tab/>
      </w:r>
    </w:p>
    <w:p w14:paraId="5E99B079" w14:textId="701E7275" w:rsidR="007F5C29" w:rsidRPr="00EB1EC0" w:rsidRDefault="007F5C29" w:rsidP="007F5C29">
      <w:pPr>
        <w:pStyle w:val="NoSpacing"/>
        <w:rPr>
          <w:rFonts w:asciiTheme="majorHAnsi" w:hAnsiTheme="majorHAnsi" w:cstheme="majorHAnsi"/>
          <w:b/>
          <w:bCs/>
          <w:sz w:val="24"/>
          <w:szCs w:val="24"/>
        </w:rPr>
      </w:pPr>
      <w:r w:rsidRPr="00C64F54">
        <w:rPr>
          <w:rFonts w:asciiTheme="majorHAnsi" w:hAnsiTheme="majorHAnsi" w:cstheme="majorHAnsi"/>
          <w:b/>
          <w:bCs/>
          <w:sz w:val="32"/>
          <w:szCs w:val="32"/>
        </w:rPr>
        <w:t>Winfield, KS. 67156</w:t>
      </w:r>
      <w:r w:rsidR="008C1C04" w:rsidRPr="00C64F54">
        <w:rPr>
          <w:rFonts w:asciiTheme="majorHAnsi" w:hAnsiTheme="majorHAnsi" w:cstheme="majorHAnsi"/>
          <w:b/>
          <w:bCs/>
          <w:sz w:val="32"/>
          <w:szCs w:val="32"/>
        </w:rPr>
        <w:t xml:space="preserve">  </w:t>
      </w:r>
      <w:r w:rsidR="008C1C04" w:rsidRPr="00EB1EC0">
        <w:rPr>
          <w:rFonts w:asciiTheme="majorHAnsi" w:hAnsiTheme="majorHAnsi" w:cstheme="majorHAnsi"/>
          <w:b/>
          <w:bCs/>
          <w:sz w:val="24"/>
          <w:szCs w:val="24"/>
        </w:rPr>
        <w:tab/>
      </w:r>
    </w:p>
    <w:p w14:paraId="307587EC" w14:textId="77777777" w:rsidR="008C1C04" w:rsidRPr="00EB1EC0" w:rsidRDefault="008C1C04" w:rsidP="005F0D43">
      <w:pPr>
        <w:pStyle w:val="NoSpacing"/>
        <w:rPr>
          <w:rFonts w:asciiTheme="majorHAnsi" w:hAnsiTheme="majorHAnsi" w:cstheme="majorHAnsi"/>
          <w:color w:val="FF0000"/>
        </w:rPr>
      </w:pPr>
    </w:p>
    <w:p w14:paraId="45E102B3" w14:textId="27EA2EFA" w:rsidR="003274CE" w:rsidRDefault="003274CE" w:rsidP="005F0D43">
      <w:pPr>
        <w:pStyle w:val="NoSpacing"/>
        <w:rPr>
          <w:rFonts w:asciiTheme="majorHAnsi" w:hAnsiTheme="majorHAnsi" w:cstheme="majorHAnsi"/>
          <w:color w:val="FF0000"/>
        </w:rPr>
      </w:pPr>
    </w:p>
    <w:p w14:paraId="393F1F09" w14:textId="45966D1E" w:rsidR="00E348E2" w:rsidRDefault="00E348E2" w:rsidP="005F0D43">
      <w:pPr>
        <w:pStyle w:val="NoSpacing"/>
        <w:rPr>
          <w:rFonts w:asciiTheme="majorHAnsi" w:hAnsiTheme="majorHAnsi" w:cstheme="majorHAnsi"/>
          <w:color w:val="FF0000"/>
        </w:rPr>
      </w:pPr>
    </w:p>
    <w:p w14:paraId="36E4F15D" w14:textId="691F149B" w:rsidR="00E348E2" w:rsidRPr="00C64F54" w:rsidRDefault="00E348E2" w:rsidP="00C64F54">
      <w:pPr>
        <w:pStyle w:val="NoSpacing"/>
        <w:ind w:left="720"/>
        <w:rPr>
          <w:rFonts w:asciiTheme="majorHAnsi" w:hAnsiTheme="majorHAnsi" w:cstheme="majorHAnsi"/>
          <w:b/>
          <w:bCs/>
          <w:color w:val="ED7D31" w:themeColor="accent2"/>
          <w:sz w:val="32"/>
          <w:szCs w:val="32"/>
        </w:rPr>
      </w:pPr>
      <w:r w:rsidRPr="00E348E2">
        <w:rPr>
          <w:rFonts w:asciiTheme="majorHAnsi" w:hAnsiTheme="majorHAnsi" w:cstheme="majorHAnsi"/>
          <w:b/>
          <w:bCs/>
          <w:color w:val="ED7D31" w:themeColor="accent2"/>
          <w:sz w:val="32"/>
          <w:szCs w:val="32"/>
        </w:rPr>
        <w:t xml:space="preserve"> </w:t>
      </w:r>
      <w:r>
        <w:rPr>
          <w:rFonts w:asciiTheme="majorHAnsi" w:hAnsiTheme="majorHAnsi" w:cstheme="majorHAnsi"/>
          <w:b/>
          <w:bCs/>
          <w:color w:val="ED7D31" w:themeColor="accent2"/>
          <w:sz w:val="32"/>
          <w:szCs w:val="32"/>
        </w:rPr>
        <w:t xml:space="preserve">          </w:t>
      </w:r>
      <w:r w:rsidRPr="00F4169C">
        <w:rPr>
          <w:rFonts w:asciiTheme="majorHAnsi" w:hAnsiTheme="majorHAnsi" w:cstheme="majorHAnsi"/>
          <w:b/>
          <w:bCs/>
          <w:color w:val="ED7D31" w:themeColor="accent2"/>
          <w:sz w:val="36"/>
          <w:szCs w:val="36"/>
          <w:u w:val="single"/>
        </w:rPr>
        <w:t>Fall Color Fun</w:t>
      </w:r>
      <w:r w:rsidR="00C64F54" w:rsidRPr="00F4169C">
        <w:rPr>
          <w:noProof/>
          <w:sz w:val="24"/>
          <w:szCs w:val="24"/>
        </w:rPr>
        <w:t xml:space="preserve"> </w:t>
      </w:r>
    </w:p>
    <w:p w14:paraId="7CDE62AD" w14:textId="77777777" w:rsidR="00E348E2" w:rsidRDefault="00E348E2" w:rsidP="00C97979"/>
    <w:p w14:paraId="0FE60E74" w14:textId="19B982DF" w:rsidR="00C97979" w:rsidRDefault="00C97979" w:rsidP="00C97979">
      <w:pPr>
        <w:rPr>
          <w:noProof/>
        </w:rPr>
      </w:pPr>
      <w:r>
        <w:t>The month of October brings a change of season. Leaves fall from the trees, and vibrant fall colors of gold, orange, yellow, purple, green, deep red, and magenta display mother nature’s fine work of art. Looking at the beautiful and different colors of leaves, think about bringing some into the classroom and teaching how colors of certain foods, like pumpkin and squash, can connect to a change in season. Other foods that represent fall colors are carrots, apricots, sweet potatoes; and in season foods like beets, pears,</w:t>
      </w:r>
      <w:r w:rsidR="00E348E2">
        <w:t xml:space="preserve"> </w:t>
      </w:r>
      <w:r>
        <w:t>an</w:t>
      </w:r>
      <w:r w:rsidR="00E348E2">
        <w:t xml:space="preserve">d </w:t>
      </w:r>
      <w:r>
        <w:t>Brussels sprouts.</w:t>
      </w:r>
      <w:r w:rsidRPr="00FB3A7C">
        <w:rPr>
          <w:noProof/>
        </w:rPr>
        <w:t xml:space="preserve"> </w:t>
      </w:r>
    </w:p>
    <w:p w14:paraId="69D1BA3B" w14:textId="06972D59" w:rsidR="00E348E2" w:rsidRDefault="00E348E2" w:rsidP="00C97979">
      <w:pPr>
        <w:rPr>
          <w:noProof/>
        </w:rPr>
      </w:pPr>
      <w:r>
        <w:rPr>
          <w:noProof/>
        </w:rPr>
        <w:drawing>
          <wp:inline distT="0" distB="0" distL="0" distR="0" wp14:anchorId="70B3765D" wp14:editId="738B516A">
            <wp:extent cx="15621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419225"/>
                    </a:xfrm>
                    <a:prstGeom prst="rect">
                      <a:avLst/>
                    </a:prstGeom>
                    <a:noFill/>
                    <a:ln>
                      <a:noFill/>
                    </a:ln>
                  </pic:spPr>
                </pic:pic>
              </a:graphicData>
            </a:graphic>
          </wp:inline>
        </w:drawing>
      </w:r>
      <w:bookmarkStart w:id="0" w:name="_GoBack"/>
      <w:bookmarkEnd w:id="0"/>
    </w:p>
    <w:p w14:paraId="3745FC97" w14:textId="0DF4507A" w:rsidR="00C97979" w:rsidRPr="00E348E2" w:rsidRDefault="00E348E2" w:rsidP="00E348E2">
      <w:pPr>
        <w:rPr>
          <w:b/>
          <w:bCs/>
          <w:noProof/>
          <w:color w:val="538135" w:themeColor="accent6" w:themeShade="BF"/>
          <w:sz w:val="32"/>
          <w:szCs w:val="32"/>
          <w:u w:val="single"/>
        </w:rPr>
      </w:pPr>
      <w:r w:rsidRPr="00E348E2">
        <w:rPr>
          <w:b/>
          <w:bCs/>
          <w:noProof/>
          <w:color w:val="538135" w:themeColor="accent6" w:themeShade="BF"/>
          <w:sz w:val="32"/>
          <w:szCs w:val="32"/>
        </w:rPr>
        <w:t xml:space="preserve">               </w:t>
      </w:r>
      <w:r w:rsidRPr="00F4169C">
        <w:rPr>
          <w:b/>
          <w:bCs/>
          <w:noProof/>
          <w:color w:val="538135" w:themeColor="accent6" w:themeShade="BF"/>
          <w:sz w:val="36"/>
          <w:szCs w:val="36"/>
          <w:u w:val="single"/>
        </w:rPr>
        <w:t>Nutrients and Vitamins</w:t>
      </w:r>
    </w:p>
    <w:p w14:paraId="64BDA237" w14:textId="44736369" w:rsidR="00E348E2" w:rsidRPr="00E348E2" w:rsidRDefault="00E348E2" w:rsidP="00E348E2">
      <w:pPr>
        <w:rPr>
          <w:b/>
          <w:bCs/>
          <w:noProof/>
          <w:color w:val="538135" w:themeColor="accent6" w:themeShade="BF"/>
          <w:sz w:val="28"/>
          <w:szCs w:val="28"/>
          <w:u w:val="single"/>
        </w:rPr>
      </w:pPr>
      <w:r>
        <w:t>Nutrients provided by foods, like apples and Brussels sprouts are sources of vitamins A and C. Vitamin A contributes to healthy skin, vision, bone, and tooth growth. Vitamin C aids in iron absorption, protein breakdown, and immune system health. Talk to the children about how their body needs different vitamins in order to grow and develop properly. Sources of vitamin A include sweet potatoes and winter squash. Sources of vitamin C include citrus fruits, tomatoes and 100% tomato juice, and potatoes.</w:t>
      </w:r>
    </w:p>
    <w:p w14:paraId="7CBCADAE" w14:textId="77777777" w:rsidR="00F4169C" w:rsidRDefault="00E348E2" w:rsidP="00E348E2">
      <w:pPr>
        <w:rPr>
          <w:color w:val="7030A0"/>
          <w:sz w:val="32"/>
          <w:szCs w:val="32"/>
        </w:rPr>
      </w:pPr>
      <w:r>
        <w:rPr>
          <w:color w:val="7030A0"/>
          <w:sz w:val="32"/>
          <w:szCs w:val="32"/>
        </w:rPr>
        <w:lastRenderedPageBreak/>
        <w:t xml:space="preserve">                  </w:t>
      </w:r>
    </w:p>
    <w:p w14:paraId="22B3CE50" w14:textId="5E18E958" w:rsidR="00E348E2" w:rsidRPr="00E348E2" w:rsidRDefault="00E348E2" w:rsidP="00E348E2">
      <w:pPr>
        <w:rPr>
          <w:color w:val="7030A0"/>
          <w:sz w:val="32"/>
          <w:szCs w:val="32"/>
          <w:u w:val="single"/>
        </w:rPr>
      </w:pPr>
      <w:r w:rsidRPr="00E348E2">
        <w:rPr>
          <w:color w:val="7030A0"/>
          <w:sz w:val="32"/>
          <w:szCs w:val="32"/>
          <w:u w:val="single"/>
        </w:rPr>
        <w:t>Fun Time Activity</w:t>
      </w:r>
    </w:p>
    <w:p w14:paraId="152F24A7" w14:textId="45852A41" w:rsidR="00E348E2" w:rsidRDefault="00E348E2" w:rsidP="00E348E2">
      <w:r>
        <w:t>Celebrate the season by having a fall picnic at your facility or home. Have chairs, mats, blankets, or other safe items for children to sit on indoors or outdoors. Use pictures of the foods mentioned earlier to place throughout the center, home, and outdoors. You may also take pictures of fall foods that you have made at mealtime, and place the pictures in obvious places. Include an activity on making binoculars. Plan to have children make binoculars the day before the fall celebration. For fun, have them look through the binoculars and find the pictures of some of the foods we have just mentioned. You can put pictures of the foods inside or outside, whatever works best for your child care facility. They will love looking through binoculars to find different foods.</w:t>
      </w:r>
      <w:r>
        <w:t xml:space="preserve">  Toilet paper tube binoculars are inexpensive</w:t>
      </w:r>
      <w:r w:rsidR="00C64F54">
        <w:t>, easy and fun for all.  They can be easily assembled by taping together 2 toilet paper tubes and tying a string at both ends.</w:t>
      </w:r>
    </w:p>
    <w:p w14:paraId="20B2E990" w14:textId="623DFC5F" w:rsidR="00C64F54" w:rsidRDefault="00C64F54" w:rsidP="00E348E2">
      <w:pPr>
        <w:rPr>
          <w:rFonts w:asciiTheme="majorHAnsi" w:hAnsiTheme="majorHAnsi" w:cstheme="majorHAnsi"/>
          <w:sz w:val="32"/>
          <w:szCs w:val="32"/>
        </w:rPr>
      </w:pPr>
      <w:r>
        <w:rPr>
          <w:noProof/>
        </w:rPr>
        <mc:AlternateContent>
          <mc:Choice Requires="wps">
            <w:drawing>
              <wp:inline distT="0" distB="0" distL="0" distR="0" wp14:anchorId="7ABDEB12" wp14:editId="62F00B98">
                <wp:extent cx="304800" cy="304800"/>
                <wp:effectExtent l="0" t="0" r="0" b="0"/>
                <wp:docPr id="2" name="AutoShape 2" descr="Toilet Paper Roll Binocula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0A0FF" id="AutoShape 2" o:spid="_x0000_s1026" alt="Toilet Paper Roll Binocula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8hO3oAAgAA6Q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C64F54">
        <w:rPr>
          <w:noProof/>
        </w:rPr>
        <w:t xml:space="preserve"> </w:t>
      </w:r>
      <w:r>
        <w:rPr>
          <w:noProof/>
        </w:rPr>
        <mc:AlternateContent>
          <mc:Choice Requires="wps">
            <w:drawing>
              <wp:inline distT="0" distB="0" distL="0" distR="0" wp14:anchorId="471D17E0" wp14:editId="4229CADC">
                <wp:extent cx="304800" cy="304800"/>
                <wp:effectExtent l="0" t="0" r="0" b="0"/>
                <wp:docPr id="3" name="AutoShape 3" descr="Toilet Paper Roll Binocula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8A6E8" id="AutoShape 3" o:spid="_x0000_s1026" alt="Toilet Paper Roll Binocula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ODmpEAAgAA6Q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C64F54">
        <w:rPr>
          <w:noProof/>
        </w:rPr>
        <w:t xml:space="preserve"> </w:t>
      </w:r>
      <w:r>
        <w:rPr>
          <w:noProof/>
        </w:rPr>
        <w:drawing>
          <wp:inline distT="0" distB="0" distL="0" distR="0" wp14:anchorId="1A1FD5B8" wp14:editId="555F365D">
            <wp:extent cx="3200400" cy="216360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163604"/>
                    </a:xfrm>
                    <a:prstGeom prst="rect">
                      <a:avLst/>
                    </a:prstGeom>
                    <a:noFill/>
                    <a:ln>
                      <a:noFill/>
                    </a:ln>
                  </pic:spPr>
                </pic:pic>
              </a:graphicData>
            </a:graphic>
          </wp:inline>
        </w:drawing>
      </w:r>
      <w:r>
        <w:rPr>
          <w:noProof/>
        </w:rPr>
        <mc:AlternateContent>
          <mc:Choice Requires="wps">
            <w:drawing>
              <wp:inline distT="0" distB="0" distL="0" distR="0" wp14:anchorId="3392E5D2" wp14:editId="25876948">
                <wp:extent cx="304800" cy="304800"/>
                <wp:effectExtent l="0" t="0" r="0" b="0"/>
                <wp:docPr id="5" name="AutoShape 1" descr="Toilet Paper Roll Binocula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44CED" id="AutoShape 1" o:spid="_x0000_s1026" alt="Toilet Paper Roll Binocula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4R89gAQIAAOkDAAAOAAAAAAAAAAAAAAAA&#10;AC4CAABkcnMvZTJvRG9jLnhtbFBLAQItABQABgAIAAAAIQBMoOks2AAAAAMBAAAPAAAAAAAAAAAA&#10;AAAAAFsEAABkcnMvZG93bnJldi54bWxQSwUGAAAAAAQABADzAAAAYAUAAAAA&#10;" filled="f" stroked="f">
                <o:lock v:ext="edit" aspectratio="t"/>
                <w10:anchorlock/>
              </v:rect>
            </w:pict>
          </mc:Fallback>
        </mc:AlternateContent>
      </w:r>
    </w:p>
    <w:p w14:paraId="36C42A82" w14:textId="3870FAAF" w:rsidR="00C64F54" w:rsidRDefault="00C64F54" w:rsidP="00E348E2">
      <w:pPr>
        <w:rPr>
          <w:rFonts w:asciiTheme="majorHAnsi" w:hAnsiTheme="majorHAnsi" w:cstheme="majorHAnsi"/>
          <w:sz w:val="32"/>
          <w:szCs w:val="32"/>
        </w:rPr>
      </w:pPr>
      <w:r>
        <w:rPr>
          <w:rFonts w:asciiTheme="majorHAnsi" w:hAnsiTheme="majorHAnsi" w:cstheme="majorHAnsi"/>
          <w:sz w:val="32"/>
          <w:szCs w:val="32"/>
        </w:rPr>
        <w:t>Don’t forget about the website:</w:t>
      </w:r>
    </w:p>
    <w:p w14:paraId="614DD47A" w14:textId="491C376C" w:rsidR="00C64F54" w:rsidRDefault="00C64F54" w:rsidP="00E348E2">
      <w:pPr>
        <w:rPr>
          <w:rFonts w:asciiTheme="majorHAnsi" w:hAnsiTheme="majorHAnsi" w:cstheme="majorHAnsi"/>
          <w:b/>
          <w:bCs/>
          <w:sz w:val="36"/>
          <w:szCs w:val="36"/>
        </w:rPr>
      </w:pPr>
      <w:hyperlink r:id="rId13" w:history="1">
        <w:r w:rsidRPr="00C64F54">
          <w:rPr>
            <w:rStyle w:val="Hyperlink"/>
            <w:rFonts w:asciiTheme="majorHAnsi" w:hAnsiTheme="majorHAnsi" w:cstheme="majorHAnsi"/>
            <w:b/>
            <w:bCs/>
            <w:sz w:val="36"/>
            <w:szCs w:val="36"/>
          </w:rPr>
          <w:t>www.nutritionplusinc.com</w:t>
        </w:r>
      </w:hyperlink>
    </w:p>
    <w:p w14:paraId="092E7CC8" w14:textId="4F618DD5" w:rsidR="00C64F54" w:rsidRDefault="00C64F54" w:rsidP="00D46417">
      <w:pPr>
        <w:rPr>
          <w:rFonts w:asciiTheme="majorHAnsi" w:hAnsiTheme="majorHAnsi" w:cstheme="majorHAnsi"/>
          <w:sz w:val="32"/>
          <w:szCs w:val="32"/>
        </w:rPr>
      </w:pPr>
      <w:r w:rsidRPr="00D46417">
        <w:rPr>
          <w:rFonts w:asciiTheme="majorHAnsi" w:hAnsiTheme="majorHAnsi" w:cstheme="majorHAnsi"/>
          <w:sz w:val="28"/>
          <w:szCs w:val="28"/>
        </w:rPr>
        <w:t xml:space="preserve">It has many helpful pages like a calendar of important dates, WIC link, </w:t>
      </w:r>
      <w:r w:rsidR="00D46417" w:rsidRPr="00D46417">
        <w:rPr>
          <w:rFonts w:asciiTheme="majorHAnsi" w:hAnsiTheme="majorHAnsi" w:cstheme="majorHAnsi"/>
          <w:sz w:val="28"/>
          <w:szCs w:val="28"/>
        </w:rPr>
        <w:t xml:space="preserve">printable </w:t>
      </w:r>
      <w:r w:rsidRPr="00D46417">
        <w:rPr>
          <w:rFonts w:asciiTheme="majorHAnsi" w:hAnsiTheme="majorHAnsi" w:cstheme="majorHAnsi"/>
          <w:sz w:val="28"/>
          <w:szCs w:val="28"/>
        </w:rPr>
        <w:t>forms,</w:t>
      </w:r>
      <w:r w:rsidR="00D46417">
        <w:rPr>
          <w:rFonts w:asciiTheme="majorHAnsi" w:hAnsiTheme="majorHAnsi" w:cstheme="majorHAnsi"/>
          <w:sz w:val="28"/>
          <w:szCs w:val="28"/>
        </w:rPr>
        <w:t xml:space="preserve"> newsletters &amp;</w:t>
      </w:r>
      <w:r w:rsidRPr="00D46417">
        <w:rPr>
          <w:rFonts w:asciiTheme="majorHAnsi" w:hAnsiTheme="majorHAnsi" w:cstheme="majorHAnsi"/>
          <w:sz w:val="28"/>
          <w:szCs w:val="28"/>
        </w:rPr>
        <w:t xml:space="preserve"> reimbursement rates</w:t>
      </w:r>
      <w:r w:rsidR="00D46417">
        <w:rPr>
          <w:rFonts w:asciiTheme="majorHAnsi" w:hAnsiTheme="majorHAnsi" w:cstheme="majorHAnsi"/>
          <w:sz w:val="28"/>
          <w:szCs w:val="28"/>
        </w:rPr>
        <w:t>.</w:t>
      </w:r>
    </w:p>
    <w:p w14:paraId="2CDFA9A7" w14:textId="77777777" w:rsidR="00D46417" w:rsidRDefault="00D46417" w:rsidP="00C97979">
      <w:pPr>
        <w:jc w:val="center"/>
        <w:rPr>
          <w:rFonts w:asciiTheme="majorHAnsi" w:hAnsiTheme="majorHAnsi" w:cstheme="majorHAnsi"/>
          <w:sz w:val="32"/>
          <w:szCs w:val="32"/>
        </w:rPr>
      </w:pPr>
    </w:p>
    <w:p w14:paraId="07FC6F7E" w14:textId="77777777" w:rsidR="00D46417" w:rsidRDefault="00D46417" w:rsidP="00C97979">
      <w:pPr>
        <w:jc w:val="center"/>
        <w:rPr>
          <w:rFonts w:asciiTheme="majorHAnsi" w:hAnsiTheme="majorHAnsi" w:cstheme="majorHAnsi"/>
          <w:sz w:val="32"/>
          <w:szCs w:val="32"/>
        </w:rPr>
      </w:pPr>
    </w:p>
    <w:p w14:paraId="17838B91" w14:textId="5BBA86DE" w:rsidR="00D46417" w:rsidRPr="00D46417" w:rsidRDefault="00D46417" w:rsidP="00C97979">
      <w:pPr>
        <w:jc w:val="center"/>
        <w:rPr>
          <w:rFonts w:asciiTheme="majorHAnsi" w:hAnsiTheme="majorHAnsi" w:cstheme="majorHAnsi"/>
          <w:b/>
          <w:bCs/>
          <w:color w:val="C00000"/>
          <w:sz w:val="32"/>
          <w:szCs w:val="32"/>
          <w:u w:val="single"/>
        </w:rPr>
      </w:pPr>
      <w:r w:rsidRPr="00D46417">
        <w:rPr>
          <w:rFonts w:asciiTheme="majorHAnsi" w:hAnsiTheme="majorHAnsi" w:cstheme="majorHAnsi"/>
          <w:b/>
          <w:bCs/>
          <w:color w:val="C00000"/>
          <w:sz w:val="32"/>
          <w:szCs w:val="32"/>
          <w:u w:val="single"/>
        </w:rPr>
        <w:t>Apple Pizza Snack</w:t>
      </w:r>
    </w:p>
    <w:p w14:paraId="5C7C3B14" w14:textId="1347C736" w:rsidR="00D46417" w:rsidRDefault="00D46417" w:rsidP="00D46417">
      <w:pPr>
        <w:rPr>
          <w:rFonts w:asciiTheme="majorHAnsi" w:hAnsiTheme="majorHAnsi" w:cstheme="majorHAnsi"/>
          <w:sz w:val="24"/>
          <w:szCs w:val="24"/>
        </w:rPr>
      </w:pPr>
      <w:r w:rsidRPr="00D46417">
        <w:rPr>
          <w:rFonts w:asciiTheme="majorHAnsi" w:hAnsiTheme="majorHAnsi" w:cstheme="majorHAnsi"/>
          <w:sz w:val="24"/>
          <w:szCs w:val="24"/>
        </w:rPr>
        <w:t>1 lb. fresh, thinly slices apples (about 3)</w:t>
      </w:r>
    </w:p>
    <w:p w14:paraId="43B20F33" w14:textId="49CC4D05" w:rsidR="00D46417" w:rsidRDefault="00D46417" w:rsidP="00D46417">
      <w:pPr>
        <w:rPr>
          <w:rFonts w:asciiTheme="majorHAnsi" w:hAnsiTheme="majorHAnsi" w:cstheme="majorHAnsi"/>
          <w:sz w:val="24"/>
          <w:szCs w:val="24"/>
        </w:rPr>
      </w:pPr>
      <w:r>
        <w:rPr>
          <w:rFonts w:asciiTheme="majorHAnsi" w:hAnsiTheme="majorHAnsi" w:cstheme="majorHAnsi"/>
          <w:sz w:val="24"/>
          <w:szCs w:val="24"/>
        </w:rPr>
        <w:t>¾ cup peanut butter</w:t>
      </w:r>
    </w:p>
    <w:p w14:paraId="3DB38E3C" w14:textId="7754016D" w:rsidR="00D46417" w:rsidRDefault="00D46417" w:rsidP="00D46417">
      <w:pPr>
        <w:rPr>
          <w:rFonts w:asciiTheme="majorHAnsi" w:hAnsiTheme="majorHAnsi" w:cstheme="majorHAnsi"/>
          <w:sz w:val="24"/>
          <w:szCs w:val="24"/>
        </w:rPr>
      </w:pPr>
      <w:r>
        <w:rPr>
          <w:rFonts w:asciiTheme="majorHAnsi" w:hAnsiTheme="majorHAnsi" w:cstheme="majorHAnsi"/>
          <w:sz w:val="24"/>
          <w:szCs w:val="24"/>
        </w:rPr>
        <w:t>1 tablespoon raisins</w:t>
      </w:r>
    </w:p>
    <w:p w14:paraId="6CC7AD1A" w14:textId="7B5EAE22" w:rsidR="00D46417" w:rsidRDefault="00D46417" w:rsidP="00D46417">
      <w:pPr>
        <w:rPr>
          <w:rFonts w:asciiTheme="majorHAnsi" w:hAnsiTheme="majorHAnsi" w:cstheme="majorHAnsi"/>
          <w:sz w:val="24"/>
          <w:szCs w:val="24"/>
        </w:rPr>
      </w:pPr>
      <w:r>
        <w:rPr>
          <w:rFonts w:asciiTheme="majorHAnsi" w:hAnsiTheme="majorHAnsi" w:cstheme="majorHAnsi"/>
          <w:sz w:val="24"/>
          <w:szCs w:val="24"/>
        </w:rPr>
        <w:t>1 tablespoon shredded coconut</w:t>
      </w:r>
    </w:p>
    <w:p w14:paraId="7A4B4C01" w14:textId="5EC16339" w:rsidR="00D46417" w:rsidRDefault="00D46417" w:rsidP="00D46417">
      <w:pPr>
        <w:rPr>
          <w:rFonts w:asciiTheme="majorHAnsi" w:hAnsiTheme="majorHAnsi" w:cstheme="majorHAnsi"/>
          <w:sz w:val="24"/>
          <w:szCs w:val="24"/>
        </w:rPr>
      </w:pPr>
      <w:r>
        <w:rPr>
          <w:rFonts w:asciiTheme="majorHAnsi" w:hAnsiTheme="majorHAnsi" w:cstheme="majorHAnsi"/>
          <w:sz w:val="24"/>
          <w:szCs w:val="24"/>
        </w:rPr>
        <w:t>1 tablespoon mini chocolate chips</w:t>
      </w:r>
    </w:p>
    <w:p w14:paraId="3C0859E6" w14:textId="5AC7B4B9" w:rsidR="00D46417" w:rsidRDefault="00D46417" w:rsidP="00D46417">
      <w:pPr>
        <w:rPr>
          <w:rFonts w:asciiTheme="majorHAnsi" w:hAnsiTheme="majorHAnsi" w:cstheme="majorHAnsi"/>
          <w:sz w:val="24"/>
          <w:szCs w:val="24"/>
        </w:rPr>
      </w:pPr>
      <w:r>
        <w:rPr>
          <w:rFonts w:asciiTheme="majorHAnsi" w:hAnsiTheme="majorHAnsi" w:cstheme="majorHAnsi"/>
          <w:sz w:val="24"/>
          <w:szCs w:val="24"/>
        </w:rPr>
        <w:t xml:space="preserve">1 tablespoon crispy rice cereal  </w:t>
      </w:r>
    </w:p>
    <w:p w14:paraId="3A6D0954" w14:textId="1A33BE5F" w:rsidR="00D46417" w:rsidRDefault="00D46417" w:rsidP="00D46417">
      <w:pPr>
        <w:pStyle w:val="ListParagraph"/>
        <w:numPr>
          <w:ilvl w:val="0"/>
          <w:numId w:val="8"/>
        </w:numPr>
        <w:rPr>
          <w:rFonts w:asciiTheme="majorHAnsi" w:hAnsiTheme="majorHAnsi" w:cstheme="majorHAnsi"/>
          <w:sz w:val="24"/>
          <w:szCs w:val="24"/>
        </w:rPr>
      </w:pPr>
      <w:r>
        <w:rPr>
          <w:rFonts w:asciiTheme="majorHAnsi" w:hAnsiTheme="majorHAnsi" w:cstheme="majorHAnsi"/>
          <w:sz w:val="24"/>
          <w:szCs w:val="24"/>
        </w:rPr>
        <w:t xml:space="preserve"> Prepare the base of the pizza by cutting the apples horizontally into circular slices.  Try to get 8 complete slices per apple.  Carefully remove any core and seeds.  You can do this step ahead of time and store slices in the refrigerator sprinkles with a few drips of lemon juice to prevent browning.</w:t>
      </w:r>
    </w:p>
    <w:p w14:paraId="12B423B9" w14:textId="36A787B3" w:rsidR="00D46417" w:rsidRDefault="00D46417" w:rsidP="00D46417">
      <w:pPr>
        <w:pStyle w:val="ListParagraph"/>
        <w:numPr>
          <w:ilvl w:val="0"/>
          <w:numId w:val="8"/>
        </w:numPr>
        <w:rPr>
          <w:rFonts w:asciiTheme="majorHAnsi" w:hAnsiTheme="majorHAnsi" w:cstheme="majorHAnsi"/>
          <w:sz w:val="24"/>
          <w:szCs w:val="24"/>
        </w:rPr>
      </w:pPr>
      <w:r>
        <w:rPr>
          <w:rFonts w:asciiTheme="majorHAnsi" w:hAnsiTheme="majorHAnsi" w:cstheme="majorHAnsi"/>
          <w:sz w:val="24"/>
          <w:szCs w:val="24"/>
        </w:rPr>
        <w:t>Fill small cups with a choice of toppings for each child.</w:t>
      </w:r>
    </w:p>
    <w:p w14:paraId="540DB88A" w14:textId="4D3B68AE" w:rsidR="00D46417" w:rsidRDefault="00D46417" w:rsidP="00D46417">
      <w:pPr>
        <w:pStyle w:val="ListParagraph"/>
        <w:numPr>
          <w:ilvl w:val="0"/>
          <w:numId w:val="8"/>
        </w:numPr>
        <w:rPr>
          <w:rFonts w:asciiTheme="majorHAnsi" w:hAnsiTheme="majorHAnsi" w:cstheme="majorHAnsi"/>
          <w:sz w:val="24"/>
          <w:szCs w:val="24"/>
        </w:rPr>
      </w:pPr>
      <w:r>
        <w:rPr>
          <w:rFonts w:asciiTheme="majorHAnsi" w:hAnsiTheme="majorHAnsi" w:cstheme="majorHAnsi"/>
          <w:sz w:val="24"/>
          <w:szCs w:val="24"/>
        </w:rPr>
        <w:t>Spread ½ tablespoon peanut butter on each apple slice.  Allow children to top their own “Pizza”.</w:t>
      </w:r>
    </w:p>
    <w:p w14:paraId="5D240C77" w14:textId="6BB5107D" w:rsidR="00D46417" w:rsidRDefault="00D46417" w:rsidP="00D46417">
      <w:pPr>
        <w:rPr>
          <w:rFonts w:asciiTheme="majorHAnsi" w:hAnsiTheme="majorHAnsi" w:cstheme="majorHAnsi"/>
          <w:sz w:val="24"/>
          <w:szCs w:val="24"/>
        </w:rPr>
      </w:pPr>
      <w:r w:rsidRPr="00D46417">
        <w:rPr>
          <w:rFonts w:asciiTheme="majorHAnsi" w:hAnsiTheme="majorHAnsi" w:cstheme="majorHAnsi"/>
          <w:sz w:val="24"/>
          <w:szCs w:val="24"/>
        </w:rPr>
        <w:t>Serving size: 2 pizza slices.  Each serving provides ¼ cup fruit; ½ oz. meat/meat alternative.</w:t>
      </w:r>
    </w:p>
    <w:p w14:paraId="1C468EB0" w14:textId="3345CB72" w:rsidR="00D46417" w:rsidRPr="00D46417" w:rsidRDefault="00D46417" w:rsidP="00D46417">
      <w:pPr>
        <w:rPr>
          <w:rFonts w:asciiTheme="majorHAnsi" w:hAnsiTheme="majorHAnsi" w:cstheme="majorHAnsi"/>
          <w:sz w:val="24"/>
          <w:szCs w:val="24"/>
        </w:rPr>
      </w:pPr>
      <w:r>
        <w:rPr>
          <w:noProof/>
        </w:rPr>
        <w:drawing>
          <wp:inline distT="0" distB="0" distL="0" distR="0" wp14:anchorId="179AA484" wp14:editId="479F0779">
            <wp:extent cx="2057000" cy="218122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8641" cy="2193569"/>
                    </a:xfrm>
                    <a:prstGeom prst="rect">
                      <a:avLst/>
                    </a:prstGeom>
                    <a:noFill/>
                    <a:ln>
                      <a:noFill/>
                    </a:ln>
                  </pic:spPr>
                </pic:pic>
              </a:graphicData>
            </a:graphic>
          </wp:inline>
        </w:drawing>
      </w:r>
    </w:p>
    <w:p w14:paraId="5DE6A6A6" w14:textId="77777777" w:rsidR="00D46417" w:rsidRDefault="00D46417" w:rsidP="00D46417">
      <w:pPr>
        <w:rPr>
          <w:rFonts w:asciiTheme="majorHAnsi" w:hAnsiTheme="majorHAnsi" w:cstheme="majorHAnsi"/>
          <w:sz w:val="32"/>
          <w:szCs w:val="32"/>
        </w:rPr>
      </w:pPr>
    </w:p>
    <w:p w14:paraId="0D344B0E" w14:textId="2C8DF1A6" w:rsidR="00C97979" w:rsidRPr="00EB1EC0" w:rsidRDefault="00C97979" w:rsidP="00C97979">
      <w:pPr>
        <w:jc w:val="center"/>
        <w:rPr>
          <w:rFonts w:asciiTheme="majorHAnsi" w:hAnsiTheme="majorHAnsi" w:cstheme="majorHAnsi"/>
          <w:sz w:val="32"/>
          <w:szCs w:val="32"/>
        </w:rPr>
      </w:pPr>
      <w:r w:rsidRPr="00EB1EC0">
        <w:rPr>
          <w:rFonts w:asciiTheme="majorHAnsi" w:hAnsiTheme="majorHAnsi" w:cstheme="majorHAnsi"/>
          <w:sz w:val="32"/>
          <w:szCs w:val="32"/>
        </w:rPr>
        <w:t>Thanks for being the best part of Nutrition Plus, Inc.</w:t>
      </w:r>
    </w:p>
    <w:p w14:paraId="7BD4058E" w14:textId="14596C1F" w:rsidR="00C97979" w:rsidRPr="00925832" w:rsidRDefault="00C97979" w:rsidP="00EB1EC0">
      <w:pPr>
        <w:jc w:val="center"/>
        <w:rPr>
          <w:rFonts w:ascii="Times New Roman" w:hAnsi="Times New Roman" w:cs="Times New Roman"/>
          <w:b/>
          <w:bCs/>
          <w:sz w:val="48"/>
          <w:szCs w:val="48"/>
          <w:u w:val="single"/>
        </w:rPr>
      </w:pPr>
      <w:r w:rsidRPr="00EB1EC0">
        <w:rPr>
          <w:rFonts w:asciiTheme="majorHAnsi" w:hAnsiTheme="majorHAnsi" w:cstheme="majorHAnsi"/>
          <w:sz w:val="32"/>
          <w:szCs w:val="32"/>
        </w:rPr>
        <w:t>Emily, Patti &amp; Susan</w:t>
      </w:r>
    </w:p>
    <w:sectPr w:rsidR="00C97979" w:rsidRPr="00925832" w:rsidSect="00EF7170">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FB3"/>
    <w:multiLevelType w:val="hybridMultilevel"/>
    <w:tmpl w:val="C05C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B2C7D"/>
    <w:multiLevelType w:val="hybridMultilevel"/>
    <w:tmpl w:val="DAD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55D85"/>
    <w:multiLevelType w:val="multilevel"/>
    <w:tmpl w:val="080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A3696"/>
    <w:multiLevelType w:val="multilevel"/>
    <w:tmpl w:val="9E58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12BD0"/>
    <w:multiLevelType w:val="hybridMultilevel"/>
    <w:tmpl w:val="E904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82236"/>
    <w:multiLevelType w:val="hybridMultilevel"/>
    <w:tmpl w:val="1664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44190"/>
    <w:multiLevelType w:val="hybridMultilevel"/>
    <w:tmpl w:val="C946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D4F46"/>
    <w:multiLevelType w:val="hybridMultilevel"/>
    <w:tmpl w:val="EF4C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70"/>
    <w:rsid w:val="000853CB"/>
    <w:rsid w:val="00155739"/>
    <w:rsid w:val="00201B23"/>
    <w:rsid w:val="003274CE"/>
    <w:rsid w:val="003E25B4"/>
    <w:rsid w:val="004035EF"/>
    <w:rsid w:val="004A2898"/>
    <w:rsid w:val="00546320"/>
    <w:rsid w:val="005F0D43"/>
    <w:rsid w:val="0066085E"/>
    <w:rsid w:val="007E2A3E"/>
    <w:rsid w:val="007F3A02"/>
    <w:rsid w:val="007F5C29"/>
    <w:rsid w:val="00867819"/>
    <w:rsid w:val="008C14C5"/>
    <w:rsid w:val="008C1C04"/>
    <w:rsid w:val="008F4200"/>
    <w:rsid w:val="0091659C"/>
    <w:rsid w:val="00925832"/>
    <w:rsid w:val="00A55683"/>
    <w:rsid w:val="00A62683"/>
    <w:rsid w:val="00A96473"/>
    <w:rsid w:val="00B91F1A"/>
    <w:rsid w:val="00BA36BD"/>
    <w:rsid w:val="00C64F54"/>
    <w:rsid w:val="00C97979"/>
    <w:rsid w:val="00D01B83"/>
    <w:rsid w:val="00D46417"/>
    <w:rsid w:val="00DA1CF4"/>
    <w:rsid w:val="00E348E2"/>
    <w:rsid w:val="00E442C2"/>
    <w:rsid w:val="00E720F6"/>
    <w:rsid w:val="00EB1EC0"/>
    <w:rsid w:val="00EF7170"/>
    <w:rsid w:val="00F4169C"/>
    <w:rsid w:val="00F81A68"/>
    <w:rsid w:val="00FB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5716"/>
  <w15:chartTrackingRefBased/>
  <w15:docId w15:val="{1B22A0E5-AB6A-4FC4-BC3A-61529819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170"/>
    <w:rPr>
      <w:color w:val="0563C1" w:themeColor="hyperlink"/>
      <w:u w:val="single"/>
    </w:rPr>
  </w:style>
  <w:style w:type="character" w:styleId="UnresolvedMention">
    <w:name w:val="Unresolved Mention"/>
    <w:basedOn w:val="DefaultParagraphFont"/>
    <w:uiPriority w:val="99"/>
    <w:semiHidden/>
    <w:unhideWhenUsed/>
    <w:rsid w:val="00EF7170"/>
    <w:rPr>
      <w:color w:val="605E5C"/>
      <w:shd w:val="clear" w:color="auto" w:fill="E1DFDD"/>
    </w:rPr>
  </w:style>
  <w:style w:type="paragraph" w:styleId="ListParagraph">
    <w:name w:val="List Paragraph"/>
    <w:basedOn w:val="Normal"/>
    <w:uiPriority w:val="34"/>
    <w:qFormat/>
    <w:rsid w:val="00EF7170"/>
    <w:pPr>
      <w:ind w:left="720"/>
      <w:contextualSpacing/>
    </w:pPr>
  </w:style>
  <w:style w:type="paragraph" w:styleId="NoSpacing">
    <w:name w:val="No Spacing"/>
    <w:uiPriority w:val="1"/>
    <w:qFormat/>
    <w:rsid w:val="00A62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457612">
      <w:bodyDiv w:val="1"/>
      <w:marLeft w:val="0"/>
      <w:marRight w:val="0"/>
      <w:marTop w:val="0"/>
      <w:marBottom w:val="0"/>
      <w:divBdr>
        <w:top w:val="none" w:sz="0" w:space="0" w:color="auto"/>
        <w:left w:val="none" w:sz="0" w:space="0" w:color="auto"/>
        <w:bottom w:val="none" w:sz="0" w:space="0" w:color="auto"/>
        <w:right w:val="none" w:sz="0" w:space="0" w:color="auto"/>
      </w:divBdr>
    </w:div>
    <w:div w:id="593520006">
      <w:bodyDiv w:val="1"/>
      <w:marLeft w:val="0"/>
      <w:marRight w:val="0"/>
      <w:marTop w:val="0"/>
      <w:marBottom w:val="0"/>
      <w:divBdr>
        <w:top w:val="none" w:sz="0" w:space="0" w:color="auto"/>
        <w:left w:val="none" w:sz="0" w:space="0" w:color="auto"/>
        <w:bottom w:val="none" w:sz="0" w:space="0" w:color="auto"/>
        <w:right w:val="none" w:sz="0" w:space="0" w:color="auto"/>
      </w:divBdr>
    </w:div>
    <w:div w:id="9906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tritionplusinc.com" TargetMode="External"/><Relationship Id="rId3" Type="http://schemas.openxmlformats.org/officeDocument/2006/relationships/settings" Target="settings.xml"/><Relationship Id="rId7" Type="http://schemas.openxmlformats.org/officeDocument/2006/relationships/hyperlink" Target="mailto:smorrell12@gmail.co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attibrenn@cox.net" TargetMode="External"/><Relationship Id="rId11" Type="http://schemas.openxmlformats.org/officeDocument/2006/relationships/image" Target="media/image4.jpeg"/><Relationship Id="rId5" Type="http://schemas.openxmlformats.org/officeDocument/2006/relationships/hyperlink" Target="mailto:roark2@cox.net"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Roark</dc:creator>
  <cp:keywords/>
  <dc:description/>
  <cp:lastModifiedBy>Emily Roark</cp:lastModifiedBy>
  <cp:revision>4</cp:revision>
  <cp:lastPrinted>2019-09-24T20:06:00Z</cp:lastPrinted>
  <dcterms:created xsi:type="dcterms:W3CDTF">2019-09-24T19:05:00Z</dcterms:created>
  <dcterms:modified xsi:type="dcterms:W3CDTF">2019-09-24T20:10:00Z</dcterms:modified>
</cp:coreProperties>
</file>