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F24" w:rsidRPr="00505F24" w:rsidRDefault="00505F24" w:rsidP="00505F24">
      <w:pPr>
        <w:shd w:val="clear" w:color="auto" w:fill="FFFFFF"/>
        <w:spacing w:before="75" w:after="150" w:line="600" w:lineRule="atLeast"/>
        <w:outlineLvl w:val="2"/>
        <w:rPr>
          <w:rFonts w:ascii="Arial" w:eastAsia="Times New Roman" w:hAnsi="Arial" w:cs="Arial"/>
          <w:b/>
          <w:bCs/>
          <w:color w:val="E67E22"/>
          <w:sz w:val="37"/>
          <w:szCs w:val="37"/>
          <w:lang w:eastAsia="en-AU"/>
        </w:rPr>
      </w:pPr>
      <w:r w:rsidRPr="00505F24">
        <w:rPr>
          <w:rFonts w:ascii="Arial" w:eastAsia="Times New Roman" w:hAnsi="Arial" w:cs="Arial"/>
          <w:b/>
          <w:bCs/>
          <w:color w:val="E67E22"/>
          <w:sz w:val="37"/>
          <w:szCs w:val="37"/>
          <w:lang w:eastAsia="en-AU"/>
        </w:rPr>
        <w:t>5 Coaching Tips for 2015</w:t>
      </w:r>
    </w:p>
    <w:p w:rsidR="00505F24" w:rsidRPr="00505F24" w:rsidRDefault="00505F24" w:rsidP="00505F24">
      <w:pPr>
        <w:shd w:val="clear" w:color="auto" w:fill="FFFFFF"/>
        <w:spacing w:after="150" w:line="312" w:lineRule="atLeast"/>
        <w:rPr>
          <w:rFonts w:ascii="Arial" w:eastAsia="Times New Roman" w:hAnsi="Arial" w:cs="Arial"/>
          <w:color w:val="333333"/>
          <w:sz w:val="20"/>
          <w:szCs w:val="20"/>
          <w:lang w:eastAsia="en-AU"/>
        </w:rPr>
      </w:pPr>
      <w:r w:rsidRPr="00505F24">
        <w:rPr>
          <w:rFonts w:ascii="Arial" w:eastAsia="Times New Roman" w:hAnsi="Arial" w:cs="Arial"/>
          <w:noProof/>
          <w:color w:val="333333"/>
          <w:sz w:val="20"/>
          <w:szCs w:val="20"/>
          <w:lang w:eastAsia="en-AU"/>
        </w:rPr>
        <w:drawing>
          <wp:inline distT="0" distB="0" distL="0" distR="0" wp14:anchorId="300CAC6D" wp14:editId="713FAEE1">
            <wp:extent cx="2267500" cy="820066"/>
            <wp:effectExtent l="0" t="0" r="0" b="0"/>
            <wp:docPr id="17" name="Picture 17" descr="http://www.sportplan.net/drills/School/email/week/img/2015tips-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portplan.net/drills/School/email/week/img/2015tips-bi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67431" cy="820041"/>
                    </a:xfrm>
                    <a:prstGeom prst="rect">
                      <a:avLst/>
                    </a:prstGeom>
                    <a:noFill/>
                    <a:ln>
                      <a:noFill/>
                    </a:ln>
                  </pic:spPr>
                </pic:pic>
              </a:graphicData>
            </a:graphic>
          </wp:inline>
        </w:drawing>
      </w:r>
    </w:p>
    <w:p w:rsidR="00505F24" w:rsidRPr="00505F24" w:rsidRDefault="00505F24" w:rsidP="00505F24">
      <w:pPr>
        <w:shd w:val="clear" w:color="auto" w:fill="FFFFFF"/>
        <w:spacing w:after="150" w:line="312" w:lineRule="atLeast"/>
        <w:rPr>
          <w:rFonts w:ascii="Arial" w:eastAsia="Times New Roman" w:hAnsi="Arial" w:cs="Arial"/>
          <w:color w:val="555555"/>
          <w:sz w:val="20"/>
          <w:szCs w:val="20"/>
          <w:lang w:eastAsia="en-AU"/>
        </w:rPr>
      </w:pPr>
      <w:r w:rsidRPr="00505F24">
        <w:rPr>
          <w:rFonts w:ascii="Arial" w:eastAsia="Times New Roman" w:hAnsi="Arial" w:cs="Arial"/>
          <w:b/>
          <w:bCs/>
          <w:color w:val="555555"/>
          <w:sz w:val="20"/>
          <w:szCs w:val="20"/>
          <w:lang w:eastAsia="en-AU"/>
        </w:rPr>
        <w:t>Wipe those</w:t>
      </w:r>
      <w:bookmarkStart w:id="0" w:name="_GoBack"/>
      <w:bookmarkEnd w:id="0"/>
      <w:r w:rsidRPr="00505F24">
        <w:rPr>
          <w:rFonts w:ascii="Arial" w:eastAsia="Times New Roman" w:hAnsi="Arial" w:cs="Arial"/>
          <w:b/>
          <w:bCs/>
          <w:color w:val="555555"/>
          <w:sz w:val="20"/>
          <w:szCs w:val="20"/>
          <w:lang w:eastAsia="en-AU"/>
        </w:rPr>
        <w:t xml:space="preserve"> bleary eyes</w:t>
      </w:r>
      <w:r w:rsidRPr="00505F24">
        <w:rPr>
          <w:rFonts w:ascii="Arial" w:eastAsia="Times New Roman" w:hAnsi="Arial" w:cs="Arial"/>
          <w:color w:val="555555"/>
          <w:sz w:val="20"/>
          <w:szCs w:val="20"/>
          <w:lang w:eastAsia="en-AU"/>
        </w:rPr>
        <w:t>, 2015 is upon us and now is the time to make this the </w:t>
      </w:r>
      <w:r w:rsidRPr="00505F24">
        <w:rPr>
          <w:rFonts w:ascii="Arial" w:eastAsia="Times New Roman" w:hAnsi="Arial" w:cs="Arial"/>
          <w:i/>
          <w:iCs/>
          <w:color w:val="555555"/>
          <w:sz w:val="20"/>
          <w:szCs w:val="20"/>
          <w:lang w:eastAsia="en-AU"/>
        </w:rPr>
        <w:t>year of the coach</w:t>
      </w:r>
      <w:r w:rsidRPr="00505F24">
        <w:rPr>
          <w:rFonts w:ascii="Arial" w:eastAsia="Times New Roman" w:hAnsi="Arial" w:cs="Arial"/>
          <w:color w:val="555555"/>
          <w:sz w:val="20"/>
          <w:szCs w:val="20"/>
          <w:lang w:eastAsia="en-AU"/>
        </w:rPr>
        <w:t>.</w:t>
      </w:r>
    </w:p>
    <w:p w:rsidR="00505F24" w:rsidRPr="00505F24" w:rsidRDefault="00505F24" w:rsidP="00505F24">
      <w:pPr>
        <w:shd w:val="clear" w:color="auto" w:fill="FFFFFF"/>
        <w:spacing w:after="150" w:line="240" w:lineRule="auto"/>
        <w:jc w:val="center"/>
        <w:rPr>
          <w:rFonts w:ascii="Arial" w:eastAsia="Times New Roman" w:hAnsi="Arial" w:cs="Arial"/>
          <w:color w:val="555555"/>
          <w:sz w:val="20"/>
          <w:szCs w:val="20"/>
          <w:lang w:eastAsia="en-AU"/>
        </w:rPr>
      </w:pPr>
      <w:r w:rsidRPr="00505F24">
        <w:rPr>
          <w:rFonts w:ascii="Arial" w:eastAsia="Times New Roman" w:hAnsi="Arial" w:cs="Arial"/>
          <w:noProof/>
          <w:color w:val="555555"/>
          <w:sz w:val="20"/>
          <w:szCs w:val="20"/>
          <w:lang w:eastAsia="en-AU"/>
        </w:rPr>
        <w:drawing>
          <wp:inline distT="0" distB="0" distL="0" distR="0" wp14:anchorId="3324F369" wp14:editId="2B9ADEC9">
            <wp:extent cx="2436495" cy="322580"/>
            <wp:effectExtent l="0" t="0" r="1905" b="1270"/>
            <wp:docPr id="16" name="Picture 16" descr="2015 - year of the coach - é«è²æç·´çä¸å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5 - year of the coach - é«è²æç·´çä¸å¹´"/>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6495" cy="322580"/>
                    </a:xfrm>
                    <a:prstGeom prst="rect">
                      <a:avLst/>
                    </a:prstGeom>
                    <a:noFill/>
                    <a:ln>
                      <a:noFill/>
                    </a:ln>
                  </pic:spPr>
                </pic:pic>
              </a:graphicData>
            </a:graphic>
          </wp:inline>
        </w:drawing>
      </w:r>
      <w:r w:rsidRPr="00505F24">
        <w:rPr>
          <w:rFonts w:ascii="Arial" w:eastAsia="Times New Roman" w:hAnsi="Arial" w:cs="Arial"/>
          <w:color w:val="555555"/>
          <w:sz w:val="20"/>
          <w:szCs w:val="20"/>
          <w:lang w:eastAsia="en-AU"/>
        </w:rPr>
        <w:br/>
      </w:r>
      <w:r w:rsidRPr="00505F24">
        <w:rPr>
          <w:rFonts w:ascii="Arial" w:eastAsia="Times New Roman" w:hAnsi="Arial" w:cs="Arial"/>
          <w:color w:val="555555"/>
          <w:sz w:val="17"/>
          <w:szCs w:val="17"/>
          <w:lang w:eastAsia="en-AU"/>
        </w:rPr>
        <w:t>2015 - The year of the sports coach</w:t>
      </w:r>
    </w:p>
    <w:p w:rsidR="00505F24" w:rsidRPr="00505F24" w:rsidRDefault="00505F24" w:rsidP="00505F24">
      <w:pPr>
        <w:shd w:val="clear" w:color="auto" w:fill="FFFFFF"/>
        <w:spacing w:after="150" w:line="312" w:lineRule="atLeast"/>
        <w:rPr>
          <w:rFonts w:ascii="Arial" w:eastAsia="Times New Roman" w:hAnsi="Arial" w:cs="Arial"/>
          <w:color w:val="555555"/>
          <w:sz w:val="20"/>
          <w:szCs w:val="20"/>
          <w:lang w:eastAsia="en-AU"/>
        </w:rPr>
      </w:pPr>
      <w:r w:rsidRPr="00505F24">
        <w:rPr>
          <w:rFonts w:ascii="Arial" w:eastAsia="Times New Roman" w:hAnsi="Arial" w:cs="Arial"/>
          <w:color w:val="555555"/>
          <w:sz w:val="20"/>
          <w:szCs w:val="20"/>
          <w:lang w:eastAsia="en-AU"/>
        </w:rPr>
        <w:t>In actual fact this year will be the Chinese year of the goat, which starts on February 19th, but don't let that distract you. Follow my 5 simple tips to make sure your team have the </w:t>
      </w:r>
      <w:r w:rsidRPr="00505F24">
        <w:rPr>
          <w:rFonts w:ascii="Arial" w:eastAsia="Times New Roman" w:hAnsi="Arial" w:cs="Arial"/>
          <w:b/>
          <w:bCs/>
          <w:color w:val="555555"/>
          <w:sz w:val="20"/>
          <w:szCs w:val="20"/>
          <w:lang w:eastAsia="en-AU"/>
        </w:rPr>
        <w:t>best possible start to their season</w:t>
      </w:r>
      <w:r w:rsidRPr="00505F24">
        <w:rPr>
          <w:rFonts w:ascii="Arial" w:eastAsia="Times New Roman" w:hAnsi="Arial" w:cs="Arial"/>
          <w:color w:val="555555"/>
          <w:sz w:val="20"/>
          <w:szCs w:val="20"/>
          <w:lang w:eastAsia="en-AU"/>
        </w:rPr>
        <w:t>.</w:t>
      </w:r>
    </w:p>
    <w:p w:rsidR="00505F24" w:rsidRPr="00505F24" w:rsidRDefault="00505F24" w:rsidP="00505F24">
      <w:pPr>
        <w:shd w:val="clear" w:color="auto" w:fill="FFFFFF"/>
        <w:spacing w:after="150" w:line="312" w:lineRule="atLeast"/>
        <w:rPr>
          <w:rFonts w:ascii="Arial" w:eastAsia="Times New Roman" w:hAnsi="Arial" w:cs="Arial"/>
          <w:color w:val="555555"/>
          <w:sz w:val="20"/>
          <w:szCs w:val="20"/>
          <w:lang w:eastAsia="en-AU"/>
        </w:rPr>
      </w:pPr>
      <w:r w:rsidRPr="00505F24">
        <w:rPr>
          <w:rFonts w:ascii="Arial" w:eastAsia="Times New Roman" w:hAnsi="Arial" w:cs="Arial"/>
          <w:color w:val="555555"/>
          <w:sz w:val="20"/>
          <w:szCs w:val="20"/>
          <w:lang w:eastAsia="en-AU"/>
        </w:rPr>
        <w:t> </w:t>
      </w:r>
    </w:p>
    <w:p w:rsidR="00505F24" w:rsidRPr="00505F24" w:rsidRDefault="00505F24" w:rsidP="00505F24">
      <w:pPr>
        <w:shd w:val="clear" w:color="auto" w:fill="FFFFFF"/>
        <w:spacing w:after="150" w:line="312" w:lineRule="atLeast"/>
        <w:rPr>
          <w:rFonts w:ascii="Arial" w:eastAsia="Times New Roman" w:hAnsi="Arial" w:cs="Arial"/>
          <w:color w:val="555555"/>
          <w:sz w:val="20"/>
          <w:szCs w:val="20"/>
          <w:lang w:eastAsia="en-AU"/>
        </w:rPr>
      </w:pPr>
      <w:r w:rsidRPr="00505F24">
        <w:rPr>
          <w:rFonts w:ascii="Arial" w:eastAsia="Times New Roman" w:hAnsi="Arial" w:cs="Arial"/>
          <w:noProof/>
          <w:color w:val="555555"/>
          <w:sz w:val="20"/>
          <w:szCs w:val="20"/>
          <w:lang w:eastAsia="en-AU"/>
        </w:rPr>
        <w:drawing>
          <wp:inline distT="0" distB="0" distL="0" distR="0" wp14:anchorId="6F617E1D" wp14:editId="0A30081D">
            <wp:extent cx="2764155" cy="316865"/>
            <wp:effectExtent l="0" t="0" r="0" b="6985"/>
            <wp:docPr id="15" name="Picture 15" descr="1. Go back to bas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Go back to basic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4155" cy="316865"/>
                    </a:xfrm>
                    <a:prstGeom prst="rect">
                      <a:avLst/>
                    </a:prstGeom>
                    <a:noFill/>
                    <a:ln>
                      <a:noFill/>
                    </a:ln>
                  </pic:spPr>
                </pic:pic>
              </a:graphicData>
            </a:graphic>
          </wp:inline>
        </w:drawing>
      </w:r>
    </w:p>
    <w:p w:rsidR="00505F24" w:rsidRPr="00505F24" w:rsidRDefault="00505F24" w:rsidP="00505F24">
      <w:pPr>
        <w:shd w:val="clear" w:color="auto" w:fill="FFFFFF"/>
        <w:spacing w:after="150" w:line="312" w:lineRule="atLeast"/>
        <w:rPr>
          <w:rFonts w:ascii="Arial" w:eastAsia="Times New Roman" w:hAnsi="Arial" w:cs="Arial"/>
          <w:color w:val="555555"/>
          <w:sz w:val="20"/>
          <w:szCs w:val="20"/>
          <w:lang w:eastAsia="en-AU"/>
        </w:rPr>
      </w:pPr>
      <w:r w:rsidRPr="00505F24">
        <w:rPr>
          <w:rFonts w:ascii="Arial" w:eastAsia="Times New Roman" w:hAnsi="Arial" w:cs="Arial"/>
          <w:color w:val="555555"/>
          <w:sz w:val="20"/>
          <w:szCs w:val="20"/>
          <w:lang w:eastAsia="en-AU"/>
        </w:rPr>
        <w:t>Treat your return to the playing field / court like a </w:t>
      </w:r>
      <w:r w:rsidRPr="00505F24">
        <w:rPr>
          <w:rFonts w:ascii="Arial" w:eastAsia="Times New Roman" w:hAnsi="Arial" w:cs="Arial"/>
          <w:b/>
          <w:bCs/>
          <w:color w:val="555555"/>
          <w:sz w:val="20"/>
          <w:szCs w:val="20"/>
          <w:lang w:eastAsia="en-AU"/>
        </w:rPr>
        <w:t>second pre-season</w:t>
      </w:r>
      <w:r w:rsidRPr="00505F24">
        <w:rPr>
          <w:rFonts w:ascii="Arial" w:eastAsia="Times New Roman" w:hAnsi="Arial" w:cs="Arial"/>
          <w:color w:val="555555"/>
          <w:sz w:val="20"/>
          <w:szCs w:val="20"/>
          <w:lang w:eastAsia="en-AU"/>
        </w:rPr>
        <w:t>. Your players' basic skills can never be too strong, so strip your trainings down and work on those fundamental skills if you want to have a successful start to this year.</w:t>
      </w:r>
    </w:p>
    <w:p w:rsidR="00505F24" w:rsidRPr="00505F24" w:rsidRDefault="00505F24" w:rsidP="00505F24">
      <w:pPr>
        <w:shd w:val="clear" w:color="auto" w:fill="FFFFFF"/>
        <w:spacing w:after="150" w:line="312" w:lineRule="atLeast"/>
        <w:rPr>
          <w:rFonts w:ascii="Arial" w:eastAsia="Times New Roman" w:hAnsi="Arial" w:cs="Arial"/>
          <w:color w:val="555555"/>
          <w:sz w:val="20"/>
          <w:szCs w:val="20"/>
          <w:lang w:eastAsia="en-AU"/>
        </w:rPr>
      </w:pPr>
      <w:r w:rsidRPr="00505F24">
        <w:rPr>
          <w:rFonts w:ascii="Arial" w:eastAsia="Times New Roman" w:hAnsi="Arial" w:cs="Arial"/>
          <w:noProof/>
          <w:color w:val="555555"/>
          <w:sz w:val="20"/>
          <w:szCs w:val="20"/>
          <w:lang w:eastAsia="en-AU"/>
        </w:rPr>
        <w:drawing>
          <wp:inline distT="0" distB="0" distL="0" distR="0" wp14:anchorId="6FB3F176" wp14:editId="65432D28">
            <wp:extent cx="3583305" cy="343535"/>
            <wp:effectExtent l="0" t="0" r="0" b="0"/>
            <wp:docPr id="14" name="Picture 14" descr="2. Keep things si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 Keep things simp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3305" cy="343535"/>
                    </a:xfrm>
                    <a:prstGeom prst="rect">
                      <a:avLst/>
                    </a:prstGeom>
                    <a:noFill/>
                    <a:ln>
                      <a:noFill/>
                    </a:ln>
                  </pic:spPr>
                </pic:pic>
              </a:graphicData>
            </a:graphic>
          </wp:inline>
        </w:drawing>
      </w:r>
    </w:p>
    <w:p w:rsidR="00505F24" w:rsidRPr="00505F24" w:rsidRDefault="00505F24" w:rsidP="00505F24">
      <w:pPr>
        <w:shd w:val="clear" w:color="auto" w:fill="FFFFFF"/>
        <w:spacing w:after="150" w:line="312" w:lineRule="atLeast"/>
        <w:rPr>
          <w:rFonts w:ascii="Arial" w:eastAsia="Times New Roman" w:hAnsi="Arial" w:cs="Arial"/>
          <w:color w:val="555555"/>
          <w:sz w:val="20"/>
          <w:szCs w:val="20"/>
          <w:lang w:eastAsia="en-AU"/>
        </w:rPr>
      </w:pPr>
      <w:r w:rsidRPr="00505F24">
        <w:rPr>
          <w:rFonts w:ascii="Arial" w:eastAsia="Times New Roman" w:hAnsi="Arial" w:cs="Arial"/>
          <w:color w:val="555555"/>
          <w:sz w:val="20"/>
          <w:szCs w:val="20"/>
          <w:lang w:eastAsia="en-AU"/>
        </w:rPr>
        <w:t>Too many cooks spoil the broth, right? Well the same applies to training sessions. If you try and </w:t>
      </w:r>
      <w:r w:rsidRPr="00505F24">
        <w:rPr>
          <w:rFonts w:ascii="Arial" w:eastAsia="Times New Roman" w:hAnsi="Arial" w:cs="Arial"/>
          <w:b/>
          <w:bCs/>
          <w:color w:val="555555"/>
          <w:sz w:val="20"/>
          <w:szCs w:val="20"/>
          <w:lang w:eastAsia="en-AU"/>
        </w:rPr>
        <w:t>cram in too many practices</w:t>
      </w:r>
      <w:r w:rsidRPr="00505F24">
        <w:rPr>
          <w:rFonts w:ascii="Arial" w:eastAsia="Times New Roman" w:hAnsi="Arial" w:cs="Arial"/>
          <w:color w:val="555555"/>
          <w:sz w:val="20"/>
          <w:szCs w:val="20"/>
          <w:lang w:eastAsia="en-AU"/>
        </w:rPr>
        <w:t> you're going to overload your players.</w:t>
      </w:r>
    </w:p>
    <w:p w:rsidR="00505F24" w:rsidRPr="00505F24" w:rsidRDefault="00505F24" w:rsidP="00505F24">
      <w:pPr>
        <w:shd w:val="clear" w:color="auto" w:fill="FFFFFF"/>
        <w:spacing w:after="150" w:line="312" w:lineRule="atLeast"/>
        <w:rPr>
          <w:rFonts w:ascii="Arial" w:eastAsia="Times New Roman" w:hAnsi="Arial" w:cs="Arial"/>
          <w:color w:val="555555"/>
          <w:sz w:val="20"/>
          <w:szCs w:val="20"/>
          <w:lang w:eastAsia="en-AU"/>
        </w:rPr>
      </w:pPr>
      <w:r w:rsidRPr="00505F24">
        <w:rPr>
          <w:rFonts w:ascii="Arial" w:eastAsia="Times New Roman" w:hAnsi="Arial" w:cs="Arial"/>
          <w:color w:val="555555"/>
          <w:sz w:val="20"/>
          <w:szCs w:val="20"/>
          <w:lang w:eastAsia="en-AU"/>
        </w:rPr>
        <w:t>Instead pick out 3 or 4 practices to improve a specific part of your team's game. Make it clear how the skills being worked on relate back to the game.</w:t>
      </w:r>
    </w:p>
    <w:p w:rsidR="00505F24" w:rsidRPr="00505F24" w:rsidRDefault="00505F24" w:rsidP="00505F24">
      <w:pPr>
        <w:shd w:val="clear" w:color="auto" w:fill="FFFFFF"/>
        <w:spacing w:after="150" w:line="312" w:lineRule="atLeast"/>
        <w:rPr>
          <w:rFonts w:ascii="Arial" w:eastAsia="Times New Roman" w:hAnsi="Arial" w:cs="Arial"/>
          <w:color w:val="555555"/>
          <w:sz w:val="20"/>
          <w:szCs w:val="20"/>
          <w:lang w:eastAsia="en-AU"/>
        </w:rPr>
      </w:pPr>
      <w:r w:rsidRPr="00505F24">
        <w:rPr>
          <w:rFonts w:ascii="Arial" w:eastAsia="Times New Roman" w:hAnsi="Arial" w:cs="Arial"/>
          <w:color w:val="555555"/>
          <w:sz w:val="20"/>
          <w:szCs w:val="20"/>
          <w:lang w:eastAsia="en-AU"/>
        </w:rPr>
        <w:t> </w:t>
      </w:r>
      <w:r w:rsidRPr="00505F24">
        <w:rPr>
          <w:rFonts w:ascii="Arial" w:eastAsia="Times New Roman" w:hAnsi="Arial" w:cs="Arial"/>
          <w:noProof/>
          <w:color w:val="555555"/>
          <w:sz w:val="20"/>
          <w:szCs w:val="20"/>
          <w:lang w:eastAsia="en-AU"/>
        </w:rPr>
        <w:drawing>
          <wp:inline distT="0" distB="0" distL="0" distR="0" wp14:anchorId="5D2849F2" wp14:editId="6DA9B0C3">
            <wp:extent cx="2780030" cy="316865"/>
            <wp:effectExtent l="0" t="0" r="1270" b="6985"/>
            <wp:docPr id="13" name="Picture 13" descr="3. Make it 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Make it soci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0030" cy="316865"/>
                    </a:xfrm>
                    <a:prstGeom prst="rect">
                      <a:avLst/>
                    </a:prstGeom>
                    <a:noFill/>
                    <a:ln>
                      <a:noFill/>
                    </a:ln>
                  </pic:spPr>
                </pic:pic>
              </a:graphicData>
            </a:graphic>
          </wp:inline>
        </w:drawing>
      </w:r>
    </w:p>
    <w:p w:rsidR="00505F24" w:rsidRPr="00505F24" w:rsidRDefault="00505F24" w:rsidP="00505F24">
      <w:pPr>
        <w:shd w:val="clear" w:color="auto" w:fill="FFFFFF"/>
        <w:spacing w:after="150" w:line="312" w:lineRule="atLeast"/>
        <w:rPr>
          <w:rFonts w:ascii="Arial" w:eastAsia="Times New Roman" w:hAnsi="Arial" w:cs="Arial"/>
          <w:color w:val="555555"/>
          <w:sz w:val="20"/>
          <w:szCs w:val="20"/>
          <w:lang w:eastAsia="en-AU"/>
        </w:rPr>
      </w:pPr>
      <w:r w:rsidRPr="00505F24">
        <w:rPr>
          <w:rFonts w:ascii="Arial" w:eastAsia="Times New Roman" w:hAnsi="Arial" w:cs="Arial"/>
          <w:color w:val="555555"/>
          <w:sz w:val="20"/>
          <w:szCs w:val="20"/>
          <w:lang w:eastAsia="en-AU"/>
        </w:rPr>
        <w:t>This is number 3 on my list, but I actually think this is the </w:t>
      </w:r>
      <w:r w:rsidRPr="00505F24">
        <w:rPr>
          <w:rFonts w:ascii="Arial" w:eastAsia="Times New Roman" w:hAnsi="Arial" w:cs="Arial"/>
          <w:b/>
          <w:bCs/>
          <w:color w:val="555555"/>
          <w:sz w:val="20"/>
          <w:szCs w:val="20"/>
          <w:lang w:eastAsia="en-AU"/>
        </w:rPr>
        <w:t>most important piece of advice</w:t>
      </w:r>
      <w:r w:rsidRPr="00505F24">
        <w:rPr>
          <w:rFonts w:ascii="Arial" w:eastAsia="Times New Roman" w:hAnsi="Arial" w:cs="Arial"/>
          <w:color w:val="555555"/>
          <w:sz w:val="20"/>
          <w:szCs w:val="20"/>
          <w:lang w:eastAsia="en-AU"/>
        </w:rPr>
        <w:t xml:space="preserve"> for a coach. For a team to play well together they need to bond, trust one another and want to work towards the same </w:t>
      </w:r>
      <w:proofErr w:type="gramStart"/>
      <w:r w:rsidRPr="00505F24">
        <w:rPr>
          <w:rFonts w:ascii="Arial" w:eastAsia="Times New Roman" w:hAnsi="Arial" w:cs="Arial"/>
          <w:color w:val="555555"/>
          <w:sz w:val="20"/>
          <w:szCs w:val="20"/>
          <w:lang w:eastAsia="en-AU"/>
        </w:rPr>
        <w:t>shared</w:t>
      </w:r>
      <w:proofErr w:type="gramEnd"/>
      <w:r w:rsidRPr="00505F24">
        <w:rPr>
          <w:rFonts w:ascii="Arial" w:eastAsia="Times New Roman" w:hAnsi="Arial" w:cs="Arial"/>
          <w:color w:val="555555"/>
          <w:sz w:val="20"/>
          <w:szCs w:val="20"/>
          <w:lang w:eastAsia="en-AU"/>
        </w:rPr>
        <w:t xml:space="preserve"> goal.</w:t>
      </w:r>
    </w:p>
    <w:p w:rsidR="00505F24" w:rsidRPr="00505F24" w:rsidRDefault="00505F24" w:rsidP="00505F24">
      <w:pPr>
        <w:shd w:val="clear" w:color="auto" w:fill="FFFFFF"/>
        <w:spacing w:after="150" w:line="312" w:lineRule="atLeast"/>
        <w:rPr>
          <w:rFonts w:ascii="Arial" w:eastAsia="Times New Roman" w:hAnsi="Arial" w:cs="Arial"/>
          <w:color w:val="555555"/>
          <w:sz w:val="20"/>
          <w:szCs w:val="20"/>
          <w:lang w:eastAsia="en-AU"/>
        </w:rPr>
      </w:pPr>
      <w:r w:rsidRPr="00505F24">
        <w:rPr>
          <w:rFonts w:ascii="Arial" w:eastAsia="Times New Roman" w:hAnsi="Arial" w:cs="Arial"/>
          <w:color w:val="555555"/>
          <w:sz w:val="20"/>
          <w:szCs w:val="20"/>
          <w:lang w:eastAsia="en-AU"/>
        </w:rPr>
        <w:t>To build a more cohesive squad you should plan social activities outside of your regular practice. </w:t>
      </w:r>
      <w:r w:rsidRPr="00505F24">
        <w:rPr>
          <w:rFonts w:ascii="Arial" w:eastAsia="Times New Roman" w:hAnsi="Arial" w:cs="Arial"/>
          <w:b/>
          <w:bCs/>
          <w:color w:val="555555"/>
          <w:sz w:val="20"/>
          <w:szCs w:val="20"/>
          <w:lang w:eastAsia="en-AU"/>
        </w:rPr>
        <w:t>The start of a new year is a great time to do this</w:t>
      </w:r>
      <w:r w:rsidRPr="00505F24">
        <w:rPr>
          <w:rFonts w:ascii="Arial" w:eastAsia="Times New Roman" w:hAnsi="Arial" w:cs="Arial"/>
          <w:color w:val="555555"/>
          <w:sz w:val="20"/>
          <w:szCs w:val="20"/>
          <w:lang w:eastAsia="en-AU"/>
        </w:rPr>
        <w:t> - if the weather looks bad why not cancel training and...</w:t>
      </w:r>
    </w:p>
    <w:p w:rsidR="00505F24" w:rsidRPr="00505F24" w:rsidRDefault="00505F24" w:rsidP="00505F24">
      <w:pPr>
        <w:shd w:val="clear" w:color="auto" w:fill="FFFFFF"/>
        <w:spacing w:after="150" w:line="312" w:lineRule="atLeast"/>
        <w:rPr>
          <w:rFonts w:ascii="Arial" w:eastAsia="Times New Roman" w:hAnsi="Arial" w:cs="Arial"/>
          <w:color w:val="555555"/>
          <w:sz w:val="20"/>
          <w:szCs w:val="20"/>
          <w:lang w:eastAsia="en-AU"/>
        </w:rPr>
      </w:pPr>
      <w:r w:rsidRPr="00505F24">
        <w:rPr>
          <w:rFonts w:ascii="Arial" w:eastAsia="Times New Roman" w:hAnsi="Arial" w:cs="Arial"/>
          <w:noProof/>
          <w:color w:val="555555"/>
          <w:sz w:val="20"/>
          <w:szCs w:val="20"/>
          <w:lang w:eastAsia="en-AU"/>
        </w:rPr>
        <w:drawing>
          <wp:inline distT="0" distB="0" distL="0" distR="0" wp14:anchorId="21EF1F9A" wp14:editId="6D9C2D09">
            <wp:extent cx="105410" cy="105410"/>
            <wp:effectExtent l="0" t="0" r="8890" b="8890"/>
            <wp:docPr id="11" name="Pictur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sidRPr="00505F24">
        <w:rPr>
          <w:rFonts w:ascii="Arial" w:eastAsia="Times New Roman" w:hAnsi="Arial" w:cs="Arial"/>
          <w:color w:val="555555"/>
          <w:sz w:val="20"/>
          <w:szCs w:val="20"/>
          <w:lang w:eastAsia="en-AU"/>
        </w:rPr>
        <w:t>Book a lane at the bowling alley</w:t>
      </w:r>
      <w:r w:rsidRPr="00505F24">
        <w:rPr>
          <w:rFonts w:ascii="Arial" w:eastAsia="Times New Roman" w:hAnsi="Arial" w:cs="Arial"/>
          <w:color w:val="555555"/>
          <w:sz w:val="20"/>
          <w:szCs w:val="20"/>
          <w:lang w:eastAsia="en-AU"/>
        </w:rPr>
        <w:br/>
      </w:r>
      <w:r w:rsidRPr="00505F24">
        <w:rPr>
          <w:rFonts w:ascii="Arial" w:eastAsia="Times New Roman" w:hAnsi="Arial" w:cs="Arial"/>
          <w:noProof/>
          <w:color w:val="555555"/>
          <w:sz w:val="20"/>
          <w:szCs w:val="20"/>
          <w:lang w:eastAsia="en-AU"/>
        </w:rPr>
        <w:drawing>
          <wp:inline distT="0" distB="0" distL="0" distR="0" wp14:anchorId="1B78A729" wp14:editId="7EB19127">
            <wp:extent cx="105410" cy="105410"/>
            <wp:effectExtent l="0" t="0" r="8890" b="8890"/>
            <wp:docPr id="10" name="Pictur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sidRPr="00505F24">
        <w:rPr>
          <w:rFonts w:ascii="Arial" w:eastAsia="Times New Roman" w:hAnsi="Arial" w:cs="Arial"/>
          <w:color w:val="555555"/>
          <w:sz w:val="20"/>
          <w:szCs w:val="20"/>
          <w:lang w:eastAsia="en-AU"/>
        </w:rPr>
        <w:t>Go and play laser tag</w:t>
      </w:r>
      <w:r w:rsidRPr="00505F24">
        <w:rPr>
          <w:rFonts w:ascii="Arial" w:eastAsia="Times New Roman" w:hAnsi="Arial" w:cs="Arial"/>
          <w:color w:val="555555"/>
          <w:sz w:val="20"/>
          <w:szCs w:val="20"/>
          <w:lang w:eastAsia="en-AU"/>
        </w:rPr>
        <w:br/>
      </w:r>
      <w:r w:rsidRPr="00505F24">
        <w:rPr>
          <w:rFonts w:ascii="Arial" w:eastAsia="Times New Roman" w:hAnsi="Arial" w:cs="Arial"/>
          <w:noProof/>
          <w:color w:val="555555"/>
          <w:sz w:val="20"/>
          <w:szCs w:val="20"/>
          <w:lang w:eastAsia="en-AU"/>
        </w:rPr>
        <w:drawing>
          <wp:inline distT="0" distB="0" distL="0" distR="0" wp14:anchorId="7D1A8D62" wp14:editId="7EAEF158">
            <wp:extent cx="105410" cy="105410"/>
            <wp:effectExtent l="0" t="0" r="8890" b="8890"/>
            <wp:docPr id="9" name="Pictur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sidRPr="00505F24">
        <w:rPr>
          <w:rFonts w:ascii="Arial" w:eastAsia="Times New Roman" w:hAnsi="Arial" w:cs="Arial"/>
          <w:color w:val="555555"/>
          <w:sz w:val="20"/>
          <w:szCs w:val="20"/>
          <w:lang w:eastAsia="en-AU"/>
        </w:rPr>
        <w:t>Plan a fundraising event for your club / community</w:t>
      </w:r>
    </w:p>
    <w:p w:rsidR="00505F24" w:rsidRPr="00505F24" w:rsidRDefault="00505F24" w:rsidP="00505F24">
      <w:pPr>
        <w:shd w:val="clear" w:color="auto" w:fill="FFFFFF"/>
        <w:spacing w:after="150" w:line="312" w:lineRule="atLeast"/>
        <w:rPr>
          <w:rFonts w:ascii="Arial" w:eastAsia="Times New Roman" w:hAnsi="Arial" w:cs="Arial"/>
          <w:color w:val="555555"/>
          <w:sz w:val="20"/>
          <w:szCs w:val="20"/>
          <w:lang w:eastAsia="en-AU"/>
        </w:rPr>
      </w:pPr>
      <w:r w:rsidRPr="00505F24">
        <w:rPr>
          <w:rFonts w:ascii="Arial" w:eastAsia="Times New Roman" w:hAnsi="Arial" w:cs="Arial"/>
          <w:color w:val="555555"/>
          <w:sz w:val="20"/>
          <w:szCs w:val="20"/>
          <w:lang w:eastAsia="en-AU"/>
        </w:rPr>
        <w:t> </w:t>
      </w:r>
    </w:p>
    <w:p w:rsidR="00505F24" w:rsidRPr="00505F24" w:rsidRDefault="00505F24" w:rsidP="00505F24">
      <w:pPr>
        <w:shd w:val="clear" w:color="auto" w:fill="FFFFFF"/>
        <w:spacing w:after="150" w:line="312" w:lineRule="atLeast"/>
        <w:rPr>
          <w:rFonts w:ascii="Arial" w:eastAsia="Times New Roman" w:hAnsi="Arial" w:cs="Arial"/>
          <w:color w:val="555555"/>
          <w:sz w:val="20"/>
          <w:szCs w:val="20"/>
          <w:lang w:eastAsia="en-AU"/>
        </w:rPr>
      </w:pPr>
      <w:r w:rsidRPr="00505F24">
        <w:rPr>
          <w:rFonts w:ascii="Arial" w:eastAsia="Times New Roman" w:hAnsi="Arial" w:cs="Arial"/>
          <w:noProof/>
          <w:color w:val="555555"/>
          <w:sz w:val="20"/>
          <w:szCs w:val="20"/>
          <w:lang w:eastAsia="en-AU"/>
        </w:rPr>
        <w:lastRenderedPageBreak/>
        <w:drawing>
          <wp:inline distT="0" distB="0" distL="0" distR="0" wp14:anchorId="186DA9D8" wp14:editId="42197419">
            <wp:extent cx="1760220" cy="316865"/>
            <wp:effectExtent l="0" t="0" r="0" b="6985"/>
            <wp:docPr id="8" name="Picture 8" descr="4. Stay f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4. Stay fi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0220" cy="316865"/>
                    </a:xfrm>
                    <a:prstGeom prst="rect">
                      <a:avLst/>
                    </a:prstGeom>
                    <a:noFill/>
                    <a:ln>
                      <a:noFill/>
                    </a:ln>
                  </pic:spPr>
                </pic:pic>
              </a:graphicData>
            </a:graphic>
          </wp:inline>
        </w:drawing>
      </w:r>
    </w:p>
    <w:p w:rsidR="00505F24" w:rsidRPr="00505F24" w:rsidRDefault="00505F24" w:rsidP="00505F24">
      <w:pPr>
        <w:shd w:val="clear" w:color="auto" w:fill="FFFFFF"/>
        <w:spacing w:after="150" w:line="312" w:lineRule="atLeast"/>
        <w:rPr>
          <w:rFonts w:ascii="Arial" w:eastAsia="Times New Roman" w:hAnsi="Arial" w:cs="Arial"/>
          <w:color w:val="555555"/>
          <w:sz w:val="20"/>
          <w:szCs w:val="20"/>
          <w:lang w:eastAsia="en-AU"/>
        </w:rPr>
      </w:pPr>
      <w:r w:rsidRPr="00505F24">
        <w:rPr>
          <w:rFonts w:ascii="Arial" w:eastAsia="Times New Roman" w:hAnsi="Arial" w:cs="Arial"/>
          <w:noProof/>
          <w:color w:val="555555"/>
          <w:sz w:val="20"/>
          <w:szCs w:val="20"/>
          <w:lang w:eastAsia="en-AU"/>
        </w:rPr>
        <w:drawing>
          <wp:anchor distT="0" distB="0" distL="47625" distR="47625" simplePos="0" relativeHeight="251658240" behindDoc="0" locked="0" layoutInCell="1" allowOverlap="0" wp14:anchorId="6587B880" wp14:editId="22BDE30A">
            <wp:simplePos x="0" y="0"/>
            <wp:positionH relativeFrom="column">
              <wp:align>left</wp:align>
            </wp:positionH>
            <wp:positionV relativeFrom="line">
              <wp:posOffset>0</wp:posOffset>
            </wp:positionV>
            <wp:extent cx="561975" cy="485775"/>
            <wp:effectExtent l="0" t="0" r="9525" b="9525"/>
            <wp:wrapSquare wrapText="bothSides"/>
            <wp:docPr id="18" name="Picture 18" descr="Low batt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w batter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97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5F24">
        <w:rPr>
          <w:rFonts w:ascii="Arial" w:eastAsia="Times New Roman" w:hAnsi="Arial" w:cs="Arial"/>
          <w:color w:val="555555"/>
          <w:sz w:val="20"/>
          <w:szCs w:val="20"/>
          <w:lang w:eastAsia="en-AU"/>
        </w:rPr>
        <w:t xml:space="preserve">Good fitness levels can make the difference between driving out a win </w:t>
      </w:r>
      <w:proofErr w:type="gramStart"/>
      <w:r w:rsidRPr="00505F24">
        <w:rPr>
          <w:rFonts w:ascii="Arial" w:eastAsia="Times New Roman" w:hAnsi="Arial" w:cs="Arial"/>
          <w:color w:val="555555"/>
          <w:sz w:val="20"/>
          <w:szCs w:val="20"/>
          <w:lang w:eastAsia="en-AU"/>
        </w:rPr>
        <w:t>or</w:t>
      </w:r>
      <w:proofErr w:type="gramEnd"/>
      <w:r w:rsidRPr="00505F24">
        <w:rPr>
          <w:rFonts w:ascii="Arial" w:eastAsia="Times New Roman" w:hAnsi="Arial" w:cs="Arial"/>
          <w:color w:val="555555"/>
          <w:sz w:val="20"/>
          <w:szCs w:val="20"/>
          <w:lang w:eastAsia="en-AU"/>
        </w:rPr>
        <w:t xml:space="preserve"> losing in the last 10 minutes, as players fatigue and make silly mistakes. Because of this be sure to </w:t>
      </w:r>
      <w:r w:rsidRPr="00505F24">
        <w:rPr>
          <w:rFonts w:ascii="Arial" w:eastAsia="Times New Roman" w:hAnsi="Arial" w:cs="Arial"/>
          <w:b/>
          <w:bCs/>
          <w:color w:val="555555"/>
          <w:sz w:val="20"/>
          <w:szCs w:val="20"/>
          <w:lang w:eastAsia="en-AU"/>
        </w:rPr>
        <w:t>dedicate a solid chunk of your training schedule to fitness work</w:t>
      </w:r>
      <w:r w:rsidRPr="00505F24">
        <w:rPr>
          <w:rFonts w:ascii="Arial" w:eastAsia="Times New Roman" w:hAnsi="Arial" w:cs="Arial"/>
          <w:color w:val="555555"/>
          <w:sz w:val="20"/>
          <w:szCs w:val="20"/>
          <w:lang w:eastAsia="en-AU"/>
        </w:rPr>
        <w:t>. Try to keep it fun to encourage participations - I've included some suggestions for you to try below:</w:t>
      </w:r>
    </w:p>
    <w:p w:rsidR="00505F24" w:rsidRPr="00505F24" w:rsidRDefault="00505F24" w:rsidP="00505F24">
      <w:pPr>
        <w:shd w:val="clear" w:color="auto" w:fill="FFFFFF"/>
        <w:spacing w:after="150" w:line="312" w:lineRule="atLeast"/>
        <w:rPr>
          <w:rFonts w:ascii="Arial" w:eastAsia="Times New Roman" w:hAnsi="Arial" w:cs="Arial"/>
          <w:color w:val="555555"/>
          <w:sz w:val="20"/>
          <w:szCs w:val="20"/>
          <w:lang w:eastAsia="en-AU"/>
        </w:rPr>
      </w:pPr>
      <w:r w:rsidRPr="00505F24">
        <w:rPr>
          <w:rFonts w:ascii="Arial" w:hAnsi="Arial" w:cs="Arial"/>
        </w:rPr>
        <w:pict>
          <v:shape id="_x0000_i1066" type="#_x0000_t75" alt="*" style="width:8.3pt;height:8.3pt;visibility:visible;mso-wrap-style:square">
            <v:imagedata r:id="rId14" o:title="*"/>
          </v:shape>
        </w:pict>
      </w:r>
      <w:r w:rsidRPr="00505F24">
        <w:rPr>
          <w:rFonts w:ascii="Arial" w:eastAsia="Times New Roman" w:hAnsi="Arial" w:cs="Arial"/>
          <w:color w:val="555555"/>
          <w:sz w:val="20"/>
          <w:szCs w:val="20"/>
          <w:lang w:eastAsia="en-AU"/>
        </w:rPr>
        <w:t>All sports: </w:t>
      </w:r>
      <w:hyperlink r:id="rId15" w:tooltip="Speed and agility test" w:history="1">
        <w:r w:rsidRPr="00505F24">
          <w:rPr>
            <w:rFonts w:ascii="Arial" w:eastAsia="Times New Roman" w:hAnsi="Arial" w:cs="Arial"/>
            <w:color w:val="3081B1"/>
            <w:sz w:val="20"/>
            <w:szCs w:val="20"/>
            <w:lang w:eastAsia="en-AU"/>
          </w:rPr>
          <w:t>Illinois Agility Run</w:t>
        </w:r>
      </w:hyperlink>
      <w:r w:rsidRPr="00505F24">
        <w:rPr>
          <w:rFonts w:ascii="Arial" w:eastAsia="Times New Roman" w:hAnsi="Arial" w:cs="Arial"/>
          <w:color w:val="555555"/>
          <w:sz w:val="20"/>
          <w:szCs w:val="20"/>
          <w:lang w:eastAsia="en-AU"/>
        </w:rPr>
        <w:br/>
      </w:r>
      <w:r w:rsidRPr="00505F24">
        <w:rPr>
          <w:rFonts w:ascii="Arial" w:eastAsia="Times New Roman" w:hAnsi="Arial" w:cs="Arial"/>
          <w:noProof/>
          <w:color w:val="555555"/>
          <w:sz w:val="20"/>
          <w:szCs w:val="20"/>
          <w:lang w:eastAsia="en-AU"/>
        </w:rPr>
        <w:drawing>
          <wp:inline distT="0" distB="0" distL="0" distR="0" wp14:anchorId="69BBB69F" wp14:editId="6159D03F">
            <wp:extent cx="105410" cy="105410"/>
            <wp:effectExtent l="0" t="0" r="8890" b="8890"/>
            <wp:docPr id="6"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sidRPr="00505F24">
        <w:rPr>
          <w:rFonts w:ascii="Arial" w:eastAsia="Times New Roman" w:hAnsi="Arial" w:cs="Arial"/>
          <w:color w:val="555555"/>
          <w:sz w:val="20"/>
          <w:szCs w:val="20"/>
          <w:lang w:eastAsia="en-AU"/>
        </w:rPr>
        <w:t>All sports: </w:t>
      </w:r>
      <w:hyperlink r:id="rId16" w:tooltip="Agility exercise - fast movement square" w:history="1">
        <w:r w:rsidRPr="00505F24">
          <w:rPr>
            <w:rFonts w:ascii="Arial" w:eastAsia="Times New Roman" w:hAnsi="Arial" w:cs="Arial"/>
            <w:color w:val="3081B1"/>
            <w:sz w:val="20"/>
            <w:szCs w:val="20"/>
            <w:lang w:eastAsia="en-AU"/>
          </w:rPr>
          <w:t>SEMO Agility Drill</w:t>
        </w:r>
      </w:hyperlink>
      <w:r w:rsidRPr="00505F24">
        <w:rPr>
          <w:rFonts w:ascii="Arial" w:eastAsia="Times New Roman" w:hAnsi="Arial" w:cs="Arial"/>
          <w:color w:val="555555"/>
          <w:sz w:val="20"/>
          <w:szCs w:val="20"/>
          <w:lang w:eastAsia="en-AU"/>
        </w:rPr>
        <w:br/>
      </w:r>
      <w:r w:rsidRPr="00505F24">
        <w:rPr>
          <w:rFonts w:ascii="Arial" w:eastAsia="Times New Roman" w:hAnsi="Arial" w:cs="Arial"/>
          <w:noProof/>
          <w:color w:val="555555"/>
          <w:sz w:val="20"/>
          <w:szCs w:val="20"/>
          <w:lang w:eastAsia="en-AU"/>
        </w:rPr>
        <w:drawing>
          <wp:inline distT="0" distB="0" distL="0" distR="0" wp14:anchorId="4D96DC99" wp14:editId="2F99C003">
            <wp:extent cx="105410" cy="105410"/>
            <wp:effectExtent l="0" t="0" r="8890" b="8890"/>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sidRPr="00505F24">
        <w:rPr>
          <w:rFonts w:ascii="Arial" w:eastAsia="Times New Roman" w:hAnsi="Arial" w:cs="Arial"/>
          <w:color w:val="555555"/>
          <w:sz w:val="20"/>
          <w:szCs w:val="20"/>
          <w:lang w:eastAsia="en-AU"/>
        </w:rPr>
        <w:t>Netball: </w:t>
      </w:r>
      <w:hyperlink r:id="rId17" w:tooltip="Netball fitness drill - shooter shuttles" w:history="1">
        <w:r w:rsidRPr="00505F24">
          <w:rPr>
            <w:rFonts w:ascii="Arial" w:eastAsia="Times New Roman" w:hAnsi="Arial" w:cs="Arial"/>
            <w:color w:val="3081B1"/>
            <w:sz w:val="20"/>
            <w:szCs w:val="20"/>
            <w:lang w:eastAsia="en-AU"/>
          </w:rPr>
          <w:t>Shooter shuttles - running and shooting race</w:t>
        </w:r>
      </w:hyperlink>
      <w:r w:rsidRPr="00505F24">
        <w:rPr>
          <w:rFonts w:ascii="Arial" w:eastAsia="Times New Roman" w:hAnsi="Arial" w:cs="Arial"/>
          <w:color w:val="555555"/>
          <w:sz w:val="20"/>
          <w:szCs w:val="20"/>
          <w:lang w:eastAsia="en-AU"/>
        </w:rPr>
        <w:br/>
      </w:r>
    </w:p>
    <w:p w:rsidR="00505F24" w:rsidRPr="00505F24" w:rsidRDefault="00505F24" w:rsidP="00505F24">
      <w:pPr>
        <w:shd w:val="clear" w:color="auto" w:fill="FFFFFF"/>
        <w:spacing w:after="150" w:line="312" w:lineRule="atLeast"/>
        <w:rPr>
          <w:rFonts w:ascii="Arial" w:eastAsia="Times New Roman" w:hAnsi="Arial" w:cs="Arial"/>
          <w:color w:val="555555"/>
          <w:sz w:val="20"/>
          <w:szCs w:val="20"/>
          <w:lang w:eastAsia="en-AU"/>
        </w:rPr>
      </w:pPr>
      <w:r w:rsidRPr="00505F24">
        <w:rPr>
          <w:rFonts w:ascii="Arial" w:eastAsia="Times New Roman" w:hAnsi="Arial" w:cs="Arial"/>
          <w:color w:val="555555"/>
          <w:sz w:val="20"/>
          <w:szCs w:val="20"/>
          <w:lang w:eastAsia="en-AU"/>
        </w:rPr>
        <w:t> </w:t>
      </w:r>
      <w:r w:rsidRPr="00505F24">
        <w:rPr>
          <w:rFonts w:ascii="Arial" w:eastAsia="Times New Roman" w:hAnsi="Arial" w:cs="Arial"/>
          <w:noProof/>
          <w:color w:val="555555"/>
          <w:sz w:val="20"/>
          <w:szCs w:val="20"/>
          <w:lang w:eastAsia="en-AU"/>
        </w:rPr>
        <w:drawing>
          <wp:inline distT="0" distB="0" distL="0" distR="0" wp14:anchorId="3867F22E" wp14:editId="06C2A64E">
            <wp:extent cx="3181985" cy="316865"/>
            <wp:effectExtent l="0" t="0" r="0" b="6985"/>
            <wp:docPr id="1" name="Picture 1" descr="5. Keep spirits 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5. Keep spirits high"/>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81985" cy="316865"/>
                    </a:xfrm>
                    <a:prstGeom prst="rect">
                      <a:avLst/>
                    </a:prstGeom>
                    <a:noFill/>
                    <a:ln>
                      <a:noFill/>
                    </a:ln>
                  </pic:spPr>
                </pic:pic>
              </a:graphicData>
            </a:graphic>
          </wp:inline>
        </w:drawing>
      </w:r>
    </w:p>
    <w:p w:rsidR="00505F24" w:rsidRPr="00505F24" w:rsidRDefault="00505F24" w:rsidP="00505F24">
      <w:pPr>
        <w:shd w:val="clear" w:color="auto" w:fill="FFFFFF"/>
        <w:spacing w:after="150" w:line="312" w:lineRule="atLeast"/>
        <w:rPr>
          <w:rFonts w:ascii="Arial" w:eastAsia="Times New Roman" w:hAnsi="Arial" w:cs="Arial"/>
          <w:color w:val="555555"/>
          <w:sz w:val="20"/>
          <w:szCs w:val="20"/>
          <w:lang w:eastAsia="en-AU"/>
        </w:rPr>
      </w:pPr>
      <w:r w:rsidRPr="00505F24">
        <w:rPr>
          <w:rFonts w:ascii="Arial" w:eastAsia="Times New Roman" w:hAnsi="Arial" w:cs="Arial"/>
          <w:color w:val="555555"/>
          <w:sz w:val="20"/>
          <w:szCs w:val="20"/>
          <w:lang w:eastAsia="en-AU"/>
        </w:rPr>
        <w:t>Keeping energy and morale high at training isn't just the responsibility of your players. A lot of the responsibility falls squarely into your lap.</w:t>
      </w:r>
    </w:p>
    <w:p w:rsidR="00505F24" w:rsidRPr="00505F24" w:rsidRDefault="00505F24" w:rsidP="00505F24">
      <w:pPr>
        <w:shd w:val="clear" w:color="auto" w:fill="FCFCFC"/>
        <w:spacing w:line="240" w:lineRule="auto"/>
        <w:rPr>
          <w:rFonts w:ascii="Arial" w:eastAsia="Times New Roman" w:hAnsi="Arial" w:cs="Arial"/>
          <w:color w:val="555555"/>
          <w:sz w:val="26"/>
          <w:szCs w:val="26"/>
          <w:lang w:eastAsia="en-AU"/>
        </w:rPr>
      </w:pPr>
      <w:r w:rsidRPr="00505F24">
        <w:rPr>
          <w:rFonts w:ascii="Arial" w:eastAsia="Times New Roman" w:hAnsi="Arial" w:cs="Arial"/>
          <w:color w:val="555555"/>
          <w:sz w:val="26"/>
          <w:szCs w:val="26"/>
          <w:lang w:eastAsia="en-AU"/>
        </w:rPr>
        <w:t>Players don't care how much you know, until they know how much you care.</w:t>
      </w:r>
    </w:p>
    <w:p w:rsidR="00505F24" w:rsidRPr="00505F24" w:rsidRDefault="00505F24" w:rsidP="00505F24">
      <w:pPr>
        <w:shd w:val="clear" w:color="auto" w:fill="FFFFFF"/>
        <w:spacing w:after="150" w:line="312" w:lineRule="atLeast"/>
        <w:rPr>
          <w:rFonts w:ascii="Arial" w:eastAsia="Times New Roman" w:hAnsi="Arial" w:cs="Arial"/>
          <w:color w:val="555555"/>
          <w:sz w:val="20"/>
          <w:szCs w:val="20"/>
          <w:lang w:eastAsia="en-AU"/>
        </w:rPr>
      </w:pPr>
      <w:r w:rsidRPr="00505F24">
        <w:rPr>
          <w:rFonts w:ascii="Arial" w:eastAsia="Times New Roman" w:hAnsi="Arial" w:cs="Arial"/>
          <w:color w:val="555555"/>
          <w:sz w:val="20"/>
          <w:szCs w:val="20"/>
          <w:lang w:eastAsia="en-AU"/>
        </w:rPr>
        <w:t>Have a lot of enthusiasm in every session you teach. </w:t>
      </w:r>
      <w:r w:rsidRPr="00505F24">
        <w:rPr>
          <w:rFonts w:ascii="Arial" w:eastAsia="Times New Roman" w:hAnsi="Arial" w:cs="Arial"/>
          <w:b/>
          <w:bCs/>
          <w:color w:val="555555"/>
          <w:sz w:val="20"/>
          <w:szCs w:val="20"/>
          <w:lang w:eastAsia="en-AU"/>
        </w:rPr>
        <w:t>Do this and your players will feed off it</w:t>
      </w:r>
      <w:r w:rsidRPr="00505F24">
        <w:rPr>
          <w:rFonts w:ascii="Arial" w:eastAsia="Times New Roman" w:hAnsi="Arial" w:cs="Arial"/>
          <w:color w:val="555555"/>
          <w:sz w:val="20"/>
          <w:szCs w:val="20"/>
          <w:lang w:eastAsia="en-AU"/>
        </w:rPr>
        <w:t>. Yes, players want to win trophies and improve their game, but most importantly they want to have fun, learn and play with their friends.</w:t>
      </w:r>
    </w:p>
    <w:p w:rsidR="00505F24" w:rsidRPr="00505F24" w:rsidRDefault="00505F24" w:rsidP="00505F24">
      <w:pPr>
        <w:shd w:val="clear" w:color="auto" w:fill="FCFCFC"/>
        <w:spacing w:line="240" w:lineRule="auto"/>
        <w:rPr>
          <w:rFonts w:ascii="Arial" w:eastAsia="Times New Roman" w:hAnsi="Arial" w:cs="Arial"/>
          <w:color w:val="555555"/>
          <w:sz w:val="26"/>
          <w:szCs w:val="26"/>
          <w:lang w:eastAsia="en-AU"/>
        </w:rPr>
      </w:pPr>
      <w:r w:rsidRPr="00505F24">
        <w:rPr>
          <w:rFonts w:ascii="Arial" w:eastAsia="Times New Roman" w:hAnsi="Arial" w:cs="Arial"/>
          <w:color w:val="555555"/>
          <w:sz w:val="26"/>
          <w:szCs w:val="26"/>
          <w:lang w:eastAsia="en-AU"/>
        </w:rPr>
        <w:t>Ultimately that's why we </w:t>
      </w:r>
      <w:r w:rsidRPr="00505F24">
        <w:rPr>
          <w:rFonts w:ascii="Arial" w:eastAsia="Times New Roman" w:hAnsi="Arial" w:cs="Arial"/>
          <w:i/>
          <w:iCs/>
          <w:color w:val="555555"/>
          <w:sz w:val="26"/>
          <w:szCs w:val="26"/>
          <w:lang w:eastAsia="en-AU"/>
        </w:rPr>
        <w:t>all</w:t>
      </w:r>
      <w:r w:rsidRPr="00505F24">
        <w:rPr>
          <w:rFonts w:ascii="Arial" w:eastAsia="Times New Roman" w:hAnsi="Arial" w:cs="Arial"/>
          <w:color w:val="555555"/>
          <w:sz w:val="26"/>
          <w:szCs w:val="26"/>
          <w:lang w:eastAsia="en-AU"/>
        </w:rPr>
        <w:t> play sport, to have fun, to learn and to play with our friends. Don't lose sight of this. As it's the start of the year as coach you're going to need to get involved this week - no standing on the sidelines at training - enjoy it and your players will too.</w:t>
      </w:r>
    </w:p>
    <w:p w:rsidR="007A042A" w:rsidRPr="00505F24" w:rsidRDefault="007A042A">
      <w:pPr>
        <w:rPr>
          <w:rFonts w:ascii="Arial" w:hAnsi="Arial" w:cs="Arial"/>
        </w:rPr>
      </w:pPr>
    </w:p>
    <w:sectPr w:rsidR="007A042A" w:rsidRPr="00505F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6" type="#_x0000_t75" alt="*" style="width:10.8pt;height:10.8pt;visibility:visible;mso-wrap-style:square" o:bullet="t">
        <v:imagedata r:id="rId1" o:title="*"/>
      </v:shape>
    </w:pict>
  </w:numPicBullet>
  <w:abstractNum w:abstractNumId="0">
    <w:nsid w:val="01751A72"/>
    <w:multiLevelType w:val="multilevel"/>
    <w:tmpl w:val="9DEE4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634BEA"/>
    <w:multiLevelType w:val="multilevel"/>
    <w:tmpl w:val="04BAA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F24"/>
    <w:rsid w:val="00361858"/>
    <w:rsid w:val="00505F24"/>
    <w:rsid w:val="00523EE0"/>
    <w:rsid w:val="00581607"/>
    <w:rsid w:val="007736AF"/>
    <w:rsid w:val="007A042A"/>
    <w:rsid w:val="009275A6"/>
    <w:rsid w:val="00ED0D52"/>
    <w:rsid w:val="00ED3C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05F24"/>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05F24"/>
    <w:rPr>
      <w:rFonts w:ascii="Times New Roman" w:eastAsia="Times New Roman" w:hAnsi="Times New Roman" w:cs="Times New Roman"/>
      <w:b/>
      <w:bCs/>
      <w:sz w:val="27"/>
      <w:szCs w:val="27"/>
      <w:lang w:eastAsia="en-AU"/>
    </w:rPr>
  </w:style>
  <w:style w:type="character" w:customStyle="1" w:styleId="apple-converted-space">
    <w:name w:val="apple-converted-space"/>
    <w:basedOn w:val="DefaultParagraphFont"/>
    <w:rsid w:val="00505F24"/>
  </w:style>
  <w:style w:type="character" w:styleId="Hyperlink">
    <w:name w:val="Hyperlink"/>
    <w:basedOn w:val="DefaultParagraphFont"/>
    <w:uiPriority w:val="99"/>
    <w:semiHidden/>
    <w:unhideWhenUsed/>
    <w:rsid w:val="00505F24"/>
    <w:rPr>
      <w:color w:val="0000FF"/>
      <w:u w:val="single"/>
    </w:rPr>
  </w:style>
  <w:style w:type="paragraph" w:styleId="NormalWeb">
    <w:name w:val="Normal (Web)"/>
    <w:basedOn w:val="Normal"/>
    <w:uiPriority w:val="99"/>
    <w:semiHidden/>
    <w:unhideWhenUsed/>
    <w:rsid w:val="00505F2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505F24"/>
    <w:rPr>
      <w:b/>
      <w:bCs/>
    </w:rPr>
  </w:style>
  <w:style w:type="character" w:styleId="Emphasis">
    <w:name w:val="Emphasis"/>
    <w:basedOn w:val="DefaultParagraphFont"/>
    <w:uiPriority w:val="20"/>
    <w:qFormat/>
    <w:rsid w:val="00505F24"/>
    <w:rPr>
      <w:i/>
      <w:iCs/>
    </w:rPr>
  </w:style>
  <w:style w:type="paragraph" w:styleId="BalloonText">
    <w:name w:val="Balloon Text"/>
    <w:basedOn w:val="Normal"/>
    <w:link w:val="BalloonTextChar"/>
    <w:uiPriority w:val="99"/>
    <w:semiHidden/>
    <w:unhideWhenUsed/>
    <w:rsid w:val="00505F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F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05F24"/>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05F24"/>
    <w:rPr>
      <w:rFonts w:ascii="Times New Roman" w:eastAsia="Times New Roman" w:hAnsi="Times New Roman" w:cs="Times New Roman"/>
      <w:b/>
      <w:bCs/>
      <w:sz w:val="27"/>
      <w:szCs w:val="27"/>
      <w:lang w:eastAsia="en-AU"/>
    </w:rPr>
  </w:style>
  <w:style w:type="character" w:customStyle="1" w:styleId="apple-converted-space">
    <w:name w:val="apple-converted-space"/>
    <w:basedOn w:val="DefaultParagraphFont"/>
    <w:rsid w:val="00505F24"/>
  </w:style>
  <w:style w:type="character" w:styleId="Hyperlink">
    <w:name w:val="Hyperlink"/>
    <w:basedOn w:val="DefaultParagraphFont"/>
    <w:uiPriority w:val="99"/>
    <w:semiHidden/>
    <w:unhideWhenUsed/>
    <w:rsid w:val="00505F24"/>
    <w:rPr>
      <w:color w:val="0000FF"/>
      <w:u w:val="single"/>
    </w:rPr>
  </w:style>
  <w:style w:type="paragraph" w:styleId="NormalWeb">
    <w:name w:val="Normal (Web)"/>
    <w:basedOn w:val="Normal"/>
    <w:uiPriority w:val="99"/>
    <w:semiHidden/>
    <w:unhideWhenUsed/>
    <w:rsid w:val="00505F2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505F24"/>
    <w:rPr>
      <w:b/>
      <w:bCs/>
    </w:rPr>
  </w:style>
  <w:style w:type="character" w:styleId="Emphasis">
    <w:name w:val="Emphasis"/>
    <w:basedOn w:val="DefaultParagraphFont"/>
    <w:uiPriority w:val="20"/>
    <w:qFormat/>
    <w:rsid w:val="00505F24"/>
    <w:rPr>
      <w:i/>
      <w:iCs/>
    </w:rPr>
  </w:style>
  <w:style w:type="paragraph" w:styleId="BalloonText">
    <w:name w:val="Balloon Text"/>
    <w:basedOn w:val="Normal"/>
    <w:link w:val="BalloonTextChar"/>
    <w:uiPriority w:val="99"/>
    <w:semiHidden/>
    <w:unhideWhenUsed/>
    <w:rsid w:val="00505F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F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484227">
      <w:bodyDiv w:val="1"/>
      <w:marLeft w:val="0"/>
      <w:marRight w:val="0"/>
      <w:marTop w:val="0"/>
      <w:marBottom w:val="0"/>
      <w:divBdr>
        <w:top w:val="none" w:sz="0" w:space="0" w:color="auto"/>
        <w:left w:val="none" w:sz="0" w:space="0" w:color="auto"/>
        <w:bottom w:val="none" w:sz="0" w:space="0" w:color="auto"/>
        <w:right w:val="none" w:sz="0" w:space="0" w:color="auto"/>
      </w:divBdr>
      <w:divsChild>
        <w:div w:id="1295523999">
          <w:marLeft w:val="0"/>
          <w:marRight w:val="0"/>
          <w:marTop w:val="150"/>
          <w:marBottom w:val="150"/>
          <w:divBdr>
            <w:top w:val="none" w:sz="0" w:space="0" w:color="auto"/>
            <w:left w:val="none" w:sz="0" w:space="0" w:color="auto"/>
            <w:bottom w:val="none" w:sz="0" w:space="0" w:color="auto"/>
            <w:right w:val="none" w:sz="0" w:space="0" w:color="auto"/>
          </w:divBdr>
        </w:div>
        <w:div w:id="1925603070">
          <w:blockQuote w:val="1"/>
          <w:marLeft w:val="0"/>
          <w:marRight w:val="0"/>
          <w:marTop w:val="300"/>
          <w:marBottom w:val="300"/>
          <w:divBdr>
            <w:top w:val="none" w:sz="0" w:space="0" w:color="auto"/>
            <w:left w:val="single" w:sz="24" w:space="14" w:color="E67E22"/>
            <w:bottom w:val="none" w:sz="0" w:space="0" w:color="auto"/>
            <w:right w:val="none" w:sz="0" w:space="0" w:color="auto"/>
          </w:divBdr>
        </w:div>
        <w:div w:id="1677808806">
          <w:blockQuote w:val="1"/>
          <w:marLeft w:val="0"/>
          <w:marRight w:val="0"/>
          <w:marTop w:val="300"/>
          <w:marBottom w:val="300"/>
          <w:divBdr>
            <w:top w:val="none" w:sz="0" w:space="0" w:color="auto"/>
            <w:left w:val="single" w:sz="24" w:space="14" w:color="E67E22"/>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jpeg"/><Relationship Id="rId18" Type="http://schemas.openxmlformats.org/officeDocument/2006/relationships/image" Target="media/image10.gif"/><Relationship Id="rId3" Type="http://schemas.microsoft.com/office/2007/relationships/stylesWithEffects" Target="stylesWithEffects.xml"/><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hyperlink" Target="http://www.sportplan.net/drills/Netball/Shooting/Shooter-Shuttles-NA0015.jsp" TargetMode="External"/><Relationship Id="rId2" Type="http://schemas.openxmlformats.org/officeDocument/2006/relationships/styles" Target="styles.xml"/><Relationship Id="rId16" Type="http://schemas.openxmlformats.org/officeDocument/2006/relationships/hyperlink" Target="http://www.sportplan.net/drills/Agility/Speed-Footwork/Modified-Southeast-Missouri-SEMO-agility-drill-SEMO-Agility-Test.jsp"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hyperlink" Target="http://www.sportplan.net/drills/Agility/Speed-Footwork/Illinois-Agility-Run-Test-AgilityA1.jsp" TargetMode="External"/><Relationship Id="rId10" Type="http://schemas.openxmlformats.org/officeDocument/2006/relationships/image" Target="media/image6.gi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5.gif"/><Relationship Id="rId14" Type="http://schemas.openxmlformats.org/officeDocument/2006/relationships/image" Target="media/image1.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 White</dc:creator>
  <cp:lastModifiedBy>Leigh White</cp:lastModifiedBy>
  <cp:revision>1</cp:revision>
  <dcterms:created xsi:type="dcterms:W3CDTF">2015-01-05T00:21:00Z</dcterms:created>
  <dcterms:modified xsi:type="dcterms:W3CDTF">2015-01-05T00:24:00Z</dcterms:modified>
</cp:coreProperties>
</file>