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B2" w:rsidRPr="00E47A46" w:rsidRDefault="00217043" w:rsidP="00563CAE">
      <w:pPr>
        <w:jc w:val="center"/>
        <w:rPr>
          <w:b/>
          <w:sz w:val="32"/>
          <w:szCs w:val="32"/>
        </w:rPr>
      </w:pPr>
      <w:r w:rsidRPr="00E47A46">
        <w:rPr>
          <w:b/>
          <w:sz w:val="32"/>
          <w:szCs w:val="32"/>
        </w:rPr>
        <w:t>Guidelines for P</w:t>
      </w:r>
      <w:r w:rsidR="00E47A46" w:rsidRPr="00E47A46">
        <w:rPr>
          <w:b/>
          <w:sz w:val="32"/>
          <w:szCs w:val="32"/>
        </w:rPr>
        <w:t>urchasing an Automobile</w:t>
      </w:r>
    </w:p>
    <w:p w:rsidR="00E47A46" w:rsidRDefault="00E47A46" w:rsidP="00563C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Leasing   - Do not lease a car</w:t>
      </w:r>
      <w:r w:rsidR="0013475A">
        <w:rPr>
          <w:sz w:val="28"/>
          <w:szCs w:val="28"/>
        </w:rPr>
        <w:t>!</w:t>
      </w:r>
      <w:r>
        <w:rPr>
          <w:sz w:val="28"/>
          <w:szCs w:val="28"/>
        </w:rPr>
        <w:t xml:space="preserve"> Most auto leases by the major companies are currently figured on 15% yield based on what the car will be worth at the end of the lease.</w:t>
      </w:r>
      <w:r w:rsidR="0013475A">
        <w:rPr>
          <w:sz w:val="28"/>
          <w:szCs w:val="28"/>
        </w:rPr>
        <w:t xml:space="preserve"> This is the reason you see more and more advertisement on leasing. It’s not better for the consumer but better for the car company.</w:t>
      </w:r>
    </w:p>
    <w:p w:rsidR="00E47A46" w:rsidRDefault="00E47A46" w:rsidP="00563C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7A46">
        <w:rPr>
          <w:sz w:val="28"/>
          <w:szCs w:val="28"/>
        </w:rPr>
        <w:t xml:space="preserve">Financing  </w:t>
      </w:r>
      <w:r>
        <w:rPr>
          <w:sz w:val="28"/>
          <w:szCs w:val="28"/>
        </w:rPr>
        <w:t xml:space="preserve"> </w:t>
      </w:r>
      <w:r w:rsidRPr="00E47A46">
        <w:rPr>
          <w:sz w:val="28"/>
          <w:szCs w:val="28"/>
        </w:rPr>
        <w:t xml:space="preserve">- </w:t>
      </w:r>
      <w:r w:rsidR="00563CAE" w:rsidRPr="00E47A46">
        <w:rPr>
          <w:sz w:val="28"/>
          <w:szCs w:val="28"/>
        </w:rPr>
        <w:t>Don’t finance a car! The value of the car will drop faster than the balance of the loan.</w:t>
      </w:r>
      <w:r>
        <w:rPr>
          <w:sz w:val="28"/>
          <w:szCs w:val="28"/>
        </w:rPr>
        <w:t xml:space="preserve"> </w:t>
      </w:r>
    </w:p>
    <w:p w:rsidR="00563CAE" w:rsidRDefault="00563CAE" w:rsidP="00E47A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47A46">
        <w:rPr>
          <w:sz w:val="28"/>
          <w:szCs w:val="28"/>
        </w:rPr>
        <w:t>If you must finance a car then the term should be no longer than 36 months.</w:t>
      </w:r>
    </w:p>
    <w:p w:rsidR="00E47A46" w:rsidRDefault="00E47A46" w:rsidP="00E4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must finance a car put only finance 50% of the value. This means that you will need to save for the purchase of a car.</w:t>
      </w:r>
    </w:p>
    <w:p w:rsidR="00E47A46" w:rsidRDefault="00E47A46" w:rsidP="00E4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finance a car use a local bank and beware of high interest finance companies. </w:t>
      </w:r>
    </w:p>
    <w:p w:rsidR="00E629C8" w:rsidRPr="00E47A46" w:rsidRDefault="00E629C8" w:rsidP="00E4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have no credit record, one </w:t>
      </w:r>
      <w:r w:rsidR="00CD25EF">
        <w:rPr>
          <w:sz w:val="28"/>
          <w:szCs w:val="28"/>
        </w:rPr>
        <w:t xml:space="preserve">local bank will allow you to open a savings account with as low as $300-$500. They will hold that as collateral until you pay the car loan off. </w:t>
      </w:r>
    </w:p>
    <w:p w:rsidR="00E47A46" w:rsidRDefault="00563CAE" w:rsidP="00E47A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Don’t purchase a brand new car!</w:t>
      </w:r>
      <w:r w:rsidR="00E47A46" w:rsidRPr="00E47A46">
        <w:rPr>
          <w:sz w:val="28"/>
          <w:szCs w:val="28"/>
        </w:rPr>
        <w:t xml:space="preserve"> </w:t>
      </w:r>
      <w:r w:rsidR="00E47A46">
        <w:rPr>
          <w:sz w:val="28"/>
          <w:szCs w:val="28"/>
        </w:rPr>
        <w:t>Buy a used car. The first 3 years the car will depreciate over 40%.</w:t>
      </w:r>
    </w:p>
    <w:p w:rsidR="00E47A46" w:rsidRDefault="00E47A46" w:rsidP="00563C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7A46">
        <w:rPr>
          <w:sz w:val="28"/>
          <w:szCs w:val="28"/>
        </w:rPr>
        <w:t>Maintenance cost – Remember that certain high-end brands will cost more to maintain even if you purchase them used for a great deal. This is a very important factor that many ignore. It may also require the expensive gas that you may not be able to afford.</w:t>
      </w:r>
    </w:p>
    <w:p w:rsidR="00EB7BEE" w:rsidRPr="00E47A46" w:rsidRDefault="00EB7BEE" w:rsidP="00563C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Start modest. Remember that a car is only a vehicle to get you from one point to another. </w:t>
      </w:r>
    </w:p>
    <w:p w:rsidR="00217043" w:rsidRPr="00E47A46" w:rsidRDefault="00217043" w:rsidP="00E47A46">
      <w:pPr>
        <w:rPr>
          <w:sz w:val="28"/>
          <w:szCs w:val="28"/>
        </w:rPr>
      </w:pPr>
    </w:p>
    <w:sectPr w:rsidR="00217043" w:rsidRPr="00E47A46" w:rsidSect="00EC0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E9C"/>
    <w:multiLevelType w:val="hybridMultilevel"/>
    <w:tmpl w:val="1EE6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043"/>
    <w:rsid w:val="0013475A"/>
    <w:rsid w:val="00217043"/>
    <w:rsid w:val="002949B2"/>
    <w:rsid w:val="0032656A"/>
    <w:rsid w:val="00563CAE"/>
    <w:rsid w:val="00922010"/>
    <w:rsid w:val="009A384E"/>
    <w:rsid w:val="00CD25EF"/>
    <w:rsid w:val="00E47A46"/>
    <w:rsid w:val="00E629C8"/>
    <w:rsid w:val="00EB7BEE"/>
    <w:rsid w:val="00EC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6AF6-D5CD-4B29-B524-144D952D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2009-11-22T19:31:00Z</dcterms:created>
  <dcterms:modified xsi:type="dcterms:W3CDTF">2009-11-27T15:59:00Z</dcterms:modified>
</cp:coreProperties>
</file>