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A3" w:rsidRDefault="00323EA3"/>
    <w:bookmarkStart w:id="0" w:name="_GoBack"/>
    <w:p w:rsidR="005050CA" w:rsidRPr="005050CA" w:rsidRDefault="00C76D40" w:rsidP="005050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00B5"/>
          <w:sz w:val="27"/>
          <w:szCs w:val="27"/>
          <w:u w:val="single"/>
          <w:bdr w:val="none" w:sz="0" w:space="0" w:color="auto" w:frame="1"/>
        </w:rPr>
        <w:fldChar w:fldCharType="begin"/>
      </w:r>
      <w:r>
        <w:rPr>
          <w:rFonts w:ascii="Arial" w:eastAsia="Times New Roman" w:hAnsi="Arial" w:cs="Arial"/>
          <w:b/>
          <w:bCs/>
          <w:color w:val="3300B5"/>
          <w:sz w:val="27"/>
          <w:szCs w:val="27"/>
          <w:u w:val="single"/>
          <w:bdr w:val="none" w:sz="0" w:space="0" w:color="auto" w:frame="1"/>
        </w:rPr>
        <w:instrText xml:space="preserve"> HYPERLINK "https://www.whitehouse.gov/sites/whitehouse.gov/files/ondcp/dfc/DFC2016_EndYearReport_final_2017_Sept12.pdf" \t "_blank" </w:instrText>
      </w:r>
      <w:r>
        <w:rPr>
          <w:rFonts w:ascii="Arial" w:eastAsia="Times New Roman" w:hAnsi="Arial" w:cs="Arial"/>
          <w:b/>
          <w:bCs/>
          <w:color w:val="3300B5"/>
          <w:sz w:val="27"/>
          <w:szCs w:val="27"/>
          <w:u w:val="single"/>
          <w:bdr w:val="none" w:sz="0" w:space="0" w:color="auto" w:frame="1"/>
        </w:rPr>
        <w:fldChar w:fldCharType="separate"/>
      </w:r>
      <w:r w:rsidR="005050CA" w:rsidRPr="005050CA">
        <w:rPr>
          <w:rFonts w:ascii="Arial" w:eastAsia="Times New Roman" w:hAnsi="Arial" w:cs="Arial"/>
          <w:b/>
          <w:bCs/>
          <w:color w:val="3300B5"/>
          <w:sz w:val="27"/>
          <w:szCs w:val="27"/>
          <w:u w:val="single"/>
          <w:bdr w:val="none" w:sz="0" w:space="0" w:color="auto" w:frame="1"/>
        </w:rPr>
        <w:t>Drug</w:t>
      </w:r>
      <w:r w:rsidR="005050CA" w:rsidRPr="005050CA">
        <w:rPr>
          <w:rFonts w:ascii="Arial" w:eastAsia="Times New Roman" w:hAnsi="Arial" w:cs="Arial"/>
          <w:color w:val="3300B5"/>
          <w:sz w:val="27"/>
          <w:szCs w:val="27"/>
          <w:u w:val="single"/>
          <w:bdr w:val="none" w:sz="0" w:space="0" w:color="auto" w:frame="1"/>
        </w:rPr>
        <w:t>-</w:t>
      </w:r>
      <w:r w:rsidR="005050CA" w:rsidRPr="005050CA">
        <w:rPr>
          <w:rFonts w:ascii="Arial" w:eastAsia="Times New Roman" w:hAnsi="Arial" w:cs="Arial"/>
          <w:b/>
          <w:bCs/>
          <w:color w:val="3300B5"/>
          <w:sz w:val="27"/>
          <w:szCs w:val="27"/>
          <w:u w:val="single"/>
          <w:bdr w:val="none" w:sz="0" w:space="0" w:color="auto" w:frame="1"/>
        </w:rPr>
        <w:t>Free Communities</w:t>
      </w:r>
      <w:r w:rsidR="005050CA" w:rsidRPr="005050CA">
        <w:rPr>
          <w:rFonts w:ascii="Arial" w:eastAsia="Times New Roman" w:hAnsi="Arial" w:cs="Arial"/>
          <w:color w:val="3300B5"/>
          <w:sz w:val="27"/>
          <w:szCs w:val="27"/>
          <w:u w:val="single"/>
          <w:bdr w:val="none" w:sz="0" w:space="0" w:color="auto" w:frame="1"/>
        </w:rPr>
        <w:t> Support Program National Evaluation:</w:t>
      </w:r>
      <w:r>
        <w:rPr>
          <w:rFonts w:ascii="Arial" w:eastAsia="Times New Roman" w:hAnsi="Arial" w:cs="Arial"/>
          <w:color w:val="3300B5"/>
          <w:sz w:val="27"/>
          <w:szCs w:val="27"/>
          <w:u w:val="single"/>
          <w:bdr w:val="none" w:sz="0" w:space="0" w:color="auto" w:frame="1"/>
        </w:rPr>
        <w:fldChar w:fldCharType="end"/>
      </w:r>
    </w:p>
    <w:p w:rsidR="005050CA" w:rsidRDefault="00C76D40" w:rsidP="005050CA">
      <w:pPr>
        <w:rPr>
          <w:rFonts w:ascii="Arial" w:eastAsia="Times New Roman" w:hAnsi="Arial" w:cs="Arial"/>
          <w:color w:val="0E7744"/>
          <w:sz w:val="21"/>
          <w:szCs w:val="21"/>
          <w:bdr w:val="none" w:sz="0" w:space="0" w:color="auto" w:frame="1"/>
          <w:shd w:val="clear" w:color="auto" w:fill="FFFFFF"/>
        </w:rPr>
      </w:pPr>
      <w:hyperlink r:id="rId4" w:history="1">
        <w:r w:rsidR="005050CA" w:rsidRPr="00AF35E6">
          <w:rPr>
            <w:rStyle w:val="Hyperlink"/>
            <w:rFonts w:ascii="Arial" w:eastAsia="Times New Roman" w:hAnsi="Arial" w:cs="Arial"/>
            <w:sz w:val="21"/>
            <w:szCs w:val="21"/>
            <w:bdr w:val="none" w:sz="0" w:space="0" w:color="auto" w:frame="1"/>
            <w:shd w:val="clear" w:color="auto" w:fill="FFFFFF"/>
          </w:rPr>
          <w:t>https://www.whitehouse.gov/sites/whitehouse.gov/files/ondcp/dfc/DFC2016_EndYearReport</w:t>
        </w:r>
      </w:hyperlink>
      <w:bookmarkEnd w:id="0"/>
    </w:p>
    <w:p w:rsidR="005050CA" w:rsidRDefault="005050CA" w:rsidP="005050CA"/>
    <w:sectPr w:rsidR="00505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CA"/>
    <w:rsid w:val="00323EA3"/>
    <w:rsid w:val="005050CA"/>
    <w:rsid w:val="00780EEC"/>
    <w:rsid w:val="00C7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EF304-2215-48E0-8C02-708BA80D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itehouse.gov/sites/whitehouse.gov/files/ondcp/dfc/DFC2016_EndYear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Egeolu</dc:creator>
  <cp:keywords/>
  <dc:description/>
  <cp:lastModifiedBy>John Egeolu</cp:lastModifiedBy>
  <cp:revision>2</cp:revision>
  <dcterms:created xsi:type="dcterms:W3CDTF">2020-01-26T15:16:00Z</dcterms:created>
  <dcterms:modified xsi:type="dcterms:W3CDTF">2020-01-26T15:16:00Z</dcterms:modified>
</cp:coreProperties>
</file>