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F45" w:rsidRDefault="00DD0163" w:rsidP="00132F45">
      <w:pPr>
        <w:rPr>
          <w:b/>
          <w:sz w:val="28"/>
          <w:szCs w:val="28"/>
        </w:rPr>
      </w:pPr>
      <w:r w:rsidRPr="00CA7CA3">
        <w:rPr>
          <w:noProof/>
          <w:sz w:val="24"/>
          <w:szCs w:val="24"/>
        </w:rPr>
        <w:drawing>
          <wp:anchor distT="0" distB="0" distL="114300" distR="114300" simplePos="0" relativeHeight="251668480" behindDoc="1" locked="0" layoutInCell="1" allowOverlap="1" wp14:anchorId="3A1067A8" wp14:editId="226563C9">
            <wp:simplePos x="0" y="0"/>
            <wp:positionH relativeFrom="margin">
              <wp:posOffset>2035834</wp:posOffset>
            </wp:positionH>
            <wp:positionV relativeFrom="paragraph">
              <wp:posOffset>-64698</wp:posOffset>
            </wp:positionV>
            <wp:extent cx="2605177" cy="67286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7137" cy="673366"/>
                    </a:xfrm>
                    <a:prstGeom prst="rect">
                      <a:avLst/>
                    </a:prstGeom>
                  </pic:spPr>
                </pic:pic>
              </a:graphicData>
            </a:graphic>
            <wp14:sizeRelH relativeFrom="page">
              <wp14:pctWidth>0</wp14:pctWidth>
            </wp14:sizeRelH>
            <wp14:sizeRelV relativeFrom="page">
              <wp14:pctHeight>0</wp14:pctHeight>
            </wp14:sizeRelV>
          </wp:anchor>
        </w:drawing>
      </w:r>
      <w:r w:rsidR="0053382A" w:rsidRPr="00CA7CA3">
        <w:rPr>
          <w:noProof/>
          <w:sz w:val="24"/>
          <w:szCs w:val="24"/>
        </w:rPr>
        <mc:AlternateContent>
          <mc:Choice Requires="wps">
            <w:drawing>
              <wp:anchor distT="0" distB="0" distL="114300" distR="114300" simplePos="0" relativeHeight="251664384" behindDoc="0" locked="0" layoutInCell="1" allowOverlap="1" wp14:anchorId="19758C4B" wp14:editId="4D93CC46">
                <wp:simplePos x="0" y="0"/>
                <wp:positionH relativeFrom="margin">
                  <wp:posOffset>5267325</wp:posOffset>
                </wp:positionH>
                <wp:positionV relativeFrom="paragraph">
                  <wp:posOffset>-9525</wp:posOffset>
                </wp:positionV>
                <wp:extent cx="1716405" cy="1276350"/>
                <wp:effectExtent l="0" t="0" r="17145"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1276350"/>
                        </a:xfrm>
                        <a:prstGeom prst="rect">
                          <a:avLst/>
                        </a:prstGeom>
                        <a:solidFill>
                          <a:schemeClr val="accent4">
                            <a:lumMod val="20000"/>
                            <a:lumOff val="80000"/>
                          </a:schemeClr>
                        </a:solidFill>
                        <a:ln w="9525">
                          <a:solidFill>
                            <a:srgbClr val="000000"/>
                          </a:solidFill>
                          <a:miter lim="800000"/>
                          <a:headEnd/>
                          <a:tailEnd/>
                        </a:ln>
                        <a:extLst/>
                      </wps:spPr>
                      <wps:txbx>
                        <w:txbxContent>
                          <w:p w:rsidR="00EC71B4" w:rsidRDefault="00EC71B4" w:rsidP="00243947">
                            <w:pPr>
                              <w:rPr>
                                <w:u w:val="single"/>
                              </w:rPr>
                            </w:pPr>
                            <w:r>
                              <w:rPr>
                                <w:u w:val="single"/>
                              </w:rPr>
                              <w:t>OFFICE USE ONLY</w:t>
                            </w:r>
                            <w:r>
                              <w:rPr>
                                <w:u w:val="single"/>
                              </w:rPr>
                              <w:br/>
                              <w:t>Membership #</w:t>
                            </w:r>
                          </w:p>
                          <w:p w:rsidR="00EC71B4" w:rsidRDefault="00EC71B4" w:rsidP="007471DF">
                            <w:r>
                              <w:t>_____________________</w:t>
                            </w:r>
                          </w:p>
                          <w:p w:rsidR="00EC71B4" w:rsidRPr="007471DF" w:rsidRDefault="00EC71B4" w:rsidP="007471DF">
                            <w:r>
                              <w:t>Paid: 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4.75pt;margin-top:-.75pt;width:135.15pt;height:10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" fillcolor="#e5dfec [663]">
                <v:textbox>
                  <w:txbxContent>
                    <w:p w:rsidR="00EC71B4" w:rsidRDefault="00EC71B4" w:rsidP="00243947">
                      <w:pPr>
                        <w:rPr>
                          <w:u w:val="single"/>
                        </w:rPr>
                      </w:pPr>
                      <w:r>
                        <w:rPr>
                          <w:u w:val="single"/>
                        </w:rPr>
                        <w:t>OFFICE USE ONLY</w:t>
                      </w:r>
                      <w:r>
                        <w:rPr>
                          <w:u w:val="single"/>
                        </w:rPr>
                        <w:br/>
                        <w:t>Membership #</w:t>
                      </w:r>
                    </w:p>
                    <w:p w:rsidR="00EC71B4" w:rsidRDefault="00EC71B4" w:rsidP="007471DF">
                      <w:r>
                        <w:t>_____________________</w:t>
                      </w:r>
                    </w:p>
                    <w:p w:rsidR="00EC71B4" w:rsidRPr="007471DF" w:rsidRDefault="00EC71B4" w:rsidP="007471DF">
                      <w:r>
                        <w:t>Paid: _______________</w:t>
                      </w:r>
                    </w:p>
                  </w:txbxContent>
                </v:textbox>
                <w10:wrap anchorx="margin"/>
              </v:shape>
            </w:pict>
          </mc:Fallback>
        </mc:AlternateContent>
      </w:r>
      <w:r w:rsidR="006733C2">
        <w:rPr>
          <w:b/>
          <w:sz w:val="28"/>
          <w:szCs w:val="28"/>
        </w:rPr>
        <w:t>APPLICATION 2019</w:t>
      </w:r>
    </w:p>
    <w:p w:rsidR="00132F45" w:rsidRPr="00110B00" w:rsidRDefault="00110B00" w:rsidP="00700178">
      <w:pPr>
        <w:rPr>
          <w:b/>
          <w:color w:val="FF0000"/>
          <w:sz w:val="28"/>
          <w:szCs w:val="28"/>
          <w:u w:val="single"/>
        </w:rPr>
      </w:pPr>
      <w:r>
        <w:rPr>
          <w:b/>
          <w:color w:val="FF0000"/>
          <w:sz w:val="28"/>
          <w:szCs w:val="28"/>
          <w:u w:val="single"/>
        </w:rPr>
        <w:t>PRINT ONLY</w:t>
      </w:r>
    </w:p>
    <w:p w:rsidR="00700178" w:rsidRDefault="00700178" w:rsidP="00700178">
      <w:pPr>
        <w:rPr>
          <w:sz w:val="24"/>
          <w:szCs w:val="24"/>
        </w:rPr>
      </w:pPr>
      <w:r>
        <w:rPr>
          <w:sz w:val="24"/>
          <w:szCs w:val="24"/>
        </w:rPr>
        <w:t>Name</w:t>
      </w:r>
      <w:proofErr w:type="gramStart"/>
      <w:r>
        <w:rPr>
          <w:sz w:val="24"/>
          <w:szCs w:val="24"/>
        </w:rPr>
        <w:t>:_</w:t>
      </w:r>
      <w:proofErr w:type="gramEnd"/>
      <w:r>
        <w:rPr>
          <w:sz w:val="24"/>
          <w:szCs w:val="24"/>
        </w:rPr>
        <w:t>______</w:t>
      </w:r>
      <w:r w:rsidR="007471DF">
        <w:rPr>
          <w:sz w:val="24"/>
          <w:szCs w:val="24"/>
        </w:rPr>
        <w:t>______________________</w:t>
      </w:r>
      <w:r w:rsidR="00B6448D">
        <w:rPr>
          <w:sz w:val="24"/>
          <w:szCs w:val="24"/>
        </w:rPr>
        <w:t>______________________</w:t>
      </w:r>
    </w:p>
    <w:tbl>
      <w:tblPr>
        <w:tblStyle w:val="TableGrid"/>
        <w:tblpPr w:leftFromText="180" w:rightFromText="180" w:vertAnchor="text" w:horzAnchor="margin" w:tblpXSpec="right" w:tblpY="323"/>
        <w:tblW w:w="3806" w:type="dxa"/>
        <w:tblLook w:val="04A0" w:firstRow="1" w:lastRow="0" w:firstColumn="1" w:lastColumn="0" w:noHBand="0" w:noVBand="1"/>
      </w:tblPr>
      <w:tblGrid>
        <w:gridCol w:w="1271"/>
        <w:gridCol w:w="1363"/>
        <w:gridCol w:w="1172"/>
      </w:tblGrid>
      <w:tr w:rsidR="000D3F03" w:rsidRPr="00BE224E" w:rsidTr="00035EF6">
        <w:trPr>
          <w:trHeight w:val="310"/>
        </w:trPr>
        <w:tc>
          <w:tcPr>
            <w:tcW w:w="3806" w:type="dxa"/>
            <w:gridSpan w:val="3"/>
            <w:hideMark/>
          </w:tcPr>
          <w:p w:rsidR="000D3F03" w:rsidRPr="00BE224E" w:rsidRDefault="000B210F" w:rsidP="000D3F03">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Chart is showing 200% of 20</w:t>
            </w:r>
            <w:r w:rsidR="006733C2">
              <w:rPr>
                <w:rFonts w:ascii="Calibri" w:eastAsia="Times New Roman" w:hAnsi="Calibri" w:cs="Times New Roman"/>
                <w:color w:val="000000"/>
                <w:sz w:val="20"/>
                <w:szCs w:val="20"/>
              </w:rPr>
              <w:t>19</w:t>
            </w:r>
            <w:r w:rsidR="003A562D" w:rsidRPr="003A562D">
              <w:rPr>
                <w:rFonts w:ascii="Calibri" w:eastAsia="Times New Roman" w:hAnsi="Calibri" w:cs="Times New Roman"/>
                <w:color w:val="000000"/>
                <w:sz w:val="20"/>
                <w:szCs w:val="20"/>
              </w:rPr>
              <w:t xml:space="preserve"> Federal Poverty Levels</w:t>
            </w:r>
          </w:p>
        </w:tc>
      </w:tr>
      <w:tr w:rsidR="003A562D" w:rsidRPr="00BE224E" w:rsidTr="00035EF6">
        <w:trPr>
          <w:trHeight w:val="207"/>
        </w:trPr>
        <w:tc>
          <w:tcPr>
            <w:tcW w:w="1271" w:type="dxa"/>
            <w:vAlign w:val="center"/>
            <w:hideMark/>
          </w:tcPr>
          <w:p w:rsidR="000D3F03" w:rsidRPr="00BE224E" w:rsidRDefault="000D3F03" w:rsidP="000D3F03">
            <w:pPr>
              <w:jc w:val="center"/>
              <w:rPr>
                <w:rFonts w:ascii="Times New Roman" w:eastAsia="Times New Roman" w:hAnsi="Times New Roman" w:cs="Times New Roman"/>
                <w:bCs/>
                <w:color w:val="000000"/>
                <w:sz w:val="20"/>
                <w:szCs w:val="20"/>
              </w:rPr>
            </w:pPr>
            <w:r w:rsidRPr="00BE224E">
              <w:rPr>
                <w:rFonts w:ascii="Times New Roman" w:eastAsia="Times New Roman" w:hAnsi="Times New Roman" w:cs="Times New Roman"/>
                <w:bCs/>
                <w:color w:val="000000"/>
                <w:sz w:val="20"/>
                <w:szCs w:val="20"/>
              </w:rPr>
              <w:t>Household Size</w:t>
            </w:r>
          </w:p>
        </w:tc>
        <w:tc>
          <w:tcPr>
            <w:tcW w:w="1363" w:type="dxa"/>
            <w:vAlign w:val="center"/>
            <w:hideMark/>
          </w:tcPr>
          <w:p w:rsidR="000D3F03" w:rsidRPr="00BE224E" w:rsidRDefault="000D3F03" w:rsidP="000D3F03">
            <w:pPr>
              <w:jc w:val="center"/>
              <w:rPr>
                <w:rFonts w:ascii="Times New Roman" w:eastAsia="Times New Roman" w:hAnsi="Times New Roman" w:cs="Times New Roman"/>
                <w:bCs/>
                <w:color w:val="000000"/>
                <w:sz w:val="20"/>
                <w:szCs w:val="20"/>
              </w:rPr>
            </w:pPr>
            <w:r w:rsidRPr="00BE224E">
              <w:rPr>
                <w:rFonts w:ascii="Times New Roman" w:eastAsia="Times New Roman" w:hAnsi="Times New Roman" w:cs="Times New Roman"/>
                <w:bCs/>
                <w:color w:val="000000"/>
                <w:sz w:val="20"/>
                <w:szCs w:val="20"/>
              </w:rPr>
              <w:t>MONTHLY</w:t>
            </w:r>
          </w:p>
        </w:tc>
        <w:tc>
          <w:tcPr>
            <w:tcW w:w="1172" w:type="dxa"/>
            <w:vAlign w:val="center"/>
            <w:hideMark/>
          </w:tcPr>
          <w:p w:rsidR="000D3F03" w:rsidRPr="00BE224E" w:rsidRDefault="000D3F03" w:rsidP="000D3F03">
            <w:pPr>
              <w:jc w:val="center"/>
              <w:rPr>
                <w:rFonts w:ascii="Times New Roman" w:eastAsia="Times New Roman" w:hAnsi="Times New Roman" w:cs="Times New Roman"/>
                <w:bCs/>
                <w:color w:val="000000"/>
                <w:sz w:val="20"/>
                <w:szCs w:val="20"/>
              </w:rPr>
            </w:pPr>
            <w:r w:rsidRPr="00BE224E">
              <w:rPr>
                <w:rFonts w:ascii="Times New Roman" w:eastAsia="Times New Roman" w:hAnsi="Times New Roman" w:cs="Times New Roman"/>
                <w:bCs/>
                <w:color w:val="000000"/>
                <w:sz w:val="20"/>
                <w:szCs w:val="20"/>
              </w:rPr>
              <w:t>YEARLY</w:t>
            </w:r>
          </w:p>
        </w:tc>
      </w:tr>
      <w:tr w:rsidR="003A562D" w:rsidRPr="00BE224E" w:rsidTr="00035EF6">
        <w:trPr>
          <w:trHeight w:val="225"/>
        </w:trPr>
        <w:tc>
          <w:tcPr>
            <w:tcW w:w="1271" w:type="dxa"/>
            <w:vAlign w:val="center"/>
            <w:hideMark/>
          </w:tcPr>
          <w:p w:rsidR="000D3F03" w:rsidRPr="00BE224E" w:rsidRDefault="000D3F03" w:rsidP="000D3F03">
            <w:pPr>
              <w:jc w:val="center"/>
              <w:rPr>
                <w:rFonts w:ascii="Calibri" w:eastAsia="Times New Roman" w:hAnsi="Calibri" w:cs="Times New Roman"/>
                <w:color w:val="000000"/>
                <w:sz w:val="20"/>
                <w:szCs w:val="20"/>
              </w:rPr>
            </w:pPr>
            <w:r w:rsidRPr="00BE224E">
              <w:rPr>
                <w:rFonts w:ascii="Calibri" w:eastAsia="Times New Roman" w:hAnsi="Calibri" w:cs="Times New Roman"/>
                <w:color w:val="000000"/>
                <w:sz w:val="20"/>
                <w:szCs w:val="20"/>
              </w:rPr>
              <w:t>1</w:t>
            </w:r>
          </w:p>
        </w:tc>
        <w:tc>
          <w:tcPr>
            <w:tcW w:w="1363" w:type="dxa"/>
            <w:hideMark/>
          </w:tcPr>
          <w:p w:rsidR="000D3F03" w:rsidRPr="00BE224E" w:rsidRDefault="00EC71B4" w:rsidP="000D3F03">
            <w:pPr>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$2,082</w:t>
            </w:r>
            <w:r w:rsidR="000D3F03" w:rsidRPr="00BE224E">
              <w:rPr>
                <w:rFonts w:ascii="Calibri" w:eastAsia="Times New Roman" w:hAnsi="Calibri" w:cs="Times New Roman"/>
                <w:color w:val="000000"/>
                <w:sz w:val="20"/>
                <w:szCs w:val="20"/>
              </w:rPr>
              <w:t xml:space="preserve"> </w:t>
            </w:r>
          </w:p>
        </w:tc>
        <w:tc>
          <w:tcPr>
            <w:tcW w:w="1172" w:type="dxa"/>
            <w:hideMark/>
          </w:tcPr>
          <w:p w:rsidR="000D3F03" w:rsidRPr="00BE224E" w:rsidRDefault="000D3F03" w:rsidP="00EC71B4">
            <w:pPr>
              <w:jc w:val="right"/>
              <w:rPr>
                <w:rFonts w:ascii="Calibri" w:eastAsia="Times New Roman" w:hAnsi="Calibri" w:cs="Times New Roman"/>
                <w:color w:val="000000"/>
                <w:sz w:val="20"/>
                <w:szCs w:val="20"/>
              </w:rPr>
            </w:pPr>
            <w:r w:rsidRPr="00BE224E">
              <w:rPr>
                <w:rFonts w:ascii="Calibri" w:eastAsia="Times New Roman" w:hAnsi="Calibri" w:cs="Times New Roman"/>
                <w:color w:val="000000"/>
                <w:sz w:val="20"/>
                <w:szCs w:val="20"/>
              </w:rPr>
              <w:t>$24,</w:t>
            </w:r>
            <w:r w:rsidR="00EC71B4">
              <w:rPr>
                <w:rFonts w:ascii="Calibri" w:eastAsia="Times New Roman" w:hAnsi="Calibri" w:cs="Times New Roman"/>
                <w:color w:val="000000"/>
                <w:sz w:val="20"/>
                <w:szCs w:val="20"/>
              </w:rPr>
              <w:t>9</w:t>
            </w:r>
            <w:r w:rsidRPr="00BE224E">
              <w:rPr>
                <w:rFonts w:ascii="Calibri" w:eastAsia="Times New Roman" w:hAnsi="Calibri" w:cs="Times New Roman"/>
                <w:color w:val="000000"/>
                <w:sz w:val="20"/>
                <w:szCs w:val="20"/>
              </w:rPr>
              <w:t xml:space="preserve">80 </w:t>
            </w:r>
          </w:p>
        </w:tc>
      </w:tr>
      <w:tr w:rsidR="003A562D" w:rsidRPr="00BE224E" w:rsidTr="00035EF6">
        <w:trPr>
          <w:trHeight w:val="225"/>
        </w:trPr>
        <w:tc>
          <w:tcPr>
            <w:tcW w:w="1271" w:type="dxa"/>
            <w:vAlign w:val="center"/>
            <w:hideMark/>
          </w:tcPr>
          <w:p w:rsidR="000D3F03" w:rsidRPr="00BE224E" w:rsidRDefault="000D3F03" w:rsidP="000D3F03">
            <w:pPr>
              <w:jc w:val="center"/>
              <w:rPr>
                <w:rFonts w:ascii="Calibri" w:eastAsia="Times New Roman" w:hAnsi="Calibri" w:cs="Times New Roman"/>
                <w:color w:val="000000"/>
                <w:sz w:val="20"/>
                <w:szCs w:val="20"/>
              </w:rPr>
            </w:pPr>
            <w:r w:rsidRPr="00BE224E">
              <w:rPr>
                <w:rFonts w:ascii="Calibri" w:eastAsia="Times New Roman" w:hAnsi="Calibri" w:cs="Times New Roman"/>
                <w:color w:val="000000"/>
                <w:sz w:val="20"/>
                <w:szCs w:val="20"/>
              </w:rPr>
              <w:t>2</w:t>
            </w:r>
          </w:p>
        </w:tc>
        <w:tc>
          <w:tcPr>
            <w:tcW w:w="1363" w:type="dxa"/>
            <w:hideMark/>
          </w:tcPr>
          <w:p w:rsidR="000D3F03" w:rsidRPr="00BE224E" w:rsidRDefault="00EC71B4" w:rsidP="000D3F03">
            <w:pPr>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$2,818</w:t>
            </w:r>
            <w:r w:rsidR="000D3F03" w:rsidRPr="00BE224E">
              <w:rPr>
                <w:rFonts w:ascii="Calibri" w:eastAsia="Times New Roman" w:hAnsi="Calibri" w:cs="Times New Roman"/>
                <w:color w:val="000000"/>
                <w:sz w:val="20"/>
                <w:szCs w:val="20"/>
              </w:rPr>
              <w:t xml:space="preserve"> </w:t>
            </w:r>
          </w:p>
        </w:tc>
        <w:tc>
          <w:tcPr>
            <w:tcW w:w="1172" w:type="dxa"/>
            <w:hideMark/>
          </w:tcPr>
          <w:p w:rsidR="000D3F03" w:rsidRPr="00BE224E" w:rsidRDefault="00EC71B4" w:rsidP="000D3F03">
            <w:pPr>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$33,8</w:t>
            </w:r>
            <w:r w:rsidR="000D3F03" w:rsidRPr="00BE224E">
              <w:rPr>
                <w:rFonts w:ascii="Calibri" w:eastAsia="Times New Roman" w:hAnsi="Calibri" w:cs="Times New Roman"/>
                <w:color w:val="000000"/>
                <w:sz w:val="20"/>
                <w:szCs w:val="20"/>
              </w:rPr>
              <w:t xml:space="preserve">20 </w:t>
            </w:r>
          </w:p>
        </w:tc>
      </w:tr>
      <w:tr w:rsidR="003A562D" w:rsidRPr="00BE224E" w:rsidTr="00035EF6">
        <w:trPr>
          <w:trHeight w:val="225"/>
        </w:trPr>
        <w:tc>
          <w:tcPr>
            <w:tcW w:w="1271" w:type="dxa"/>
            <w:vAlign w:val="center"/>
            <w:hideMark/>
          </w:tcPr>
          <w:p w:rsidR="000D3F03" w:rsidRPr="00BE224E" w:rsidRDefault="000D3F03" w:rsidP="000D3F03">
            <w:pPr>
              <w:jc w:val="center"/>
              <w:rPr>
                <w:rFonts w:ascii="Calibri" w:eastAsia="Times New Roman" w:hAnsi="Calibri" w:cs="Times New Roman"/>
                <w:color w:val="000000"/>
                <w:sz w:val="20"/>
                <w:szCs w:val="20"/>
              </w:rPr>
            </w:pPr>
            <w:r w:rsidRPr="00BE224E">
              <w:rPr>
                <w:rFonts w:ascii="Calibri" w:eastAsia="Times New Roman" w:hAnsi="Calibri" w:cs="Times New Roman"/>
                <w:color w:val="000000"/>
                <w:sz w:val="20"/>
                <w:szCs w:val="20"/>
              </w:rPr>
              <w:t>3</w:t>
            </w:r>
          </w:p>
        </w:tc>
        <w:tc>
          <w:tcPr>
            <w:tcW w:w="1363" w:type="dxa"/>
            <w:hideMark/>
          </w:tcPr>
          <w:p w:rsidR="000D3F03" w:rsidRPr="00BE224E" w:rsidRDefault="002D2CB6" w:rsidP="000D3F03">
            <w:pPr>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$3,555</w:t>
            </w:r>
            <w:r w:rsidR="000D3F03" w:rsidRPr="00BE224E">
              <w:rPr>
                <w:rFonts w:ascii="Calibri" w:eastAsia="Times New Roman" w:hAnsi="Calibri" w:cs="Times New Roman"/>
                <w:color w:val="000000"/>
                <w:sz w:val="20"/>
                <w:szCs w:val="20"/>
              </w:rPr>
              <w:t xml:space="preserve"> </w:t>
            </w:r>
          </w:p>
        </w:tc>
        <w:tc>
          <w:tcPr>
            <w:tcW w:w="1172" w:type="dxa"/>
            <w:hideMark/>
          </w:tcPr>
          <w:p w:rsidR="000D3F03" w:rsidRPr="00BE224E" w:rsidRDefault="002D2CB6" w:rsidP="000D3F03">
            <w:pPr>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$42,6</w:t>
            </w:r>
            <w:r w:rsidR="000D3F03" w:rsidRPr="00BE224E">
              <w:rPr>
                <w:rFonts w:ascii="Calibri" w:eastAsia="Times New Roman" w:hAnsi="Calibri" w:cs="Times New Roman"/>
                <w:color w:val="000000"/>
                <w:sz w:val="20"/>
                <w:szCs w:val="20"/>
              </w:rPr>
              <w:t xml:space="preserve">60 </w:t>
            </w:r>
          </w:p>
        </w:tc>
      </w:tr>
      <w:tr w:rsidR="003A562D" w:rsidRPr="00BE224E" w:rsidTr="00035EF6">
        <w:trPr>
          <w:trHeight w:val="225"/>
        </w:trPr>
        <w:tc>
          <w:tcPr>
            <w:tcW w:w="1271" w:type="dxa"/>
            <w:vAlign w:val="center"/>
            <w:hideMark/>
          </w:tcPr>
          <w:p w:rsidR="000D3F03" w:rsidRPr="00BE224E" w:rsidRDefault="000D3F03" w:rsidP="000D3F03">
            <w:pPr>
              <w:jc w:val="center"/>
              <w:rPr>
                <w:rFonts w:ascii="Calibri" w:eastAsia="Times New Roman" w:hAnsi="Calibri" w:cs="Times New Roman"/>
                <w:color w:val="000000"/>
                <w:sz w:val="20"/>
                <w:szCs w:val="20"/>
              </w:rPr>
            </w:pPr>
            <w:r w:rsidRPr="00BE224E">
              <w:rPr>
                <w:rFonts w:ascii="Calibri" w:eastAsia="Times New Roman" w:hAnsi="Calibri" w:cs="Times New Roman"/>
                <w:color w:val="000000"/>
                <w:sz w:val="20"/>
                <w:szCs w:val="20"/>
              </w:rPr>
              <w:t>4</w:t>
            </w:r>
          </w:p>
        </w:tc>
        <w:tc>
          <w:tcPr>
            <w:tcW w:w="1363" w:type="dxa"/>
            <w:hideMark/>
          </w:tcPr>
          <w:p w:rsidR="000D3F03" w:rsidRPr="00BE224E" w:rsidRDefault="002D2CB6" w:rsidP="000D3F03">
            <w:pPr>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$4,292</w:t>
            </w:r>
            <w:r w:rsidR="000D3F03" w:rsidRPr="00BE224E">
              <w:rPr>
                <w:rFonts w:ascii="Calibri" w:eastAsia="Times New Roman" w:hAnsi="Calibri" w:cs="Times New Roman"/>
                <w:color w:val="000000"/>
                <w:sz w:val="20"/>
                <w:szCs w:val="20"/>
              </w:rPr>
              <w:t xml:space="preserve"> </w:t>
            </w:r>
          </w:p>
        </w:tc>
        <w:tc>
          <w:tcPr>
            <w:tcW w:w="1172" w:type="dxa"/>
            <w:hideMark/>
          </w:tcPr>
          <w:p w:rsidR="000D3F03" w:rsidRPr="00BE224E" w:rsidRDefault="000D3F03" w:rsidP="002D2CB6">
            <w:pPr>
              <w:jc w:val="right"/>
              <w:rPr>
                <w:rFonts w:ascii="Calibri" w:eastAsia="Times New Roman" w:hAnsi="Calibri" w:cs="Times New Roman"/>
                <w:color w:val="000000"/>
                <w:sz w:val="20"/>
                <w:szCs w:val="20"/>
              </w:rPr>
            </w:pPr>
            <w:r w:rsidRPr="00BE224E">
              <w:rPr>
                <w:rFonts w:ascii="Calibri" w:eastAsia="Times New Roman" w:hAnsi="Calibri" w:cs="Times New Roman"/>
                <w:color w:val="000000"/>
                <w:sz w:val="20"/>
                <w:szCs w:val="20"/>
              </w:rPr>
              <w:t>$5</w:t>
            </w:r>
            <w:r w:rsidR="002D2CB6">
              <w:rPr>
                <w:rFonts w:ascii="Calibri" w:eastAsia="Times New Roman" w:hAnsi="Calibri" w:cs="Times New Roman"/>
                <w:color w:val="000000"/>
                <w:sz w:val="20"/>
                <w:szCs w:val="20"/>
              </w:rPr>
              <w:t>1</w:t>
            </w:r>
            <w:r w:rsidRPr="00BE224E">
              <w:rPr>
                <w:rFonts w:ascii="Calibri" w:eastAsia="Times New Roman" w:hAnsi="Calibri" w:cs="Times New Roman"/>
                <w:color w:val="000000"/>
                <w:sz w:val="20"/>
                <w:szCs w:val="20"/>
              </w:rPr>
              <w:t>,</w:t>
            </w:r>
            <w:r w:rsidR="002D2CB6">
              <w:rPr>
                <w:rFonts w:ascii="Calibri" w:eastAsia="Times New Roman" w:hAnsi="Calibri" w:cs="Times New Roman"/>
                <w:color w:val="000000"/>
                <w:sz w:val="20"/>
                <w:szCs w:val="20"/>
              </w:rPr>
              <w:t>5</w:t>
            </w:r>
            <w:r w:rsidRPr="00BE224E">
              <w:rPr>
                <w:rFonts w:ascii="Calibri" w:eastAsia="Times New Roman" w:hAnsi="Calibri" w:cs="Times New Roman"/>
                <w:color w:val="000000"/>
                <w:sz w:val="20"/>
                <w:szCs w:val="20"/>
              </w:rPr>
              <w:t xml:space="preserve">00 </w:t>
            </w:r>
          </w:p>
        </w:tc>
      </w:tr>
      <w:tr w:rsidR="003A562D" w:rsidRPr="00BE224E" w:rsidTr="00035EF6">
        <w:trPr>
          <w:trHeight w:val="225"/>
        </w:trPr>
        <w:tc>
          <w:tcPr>
            <w:tcW w:w="1271" w:type="dxa"/>
            <w:vAlign w:val="center"/>
            <w:hideMark/>
          </w:tcPr>
          <w:p w:rsidR="000D3F03" w:rsidRPr="00BE224E" w:rsidRDefault="000D3F03" w:rsidP="000D3F03">
            <w:pPr>
              <w:jc w:val="center"/>
              <w:rPr>
                <w:rFonts w:ascii="Calibri" w:eastAsia="Times New Roman" w:hAnsi="Calibri" w:cs="Times New Roman"/>
                <w:color w:val="000000"/>
                <w:sz w:val="20"/>
                <w:szCs w:val="20"/>
              </w:rPr>
            </w:pPr>
            <w:r w:rsidRPr="00BE224E">
              <w:rPr>
                <w:rFonts w:ascii="Calibri" w:eastAsia="Times New Roman" w:hAnsi="Calibri" w:cs="Times New Roman"/>
                <w:color w:val="000000"/>
                <w:sz w:val="20"/>
                <w:szCs w:val="20"/>
              </w:rPr>
              <w:t>5</w:t>
            </w:r>
          </w:p>
        </w:tc>
        <w:tc>
          <w:tcPr>
            <w:tcW w:w="1363" w:type="dxa"/>
            <w:hideMark/>
          </w:tcPr>
          <w:p w:rsidR="000D3F03" w:rsidRPr="00BE224E" w:rsidRDefault="002D2CB6" w:rsidP="000D3F03">
            <w:pPr>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$5,028</w:t>
            </w:r>
            <w:r w:rsidR="000D3F03" w:rsidRPr="00BE224E">
              <w:rPr>
                <w:rFonts w:ascii="Calibri" w:eastAsia="Times New Roman" w:hAnsi="Calibri" w:cs="Times New Roman"/>
                <w:color w:val="000000"/>
                <w:sz w:val="20"/>
                <w:szCs w:val="20"/>
              </w:rPr>
              <w:t xml:space="preserve"> </w:t>
            </w:r>
          </w:p>
        </w:tc>
        <w:tc>
          <w:tcPr>
            <w:tcW w:w="1172" w:type="dxa"/>
            <w:hideMark/>
          </w:tcPr>
          <w:p w:rsidR="000D3F03" w:rsidRPr="00BE224E" w:rsidRDefault="000D3F03" w:rsidP="002D2CB6">
            <w:pPr>
              <w:jc w:val="right"/>
              <w:rPr>
                <w:rFonts w:ascii="Calibri" w:eastAsia="Times New Roman" w:hAnsi="Calibri" w:cs="Times New Roman"/>
                <w:color w:val="000000"/>
                <w:sz w:val="20"/>
                <w:szCs w:val="20"/>
              </w:rPr>
            </w:pPr>
            <w:r w:rsidRPr="00BE224E">
              <w:rPr>
                <w:rFonts w:ascii="Calibri" w:eastAsia="Times New Roman" w:hAnsi="Calibri" w:cs="Times New Roman"/>
                <w:color w:val="000000"/>
                <w:sz w:val="20"/>
                <w:szCs w:val="20"/>
              </w:rPr>
              <w:t>$</w:t>
            </w:r>
            <w:r w:rsidR="002D2CB6">
              <w:rPr>
                <w:rFonts w:ascii="Calibri" w:eastAsia="Times New Roman" w:hAnsi="Calibri" w:cs="Times New Roman"/>
                <w:color w:val="000000"/>
                <w:sz w:val="20"/>
                <w:szCs w:val="20"/>
              </w:rPr>
              <w:t>60,340</w:t>
            </w:r>
            <w:r w:rsidRPr="00BE224E">
              <w:rPr>
                <w:rFonts w:ascii="Calibri" w:eastAsia="Times New Roman" w:hAnsi="Calibri" w:cs="Times New Roman"/>
                <w:color w:val="000000"/>
                <w:sz w:val="20"/>
                <w:szCs w:val="20"/>
              </w:rPr>
              <w:t xml:space="preserve"> </w:t>
            </w:r>
          </w:p>
        </w:tc>
      </w:tr>
      <w:tr w:rsidR="003A562D" w:rsidRPr="00BE224E" w:rsidTr="00035EF6">
        <w:trPr>
          <w:trHeight w:val="225"/>
        </w:trPr>
        <w:tc>
          <w:tcPr>
            <w:tcW w:w="1271" w:type="dxa"/>
            <w:vAlign w:val="center"/>
            <w:hideMark/>
          </w:tcPr>
          <w:p w:rsidR="000D3F03" w:rsidRPr="00BE224E" w:rsidRDefault="000D3F03" w:rsidP="000D3F03">
            <w:pPr>
              <w:jc w:val="center"/>
              <w:rPr>
                <w:rFonts w:ascii="Calibri" w:eastAsia="Times New Roman" w:hAnsi="Calibri" w:cs="Times New Roman"/>
                <w:color w:val="000000"/>
                <w:sz w:val="20"/>
                <w:szCs w:val="20"/>
              </w:rPr>
            </w:pPr>
            <w:r w:rsidRPr="00BE224E">
              <w:rPr>
                <w:rFonts w:ascii="Calibri" w:eastAsia="Times New Roman" w:hAnsi="Calibri" w:cs="Times New Roman"/>
                <w:color w:val="000000"/>
                <w:sz w:val="20"/>
                <w:szCs w:val="20"/>
              </w:rPr>
              <w:t>6</w:t>
            </w:r>
          </w:p>
        </w:tc>
        <w:tc>
          <w:tcPr>
            <w:tcW w:w="1363" w:type="dxa"/>
            <w:hideMark/>
          </w:tcPr>
          <w:p w:rsidR="000D3F03" w:rsidRPr="00BE224E" w:rsidRDefault="002D2CB6" w:rsidP="000D3F03">
            <w:pPr>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$5,765</w:t>
            </w:r>
            <w:r w:rsidR="000D3F03" w:rsidRPr="00BE224E">
              <w:rPr>
                <w:rFonts w:ascii="Calibri" w:eastAsia="Times New Roman" w:hAnsi="Calibri" w:cs="Times New Roman"/>
                <w:color w:val="000000"/>
                <w:sz w:val="20"/>
                <w:szCs w:val="20"/>
              </w:rPr>
              <w:t xml:space="preserve"> </w:t>
            </w:r>
          </w:p>
        </w:tc>
        <w:tc>
          <w:tcPr>
            <w:tcW w:w="1172" w:type="dxa"/>
            <w:hideMark/>
          </w:tcPr>
          <w:p w:rsidR="000D3F03" w:rsidRPr="00BE224E" w:rsidRDefault="000D3F03" w:rsidP="000D3F03">
            <w:pPr>
              <w:jc w:val="right"/>
              <w:rPr>
                <w:rFonts w:ascii="Calibri" w:eastAsia="Times New Roman" w:hAnsi="Calibri" w:cs="Times New Roman"/>
                <w:color w:val="000000"/>
                <w:sz w:val="20"/>
                <w:szCs w:val="20"/>
              </w:rPr>
            </w:pPr>
            <w:r w:rsidRPr="00BE224E">
              <w:rPr>
                <w:rFonts w:ascii="Calibri" w:eastAsia="Times New Roman" w:hAnsi="Calibri" w:cs="Times New Roman"/>
                <w:color w:val="000000"/>
                <w:sz w:val="20"/>
                <w:szCs w:val="20"/>
              </w:rPr>
              <w:t>$</w:t>
            </w:r>
            <w:r w:rsidR="002D2CB6" w:rsidRPr="002D2CB6">
              <w:rPr>
                <w:rFonts w:ascii="Calibri" w:eastAsia="Times New Roman" w:hAnsi="Calibri" w:cs="Times New Roman"/>
                <w:color w:val="000000"/>
                <w:sz w:val="20"/>
                <w:szCs w:val="20"/>
              </w:rPr>
              <w:t>69,180</w:t>
            </w:r>
          </w:p>
        </w:tc>
      </w:tr>
      <w:tr w:rsidR="003A562D" w:rsidRPr="00BE224E" w:rsidTr="00035EF6">
        <w:trPr>
          <w:trHeight w:val="225"/>
        </w:trPr>
        <w:tc>
          <w:tcPr>
            <w:tcW w:w="1271" w:type="dxa"/>
            <w:vAlign w:val="center"/>
            <w:hideMark/>
          </w:tcPr>
          <w:p w:rsidR="000D3F03" w:rsidRPr="00BE224E" w:rsidRDefault="000D3F03" w:rsidP="000D3F03">
            <w:pPr>
              <w:jc w:val="center"/>
              <w:rPr>
                <w:rFonts w:ascii="Calibri" w:eastAsia="Times New Roman" w:hAnsi="Calibri" w:cs="Times New Roman"/>
                <w:color w:val="000000"/>
                <w:sz w:val="20"/>
                <w:szCs w:val="20"/>
              </w:rPr>
            </w:pPr>
            <w:r w:rsidRPr="00BE224E">
              <w:rPr>
                <w:rFonts w:ascii="Calibri" w:eastAsia="Times New Roman" w:hAnsi="Calibri" w:cs="Times New Roman"/>
                <w:color w:val="000000"/>
                <w:sz w:val="20"/>
                <w:szCs w:val="20"/>
              </w:rPr>
              <w:t>7</w:t>
            </w:r>
          </w:p>
        </w:tc>
        <w:tc>
          <w:tcPr>
            <w:tcW w:w="1363" w:type="dxa"/>
            <w:hideMark/>
          </w:tcPr>
          <w:p w:rsidR="000D3F03" w:rsidRPr="00BE224E" w:rsidRDefault="002D2CB6" w:rsidP="000D3F03">
            <w:pPr>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$6,502</w:t>
            </w:r>
            <w:r w:rsidR="000D3F03" w:rsidRPr="00BE224E">
              <w:rPr>
                <w:rFonts w:ascii="Calibri" w:eastAsia="Times New Roman" w:hAnsi="Calibri" w:cs="Times New Roman"/>
                <w:color w:val="000000"/>
                <w:sz w:val="20"/>
                <w:szCs w:val="20"/>
              </w:rPr>
              <w:t xml:space="preserve"> </w:t>
            </w:r>
          </w:p>
        </w:tc>
        <w:tc>
          <w:tcPr>
            <w:tcW w:w="1172" w:type="dxa"/>
            <w:hideMark/>
          </w:tcPr>
          <w:p w:rsidR="000D3F03" w:rsidRPr="00BE224E" w:rsidRDefault="000D3F03" w:rsidP="000D3F03">
            <w:pPr>
              <w:jc w:val="right"/>
              <w:rPr>
                <w:rFonts w:ascii="Calibri" w:eastAsia="Times New Roman" w:hAnsi="Calibri" w:cs="Times New Roman"/>
                <w:color w:val="000000"/>
                <w:sz w:val="20"/>
                <w:szCs w:val="20"/>
              </w:rPr>
            </w:pPr>
            <w:r w:rsidRPr="00BE224E">
              <w:rPr>
                <w:rFonts w:ascii="Calibri" w:eastAsia="Times New Roman" w:hAnsi="Calibri" w:cs="Times New Roman"/>
                <w:color w:val="000000"/>
                <w:sz w:val="20"/>
                <w:szCs w:val="20"/>
              </w:rPr>
              <w:t>$</w:t>
            </w:r>
            <w:r w:rsidR="002D2CB6" w:rsidRPr="002D2CB6">
              <w:rPr>
                <w:rFonts w:ascii="Calibri" w:eastAsia="Times New Roman" w:hAnsi="Calibri" w:cs="Times New Roman"/>
                <w:color w:val="000000"/>
                <w:sz w:val="20"/>
                <w:szCs w:val="20"/>
              </w:rPr>
              <w:t>78,020</w:t>
            </w:r>
          </w:p>
        </w:tc>
      </w:tr>
      <w:tr w:rsidR="003A562D" w:rsidRPr="00BE224E" w:rsidTr="00035EF6">
        <w:trPr>
          <w:trHeight w:val="237"/>
        </w:trPr>
        <w:tc>
          <w:tcPr>
            <w:tcW w:w="1271" w:type="dxa"/>
            <w:vAlign w:val="center"/>
            <w:hideMark/>
          </w:tcPr>
          <w:p w:rsidR="000D3F03" w:rsidRPr="00BE224E" w:rsidRDefault="000D3F03" w:rsidP="000D3F03">
            <w:pPr>
              <w:jc w:val="center"/>
              <w:rPr>
                <w:rFonts w:ascii="Calibri" w:eastAsia="Times New Roman" w:hAnsi="Calibri" w:cs="Times New Roman"/>
                <w:color w:val="000000"/>
                <w:sz w:val="20"/>
                <w:szCs w:val="20"/>
              </w:rPr>
            </w:pPr>
            <w:r w:rsidRPr="00BE224E">
              <w:rPr>
                <w:rFonts w:ascii="Calibri" w:eastAsia="Times New Roman" w:hAnsi="Calibri" w:cs="Times New Roman"/>
                <w:color w:val="000000"/>
                <w:sz w:val="20"/>
                <w:szCs w:val="20"/>
              </w:rPr>
              <w:t>8</w:t>
            </w:r>
          </w:p>
        </w:tc>
        <w:tc>
          <w:tcPr>
            <w:tcW w:w="1363" w:type="dxa"/>
            <w:hideMark/>
          </w:tcPr>
          <w:p w:rsidR="000D3F03" w:rsidRPr="00BE224E" w:rsidRDefault="002D2CB6" w:rsidP="000D3F03">
            <w:pPr>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$7,2</w:t>
            </w:r>
            <w:r w:rsidR="000D3F03" w:rsidRPr="00BE224E">
              <w:rPr>
                <w:rFonts w:ascii="Calibri" w:eastAsia="Times New Roman" w:hAnsi="Calibri" w:cs="Times New Roman"/>
                <w:color w:val="000000"/>
                <w:sz w:val="20"/>
                <w:szCs w:val="20"/>
              </w:rPr>
              <w:t>3</w:t>
            </w:r>
            <w:r>
              <w:rPr>
                <w:rFonts w:ascii="Calibri" w:eastAsia="Times New Roman" w:hAnsi="Calibri" w:cs="Times New Roman"/>
                <w:color w:val="000000"/>
                <w:sz w:val="20"/>
                <w:szCs w:val="20"/>
              </w:rPr>
              <w:t>8</w:t>
            </w:r>
            <w:r w:rsidR="000D3F03" w:rsidRPr="00BE224E">
              <w:rPr>
                <w:rFonts w:ascii="Calibri" w:eastAsia="Times New Roman" w:hAnsi="Calibri" w:cs="Times New Roman"/>
                <w:color w:val="000000"/>
                <w:sz w:val="20"/>
                <w:szCs w:val="20"/>
              </w:rPr>
              <w:t xml:space="preserve"> </w:t>
            </w:r>
          </w:p>
        </w:tc>
        <w:tc>
          <w:tcPr>
            <w:tcW w:w="1172" w:type="dxa"/>
            <w:hideMark/>
          </w:tcPr>
          <w:p w:rsidR="000D3F03" w:rsidRPr="00BE224E" w:rsidRDefault="000D3F03" w:rsidP="000D3F03">
            <w:pPr>
              <w:jc w:val="right"/>
              <w:rPr>
                <w:rFonts w:ascii="Calibri" w:eastAsia="Times New Roman" w:hAnsi="Calibri" w:cs="Times New Roman"/>
                <w:color w:val="000000"/>
                <w:sz w:val="20"/>
                <w:szCs w:val="20"/>
              </w:rPr>
            </w:pPr>
            <w:r w:rsidRPr="00BE224E">
              <w:rPr>
                <w:rFonts w:ascii="Calibri" w:eastAsia="Times New Roman" w:hAnsi="Calibri" w:cs="Times New Roman"/>
                <w:color w:val="000000"/>
                <w:sz w:val="20"/>
                <w:szCs w:val="20"/>
              </w:rPr>
              <w:t>$</w:t>
            </w:r>
            <w:r w:rsidR="002D2CB6" w:rsidRPr="002D2CB6">
              <w:rPr>
                <w:rFonts w:ascii="Calibri" w:eastAsia="Times New Roman" w:hAnsi="Calibri" w:cs="Times New Roman"/>
                <w:color w:val="000000"/>
                <w:sz w:val="20"/>
                <w:szCs w:val="20"/>
              </w:rPr>
              <w:t>86,860</w:t>
            </w:r>
          </w:p>
        </w:tc>
      </w:tr>
      <w:tr w:rsidR="000D3F03" w:rsidRPr="00BE224E" w:rsidTr="00035EF6">
        <w:trPr>
          <w:trHeight w:val="244"/>
        </w:trPr>
        <w:tc>
          <w:tcPr>
            <w:tcW w:w="3806" w:type="dxa"/>
            <w:gridSpan w:val="3"/>
            <w:vMerge w:val="restart"/>
            <w:hideMark/>
          </w:tcPr>
          <w:p w:rsidR="000D3F03" w:rsidRPr="00BE224E" w:rsidRDefault="002D2CB6" w:rsidP="000D3F03">
            <w:pPr>
              <w:jc w:val="center"/>
              <w:rPr>
                <w:rFonts w:ascii="Calibri" w:eastAsia="Times New Roman" w:hAnsi="Calibri" w:cs="Times New Roman"/>
                <w:color w:val="000000"/>
                <w:sz w:val="20"/>
                <w:szCs w:val="20"/>
              </w:rPr>
            </w:pPr>
            <w:r w:rsidRPr="002D2CB6">
              <w:rPr>
                <w:rFonts w:ascii="Calibri" w:eastAsia="Times New Roman" w:hAnsi="Calibri" w:cs="Times New Roman"/>
                <w:color w:val="000000"/>
                <w:sz w:val="20"/>
                <w:szCs w:val="20"/>
              </w:rPr>
              <w:t>Each addit</w:t>
            </w:r>
            <w:r>
              <w:rPr>
                <w:rFonts w:ascii="Calibri" w:eastAsia="Times New Roman" w:hAnsi="Calibri" w:cs="Times New Roman"/>
                <w:color w:val="000000"/>
                <w:sz w:val="20"/>
                <w:szCs w:val="20"/>
              </w:rPr>
              <w:t xml:space="preserve">ional person $737 monthly </w:t>
            </w:r>
            <w:r>
              <w:rPr>
                <w:rFonts w:ascii="Calibri" w:eastAsia="Times New Roman" w:hAnsi="Calibri" w:cs="Times New Roman"/>
                <w:color w:val="000000"/>
                <w:sz w:val="20"/>
                <w:szCs w:val="20"/>
              </w:rPr>
              <w:br/>
              <w:t xml:space="preserve">and </w:t>
            </w:r>
            <w:r w:rsidRPr="002D2CB6">
              <w:rPr>
                <w:rFonts w:ascii="Calibri" w:eastAsia="Times New Roman" w:hAnsi="Calibri" w:cs="Times New Roman"/>
                <w:color w:val="000000"/>
                <w:sz w:val="20"/>
                <w:szCs w:val="20"/>
              </w:rPr>
              <w:t>$ 8,840</w:t>
            </w:r>
            <w:r>
              <w:rPr>
                <w:rFonts w:ascii="Calibri" w:eastAsia="Times New Roman" w:hAnsi="Calibri" w:cs="Times New Roman"/>
                <w:color w:val="000000"/>
                <w:sz w:val="20"/>
                <w:szCs w:val="20"/>
              </w:rPr>
              <w:t xml:space="preserve"> annually</w:t>
            </w:r>
          </w:p>
        </w:tc>
      </w:tr>
      <w:tr w:rsidR="000D3F03" w:rsidRPr="00BE224E" w:rsidTr="00035EF6">
        <w:trPr>
          <w:trHeight w:val="269"/>
        </w:trPr>
        <w:tc>
          <w:tcPr>
            <w:tcW w:w="3806" w:type="dxa"/>
            <w:gridSpan w:val="3"/>
            <w:vMerge/>
            <w:hideMark/>
          </w:tcPr>
          <w:p w:rsidR="000D3F03" w:rsidRPr="00BE224E" w:rsidRDefault="000D3F03" w:rsidP="000D3F03">
            <w:pPr>
              <w:rPr>
                <w:rFonts w:ascii="Calibri" w:eastAsia="Times New Roman" w:hAnsi="Calibri" w:cs="Times New Roman"/>
                <w:color w:val="000000"/>
              </w:rPr>
            </w:pPr>
          </w:p>
        </w:tc>
      </w:tr>
    </w:tbl>
    <w:p w:rsidR="00700178" w:rsidRDefault="00700178" w:rsidP="00700178">
      <w:pPr>
        <w:rPr>
          <w:sz w:val="24"/>
          <w:szCs w:val="24"/>
        </w:rPr>
      </w:pPr>
      <w:r>
        <w:rPr>
          <w:sz w:val="24"/>
          <w:szCs w:val="24"/>
        </w:rPr>
        <w:t>Address</w:t>
      </w:r>
      <w:proofErr w:type="gramStart"/>
      <w:r>
        <w:rPr>
          <w:sz w:val="24"/>
          <w:szCs w:val="24"/>
        </w:rPr>
        <w:t>:_</w:t>
      </w:r>
      <w:proofErr w:type="gramEnd"/>
      <w:r>
        <w:rPr>
          <w:sz w:val="24"/>
          <w:szCs w:val="24"/>
        </w:rPr>
        <w:t>_________________</w:t>
      </w:r>
      <w:r w:rsidR="00F77481">
        <w:rPr>
          <w:sz w:val="24"/>
          <w:szCs w:val="24"/>
        </w:rPr>
        <w:t>________________________</w:t>
      </w:r>
    </w:p>
    <w:p w:rsidR="00F77481" w:rsidRDefault="00700178" w:rsidP="00700178">
      <w:pPr>
        <w:rPr>
          <w:sz w:val="24"/>
          <w:szCs w:val="24"/>
        </w:rPr>
      </w:pPr>
      <w:r>
        <w:rPr>
          <w:sz w:val="24"/>
          <w:szCs w:val="24"/>
        </w:rPr>
        <w:t>City</w:t>
      </w:r>
      <w:proofErr w:type="gramStart"/>
      <w:r>
        <w:rPr>
          <w:sz w:val="24"/>
          <w:szCs w:val="24"/>
        </w:rPr>
        <w:t>:_</w:t>
      </w:r>
      <w:proofErr w:type="gramEnd"/>
      <w:r>
        <w:rPr>
          <w:sz w:val="24"/>
          <w:szCs w:val="24"/>
        </w:rPr>
        <w:t>_</w:t>
      </w:r>
      <w:r w:rsidR="00CA7CA3">
        <w:rPr>
          <w:sz w:val="24"/>
          <w:szCs w:val="24"/>
        </w:rPr>
        <w:t>_____________</w:t>
      </w:r>
      <w:r w:rsidR="005A335B">
        <w:rPr>
          <w:sz w:val="24"/>
          <w:szCs w:val="24"/>
        </w:rPr>
        <w:t xml:space="preserve">    </w:t>
      </w:r>
      <w:r w:rsidR="002D6B12">
        <w:rPr>
          <w:sz w:val="24"/>
          <w:szCs w:val="24"/>
        </w:rPr>
        <w:t xml:space="preserve">Zip Code: </w:t>
      </w:r>
      <w:r w:rsidR="00882520">
        <w:rPr>
          <w:sz w:val="24"/>
          <w:szCs w:val="24"/>
        </w:rPr>
        <w:t>97</w:t>
      </w:r>
      <w:r>
        <w:rPr>
          <w:sz w:val="24"/>
          <w:szCs w:val="24"/>
        </w:rPr>
        <w:t>__________________</w:t>
      </w:r>
    </w:p>
    <w:p w:rsidR="00700178" w:rsidRDefault="00B6448D" w:rsidP="00700178">
      <w:pPr>
        <w:rPr>
          <w:sz w:val="24"/>
          <w:szCs w:val="24"/>
        </w:rPr>
      </w:pPr>
      <w:r>
        <w:rPr>
          <w:sz w:val="24"/>
          <w:szCs w:val="24"/>
        </w:rPr>
        <w:t>Cell or Home Phone Number</w:t>
      </w:r>
      <w:proofErr w:type="gramStart"/>
      <w:r>
        <w:rPr>
          <w:sz w:val="24"/>
          <w:szCs w:val="24"/>
        </w:rPr>
        <w:t>:_</w:t>
      </w:r>
      <w:proofErr w:type="gramEnd"/>
      <w:r w:rsidR="005A335B">
        <w:rPr>
          <w:sz w:val="24"/>
          <w:szCs w:val="24"/>
        </w:rPr>
        <w:t>____________________________</w:t>
      </w:r>
    </w:p>
    <w:p w:rsidR="006219F2" w:rsidRDefault="006219F2" w:rsidP="00700178">
      <w:pPr>
        <w:rPr>
          <w:sz w:val="24"/>
          <w:szCs w:val="24"/>
        </w:rPr>
      </w:pPr>
      <w:r>
        <w:rPr>
          <w:sz w:val="24"/>
          <w:szCs w:val="24"/>
        </w:rPr>
        <w:t>EMAIL</w:t>
      </w:r>
      <w:proofErr w:type="gramStart"/>
      <w:r>
        <w:rPr>
          <w:sz w:val="24"/>
          <w:szCs w:val="24"/>
        </w:rPr>
        <w:t>:_</w:t>
      </w:r>
      <w:proofErr w:type="gramEnd"/>
      <w:r>
        <w:rPr>
          <w:sz w:val="24"/>
          <w:szCs w:val="24"/>
        </w:rPr>
        <w:t>__________________________________</w:t>
      </w:r>
    </w:p>
    <w:p w:rsidR="00035EF6" w:rsidRPr="00177B12" w:rsidRDefault="000D3F03" w:rsidP="000D3F03">
      <w:pPr>
        <w:rPr>
          <w:b/>
          <w:sz w:val="24"/>
          <w:szCs w:val="24"/>
        </w:rPr>
      </w:pPr>
      <w:r w:rsidRPr="00035EF6">
        <w:rPr>
          <w:sz w:val="24"/>
          <w:szCs w:val="24"/>
        </w:rPr>
        <w:t># of</w:t>
      </w:r>
      <w:r w:rsidR="00524FC9" w:rsidRPr="00035EF6">
        <w:rPr>
          <w:sz w:val="24"/>
          <w:szCs w:val="24"/>
        </w:rPr>
        <w:t xml:space="preserve"> ADULTS</w:t>
      </w:r>
      <w:r>
        <w:rPr>
          <w:b/>
          <w:sz w:val="24"/>
          <w:szCs w:val="24"/>
        </w:rPr>
        <w:t xml:space="preserve">(18 and older) </w:t>
      </w:r>
      <w:r w:rsidRPr="00035EF6">
        <w:rPr>
          <w:sz w:val="24"/>
          <w:szCs w:val="24"/>
        </w:rPr>
        <w:t>in the household?</w:t>
      </w:r>
      <w:r>
        <w:rPr>
          <w:b/>
          <w:sz w:val="24"/>
          <w:szCs w:val="24"/>
        </w:rPr>
        <w:t xml:space="preserve">__________________   </w:t>
      </w:r>
      <w:r>
        <w:rPr>
          <w:b/>
          <w:sz w:val="24"/>
          <w:szCs w:val="24"/>
        </w:rPr>
        <w:br/>
      </w:r>
      <w:r w:rsidRPr="00035EF6">
        <w:rPr>
          <w:sz w:val="24"/>
          <w:szCs w:val="24"/>
        </w:rPr>
        <w:t>#of</w:t>
      </w:r>
      <w:r w:rsidR="00343543" w:rsidRPr="00035EF6">
        <w:rPr>
          <w:sz w:val="24"/>
          <w:szCs w:val="24"/>
        </w:rPr>
        <w:t xml:space="preserve"> </w:t>
      </w:r>
      <w:r w:rsidRPr="00035EF6">
        <w:rPr>
          <w:sz w:val="24"/>
          <w:szCs w:val="24"/>
          <w:u w:val="single"/>
        </w:rPr>
        <w:t>CHILDREN</w:t>
      </w:r>
      <w:r>
        <w:rPr>
          <w:b/>
          <w:sz w:val="24"/>
          <w:szCs w:val="24"/>
          <w:u w:val="single"/>
        </w:rPr>
        <w:t xml:space="preserve"> (17 years and younger)</w:t>
      </w:r>
      <w:r w:rsidRPr="00035EF6">
        <w:rPr>
          <w:sz w:val="24"/>
          <w:szCs w:val="24"/>
          <w:u w:val="single"/>
        </w:rPr>
        <w:t>in the household</w:t>
      </w:r>
      <w:r w:rsidRPr="00035EF6">
        <w:rPr>
          <w:sz w:val="24"/>
          <w:szCs w:val="24"/>
        </w:rPr>
        <w:t>?</w:t>
      </w:r>
      <w:r>
        <w:rPr>
          <w:b/>
          <w:sz w:val="24"/>
          <w:szCs w:val="24"/>
        </w:rPr>
        <w:t>__________</w:t>
      </w:r>
      <w:r w:rsidR="00177B12">
        <w:rPr>
          <w:b/>
          <w:sz w:val="24"/>
          <w:szCs w:val="24"/>
        </w:rPr>
        <w:br/>
      </w:r>
      <w:r w:rsidR="00035EF6">
        <w:rPr>
          <w:b/>
          <w:sz w:val="24"/>
          <w:szCs w:val="24"/>
        </w:rPr>
        <w:br/>
      </w:r>
      <w:r w:rsidR="00035EF6" w:rsidRPr="00035EF6">
        <w:rPr>
          <w:b/>
          <w:sz w:val="24"/>
          <w:szCs w:val="24"/>
        </w:rPr>
        <w:t>Child #1)</w:t>
      </w:r>
      <w:r w:rsidR="00035EF6">
        <w:rPr>
          <w:sz w:val="24"/>
          <w:szCs w:val="24"/>
        </w:rPr>
        <w:t xml:space="preserve"> age_____  gender: M or F </w:t>
      </w:r>
      <w:r w:rsidR="00035EF6" w:rsidRPr="00035EF6">
        <w:rPr>
          <w:b/>
          <w:sz w:val="24"/>
          <w:szCs w:val="24"/>
        </w:rPr>
        <w:t>Child #2</w:t>
      </w:r>
      <w:r w:rsidR="00035EF6">
        <w:rPr>
          <w:sz w:val="24"/>
          <w:szCs w:val="24"/>
        </w:rPr>
        <w:t>) age_____ gender: M or F</w:t>
      </w:r>
      <w:r w:rsidR="00035EF6">
        <w:rPr>
          <w:sz w:val="24"/>
          <w:szCs w:val="24"/>
        </w:rPr>
        <w:br/>
      </w:r>
      <w:r w:rsidR="00035EF6" w:rsidRPr="00035EF6">
        <w:rPr>
          <w:b/>
          <w:sz w:val="24"/>
          <w:szCs w:val="24"/>
        </w:rPr>
        <w:t>Child #3)</w:t>
      </w:r>
      <w:r w:rsidR="00035EF6">
        <w:rPr>
          <w:sz w:val="24"/>
          <w:szCs w:val="24"/>
        </w:rPr>
        <w:t xml:space="preserve"> age_____  gender: M or F </w:t>
      </w:r>
      <w:r w:rsidR="00035EF6" w:rsidRPr="00035EF6">
        <w:rPr>
          <w:b/>
          <w:sz w:val="24"/>
          <w:szCs w:val="24"/>
        </w:rPr>
        <w:t>Child #4)</w:t>
      </w:r>
      <w:r w:rsidR="00035EF6">
        <w:rPr>
          <w:sz w:val="24"/>
          <w:szCs w:val="24"/>
        </w:rPr>
        <w:t xml:space="preserve"> age_____ gender: M or F</w:t>
      </w:r>
      <w:r w:rsidR="00035EF6">
        <w:rPr>
          <w:sz w:val="24"/>
          <w:szCs w:val="24"/>
        </w:rPr>
        <w:br/>
      </w:r>
      <w:r w:rsidR="00035EF6" w:rsidRPr="00035EF6">
        <w:rPr>
          <w:b/>
          <w:sz w:val="24"/>
          <w:szCs w:val="24"/>
        </w:rPr>
        <w:t>Child #5)</w:t>
      </w:r>
      <w:r w:rsidR="00035EF6">
        <w:rPr>
          <w:sz w:val="24"/>
          <w:szCs w:val="24"/>
        </w:rPr>
        <w:t xml:space="preserve"> age_____  gender: M or F </w:t>
      </w:r>
      <w:r w:rsidR="00035EF6" w:rsidRPr="00035EF6">
        <w:rPr>
          <w:b/>
          <w:sz w:val="24"/>
          <w:szCs w:val="24"/>
        </w:rPr>
        <w:t>Child #6)</w:t>
      </w:r>
      <w:r w:rsidR="00035EF6">
        <w:rPr>
          <w:sz w:val="24"/>
          <w:szCs w:val="24"/>
        </w:rPr>
        <w:t xml:space="preserve"> age_____ gender: M or F</w:t>
      </w:r>
      <w:r w:rsidR="00035EF6">
        <w:rPr>
          <w:sz w:val="24"/>
          <w:szCs w:val="24"/>
        </w:rPr>
        <w:br/>
      </w:r>
      <w:r w:rsidR="00035EF6" w:rsidRPr="00035EF6">
        <w:rPr>
          <w:b/>
          <w:sz w:val="24"/>
          <w:szCs w:val="24"/>
        </w:rPr>
        <w:t>Child #7)</w:t>
      </w:r>
      <w:r w:rsidR="00035EF6">
        <w:rPr>
          <w:sz w:val="24"/>
          <w:szCs w:val="24"/>
        </w:rPr>
        <w:t xml:space="preserve"> age_____  gender: M or F </w:t>
      </w:r>
      <w:r w:rsidR="00035EF6" w:rsidRPr="00035EF6">
        <w:rPr>
          <w:b/>
          <w:sz w:val="24"/>
          <w:szCs w:val="24"/>
        </w:rPr>
        <w:t>Child #8)</w:t>
      </w:r>
      <w:r w:rsidR="00035EF6">
        <w:rPr>
          <w:sz w:val="24"/>
          <w:szCs w:val="24"/>
        </w:rPr>
        <w:t xml:space="preserve"> age_____ gender: M or F</w:t>
      </w:r>
    </w:p>
    <w:p w:rsidR="00505CAB" w:rsidRPr="00505CAB" w:rsidRDefault="00524FC9" w:rsidP="00035EF6">
      <w:pPr>
        <w:spacing w:after="0" w:line="240" w:lineRule="auto"/>
      </w:pPr>
      <w:r w:rsidRPr="00267BEE">
        <w:rPr>
          <w:highlight w:val="yellow"/>
        </w:rPr>
        <w:t>Please fill out child information</w:t>
      </w:r>
      <w:r w:rsidR="00035EF6" w:rsidRPr="00267BEE">
        <w:rPr>
          <w:highlight w:val="yellow"/>
        </w:rPr>
        <w:t xml:space="preserve">, to be included in any of </w:t>
      </w:r>
      <w:r w:rsidRPr="00267BEE">
        <w:rPr>
          <w:highlight w:val="yellow"/>
        </w:rPr>
        <w:t>the special events where this information is needed (holiday help/fishing programs etc.</w:t>
      </w:r>
      <w:r w:rsidR="000D3F03" w:rsidRPr="00267BEE">
        <w:rPr>
          <w:highlight w:val="yellow"/>
        </w:rPr>
        <w:t xml:space="preserve"> </w:t>
      </w:r>
      <w:r w:rsidR="000D3F03" w:rsidRPr="00267BEE">
        <w:rPr>
          <w:b/>
          <w:highlight w:val="yellow"/>
          <w:u w:val="single"/>
        </w:rPr>
        <w:t>this is not a requirement of the supplemental food program</w:t>
      </w:r>
      <w:r w:rsidR="000D3F03" w:rsidRPr="00267BEE">
        <w:rPr>
          <w:highlight w:val="yellow"/>
        </w:rPr>
        <w:t xml:space="preserve">, </w:t>
      </w:r>
      <w:r w:rsidR="000D3F03" w:rsidRPr="00267BEE">
        <w:rPr>
          <w:b/>
          <w:highlight w:val="yellow"/>
          <w:u w:val="single"/>
        </w:rPr>
        <w:t>you will not be denied food if you choose not to participate</w:t>
      </w:r>
      <w:r w:rsidRPr="00267BEE">
        <w:rPr>
          <w:highlight w:val="yellow"/>
        </w:rPr>
        <w:t>)</w:t>
      </w:r>
    </w:p>
    <w:p w:rsidR="00C84817" w:rsidRDefault="00FF469F" w:rsidP="00EA4C3E">
      <w:pPr>
        <w:pStyle w:val="ListParagraph"/>
        <w:ind w:left="0"/>
        <w:rPr>
          <w:b/>
          <w:bCs/>
          <w:sz w:val="24"/>
          <w:szCs w:val="24"/>
        </w:rPr>
      </w:pPr>
      <w:r w:rsidRPr="00FF469F">
        <w:rPr>
          <w:b/>
          <w:bCs/>
          <w:sz w:val="24"/>
          <w:szCs w:val="24"/>
        </w:rPr>
        <w:t>The membership fee for t</w:t>
      </w:r>
      <w:r w:rsidR="00696751">
        <w:rPr>
          <w:b/>
          <w:bCs/>
          <w:sz w:val="24"/>
          <w:szCs w:val="24"/>
        </w:rPr>
        <w:t>he program is $15.00 per month,</w:t>
      </w:r>
      <w:r w:rsidR="00505CAB">
        <w:rPr>
          <w:b/>
          <w:bCs/>
          <w:sz w:val="24"/>
          <w:szCs w:val="24"/>
        </w:rPr>
        <w:t xml:space="preserve"> and 3 hours of volunteer time per month. </w:t>
      </w:r>
    </w:p>
    <w:p w:rsidR="00EA4C3E" w:rsidRPr="00CE3B77" w:rsidRDefault="00577C64" w:rsidP="00EA4C3E">
      <w:pPr>
        <w:pStyle w:val="ListParagraph"/>
        <w:ind w:left="0"/>
        <w:rPr>
          <w:bCs/>
          <w:sz w:val="20"/>
          <w:szCs w:val="20"/>
        </w:rPr>
      </w:pPr>
      <w:r w:rsidRPr="0094512B">
        <w:rPr>
          <w:b/>
          <w:bCs/>
          <w:sz w:val="24"/>
          <w:szCs w:val="24"/>
        </w:rPr>
        <w:t xml:space="preserve"> </w:t>
      </w:r>
      <w:r w:rsidRPr="0094512B">
        <w:rPr>
          <w:bCs/>
          <w:sz w:val="24"/>
          <w:szCs w:val="24"/>
        </w:rPr>
        <w:t>There are a limited number of scholarships available</w:t>
      </w:r>
      <w:r w:rsidR="00F77481" w:rsidRPr="0094512B">
        <w:rPr>
          <w:bCs/>
          <w:sz w:val="24"/>
          <w:szCs w:val="24"/>
        </w:rPr>
        <w:t xml:space="preserve">. </w:t>
      </w:r>
      <w:r w:rsidR="00EA73FB" w:rsidRPr="0094512B">
        <w:rPr>
          <w:bCs/>
          <w:sz w:val="24"/>
          <w:szCs w:val="24"/>
        </w:rPr>
        <w:t>You</w:t>
      </w:r>
      <w:r w:rsidRPr="0094512B">
        <w:rPr>
          <w:bCs/>
          <w:sz w:val="24"/>
          <w:szCs w:val="24"/>
        </w:rPr>
        <w:t xml:space="preserve"> will not be denied food for lack of payment.</w:t>
      </w:r>
      <w:r w:rsidR="001643F5">
        <w:rPr>
          <w:bCs/>
          <w:sz w:val="20"/>
          <w:szCs w:val="20"/>
        </w:rPr>
        <w:br/>
      </w:r>
      <w:r w:rsidR="001643F5" w:rsidRPr="001643F5">
        <w:rPr>
          <w:rFonts w:cs="Arial"/>
          <w:b/>
          <w:i/>
          <w:color w:val="0070C0"/>
          <w:u w:val="single"/>
        </w:rPr>
        <w:t>Each family is required to carry and use an insulated cooler bag or cooler to carry fresh and frozen products. If the family does not have a cooler or cooler bag available - meat will NOT be distributed to them that particular week</w:t>
      </w:r>
      <w:r w:rsidR="001643F5" w:rsidRPr="001643F5">
        <w:rPr>
          <w:rFonts w:cs="Arial"/>
          <w:b/>
          <w:color w:val="0070C0"/>
          <w:u w:val="single"/>
        </w:rPr>
        <w:t>.</w:t>
      </w:r>
    </w:p>
    <w:p w:rsidR="00696751" w:rsidRDefault="00696751" w:rsidP="000D3F03">
      <w:pPr>
        <w:pStyle w:val="ListParagraph"/>
        <w:ind w:left="0"/>
        <w:rPr>
          <w:b/>
          <w:sz w:val="24"/>
          <w:szCs w:val="24"/>
        </w:rPr>
      </w:pPr>
    </w:p>
    <w:p w:rsidR="00EA4C3E" w:rsidRPr="000D3F03" w:rsidRDefault="00505CAB" w:rsidP="000D3F03">
      <w:pPr>
        <w:pStyle w:val="ListParagraph"/>
        <w:ind w:left="0"/>
        <w:rPr>
          <w:b/>
          <w:sz w:val="24"/>
          <w:szCs w:val="24"/>
        </w:rPr>
      </w:pPr>
      <w:r>
        <w:rPr>
          <w:b/>
          <w:sz w:val="24"/>
          <w:szCs w:val="24"/>
        </w:rPr>
        <w:t xml:space="preserve">I </w:t>
      </w:r>
      <w:r w:rsidRPr="00EA4C3E">
        <w:rPr>
          <w:b/>
          <w:sz w:val="24"/>
          <w:szCs w:val="24"/>
        </w:rPr>
        <w:t>affirm</w:t>
      </w:r>
      <w:r w:rsidR="00EA4C3E" w:rsidRPr="00EA4C3E">
        <w:rPr>
          <w:b/>
          <w:sz w:val="24"/>
          <w:szCs w:val="24"/>
        </w:rPr>
        <w:t xml:space="preserve"> that my household qualifies to receive food and other items under the</w:t>
      </w:r>
      <w:r>
        <w:rPr>
          <w:b/>
          <w:sz w:val="24"/>
          <w:szCs w:val="24"/>
        </w:rPr>
        <w:t xml:space="preserve"> income</w:t>
      </w:r>
      <w:r w:rsidR="00EA4C3E" w:rsidRPr="00EA4C3E">
        <w:rPr>
          <w:b/>
          <w:sz w:val="24"/>
          <w:szCs w:val="24"/>
        </w:rPr>
        <w:t xml:space="preserve"> guidelines listed above.</w:t>
      </w:r>
      <w:r>
        <w:rPr>
          <w:b/>
          <w:sz w:val="24"/>
          <w:szCs w:val="24"/>
        </w:rPr>
        <w:t xml:space="preserve"> My household income does not exceed 200% above FPL. </w:t>
      </w:r>
      <w:r w:rsidR="00EA4C3E" w:rsidRPr="000D3F03">
        <w:rPr>
          <w:b/>
          <w:sz w:val="24"/>
          <w:szCs w:val="24"/>
        </w:rPr>
        <w:t xml:space="preserve"> I have read and agree to follow the rules stated ab</w:t>
      </w:r>
      <w:r w:rsidR="00C84817" w:rsidRPr="000D3F03">
        <w:rPr>
          <w:b/>
          <w:sz w:val="24"/>
          <w:szCs w:val="24"/>
        </w:rPr>
        <w:t>ove</w:t>
      </w:r>
      <w:r w:rsidR="00EA4C3E" w:rsidRPr="000D3F03">
        <w:rPr>
          <w:b/>
          <w:sz w:val="24"/>
          <w:szCs w:val="24"/>
        </w:rPr>
        <w:t xml:space="preserve">.  </w:t>
      </w:r>
    </w:p>
    <w:p w:rsidR="00EA4C3E" w:rsidRDefault="00EA4C3E" w:rsidP="00EA4C3E">
      <w:pPr>
        <w:pStyle w:val="ListParagraph"/>
        <w:ind w:left="0"/>
        <w:rPr>
          <w:b/>
          <w:sz w:val="24"/>
          <w:szCs w:val="24"/>
        </w:rPr>
      </w:pPr>
      <w:r w:rsidRPr="00EA4C3E">
        <w:rPr>
          <w:b/>
          <w:sz w:val="24"/>
          <w:szCs w:val="24"/>
        </w:rPr>
        <w:t>Signature: ____________________________________     Date:  _________________________</w:t>
      </w:r>
    </w:p>
    <w:p w:rsidR="00EE0BA2" w:rsidRPr="00EA4C3E" w:rsidRDefault="00EE0BA2" w:rsidP="00EA4C3E">
      <w:pPr>
        <w:pStyle w:val="ListParagraph"/>
        <w:ind w:left="0"/>
        <w:rPr>
          <w:b/>
          <w:sz w:val="24"/>
          <w:szCs w:val="24"/>
        </w:rPr>
      </w:pPr>
    </w:p>
    <w:p w:rsidR="00EA4C3E" w:rsidRPr="00EA4C3E" w:rsidRDefault="00EA4C3E" w:rsidP="00EA4C3E">
      <w:pPr>
        <w:pStyle w:val="ListParagraph"/>
        <w:ind w:left="0"/>
        <w:rPr>
          <w:b/>
          <w:sz w:val="24"/>
          <w:szCs w:val="24"/>
        </w:rPr>
      </w:pPr>
      <w:r w:rsidRPr="00EA4C3E">
        <w:rPr>
          <w:b/>
          <w:sz w:val="24"/>
          <w:szCs w:val="24"/>
        </w:rPr>
        <w:t>PRINT: ______________________________________________________________________</w:t>
      </w:r>
    </w:p>
    <w:p w:rsidR="00EA4C3E" w:rsidRPr="00EE0BA2" w:rsidRDefault="00EA4C3E" w:rsidP="00EA4C3E">
      <w:pPr>
        <w:pStyle w:val="ListParagraph"/>
        <w:rPr>
          <w:color w:val="FF0000"/>
          <w:sz w:val="24"/>
          <w:szCs w:val="24"/>
          <w:u w:val="single"/>
        </w:rPr>
      </w:pPr>
      <w:r w:rsidRPr="00EE0BA2">
        <w:rPr>
          <w:b/>
          <w:color w:val="FF0000"/>
          <w:sz w:val="24"/>
          <w:szCs w:val="24"/>
        </w:rPr>
        <w:t xml:space="preserve">                      </w:t>
      </w:r>
      <w:r w:rsidRPr="00EE0BA2">
        <w:rPr>
          <w:color w:val="FF0000"/>
          <w:sz w:val="24"/>
          <w:szCs w:val="24"/>
          <w:u w:val="single"/>
        </w:rPr>
        <w:t xml:space="preserve">PRINT YOUR FIRST AND LAST NAME – </w:t>
      </w:r>
      <w:r w:rsidRPr="00EE0BA2">
        <w:rPr>
          <w:b/>
          <w:color w:val="FF0000"/>
          <w:sz w:val="24"/>
          <w:szCs w:val="24"/>
          <w:u w:val="single"/>
        </w:rPr>
        <w:t>THIS MUST BE LEGIBLE</w:t>
      </w:r>
      <w:r w:rsidRPr="00EE0BA2">
        <w:rPr>
          <w:color w:val="FF0000"/>
          <w:sz w:val="24"/>
          <w:szCs w:val="24"/>
          <w:u w:val="single"/>
        </w:rPr>
        <w:t xml:space="preserve"> </w:t>
      </w:r>
    </w:p>
    <w:p w:rsidR="006401FE" w:rsidRDefault="00882520" w:rsidP="00E9352D">
      <w:pPr>
        <w:pStyle w:val="ListParagraph"/>
        <w:ind w:left="0"/>
        <w:rPr>
          <w:sz w:val="24"/>
          <w:szCs w:val="24"/>
        </w:rPr>
      </w:pPr>
      <w:r w:rsidRPr="00EA4C3E">
        <w:rPr>
          <w:b/>
          <w:noProof/>
          <w:sz w:val="24"/>
          <w:szCs w:val="24"/>
        </w:rPr>
        <mc:AlternateContent>
          <mc:Choice Requires="wps">
            <w:drawing>
              <wp:anchor distT="0" distB="0" distL="114300" distR="114300" simplePos="0" relativeHeight="251666432" behindDoc="0" locked="0" layoutInCell="1" allowOverlap="1" wp14:anchorId="66B5F9B7" wp14:editId="6E39D132">
                <wp:simplePos x="0" y="0"/>
                <wp:positionH relativeFrom="column">
                  <wp:align>center</wp:align>
                </wp:positionH>
                <wp:positionV relativeFrom="paragraph">
                  <wp:posOffset>0</wp:posOffset>
                </wp:positionV>
                <wp:extent cx="6459220" cy="1016635"/>
                <wp:effectExtent l="0" t="0" r="1778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321" cy="1016736"/>
                        </a:xfrm>
                        <a:prstGeom prst="rect">
                          <a:avLst/>
                        </a:prstGeom>
                        <a:solidFill>
                          <a:srgbClr val="FFFFFF"/>
                        </a:solidFill>
                        <a:ln w="9525">
                          <a:solidFill>
                            <a:srgbClr val="000000"/>
                          </a:solidFill>
                          <a:miter lim="800000"/>
                          <a:headEnd/>
                          <a:tailEnd/>
                        </a:ln>
                      </wps:spPr>
                      <wps:txbx>
                        <w:txbxContent>
                          <w:p w:rsidR="00EC71B4" w:rsidRPr="001643F5" w:rsidRDefault="00EC71B4" w:rsidP="00EA4C3E">
                            <w:pPr>
                              <w:rPr>
                                <w:rFonts w:asciiTheme="majorBidi" w:hAnsiTheme="majorBidi" w:cstheme="majorBidi"/>
                                <w:i/>
                              </w:rPr>
                            </w:pPr>
                            <w:r w:rsidRPr="00EE0BA2">
                              <w:rPr>
                                <w:rFonts w:asciiTheme="majorBidi" w:hAnsiTheme="majorBidi" w:cstheme="majorBidi"/>
                                <w:b/>
                                <w:i/>
                              </w:rPr>
                              <w:t>WAIVER of LIABILITY</w:t>
                            </w:r>
                            <w:r w:rsidRPr="001643F5">
                              <w:rPr>
                                <w:rFonts w:asciiTheme="majorBidi" w:hAnsiTheme="majorBidi" w:cstheme="majorBidi"/>
                                <w:i/>
                              </w:rPr>
                              <w:t>: I do hereby expressly agree that all our activities shall solely be at my risk. That neither Tualatin Valley Gleaners, nor the donors whose property we enter shall be held liable for anything that happens to person or property arising from my connection and participation in this organization.  I also release the food distribution site and its officers, employees, and members from any liability to person and/or property arising from my participation in Gleaners</w:t>
                            </w:r>
                            <w:r>
                              <w:rPr>
                                <w:rFonts w:asciiTheme="majorBidi" w:hAnsiTheme="majorBidi" w:cstheme="majorBidi"/>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508.6pt;height:80.0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">
                <v:textbox>
                  <w:txbxContent>
                    <w:p w:rsidR="00EC71B4" w:rsidRPr="001643F5" w:rsidRDefault="00EC71B4" w:rsidP="00EA4C3E">
                      <w:pPr>
                        <w:rPr>
                          <w:rFonts w:asciiTheme="majorBidi" w:hAnsiTheme="majorBidi" w:cstheme="majorBidi"/>
                          <w:i/>
                        </w:rPr>
                      </w:pPr>
                      <w:r w:rsidRPr="00EE0BA2">
                        <w:rPr>
                          <w:rFonts w:asciiTheme="majorBidi" w:hAnsiTheme="majorBidi" w:cstheme="majorBidi"/>
                          <w:b/>
                          <w:i/>
                        </w:rPr>
                        <w:t>WAIVER of LIABILITY</w:t>
                      </w:r>
                      <w:r w:rsidRPr="001643F5">
                        <w:rPr>
                          <w:rFonts w:asciiTheme="majorBidi" w:hAnsiTheme="majorBidi" w:cstheme="majorBidi"/>
                          <w:i/>
                        </w:rPr>
                        <w:t>: I do hereby expressly agree that all our activities shall solely be at my risk. That neither Tualatin Valley Gleaners, nor the donors whose property we enter shall be held liable for anything that happens to person or property arising from my connection and participation in this organization.  I also release the food distribution site and its officers, employees, and members from any liability to person and/or property arising from my participation in Gleaners</w:t>
                      </w:r>
                      <w:r>
                        <w:rPr>
                          <w:rFonts w:asciiTheme="majorBidi" w:hAnsiTheme="majorBidi" w:cstheme="majorBidi"/>
                          <w:i/>
                        </w:rPr>
                        <w:t>.</w:t>
                      </w:r>
                    </w:p>
                  </w:txbxContent>
                </v:textbox>
              </v:shape>
            </w:pict>
          </mc:Fallback>
        </mc:AlternateContent>
      </w:r>
    </w:p>
    <w:p w:rsidR="006401FE" w:rsidRDefault="006401FE" w:rsidP="00E9352D">
      <w:pPr>
        <w:pStyle w:val="ListParagraph"/>
        <w:ind w:left="0"/>
        <w:rPr>
          <w:sz w:val="24"/>
          <w:szCs w:val="24"/>
        </w:rPr>
      </w:pPr>
    </w:p>
    <w:p w:rsidR="00EA4C3E" w:rsidRDefault="00EA4C3E" w:rsidP="00EA4C3E">
      <w:pPr>
        <w:pStyle w:val="ListParagraph"/>
        <w:ind w:left="0"/>
        <w:rPr>
          <w:rFonts w:asciiTheme="majorBidi" w:hAnsiTheme="majorBidi" w:cstheme="majorBidi"/>
        </w:rPr>
      </w:pPr>
    </w:p>
    <w:p w:rsidR="00EA4C3E" w:rsidRDefault="00EA4C3E" w:rsidP="00EA4C3E">
      <w:pPr>
        <w:pStyle w:val="ListParagraph"/>
        <w:ind w:left="0"/>
        <w:rPr>
          <w:rFonts w:asciiTheme="majorBidi" w:hAnsiTheme="majorBidi" w:cstheme="majorBidi"/>
        </w:rPr>
      </w:pPr>
    </w:p>
    <w:p w:rsidR="00A9523A" w:rsidRDefault="00A9523A" w:rsidP="00FF469F">
      <w:pPr>
        <w:pStyle w:val="ListParagraph"/>
        <w:ind w:left="0"/>
        <w:rPr>
          <w:rFonts w:asciiTheme="majorBidi" w:hAnsiTheme="majorBidi" w:cstheme="majorBidi"/>
        </w:rPr>
      </w:pPr>
    </w:p>
    <w:p w:rsidR="00FF469F" w:rsidRDefault="00882520" w:rsidP="00FF469F">
      <w:pPr>
        <w:pStyle w:val="ListParagraph"/>
        <w:ind w:left="0"/>
        <w:rPr>
          <w:rFonts w:ascii="Times New Roman" w:hAnsi="Times New Roman"/>
          <w:sz w:val="20"/>
          <w:szCs w:val="20"/>
        </w:rPr>
      </w:pPr>
      <w:r>
        <w:rPr>
          <w:rFonts w:asciiTheme="majorBidi" w:hAnsiTheme="majorBidi" w:cstheme="majorBidi"/>
        </w:rPr>
        <w:br/>
      </w:r>
      <w:r w:rsidR="00EA4C3E" w:rsidRPr="00EA4C3E">
        <w:rPr>
          <w:rFonts w:asciiTheme="majorBidi" w:hAnsiTheme="majorBidi" w:cstheme="majorBidi"/>
        </w:rPr>
        <w:t>Tualatin Valley Gleaners</w:t>
      </w:r>
      <w:r w:rsidR="00505CAB">
        <w:rPr>
          <w:rFonts w:asciiTheme="majorBidi" w:hAnsiTheme="majorBidi" w:cstheme="majorBidi"/>
        </w:rPr>
        <w:t xml:space="preserve"> (TVG)</w:t>
      </w:r>
      <w:r w:rsidR="00EA4C3E" w:rsidRPr="00EA4C3E">
        <w:rPr>
          <w:rFonts w:asciiTheme="majorBidi" w:hAnsiTheme="majorBidi" w:cstheme="majorBidi"/>
        </w:rPr>
        <w:t xml:space="preserve"> is an equal</w:t>
      </w:r>
      <w:r w:rsidR="00505CAB">
        <w:rPr>
          <w:rFonts w:asciiTheme="majorBidi" w:hAnsiTheme="majorBidi" w:cstheme="majorBidi"/>
        </w:rPr>
        <w:t xml:space="preserve"> opportunity program. TVG</w:t>
      </w:r>
      <w:r w:rsidR="00EA4C3E" w:rsidRPr="00EA4C3E">
        <w:rPr>
          <w:rFonts w:asciiTheme="majorBidi" w:hAnsiTheme="majorBidi" w:cstheme="majorBidi"/>
        </w:rPr>
        <w:t xml:space="preserve"> prohibits discrimination against cu</w:t>
      </w:r>
      <w:r w:rsidR="00FF469F">
        <w:rPr>
          <w:rFonts w:asciiTheme="majorBidi" w:hAnsiTheme="majorBidi" w:cstheme="majorBidi"/>
        </w:rPr>
        <w:t>rrent or prospective members</w:t>
      </w:r>
      <w:r w:rsidR="00EA4C3E" w:rsidRPr="00EA4C3E">
        <w:rPr>
          <w:rFonts w:asciiTheme="majorBidi" w:hAnsiTheme="majorBidi" w:cstheme="majorBidi"/>
        </w:rPr>
        <w:t xml:space="preserve"> on the basis of</w:t>
      </w:r>
      <w:r w:rsidR="00FF469F">
        <w:rPr>
          <w:rFonts w:asciiTheme="majorBidi" w:hAnsiTheme="majorBidi" w:cstheme="majorBidi"/>
        </w:rPr>
        <w:t xml:space="preserve">: </w:t>
      </w:r>
      <w:r w:rsidR="00EA4C3E" w:rsidRPr="00EA4C3E">
        <w:rPr>
          <w:rFonts w:asciiTheme="majorBidi" w:hAnsiTheme="majorBidi" w:cstheme="majorBidi"/>
        </w:rPr>
        <w:t xml:space="preserve"> race</w:t>
      </w:r>
      <w:r w:rsidR="00FF469F">
        <w:rPr>
          <w:rFonts w:asciiTheme="majorBidi" w:hAnsiTheme="majorBidi" w:cstheme="majorBidi"/>
        </w:rPr>
        <w:t>,</w:t>
      </w:r>
      <w:r w:rsidR="006B2896">
        <w:rPr>
          <w:rFonts w:asciiTheme="majorBidi" w:hAnsiTheme="majorBidi" w:cstheme="majorBidi"/>
        </w:rPr>
        <w:t xml:space="preserve"> color, gender</w:t>
      </w:r>
      <w:bookmarkStart w:id="0" w:name="_GoBack"/>
      <w:bookmarkEnd w:id="0"/>
      <w:r w:rsidR="00EA4C3E" w:rsidRPr="00EA4C3E">
        <w:rPr>
          <w:rFonts w:asciiTheme="majorBidi" w:hAnsiTheme="majorBidi" w:cstheme="majorBidi"/>
        </w:rPr>
        <w:t>, religion, national origin, age, disability, sexual orientation, or any other legally protected characteristic.</w:t>
      </w:r>
      <w:r w:rsidR="0072303D">
        <w:rPr>
          <w:rFonts w:asciiTheme="majorBidi" w:hAnsiTheme="majorBidi" w:cstheme="majorBidi"/>
        </w:rPr>
        <w:t xml:space="preserve"> </w:t>
      </w:r>
    </w:p>
    <w:p w:rsidR="002E18CB" w:rsidRDefault="006401FE" w:rsidP="00DC65B3">
      <w:pPr>
        <w:pStyle w:val="ListParagraph"/>
        <w:ind w:left="0"/>
        <w:rPr>
          <w:rFonts w:ascii="Times New Roman" w:hAnsi="Times New Roman"/>
          <w:sz w:val="20"/>
          <w:szCs w:val="20"/>
        </w:rPr>
      </w:pPr>
      <w:r w:rsidRPr="00A419C6">
        <w:rPr>
          <w:rFonts w:ascii="Times New Roman" w:hAnsi="Times New Roman"/>
          <w:sz w:val="20"/>
          <w:szCs w:val="20"/>
        </w:rPr>
        <w:t>If you feel</w:t>
      </w:r>
      <w:r w:rsidR="00FF469F">
        <w:rPr>
          <w:rFonts w:ascii="Times New Roman" w:hAnsi="Times New Roman"/>
          <w:sz w:val="20"/>
          <w:szCs w:val="20"/>
        </w:rPr>
        <w:t>,</w:t>
      </w:r>
      <w:r w:rsidRPr="00A419C6">
        <w:rPr>
          <w:rFonts w:ascii="Times New Roman" w:hAnsi="Times New Roman"/>
          <w:sz w:val="20"/>
          <w:szCs w:val="20"/>
        </w:rPr>
        <w:t xml:space="preserve"> you have been treated unfairly</w:t>
      </w:r>
      <w:r w:rsidR="00FF469F">
        <w:rPr>
          <w:rFonts w:ascii="Times New Roman" w:hAnsi="Times New Roman"/>
          <w:sz w:val="20"/>
          <w:szCs w:val="20"/>
        </w:rPr>
        <w:t>,</w:t>
      </w:r>
      <w:r w:rsidRPr="00A419C6">
        <w:rPr>
          <w:rFonts w:ascii="Times New Roman" w:hAnsi="Times New Roman"/>
          <w:sz w:val="20"/>
          <w:szCs w:val="20"/>
        </w:rPr>
        <w:t xml:space="preserve"> you have the right to fill out and submit a written </w:t>
      </w:r>
      <w:r w:rsidR="00505CAB" w:rsidRPr="00A419C6">
        <w:rPr>
          <w:rFonts w:ascii="Times New Roman" w:hAnsi="Times New Roman"/>
          <w:sz w:val="20"/>
          <w:szCs w:val="20"/>
        </w:rPr>
        <w:t xml:space="preserve">complaint. </w:t>
      </w:r>
      <w:r w:rsidR="00505CAB">
        <w:rPr>
          <w:rFonts w:ascii="Times New Roman" w:hAnsi="Times New Roman"/>
          <w:sz w:val="20"/>
          <w:szCs w:val="20"/>
        </w:rPr>
        <w:t>You can contact the program secretary or email (</w:t>
      </w:r>
      <w:hyperlink r:id="rId8" w:history="1">
        <w:r w:rsidR="00505CAB" w:rsidRPr="009B2B42">
          <w:rPr>
            <w:rStyle w:val="Hyperlink"/>
            <w:rFonts w:ascii="Times New Roman" w:hAnsi="Times New Roman"/>
            <w:sz w:val="20"/>
            <w:szCs w:val="20"/>
          </w:rPr>
          <w:t>tvgleaners2@gmail.com</w:t>
        </w:r>
      </w:hyperlink>
      <w:r w:rsidR="00505CAB">
        <w:rPr>
          <w:rFonts w:ascii="Times New Roman" w:hAnsi="Times New Roman"/>
          <w:sz w:val="20"/>
          <w:szCs w:val="20"/>
        </w:rPr>
        <w:t xml:space="preserve">) for your concerns to be addressed by the Board of Directors. </w:t>
      </w:r>
    </w:p>
    <w:p w:rsidR="00E225F6" w:rsidRPr="00E225F6" w:rsidRDefault="006401FE" w:rsidP="00E225F6">
      <w:pPr>
        <w:pStyle w:val="ListParagraph"/>
        <w:ind w:left="0"/>
        <w:rPr>
          <w:rFonts w:ascii="Times New Roman" w:hAnsi="Times New Roman"/>
          <w:b/>
          <w:sz w:val="24"/>
          <w:szCs w:val="24"/>
        </w:rPr>
      </w:pPr>
      <w:r w:rsidRPr="00A419C6">
        <w:rPr>
          <w:rFonts w:ascii="Times New Roman" w:hAnsi="Times New Roman"/>
          <w:sz w:val="20"/>
          <w:szCs w:val="20"/>
        </w:rPr>
        <w:t xml:space="preserve"> </w:t>
      </w:r>
      <w:r w:rsidR="00C84817" w:rsidRPr="00DC65B3">
        <w:rPr>
          <w:rFonts w:ascii="Times New Roman" w:hAnsi="Times New Roman"/>
          <w:b/>
          <w:sz w:val="24"/>
          <w:szCs w:val="24"/>
        </w:rPr>
        <w:t>If you would like another copy of the rules and regulations of our program, they are available upon request.</w:t>
      </w:r>
    </w:p>
    <w:p w:rsidR="00E225F6" w:rsidRPr="00C04288" w:rsidRDefault="00E225F6" w:rsidP="00C04288">
      <w:pPr>
        <w:tabs>
          <w:tab w:val="left" w:pos="0"/>
        </w:tabs>
        <w:spacing w:after="0" w:line="240" w:lineRule="auto"/>
        <w:jc w:val="center"/>
        <w:rPr>
          <w:b/>
        </w:rPr>
      </w:pPr>
    </w:p>
    <w:p w:rsidR="002D6E91" w:rsidRPr="00C04288" w:rsidRDefault="002D6E91" w:rsidP="00C04288">
      <w:pPr>
        <w:tabs>
          <w:tab w:val="left" w:pos="0"/>
        </w:tabs>
        <w:spacing w:after="0" w:line="240" w:lineRule="auto"/>
        <w:jc w:val="center"/>
        <w:rPr>
          <w:b/>
        </w:rPr>
      </w:pPr>
      <w:r w:rsidRPr="00C04288">
        <w:rPr>
          <w:b/>
        </w:rPr>
        <w:t>Gleaner Agreement Guidelines</w:t>
      </w:r>
    </w:p>
    <w:p w:rsidR="002D6E91" w:rsidRPr="00C04288" w:rsidRDefault="002D6E91" w:rsidP="00C04288">
      <w:pPr>
        <w:tabs>
          <w:tab w:val="left" w:pos="0"/>
        </w:tabs>
        <w:spacing w:after="0" w:line="240" w:lineRule="auto"/>
        <w:rPr>
          <w:rFonts w:cs="Arial"/>
          <w:b/>
          <w:bCs/>
          <w:i/>
          <w:iCs/>
          <w:color w:val="FF0000"/>
          <w:u w:val="single"/>
        </w:rPr>
      </w:pPr>
      <w:r w:rsidRPr="00C04288">
        <w:rPr>
          <w:rFonts w:cs="Arial"/>
        </w:rPr>
        <w:t xml:space="preserve">Please read this Agreement carefully.  These rules are very important to the smooth and efficient operation of the organization.  </w:t>
      </w:r>
      <w:r w:rsidRPr="00C04288">
        <w:rPr>
          <w:rFonts w:cs="Arial"/>
          <w:b/>
          <w:bCs/>
          <w:i/>
          <w:iCs/>
          <w:color w:val="FF0000"/>
          <w:u w:val="single"/>
        </w:rPr>
        <w:t>Noncompliance may result in suspension or termination of membership.</w:t>
      </w:r>
    </w:p>
    <w:p w:rsidR="009E56B6" w:rsidRPr="00C04288" w:rsidRDefault="002D6E91" w:rsidP="00C04288">
      <w:pPr>
        <w:tabs>
          <w:tab w:val="left" w:pos="0"/>
        </w:tabs>
        <w:spacing w:after="0" w:line="240" w:lineRule="auto"/>
        <w:rPr>
          <w:b/>
        </w:rPr>
      </w:pPr>
      <w:r w:rsidRPr="00C04288">
        <w:t>Consequences for breaking rules listed for Tualatin Valley Gleaners</w:t>
      </w:r>
      <w:r w:rsidR="009E56B6" w:rsidRPr="00C04288">
        <w:br/>
      </w:r>
      <w:proofErr w:type="gramStart"/>
      <w:r w:rsidRPr="00C04288">
        <w:rPr>
          <w:b/>
        </w:rPr>
        <w:t>If</w:t>
      </w:r>
      <w:proofErr w:type="gramEnd"/>
      <w:r w:rsidRPr="00C04288">
        <w:rPr>
          <w:b/>
        </w:rPr>
        <w:t xml:space="preserve"> a member chooses not to abide by the Gleaner rules, the following consequences will be enforced:</w:t>
      </w:r>
    </w:p>
    <w:p w:rsidR="009E56B6" w:rsidRPr="00C04288" w:rsidRDefault="009E56B6" w:rsidP="00C04288">
      <w:pPr>
        <w:pStyle w:val="ListParagraph"/>
        <w:numPr>
          <w:ilvl w:val="0"/>
          <w:numId w:val="11"/>
        </w:numPr>
        <w:tabs>
          <w:tab w:val="left" w:pos="0"/>
        </w:tabs>
        <w:spacing w:after="0" w:line="240" w:lineRule="auto"/>
        <w:rPr>
          <w:rFonts w:cs="Arial"/>
        </w:rPr>
      </w:pPr>
      <w:r w:rsidRPr="00C04288">
        <w:rPr>
          <w:b/>
          <w:bCs/>
        </w:rPr>
        <w:t>First action: a verbal warning, with education on rules and/or proper behavior to solve issues</w:t>
      </w:r>
    </w:p>
    <w:p w:rsidR="00E225F6" w:rsidRPr="00C04288" w:rsidRDefault="009E56B6" w:rsidP="00C04288">
      <w:pPr>
        <w:pStyle w:val="BodyText"/>
        <w:numPr>
          <w:ilvl w:val="1"/>
          <w:numId w:val="9"/>
        </w:numPr>
        <w:rPr>
          <w:rFonts w:asciiTheme="minorHAnsi" w:hAnsiTheme="minorHAnsi"/>
          <w:b/>
          <w:bCs w:val="0"/>
          <w:color w:val="auto"/>
          <w:szCs w:val="22"/>
        </w:rPr>
      </w:pPr>
      <w:r w:rsidRPr="00C04288">
        <w:rPr>
          <w:rFonts w:asciiTheme="minorHAnsi" w:hAnsiTheme="minorHAnsi"/>
          <w:b/>
          <w:bCs w:val="0"/>
          <w:color w:val="auto"/>
          <w:szCs w:val="22"/>
        </w:rPr>
        <w:t>If violation is violent or showing of gross negligence of rules no warning will be given. You will be asked to leave immediately</w:t>
      </w:r>
    </w:p>
    <w:p w:rsidR="002D6E91" w:rsidRPr="00C04288" w:rsidRDefault="002D6E91" w:rsidP="00C04288">
      <w:pPr>
        <w:numPr>
          <w:ilvl w:val="0"/>
          <w:numId w:val="9"/>
        </w:numPr>
        <w:tabs>
          <w:tab w:val="left" w:pos="0"/>
        </w:tabs>
        <w:spacing w:after="0" w:line="240" w:lineRule="auto"/>
        <w:rPr>
          <w:rFonts w:cs="Arial"/>
          <w:b/>
          <w:color w:val="FF0000"/>
        </w:rPr>
      </w:pPr>
      <w:r w:rsidRPr="00C04288">
        <w:rPr>
          <w:rFonts w:cs="Arial"/>
          <w:b/>
          <w:color w:val="FF0000"/>
        </w:rPr>
        <w:t xml:space="preserve">If the rules are </w:t>
      </w:r>
      <w:r w:rsidR="009E56B6" w:rsidRPr="00C04288">
        <w:rPr>
          <w:rFonts w:cs="Arial"/>
          <w:b/>
          <w:color w:val="FF0000"/>
        </w:rPr>
        <w:t>continued to be broken</w:t>
      </w:r>
      <w:r w:rsidRPr="00C04288">
        <w:rPr>
          <w:rFonts w:cs="Arial"/>
          <w:b/>
          <w:color w:val="FF0000"/>
        </w:rPr>
        <w:t>, a written warning will be given to the individual.</w:t>
      </w:r>
    </w:p>
    <w:p w:rsidR="002D6E91" w:rsidRPr="00C04288" w:rsidRDefault="002D6E91" w:rsidP="00C04288">
      <w:pPr>
        <w:numPr>
          <w:ilvl w:val="0"/>
          <w:numId w:val="9"/>
        </w:numPr>
        <w:tabs>
          <w:tab w:val="left" w:pos="0"/>
        </w:tabs>
        <w:spacing w:after="0" w:line="240" w:lineRule="auto"/>
        <w:rPr>
          <w:rFonts w:cs="Arial"/>
          <w:b/>
          <w:color w:val="FF0000"/>
        </w:rPr>
      </w:pPr>
      <w:r w:rsidRPr="00C04288">
        <w:rPr>
          <w:rFonts w:cs="Arial"/>
          <w:b/>
          <w:color w:val="FF0000"/>
        </w:rPr>
        <w:t>If the</w:t>
      </w:r>
      <w:r w:rsidR="00505CAB" w:rsidRPr="00C04288">
        <w:rPr>
          <w:rFonts w:cs="Arial"/>
          <w:b/>
          <w:color w:val="FF0000"/>
        </w:rPr>
        <w:t xml:space="preserve"> same type of </w:t>
      </w:r>
      <w:r w:rsidR="009241AF" w:rsidRPr="00C04288">
        <w:rPr>
          <w:rFonts w:cs="Arial"/>
          <w:b/>
          <w:color w:val="FF0000"/>
        </w:rPr>
        <w:t>rule is</w:t>
      </w:r>
      <w:r w:rsidRPr="00C04288">
        <w:rPr>
          <w:rFonts w:cs="Arial"/>
          <w:b/>
          <w:color w:val="FF0000"/>
        </w:rPr>
        <w:t xml:space="preserve"> not followed </w:t>
      </w:r>
      <w:r w:rsidR="009241AF" w:rsidRPr="00C04288">
        <w:rPr>
          <w:rFonts w:cs="Arial"/>
          <w:b/>
          <w:color w:val="FF0000"/>
        </w:rPr>
        <w:t xml:space="preserve">for </w:t>
      </w:r>
      <w:r w:rsidRPr="00C04288">
        <w:rPr>
          <w:rFonts w:cs="Arial"/>
          <w:b/>
          <w:color w:val="FF0000"/>
        </w:rPr>
        <w:t xml:space="preserve">a </w:t>
      </w:r>
      <w:r w:rsidR="009E56B6" w:rsidRPr="00C04288">
        <w:rPr>
          <w:rFonts w:cs="Arial"/>
          <w:b/>
          <w:color w:val="FF0000"/>
        </w:rPr>
        <w:t>third</w:t>
      </w:r>
      <w:r w:rsidRPr="00C04288">
        <w:rPr>
          <w:rFonts w:cs="Arial"/>
          <w:b/>
          <w:color w:val="FF0000"/>
        </w:rPr>
        <w:t xml:space="preserve"> time, the member and their family will be asked to leave the gleaning program for one month.</w:t>
      </w:r>
      <w:r w:rsidR="009E56B6" w:rsidRPr="00C04288">
        <w:rPr>
          <w:rFonts w:cs="Arial"/>
          <w:b/>
          <w:color w:val="FF0000"/>
        </w:rPr>
        <w:t xml:space="preserve"> ( food can still be obtained, by requesting a premade box for the duration of suspension)</w:t>
      </w:r>
    </w:p>
    <w:p w:rsidR="00C04288" w:rsidRPr="00C04288" w:rsidRDefault="002D6E91" w:rsidP="00C04288">
      <w:pPr>
        <w:numPr>
          <w:ilvl w:val="0"/>
          <w:numId w:val="9"/>
        </w:numPr>
        <w:tabs>
          <w:tab w:val="left" w:pos="0"/>
        </w:tabs>
        <w:spacing w:after="0" w:line="240" w:lineRule="auto"/>
        <w:rPr>
          <w:rFonts w:cs="Arial"/>
          <w:b/>
          <w:color w:val="FF0000"/>
        </w:rPr>
      </w:pPr>
      <w:r w:rsidRPr="00C04288">
        <w:rPr>
          <w:rFonts w:cs="Arial"/>
          <w:b/>
          <w:color w:val="FF0000"/>
        </w:rPr>
        <w:t xml:space="preserve">If the </w:t>
      </w:r>
      <w:r w:rsidR="009241AF" w:rsidRPr="00C04288">
        <w:rPr>
          <w:rFonts w:cs="Arial"/>
          <w:b/>
          <w:color w:val="FF0000"/>
        </w:rPr>
        <w:t xml:space="preserve">infraction occurs a </w:t>
      </w:r>
      <w:r w:rsidR="009E56B6" w:rsidRPr="00C04288">
        <w:rPr>
          <w:rFonts w:cs="Arial"/>
          <w:b/>
          <w:color w:val="FF0000"/>
        </w:rPr>
        <w:t>fourth</w:t>
      </w:r>
      <w:r w:rsidRPr="00C04288">
        <w:rPr>
          <w:rFonts w:cs="Arial"/>
          <w:b/>
          <w:color w:val="FF0000"/>
        </w:rPr>
        <w:t xml:space="preserve"> time, the member and their family will be asked to leave the gleaning program for one year.</w:t>
      </w:r>
    </w:p>
    <w:p w:rsidR="00C922F6" w:rsidRPr="00C04288" w:rsidRDefault="00C922F6" w:rsidP="00C04288">
      <w:pPr>
        <w:tabs>
          <w:tab w:val="left" w:pos="0"/>
        </w:tabs>
        <w:spacing w:after="0" w:line="240" w:lineRule="auto"/>
        <w:ind w:left="360"/>
        <w:rPr>
          <w:rFonts w:cs="Arial"/>
          <w:b/>
          <w:color w:val="FF0000"/>
        </w:rPr>
      </w:pPr>
      <w:r w:rsidRPr="00C04288">
        <w:rPr>
          <w:rFonts w:cs="Arial"/>
        </w:rPr>
        <w:br/>
      </w:r>
      <w:r w:rsidRPr="00C04288">
        <w:rPr>
          <w:rFonts w:cs="Arial"/>
          <w:b/>
        </w:rPr>
        <w:t>If there are not enough volunteers to set up, assist with distribution, or clean up after distribution, food will not be distributed that day.</w:t>
      </w:r>
    </w:p>
    <w:p w:rsidR="002D6E91" w:rsidRPr="00C04288" w:rsidRDefault="002D6E91" w:rsidP="00C04288">
      <w:pPr>
        <w:tabs>
          <w:tab w:val="left" w:pos="0"/>
        </w:tabs>
        <w:spacing w:after="0" w:line="240" w:lineRule="auto"/>
        <w:rPr>
          <w:rFonts w:cs="Arial"/>
        </w:rPr>
      </w:pPr>
      <w:r w:rsidRPr="00C04288">
        <w:rPr>
          <w:rFonts w:cs="Arial"/>
        </w:rPr>
        <w:t xml:space="preserve">1. To ensure a fair and equitable distribution, all members must cooperate and share generously with their fellow Gleaners. </w:t>
      </w:r>
    </w:p>
    <w:p w:rsidR="002D6E91" w:rsidRPr="00C04288" w:rsidRDefault="002D6E91" w:rsidP="00C04288">
      <w:pPr>
        <w:numPr>
          <w:ilvl w:val="0"/>
          <w:numId w:val="7"/>
        </w:numPr>
        <w:tabs>
          <w:tab w:val="left" w:pos="0"/>
        </w:tabs>
        <w:spacing w:after="0" w:line="240" w:lineRule="auto"/>
        <w:rPr>
          <w:rFonts w:cs="Arial"/>
          <w:b/>
        </w:rPr>
      </w:pPr>
      <w:r w:rsidRPr="00C04288">
        <w:rPr>
          <w:rFonts w:cs="Arial"/>
          <w:b/>
        </w:rPr>
        <w:t xml:space="preserve">Each participating family is required to volunteer </w:t>
      </w:r>
      <w:r w:rsidRPr="00C04288">
        <w:rPr>
          <w:rFonts w:cs="Arial"/>
          <w:b/>
          <w:i/>
          <w:iCs/>
          <w:u w:val="single"/>
        </w:rPr>
        <w:t>at least</w:t>
      </w:r>
      <w:r w:rsidRPr="00C04288">
        <w:rPr>
          <w:rFonts w:cs="Arial"/>
          <w:b/>
        </w:rPr>
        <w:t xml:space="preserve"> THREE (3) hours per Month.  </w:t>
      </w:r>
    </w:p>
    <w:p w:rsidR="002D6E91" w:rsidRPr="00C04288" w:rsidRDefault="002D6E91" w:rsidP="00C04288">
      <w:pPr>
        <w:numPr>
          <w:ilvl w:val="0"/>
          <w:numId w:val="7"/>
        </w:numPr>
        <w:tabs>
          <w:tab w:val="left" w:pos="0"/>
        </w:tabs>
        <w:spacing w:after="0" w:line="240" w:lineRule="auto"/>
        <w:rPr>
          <w:rFonts w:cs="Arial"/>
          <w:b/>
          <w:i/>
          <w:u w:val="single"/>
        </w:rPr>
      </w:pPr>
      <w:r w:rsidRPr="00C04288">
        <w:rPr>
          <w:rFonts w:cs="Arial"/>
          <w:b/>
          <w:i/>
          <w:u w:val="single"/>
        </w:rPr>
        <w:t>Membership dues are $15.00 per month.  Dues are used to cover operating costs and are expected to be paid in a timely manner.</w:t>
      </w:r>
      <w:r w:rsidRPr="00C04288">
        <w:rPr>
          <w:rFonts w:cs="Arial"/>
        </w:rPr>
        <w:t xml:space="preserve"> Limited number of scholarships are available, no family or individual will be turned away for the </w:t>
      </w:r>
      <w:r w:rsidR="00B45171" w:rsidRPr="00C04288">
        <w:rPr>
          <w:rFonts w:cs="Arial"/>
        </w:rPr>
        <w:t>inability to pay.</w:t>
      </w:r>
    </w:p>
    <w:p w:rsidR="002D6E91" w:rsidRPr="00C04288" w:rsidRDefault="002D6E91" w:rsidP="00C04288">
      <w:pPr>
        <w:tabs>
          <w:tab w:val="left" w:pos="0"/>
        </w:tabs>
        <w:spacing w:after="0" w:line="240" w:lineRule="auto"/>
        <w:rPr>
          <w:rFonts w:cs="Arial"/>
          <w:bCs/>
        </w:rPr>
      </w:pPr>
      <w:r w:rsidRPr="00C04288">
        <w:rPr>
          <w:rFonts w:cs="Arial"/>
          <w:bCs/>
        </w:rPr>
        <w:t>2. The Tualatin Valley Gleaners and the Distribution Site will not tolerate theft of food, damaging or disrespecting</w:t>
      </w:r>
      <w:r w:rsidR="00555BBA" w:rsidRPr="00C04288">
        <w:rPr>
          <w:rFonts w:cs="Arial"/>
          <w:bCs/>
        </w:rPr>
        <w:t xml:space="preserve"> of anyone or</w:t>
      </w:r>
      <w:r w:rsidRPr="00C04288">
        <w:rPr>
          <w:rFonts w:cs="Arial"/>
          <w:bCs/>
        </w:rPr>
        <w:t xml:space="preserve"> the </w:t>
      </w:r>
      <w:r w:rsidR="00555BBA" w:rsidRPr="00C04288">
        <w:rPr>
          <w:rFonts w:cs="Arial"/>
          <w:bCs/>
        </w:rPr>
        <w:t>areas occupied by the TVG and its members</w:t>
      </w:r>
      <w:r w:rsidRPr="00C04288">
        <w:rPr>
          <w:rFonts w:cs="Arial"/>
          <w:bCs/>
        </w:rPr>
        <w:t>.  This includes but is not limited to:</w:t>
      </w:r>
      <w:r w:rsidRPr="00C04288">
        <w:rPr>
          <w:rFonts w:cs="Arial"/>
          <w:bCs/>
        </w:rPr>
        <w:tab/>
      </w:r>
    </w:p>
    <w:p w:rsidR="002D6E91" w:rsidRPr="00C04288" w:rsidRDefault="002D6E91" w:rsidP="00C04288">
      <w:pPr>
        <w:numPr>
          <w:ilvl w:val="0"/>
          <w:numId w:val="8"/>
        </w:numPr>
        <w:tabs>
          <w:tab w:val="left" w:pos="0"/>
        </w:tabs>
        <w:spacing w:after="0" w:line="240" w:lineRule="auto"/>
        <w:rPr>
          <w:rFonts w:cs="Arial"/>
          <w:b/>
          <w:u w:val="single"/>
        </w:rPr>
      </w:pPr>
      <w:r w:rsidRPr="00C04288">
        <w:rPr>
          <w:rFonts w:cs="Arial"/>
          <w:b/>
          <w:u w:val="single"/>
        </w:rPr>
        <w:t>Taking more than your fair share</w:t>
      </w:r>
      <w:r w:rsidR="00B45171" w:rsidRPr="00C04288">
        <w:rPr>
          <w:rFonts w:cs="Arial"/>
          <w:b/>
          <w:u w:val="single"/>
        </w:rPr>
        <w:t xml:space="preserve"> – above the limits set forth each week</w:t>
      </w:r>
    </w:p>
    <w:p w:rsidR="002D6E91" w:rsidRPr="00C04288" w:rsidRDefault="002D6E91" w:rsidP="00C04288">
      <w:pPr>
        <w:numPr>
          <w:ilvl w:val="0"/>
          <w:numId w:val="8"/>
        </w:numPr>
        <w:tabs>
          <w:tab w:val="left" w:pos="0"/>
        </w:tabs>
        <w:spacing w:after="0" w:line="240" w:lineRule="auto"/>
        <w:rPr>
          <w:rFonts w:cs="Arial"/>
          <w:b/>
          <w:u w:val="single"/>
        </w:rPr>
      </w:pPr>
      <w:r w:rsidRPr="00C04288">
        <w:rPr>
          <w:rFonts w:cs="Arial"/>
          <w:b/>
          <w:u w:val="single"/>
        </w:rPr>
        <w:t>Stealing from the distribution site or fellow gleaners.</w:t>
      </w:r>
    </w:p>
    <w:p w:rsidR="002D6E91" w:rsidRPr="00C04288" w:rsidRDefault="002D6E91" w:rsidP="00C04288">
      <w:pPr>
        <w:numPr>
          <w:ilvl w:val="0"/>
          <w:numId w:val="8"/>
        </w:numPr>
        <w:tabs>
          <w:tab w:val="left" w:pos="0"/>
        </w:tabs>
        <w:spacing w:after="0" w:line="240" w:lineRule="auto"/>
        <w:rPr>
          <w:rFonts w:cs="Arial"/>
          <w:b/>
          <w:u w:val="single"/>
        </w:rPr>
      </w:pPr>
      <w:r w:rsidRPr="00C04288">
        <w:rPr>
          <w:rFonts w:cs="Arial"/>
          <w:b/>
          <w:i/>
          <w:u w:val="single"/>
        </w:rPr>
        <w:t>NO Loitering before the distribution opens</w:t>
      </w:r>
      <w:r w:rsidRPr="00C04288">
        <w:rPr>
          <w:rFonts w:cs="Arial"/>
          <w:b/>
          <w:u w:val="single"/>
        </w:rPr>
        <w:t>.</w:t>
      </w:r>
    </w:p>
    <w:p w:rsidR="002D6E91" w:rsidRPr="00C04288" w:rsidRDefault="002D6E91" w:rsidP="00C04288">
      <w:pPr>
        <w:numPr>
          <w:ilvl w:val="0"/>
          <w:numId w:val="8"/>
        </w:numPr>
        <w:tabs>
          <w:tab w:val="left" w:pos="0"/>
        </w:tabs>
        <w:spacing w:after="0" w:line="240" w:lineRule="auto"/>
        <w:rPr>
          <w:rFonts w:cs="Arial"/>
          <w:b/>
          <w:u w:val="single"/>
        </w:rPr>
      </w:pPr>
      <w:r w:rsidRPr="00C04288">
        <w:rPr>
          <w:rFonts w:cs="Arial"/>
          <w:b/>
          <w:i/>
          <w:u w:val="single"/>
        </w:rPr>
        <w:t>Speaking in a disrespectful way to anyone</w:t>
      </w:r>
      <w:r w:rsidRPr="00C04288">
        <w:rPr>
          <w:rFonts w:cs="Arial"/>
          <w:b/>
          <w:u w:val="single"/>
        </w:rPr>
        <w:t>!</w:t>
      </w:r>
      <w:r w:rsidR="009E56B6" w:rsidRPr="00C04288">
        <w:rPr>
          <w:rFonts w:cs="Arial"/>
          <w:b/>
          <w:u w:val="single"/>
        </w:rPr>
        <w:t xml:space="preserve"> Harassment i</w:t>
      </w:r>
      <w:r w:rsidR="00555BBA" w:rsidRPr="00C04288">
        <w:rPr>
          <w:rFonts w:cs="Arial"/>
          <w:b/>
          <w:u w:val="single"/>
        </w:rPr>
        <w:t xml:space="preserve">s defined </w:t>
      </w:r>
      <w:proofErr w:type="gramStart"/>
      <w:r w:rsidR="00555BBA" w:rsidRPr="00C04288">
        <w:rPr>
          <w:rFonts w:cs="Arial"/>
          <w:b/>
          <w:u w:val="single"/>
        </w:rPr>
        <w:t>as :</w:t>
      </w:r>
      <w:proofErr w:type="gramEnd"/>
      <w:r w:rsidR="00555BBA" w:rsidRPr="00C04288">
        <w:rPr>
          <w:rFonts w:cs="Arial"/>
          <w:b/>
          <w:u w:val="single"/>
        </w:rPr>
        <w:t xml:space="preserve">  </w:t>
      </w:r>
      <w:r w:rsidR="00555BBA" w:rsidRPr="00C04288">
        <w:t xml:space="preserve"> “unwanted behavior which you find offensive or which makes you feel intimidated or humiliated.  (https://www.citizensadvice.org</w:t>
      </w:r>
      <w:r w:rsidR="00C04288" w:rsidRPr="00C04288">
        <w:t>)”</w:t>
      </w:r>
      <w:r w:rsidRPr="00C04288">
        <w:rPr>
          <w:rFonts w:cs="Arial"/>
          <w:b/>
          <w:u w:val="single"/>
        </w:rPr>
        <w:t xml:space="preserve">We </w:t>
      </w:r>
      <w:proofErr w:type="gramStart"/>
      <w:r w:rsidRPr="00C04288">
        <w:rPr>
          <w:rFonts w:cs="Arial"/>
          <w:b/>
          <w:u w:val="single"/>
        </w:rPr>
        <w:t>are</w:t>
      </w:r>
      <w:proofErr w:type="gramEnd"/>
      <w:r w:rsidRPr="00C04288">
        <w:rPr>
          <w:rFonts w:cs="Arial"/>
          <w:b/>
          <w:u w:val="single"/>
        </w:rPr>
        <w:t xml:space="preserve"> to be kind and courteous to all!</w:t>
      </w:r>
    </w:p>
    <w:p w:rsidR="00B45171" w:rsidRPr="00C04288" w:rsidRDefault="00B45171" w:rsidP="00C04288">
      <w:pPr>
        <w:numPr>
          <w:ilvl w:val="0"/>
          <w:numId w:val="8"/>
        </w:numPr>
        <w:tabs>
          <w:tab w:val="left" w:pos="0"/>
        </w:tabs>
        <w:spacing w:after="0" w:line="240" w:lineRule="auto"/>
        <w:rPr>
          <w:rFonts w:cs="Arial"/>
          <w:b/>
          <w:u w:val="single"/>
        </w:rPr>
      </w:pPr>
      <w:r w:rsidRPr="00C04288">
        <w:rPr>
          <w:rFonts w:cs="Arial"/>
          <w:b/>
          <w:i/>
          <w:u w:val="single"/>
        </w:rPr>
        <w:t xml:space="preserve"> Discrimination or “hate” speech, or action against anyone </w:t>
      </w:r>
    </w:p>
    <w:p w:rsidR="002D6E91" w:rsidRPr="00C04288" w:rsidRDefault="002D6E91" w:rsidP="00C04288">
      <w:pPr>
        <w:tabs>
          <w:tab w:val="left" w:pos="0"/>
        </w:tabs>
        <w:spacing w:after="0" w:line="240" w:lineRule="auto"/>
        <w:rPr>
          <w:rFonts w:cs="Arial"/>
          <w:b/>
          <w:color w:val="0070C0"/>
        </w:rPr>
      </w:pPr>
      <w:r w:rsidRPr="00C04288">
        <w:rPr>
          <w:rFonts w:cs="Arial"/>
          <w:i/>
        </w:rPr>
        <w:t xml:space="preserve">3. </w:t>
      </w:r>
      <w:r w:rsidRPr="00C04288">
        <w:rPr>
          <w:rFonts w:cs="Arial"/>
          <w:b/>
          <w:i/>
          <w:color w:val="0070C0"/>
          <w:u w:val="single"/>
        </w:rPr>
        <w:t>Each family is required to carry and use an insula</w:t>
      </w:r>
      <w:r w:rsidR="00B45171" w:rsidRPr="00C04288">
        <w:rPr>
          <w:rFonts w:cs="Arial"/>
          <w:b/>
          <w:i/>
          <w:color w:val="0070C0"/>
          <w:u w:val="single"/>
        </w:rPr>
        <w:t xml:space="preserve">ted cooler bag or cooler to receive </w:t>
      </w:r>
      <w:r w:rsidRPr="00C04288">
        <w:rPr>
          <w:rFonts w:cs="Arial"/>
          <w:b/>
          <w:i/>
          <w:color w:val="0070C0"/>
          <w:u w:val="single"/>
        </w:rPr>
        <w:t>frozen</w:t>
      </w:r>
      <w:r w:rsidR="00B45171" w:rsidRPr="00C04288">
        <w:rPr>
          <w:rFonts w:cs="Arial"/>
          <w:b/>
          <w:i/>
          <w:color w:val="0070C0"/>
          <w:u w:val="single"/>
        </w:rPr>
        <w:t xml:space="preserve"> raw meat</w:t>
      </w:r>
      <w:r w:rsidRPr="00C04288">
        <w:rPr>
          <w:rFonts w:cs="Arial"/>
          <w:b/>
          <w:i/>
          <w:color w:val="0070C0"/>
          <w:u w:val="single"/>
        </w:rPr>
        <w:t xml:space="preserve"> products. If the family does not have a cooler or cooler bag available - meat will NOT be distributed to them that particular week</w:t>
      </w:r>
      <w:r w:rsidRPr="00C04288">
        <w:rPr>
          <w:rFonts w:cs="Arial"/>
          <w:b/>
          <w:color w:val="0070C0"/>
          <w:u w:val="single"/>
        </w:rPr>
        <w:t>.</w:t>
      </w:r>
      <w:r w:rsidR="00E7767D">
        <w:rPr>
          <w:rFonts w:cs="Arial"/>
          <w:b/>
          <w:color w:val="0070C0"/>
          <w:u w:val="single"/>
        </w:rPr>
        <w:br/>
      </w:r>
    </w:p>
    <w:p w:rsidR="002D6E91" w:rsidRPr="00C04288" w:rsidRDefault="002D6E91" w:rsidP="00C04288">
      <w:pPr>
        <w:tabs>
          <w:tab w:val="left" w:pos="0"/>
        </w:tabs>
        <w:spacing w:after="0" w:line="240" w:lineRule="auto"/>
        <w:rPr>
          <w:rFonts w:cs="Arial"/>
          <w:b/>
        </w:rPr>
      </w:pPr>
      <w:r w:rsidRPr="00C04288">
        <w:rPr>
          <w:rFonts w:cs="Arial"/>
          <w:b/>
        </w:rPr>
        <w:t xml:space="preserve">4. </w:t>
      </w:r>
      <w:r w:rsidRPr="00C04288">
        <w:rPr>
          <w:rFonts w:cs="Arial"/>
          <w:b/>
          <w:color w:val="008000"/>
        </w:rPr>
        <w:t xml:space="preserve">Please arrive </w:t>
      </w:r>
      <w:r w:rsidRPr="00C04288">
        <w:rPr>
          <w:rFonts w:cs="Arial"/>
          <w:color w:val="008000"/>
        </w:rPr>
        <w:t xml:space="preserve">no earlier than </w:t>
      </w:r>
      <w:r w:rsidR="006C6CF6" w:rsidRPr="00C04288">
        <w:rPr>
          <w:rFonts w:cs="Arial"/>
          <w:color w:val="008000"/>
        </w:rPr>
        <w:t>1:45</w:t>
      </w:r>
      <w:r w:rsidRPr="00C04288">
        <w:rPr>
          <w:rFonts w:cs="Arial"/>
          <w:color w:val="008000"/>
        </w:rPr>
        <w:t>pm</w:t>
      </w:r>
      <w:r w:rsidRPr="00C04288">
        <w:rPr>
          <w:rFonts w:cs="Arial"/>
          <w:b/>
          <w:color w:val="008000"/>
        </w:rPr>
        <w:t xml:space="preserve"> with the understanding that </w:t>
      </w:r>
      <w:r w:rsidRPr="00C04288">
        <w:rPr>
          <w:rFonts w:cs="Arial"/>
          <w:color w:val="008000"/>
        </w:rPr>
        <w:t>f</w:t>
      </w:r>
      <w:r w:rsidR="00F77481" w:rsidRPr="00C04288">
        <w:rPr>
          <w:rFonts w:cs="Arial"/>
          <w:color w:val="008000"/>
        </w:rPr>
        <w:t>o</w:t>
      </w:r>
      <w:r w:rsidR="006C6CF6" w:rsidRPr="00C04288">
        <w:rPr>
          <w:rFonts w:cs="Arial"/>
          <w:color w:val="008000"/>
        </w:rPr>
        <w:t>od will be distributed from 2:00—3:0</w:t>
      </w:r>
      <w:r w:rsidR="002F56A4" w:rsidRPr="00C04288">
        <w:rPr>
          <w:rFonts w:cs="Arial"/>
          <w:color w:val="008000"/>
        </w:rPr>
        <w:t>0</w:t>
      </w:r>
      <w:r w:rsidRPr="00C04288">
        <w:rPr>
          <w:rFonts w:cs="Arial"/>
          <w:color w:val="008000"/>
        </w:rPr>
        <w:t>pm</w:t>
      </w:r>
      <w:r w:rsidRPr="00C04288">
        <w:rPr>
          <w:rFonts w:cs="Arial"/>
          <w:b/>
          <w:color w:val="008000"/>
        </w:rPr>
        <w:t xml:space="preserve">.*   </w:t>
      </w:r>
    </w:p>
    <w:p w:rsidR="002D6E91" w:rsidRPr="00C04288" w:rsidRDefault="002D6E91" w:rsidP="00C04288">
      <w:pPr>
        <w:tabs>
          <w:tab w:val="left" w:pos="0"/>
        </w:tabs>
        <w:spacing w:after="0" w:line="240" w:lineRule="auto"/>
        <w:rPr>
          <w:rFonts w:cs="Arial"/>
          <w:b/>
          <w:i/>
          <w:u w:val="single"/>
        </w:rPr>
      </w:pPr>
      <w:r w:rsidRPr="00C04288">
        <w:rPr>
          <w:rFonts w:cs="Arial"/>
          <w:b/>
          <w:i/>
          <w:color w:val="FF0000"/>
          <w:u w:val="single"/>
        </w:rPr>
        <w:t xml:space="preserve">*You have to arrive before </w:t>
      </w:r>
      <w:r w:rsidR="002F56A4" w:rsidRPr="00C04288">
        <w:rPr>
          <w:rFonts w:cs="Arial"/>
          <w:b/>
          <w:i/>
          <w:color w:val="FF0000"/>
          <w:u w:val="single"/>
        </w:rPr>
        <w:t xml:space="preserve">3 </w:t>
      </w:r>
      <w:r w:rsidRPr="00C04288">
        <w:rPr>
          <w:rFonts w:cs="Arial"/>
          <w:b/>
          <w:i/>
          <w:color w:val="FF0000"/>
          <w:u w:val="single"/>
        </w:rPr>
        <w:t xml:space="preserve">pm on the day of distribution, or we will be unable to guarantee food for that day. </w:t>
      </w:r>
      <w:r w:rsidR="00E7767D">
        <w:rPr>
          <w:rFonts w:cs="Arial"/>
          <w:b/>
          <w:i/>
          <w:color w:val="FF0000"/>
          <w:u w:val="single"/>
        </w:rPr>
        <w:br/>
      </w:r>
    </w:p>
    <w:p w:rsidR="009241AF" w:rsidRPr="00C04288" w:rsidRDefault="002D6E91" w:rsidP="00C04288">
      <w:pPr>
        <w:tabs>
          <w:tab w:val="left" w:pos="0"/>
        </w:tabs>
        <w:spacing w:after="0" w:line="240" w:lineRule="auto"/>
        <w:rPr>
          <w:rFonts w:cs="Arial"/>
          <w:b/>
        </w:rPr>
      </w:pPr>
      <w:r w:rsidRPr="00C04288">
        <w:rPr>
          <w:rFonts w:cs="Arial"/>
          <w:b/>
        </w:rPr>
        <w:t>5</w:t>
      </w:r>
      <w:r w:rsidRPr="00C04288">
        <w:rPr>
          <w:rFonts w:cs="Arial"/>
        </w:rPr>
        <w:t>. Parents must be responsible for their children at all times.  Children are not able</w:t>
      </w:r>
      <w:r w:rsidR="009E56B6" w:rsidRPr="00C04288">
        <w:rPr>
          <w:rFonts w:cs="Arial"/>
        </w:rPr>
        <w:t xml:space="preserve"> to glean items at distribution, or to run around the church property unattended.</w:t>
      </w:r>
      <w:r w:rsidR="00555BBA" w:rsidRPr="00C04288">
        <w:rPr>
          <w:rFonts w:cs="Arial"/>
        </w:rPr>
        <w:br/>
      </w:r>
      <w:r w:rsidRPr="00C04288">
        <w:rPr>
          <w:rFonts w:cs="Arial"/>
        </w:rPr>
        <w:t>6. It is important for all members to respect the staff, volunteers and the facility.  Any disrespectful behavior to the fo</w:t>
      </w:r>
      <w:r w:rsidR="00B45171" w:rsidRPr="00C04288">
        <w:rPr>
          <w:rFonts w:cs="Arial"/>
        </w:rPr>
        <w:t>od distribution facility or members will result in being asked to leave immediately</w:t>
      </w:r>
      <w:r w:rsidRPr="00C04288">
        <w:rPr>
          <w:rFonts w:cs="Arial"/>
        </w:rPr>
        <w:t>.</w:t>
      </w:r>
      <w:r w:rsidR="00555BBA" w:rsidRPr="00C04288">
        <w:rPr>
          <w:rFonts w:cs="Arial"/>
          <w:b/>
        </w:rPr>
        <w:br/>
      </w:r>
      <w:r w:rsidRPr="00C04288">
        <w:rPr>
          <w:rFonts w:cs="Arial"/>
        </w:rPr>
        <w:t xml:space="preserve">7. All members must be respectful of their fellow Gleaners and </w:t>
      </w:r>
      <w:r w:rsidR="009E56B6" w:rsidRPr="00C04288">
        <w:rPr>
          <w:rFonts w:cs="Arial"/>
        </w:rPr>
        <w:t xml:space="preserve">church </w:t>
      </w:r>
      <w:r w:rsidRPr="00C04288">
        <w:rPr>
          <w:rFonts w:cs="Arial"/>
        </w:rPr>
        <w:t xml:space="preserve">staff at the Distribution site or on picks.  If a problem arises, please alert your Site Coordinator of the problem and find a peaceful way to resolve it.  If the problem continues to persist, alert a </w:t>
      </w:r>
      <w:r w:rsidR="009E56B6" w:rsidRPr="00C04288">
        <w:rPr>
          <w:rFonts w:cs="Arial"/>
        </w:rPr>
        <w:t xml:space="preserve">volunteer </w:t>
      </w:r>
      <w:r w:rsidRPr="00C04288">
        <w:rPr>
          <w:rFonts w:cs="Arial"/>
        </w:rPr>
        <w:t xml:space="preserve">staff member at the distribution site and follow the grievance process. You can email all inquiries to </w:t>
      </w:r>
      <w:hyperlink r:id="rId9" w:history="1">
        <w:r w:rsidR="006219F2" w:rsidRPr="00C04288">
          <w:rPr>
            <w:rStyle w:val="Hyperlink"/>
            <w:rFonts w:cs="Arial"/>
          </w:rPr>
          <w:t>TVGLEANERS2@GMAIL.COM</w:t>
        </w:r>
      </w:hyperlink>
      <w:r w:rsidR="006219F2" w:rsidRPr="00C04288">
        <w:rPr>
          <w:rFonts w:cs="Arial"/>
        </w:rPr>
        <w:t xml:space="preserve"> </w:t>
      </w:r>
      <w:r w:rsidRPr="00C04288">
        <w:rPr>
          <w:rFonts w:cs="Arial"/>
        </w:rPr>
        <w:t>.</w:t>
      </w:r>
      <w:r w:rsidR="00555BBA" w:rsidRPr="00C04288">
        <w:rPr>
          <w:rFonts w:cs="Arial"/>
          <w:b/>
        </w:rPr>
        <w:br/>
      </w:r>
      <w:r w:rsidRPr="00C04288">
        <w:rPr>
          <w:rFonts w:cs="Arial"/>
        </w:rPr>
        <w:t xml:space="preserve">8. Smoking is allowed only </w:t>
      </w:r>
      <w:r w:rsidR="009241AF" w:rsidRPr="00C04288">
        <w:rPr>
          <w:rFonts w:cs="Arial"/>
        </w:rPr>
        <w:t xml:space="preserve">in private vehicles and off of Church property </w:t>
      </w:r>
      <w:r w:rsidRPr="00C04288">
        <w:rPr>
          <w:rFonts w:cs="Arial"/>
        </w:rPr>
        <w:t xml:space="preserve">and cigarette butts must be disposed of appropriately. </w:t>
      </w:r>
      <w:r w:rsidR="00555BBA" w:rsidRPr="00C04288">
        <w:rPr>
          <w:rFonts w:cs="Arial"/>
          <w:b/>
        </w:rPr>
        <w:br/>
      </w:r>
      <w:r w:rsidRPr="00C04288">
        <w:rPr>
          <w:rFonts w:cs="Arial"/>
        </w:rPr>
        <w:t>9. Anyone suspected of being under the influence of drugs or alcohol will be asked to leave the premises immediately.</w:t>
      </w:r>
      <w:r w:rsidR="00555BBA" w:rsidRPr="00C04288">
        <w:rPr>
          <w:rFonts w:cs="Arial"/>
        </w:rPr>
        <w:br/>
      </w:r>
      <w:r w:rsidRPr="00C04288">
        <w:rPr>
          <w:rFonts w:cs="Arial"/>
          <w:b/>
        </w:rPr>
        <w:t>THESE RULES AND REGULATIONS ARE SUBJECT TO CHANGE WITHOUT NOTICE AT ANYTIME.</w:t>
      </w:r>
      <w:r w:rsidR="009241AF" w:rsidRPr="00C04288">
        <w:rPr>
          <w:rFonts w:cstheme="majorBidi"/>
        </w:rPr>
        <w:br/>
      </w:r>
      <w:r w:rsidR="009241AF" w:rsidRPr="00C04288">
        <w:rPr>
          <w:rFonts w:cstheme="majorBidi"/>
          <w:i/>
        </w:rPr>
        <w:t xml:space="preserve">Tualatin Valley Gleaners (TVG) is an equal opportunity program. TVG prohibits discrimination against current or prospective members on the basis of:  race, color, sex, religion, national origin, age, disability, sexual orientation, or any other legally protected characteristic. </w:t>
      </w:r>
    </w:p>
    <w:p w:rsidR="002D6E91" w:rsidRPr="00C04288" w:rsidRDefault="009241AF" w:rsidP="00C04288">
      <w:pPr>
        <w:pStyle w:val="ListParagraph"/>
        <w:spacing w:after="0"/>
        <w:ind w:left="0"/>
        <w:rPr>
          <w:rFonts w:ascii="Times New Roman" w:hAnsi="Times New Roman"/>
          <w:i/>
        </w:rPr>
      </w:pPr>
      <w:r w:rsidRPr="00C04288">
        <w:rPr>
          <w:i/>
        </w:rPr>
        <w:t>If you feel, you have been treated unfairly, you have the right to fill out and submit a written complaint. You can contact the program secretary or email (</w:t>
      </w:r>
      <w:hyperlink r:id="rId10" w:history="1">
        <w:r w:rsidRPr="00C04288">
          <w:rPr>
            <w:rStyle w:val="Hyperlink"/>
            <w:i/>
          </w:rPr>
          <w:t>tvgleaners2@gmail.com</w:t>
        </w:r>
      </w:hyperlink>
      <w:r w:rsidRPr="00C04288">
        <w:rPr>
          <w:i/>
        </w:rPr>
        <w:t>) for your concerns to be addressed by the Board of D</w:t>
      </w:r>
      <w:r w:rsidRPr="00C04288">
        <w:rPr>
          <w:rFonts w:ascii="Times New Roman" w:hAnsi="Times New Roman"/>
          <w:i/>
        </w:rPr>
        <w:t xml:space="preserve">irectors. </w:t>
      </w:r>
    </w:p>
    <w:sectPr w:rsidR="002D6E91" w:rsidRPr="00C04288" w:rsidSect="00132F45">
      <w:pgSz w:w="12240" w:h="15840"/>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4E02"/>
    <w:multiLevelType w:val="hybridMultilevel"/>
    <w:tmpl w:val="DF1E4100"/>
    <w:lvl w:ilvl="0" w:tplc="1B02A3A8">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C5880"/>
    <w:multiLevelType w:val="hybridMultilevel"/>
    <w:tmpl w:val="C9DA51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2A1F7D"/>
    <w:multiLevelType w:val="hybridMultilevel"/>
    <w:tmpl w:val="7F50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E06B7"/>
    <w:multiLevelType w:val="hybridMultilevel"/>
    <w:tmpl w:val="84AC48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27174CE"/>
    <w:multiLevelType w:val="hybridMultilevel"/>
    <w:tmpl w:val="BE126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C2EFD"/>
    <w:multiLevelType w:val="hybridMultilevel"/>
    <w:tmpl w:val="7EC0106A"/>
    <w:lvl w:ilvl="0" w:tplc="CDBA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904E2B"/>
    <w:multiLevelType w:val="hybridMultilevel"/>
    <w:tmpl w:val="45EAB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BF13E7B"/>
    <w:multiLevelType w:val="hybridMultilevel"/>
    <w:tmpl w:val="6E8A0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9D1D2F"/>
    <w:multiLevelType w:val="hybridMultilevel"/>
    <w:tmpl w:val="C4D25B18"/>
    <w:lvl w:ilvl="0" w:tplc="0409000B">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nsid w:val="7132508F"/>
    <w:multiLevelType w:val="singleLevel"/>
    <w:tmpl w:val="829C27E8"/>
    <w:lvl w:ilvl="0">
      <w:start w:val="1"/>
      <w:numFmt w:val="upperLetter"/>
      <w:lvlText w:val="%1."/>
      <w:lvlJc w:val="left"/>
      <w:pPr>
        <w:tabs>
          <w:tab w:val="num" w:pos="1080"/>
        </w:tabs>
        <w:ind w:left="1080" w:hanging="360"/>
      </w:pPr>
      <w:rPr>
        <w:rFonts w:hint="default"/>
      </w:rPr>
    </w:lvl>
  </w:abstractNum>
  <w:abstractNum w:abstractNumId="10">
    <w:nsid w:val="7FA77BF8"/>
    <w:multiLevelType w:val="hybridMultilevel"/>
    <w:tmpl w:val="5CB02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1"/>
  </w:num>
  <w:num w:numId="5">
    <w:abstractNumId w:val="3"/>
  </w:num>
  <w:num w:numId="6">
    <w:abstractNumId w:val="6"/>
  </w:num>
  <w:num w:numId="7">
    <w:abstractNumId w:val="9"/>
  </w:num>
  <w:num w:numId="8">
    <w:abstractNumId w:val="7"/>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4"/>
  <w:drawingGridVerticalSpacing w:val="18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78"/>
    <w:rsid w:val="000325D6"/>
    <w:rsid w:val="00035EF6"/>
    <w:rsid w:val="00073AA8"/>
    <w:rsid w:val="000A26EB"/>
    <w:rsid w:val="000B210F"/>
    <w:rsid w:val="000D3F03"/>
    <w:rsid w:val="001064FC"/>
    <w:rsid w:val="00110B00"/>
    <w:rsid w:val="001161AA"/>
    <w:rsid w:val="00132F45"/>
    <w:rsid w:val="00147CAC"/>
    <w:rsid w:val="0015361D"/>
    <w:rsid w:val="00156632"/>
    <w:rsid w:val="001643F5"/>
    <w:rsid w:val="00177B12"/>
    <w:rsid w:val="001C440C"/>
    <w:rsid w:val="0021335D"/>
    <w:rsid w:val="00230815"/>
    <w:rsid w:val="00243947"/>
    <w:rsid w:val="00267BEE"/>
    <w:rsid w:val="00274228"/>
    <w:rsid w:val="002977CE"/>
    <w:rsid w:val="002D2CB6"/>
    <w:rsid w:val="002D6B12"/>
    <w:rsid w:val="002D6E91"/>
    <w:rsid w:val="002E18CB"/>
    <w:rsid w:val="002F56A4"/>
    <w:rsid w:val="00343543"/>
    <w:rsid w:val="00375419"/>
    <w:rsid w:val="003757E4"/>
    <w:rsid w:val="00380015"/>
    <w:rsid w:val="003A562D"/>
    <w:rsid w:val="003A7396"/>
    <w:rsid w:val="004138FE"/>
    <w:rsid w:val="0043655F"/>
    <w:rsid w:val="00473F38"/>
    <w:rsid w:val="004B14FB"/>
    <w:rsid w:val="00500A65"/>
    <w:rsid w:val="00505CAB"/>
    <w:rsid w:val="00524FC9"/>
    <w:rsid w:val="0053382A"/>
    <w:rsid w:val="00555BBA"/>
    <w:rsid w:val="0057072D"/>
    <w:rsid w:val="00577C64"/>
    <w:rsid w:val="005A335B"/>
    <w:rsid w:val="00614209"/>
    <w:rsid w:val="00621615"/>
    <w:rsid w:val="006219F2"/>
    <w:rsid w:val="00635BB2"/>
    <w:rsid w:val="00637234"/>
    <w:rsid w:val="006401FE"/>
    <w:rsid w:val="006733C2"/>
    <w:rsid w:val="00696751"/>
    <w:rsid w:val="006A125F"/>
    <w:rsid w:val="006A1DE3"/>
    <w:rsid w:val="006B25D8"/>
    <w:rsid w:val="006B2896"/>
    <w:rsid w:val="006C6CF6"/>
    <w:rsid w:val="00700178"/>
    <w:rsid w:val="00716A64"/>
    <w:rsid w:val="0072303D"/>
    <w:rsid w:val="00735772"/>
    <w:rsid w:val="00742B49"/>
    <w:rsid w:val="007471DF"/>
    <w:rsid w:val="00793932"/>
    <w:rsid w:val="007F3483"/>
    <w:rsid w:val="00810807"/>
    <w:rsid w:val="008561F0"/>
    <w:rsid w:val="00860490"/>
    <w:rsid w:val="00882520"/>
    <w:rsid w:val="00893191"/>
    <w:rsid w:val="008D24ED"/>
    <w:rsid w:val="0091582C"/>
    <w:rsid w:val="009241AF"/>
    <w:rsid w:val="0094512B"/>
    <w:rsid w:val="009715D4"/>
    <w:rsid w:val="009B4CAD"/>
    <w:rsid w:val="009E56B6"/>
    <w:rsid w:val="00A57FBD"/>
    <w:rsid w:val="00A7047F"/>
    <w:rsid w:val="00A9523A"/>
    <w:rsid w:val="00AD5016"/>
    <w:rsid w:val="00B45171"/>
    <w:rsid w:val="00B6448D"/>
    <w:rsid w:val="00B65454"/>
    <w:rsid w:val="00B711D7"/>
    <w:rsid w:val="00BD405F"/>
    <w:rsid w:val="00BE224E"/>
    <w:rsid w:val="00C04288"/>
    <w:rsid w:val="00C0549D"/>
    <w:rsid w:val="00C45317"/>
    <w:rsid w:val="00C52610"/>
    <w:rsid w:val="00C56B3A"/>
    <w:rsid w:val="00C84817"/>
    <w:rsid w:val="00C922F6"/>
    <w:rsid w:val="00CA0E99"/>
    <w:rsid w:val="00CA7CA3"/>
    <w:rsid w:val="00CB3F3A"/>
    <w:rsid w:val="00CB5073"/>
    <w:rsid w:val="00CE3B77"/>
    <w:rsid w:val="00D822D7"/>
    <w:rsid w:val="00DB5B44"/>
    <w:rsid w:val="00DC65B3"/>
    <w:rsid w:val="00DD0163"/>
    <w:rsid w:val="00E061D2"/>
    <w:rsid w:val="00E225F6"/>
    <w:rsid w:val="00E7767D"/>
    <w:rsid w:val="00E873F4"/>
    <w:rsid w:val="00E9352D"/>
    <w:rsid w:val="00EA4C3E"/>
    <w:rsid w:val="00EA73FB"/>
    <w:rsid w:val="00EC71B4"/>
    <w:rsid w:val="00EE0BA2"/>
    <w:rsid w:val="00F44682"/>
    <w:rsid w:val="00F77481"/>
    <w:rsid w:val="00FD7CD2"/>
    <w:rsid w:val="00FF2E69"/>
    <w:rsid w:val="00FF46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401FE"/>
    <w:pPr>
      <w:keepNext/>
      <w:spacing w:before="240" w:after="60" w:line="240" w:lineRule="auto"/>
      <w:outlineLvl w:val="0"/>
    </w:pPr>
    <w:rPr>
      <w:rFonts w:ascii="Arial" w:eastAsia="Times New Roman" w:hAnsi="Arial" w:cs="Arial"/>
      <w:b/>
      <w:bCs/>
      <w:kern w:val="32"/>
      <w:sz w:val="32"/>
      <w:szCs w:val="32"/>
    </w:rPr>
  </w:style>
  <w:style w:type="paragraph" w:styleId="Heading6">
    <w:name w:val="heading 6"/>
    <w:basedOn w:val="Normal"/>
    <w:next w:val="Normal"/>
    <w:link w:val="Heading6Char"/>
    <w:uiPriority w:val="9"/>
    <w:semiHidden/>
    <w:unhideWhenUsed/>
    <w:qFormat/>
    <w:rsid w:val="006401F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178"/>
    <w:pPr>
      <w:ind w:left="720"/>
      <w:contextualSpacing/>
    </w:pPr>
  </w:style>
  <w:style w:type="paragraph" w:styleId="BalloonText">
    <w:name w:val="Balloon Text"/>
    <w:basedOn w:val="Normal"/>
    <w:link w:val="BalloonTextChar"/>
    <w:uiPriority w:val="99"/>
    <w:semiHidden/>
    <w:unhideWhenUsed/>
    <w:rsid w:val="00700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178"/>
    <w:rPr>
      <w:rFonts w:ascii="Tahoma" w:hAnsi="Tahoma" w:cs="Tahoma"/>
      <w:sz w:val="16"/>
      <w:szCs w:val="16"/>
    </w:rPr>
  </w:style>
  <w:style w:type="character" w:customStyle="1" w:styleId="Heading1Char">
    <w:name w:val="Heading 1 Char"/>
    <w:basedOn w:val="DefaultParagraphFont"/>
    <w:link w:val="Heading1"/>
    <w:rsid w:val="006401FE"/>
    <w:rPr>
      <w:rFonts w:ascii="Arial" w:eastAsia="Times New Roman" w:hAnsi="Arial" w:cs="Arial"/>
      <w:b/>
      <w:bCs/>
      <w:kern w:val="32"/>
      <w:sz w:val="32"/>
      <w:szCs w:val="32"/>
    </w:rPr>
  </w:style>
  <w:style w:type="paragraph" w:styleId="BodyText">
    <w:name w:val="Body Text"/>
    <w:basedOn w:val="Normal"/>
    <w:link w:val="BodyTextChar"/>
    <w:rsid w:val="006401FE"/>
    <w:pPr>
      <w:spacing w:after="0" w:line="240" w:lineRule="auto"/>
    </w:pPr>
    <w:rPr>
      <w:rFonts w:ascii="Arial" w:eastAsia="Times New Roman" w:hAnsi="Arial" w:cs="Arial"/>
      <w:bCs/>
      <w:iCs/>
      <w:color w:val="000000"/>
      <w:szCs w:val="24"/>
    </w:rPr>
  </w:style>
  <w:style w:type="character" w:customStyle="1" w:styleId="BodyTextChar">
    <w:name w:val="Body Text Char"/>
    <w:basedOn w:val="DefaultParagraphFont"/>
    <w:link w:val="BodyText"/>
    <w:rsid w:val="006401FE"/>
    <w:rPr>
      <w:rFonts w:ascii="Arial" w:eastAsia="Times New Roman" w:hAnsi="Arial" w:cs="Arial"/>
      <w:bCs/>
      <w:iCs/>
      <w:color w:val="000000"/>
      <w:szCs w:val="24"/>
    </w:rPr>
  </w:style>
  <w:style w:type="character" w:styleId="Hyperlink">
    <w:name w:val="Hyperlink"/>
    <w:rsid w:val="006401FE"/>
    <w:rPr>
      <w:color w:val="0000FF"/>
      <w:u w:val="single"/>
    </w:rPr>
  </w:style>
  <w:style w:type="paragraph" w:styleId="BodyTextIndent">
    <w:name w:val="Body Text Indent"/>
    <w:basedOn w:val="Normal"/>
    <w:link w:val="BodyTextIndentChar"/>
    <w:uiPriority w:val="99"/>
    <w:semiHidden/>
    <w:unhideWhenUsed/>
    <w:rsid w:val="006401FE"/>
    <w:pPr>
      <w:spacing w:after="120"/>
      <w:ind w:left="360"/>
    </w:pPr>
  </w:style>
  <w:style w:type="character" w:customStyle="1" w:styleId="BodyTextIndentChar">
    <w:name w:val="Body Text Indent Char"/>
    <w:basedOn w:val="DefaultParagraphFont"/>
    <w:link w:val="BodyTextIndent"/>
    <w:uiPriority w:val="99"/>
    <w:semiHidden/>
    <w:rsid w:val="006401FE"/>
  </w:style>
  <w:style w:type="character" w:customStyle="1" w:styleId="Heading6Char">
    <w:name w:val="Heading 6 Char"/>
    <w:basedOn w:val="DefaultParagraphFont"/>
    <w:link w:val="Heading6"/>
    <w:uiPriority w:val="9"/>
    <w:semiHidden/>
    <w:rsid w:val="006401FE"/>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63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4FC9"/>
    <w:pPr>
      <w:spacing w:after="0" w:line="240" w:lineRule="auto"/>
    </w:pPr>
  </w:style>
  <w:style w:type="paragraph" w:styleId="NormalWeb">
    <w:name w:val="Normal (Web)"/>
    <w:basedOn w:val="Normal"/>
    <w:uiPriority w:val="99"/>
    <w:unhideWhenUsed/>
    <w:rsid w:val="00696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F348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401FE"/>
    <w:pPr>
      <w:keepNext/>
      <w:spacing w:before="240" w:after="60" w:line="240" w:lineRule="auto"/>
      <w:outlineLvl w:val="0"/>
    </w:pPr>
    <w:rPr>
      <w:rFonts w:ascii="Arial" w:eastAsia="Times New Roman" w:hAnsi="Arial" w:cs="Arial"/>
      <w:b/>
      <w:bCs/>
      <w:kern w:val="32"/>
      <w:sz w:val="32"/>
      <w:szCs w:val="32"/>
    </w:rPr>
  </w:style>
  <w:style w:type="paragraph" w:styleId="Heading6">
    <w:name w:val="heading 6"/>
    <w:basedOn w:val="Normal"/>
    <w:next w:val="Normal"/>
    <w:link w:val="Heading6Char"/>
    <w:uiPriority w:val="9"/>
    <w:semiHidden/>
    <w:unhideWhenUsed/>
    <w:qFormat/>
    <w:rsid w:val="006401F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178"/>
    <w:pPr>
      <w:ind w:left="720"/>
      <w:contextualSpacing/>
    </w:pPr>
  </w:style>
  <w:style w:type="paragraph" w:styleId="BalloonText">
    <w:name w:val="Balloon Text"/>
    <w:basedOn w:val="Normal"/>
    <w:link w:val="BalloonTextChar"/>
    <w:uiPriority w:val="99"/>
    <w:semiHidden/>
    <w:unhideWhenUsed/>
    <w:rsid w:val="00700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178"/>
    <w:rPr>
      <w:rFonts w:ascii="Tahoma" w:hAnsi="Tahoma" w:cs="Tahoma"/>
      <w:sz w:val="16"/>
      <w:szCs w:val="16"/>
    </w:rPr>
  </w:style>
  <w:style w:type="character" w:customStyle="1" w:styleId="Heading1Char">
    <w:name w:val="Heading 1 Char"/>
    <w:basedOn w:val="DefaultParagraphFont"/>
    <w:link w:val="Heading1"/>
    <w:rsid w:val="006401FE"/>
    <w:rPr>
      <w:rFonts w:ascii="Arial" w:eastAsia="Times New Roman" w:hAnsi="Arial" w:cs="Arial"/>
      <w:b/>
      <w:bCs/>
      <w:kern w:val="32"/>
      <w:sz w:val="32"/>
      <w:szCs w:val="32"/>
    </w:rPr>
  </w:style>
  <w:style w:type="paragraph" w:styleId="BodyText">
    <w:name w:val="Body Text"/>
    <w:basedOn w:val="Normal"/>
    <w:link w:val="BodyTextChar"/>
    <w:rsid w:val="006401FE"/>
    <w:pPr>
      <w:spacing w:after="0" w:line="240" w:lineRule="auto"/>
    </w:pPr>
    <w:rPr>
      <w:rFonts w:ascii="Arial" w:eastAsia="Times New Roman" w:hAnsi="Arial" w:cs="Arial"/>
      <w:bCs/>
      <w:iCs/>
      <w:color w:val="000000"/>
      <w:szCs w:val="24"/>
    </w:rPr>
  </w:style>
  <w:style w:type="character" w:customStyle="1" w:styleId="BodyTextChar">
    <w:name w:val="Body Text Char"/>
    <w:basedOn w:val="DefaultParagraphFont"/>
    <w:link w:val="BodyText"/>
    <w:rsid w:val="006401FE"/>
    <w:rPr>
      <w:rFonts w:ascii="Arial" w:eastAsia="Times New Roman" w:hAnsi="Arial" w:cs="Arial"/>
      <w:bCs/>
      <w:iCs/>
      <w:color w:val="000000"/>
      <w:szCs w:val="24"/>
    </w:rPr>
  </w:style>
  <w:style w:type="character" w:styleId="Hyperlink">
    <w:name w:val="Hyperlink"/>
    <w:rsid w:val="006401FE"/>
    <w:rPr>
      <w:color w:val="0000FF"/>
      <w:u w:val="single"/>
    </w:rPr>
  </w:style>
  <w:style w:type="paragraph" w:styleId="BodyTextIndent">
    <w:name w:val="Body Text Indent"/>
    <w:basedOn w:val="Normal"/>
    <w:link w:val="BodyTextIndentChar"/>
    <w:uiPriority w:val="99"/>
    <w:semiHidden/>
    <w:unhideWhenUsed/>
    <w:rsid w:val="006401FE"/>
    <w:pPr>
      <w:spacing w:after="120"/>
      <w:ind w:left="360"/>
    </w:pPr>
  </w:style>
  <w:style w:type="character" w:customStyle="1" w:styleId="BodyTextIndentChar">
    <w:name w:val="Body Text Indent Char"/>
    <w:basedOn w:val="DefaultParagraphFont"/>
    <w:link w:val="BodyTextIndent"/>
    <w:uiPriority w:val="99"/>
    <w:semiHidden/>
    <w:rsid w:val="006401FE"/>
  </w:style>
  <w:style w:type="character" w:customStyle="1" w:styleId="Heading6Char">
    <w:name w:val="Heading 6 Char"/>
    <w:basedOn w:val="DefaultParagraphFont"/>
    <w:link w:val="Heading6"/>
    <w:uiPriority w:val="9"/>
    <w:semiHidden/>
    <w:rsid w:val="006401FE"/>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63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4FC9"/>
    <w:pPr>
      <w:spacing w:after="0" w:line="240" w:lineRule="auto"/>
    </w:pPr>
  </w:style>
  <w:style w:type="paragraph" w:styleId="NormalWeb">
    <w:name w:val="Normal (Web)"/>
    <w:basedOn w:val="Normal"/>
    <w:uiPriority w:val="99"/>
    <w:unhideWhenUsed/>
    <w:rsid w:val="00696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F34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0314">
      <w:bodyDiv w:val="1"/>
      <w:marLeft w:val="0"/>
      <w:marRight w:val="0"/>
      <w:marTop w:val="0"/>
      <w:marBottom w:val="0"/>
      <w:divBdr>
        <w:top w:val="none" w:sz="0" w:space="0" w:color="auto"/>
        <w:left w:val="none" w:sz="0" w:space="0" w:color="auto"/>
        <w:bottom w:val="none" w:sz="0" w:space="0" w:color="auto"/>
        <w:right w:val="none" w:sz="0" w:space="0" w:color="auto"/>
      </w:divBdr>
    </w:div>
    <w:div w:id="407774511">
      <w:bodyDiv w:val="1"/>
      <w:marLeft w:val="0"/>
      <w:marRight w:val="0"/>
      <w:marTop w:val="0"/>
      <w:marBottom w:val="0"/>
      <w:divBdr>
        <w:top w:val="none" w:sz="0" w:space="0" w:color="auto"/>
        <w:left w:val="none" w:sz="0" w:space="0" w:color="auto"/>
        <w:bottom w:val="none" w:sz="0" w:space="0" w:color="auto"/>
        <w:right w:val="none" w:sz="0" w:space="0" w:color="auto"/>
      </w:divBdr>
    </w:div>
    <w:div w:id="1045645818">
      <w:bodyDiv w:val="1"/>
      <w:marLeft w:val="0"/>
      <w:marRight w:val="0"/>
      <w:marTop w:val="0"/>
      <w:marBottom w:val="0"/>
      <w:divBdr>
        <w:top w:val="none" w:sz="0" w:space="0" w:color="auto"/>
        <w:left w:val="none" w:sz="0" w:space="0" w:color="auto"/>
        <w:bottom w:val="none" w:sz="0" w:space="0" w:color="auto"/>
        <w:right w:val="none" w:sz="0" w:space="0" w:color="auto"/>
      </w:divBdr>
    </w:div>
    <w:div w:id="1370841971">
      <w:bodyDiv w:val="1"/>
      <w:marLeft w:val="0"/>
      <w:marRight w:val="0"/>
      <w:marTop w:val="0"/>
      <w:marBottom w:val="0"/>
      <w:divBdr>
        <w:top w:val="none" w:sz="0" w:space="0" w:color="auto"/>
        <w:left w:val="none" w:sz="0" w:space="0" w:color="auto"/>
        <w:bottom w:val="none" w:sz="0" w:space="0" w:color="auto"/>
        <w:right w:val="none" w:sz="0" w:space="0" w:color="auto"/>
      </w:divBdr>
    </w:div>
    <w:div w:id="1489397398">
      <w:bodyDiv w:val="1"/>
      <w:marLeft w:val="0"/>
      <w:marRight w:val="0"/>
      <w:marTop w:val="0"/>
      <w:marBottom w:val="0"/>
      <w:divBdr>
        <w:top w:val="none" w:sz="0" w:space="0" w:color="auto"/>
        <w:left w:val="none" w:sz="0" w:space="0" w:color="auto"/>
        <w:bottom w:val="none" w:sz="0" w:space="0" w:color="auto"/>
        <w:right w:val="none" w:sz="0" w:space="0" w:color="auto"/>
      </w:divBdr>
    </w:div>
    <w:div w:id="151036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gleaners2@gmail.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vgleaners2@gmail.com" TargetMode="External"/><Relationship Id="rId4" Type="http://schemas.microsoft.com/office/2007/relationships/stylesWithEffects" Target="stylesWithEffects.xml"/><Relationship Id="rId9" Type="http://schemas.openxmlformats.org/officeDocument/2006/relationships/hyperlink" Target="mailto:TVGLEANERS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AF95799-E090-488B-8B98-62573419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17-18 ENGLISH APPLICATION</vt:lpstr>
    </vt:vector>
  </TitlesOfParts>
  <Company>Toshiba</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 ENGLISH APPLICATION</dc:title>
  <dc:creator>Donation PC</dc:creator>
  <cp:keywords>tvg, APPLICATION, ENGLISH, 17-18</cp:keywords>
  <cp:lastModifiedBy>Heather</cp:lastModifiedBy>
  <cp:revision>2</cp:revision>
  <cp:lastPrinted>2019-01-12T03:28:00Z</cp:lastPrinted>
  <dcterms:created xsi:type="dcterms:W3CDTF">2019-04-02T06:42:00Z</dcterms:created>
  <dcterms:modified xsi:type="dcterms:W3CDTF">2019-04-02T06:42:00Z</dcterms:modified>
</cp:coreProperties>
</file>