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7A32F" w14:textId="2B5ADFEA" w:rsidR="00517171" w:rsidRDefault="00E57B7C">
      <w:r>
        <w:rPr>
          <w:noProof/>
        </w:rPr>
        <w:drawing>
          <wp:inline distT="0" distB="0" distL="0" distR="0" wp14:anchorId="0DEF62A0" wp14:editId="6C03FD1D">
            <wp:extent cx="1713230" cy="1571625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BFE78" w14:textId="77777777" w:rsidR="005D6566" w:rsidRDefault="005D6566"/>
    <w:p w14:paraId="40EE0481" w14:textId="77777777" w:rsidR="005D6566" w:rsidRDefault="005D6566">
      <w:pPr>
        <w:rPr>
          <w:sz w:val="28"/>
          <w:szCs w:val="28"/>
        </w:rPr>
      </w:pPr>
      <w:r w:rsidRPr="005D6566">
        <w:rPr>
          <w:sz w:val="28"/>
          <w:szCs w:val="28"/>
        </w:rPr>
        <w:t>Deidre C. Jackson, M.Ed. LPC</w:t>
      </w:r>
    </w:p>
    <w:p w14:paraId="58C3C346" w14:textId="32519022" w:rsidR="005D2E23" w:rsidRPr="005D6566" w:rsidRDefault="00E57B7C">
      <w:pPr>
        <w:rPr>
          <w:sz w:val="28"/>
          <w:szCs w:val="28"/>
        </w:rPr>
      </w:pPr>
      <w:hyperlink r:id="rId5" w:history="1">
        <w:r w:rsidR="005D2E23" w:rsidRPr="00350221">
          <w:rPr>
            <w:rStyle w:val="Hyperlink"/>
            <w:sz w:val="28"/>
            <w:szCs w:val="28"/>
          </w:rPr>
          <w:t>www.emotionalichange.com</w:t>
        </w:r>
      </w:hyperlink>
      <w:r w:rsidR="005D2E23">
        <w:rPr>
          <w:sz w:val="28"/>
          <w:szCs w:val="28"/>
        </w:rPr>
        <w:t xml:space="preserve"> </w:t>
      </w:r>
    </w:p>
    <w:p w14:paraId="062FAA93" w14:textId="77777777" w:rsidR="005D6566" w:rsidRDefault="005D6566"/>
    <w:p w14:paraId="6DAF777B" w14:textId="77777777" w:rsidR="005D6566" w:rsidRPr="005D2E23" w:rsidRDefault="005D6566">
      <w:pPr>
        <w:rPr>
          <w:rFonts w:ascii="Californian FB" w:hAnsi="Californian FB"/>
          <w:b/>
          <w:u w:val="single"/>
        </w:rPr>
      </w:pPr>
      <w:r w:rsidRPr="005D2E23">
        <w:rPr>
          <w:rFonts w:ascii="Californian FB" w:hAnsi="Californian FB"/>
          <w:b/>
          <w:u w:val="single"/>
        </w:rPr>
        <w:t xml:space="preserve">Education </w:t>
      </w:r>
    </w:p>
    <w:p w14:paraId="7F879EB8" w14:textId="77777777" w:rsidR="005D6566" w:rsidRPr="005D2E23" w:rsidRDefault="005D6566">
      <w:pPr>
        <w:rPr>
          <w:rFonts w:ascii="Californian FB" w:hAnsi="Californian FB"/>
        </w:rPr>
      </w:pPr>
      <w:r w:rsidRPr="005D2E23">
        <w:rPr>
          <w:rFonts w:ascii="Californian FB" w:hAnsi="Californian FB"/>
          <w:b/>
          <w:i/>
        </w:rPr>
        <w:t xml:space="preserve">Arizona State University </w:t>
      </w:r>
      <w:r w:rsidRPr="005D2E23">
        <w:rPr>
          <w:rFonts w:ascii="Californian FB" w:hAnsi="Californian FB"/>
        </w:rPr>
        <w:t>–</w:t>
      </w:r>
    </w:p>
    <w:p w14:paraId="10E0EE8F" w14:textId="5DB1D3B8" w:rsidR="005D6566" w:rsidRPr="005D2E23" w:rsidRDefault="005D6566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Doctoral Candidate of Behavioral Health expected graduation 20</w:t>
      </w:r>
      <w:r w:rsidR="00E57B7C">
        <w:rPr>
          <w:rFonts w:ascii="Californian FB" w:hAnsi="Californian FB"/>
        </w:rPr>
        <w:t>21</w:t>
      </w:r>
      <w:bookmarkStart w:id="0" w:name="_GoBack"/>
      <w:bookmarkEnd w:id="0"/>
    </w:p>
    <w:p w14:paraId="202CA537" w14:textId="77777777" w:rsidR="005D6566" w:rsidRPr="005D2E23" w:rsidRDefault="005D6566">
      <w:pPr>
        <w:rPr>
          <w:rFonts w:ascii="Californian FB" w:hAnsi="Californian FB"/>
          <w:b/>
          <w:i/>
        </w:rPr>
      </w:pPr>
      <w:r w:rsidRPr="005D2E23">
        <w:rPr>
          <w:rFonts w:ascii="Californian FB" w:hAnsi="Californian FB"/>
          <w:b/>
          <w:i/>
        </w:rPr>
        <w:t xml:space="preserve">Texas Southern University </w:t>
      </w:r>
    </w:p>
    <w:p w14:paraId="6BCAEA79" w14:textId="77777777" w:rsidR="005D6566" w:rsidRPr="005D2E23" w:rsidRDefault="005D6566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Guidance and Counseling, M.Ed.</w:t>
      </w:r>
    </w:p>
    <w:p w14:paraId="1709FE1E" w14:textId="70122B7B" w:rsidR="005D6566" w:rsidRPr="005D2E23" w:rsidRDefault="005D6566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Public Administration, B.S.</w:t>
      </w:r>
    </w:p>
    <w:p w14:paraId="75667573" w14:textId="77777777" w:rsidR="005D6566" w:rsidRPr="005D2E23" w:rsidRDefault="005D6566">
      <w:pPr>
        <w:rPr>
          <w:rFonts w:ascii="Californian FB" w:hAnsi="Californian FB"/>
          <w:b/>
          <w:u w:val="single"/>
        </w:rPr>
      </w:pPr>
      <w:r w:rsidRPr="005D2E23">
        <w:rPr>
          <w:rFonts w:ascii="Californian FB" w:hAnsi="Californian FB"/>
          <w:b/>
          <w:u w:val="single"/>
        </w:rPr>
        <w:t xml:space="preserve">License and Certification </w:t>
      </w:r>
    </w:p>
    <w:p w14:paraId="76B4B196" w14:textId="6A4CC83E" w:rsidR="005D6566" w:rsidRPr="005D2E23" w:rsidRDefault="005D6566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Licensed Professional Counselor with the State of Texas </w:t>
      </w:r>
      <w:r w:rsidR="00DE5567" w:rsidRPr="005D2E23">
        <w:rPr>
          <w:rFonts w:ascii="Californian FB" w:hAnsi="Californian FB"/>
        </w:rPr>
        <w:t>#66355</w:t>
      </w:r>
    </w:p>
    <w:p w14:paraId="766A9092" w14:textId="13B36AAD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Mental Health First Aid (Certification)</w:t>
      </w:r>
    </w:p>
    <w:p w14:paraId="1FE10D32" w14:textId="041B07E5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Certified School Counselor with the State of Texas</w:t>
      </w:r>
    </w:p>
    <w:p w14:paraId="2794E361" w14:textId="754C8487" w:rsidR="009A67EF" w:rsidRPr="005D2E23" w:rsidRDefault="009A67EF">
      <w:pPr>
        <w:rPr>
          <w:rFonts w:ascii="Californian FB" w:hAnsi="Californian FB"/>
          <w:b/>
          <w:i/>
          <w:u w:val="single"/>
        </w:rPr>
      </w:pPr>
      <w:r w:rsidRPr="005D2E23">
        <w:rPr>
          <w:rFonts w:ascii="Californian FB" w:hAnsi="Californian FB"/>
          <w:b/>
          <w:i/>
          <w:u w:val="single"/>
        </w:rPr>
        <w:t>Approach to Counseling</w:t>
      </w:r>
    </w:p>
    <w:p w14:paraId="504CAD0A" w14:textId="2EC00630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Deidre is dedicated to providing guidance that propels the client towards a commitment of change. </w:t>
      </w:r>
      <w:r w:rsidR="00DF6B85" w:rsidRPr="005D2E23">
        <w:rPr>
          <w:rFonts w:ascii="Californian FB" w:hAnsi="Californian FB"/>
        </w:rPr>
        <w:t>She believes that counseling and psychotherapy provides opportunities to reflect, renew, and redirect the lives of the individuals devoted to the process.</w:t>
      </w:r>
      <w:r w:rsidR="001E5394" w:rsidRPr="005D2E23">
        <w:rPr>
          <w:rFonts w:ascii="Californian FB" w:hAnsi="Californian FB"/>
        </w:rPr>
        <w:t xml:space="preserve"> </w:t>
      </w:r>
      <w:r w:rsidRPr="005D2E23">
        <w:rPr>
          <w:rFonts w:ascii="Californian FB" w:hAnsi="Californian FB"/>
        </w:rPr>
        <w:t xml:space="preserve">Relationships are an essential aspect of our lives; and, our ability to navigate intimate, familial, work, or peer relationships is critical to our mental health. Deidre offers tools and interventions to manage </w:t>
      </w:r>
      <w:r w:rsidRPr="005D2E23">
        <w:rPr>
          <w:rFonts w:ascii="Californian FB" w:hAnsi="Californian FB"/>
        </w:rPr>
        <w:t>behaviors and emotions that strain all types of relationships. Through attentive listening and foste</w:t>
      </w:r>
      <w:r w:rsidR="00DE5567" w:rsidRPr="005D2E23">
        <w:rPr>
          <w:rFonts w:ascii="Californian FB" w:hAnsi="Californian FB"/>
        </w:rPr>
        <w:t>ring self-empowerment, Deidre works diligently to be a</w:t>
      </w:r>
      <w:r w:rsidRPr="005D2E23">
        <w:rPr>
          <w:rFonts w:ascii="Californian FB" w:hAnsi="Californian FB"/>
        </w:rPr>
        <w:t xml:space="preserve"> change agent in the lives of her clients.</w:t>
      </w:r>
      <w:r w:rsidR="005D2E23">
        <w:rPr>
          <w:rFonts w:ascii="Californian FB" w:hAnsi="Californian FB"/>
        </w:rPr>
        <w:t xml:space="preserve"> Emotions are universal; yet, the difference lies in how we manage them. I want to help you  manage your emotions.</w:t>
      </w:r>
    </w:p>
    <w:p w14:paraId="1DB073C5" w14:textId="193B48DB" w:rsidR="009A67EF" w:rsidRPr="005D2E23" w:rsidRDefault="009A67EF">
      <w:pPr>
        <w:rPr>
          <w:rFonts w:ascii="Californian FB" w:hAnsi="Californian FB"/>
        </w:rPr>
      </w:pPr>
    </w:p>
    <w:p w14:paraId="098A329E" w14:textId="3D41FD7C" w:rsidR="009A67EF" w:rsidRPr="005D2E23" w:rsidRDefault="009A67EF">
      <w:pPr>
        <w:rPr>
          <w:rFonts w:ascii="Californian FB" w:hAnsi="Californian FB"/>
          <w:b/>
          <w:i/>
          <w:u w:val="single"/>
        </w:rPr>
      </w:pPr>
      <w:r w:rsidRPr="005D2E23">
        <w:rPr>
          <w:rFonts w:ascii="Californian FB" w:hAnsi="Californian FB"/>
          <w:b/>
          <w:i/>
          <w:u w:val="single"/>
        </w:rPr>
        <w:t xml:space="preserve">Therapy Modalities </w:t>
      </w:r>
    </w:p>
    <w:p w14:paraId="629E4A91" w14:textId="37CFB526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Cognitive Behavior Therapy</w:t>
      </w:r>
    </w:p>
    <w:p w14:paraId="3F5233E8" w14:textId="4C2D6DAD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Family Systems Therapy</w:t>
      </w:r>
    </w:p>
    <w:p w14:paraId="406199E7" w14:textId="4920FAB7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Motivational Interviewing</w:t>
      </w:r>
    </w:p>
    <w:p w14:paraId="05D5762B" w14:textId="4FE2CAE1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Person Centered Therapy </w:t>
      </w:r>
    </w:p>
    <w:p w14:paraId="36654FCB" w14:textId="113F2A9B" w:rsidR="009A67EF" w:rsidRPr="005D2E23" w:rsidRDefault="009A67EF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Solution Focus Therapy</w:t>
      </w:r>
    </w:p>
    <w:p w14:paraId="4A8E0A0E" w14:textId="77777777" w:rsidR="009A67EF" w:rsidRPr="005D2E23" w:rsidRDefault="009A67EF">
      <w:pPr>
        <w:rPr>
          <w:rFonts w:ascii="Californian FB" w:hAnsi="Californian FB"/>
        </w:rPr>
      </w:pPr>
    </w:p>
    <w:p w14:paraId="46249FA4" w14:textId="060D2748" w:rsidR="009A67EF" w:rsidRPr="005D2E23" w:rsidRDefault="009A67EF">
      <w:pPr>
        <w:rPr>
          <w:rFonts w:ascii="Californian FB" w:hAnsi="Californian FB"/>
          <w:b/>
          <w:i/>
          <w:u w:val="single"/>
        </w:rPr>
      </w:pPr>
      <w:r w:rsidRPr="005D2E23">
        <w:rPr>
          <w:rFonts w:ascii="Californian FB" w:hAnsi="Californian FB"/>
          <w:b/>
          <w:i/>
          <w:u w:val="single"/>
        </w:rPr>
        <w:t xml:space="preserve">Experience </w:t>
      </w:r>
    </w:p>
    <w:p w14:paraId="3A243938" w14:textId="11E0A347" w:rsidR="009A67EF" w:rsidRPr="005D2E23" w:rsidRDefault="005D2E23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Adolescent and Young Adult Issues  </w:t>
      </w:r>
      <w:r w:rsidR="009A67EF" w:rsidRPr="005D2E23">
        <w:rPr>
          <w:rFonts w:ascii="Californian FB" w:hAnsi="Californian FB"/>
        </w:rPr>
        <w:t xml:space="preserve">Adjustment Issues, Anger Management, Anxiety, Communication Difficulties, Behavioral Issues,  Conflict Resolution, Depression, Grief, Family Issues, Parenting,  Survivor of Sexual Abuse, Trauma, </w:t>
      </w:r>
      <w:r>
        <w:rPr>
          <w:rFonts w:ascii="Californian FB" w:hAnsi="Californian FB"/>
        </w:rPr>
        <w:t xml:space="preserve"> Wellness  Maintenance ,</w:t>
      </w:r>
      <w:r w:rsidR="009A67EF" w:rsidRPr="005D2E23">
        <w:rPr>
          <w:rFonts w:ascii="Californian FB" w:hAnsi="Californian FB"/>
        </w:rPr>
        <w:t>Women’s Issues</w:t>
      </w:r>
      <w:r>
        <w:rPr>
          <w:rFonts w:ascii="Californian FB" w:hAnsi="Californian FB"/>
        </w:rPr>
        <w:t xml:space="preserve">, </w:t>
      </w:r>
    </w:p>
    <w:p w14:paraId="68C155C4" w14:textId="7B8F9AC8" w:rsidR="009A67EF" w:rsidRPr="005D2E23" w:rsidRDefault="009A67EF">
      <w:pPr>
        <w:rPr>
          <w:rFonts w:ascii="Californian FB" w:hAnsi="Californian FB"/>
          <w:b/>
          <w:i/>
          <w:u w:val="single"/>
        </w:rPr>
      </w:pPr>
      <w:r w:rsidRPr="005D2E23">
        <w:rPr>
          <w:rFonts w:ascii="Californian FB" w:hAnsi="Californian FB"/>
          <w:b/>
          <w:i/>
          <w:u w:val="single"/>
        </w:rPr>
        <w:t>Affiliations</w:t>
      </w:r>
      <w:r w:rsidRPr="005D2E23">
        <w:rPr>
          <w:rFonts w:ascii="Californian FB" w:hAnsi="Californian FB"/>
        </w:rPr>
        <w:t xml:space="preserve"> </w:t>
      </w:r>
    </w:p>
    <w:p w14:paraId="210CF723" w14:textId="77777777" w:rsidR="002029A1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American Counselors Association</w:t>
      </w:r>
    </w:p>
    <w:p w14:paraId="0971BAC2" w14:textId="7D28427B" w:rsidR="002029A1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American School Counselor Association</w:t>
      </w:r>
    </w:p>
    <w:p w14:paraId="4400BF17" w14:textId="2BC2FC79" w:rsidR="00276213" w:rsidRPr="005D2E23" w:rsidRDefault="00276213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National Association of Doctors of Behavioral Health </w:t>
      </w:r>
    </w:p>
    <w:p w14:paraId="6B164B10" w14:textId="26649F9E" w:rsidR="002029A1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Texas Association of Marriage and Family Counselors</w:t>
      </w:r>
    </w:p>
    <w:p w14:paraId="05C754D2" w14:textId="46DAE77C" w:rsidR="002029A1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Texas Association Mental Health Counselors </w:t>
      </w:r>
    </w:p>
    <w:p w14:paraId="350B9A69" w14:textId="05A6ADB3" w:rsidR="002029A1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>Texas Association of Multicultural Counseling and Development</w:t>
      </w:r>
    </w:p>
    <w:p w14:paraId="192F703C" w14:textId="6E7B2856" w:rsidR="002029A1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Texas Counselor Association </w:t>
      </w:r>
    </w:p>
    <w:p w14:paraId="4BF16937" w14:textId="6E8F7378" w:rsidR="002029A1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  </w:t>
      </w:r>
    </w:p>
    <w:p w14:paraId="1A544008" w14:textId="31DD6CC7" w:rsidR="009A67EF" w:rsidRPr="005D2E23" w:rsidRDefault="002029A1" w:rsidP="002029A1">
      <w:pPr>
        <w:rPr>
          <w:rFonts w:ascii="Californian FB" w:hAnsi="Californian FB"/>
        </w:rPr>
      </w:pPr>
      <w:r w:rsidRPr="005D2E23">
        <w:rPr>
          <w:rFonts w:ascii="Californian FB" w:hAnsi="Californian FB"/>
        </w:rPr>
        <w:t xml:space="preserve">          </w:t>
      </w:r>
    </w:p>
    <w:p w14:paraId="2F99DD5B" w14:textId="77777777" w:rsidR="009A67EF" w:rsidRPr="005D2E23" w:rsidRDefault="009A67EF">
      <w:pPr>
        <w:rPr>
          <w:rFonts w:ascii="Californian FB" w:hAnsi="Californian FB"/>
        </w:rPr>
      </w:pPr>
    </w:p>
    <w:p w14:paraId="65BB3D83" w14:textId="77777777" w:rsidR="005D6566" w:rsidRPr="005D2E23" w:rsidRDefault="005D6566">
      <w:pPr>
        <w:rPr>
          <w:rFonts w:ascii="Californian FB" w:hAnsi="Californian FB"/>
        </w:rPr>
      </w:pPr>
    </w:p>
    <w:p w14:paraId="5B33AF71" w14:textId="77777777" w:rsidR="005D6566" w:rsidRPr="005D2E23" w:rsidRDefault="005D6566">
      <w:pPr>
        <w:rPr>
          <w:rFonts w:ascii="Californian FB" w:hAnsi="Californian FB"/>
        </w:rPr>
      </w:pPr>
    </w:p>
    <w:sectPr w:rsidR="005D6566" w:rsidRPr="005D2E23" w:rsidSect="005D656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MDQwNjExMbMwM7JU0lEKTi0uzszPAykwrAUAEINf7iwAAAA="/>
    <w:docVar w:name="__grammarly61__i" w:val="H4sIAAAAAAAEAKtWckksSQxILCpxzi/NK1GyMqwFAAEhoTITAAAA"/>
    <w:docVar w:name="__grammarly61_1" w:val="H4sIAAAAAAAEAKtWcslPLs1NzSvxTFGyUkoxSE5MMrZM0jVITk7VNTE0MNZNsrCw1DUzTTNNSTVMNjdNtFDSUQpOLS7OzM8DaTGtBQC7BhXYQwAAAA=="/>
  </w:docVars>
  <w:rsids>
    <w:rsidRoot w:val="005D6566"/>
    <w:rsid w:val="001E5394"/>
    <w:rsid w:val="002029A1"/>
    <w:rsid w:val="00276213"/>
    <w:rsid w:val="00293DE3"/>
    <w:rsid w:val="0051405B"/>
    <w:rsid w:val="005D2E23"/>
    <w:rsid w:val="005D6566"/>
    <w:rsid w:val="009A67EF"/>
    <w:rsid w:val="00A46F1C"/>
    <w:rsid w:val="00DE5567"/>
    <w:rsid w:val="00DF6B85"/>
    <w:rsid w:val="00E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3B7B89"/>
  <w15:chartTrackingRefBased/>
  <w15:docId w15:val="{BFBC9794-7C05-4640-94BC-FB9825F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otionalichan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Jackson</dc:creator>
  <cp:keywords/>
  <dc:description/>
  <cp:lastModifiedBy>Deidre Jackson</cp:lastModifiedBy>
  <cp:revision>2</cp:revision>
  <dcterms:created xsi:type="dcterms:W3CDTF">2018-08-06T03:57:00Z</dcterms:created>
  <dcterms:modified xsi:type="dcterms:W3CDTF">2018-08-06T03:57:00Z</dcterms:modified>
</cp:coreProperties>
</file>