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9AB" w:rsidRDefault="00424DF4" w:rsidP="00424DF4">
      <w:pPr>
        <w:pStyle w:val="Heading1"/>
      </w:pPr>
      <w:r>
        <w:t xml:space="preserve">SEPA </w:t>
      </w:r>
      <w:r w:rsidR="00227984">
        <w:t>AGM</w:t>
      </w:r>
      <w:r>
        <w:t xml:space="preserve"> – </w:t>
      </w:r>
      <w:r w:rsidR="00227984">
        <w:t>5</w:t>
      </w:r>
      <w:r w:rsidR="00227984" w:rsidRPr="00227984">
        <w:rPr>
          <w:vertAlign w:val="superscript"/>
        </w:rPr>
        <w:t>th</w:t>
      </w:r>
      <w:r w:rsidR="00227984">
        <w:t xml:space="preserve"> March 2019 at 4.30</w:t>
      </w:r>
      <w:r>
        <w:t>pm</w:t>
      </w:r>
    </w:p>
    <w:p w:rsidR="00424DF4" w:rsidRDefault="00424DF4" w:rsidP="00424DF4"/>
    <w:p w:rsidR="00424DF4" w:rsidRDefault="00227984" w:rsidP="00227984">
      <w:r>
        <w:t xml:space="preserve">Offices </w:t>
      </w:r>
      <w:r w:rsidR="00736BF6">
        <w:t>in attendance</w:t>
      </w:r>
      <w:r>
        <w:t>: ASB, Stirling, Glenrothes, Shetland, Fraserburgh, Perth and Aberdeen</w:t>
      </w:r>
    </w:p>
    <w:p w:rsidR="00A93D80" w:rsidRDefault="00A93D80" w:rsidP="00424DF4"/>
    <w:p w:rsidR="00424DF4" w:rsidRDefault="00A93D80" w:rsidP="00A93D80">
      <w:pPr>
        <w:pStyle w:val="ListParagraph"/>
        <w:numPr>
          <w:ilvl w:val="0"/>
          <w:numId w:val="1"/>
        </w:numPr>
      </w:pPr>
      <w:r>
        <w:t>Welcome: Emma Phillips from UNISON was chairing the meeting as both the chair and secretary were standing down from their existing positions.</w:t>
      </w:r>
    </w:p>
    <w:p w:rsidR="00A93D80" w:rsidRDefault="00A93D80" w:rsidP="00A93D80">
      <w:pPr>
        <w:pStyle w:val="ListParagraph"/>
        <w:numPr>
          <w:ilvl w:val="0"/>
          <w:numId w:val="1"/>
        </w:numPr>
      </w:pPr>
      <w:r>
        <w:t>Reports from Branch Officers – Reports received from International Office – Louise Giblin; Treasurer – Shirley Cochrane; Education Office – Adrian Moore, LGBT – Fiona Gentle</w:t>
      </w:r>
      <w:r w:rsidR="00736BF6">
        <w:t xml:space="preserve"> and a verbal update from Jim Dillon on Health &amp; Safety.</w:t>
      </w:r>
    </w:p>
    <w:p w:rsidR="00736BF6" w:rsidRDefault="00736BF6" w:rsidP="00736BF6">
      <w:pPr>
        <w:pStyle w:val="ListParagraph"/>
      </w:pPr>
      <w:r w:rsidRPr="00736BF6">
        <w:rPr>
          <w:b/>
        </w:rPr>
        <w:t>Action</w:t>
      </w:r>
      <w:r>
        <w:t>: Jim Dillon and William Wilson will be undertaking an exercise on which SEPA offices do not have a UNISON Health and Safety Representative.</w:t>
      </w:r>
    </w:p>
    <w:p w:rsidR="00736BF6" w:rsidRDefault="00736BF6" w:rsidP="00736BF6">
      <w:pPr>
        <w:pStyle w:val="ListParagraph"/>
        <w:numPr>
          <w:ilvl w:val="0"/>
          <w:numId w:val="1"/>
        </w:numPr>
      </w:pPr>
      <w:r>
        <w:t xml:space="preserve">Election of Branch Officers – </w:t>
      </w:r>
    </w:p>
    <w:tbl>
      <w:tblPr>
        <w:tblStyle w:val="TableGrid"/>
        <w:tblW w:w="9056" w:type="dxa"/>
        <w:tblInd w:w="720" w:type="dxa"/>
        <w:tblLook w:val="04A0" w:firstRow="1" w:lastRow="0" w:firstColumn="1" w:lastColumn="0" w:noHBand="0" w:noVBand="1"/>
      </w:tblPr>
      <w:tblGrid>
        <w:gridCol w:w="1723"/>
        <w:gridCol w:w="1878"/>
        <w:gridCol w:w="1299"/>
        <w:gridCol w:w="1380"/>
        <w:gridCol w:w="2776"/>
      </w:tblGrid>
      <w:tr w:rsidR="0026714D" w:rsidTr="00537E38">
        <w:tc>
          <w:tcPr>
            <w:tcW w:w="1396" w:type="dxa"/>
          </w:tcPr>
          <w:p w:rsidR="0026714D" w:rsidRDefault="0026714D" w:rsidP="00736BF6">
            <w:pPr>
              <w:pStyle w:val="ListParagraph"/>
              <w:ind w:left="0"/>
            </w:pPr>
            <w:r>
              <w:t>Position</w:t>
            </w:r>
          </w:p>
        </w:tc>
        <w:tc>
          <w:tcPr>
            <w:tcW w:w="1955" w:type="dxa"/>
          </w:tcPr>
          <w:p w:rsidR="0026714D" w:rsidRDefault="0026714D" w:rsidP="00736BF6">
            <w:pPr>
              <w:pStyle w:val="ListParagraph"/>
              <w:ind w:left="0"/>
            </w:pPr>
            <w:r>
              <w:t>Nomination</w:t>
            </w:r>
          </w:p>
        </w:tc>
        <w:tc>
          <w:tcPr>
            <w:tcW w:w="1311" w:type="dxa"/>
          </w:tcPr>
          <w:p w:rsidR="0026714D" w:rsidRDefault="0026714D" w:rsidP="00736BF6">
            <w:pPr>
              <w:pStyle w:val="ListParagraph"/>
              <w:ind w:left="0"/>
            </w:pPr>
            <w:r>
              <w:t>Proposer</w:t>
            </w:r>
          </w:p>
        </w:tc>
        <w:tc>
          <w:tcPr>
            <w:tcW w:w="1417" w:type="dxa"/>
          </w:tcPr>
          <w:p w:rsidR="0026714D" w:rsidRDefault="0026714D" w:rsidP="00736BF6">
            <w:pPr>
              <w:pStyle w:val="ListParagraph"/>
              <w:ind w:left="0"/>
            </w:pPr>
            <w:r>
              <w:t>Seconded</w:t>
            </w:r>
          </w:p>
        </w:tc>
        <w:tc>
          <w:tcPr>
            <w:tcW w:w="2977" w:type="dxa"/>
          </w:tcPr>
          <w:p w:rsidR="0026714D" w:rsidRDefault="0026714D" w:rsidP="00736BF6">
            <w:pPr>
              <w:pStyle w:val="ListParagraph"/>
              <w:ind w:left="0"/>
            </w:pPr>
            <w:r>
              <w:t>Comments</w:t>
            </w:r>
          </w:p>
        </w:tc>
      </w:tr>
      <w:tr w:rsidR="0026714D" w:rsidTr="00537E38">
        <w:tc>
          <w:tcPr>
            <w:tcW w:w="1396" w:type="dxa"/>
          </w:tcPr>
          <w:p w:rsidR="0026714D" w:rsidRDefault="0026714D" w:rsidP="00736BF6">
            <w:pPr>
              <w:pStyle w:val="ListParagraph"/>
              <w:ind w:left="0"/>
            </w:pPr>
            <w:r>
              <w:t>Secretary</w:t>
            </w:r>
          </w:p>
        </w:tc>
        <w:tc>
          <w:tcPr>
            <w:tcW w:w="1955" w:type="dxa"/>
          </w:tcPr>
          <w:p w:rsidR="0026714D" w:rsidRDefault="0026714D" w:rsidP="00736BF6">
            <w:pPr>
              <w:pStyle w:val="ListParagraph"/>
              <w:ind w:left="0"/>
            </w:pPr>
            <w:r>
              <w:t>Adrian Moore</w:t>
            </w:r>
          </w:p>
        </w:tc>
        <w:tc>
          <w:tcPr>
            <w:tcW w:w="1311" w:type="dxa"/>
          </w:tcPr>
          <w:p w:rsidR="0026714D" w:rsidRDefault="0026714D" w:rsidP="00736BF6">
            <w:pPr>
              <w:pStyle w:val="ListParagraph"/>
              <w:ind w:left="0"/>
            </w:pPr>
            <w:r>
              <w:t>Jim Dillon</w:t>
            </w:r>
          </w:p>
        </w:tc>
        <w:tc>
          <w:tcPr>
            <w:tcW w:w="1417" w:type="dxa"/>
          </w:tcPr>
          <w:p w:rsidR="0026714D" w:rsidRDefault="0026714D" w:rsidP="00736BF6">
            <w:pPr>
              <w:pStyle w:val="ListParagraph"/>
              <w:ind w:left="0"/>
            </w:pPr>
            <w:r>
              <w:t>Fiona Gentle</w:t>
            </w:r>
          </w:p>
        </w:tc>
        <w:tc>
          <w:tcPr>
            <w:tcW w:w="2977" w:type="dxa"/>
          </w:tcPr>
          <w:p w:rsidR="0026714D" w:rsidRDefault="0026714D" w:rsidP="00736BF6">
            <w:pPr>
              <w:pStyle w:val="ListParagraph"/>
              <w:ind w:left="0"/>
            </w:pPr>
          </w:p>
        </w:tc>
      </w:tr>
      <w:tr w:rsidR="0026714D" w:rsidTr="00537E38">
        <w:tc>
          <w:tcPr>
            <w:tcW w:w="1396" w:type="dxa"/>
          </w:tcPr>
          <w:p w:rsidR="0026714D" w:rsidRDefault="0026714D" w:rsidP="00736BF6">
            <w:pPr>
              <w:pStyle w:val="ListParagraph"/>
              <w:ind w:left="0"/>
            </w:pPr>
            <w:r>
              <w:t>Chair</w:t>
            </w:r>
          </w:p>
        </w:tc>
        <w:tc>
          <w:tcPr>
            <w:tcW w:w="1955" w:type="dxa"/>
          </w:tcPr>
          <w:p w:rsidR="0026714D" w:rsidRDefault="0026714D" w:rsidP="00736BF6">
            <w:pPr>
              <w:pStyle w:val="ListParagraph"/>
              <w:ind w:left="0"/>
            </w:pPr>
            <w:r>
              <w:t>Vacant</w:t>
            </w:r>
          </w:p>
        </w:tc>
        <w:tc>
          <w:tcPr>
            <w:tcW w:w="1311" w:type="dxa"/>
          </w:tcPr>
          <w:p w:rsidR="0026714D" w:rsidRDefault="0026714D" w:rsidP="00736BF6">
            <w:pPr>
              <w:pStyle w:val="ListParagraph"/>
              <w:ind w:left="0"/>
            </w:pPr>
          </w:p>
        </w:tc>
        <w:tc>
          <w:tcPr>
            <w:tcW w:w="1417" w:type="dxa"/>
          </w:tcPr>
          <w:p w:rsidR="0026714D" w:rsidRDefault="0026714D" w:rsidP="00736BF6">
            <w:pPr>
              <w:pStyle w:val="ListParagraph"/>
              <w:ind w:left="0"/>
            </w:pPr>
          </w:p>
        </w:tc>
        <w:tc>
          <w:tcPr>
            <w:tcW w:w="2977" w:type="dxa"/>
          </w:tcPr>
          <w:p w:rsidR="0026714D" w:rsidRDefault="0026714D" w:rsidP="00736BF6">
            <w:pPr>
              <w:pStyle w:val="ListParagraph"/>
              <w:ind w:left="0"/>
            </w:pPr>
            <w:r>
              <w:t>Will be decided at the next Committee meeting 18/3/19</w:t>
            </w:r>
          </w:p>
        </w:tc>
      </w:tr>
      <w:tr w:rsidR="007A75B4" w:rsidTr="00537E38">
        <w:tc>
          <w:tcPr>
            <w:tcW w:w="1396" w:type="dxa"/>
          </w:tcPr>
          <w:p w:rsidR="007A75B4" w:rsidRDefault="007A75B4" w:rsidP="00736BF6">
            <w:pPr>
              <w:pStyle w:val="ListParagraph"/>
              <w:ind w:left="0"/>
            </w:pPr>
            <w:r>
              <w:t>Vice Chair</w:t>
            </w:r>
          </w:p>
        </w:tc>
        <w:tc>
          <w:tcPr>
            <w:tcW w:w="1955" w:type="dxa"/>
          </w:tcPr>
          <w:p w:rsidR="007A75B4" w:rsidRDefault="007A75B4" w:rsidP="00736BF6">
            <w:pPr>
              <w:pStyle w:val="ListParagraph"/>
              <w:ind w:left="0"/>
            </w:pPr>
            <w:r>
              <w:t>Zia Hussain</w:t>
            </w:r>
          </w:p>
        </w:tc>
        <w:tc>
          <w:tcPr>
            <w:tcW w:w="1311" w:type="dxa"/>
          </w:tcPr>
          <w:p w:rsidR="007A75B4" w:rsidRDefault="007A75B4" w:rsidP="00736BF6">
            <w:pPr>
              <w:pStyle w:val="ListParagraph"/>
              <w:ind w:left="0"/>
            </w:pPr>
            <w:r>
              <w:t>John McKechnie</w:t>
            </w:r>
          </w:p>
        </w:tc>
        <w:tc>
          <w:tcPr>
            <w:tcW w:w="1417" w:type="dxa"/>
          </w:tcPr>
          <w:p w:rsidR="007A75B4" w:rsidRDefault="007A75B4" w:rsidP="00736BF6">
            <w:pPr>
              <w:pStyle w:val="ListParagraph"/>
              <w:ind w:left="0"/>
            </w:pPr>
            <w:r>
              <w:t>Andrew Gallagher</w:t>
            </w:r>
          </w:p>
        </w:tc>
        <w:tc>
          <w:tcPr>
            <w:tcW w:w="2977" w:type="dxa"/>
          </w:tcPr>
          <w:p w:rsidR="007A75B4" w:rsidRDefault="007A75B4" w:rsidP="00736BF6">
            <w:pPr>
              <w:pStyle w:val="ListParagraph"/>
              <w:ind w:left="0"/>
            </w:pPr>
          </w:p>
        </w:tc>
      </w:tr>
      <w:tr w:rsidR="0026714D" w:rsidTr="00537E38">
        <w:tc>
          <w:tcPr>
            <w:tcW w:w="1396" w:type="dxa"/>
          </w:tcPr>
          <w:p w:rsidR="0026714D" w:rsidRDefault="0026714D" w:rsidP="00736BF6">
            <w:pPr>
              <w:pStyle w:val="ListParagraph"/>
              <w:ind w:left="0"/>
            </w:pPr>
            <w:r>
              <w:t>Treasurer</w:t>
            </w:r>
          </w:p>
        </w:tc>
        <w:tc>
          <w:tcPr>
            <w:tcW w:w="1955" w:type="dxa"/>
          </w:tcPr>
          <w:p w:rsidR="0026714D" w:rsidRDefault="0026714D" w:rsidP="00736BF6">
            <w:pPr>
              <w:pStyle w:val="ListParagraph"/>
              <w:ind w:left="0"/>
            </w:pPr>
            <w:r>
              <w:t>Shirley Cochrane</w:t>
            </w:r>
          </w:p>
        </w:tc>
        <w:tc>
          <w:tcPr>
            <w:tcW w:w="1311" w:type="dxa"/>
          </w:tcPr>
          <w:p w:rsidR="0026714D" w:rsidRDefault="0026714D" w:rsidP="00736BF6">
            <w:pPr>
              <w:pStyle w:val="ListParagraph"/>
              <w:ind w:left="0"/>
            </w:pPr>
            <w:r>
              <w:t>Zia Hussain</w:t>
            </w:r>
          </w:p>
        </w:tc>
        <w:tc>
          <w:tcPr>
            <w:tcW w:w="1417" w:type="dxa"/>
          </w:tcPr>
          <w:p w:rsidR="0026714D" w:rsidRDefault="0026714D" w:rsidP="00736BF6">
            <w:pPr>
              <w:pStyle w:val="ListParagraph"/>
              <w:ind w:left="0"/>
            </w:pPr>
            <w:r>
              <w:t>Louise Giblin</w:t>
            </w:r>
          </w:p>
        </w:tc>
        <w:tc>
          <w:tcPr>
            <w:tcW w:w="2977" w:type="dxa"/>
          </w:tcPr>
          <w:p w:rsidR="0026714D" w:rsidRDefault="0026714D" w:rsidP="00736BF6">
            <w:pPr>
              <w:pStyle w:val="ListParagraph"/>
              <w:ind w:left="0"/>
            </w:pPr>
          </w:p>
        </w:tc>
      </w:tr>
      <w:tr w:rsidR="0026714D" w:rsidTr="00537E38">
        <w:tc>
          <w:tcPr>
            <w:tcW w:w="1396" w:type="dxa"/>
          </w:tcPr>
          <w:p w:rsidR="0026714D" w:rsidRDefault="001E40D1" w:rsidP="00736BF6">
            <w:pPr>
              <w:pStyle w:val="ListParagraph"/>
              <w:ind w:left="0"/>
            </w:pPr>
            <w:r>
              <w:t>Education Co-ordinator</w:t>
            </w:r>
          </w:p>
        </w:tc>
        <w:tc>
          <w:tcPr>
            <w:tcW w:w="1955" w:type="dxa"/>
          </w:tcPr>
          <w:p w:rsidR="0026714D" w:rsidRDefault="001E40D1" w:rsidP="00736BF6">
            <w:pPr>
              <w:pStyle w:val="ListParagraph"/>
              <w:ind w:left="0"/>
            </w:pPr>
            <w:r>
              <w:t>Vacant</w:t>
            </w:r>
          </w:p>
        </w:tc>
        <w:tc>
          <w:tcPr>
            <w:tcW w:w="1311" w:type="dxa"/>
          </w:tcPr>
          <w:p w:rsidR="0026714D" w:rsidRDefault="0026714D" w:rsidP="00736BF6">
            <w:pPr>
              <w:pStyle w:val="ListParagraph"/>
              <w:ind w:left="0"/>
            </w:pPr>
          </w:p>
        </w:tc>
        <w:tc>
          <w:tcPr>
            <w:tcW w:w="1417" w:type="dxa"/>
          </w:tcPr>
          <w:p w:rsidR="0026714D" w:rsidRDefault="0026714D" w:rsidP="00736BF6">
            <w:pPr>
              <w:pStyle w:val="ListParagraph"/>
              <w:ind w:left="0"/>
            </w:pPr>
          </w:p>
        </w:tc>
        <w:tc>
          <w:tcPr>
            <w:tcW w:w="2977" w:type="dxa"/>
          </w:tcPr>
          <w:p w:rsidR="0026714D" w:rsidRDefault="001E40D1" w:rsidP="00736BF6">
            <w:pPr>
              <w:pStyle w:val="ListParagraph"/>
              <w:ind w:left="0"/>
            </w:pPr>
            <w:r>
              <w:t>Will be decided at the next Committee meeting 18/3/19</w:t>
            </w:r>
          </w:p>
        </w:tc>
      </w:tr>
      <w:tr w:rsidR="0026714D" w:rsidTr="00537E38">
        <w:tc>
          <w:tcPr>
            <w:tcW w:w="1396" w:type="dxa"/>
          </w:tcPr>
          <w:p w:rsidR="0026714D" w:rsidRDefault="00537E38" w:rsidP="00736BF6">
            <w:pPr>
              <w:pStyle w:val="ListParagraph"/>
              <w:ind w:left="0"/>
            </w:pPr>
            <w:r>
              <w:t>Equalities</w:t>
            </w:r>
          </w:p>
        </w:tc>
        <w:tc>
          <w:tcPr>
            <w:tcW w:w="1955" w:type="dxa"/>
          </w:tcPr>
          <w:p w:rsidR="0026714D" w:rsidRDefault="00537E38" w:rsidP="00736BF6">
            <w:pPr>
              <w:pStyle w:val="ListParagraph"/>
              <w:ind w:left="0"/>
            </w:pPr>
            <w:r>
              <w:t>Fiona Gentle</w:t>
            </w:r>
          </w:p>
        </w:tc>
        <w:tc>
          <w:tcPr>
            <w:tcW w:w="1311" w:type="dxa"/>
          </w:tcPr>
          <w:p w:rsidR="0026714D" w:rsidRDefault="00537E38" w:rsidP="00736BF6">
            <w:pPr>
              <w:pStyle w:val="ListParagraph"/>
              <w:ind w:left="0"/>
            </w:pPr>
            <w:r>
              <w:t>Adrian Moore</w:t>
            </w:r>
          </w:p>
        </w:tc>
        <w:tc>
          <w:tcPr>
            <w:tcW w:w="1417" w:type="dxa"/>
          </w:tcPr>
          <w:p w:rsidR="0026714D" w:rsidRDefault="00537E38" w:rsidP="00736BF6">
            <w:pPr>
              <w:pStyle w:val="ListParagraph"/>
              <w:ind w:left="0"/>
            </w:pPr>
            <w:r>
              <w:t>Tony McCann</w:t>
            </w:r>
          </w:p>
        </w:tc>
        <w:tc>
          <w:tcPr>
            <w:tcW w:w="2977" w:type="dxa"/>
          </w:tcPr>
          <w:p w:rsidR="0026714D" w:rsidRDefault="00537E38" w:rsidP="00736BF6">
            <w:pPr>
              <w:pStyle w:val="ListParagraph"/>
              <w:ind w:left="0"/>
            </w:pPr>
            <w:r>
              <w:t xml:space="preserve">Will include LGBT </w:t>
            </w:r>
          </w:p>
        </w:tc>
      </w:tr>
      <w:tr w:rsidR="0026714D" w:rsidTr="00537E38">
        <w:tc>
          <w:tcPr>
            <w:tcW w:w="1396" w:type="dxa"/>
          </w:tcPr>
          <w:p w:rsidR="0026714D" w:rsidRDefault="007A4E27" w:rsidP="00736BF6">
            <w:pPr>
              <w:pStyle w:val="ListParagraph"/>
              <w:ind w:left="0"/>
            </w:pPr>
            <w:r>
              <w:t>Health &amp; Safety</w:t>
            </w:r>
          </w:p>
        </w:tc>
        <w:tc>
          <w:tcPr>
            <w:tcW w:w="1955" w:type="dxa"/>
          </w:tcPr>
          <w:p w:rsidR="0026714D" w:rsidRDefault="007A4E27" w:rsidP="00736BF6">
            <w:pPr>
              <w:pStyle w:val="ListParagraph"/>
              <w:ind w:left="0"/>
            </w:pPr>
            <w:r>
              <w:t>Jim Dillon &amp; William Wilson</w:t>
            </w:r>
          </w:p>
        </w:tc>
        <w:tc>
          <w:tcPr>
            <w:tcW w:w="1311" w:type="dxa"/>
          </w:tcPr>
          <w:p w:rsidR="0026714D" w:rsidRDefault="007A4E27" w:rsidP="00736BF6">
            <w:pPr>
              <w:pStyle w:val="ListParagraph"/>
              <w:ind w:left="0"/>
            </w:pPr>
            <w:r>
              <w:t>Nick Cross</w:t>
            </w:r>
          </w:p>
        </w:tc>
        <w:tc>
          <w:tcPr>
            <w:tcW w:w="1417" w:type="dxa"/>
          </w:tcPr>
          <w:p w:rsidR="0026714D" w:rsidRDefault="007A4E27" w:rsidP="00736BF6">
            <w:pPr>
              <w:pStyle w:val="ListParagraph"/>
              <w:ind w:left="0"/>
            </w:pPr>
            <w:r>
              <w:t>Fiona Gentle</w:t>
            </w:r>
          </w:p>
        </w:tc>
        <w:tc>
          <w:tcPr>
            <w:tcW w:w="2977" w:type="dxa"/>
          </w:tcPr>
          <w:p w:rsidR="0026714D" w:rsidRDefault="007A4E27" w:rsidP="00736BF6">
            <w:pPr>
              <w:pStyle w:val="ListParagraph"/>
              <w:ind w:left="0"/>
            </w:pPr>
            <w:r>
              <w:t>Job Share</w:t>
            </w:r>
          </w:p>
        </w:tc>
      </w:tr>
      <w:tr w:rsidR="00A95D80" w:rsidTr="00537E38">
        <w:tc>
          <w:tcPr>
            <w:tcW w:w="1396" w:type="dxa"/>
          </w:tcPr>
          <w:p w:rsidR="00A95D80" w:rsidRDefault="00A95D80" w:rsidP="00736BF6">
            <w:pPr>
              <w:pStyle w:val="ListParagraph"/>
              <w:ind w:left="0"/>
            </w:pPr>
            <w:r>
              <w:t>Communications Officer</w:t>
            </w:r>
          </w:p>
        </w:tc>
        <w:tc>
          <w:tcPr>
            <w:tcW w:w="1955" w:type="dxa"/>
          </w:tcPr>
          <w:p w:rsidR="00A95D80" w:rsidRDefault="00A95D80" w:rsidP="00736BF6">
            <w:pPr>
              <w:pStyle w:val="ListParagraph"/>
              <w:ind w:left="0"/>
            </w:pPr>
            <w:r>
              <w:t>Stuart Wilson</w:t>
            </w:r>
          </w:p>
        </w:tc>
        <w:tc>
          <w:tcPr>
            <w:tcW w:w="1311" w:type="dxa"/>
          </w:tcPr>
          <w:p w:rsidR="00A95D80" w:rsidRDefault="00A95D80" w:rsidP="00736BF6">
            <w:pPr>
              <w:pStyle w:val="ListParagraph"/>
              <w:ind w:left="0"/>
            </w:pPr>
            <w:r>
              <w:t>Louise Giblin</w:t>
            </w:r>
          </w:p>
        </w:tc>
        <w:tc>
          <w:tcPr>
            <w:tcW w:w="1417" w:type="dxa"/>
          </w:tcPr>
          <w:p w:rsidR="00A95D80" w:rsidRDefault="00A95D80" w:rsidP="00736BF6">
            <w:pPr>
              <w:pStyle w:val="ListParagraph"/>
              <w:ind w:left="0"/>
            </w:pPr>
            <w:r>
              <w:t>Tony McCann</w:t>
            </w:r>
          </w:p>
        </w:tc>
        <w:tc>
          <w:tcPr>
            <w:tcW w:w="2977" w:type="dxa"/>
          </w:tcPr>
          <w:p w:rsidR="00A95D80" w:rsidRDefault="00A95D80" w:rsidP="00736BF6">
            <w:pPr>
              <w:pStyle w:val="ListParagraph"/>
              <w:ind w:left="0"/>
            </w:pPr>
          </w:p>
        </w:tc>
      </w:tr>
      <w:tr w:rsidR="00A95D80" w:rsidTr="00537E38">
        <w:tc>
          <w:tcPr>
            <w:tcW w:w="1396" w:type="dxa"/>
          </w:tcPr>
          <w:p w:rsidR="00A95D80" w:rsidRDefault="00A95D80" w:rsidP="00736BF6">
            <w:pPr>
              <w:pStyle w:val="ListParagraph"/>
              <w:ind w:left="0"/>
            </w:pPr>
            <w:r>
              <w:t>International Officer</w:t>
            </w:r>
          </w:p>
        </w:tc>
        <w:tc>
          <w:tcPr>
            <w:tcW w:w="1955" w:type="dxa"/>
          </w:tcPr>
          <w:p w:rsidR="00A95D80" w:rsidRDefault="00A95D80" w:rsidP="00736BF6">
            <w:pPr>
              <w:pStyle w:val="ListParagraph"/>
              <w:ind w:left="0"/>
            </w:pPr>
            <w:r>
              <w:t>Louise Giblin</w:t>
            </w:r>
          </w:p>
        </w:tc>
        <w:tc>
          <w:tcPr>
            <w:tcW w:w="1311" w:type="dxa"/>
          </w:tcPr>
          <w:p w:rsidR="00A95D80" w:rsidRDefault="001A2F88" w:rsidP="00736BF6">
            <w:pPr>
              <w:pStyle w:val="ListParagraph"/>
              <w:ind w:left="0"/>
            </w:pPr>
            <w:r>
              <w:t>Shirley Cochrane</w:t>
            </w:r>
          </w:p>
        </w:tc>
        <w:tc>
          <w:tcPr>
            <w:tcW w:w="1417" w:type="dxa"/>
          </w:tcPr>
          <w:p w:rsidR="00A95D80" w:rsidRDefault="001A2F88" w:rsidP="00736BF6">
            <w:pPr>
              <w:pStyle w:val="ListParagraph"/>
              <w:ind w:left="0"/>
            </w:pPr>
            <w:r>
              <w:t>Liz Dundas</w:t>
            </w:r>
          </w:p>
        </w:tc>
        <w:tc>
          <w:tcPr>
            <w:tcW w:w="2977" w:type="dxa"/>
          </w:tcPr>
          <w:p w:rsidR="00A95D80" w:rsidRDefault="00A95D80" w:rsidP="00736BF6">
            <w:pPr>
              <w:pStyle w:val="ListParagraph"/>
              <w:ind w:left="0"/>
            </w:pPr>
          </w:p>
        </w:tc>
      </w:tr>
      <w:tr w:rsidR="00A95D80" w:rsidTr="00537E38">
        <w:tc>
          <w:tcPr>
            <w:tcW w:w="1396" w:type="dxa"/>
          </w:tcPr>
          <w:p w:rsidR="00A95D80" w:rsidRDefault="00A95D80" w:rsidP="00736BF6">
            <w:pPr>
              <w:pStyle w:val="ListParagraph"/>
              <w:ind w:left="0"/>
            </w:pPr>
            <w:r>
              <w:t xml:space="preserve">Membership &amp; Terms and Conditions </w:t>
            </w:r>
          </w:p>
        </w:tc>
        <w:tc>
          <w:tcPr>
            <w:tcW w:w="1955" w:type="dxa"/>
          </w:tcPr>
          <w:p w:rsidR="00A95D80" w:rsidRDefault="00A95D80" w:rsidP="00736BF6">
            <w:pPr>
              <w:pStyle w:val="ListParagraph"/>
              <w:ind w:left="0"/>
            </w:pPr>
            <w:r>
              <w:t>Lindsay Regan</w:t>
            </w:r>
          </w:p>
        </w:tc>
        <w:tc>
          <w:tcPr>
            <w:tcW w:w="1311" w:type="dxa"/>
          </w:tcPr>
          <w:p w:rsidR="00A95D80" w:rsidRDefault="001A2F88" w:rsidP="00736BF6">
            <w:pPr>
              <w:pStyle w:val="ListParagraph"/>
              <w:ind w:left="0"/>
            </w:pPr>
            <w:r>
              <w:t>Fiona Gentle</w:t>
            </w:r>
          </w:p>
        </w:tc>
        <w:tc>
          <w:tcPr>
            <w:tcW w:w="1417" w:type="dxa"/>
          </w:tcPr>
          <w:p w:rsidR="00A95D80" w:rsidRDefault="001A2F88" w:rsidP="001A2F88">
            <w:pPr>
              <w:pStyle w:val="ListParagraph"/>
              <w:ind w:left="0"/>
            </w:pPr>
            <w:r>
              <w:t>Liz Dundas</w:t>
            </w:r>
          </w:p>
        </w:tc>
        <w:tc>
          <w:tcPr>
            <w:tcW w:w="2977" w:type="dxa"/>
          </w:tcPr>
          <w:p w:rsidR="00A95D80" w:rsidRDefault="00A95D80" w:rsidP="00736BF6">
            <w:pPr>
              <w:pStyle w:val="ListParagraph"/>
              <w:ind w:left="0"/>
            </w:pPr>
          </w:p>
        </w:tc>
      </w:tr>
      <w:tr w:rsidR="00A95D80" w:rsidTr="00537E38">
        <w:tc>
          <w:tcPr>
            <w:tcW w:w="1396" w:type="dxa"/>
          </w:tcPr>
          <w:p w:rsidR="00A95D80" w:rsidRDefault="00A95D80" w:rsidP="00736BF6">
            <w:pPr>
              <w:pStyle w:val="ListParagraph"/>
              <w:ind w:left="0"/>
            </w:pPr>
            <w:r>
              <w:t>Youth Member</w:t>
            </w:r>
          </w:p>
        </w:tc>
        <w:tc>
          <w:tcPr>
            <w:tcW w:w="1955" w:type="dxa"/>
          </w:tcPr>
          <w:p w:rsidR="00A95D80" w:rsidRDefault="001A2F88" w:rsidP="00736BF6">
            <w:pPr>
              <w:pStyle w:val="ListParagraph"/>
              <w:ind w:left="0"/>
            </w:pPr>
            <w:r>
              <w:t>Vacant</w:t>
            </w:r>
          </w:p>
        </w:tc>
        <w:tc>
          <w:tcPr>
            <w:tcW w:w="1311" w:type="dxa"/>
          </w:tcPr>
          <w:p w:rsidR="00A95D80" w:rsidRDefault="00A95D80" w:rsidP="00736BF6">
            <w:pPr>
              <w:pStyle w:val="ListParagraph"/>
              <w:ind w:left="0"/>
            </w:pPr>
          </w:p>
        </w:tc>
        <w:tc>
          <w:tcPr>
            <w:tcW w:w="1417" w:type="dxa"/>
          </w:tcPr>
          <w:p w:rsidR="00A95D80" w:rsidRDefault="00A95D80" w:rsidP="00736BF6">
            <w:pPr>
              <w:pStyle w:val="ListParagraph"/>
              <w:ind w:left="0"/>
            </w:pPr>
          </w:p>
        </w:tc>
        <w:tc>
          <w:tcPr>
            <w:tcW w:w="2977" w:type="dxa"/>
          </w:tcPr>
          <w:p w:rsidR="00A95D80" w:rsidRDefault="001A2F88" w:rsidP="00736BF6">
            <w:pPr>
              <w:pStyle w:val="ListParagraph"/>
              <w:ind w:left="0"/>
            </w:pPr>
            <w:r>
              <w:t>Will be decided at the next Committee meeting 18/3/19</w:t>
            </w:r>
          </w:p>
        </w:tc>
      </w:tr>
      <w:tr w:rsidR="00A95D80" w:rsidTr="00537E38">
        <w:tc>
          <w:tcPr>
            <w:tcW w:w="1396" w:type="dxa"/>
          </w:tcPr>
          <w:p w:rsidR="00A95D80" w:rsidRDefault="007A75B4" w:rsidP="00736BF6">
            <w:pPr>
              <w:pStyle w:val="ListParagraph"/>
              <w:ind w:left="0"/>
            </w:pPr>
            <w:r>
              <w:t>Welfare</w:t>
            </w:r>
          </w:p>
        </w:tc>
        <w:tc>
          <w:tcPr>
            <w:tcW w:w="1955" w:type="dxa"/>
          </w:tcPr>
          <w:p w:rsidR="00A95D80" w:rsidRDefault="007A75B4" w:rsidP="00736BF6">
            <w:pPr>
              <w:pStyle w:val="ListParagraph"/>
              <w:ind w:left="0"/>
            </w:pPr>
            <w:r>
              <w:t>Michael Buchan</w:t>
            </w:r>
          </w:p>
        </w:tc>
        <w:tc>
          <w:tcPr>
            <w:tcW w:w="1311" w:type="dxa"/>
          </w:tcPr>
          <w:p w:rsidR="00A95D80" w:rsidRDefault="007A75B4" w:rsidP="00736BF6">
            <w:pPr>
              <w:pStyle w:val="ListParagraph"/>
              <w:ind w:left="0"/>
            </w:pPr>
            <w:r>
              <w:t>Zia Hussain</w:t>
            </w:r>
          </w:p>
        </w:tc>
        <w:tc>
          <w:tcPr>
            <w:tcW w:w="1417" w:type="dxa"/>
          </w:tcPr>
          <w:p w:rsidR="00A95D80" w:rsidRDefault="007A75B4" w:rsidP="00736BF6">
            <w:pPr>
              <w:pStyle w:val="ListParagraph"/>
              <w:ind w:left="0"/>
            </w:pPr>
            <w:r>
              <w:t>Jim Dillon</w:t>
            </w:r>
          </w:p>
        </w:tc>
        <w:tc>
          <w:tcPr>
            <w:tcW w:w="2977" w:type="dxa"/>
          </w:tcPr>
          <w:p w:rsidR="00A95D80" w:rsidRDefault="00A95D80" w:rsidP="00736BF6">
            <w:pPr>
              <w:pStyle w:val="ListParagraph"/>
              <w:ind w:left="0"/>
            </w:pPr>
          </w:p>
        </w:tc>
      </w:tr>
      <w:tr w:rsidR="007A75B4" w:rsidTr="00537E38">
        <w:tc>
          <w:tcPr>
            <w:tcW w:w="1396" w:type="dxa"/>
          </w:tcPr>
          <w:p w:rsidR="007A75B4" w:rsidRDefault="007A75B4" w:rsidP="00736BF6">
            <w:pPr>
              <w:pStyle w:val="ListParagraph"/>
              <w:ind w:left="0"/>
            </w:pPr>
            <w:r>
              <w:t xml:space="preserve">Labour Link </w:t>
            </w:r>
          </w:p>
        </w:tc>
        <w:tc>
          <w:tcPr>
            <w:tcW w:w="1955" w:type="dxa"/>
          </w:tcPr>
          <w:p w:rsidR="007A75B4" w:rsidRDefault="007A75B4" w:rsidP="00736BF6">
            <w:pPr>
              <w:pStyle w:val="ListParagraph"/>
              <w:ind w:left="0"/>
            </w:pPr>
            <w:r>
              <w:t>Vacant</w:t>
            </w:r>
          </w:p>
        </w:tc>
        <w:tc>
          <w:tcPr>
            <w:tcW w:w="1311" w:type="dxa"/>
          </w:tcPr>
          <w:p w:rsidR="007A75B4" w:rsidRDefault="007A75B4" w:rsidP="00736BF6">
            <w:pPr>
              <w:pStyle w:val="ListParagraph"/>
              <w:ind w:left="0"/>
            </w:pPr>
          </w:p>
        </w:tc>
        <w:tc>
          <w:tcPr>
            <w:tcW w:w="1417" w:type="dxa"/>
          </w:tcPr>
          <w:p w:rsidR="007A75B4" w:rsidRDefault="007A75B4" w:rsidP="00736BF6">
            <w:pPr>
              <w:pStyle w:val="ListParagraph"/>
              <w:ind w:left="0"/>
            </w:pPr>
          </w:p>
        </w:tc>
        <w:tc>
          <w:tcPr>
            <w:tcW w:w="2977" w:type="dxa"/>
          </w:tcPr>
          <w:p w:rsidR="007A75B4" w:rsidRDefault="007A75B4" w:rsidP="00736BF6">
            <w:pPr>
              <w:pStyle w:val="ListParagraph"/>
              <w:ind w:left="0"/>
            </w:pPr>
            <w:r>
              <w:t>Will be decided at the next Committee meeting 18/3/19</w:t>
            </w:r>
          </w:p>
        </w:tc>
      </w:tr>
      <w:tr w:rsidR="007A75B4" w:rsidTr="00537E38">
        <w:tc>
          <w:tcPr>
            <w:tcW w:w="1396" w:type="dxa"/>
          </w:tcPr>
          <w:p w:rsidR="007A75B4" w:rsidRDefault="007A75B4" w:rsidP="00736BF6">
            <w:pPr>
              <w:pStyle w:val="ListParagraph"/>
              <w:ind w:left="0"/>
            </w:pPr>
            <w:r>
              <w:t>Stewards</w:t>
            </w:r>
          </w:p>
        </w:tc>
        <w:tc>
          <w:tcPr>
            <w:tcW w:w="1955" w:type="dxa"/>
          </w:tcPr>
          <w:p w:rsidR="007A75B4" w:rsidRDefault="007A75B4" w:rsidP="00736BF6">
            <w:pPr>
              <w:pStyle w:val="ListParagraph"/>
              <w:ind w:left="0"/>
            </w:pPr>
          </w:p>
        </w:tc>
        <w:tc>
          <w:tcPr>
            <w:tcW w:w="1311" w:type="dxa"/>
          </w:tcPr>
          <w:p w:rsidR="007A75B4" w:rsidRDefault="007A75B4" w:rsidP="00736BF6">
            <w:pPr>
              <w:pStyle w:val="ListParagraph"/>
              <w:ind w:left="0"/>
            </w:pPr>
          </w:p>
        </w:tc>
        <w:tc>
          <w:tcPr>
            <w:tcW w:w="1417" w:type="dxa"/>
          </w:tcPr>
          <w:p w:rsidR="007A75B4" w:rsidRDefault="007A75B4" w:rsidP="00736BF6">
            <w:pPr>
              <w:pStyle w:val="ListParagraph"/>
              <w:ind w:left="0"/>
            </w:pPr>
          </w:p>
        </w:tc>
        <w:tc>
          <w:tcPr>
            <w:tcW w:w="2977" w:type="dxa"/>
          </w:tcPr>
          <w:p w:rsidR="007A75B4" w:rsidRDefault="007A75B4" w:rsidP="00736BF6">
            <w:pPr>
              <w:pStyle w:val="ListParagraph"/>
              <w:ind w:left="0"/>
            </w:pPr>
            <w:r>
              <w:t>No Changes</w:t>
            </w:r>
          </w:p>
        </w:tc>
      </w:tr>
    </w:tbl>
    <w:p w:rsidR="00736BF6" w:rsidRDefault="00736BF6" w:rsidP="00736BF6">
      <w:pPr>
        <w:pStyle w:val="ListParagraph"/>
      </w:pPr>
    </w:p>
    <w:p w:rsidR="000966A4" w:rsidRDefault="000966A4" w:rsidP="000966A4">
      <w:pPr>
        <w:pStyle w:val="ListParagraph"/>
        <w:numPr>
          <w:ilvl w:val="0"/>
          <w:numId w:val="1"/>
        </w:numPr>
      </w:pPr>
      <w:r>
        <w:t>Attendance at Annual Conference – Conference will be June in Liverpool</w:t>
      </w:r>
      <w:r w:rsidR="00E55E84">
        <w:t>, the branch are nominating two people one male and one female:</w:t>
      </w:r>
    </w:p>
    <w:p w:rsidR="00E55E84" w:rsidRDefault="00E55E84" w:rsidP="00E55E84">
      <w:pPr>
        <w:pStyle w:val="ListParagraph"/>
      </w:pPr>
    </w:p>
    <w:p w:rsidR="00E55E84" w:rsidRDefault="00E55E84" w:rsidP="00E55E84">
      <w:pPr>
        <w:pStyle w:val="ListParagraph"/>
      </w:pPr>
      <w:r>
        <w:lastRenderedPageBreak/>
        <w:t>Louise Giblin, proposed by Fiona Gentle and seconded by Shirley Cochrane</w:t>
      </w:r>
    </w:p>
    <w:p w:rsidR="00E55E84" w:rsidRDefault="00E55E84" w:rsidP="00E55E84">
      <w:pPr>
        <w:pStyle w:val="ListParagraph"/>
      </w:pPr>
      <w:r>
        <w:t>Tony McCann proposed by Jim Dillon and seconded by Ian McNiven</w:t>
      </w:r>
    </w:p>
    <w:p w:rsidR="00867CA6" w:rsidRDefault="00867CA6" w:rsidP="00E55E84">
      <w:pPr>
        <w:pStyle w:val="ListParagraph"/>
      </w:pPr>
    </w:p>
    <w:p w:rsidR="00867CA6" w:rsidRDefault="00867CA6" w:rsidP="00867CA6">
      <w:pPr>
        <w:pStyle w:val="ListParagraph"/>
        <w:numPr>
          <w:ilvl w:val="0"/>
          <w:numId w:val="1"/>
        </w:numPr>
      </w:pPr>
      <w:r>
        <w:t xml:space="preserve">Branch accounts – Treasurer report signed off by UNISON, there seems to be a high spend on mobiles which accounts for 18% of budget </w:t>
      </w:r>
    </w:p>
    <w:p w:rsidR="00867CA6" w:rsidRDefault="00867CA6" w:rsidP="00867CA6">
      <w:pPr>
        <w:pStyle w:val="ListParagraph"/>
        <w:rPr>
          <w:b/>
        </w:rPr>
      </w:pPr>
      <w:r>
        <w:rPr>
          <w:b/>
        </w:rPr>
        <w:t xml:space="preserve">Action: Shirley Cochrane </w:t>
      </w:r>
      <w:r w:rsidR="002D5322">
        <w:rPr>
          <w:b/>
        </w:rPr>
        <w:t>to review and update committee on 18</w:t>
      </w:r>
      <w:r w:rsidR="002D5322" w:rsidRPr="002D5322">
        <w:rPr>
          <w:b/>
          <w:vertAlign w:val="superscript"/>
        </w:rPr>
        <w:t>th</w:t>
      </w:r>
      <w:r w:rsidR="002D5322">
        <w:rPr>
          <w:b/>
        </w:rPr>
        <w:t xml:space="preserve"> March 2019.</w:t>
      </w:r>
    </w:p>
    <w:p w:rsidR="002D5322" w:rsidRDefault="002D5322" w:rsidP="00867CA6">
      <w:pPr>
        <w:pStyle w:val="ListParagraph"/>
        <w:rPr>
          <w:b/>
        </w:rPr>
      </w:pPr>
    </w:p>
    <w:p w:rsidR="002D5322" w:rsidRDefault="002D5322" w:rsidP="002D5322">
      <w:pPr>
        <w:pStyle w:val="ListParagraph"/>
        <w:numPr>
          <w:ilvl w:val="0"/>
          <w:numId w:val="1"/>
        </w:numPr>
      </w:pPr>
      <w:r>
        <w:t>AOB – The branch will like to thank Alan and Rebecca for their work at the branch for over 18 years, the terms and conditions that members receive from SEPA has benefitted from their hard work over the years.</w:t>
      </w:r>
    </w:p>
    <w:p w:rsidR="002D5322" w:rsidRDefault="002D5322" w:rsidP="002D5322">
      <w:pPr>
        <w:pStyle w:val="ListParagraph"/>
      </w:pPr>
      <w:r>
        <w:t>Liz Dundas will continue to represent UNISON on the JE Panel</w:t>
      </w:r>
    </w:p>
    <w:p w:rsidR="002D5322" w:rsidRDefault="002D5322" w:rsidP="002D5322">
      <w:pPr>
        <w:pStyle w:val="ListParagraph"/>
      </w:pPr>
      <w:r>
        <w:t>Thanks to Emma Phillips to chair the AGM on her birthday.</w:t>
      </w:r>
      <w:bookmarkStart w:id="0" w:name="_GoBack"/>
      <w:bookmarkEnd w:id="0"/>
    </w:p>
    <w:p w:rsidR="00E55E84" w:rsidRDefault="00E55E84" w:rsidP="00E55E84">
      <w:pPr>
        <w:pStyle w:val="ListParagraph"/>
      </w:pPr>
    </w:p>
    <w:p w:rsidR="00736BF6" w:rsidRDefault="00736BF6" w:rsidP="00736BF6">
      <w:pPr>
        <w:pStyle w:val="ListParagraph"/>
      </w:pPr>
    </w:p>
    <w:p w:rsidR="00736BF6" w:rsidRDefault="00736BF6" w:rsidP="00736BF6">
      <w:pPr>
        <w:pStyle w:val="ListParagraph"/>
      </w:pPr>
    </w:p>
    <w:p w:rsidR="00A93D80" w:rsidRDefault="00A93D80" w:rsidP="00424DF4"/>
    <w:p w:rsidR="00A93D80" w:rsidRDefault="00A93D80" w:rsidP="00424DF4"/>
    <w:p w:rsidR="00424DF4" w:rsidRDefault="00424DF4" w:rsidP="00424DF4"/>
    <w:p w:rsidR="00424DF4" w:rsidRDefault="00424DF4" w:rsidP="00424DF4"/>
    <w:p w:rsidR="00424DF4" w:rsidRPr="00424DF4" w:rsidRDefault="00424DF4" w:rsidP="00424DF4"/>
    <w:p w:rsidR="00424DF4" w:rsidRDefault="00424DF4"/>
    <w:sectPr w:rsidR="00424D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F54D4"/>
    <w:multiLevelType w:val="hybridMultilevel"/>
    <w:tmpl w:val="EA845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F4"/>
    <w:rsid w:val="000966A4"/>
    <w:rsid w:val="001A2F88"/>
    <w:rsid w:val="001E40D1"/>
    <w:rsid w:val="00227984"/>
    <w:rsid w:val="0026714D"/>
    <w:rsid w:val="002D5322"/>
    <w:rsid w:val="003711C3"/>
    <w:rsid w:val="00424DF4"/>
    <w:rsid w:val="00455AB4"/>
    <w:rsid w:val="00473DB8"/>
    <w:rsid w:val="00537E38"/>
    <w:rsid w:val="005F40F3"/>
    <w:rsid w:val="00736BF6"/>
    <w:rsid w:val="0075603D"/>
    <w:rsid w:val="007A4E27"/>
    <w:rsid w:val="007A75B4"/>
    <w:rsid w:val="007F088C"/>
    <w:rsid w:val="00867CA6"/>
    <w:rsid w:val="008B4E5A"/>
    <w:rsid w:val="00A93D80"/>
    <w:rsid w:val="00A95D80"/>
    <w:rsid w:val="00C159AB"/>
    <w:rsid w:val="00DD0EE7"/>
    <w:rsid w:val="00E55E84"/>
    <w:rsid w:val="00E65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4C170"/>
  <w15:chartTrackingRefBased/>
  <w15:docId w15:val="{4E7AA457-C3BD-4A25-932D-D4B11BCA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4D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DF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93D80"/>
    <w:pPr>
      <w:ind w:left="720"/>
      <w:contextualSpacing/>
    </w:pPr>
  </w:style>
  <w:style w:type="table" w:styleId="TableGrid">
    <w:name w:val="Table Grid"/>
    <w:basedOn w:val="TableNormal"/>
    <w:uiPriority w:val="39"/>
    <w:rsid w:val="0073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9B3A9E1C</Template>
  <TotalTime>47</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Zia</dc:creator>
  <cp:keywords/>
  <dc:description/>
  <cp:lastModifiedBy>Hussain, Zia</cp:lastModifiedBy>
  <cp:revision>10</cp:revision>
  <dcterms:created xsi:type="dcterms:W3CDTF">2019-03-06T13:35:00Z</dcterms:created>
  <dcterms:modified xsi:type="dcterms:W3CDTF">2019-03-06T14:21:00Z</dcterms:modified>
</cp:coreProperties>
</file>