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FFA1" w14:textId="0E7F92E7" w:rsidR="002B1C75" w:rsidRPr="00B77BDA" w:rsidRDefault="002B1C75" w:rsidP="00F022FB">
      <w:pPr>
        <w:jc w:val="center"/>
        <w:rPr>
          <w:rFonts w:ascii="Garamond" w:hAnsi="Garamond"/>
          <w:b/>
          <w:i/>
          <w:sz w:val="22"/>
          <w:szCs w:val="22"/>
          <w:u w:val="single"/>
        </w:rPr>
      </w:pPr>
      <w:r w:rsidRPr="00B77BDA">
        <w:rPr>
          <w:rFonts w:ascii="Garamond" w:hAnsi="Garamond"/>
          <w:b/>
          <w:i/>
          <w:sz w:val="22"/>
          <w:szCs w:val="22"/>
          <w:u w:val="single"/>
        </w:rPr>
        <w:t>CURRICULUM VITAE</w:t>
      </w:r>
      <w:r w:rsidR="004553BB">
        <w:rPr>
          <w:rFonts w:ascii="Garamond" w:hAnsi="Garamond"/>
          <w:b/>
          <w:i/>
          <w:sz w:val="22"/>
          <w:szCs w:val="22"/>
          <w:u w:val="single"/>
        </w:rPr>
        <w:t xml:space="preserve"> &amp; TRACK RECORD</w:t>
      </w:r>
    </w:p>
    <w:p w14:paraId="030EA5CC" w14:textId="77777777" w:rsidR="002B1C75" w:rsidRPr="00F022FB" w:rsidRDefault="002B1C75" w:rsidP="002B1C75">
      <w:pPr>
        <w:tabs>
          <w:tab w:val="right" w:pos="9360"/>
        </w:tabs>
        <w:jc w:val="both"/>
        <w:rPr>
          <w:rFonts w:ascii="Garamond" w:hAnsi="Garamond"/>
          <w:bCs/>
          <w:iCs/>
          <w:sz w:val="22"/>
          <w:szCs w:val="22"/>
        </w:rPr>
      </w:pPr>
    </w:p>
    <w:p w14:paraId="63FB4292" w14:textId="6803E660" w:rsidR="000E664A" w:rsidRPr="00F022FB" w:rsidRDefault="00F022FB" w:rsidP="00F022FB">
      <w:pPr>
        <w:tabs>
          <w:tab w:val="right" w:pos="9360"/>
        </w:tabs>
        <w:ind w:left="72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8A9D44D" wp14:editId="26428F9A">
            <wp:extent cx="2532208" cy="1898886"/>
            <wp:effectExtent l="0" t="730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9734" cy="19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EF0" w:rsidRPr="00F022FB">
        <w:rPr>
          <w:rFonts w:ascii="Garamond" w:hAnsi="Garamond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A8D9" wp14:editId="2DD282C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74645" cy="1800860"/>
                <wp:effectExtent l="8255" t="11430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1BC6" w14:textId="28C0D772" w:rsidR="003047F9" w:rsidRPr="00B233F1" w:rsidRDefault="003047F9" w:rsidP="003047F9">
                            <w:pPr>
                              <w:tabs>
                                <w:tab w:val="right" w:pos="936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8D9">
                              <w:rPr>
                                <w:b/>
                                <w:sz w:val="24"/>
                                <w:szCs w:val="24"/>
                              </w:rPr>
                              <w:t>Andrew P. Sutor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Pr</w:t>
                            </w:r>
                            <w:r w:rsidR="0026296E">
                              <w:rPr>
                                <w:b/>
                                <w:sz w:val="24"/>
                                <w:szCs w:val="24"/>
                              </w:rPr>
                              <w:t>esident</w:t>
                            </w:r>
                          </w:p>
                          <w:p w14:paraId="1E084CC1" w14:textId="1E1BC3DF" w:rsidR="003047F9" w:rsidRPr="00E478D9" w:rsidRDefault="003047F9" w:rsidP="003047F9">
                            <w:pPr>
                              <w:tabs>
                                <w:tab w:val="right" w:pos="963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3F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>05 N. Exeter Avenue</w:t>
                            </w:r>
                          </w:p>
                          <w:p w14:paraId="3F754914" w14:textId="2A35FEC8" w:rsidR="003047F9" w:rsidRDefault="003047F9" w:rsidP="003047F9">
                            <w:pPr>
                              <w:tabs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>Margate, 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08402</w:t>
                            </w:r>
                          </w:p>
                          <w:p w14:paraId="11814A40" w14:textId="77777777" w:rsidR="003047F9" w:rsidRDefault="003047F9" w:rsidP="003047F9">
                            <w:pPr>
                              <w:tabs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0A45C1" w14:textId="01766482" w:rsidR="003047F9" w:rsidRDefault="003047F9" w:rsidP="003047F9">
                            <w:pPr>
                              <w:tabs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>Phone: (609) 822-2626</w:t>
                            </w:r>
                          </w:p>
                          <w:p w14:paraId="2D22C20C" w14:textId="026B498E" w:rsidR="003047F9" w:rsidRDefault="003047F9" w:rsidP="003047F9">
                            <w:pPr>
                              <w:tabs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>Cell: (609) 226-0637</w:t>
                            </w:r>
                          </w:p>
                          <w:p w14:paraId="297B2465" w14:textId="7D5867F3" w:rsidR="003047F9" w:rsidRDefault="003047F9" w:rsidP="0030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70327D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apsutor@comcast.net</w:t>
                              </w:r>
                            </w:hyperlink>
                            <w:r w:rsidRPr="00E478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1E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300EF4" w14:textId="77777777" w:rsidR="00CB6F46" w:rsidRDefault="00CB6F46" w:rsidP="0030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BAA5CB" w14:textId="53CDDF76" w:rsidR="007D2444" w:rsidRDefault="007D2444" w:rsidP="0030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Web Site:</w:t>
                            </w:r>
                          </w:p>
                          <w:p w14:paraId="7D774006" w14:textId="40FB29D5" w:rsidR="00CB6F46" w:rsidRDefault="003A6EF9" w:rsidP="003047F9">
                            <w:r w:rsidRPr="003A6EF9">
                              <w:rPr>
                                <w:b/>
                                <w:sz w:val="22"/>
                                <w:szCs w:val="22"/>
                              </w:rPr>
                              <w:t>PREMISES</w:t>
                            </w:r>
                            <w:r w:rsidR="000A2B2A" w:rsidRPr="003A6EF9">
                              <w:rPr>
                                <w:b/>
                                <w:sz w:val="22"/>
                                <w:szCs w:val="22"/>
                              </w:rPr>
                              <w:t>SECURITYEXPERT</w:t>
                            </w:r>
                            <w:r w:rsidR="00CB6F46" w:rsidRPr="003A6EF9">
                              <w:rPr>
                                <w:b/>
                                <w:sz w:val="22"/>
                                <w:szCs w:val="22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15pt;margin-top:.9pt;width:226.35pt;height:141.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">
                <v:textbox>
                  <w:txbxContent>
                    <w:p w14:paraId="28FA1BC6" w14:textId="28C0D772" w:rsidR="003047F9" w:rsidRPr="00B233F1" w:rsidRDefault="003047F9" w:rsidP="003047F9">
                      <w:pPr>
                        <w:tabs>
                          <w:tab w:val="right" w:pos="936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E478D9">
                        <w:rPr>
                          <w:b/>
                          <w:sz w:val="24"/>
                          <w:szCs w:val="24"/>
                        </w:rPr>
                        <w:t>Andrew P. Sutor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Pr</w:t>
                      </w:r>
                      <w:r w:rsidR="0026296E">
                        <w:rPr>
                          <w:b/>
                          <w:sz w:val="24"/>
                          <w:szCs w:val="24"/>
                        </w:rPr>
                        <w:t>esident</w:t>
                      </w:r>
                    </w:p>
                    <w:p w14:paraId="1E084CC1" w14:textId="1E1BC3DF" w:rsidR="003047F9" w:rsidRPr="00E478D9" w:rsidRDefault="003047F9" w:rsidP="003047F9">
                      <w:pPr>
                        <w:tabs>
                          <w:tab w:val="right" w:pos="963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233F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E478D9">
                        <w:rPr>
                          <w:b/>
                          <w:sz w:val="22"/>
                          <w:szCs w:val="22"/>
                        </w:rPr>
                        <w:t>05 N. Exeter Avenue</w:t>
                      </w:r>
                    </w:p>
                    <w:p w14:paraId="3F754914" w14:textId="2A35FEC8" w:rsidR="003047F9" w:rsidRDefault="003047F9" w:rsidP="003047F9">
                      <w:pPr>
                        <w:tabs>
                          <w:tab w:val="right" w:pos="93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E478D9">
                        <w:rPr>
                          <w:b/>
                          <w:sz w:val="22"/>
                          <w:szCs w:val="22"/>
                        </w:rPr>
                        <w:t>Margate, 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E478D9">
                        <w:rPr>
                          <w:b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E478D9">
                        <w:rPr>
                          <w:b/>
                          <w:sz w:val="22"/>
                          <w:szCs w:val="22"/>
                        </w:rPr>
                        <w:t xml:space="preserve"> 08402</w:t>
                      </w:r>
                    </w:p>
                    <w:p w14:paraId="11814A40" w14:textId="77777777" w:rsidR="003047F9" w:rsidRDefault="003047F9" w:rsidP="003047F9">
                      <w:pPr>
                        <w:tabs>
                          <w:tab w:val="right" w:pos="93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80A45C1" w14:textId="01766482" w:rsidR="003047F9" w:rsidRDefault="003047F9" w:rsidP="003047F9">
                      <w:pPr>
                        <w:tabs>
                          <w:tab w:val="right" w:pos="93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E478D9">
                        <w:rPr>
                          <w:b/>
                          <w:sz w:val="22"/>
                          <w:szCs w:val="22"/>
                        </w:rPr>
                        <w:t>Phone: (609) 822-2626</w:t>
                      </w:r>
                    </w:p>
                    <w:p w14:paraId="2D22C20C" w14:textId="026B498E" w:rsidR="003047F9" w:rsidRDefault="003047F9" w:rsidP="003047F9">
                      <w:pPr>
                        <w:tabs>
                          <w:tab w:val="right" w:pos="93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E478D9">
                        <w:rPr>
                          <w:b/>
                          <w:sz w:val="22"/>
                          <w:szCs w:val="22"/>
                        </w:rPr>
                        <w:t>Cell: (609) 226-0637</w:t>
                      </w:r>
                    </w:p>
                    <w:p w14:paraId="297B2465" w14:textId="7D5867F3" w:rsidR="003047F9" w:rsidRDefault="003047F9" w:rsidP="0030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478D9">
                        <w:rPr>
                          <w:b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70327D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apsutor@comcast.net</w:t>
                        </w:r>
                      </w:hyperlink>
                      <w:r w:rsidRPr="00E478D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1EE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300EF4" w14:textId="77777777" w:rsidR="00CB6F46" w:rsidRDefault="00CB6F46" w:rsidP="003047F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2BAA5CB" w14:textId="53CDDF76" w:rsidR="007D2444" w:rsidRDefault="007D2444" w:rsidP="0030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Web Site:</w:t>
                      </w:r>
                    </w:p>
                    <w:p w14:paraId="7D774006" w14:textId="40FB29D5" w:rsidR="00CB6F46" w:rsidRDefault="003A6EF9" w:rsidP="003047F9">
                      <w:r w:rsidRPr="003A6EF9">
                        <w:rPr>
                          <w:b/>
                          <w:sz w:val="22"/>
                          <w:szCs w:val="22"/>
                        </w:rPr>
                        <w:t>PREMISES</w:t>
                      </w:r>
                      <w:r w:rsidR="000A2B2A" w:rsidRPr="003A6EF9">
                        <w:rPr>
                          <w:b/>
                          <w:sz w:val="22"/>
                          <w:szCs w:val="22"/>
                        </w:rPr>
                        <w:t>SECURITYEXPERT</w:t>
                      </w:r>
                      <w:r w:rsidR="00CB6F46" w:rsidRPr="003A6EF9">
                        <w:rPr>
                          <w:b/>
                          <w:sz w:val="22"/>
                          <w:szCs w:val="22"/>
                        </w:rPr>
                        <w:t>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5D57A" w14:textId="77777777" w:rsidR="0080054E" w:rsidRPr="00F022FB" w:rsidRDefault="0080054E" w:rsidP="00F022FB">
      <w:pPr>
        <w:tabs>
          <w:tab w:val="right" w:pos="9360"/>
        </w:tabs>
        <w:rPr>
          <w:rFonts w:ascii="Garamond" w:hAnsi="Garamond"/>
          <w:bCs/>
          <w:iCs/>
          <w:sz w:val="22"/>
          <w:szCs w:val="22"/>
        </w:rPr>
      </w:pPr>
    </w:p>
    <w:p w14:paraId="1B06CAC2" w14:textId="77777777" w:rsidR="008B16C6" w:rsidRPr="00B77BDA" w:rsidRDefault="008B16C6" w:rsidP="008B16C6">
      <w:pPr>
        <w:jc w:val="both"/>
        <w:rPr>
          <w:rFonts w:ascii="Garamond" w:hAnsi="Garamond" w:cs="Arial"/>
          <w:sz w:val="22"/>
          <w:szCs w:val="22"/>
        </w:rPr>
      </w:pPr>
      <w:r w:rsidRPr="00B77BDA">
        <w:rPr>
          <w:rFonts w:ascii="Garamond" w:hAnsi="Garamond" w:cs="Arial"/>
          <w:sz w:val="22"/>
          <w:szCs w:val="22"/>
        </w:rPr>
        <w:t xml:space="preserve">Senior security executive and former university </w:t>
      </w:r>
      <w:r>
        <w:rPr>
          <w:rFonts w:ascii="Garamond" w:hAnsi="Garamond" w:cs="Arial"/>
          <w:sz w:val="22"/>
          <w:szCs w:val="22"/>
        </w:rPr>
        <w:t>professo</w:t>
      </w:r>
      <w:r w:rsidRPr="00B77BDA">
        <w:rPr>
          <w:rFonts w:ascii="Garamond" w:hAnsi="Garamond" w:cs="Arial"/>
          <w:sz w:val="22"/>
          <w:szCs w:val="22"/>
        </w:rPr>
        <w:t xml:space="preserve">r with extensive law enforcement operations and casino hotel security background. </w:t>
      </w:r>
      <w:r w:rsidRPr="00B77BDA">
        <w:rPr>
          <w:rFonts w:ascii="Garamond" w:hAnsi="Garamond" w:cs="Arial"/>
          <w:noProof/>
          <w:sz w:val="22"/>
          <w:szCs w:val="22"/>
        </w:rPr>
        <w:t>Specialist</w:t>
      </w:r>
      <w:r w:rsidRPr="00B77BDA">
        <w:rPr>
          <w:rFonts w:ascii="Garamond" w:hAnsi="Garamond" w:cs="Arial"/>
          <w:sz w:val="22"/>
          <w:szCs w:val="22"/>
        </w:rPr>
        <w:t xml:space="preserve"> in premises liability matters within the hospitality industry. </w:t>
      </w:r>
      <w:r w:rsidRPr="00B77BDA">
        <w:rPr>
          <w:rFonts w:ascii="Garamond" w:hAnsi="Garamond" w:cs="Arial"/>
          <w:noProof/>
          <w:sz w:val="22"/>
          <w:szCs w:val="22"/>
        </w:rPr>
        <w:t>Expert</w:t>
      </w:r>
      <w:r w:rsidRPr="00B77BDA">
        <w:rPr>
          <w:rFonts w:ascii="Garamond" w:hAnsi="Garamond" w:cs="Arial"/>
          <w:sz w:val="22"/>
          <w:szCs w:val="22"/>
        </w:rPr>
        <w:t xml:space="preserve"> in crime </w:t>
      </w:r>
      <w:r>
        <w:rPr>
          <w:rFonts w:ascii="Garamond" w:hAnsi="Garamond" w:cs="Arial"/>
          <w:sz w:val="22"/>
          <w:szCs w:val="22"/>
        </w:rPr>
        <w:t xml:space="preserve">analysis </w:t>
      </w:r>
      <w:r w:rsidRPr="00B77BDA">
        <w:rPr>
          <w:rFonts w:ascii="Garamond" w:hAnsi="Garamond" w:cs="Arial"/>
          <w:sz w:val="22"/>
          <w:szCs w:val="22"/>
        </w:rPr>
        <w:t xml:space="preserve">and </w:t>
      </w:r>
      <w:r>
        <w:rPr>
          <w:rFonts w:ascii="Garamond" w:hAnsi="Garamond" w:cs="Arial"/>
          <w:sz w:val="22"/>
          <w:szCs w:val="22"/>
        </w:rPr>
        <w:t>foreseeable risk assessments</w:t>
      </w:r>
      <w:r w:rsidRPr="00B77BDA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A published author and syndicated columnist on security practices and police operations. </w:t>
      </w:r>
      <w:r w:rsidRPr="00B77BDA">
        <w:rPr>
          <w:rFonts w:ascii="Garamond" w:hAnsi="Garamond" w:cs="Arial"/>
          <w:sz w:val="22"/>
          <w:szCs w:val="22"/>
        </w:rPr>
        <w:t>Presenter of C</w:t>
      </w:r>
      <w:r>
        <w:rPr>
          <w:rFonts w:ascii="Garamond" w:hAnsi="Garamond" w:cs="Arial"/>
          <w:sz w:val="22"/>
          <w:szCs w:val="22"/>
        </w:rPr>
        <w:t>L</w:t>
      </w:r>
      <w:r w:rsidRPr="00B77BDA">
        <w:rPr>
          <w:rFonts w:ascii="Garamond" w:hAnsi="Garamond" w:cs="Arial"/>
          <w:sz w:val="22"/>
          <w:szCs w:val="22"/>
        </w:rPr>
        <w:t>E classes on</w:t>
      </w:r>
      <w:r w:rsidRPr="00B77BDA">
        <w:rPr>
          <w:rFonts w:ascii="Garamond" w:hAnsi="Garamond" w:cs="Arial"/>
          <w:i/>
          <w:sz w:val="22"/>
          <w:szCs w:val="22"/>
        </w:rPr>
        <w:t xml:space="preserve"> “Negligent Security” </w:t>
      </w:r>
      <w:r w:rsidRPr="00B77BDA">
        <w:rPr>
          <w:rFonts w:ascii="Garamond" w:hAnsi="Garamond" w:cs="Arial"/>
          <w:sz w:val="22"/>
          <w:szCs w:val="22"/>
        </w:rPr>
        <w:t xml:space="preserve">and </w:t>
      </w:r>
      <w:r w:rsidRPr="00B77BDA">
        <w:rPr>
          <w:rFonts w:ascii="Garamond" w:hAnsi="Garamond" w:cs="Arial"/>
          <w:i/>
          <w:sz w:val="22"/>
          <w:szCs w:val="22"/>
        </w:rPr>
        <w:t>“Litigating Premises Security Cases</w:t>
      </w:r>
      <w:r w:rsidRPr="00B77BDA">
        <w:rPr>
          <w:rFonts w:ascii="Garamond" w:hAnsi="Garamond" w:cs="Arial"/>
          <w:noProof/>
          <w:sz w:val="22"/>
          <w:szCs w:val="22"/>
        </w:rPr>
        <w:t>.”</w:t>
      </w:r>
      <w:r w:rsidRPr="00B77BDA">
        <w:rPr>
          <w:rFonts w:ascii="Garamond" w:hAnsi="Garamond" w:cs="Arial"/>
          <w:sz w:val="22"/>
          <w:szCs w:val="22"/>
        </w:rPr>
        <w:t xml:space="preserve"> Available for </w:t>
      </w:r>
      <w:r>
        <w:rPr>
          <w:rFonts w:ascii="Garamond" w:hAnsi="Garamond" w:cs="Arial"/>
          <w:sz w:val="22"/>
          <w:szCs w:val="22"/>
        </w:rPr>
        <w:t xml:space="preserve">a </w:t>
      </w:r>
      <w:r w:rsidRPr="00B77BDA">
        <w:rPr>
          <w:rFonts w:ascii="Garamond" w:hAnsi="Garamond" w:cs="Arial"/>
          <w:sz w:val="22"/>
          <w:szCs w:val="22"/>
        </w:rPr>
        <w:t>co</w:t>
      </w:r>
      <w:r>
        <w:rPr>
          <w:rFonts w:ascii="Garamond" w:hAnsi="Garamond" w:cs="Arial"/>
          <w:sz w:val="22"/>
          <w:szCs w:val="22"/>
        </w:rPr>
        <w:t xml:space="preserve">mplimentary consultation and case review </w:t>
      </w:r>
      <w:r w:rsidRPr="00B77BDA">
        <w:rPr>
          <w:rFonts w:ascii="Garamond" w:hAnsi="Garamond" w:cs="Arial"/>
          <w:sz w:val="22"/>
          <w:szCs w:val="22"/>
        </w:rPr>
        <w:t xml:space="preserve">with entities needing a </w:t>
      </w:r>
      <w:r w:rsidRPr="00B77BDA">
        <w:rPr>
          <w:rFonts w:ascii="Garamond" w:hAnsi="Garamond" w:cs="Arial"/>
          <w:noProof/>
          <w:sz w:val="22"/>
          <w:szCs w:val="22"/>
        </w:rPr>
        <w:t>foreseeable</w:t>
      </w:r>
      <w:r w:rsidRPr="00B77BDA">
        <w:rPr>
          <w:rFonts w:ascii="Garamond" w:hAnsi="Garamond" w:cs="Arial"/>
          <w:sz w:val="22"/>
          <w:szCs w:val="22"/>
        </w:rPr>
        <w:t xml:space="preserve"> risk assessment and evaluation of the adequacy of security and how to provide a </w:t>
      </w:r>
      <w:r w:rsidRPr="00B77BDA">
        <w:rPr>
          <w:rFonts w:ascii="Garamond" w:hAnsi="Garamond" w:cs="Arial"/>
          <w:noProof/>
          <w:sz w:val="22"/>
          <w:szCs w:val="22"/>
        </w:rPr>
        <w:t>reasonable</w:t>
      </w:r>
      <w:r w:rsidRPr="00B77BDA">
        <w:rPr>
          <w:rFonts w:ascii="Garamond" w:hAnsi="Garamond" w:cs="Arial"/>
          <w:sz w:val="22"/>
          <w:szCs w:val="22"/>
        </w:rPr>
        <w:t xml:space="preserve"> standard of care for </w:t>
      </w:r>
      <w:r>
        <w:rPr>
          <w:rFonts w:ascii="Garamond" w:hAnsi="Garamond" w:cs="Arial"/>
          <w:sz w:val="22"/>
          <w:szCs w:val="22"/>
        </w:rPr>
        <w:t xml:space="preserve">lawful </w:t>
      </w:r>
      <w:r w:rsidRPr="00B77BDA">
        <w:rPr>
          <w:rFonts w:ascii="Garamond" w:hAnsi="Garamond" w:cs="Arial"/>
          <w:sz w:val="22"/>
          <w:szCs w:val="22"/>
        </w:rPr>
        <w:t>business customers and guests.</w:t>
      </w:r>
    </w:p>
    <w:p w14:paraId="6E9D3F07" w14:textId="77777777" w:rsidR="008B16C6" w:rsidRPr="00B77BDA" w:rsidRDefault="008B16C6" w:rsidP="008B16C6">
      <w:pPr>
        <w:jc w:val="both"/>
        <w:rPr>
          <w:rFonts w:ascii="Garamond" w:hAnsi="Garamond" w:cs="Arial"/>
          <w:sz w:val="22"/>
          <w:szCs w:val="22"/>
        </w:rPr>
      </w:pPr>
    </w:p>
    <w:p w14:paraId="2187E57B" w14:textId="77777777" w:rsidR="008B16C6" w:rsidRPr="00B77BDA" w:rsidRDefault="008B16C6" w:rsidP="008B16C6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 w:cs="Arial"/>
          <w:noProof/>
          <w:sz w:val="22"/>
          <w:szCs w:val="22"/>
        </w:rPr>
        <w:t>A knowledgeable</w:t>
      </w:r>
      <w:r>
        <w:rPr>
          <w:rFonts w:ascii="Garamond" w:hAnsi="Garamond" w:cs="Arial"/>
          <w:noProof/>
          <w:sz w:val="22"/>
          <w:szCs w:val="22"/>
        </w:rPr>
        <w:t>, highly experienced</w:t>
      </w:r>
      <w:r w:rsidRPr="00B77BDA">
        <w:rPr>
          <w:rFonts w:ascii="Garamond" w:hAnsi="Garamond" w:cs="Arial"/>
          <w:sz w:val="22"/>
          <w:szCs w:val="22"/>
        </w:rPr>
        <w:t xml:space="preserve"> and proficient security expert for both plaintiff and defense attorneys needing professional opinions, and expert testimony in legal proceedings involving allegations of negligent </w:t>
      </w:r>
      <w:r w:rsidRPr="00B77BDA">
        <w:rPr>
          <w:rFonts w:ascii="Garamond" w:hAnsi="Garamond" w:cs="Arial"/>
          <w:noProof/>
          <w:sz w:val="22"/>
          <w:szCs w:val="22"/>
        </w:rPr>
        <w:t>and/or</w:t>
      </w:r>
      <w:r w:rsidRPr="00B77BDA">
        <w:rPr>
          <w:rFonts w:ascii="Garamond" w:hAnsi="Garamond" w:cs="Arial"/>
          <w:sz w:val="22"/>
          <w:szCs w:val="22"/>
        </w:rPr>
        <w:t xml:space="preserve"> inadequate security.</w:t>
      </w:r>
      <w:r>
        <w:rPr>
          <w:rFonts w:ascii="Garamond" w:hAnsi="Garamond" w:cs="Arial"/>
          <w:sz w:val="22"/>
          <w:szCs w:val="22"/>
        </w:rPr>
        <w:t xml:space="preserve"> An exceptionally strong and reliable advocate for justice.</w:t>
      </w:r>
    </w:p>
    <w:p w14:paraId="22B77BA7" w14:textId="77777777" w:rsidR="00B233F1" w:rsidRPr="00B77BDA" w:rsidRDefault="00B233F1" w:rsidP="00816C1F">
      <w:pPr>
        <w:pBdr>
          <w:bottom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</w:p>
    <w:p w14:paraId="740F6FA9" w14:textId="667480C8" w:rsidR="0057539C" w:rsidRPr="00F022FB" w:rsidRDefault="00B233F1" w:rsidP="00816C1F">
      <w:pPr>
        <w:pBdr>
          <w:bottom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  <w:r w:rsidRPr="00F022FB">
        <w:rPr>
          <w:rFonts w:ascii="Garamond" w:hAnsi="Garamond"/>
          <w:b/>
          <w:sz w:val="22"/>
          <w:szCs w:val="22"/>
        </w:rPr>
        <w:t xml:space="preserve">PROFESSIONAL </w:t>
      </w:r>
      <w:r w:rsidR="0057539C" w:rsidRPr="00F022FB">
        <w:rPr>
          <w:rFonts w:ascii="Garamond" w:hAnsi="Garamond"/>
          <w:b/>
          <w:sz w:val="22"/>
          <w:szCs w:val="22"/>
        </w:rPr>
        <w:t>EXPERIENC</w:t>
      </w:r>
      <w:r w:rsidR="00E478D9" w:rsidRPr="00F022FB">
        <w:rPr>
          <w:rFonts w:ascii="Garamond" w:hAnsi="Garamond"/>
          <w:b/>
          <w:sz w:val="22"/>
          <w:szCs w:val="22"/>
        </w:rPr>
        <w:t>E</w:t>
      </w:r>
    </w:p>
    <w:p w14:paraId="0F3B96DD" w14:textId="77777777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E359C68" w14:textId="497F1C0C" w:rsidR="004A2E39" w:rsidRPr="00B77BDA" w:rsidRDefault="004A2E39" w:rsidP="00F022FB">
      <w:pPr>
        <w:tabs>
          <w:tab w:val="right" w:pos="9360"/>
        </w:tabs>
        <w:jc w:val="both"/>
        <w:rPr>
          <w:rFonts w:ascii="Garamond" w:hAnsi="Garamond"/>
          <w:bCs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Premises Security Experts, Inc., Key Colony</w:t>
      </w:r>
      <w:r w:rsidR="005A1873">
        <w:rPr>
          <w:rFonts w:ascii="Garamond" w:hAnsi="Garamond"/>
          <w:b/>
          <w:sz w:val="22"/>
          <w:szCs w:val="22"/>
          <w:u w:val="single"/>
        </w:rPr>
        <w:t xml:space="preserve"> Beach</w:t>
      </w:r>
      <w:r w:rsidRPr="00B77BDA">
        <w:rPr>
          <w:rFonts w:ascii="Garamond" w:hAnsi="Garamond"/>
          <w:b/>
          <w:sz w:val="22"/>
          <w:szCs w:val="22"/>
          <w:u w:val="single"/>
        </w:rPr>
        <w:t>, FL</w:t>
      </w:r>
      <w:r w:rsidR="00F022FB" w:rsidRPr="00F022FB">
        <w:rPr>
          <w:rFonts w:ascii="Garamond" w:hAnsi="Garamond"/>
          <w:b/>
          <w:sz w:val="22"/>
          <w:szCs w:val="22"/>
        </w:rPr>
        <w:tab/>
      </w:r>
      <w:r w:rsidRPr="00B77BDA">
        <w:rPr>
          <w:rFonts w:ascii="Garamond" w:hAnsi="Garamond"/>
          <w:bCs/>
          <w:sz w:val="22"/>
          <w:szCs w:val="22"/>
        </w:rPr>
        <w:t>May 2020 – Present</w:t>
      </w:r>
    </w:p>
    <w:p w14:paraId="176F9934" w14:textId="77777777" w:rsidR="004A2E39" w:rsidRPr="00B77BDA" w:rsidRDefault="004A2E39" w:rsidP="00816C1F">
      <w:pPr>
        <w:jc w:val="both"/>
        <w:rPr>
          <w:rFonts w:ascii="Garamond" w:hAnsi="Garamond"/>
          <w:bCs/>
          <w:sz w:val="22"/>
          <w:szCs w:val="22"/>
        </w:rPr>
      </w:pPr>
    </w:p>
    <w:p w14:paraId="4A62E18D" w14:textId="624A8D52" w:rsidR="004A2E39" w:rsidRPr="00B77BDA" w:rsidRDefault="004A2E39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Cs/>
          <w:sz w:val="22"/>
          <w:szCs w:val="22"/>
        </w:rPr>
        <w:t xml:space="preserve">President: </w:t>
      </w:r>
      <w:r w:rsidR="004E2C60">
        <w:rPr>
          <w:rFonts w:ascii="Garamond" w:hAnsi="Garamond"/>
          <w:bCs/>
          <w:sz w:val="22"/>
          <w:szCs w:val="22"/>
        </w:rPr>
        <w:t>Founder and leader of a consulting company with s</w:t>
      </w:r>
      <w:r w:rsidR="00D91FE0" w:rsidRPr="00B77BDA">
        <w:rPr>
          <w:rFonts w:ascii="Garamond" w:hAnsi="Garamond"/>
          <w:bCs/>
          <w:sz w:val="22"/>
          <w:szCs w:val="22"/>
        </w:rPr>
        <w:t>afety and security e</w:t>
      </w:r>
      <w:r w:rsidRPr="00B77BDA">
        <w:rPr>
          <w:rFonts w:ascii="Garamond" w:hAnsi="Garamond"/>
          <w:bCs/>
          <w:sz w:val="22"/>
          <w:szCs w:val="22"/>
        </w:rPr>
        <w:t>xpert</w:t>
      </w:r>
      <w:r w:rsidR="004E2C60">
        <w:rPr>
          <w:rFonts w:ascii="Garamond" w:hAnsi="Garamond"/>
          <w:bCs/>
          <w:sz w:val="22"/>
          <w:szCs w:val="22"/>
        </w:rPr>
        <w:t>ise</w:t>
      </w:r>
      <w:r w:rsidRPr="00B77BDA">
        <w:rPr>
          <w:rFonts w:ascii="Garamond" w:hAnsi="Garamond"/>
          <w:bCs/>
          <w:sz w:val="22"/>
          <w:szCs w:val="22"/>
        </w:rPr>
        <w:t xml:space="preserve"> in crime and foreseeable risk analysis</w:t>
      </w:r>
      <w:r w:rsidR="00D91FE0" w:rsidRPr="00B77BDA">
        <w:rPr>
          <w:rFonts w:ascii="Garamond" w:hAnsi="Garamond"/>
          <w:bCs/>
          <w:sz w:val="22"/>
          <w:szCs w:val="22"/>
        </w:rPr>
        <w:t xml:space="preserve">, </w:t>
      </w:r>
      <w:r w:rsidR="00D91FE0" w:rsidRPr="00B77BDA">
        <w:rPr>
          <w:rFonts w:ascii="Garamond" w:hAnsi="Garamond"/>
          <w:sz w:val="22"/>
          <w:szCs w:val="22"/>
        </w:rPr>
        <w:t>premises liability,</w:t>
      </w:r>
      <w:r w:rsidR="00D91FE0" w:rsidRPr="00B77BDA">
        <w:rPr>
          <w:rFonts w:ascii="Garamond" w:hAnsi="Garamond"/>
          <w:bCs/>
          <w:sz w:val="22"/>
          <w:szCs w:val="22"/>
        </w:rPr>
        <w:t xml:space="preserve"> breaches of reasonable standards of care, and determining the proximate cause in personal injury cases.</w:t>
      </w:r>
    </w:p>
    <w:p w14:paraId="1EC0D220" w14:textId="77777777" w:rsidR="00D91FE0" w:rsidRPr="00B77BDA" w:rsidRDefault="00D91FE0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7C17687C" w14:textId="1D4F12C6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Sutor &amp; Associates, LLC,</w:t>
      </w:r>
      <w:r w:rsidR="00E70C24" w:rsidRPr="00B77BDA">
        <w:rPr>
          <w:rFonts w:ascii="Garamond" w:hAnsi="Garamond"/>
          <w:b/>
          <w:sz w:val="22"/>
          <w:szCs w:val="22"/>
          <w:u w:val="single"/>
        </w:rPr>
        <w:t xml:space="preserve"> Margate, N</w:t>
      </w:r>
      <w:r w:rsidRPr="00B77BDA">
        <w:rPr>
          <w:rFonts w:ascii="Garamond" w:hAnsi="Garamond"/>
          <w:b/>
          <w:sz w:val="22"/>
          <w:szCs w:val="22"/>
          <w:u w:val="single"/>
        </w:rPr>
        <w:t>J</w:t>
      </w:r>
      <w:r w:rsidRPr="00B77BDA">
        <w:rPr>
          <w:rFonts w:ascii="Garamond" w:hAnsi="Garamond"/>
          <w:sz w:val="22"/>
          <w:szCs w:val="22"/>
        </w:rPr>
        <w:tab/>
        <w:t xml:space="preserve">June 2009 </w:t>
      </w:r>
      <w:r w:rsidR="004A2E39" w:rsidRPr="00B77BDA">
        <w:rPr>
          <w:rFonts w:ascii="Garamond" w:hAnsi="Garamond"/>
          <w:sz w:val="22"/>
          <w:szCs w:val="22"/>
        </w:rPr>
        <w:t>-</w:t>
      </w:r>
      <w:r w:rsidRPr="00B77BDA">
        <w:rPr>
          <w:rFonts w:ascii="Garamond" w:hAnsi="Garamond"/>
          <w:sz w:val="22"/>
          <w:szCs w:val="22"/>
        </w:rPr>
        <w:t xml:space="preserve"> Present</w:t>
      </w:r>
    </w:p>
    <w:p w14:paraId="291052D6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1B0A8553" w14:textId="17BBC510" w:rsidR="0057539C" w:rsidRPr="00B77BDA" w:rsidRDefault="006A4E2A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Principal:  Consulting with</w:t>
      </w:r>
      <w:r>
        <w:rPr>
          <w:rFonts w:ascii="Garamond" w:hAnsi="Garamond"/>
          <w:sz w:val="22"/>
          <w:szCs w:val="22"/>
        </w:rPr>
        <w:t xml:space="preserve"> legal</w:t>
      </w:r>
      <w:r w:rsidRPr="00B77BDA">
        <w:rPr>
          <w:rFonts w:ascii="Garamond" w:hAnsi="Garamond"/>
          <w:sz w:val="22"/>
          <w:szCs w:val="22"/>
        </w:rPr>
        <w:t xml:space="preserve"> entities in cases of negligent security, illegal use of force, and wrongful death matters. Expert witness for plaintiff and defense attorneys needing case review and expert testimony in legal actions.</w:t>
      </w:r>
      <w:r>
        <w:rPr>
          <w:rFonts w:ascii="Garamond" w:hAnsi="Garamond"/>
          <w:sz w:val="22"/>
          <w:szCs w:val="22"/>
        </w:rPr>
        <w:t xml:space="preserve"> We were able to assist client attorneys to bring hundreds of negligent security cases to a successful conclusion including premises liability actions against multi-billion-dollar corporations and public entities such as Wal-Mart, Caesar’s Entertainment, MGM Casinos, Live Nation Entertainment, Kohl’s Department Stores, New England Patriots, Regal Entertainment Group, Marriott International, Wyndham World Wide International, Securitas Security International, and Comcast Corporation &amp; Xfinity. </w:t>
      </w:r>
    </w:p>
    <w:p w14:paraId="502B998E" w14:textId="77777777" w:rsidR="00B77BDA" w:rsidRDefault="00B77BDA" w:rsidP="00816C1F">
      <w:pPr>
        <w:tabs>
          <w:tab w:val="right" w:pos="9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DA981D0" w14:textId="44B0DD6E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lastRenderedPageBreak/>
        <w:t>U.S. Casino Management, Inc.</w:t>
      </w:r>
      <w:r w:rsidR="00E70C24" w:rsidRPr="00B77BDA">
        <w:rPr>
          <w:rFonts w:ascii="Garamond" w:hAnsi="Garamond"/>
          <w:b/>
          <w:sz w:val="22"/>
          <w:szCs w:val="22"/>
          <w:u w:val="single"/>
        </w:rPr>
        <w:t>, Margate, N</w:t>
      </w:r>
      <w:r w:rsidRPr="00B77BDA">
        <w:rPr>
          <w:rFonts w:ascii="Garamond" w:hAnsi="Garamond"/>
          <w:b/>
          <w:sz w:val="22"/>
          <w:szCs w:val="22"/>
          <w:u w:val="single"/>
        </w:rPr>
        <w:t>J</w:t>
      </w:r>
      <w:r w:rsidR="00727724" w:rsidRPr="00B77BDA">
        <w:rPr>
          <w:rFonts w:ascii="Garamond" w:hAnsi="Garamond"/>
          <w:sz w:val="22"/>
          <w:szCs w:val="22"/>
        </w:rPr>
        <w:tab/>
        <w:t>June 199</w:t>
      </w:r>
      <w:r w:rsidR="008472CA" w:rsidRPr="00B77BDA">
        <w:rPr>
          <w:rFonts w:ascii="Garamond" w:hAnsi="Garamond"/>
          <w:sz w:val="22"/>
          <w:szCs w:val="22"/>
        </w:rPr>
        <w:t>1</w:t>
      </w:r>
      <w:r w:rsidRPr="00B77BDA">
        <w:rPr>
          <w:rFonts w:ascii="Garamond" w:hAnsi="Garamond"/>
          <w:sz w:val="22"/>
          <w:szCs w:val="22"/>
        </w:rPr>
        <w:t xml:space="preserve"> – Present</w:t>
      </w:r>
    </w:p>
    <w:p w14:paraId="6AE5FF66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1483C932" w14:textId="45E39C51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Founder </w:t>
      </w:r>
      <w:r w:rsidR="00816C1F" w:rsidRPr="00B77BDA">
        <w:rPr>
          <w:rFonts w:ascii="Garamond" w:hAnsi="Garamond"/>
          <w:sz w:val="22"/>
          <w:szCs w:val="22"/>
        </w:rPr>
        <w:t>and President:</w:t>
      </w:r>
      <w:r w:rsidR="001E2B4A" w:rsidRPr="00B77BDA">
        <w:rPr>
          <w:rFonts w:ascii="Garamond" w:hAnsi="Garamond"/>
          <w:sz w:val="22"/>
          <w:szCs w:val="22"/>
        </w:rPr>
        <w:t xml:space="preserve"> </w:t>
      </w:r>
      <w:r w:rsidR="00816C1F" w:rsidRPr="00B77BDA">
        <w:rPr>
          <w:rFonts w:ascii="Garamond" w:hAnsi="Garamond"/>
          <w:sz w:val="22"/>
          <w:szCs w:val="22"/>
        </w:rPr>
        <w:t xml:space="preserve"> Developed casino</w:t>
      </w:r>
      <w:r w:rsidRPr="00B77BDA">
        <w:rPr>
          <w:rFonts w:ascii="Garamond" w:hAnsi="Garamond"/>
          <w:sz w:val="22"/>
          <w:szCs w:val="22"/>
        </w:rPr>
        <w:t xml:space="preserve"> security and surveillance systems as well as loss prevention design</w:t>
      </w:r>
      <w:r w:rsidR="001E2B4A" w:rsidRPr="00B77BDA">
        <w:rPr>
          <w:rFonts w:ascii="Garamond" w:hAnsi="Garamond"/>
          <w:sz w:val="22"/>
          <w:szCs w:val="22"/>
        </w:rPr>
        <w:t xml:space="preserve"> in foreign and domestic casinos</w:t>
      </w:r>
      <w:r w:rsidRPr="00B77BDA">
        <w:rPr>
          <w:rFonts w:ascii="Garamond" w:hAnsi="Garamond"/>
          <w:sz w:val="22"/>
          <w:szCs w:val="22"/>
        </w:rPr>
        <w:t xml:space="preserve">. </w:t>
      </w:r>
      <w:r w:rsidR="00D172DA" w:rsidRPr="00B77BDA">
        <w:rPr>
          <w:rFonts w:ascii="Garamond" w:hAnsi="Garamond"/>
          <w:sz w:val="22"/>
          <w:szCs w:val="22"/>
        </w:rPr>
        <w:t>Served as an e</w:t>
      </w:r>
      <w:r w:rsidR="0055301C" w:rsidRPr="00B77BDA">
        <w:rPr>
          <w:rFonts w:ascii="Garamond" w:hAnsi="Garamond"/>
          <w:sz w:val="22"/>
          <w:szCs w:val="22"/>
        </w:rPr>
        <w:t>xpert in casino/hotel security</w:t>
      </w:r>
      <w:r w:rsidR="00727724" w:rsidRPr="00B77BDA">
        <w:rPr>
          <w:rFonts w:ascii="Garamond" w:hAnsi="Garamond"/>
          <w:sz w:val="22"/>
          <w:szCs w:val="22"/>
        </w:rPr>
        <w:t xml:space="preserve"> cases</w:t>
      </w:r>
      <w:r w:rsidR="0055301C" w:rsidRPr="00B77BDA">
        <w:rPr>
          <w:rFonts w:ascii="Garamond" w:hAnsi="Garamond"/>
          <w:sz w:val="22"/>
          <w:szCs w:val="22"/>
        </w:rPr>
        <w:t xml:space="preserve"> </w:t>
      </w:r>
      <w:r w:rsidR="00727724" w:rsidRPr="00B77BDA">
        <w:rPr>
          <w:rFonts w:ascii="Garamond" w:hAnsi="Garamond"/>
          <w:sz w:val="22"/>
          <w:szCs w:val="22"/>
        </w:rPr>
        <w:t xml:space="preserve">from </w:t>
      </w:r>
      <w:r w:rsidR="00727724" w:rsidRPr="00B77BDA">
        <w:rPr>
          <w:rFonts w:ascii="Garamond" w:hAnsi="Garamond"/>
          <w:noProof/>
          <w:sz w:val="22"/>
          <w:szCs w:val="22"/>
        </w:rPr>
        <w:t>March</w:t>
      </w:r>
      <w:r w:rsidR="00727724" w:rsidRPr="00B77BDA">
        <w:rPr>
          <w:rFonts w:ascii="Garamond" w:hAnsi="Garamond"/>
          <w:sz w:val="22"/>
          <w:szCs w:val="22"/>
        </w:rPr>
        <w:t xml:space="preserve"> 2000 (Fox v Resorts</w:t>
      </w:r>
      <w:r w:rsidR="003B2396">
        <w:rPr>
          <w:rFonts w:ascii="Garamond" w:hAnsi="Garamond"/>
          <w:sz w:val="22"/>
          <w:szCs w:val="22"/>
        </w:rPr>
        <w:t xml:space="preserve"> International Casino</w:t>
      </w:r>
      <w:r w:rsidR="00727724" w:rsidRPr="00B77BDA">
        <w:rPr>
          <w:rFonts w:ascii="Garamond" w:hAnsi="Garamond"/>
          <w:sz w:val="22"/>
          <w:szCs w:val="22"/>
        </w:rPr>
        <w:t xml:space="preserve">) to </w:t>
      </w:r>
      <w:r w:rsidR="00727724" w:rsidRPr="00B77BDA">
        <w:rPr>
          <w:rFonts w:ascii="Garamond" w:hAnsi="Garamond"/>
          <w:noProof/>
          <w:sz w:val="22"/>
          <w:szCs w:val="22"/>
        </w:rPr>
        <w:t>June</w:t>
      </w:r>
      <w:r w:rsidR="00727724" w:rsidRPr="00B77BDA">
        <w:rPr>
          <w:rFonts w:ascii="Garamond" w:hAnsi="Garamond"/>
          <w:sz w:val="22"/>
          <w:szCs w:val="22"/>
        </w:rPr>
        <w:t xml:space="preserve"> 2009</w:t>
      </w:r>
      <w:r w:rsidR="009C3291" w:rsidRPr="00B77BDA">
        <w:rPr>
          <w:rFonts w:ascii="Garamond" w:hAnsi="Garamond"/>
          <w:sz w:val="22"/>
          <w:szCs w:val="22"/>
        </w:rPr>
        <w:t xml:space="preserve"> when Sutor &amp; Associates, LLC </w:t>
      </w:r>
      <w:r w:rsidR="009C3291" w:rsidRPr="00B77BDA">
        <w:rPr>
          <w:rFonts w:ascii="Garamond" w:hAnsi="Garamond"/>
          <w:noProof/>
          <w:sz w:val="22"/>
          <w:szCs w:val="22"/>
        </w:rPr>
        <w:t>was founded</w:t>
      </w:r>
      <w:r w:rsidR="009C3291" w:rsidRPr="00B77BDA">
        <w:rPr>
          <w:rFonts w:ascii="Garamond" w:hAnsi="Garamond"/>
          <w:sz w:val="22"/>
          <w:szCs w:val="22"/>
        </w:rPr>
        <w:t xml:space="preserve"> and incorporated</w:t>
      </w:r>
      <w:r w:rsidR="00727724" w:rsidRPr="00B77BDA">
        <w:rPr>
          <w:rFonts w:ascii="Garamond" w:hAnsi="Garamond"/>
          <w:sz w:val="22"/>
          <w:szCs w:val="22"/>
        </w:rPr>
        <w:t>.</w:t>
      </w:r>
    </w:p>
    <w:p w14:paraId="1ECA2E40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4D5D11BC" w14:textId="77777777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PA Bureau of Narcotics Investigation, Harrisburg, PA</w:t>
      </w:r>
      <w:r w:rsidR="00C74FD0" w:rsidRPr="00B77BDA">
        <w:rPr>
          <w:rFonts w:ascii="Garamond" w:hAnsi="Garamond"/>
          <w:sz w:val="22"/>
          <w:szCs w:val="22"/>
        </w:rPr>
        <w:tab/>
        <w:t>December 1989 - June 1991</w:t>
      </w:r>
    </w:p>
    <w:p w14:paraId="067E33E4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32995618" w14:textId="77777777" w:rsidR="00F258E1" w:rsidRPr="00B77BDA" w:rsidRDefault="0057539C" w:rsidP="006A46DE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Deputy Director: </w:t>
      </w:r>
      <w:r w:rsidR="001315DA"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 xml:space="preserve">Responsible for the administration of statewide narcotics enforcement and drug control for the Pennsylvania Office of Attorney General. Provided administrative supervision of a Headquarters </w:t>
      </w:r>
      <w:r w:rsidR="001315DA" w:rsidRPr="00B77BDA">
        <w:rPr>
          <w:rFonts w:ascii="Garamond" w:hAnsi="Garamond"/>
          <w:sz w:val="22"/>
          <w:szCs w:val="22"/>
        </w:rPr>
        <w:t xml:space="preserve">Unit and nine field divisions. </w:t>
      </w:r>
      <w:r w:rsidRPr="00B77BDA">
        <w:rPr>
          <w:rFonts w:ascii="Garamond" w:hAnsi="Garamond"/>
          <w:noProof/>
          <w:sz w:val="22"/>
          <w:szCs w:val="22"/>
        </w:rPr>
        <w:t>Supervised the d</w:t>
      </w:r>
      <w:r w:rsidR="00255E2C" w:rsidRPr="00B77BDA">
        <w:rPr>
          <w:rFonts w:ascii="Garamond" w:hAnsi="Garamond"/>
          <w:noProof/>
          <w:sz w:val="22"/>
          <w:szCs w:val="22"/>
        </w:rPr>
        <w:t>rug enforcement training of more than</w:t>
      </w:r>
      <w:r w:rsidRPr="00B77BDA">
        <w:rPr>
          <w:rFonts w:ascii="Garamond" w:hAnsi="Garamond"/>
          <w:noProof/>
          <w:sz w:val="22"/>
          <w:szCs w:val="22"/>
        </w:rPr>
        <w:t xml:space="preserve"> fifty local drug task forces.</w:t>
      </w:r>
    </w:p>
    <w:p w14:paraId="3F88AD43" w14:textId="77777777" w:rsidR="00432A01" w:rsidRPr="00B77BDA" w:rsidRDefault="00432A01" w:rsidP="00816C1F">
      <w:pPr>
        <w:tabs>
          <w:tab w:val="right" w:pos="9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96BB54F" w14:textId="77777777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JWB Development Corp</w:t>
      </w:r>
      <w:r w:rsidR="00EE1C74" w:rsidRPr="00B77BDA">
        <w:rPr>
          <w:rFonts w:ascii="Garamond" w:hAnsi="Garamond"/>
          <w:b/>
          <w:sz w:val="22"/>
          <w:szCs w:val="22"/>
          <w:u w:val="single"/>
        </w:rPr>
        <w:t>oration</w:t>
      </w:r>
      <w:r w:rsidRPr="00B77BDA">
        <w:rPr>
          <w:rFonts w:ascii="Garamond" w:hAnsi="Garamond"/>
          <w:b/>
          <w:sz w:val="22"/>
          <w:szCs w:val="22"/>
          <w:u w:val="single"/>
        </w:rPr>
        <w:t>, Philadelphia, PA</w:t>
      </w:r>
      <w:r w:rsidRPr="00B77BDA">
        <w:rPr>
          <w:rFonts w:ascii="Garamond" w:hAnsi="Garamond"/>
          <w:sz w:val="22"/>
          <w:szCs w:val="22"/>
        </w:rPr>
        <w:tab/>
        <w:t>September 1984 - Nov. 1989</w:t>
      </w:r>
    </w:p>
    <w:p w14:paraId="34178CF7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06879D8D" w14:textId="03759562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President and General Manager:</w:t>
      </w:r>
      <w:r w:rsidR="00816C1F" w:rsidRPr="00B77BDA">
        <w:rPr>
          <w:rFonts w:ascii="Garamond" w:hAnsi="Garamond"/>
          <w:sz w:val="22"/>
          <w:szCs w:val="22"/>
        </w:rPr>
        <w:t xml:space="preserve">  Positions included </w:t>
      </w:r>
      <w:r w:rsidRPr="00B77BDA">
        <w:rPr>
          <w:rFonts w:ascii="Garamond" w:hAnsi="Garamond"/>
          <w:sz w:val="22"/>
          <w:szCs w:val="22"/>
        </w:rPr>
        <w:t>planning, organizing, and staffing the security and surveillance department</w:t>
      </w:r>
      <w:r w:rsidR="001315DA" w:rsidRPr="00B77BDA">
        <w:rPr>
          <w:rFonts w:ascii="Garamond" w:hAnsi="Garamond"/>
          <w:sz w:val="22"/>
          <w:szCs w:val="22"/>
        </w:rPr>
        <w:t xml:space="preserve">s for a proposed casino hotel. </w:t>
      </w:r>
      <w:r w:rsidRPr="00B77BDA">
        <w:rPr>
          <w:rFonts w:ascii="Garamond" w:hAnsi="Garamond"/>
          <w:sz w:val="22"/>
          <w:szCs w:val="22"/>
        </w:rPr>
        <w:t>Additional responsibilities included coordination of professionals</w:t>
      </w:r>
      <w:r w:rsidR="009C3291" w:rsidRPr="00B77BDA"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(attorneys, architects, engineers, design</w:t>
      </w:r>
      <w:r w:rsidR="00CB6F46" w:rsidRPr="00B77BDA">
        <w:rPr>
          <w:rFonts w:ascii="Garamond" w:hAnsi="Garamond"/>
          <w:sz w:val="22"/>
          <w:szCs w:val="22"/>
        </w:rPr>
        <w:t>ers, and consultants)</w:t>
      </w:r>
      <w:r w:rsidR="00781004">
        <w:rPr>
          <w:rFonts w:ascii="Garamond" w:hAnsi="Garamond"/>
          <w:sz w:val="22"/>
          <w:szCs w:val="22"/>
        </w:rPr>
        <w:t>,</w:t>
      </w:r>
      <w:r w:rsidR="00CB6F46" w:rsidRPr="00B77BDA">
        <w:rPr>
          <w:rFonts w:ascii="Garamond" w:hAnsi="Garamond"/>
          <w:sz w:val="22"/>
          <w:szCs w:val="22"/>
        </w:rPr>
        <w:t xml:space="preserve"> budgeting</w:t>
      </w:r>
      <w:r w:rsidR="00E9721E">
        <w:rPr>
          <w:rFonts w:ascii="Garamond" w:hAnsi="Garamond"/>
          <w:sz w:val="22"/>
          <w:szCs w:val="22"/>
        </w:rPr>
        <w:t>,</w:t>
      </w:r>
      <w:r w:rsidR="00CB6F46" w:rsidRPr="00B77BDA">
        <w:rPr>
          <w:rFonts w:ascii="Garamond" w:hAnsi="Garamond"/>
          <w:sz w:val="22"/>
          <w:szCs w:val="22"/>
        </w:rPr>
        <w:t xml:space="preserve"> and financing</w:t>
      </w:r>
      <w:r w:rsidRPr="00B77BDA">
        <w:rPr>
          <w:rFonts w:ascii="Garamond" w:hAnsi="Garamond"/>
          <w:sz w:val="22"/>
          <w:szCs w:val="22"/>
        </w:rPr>
        <w:t>.</w:t>
      </w:r>
    </w:p>
    <w:p w14:paraId="1BB3D815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5D755766" w14:textId="77777777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Trump Organization, New York, NY</w:t>
      </w:r>
      <w:r w:rsidRPr="00B77BDA">
        <w:rPr>
          <w:rFonts w:ascii="Garamond" w:hAnsi="Garamond"/>
          <w:sz w:val="22"/>
          <w:szCs w:val="22"/>
        </w:rPr>
        <w:tab/>
        <w:t>January 1983 - September 1984</w:t>
      </w:r>
    </w:p>
    <w:p w14:paraId="79A6BF9D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0D11E8E4" w14:textId="5A139611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Assistant General Manager:  </w:t>
      </w:r>
      <w:r w:rsidR="00816C1F" w:rsidRPr="00B77BDA">
        <w:rPr>
          <w:rFonts w:ascii="Garamond" w:hAnsi="Garamond"/>
          <w:sz w:val="22"/>
          <w:szCs w:val="22"/>
        </w:rPr>
        <w:t>Senior</w:t>
      </w:r>
      <w:r w:rsidRPr="00B77BDA">
        <w:rPr>
          <w:rFonts w:ascii="Garamond" w:hAnsi="Garamond"/>
          <w:sz w:val="22"/>
          <w:szCs w:val="22"/>
        </w:rPr>
        <w:t xml:space="preserve"> executive in the Trump Organization responsible for organizing and staffing within </w:t>
      </w:r>
      <w:r w:rsidR="00E71D09" w:rsidRPr="00B77BDA">
        <w:rPr>
          <w:rFonts w:ascii="Garamond" w:hAnsi="Garamond"/>
          <w:noProof/>
          <w:sz w:val="22"/>
          <w:szCs w:val="22"/>
        </w:rPr>
        <w:t>cr</w:t>
      </w:r>
      <w:r w:rsidR="000C0C1B" w:rsidRPr="00B77BDA">
        <w:rPr>
          <w:rFonts w:ascii="Garamond" w:hAnsi="Garamond"/>
          <w:noProof/>
          <w:sz w:val="22"/>
          <w:szCs w:val="22"/>
        </w:rPr>
        <w:t>itic</w:t>
      </w:r>
      <w:r w:rsidR="00E71D09" w:rsidRPr="00B77BDA">
        <w:rPr>
          <w:rFonts w:ascii="Garamond" w:hAnsi="Garamond"/>
          <w:noProof/>
          <w:sz w:val="22"/>
          <w:szCs w:val="22"/>
        </w:rPr>
        <w:t>al</w:t>
      </w:r>
      <w:r w:rsidRPr="00B77BDA">
        <w:rPr>
          <w:rFonts w:ascii="Garamond" w:hAnsi="Garamond"/>
          <w:sz w:val="22"/>
          <w:szCs w:val="22"/>
        </w:rPr>
        <w:t xml:space="preserve"> operations, marketing, entertainment,</w:t>
      </w:r>
      <w:r w:rsidR="001B143C" w:rsidRPr="00B77BDA">
        <w:rPr>
          <w:rFonts w:ascii="Garamond" w:hAnsi="Garamond"/>
          <w:sz w:val="22"/>
          <w:szCs w:val="22"/>
        </w:rPr>
        <w:t xml:space="preserve"> engineering,</w:t>
      </w:r>
      <w:r w:rsidRPr="00B77BDA">
        <w:rPr>
          <w:rFonts w:ascii="Garamond" w:hAnsi="Garamond"/>
          <w:sz w:val="22"/>
          <w:szCs w:val="22"/>
        </w:rPr>
        <w:t xml:space="preserve"> security</w:t>
      </w:r>
      <w:r w:rsidR="00E71D09" w:rsidRPr="00B77BDA">
        <w:rPr>
          <w:rFonts w:ascii="Garamond" w:hAnsi="Garamond"/>
          <w:sz w:val="22"/>
          <w:szCs w:val="22"/>
        </w:rPr>
        <w:t>,</w:t>
      </w:r>
      <w:r w:rsidR="001315DA" w:rsidRPr="00B77BDA">
        <w:rPr>
          <w:rFonts w:ascii="Garamond" w:hAnsi="Garamond"/>
          <w:sz w:val="22"/>
          <w:szCs w:val="22"/>
        </w:rPr>
        <w:t xml:space="preserve"> </w:t>
      </w:r>
      <w:r w:rsidR="001315DA" w:rsidRPr="00B77BDA">
        <w:rPr>
          <w:rFonts w:ascii="Garamond" w:hAnsi="Garamond"/>
          <w:noProof/>
          <w:sz w:val="22"/>
          <w:szCs w:val="22"/>
        </w:rPr>
        <w:t>and</w:t>
      </w:r>
      <w:r w:rsidR="001315DA" w:rsidRPr="00B77BDA">
        <w:rPr>
          <w:rFonts w:ascii="Garamond" w:hAnsi="Garamond"/>
          <w:sz w:val="22"/>
          <w:szCs w:val="22"/>
        </w:rPr>
        <w:t xml:space="preserve"> surveillance departments. </w:t>
      </w:r>
      <w:r w:rsidRPr="00B77BDA">
        <w:rPr>
          <w:rFonts w:ascii="Garamond" w:hAnsi="Garamond"/>
          <w:sz w:val="22"/>
          <w:szCs w:val="22"/>
        </w:rPr>
        <w:t>Reported to the General Manager and executed</w:t>
      </w:r>
      <w:r w:rsidR="00CA419D"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prope</w:t>
      </w:r>
      <w:r w:rsidR="001315DA" w:rsidRPr="00B77BDA">
        <w:rPr>
          <w:rFonts w:ascii="Garamond" w:hAnsi="Garamond"/>
          <w:sz w:val="22"/>
          <w:szCs w:val="22"/>
        </w:rPr>
        <w:t>rty</w:t>
      </w:r>
      <w:r w:rsidR="009F3686" w:rsidRPr="00B77BDA">
        <w:rPr>
          <w:rFonts w:ascii="Garamond" w:hAnsi="Garamond"/>
          <w:sz w:val="22"/>
          <w:szCs w:val="22"/>
        </w:rPr>
        <w:t>-</w:t>
      </w:r>
      <w:r w:rsidR="001315DA" w:rsidRPr="00B77BDA">
        <w:rPr>
          <w:rFonts w:ascii="Garamond" w:hAnsi="Garamond"/>
          <w:sz w:val="22"/>
          <w:szCs w:val="22"/>
        </w:rPr>
        <w:t>wide polic</w:t>
      </w:r>
      <w:r w:rsidR="00CA419D" w:rsidRPr="00B77BDA">
        <w:rPr>
          <w:rFonts w:ascii="Garamond" w:hAnsi="Garamond"/>
          <w:sz w:val="22"/>
          <w:szCs w:val="22"/>
        </w:rPr>
        <w:t>ies</w:t>
      </w:r>
      <w:r w:rsidR="001315DA" w:rsidRPr="00B77BDA">
        <w:rPr>
          <w:rFonts w:ascii="Garamond" w:hAnsi="Garamond"/>
          <w:sz w:val="22"/>
          <w:szCs w:val="22"/>
        </w:rPr>
        <w:t xml:space="preserve"> and procedure</w:t>
      </w:r>
      <w:r w:rsidR="00CA419D" w:rsidRPr="00B77BDA">
        <w:rPr>
          <w:rFonts w:ascii="Garamond" w:hAnsi="Garamond"/>
          <w:sz w:val="22"/>
          <w:szCs w:val="22"/>
        </w:rPr>
        <w:t>s</w:t>
      </w:r>
      <w:r w:rsidR="001315DA" w:rsidRPr="00B77BDA">
        <w:rPr>
          <w:rFonts w:ascii="Garamond" w:hAnsi="Garamond"/>
          <w:sz w:val="22"/>
          <w:szCs w:val="22"/>
        </w:rPr>
        <w:t>.</w:t>
      </w:r>
    </w:p>
    <w:p w14:paraId="03203A3D" w14:textId="77777777" w:rsidR="00727724" w:rsidRPr="00B77BDA" w:rsidRDefault="00727724" w:rsidP="00816C1F">
      <w:pPr>
        <w:tabs>
          <w:tab w:val="right" w:pos="9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666ED9C" w14:textId="77777777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Holiday Inn Corporation, Memphis, TN</w:t>
      </w:r>
      <w:r w:rsidRPr="00B77BDA">
        <w:rPr>
          <w:rFonts w:ascii="Garamond" w:hAnsi="Garamond"/>
          <w:sz w:val="22"/>
          <w:szCs w:val="22"/>
        </w:rPr>
        <w:tab/>
        <w:t>February 1980 - January 1983</w:t>
      </w:r>
    </w:p>
    <w:p w14:paraId="35B63D09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2B50580E" w14:textId="3C70DF85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Director of Security:  Organized and staffed the Security Department and the Surveillance </w:t>
      </w:r>
      <w:r w:rsidR="00E01839" w:rsidRPr="00B77BDA">
        <w:rPr>
          <w:rFonts w:ascii="Garamond" w:hAnsi="Garamond"/>
          <w:sz w:val="22"/>
          <w:szCs w:val="22"/>
        </w:rPr>
        <w:t>Department responsible for securing</w:t>
      </w:r>
      <w:r w:rsidRPr="00B77BDA">
        <w:rPr>
          <w:rFonts w:ascii="Garamond" w:hAnsi="Garamond"/>
          <w:sz w:val="22"/>
          <w:szCs w:val="22"/>
        </w:rPr>
        <w:t xml:space="preserve"> all areas of </w:t>
      </w:r>
      <w:r w:rsidR="00E01839" w:rsidRPr="00B77BDA">
        <w:rPr>
          <w:rFonts w:ascii="Garamond" w:hAnsi="Garamond"/>
          <w:sz w:val="22"/>
          <w:szCs w:val="22"/>
        </w:rPr>
        <w:t>casino hotel/</w:t>
      </w:r>
      <w:r w:rsidR="009C3291" w:rsidRPr="00B77BDA">
        <w:rPr>
          <w:rFonts w:ascii="Garamond" w:hAnsi="Garamond"/>
          <w:sz w:val="22"/>
          <w:szCs w:val="22"/>
        </w:rPr>
        <w:t xml:space="preserve">facility. </w:t>
      </w:r>
      <w:r w:rsidRPr="00B77BDA">
        <w:rPr>
          <w:rFonts w:ascii="Garamond" w:hAnsi="Garamond"/>
          <w:noProof/>
          <w:sz w:val="22"/>
          <w:szCs w:val="22"/>
        </w:rPr>
        <w:t>Wrote the operational and training</w:t>
      </w:r>
      <w:r w:rsidR="001315DA" w:rsidRPr="00B77BDA">
        <w:rPr>
          <w:rFonts w:ascii="Garamond" w:hAnsi="Garamond"/>
          <w:noProof/>
          <w:sz w:val="22"/>
          <w:szCs w:val="22"/>
        </w:rPr>
        <w:t xml:space="preserve"> manuals for both departments.</w:t>
      </w:r>
      <w:r w:rsidR="001315DA"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Protected Holiday Inn Corporation and Harrah’s Marina Casino Hotel from internal and external theft, threats</w:t>
      </w:r>
      <w:r w:rsidR="00B03C20" w:rsidRPr="00B77BDA"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and potential violence. </w:t>
      </w:r>
      <w:r w:rsidR="00B03C20" w:rsidRPr="00B77BDA">
        <w:rPr>
          <w:rFonts w:ascii="Garamond" w:hAnsi="Garamond"/>
          <w:sz w:val="22"/>
          <w:szCs w:val="22"/>
        </w:rPr>
        <w:t>Employed</w:t>
      </w:r>
      <w:r w:rsidR="002D4CBA" w:rsidRPr="00B77BDA">
        <w:rPr>
          <w:rFonts w:ascii="Garamond" w:hAnsi="Garamond"/>
          <w:sz w:val="22"/>
          <w:szCs w:val="22"/>
        </w:rPr>
        <w:t xml:space="preserve"> and trained</w:t>
      </w:r>
      <w:r w:rsidR="00B03C20" w:rsidRPr="00B77BDA">
        <w:rPr>
          <w:rFonts w:ascii="Garamond" w:hAnsi="Garamond"/>
          <w:sz w:val="22"/>
          <w:szCs w:val="22"/>
        </w:rPr>
        <w:t xml:space="preserve"> eighty former federal, state</w:t>
      </w:r>
      <w:r w:rsidR="00E052AE">
        <w:rPr>
          <w:rFonts w:ascii="Garamond" w:hAnsi="Garamond"/>
          <w:sz w:val="22"/>
          <w:szCs w:val="22"/>
        </w:rPr>
        <w:t>,</w:t>
      </w:r>
      <w:r w:rsidR="00B03C20" w:rsidRPr="00B77BDA">
        <w:rPr>
          <w:rFonts w:ascii="Garamond" w:hAnsi="Garamond"/>
          <w:sz w:val="22"/>
          <w:szCs w:val="22"/>
        </w:rPr>
        <w:t xml:space="preserve"> and local law enforcement officers among the two hundred security and surveillance personnel</w:t>
      </w:r>
      <w:r w:rsidR="00E80ACD" w:rsidRPr="00B77BDA">
        <w:rPr>
          <w:rFonts w:ascii="Garamond" w:hAnsi="Garamond"/>
          <w:sz w:val="22"/>
          <w:szCs w:val="22"/>
        </w:rPr>
        <w:t xml:space="preserve"> on staff</w:t>
      </w:r>
      <w:r w:rsidR="00B03C20" w:rsidRPr="00B77BDA">
        <w:rPr>
          <w:rFonts w:ascii="Garamond" w:hAnsi="Garamond"/>
          <w:sz w:val="22"/>
          <w:szCs w:val="22"/>
        </w:rPr>
        <w:t>.</w:t>
      </w:r>
    </w:p>
    <w:p w14:paraId="444EDAD1" w14:textId="77777777" w:rsidR="001F2265" w:rsidRPr="00B77BDA" w:rsidRDefault="001F2265" w:rsidP="00816C1F">
      <w:pPr>
        <w:tabs>
          <w:tab w:val="right" w:pos="936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202D5394" w14:textId="77777777" w:rsidR="0057539C" w:rsidRPr="00B77BDA" w:rsidRDefault="0057539C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Philadelphia Police Department:</w:t>
      </w:r>
      <w:r w:rsidRPr="00B77BDA">
        <w:rPr>
          <w:rFonts w:ascii="Garamond" w:hAnsi="Garamond"/>
          <w:sz w:val="22"/>
          <w:szCs w:val="22"/>
        </w:rPr>
        <w:tab/>
        <w:t>November 1960 - February 1980</w:t>
      </w:r>
    </w:p>
    <w:p w14:paraId="05EC0B78" w14:textId="77777777" w:rsidR="000E664A" w:rsidRPr="00B77BDA" w:rsidRDefault="000E664A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B809EA2" w14:textId="632D0C0E" w:rsidR="000E664A" w:rsidRPr="00B77BDA" w:rsidRDefault="000E664A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Police Staff Inspector:</w:t>
      </w:r>
      <w:r w:rsidRPr="00B77BDA">
        <w:rPr>
          <w:rFonts w:ascii="Garamond" w:hAnsi="Garamond"/>
          <w:b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(Ret.</w:t>
      </w:r>
      <w:r w:rsidR="00E01839" w:rsidRPr="00B77BDA">
        <w:rPr>
          <w:rFonts w:ascii="Garamond" w:hAnsi="Garamond"/>
          <w:sz w:val="22"/>
          <w:szCs w:val="22"/>
        </w:rPr>
        <w:t>) Assigned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1315DA" w:rsidRPr="00B77BDA">
        <w:rPr>
          <w:rFonts w:ascii="Garamond" w:hAnsi="Garamond"/>
          <w:sz w:val="22"/>
          <w:szCs w:val="22"/>
        </w:rPr>
        <w:t>to the Internal Affairs Bureau.</w:t>
      </w:r>
      <w:r w:rsidRPr="00B77BDA">
        <w:rPr>
          <w:rFonts w:ascii="Garamond" w:hAnsi="Garamond"/>
          <w:sz w:val="22"/>
          <w:szCs w:val="22"/>
        </w:rPr>
        <w:t xml:space="preserve"> Responsible for high-level and Police Commissioner investigations, including </w:t>
      </w:r>
      <w:r w:rsidR="00CB6F46" w:rsidRPr="00B77BDA">
        <w:rPr>
          <w:rFonts w:ascii="Garamond" w:hAnsi="Garamond"/>
          <w:sz w:val="22"/>
          <w:szCs w:val="22"/>
        </w:rPr>
        <w:t>security surveys and inspections of courts, prisons, jails</w:t>
      </w:r>
      <w:r w:rsidR="00107AD9" w:rsidRPr="00B77BDA">
        <w:rPr>
          <w:rFonts w:ascii="Garamond" w:hAnsi="Garamond"/>
          <w:sz w:val="22"/>
          <w:szCs w:val="22"/>
        </w:rPr>
        <w:t>,</w:t>
      </w:r>
      <w:r w:rsidR="00CB6F46" w:rsidRPr="00B77BDA">
        <w:rPr>
          <w:rFonts w:ascii="Garamond" w:hAnsi="Garamond"/>
          <w:sz w:val="22"/>
          <w:szCs w:val="22"/>
        </w:rPr>
        <w:t xml:space="preserve"> </w:t>
      </w:r>
      <w:r w:rsidR="00CB6F46" w:rsidRPr="00B77BDA">
        <w:rPr>
          <w:rFonts w:ascii="Garamond" w:hAnsi="Garamond"/>
          <w:noProof/>
          <w:sz w:val="22"/>
          <w:szCs w:val="22"/>
        </w:rPr>
        <w:t>and</w:t>
      </w:r>
      <w:r w:rsidR="00CB6F46" w:rsidRPr="00B77BDA">
        <w:rPr>
          <w:rFonts w:ascii="Garamond" w:hAnsi="Garamond"/>
          <w:sz w:val="22"/>
          <w:szCs w:val="22"/>
        </w:rPr>
        <w:t xml:space="preserve"> sensitive facilities</w:t>
      </w:r>
      <w:r w:rsidR="009C3291" w:rsidRPr="00B77BDA">
        <w:rPr>
          <w:rFonts w:ascii="Garamond" w:hAnsi="Garamond"/>
          <w:sz w:val="22"/>
          <w:szCs w:val="22"/>
        </w:rPr>
        <w:t xml:space="preserve">. </w:t>
      </w:r>
      <w:r w:rsidR="00CB6F46" w:rsidRPr="00B77BDA">
        <w:rPr>
          <w:rFonts w:ascii="Garamond" w:hAnsi="Garamond"/>
          <w:sz w:val="22"/>
          <w:szCs w:val="22"/>
        </w:rPr>
        <w:t>Provided investigative case reports on matters in federal, state</w:t>
      </w:r>
      <w:r w:rsidR="00E052AE">
        <w:rPr>
          <w:rFonts w:ascii="Garamond" w:hAnsi="Garamond"/>
          <w:sz w:val="22"/>
          <w:szCs w:val="22"/>
        </w:rPr>
        <w:t>,</w:t>
      </w:r>
      <w:r w:rsidR="00CB6F46" w:rsidRPr="00B77BDA">
        <w:rPr>
          <w:rFonts w:ascii="Garamond" w:hAnsi="Garamond"/>
          <w:sz w:val="22"/>
          <w:szCs w:val="22"/>
        </w:rPr>
        <w:t xml:space="preserve"> and local venues.  </w:t>
      </w:r>
      <w:r w:rsidR="00CB6F46" w:rsidRPr="00B77BDA">
        <w:rPr>
          <w:rFonts w:ascii="Garamond" w:hAnsi="Garamond"/>
          <w:noProof/>
          <w:sz w:val="22"/>
          <w:szCs w:val="22"/>
        </w:rPr>
        <w:t xml:space="preserve">Testified </w:t>
      </w:r>
      <w:r w:rsidR="00E9721E">
        <w:rPr>
          <w:rFonts w:ascii="Garamond" w:hAnsi="Garamond"/>
          <w:noProof/>
          <w:sz w:val="22"/>
          <w:szCs w:val="22"/>
        </w:rPr>
        <w:t>in</w:t>
      </w:r>
      <w:r w:rsidR="00CB6F46" w:rsidRPr="00B77BDA">
        <w:rPr>
          <w:rFonts w:ascii="Garamond" w:hAnsi="Garamond"/>
          <w:noProof/>
          <w:sz w:val="22"/>
          <w:szCs w:val="22"/>
        </w:rPr>
        <w:t xml:space="preserve"> </w:t>
      </w:r>
      <w:r w:rsidR="00AA3916" w:rsidRPr="00B77BDA">
        <w:rPr>
          <w:rFonts w:ascii="Garamond" w:hAnsi="Garamond"/>
          <w:noProof/>
          <w:sz w:val="22"/>
          <w:szCs w:val="22"/>
        </w:rPr>
        <w:t xml:space="preserve">the </w:t>
      </w:r>
      <w:r w:rsidR="00CB6F46" w:rsidRPr="00B77BDA">
        <w:rPr>
          <w:rFonts w:ascii="Garamond" w:hAnsi="Garamond"/>
          <w:noProof/>
          <w:sz w:val="22"/>
          <w:szCs w:val="22"/>
        </w:rPr>
        <w:t>prosecution of criminal cases and</w:t>
      </w:r>
      <w:r w:rsidR="00967CF6">
        <w:rPr>
          <w:rFonts w:ascii="Garamond" w:hAnsi="Garamond"/>
          <w:noProof/>
          <w:sz w:val="22"/>
          <w:szCs w:val="22"/>
        </w:rPr>
        <w:t xml:space="preserve"> for</w:t>
      </w:r>
      <w:r w:rsidR="00CB6F46" w:rsidRPr="00B77BDA">
        <w:rPr>
          <w:rFonts w:ascii="Garamond" w:hAnsi="Garamond"/>
          <w:noProof/>
          <w:sz w:val="22"/>
          <w:szCs w:val="22"/>
        </w:rPr>
        <w:t xml:space="preserve"> the defense in civil suits.</w:t>
      </w:r>
      <w:r w:rsidRPr="00B77BDA">
        <w:rPr>
          <w:rFonts w:ascii="Garamond" w:hAnsi="Garamond"/>
          <w:sz w:val="22"/>
          <w:szCs w:val="22"/>
        </w:rPr>
        <w:tab/>
        <w:t>(1976-1980)</w:t>
      </w:r>
    </w:p>
    <w:p w14:paraId="205294DB" w14:textId="77777777" w:rsidR="000E664A" w:rsidRPr="00B77BDA" w:rsidRDefault="000E664A" w:rsidP="00816C1F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1B254D88" w14:textId="40D23193" w:rsidR="000E664A" w:rsidRPr="00B77BDA" w:rsidRDefault="000E664A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Police Captain:</w:t>
      </w:r>
      <w:r w:rsidRPr="00B77BDA">
        <w:rPr>
          <w:rFonts w:ascii="Garamond" w:hAnsi="Garamond"/>
          <w:sz w:val="22"/>
          <w:szCs w:val="22"/>
        </w:rPr>
        <w:t xml:space="preserve">  I served in various command cap</w:t>
      </w:r>
      <w:r w:rsidR="004917A2" w:rsidRPr="00B77BDA">
        <w:rPr>
          <w:rFonts w:ascii="Garamond" w:hAnsi="Garamond"/>
          <w:sz w:val="22"/>
          <w:szCs w:val="22"/>
        </w:rPr>
        <w:t>acities including:</w:t>
      </w:r>
      <w:r w:rsidR="00967CF6">
        <w:rPr>
          <w:rFonts w:ascii="Garamond" w:hAnsi="Garamond"/>
          <w:sz w:val="22"/>
          <w:szCs w:val="22"/>
        </w:rPr>
        <w:tab/>
      </w:r>
      <w:r w:rsidR="00967CF6" w:rsidRPr="00967CF6">
        <w:rPr>
          <w:rFonts w:ascii="Garamond" w:hAnsi="Garamond"/>
          <w:sz w:val="22"/>
          <w:szCs w:val="22"/>
        </w:rPr>
        <w:t>(1</w:t>
      </w:r>
      <w:r w:rsidR="004917A2" w:rsidRPr="00967CF6">
        <w:rPr>
          <w:rFonts w:ascii="Garamond" w:hAnsi="Garamond"/>
          <w:sz w:val="22"/>
          <w:szCs w:val="22"/>
        </w:rPr>
        <w:t>969</w:t>
      </w:r>
      <w:r w:rsidRPr="00967CF6">
        <w:rPr>
          <w:rFonts w:ascii="Garamond" w:hAnsi="Garamond"/>
          <w:sz w:val="22"/>
          <w:szCs w:val="22"/>
        </w:rPr>
        <w:t>-1976)</w:t>
      </w:r>
    </w:p>
    <w:p w14:paraId="011C2830" w14:textId="77777777" w:rsidR="000E664A" w:rsidRPr="00B77BDA" w:rsidRDefault="000E664A" w:rsidP="000E664A">
      <w:pPr>
        <w:jc w:val="both"/>
        <w:rPr>
          <w:rFonts w:ascii="Garamond" w:hAnsi="Garamond"/>
          <w:sz w:val="22"/>
          <w:szCs w:val="22"/>
        </w:rPr>
      </w:pPr>
    </w:p>
    <w:p w14:paraId="303E5B62" w14:textId="77777777" w:rsidR="000E664A" w:rsidRPr="00B77BDA" w:rsidRDefault="000E664A" w:rsidP="00EE3F1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The Command Inspections Bureau.</w:t>
      </w:r>
    </w:p>
    <w:p w14:paraId="63447CF1" w14:textId="77777777" w:rsidR="000E664A" w:rsidRPr="00B77BDA" w:rsidRDefault="00AA3916" w:rsidP="00EE3F1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C</w:t>
      </w:r>
      <w:r w:rsidR="000E664A" w:rsidRPr="00B77BDA">
        <w:rPr>
          <w:rFonts w:ascii="Garamond" w:hAnsi="Garamond"/>
          <w:noProof/>
          <w:sz w:val="22"/>
          <w:szCs w:val="22"/>
        </w:rPr>
        <w:t>ommander</w:t>
      </w:r>
      <w:r w:rsidR="002D4CBA" w:rsidRPr="00B77BDA">
        <w:rPr>
          <w:rFonts w:ascii="Garamond" w:hAnsi="Garamond"/>
          <w:sz w:val="22"/>
          <w:szCs w:val="22"/>
        </w:rPr>
        <w:t xml:space="preserve"> at</w:t>
      </w:r>
      <w:r w:rsidR="000E664A" w:rsidRPr="00B77BDA">
        <w:rPr>
          <w:rFonts w:ascii="Garamond" w:hAnsi="Garamond"/>
          <w:sz w:val="22"/>
          <w:szCs w:val="22"/>
        </w:rPr>
        <w:t xml:space="preserve"> Detective Headquarters.</w:t>
      </w:r>
    </w:p>
    <w:p w14:paraId="557A13B0" w14:textId="77777777" w:rsidR="000E664A" w:rsidRPr="00B77BDA" w:rsidRDefault="000E664A" w:rsidP="00EE3F1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Commander of the Stakeout Unit (SWAT).</w:t>
      </w:r>
    </w:p>
    <w:p w14:paraId="475218E9" w14:textId="77777777" w:rsidR="0048046E" w:rsidRPr="00B77BDA" w:rsidRDefault="00432A01" w:rsidP="00EE3F1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Commander of the Bomb Squad,</w:t>
      </w:r>
      <w:r w:rsidR="006A46DE" w:rsidRPr="00B77BDA">
        <w:rPr>
          <w:rFonts w:ascii="Garamond" w:hAnsi="Garamond"/>
          <w:sz w:val="22"/>
          <w:szCs w:val="22"/>
        </w:rPr>
        <w:t xml:space="preserve"> </w:t>
      </w:r>
      <w:r w:rsidR="000E664A" w:rsidRPr="00B77BDA">
        <w:rPr>
          <w:rFonts w:ascii="Garamond" w:hAnsi="Garamond"/>
          <w:sz w:val="22"/>
          <w:szCs w:val="22"/>
        </w:rPr>
        <w:t>Police Pistol Range, Philadelphia Police Academy.</w:t>
      </w:r>
    </w:p>
    <w:p w14:paraId="3392718C" w14:textId="77777777" w:rsidR="0048046E" w:rsidRPr="00B77BDA" w:rsidRDefault="0048046E" w:rsidP="00EE3F1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Commander of the Accident Investigation Division which had city-wide enforcement responsibilities for about 60,000 accidents per year including 2,200 police vehicle accidents.</w:t>
      </w:r>
    </w:p>
    <w:p w14:paraId="45859B01" w14:textId="02A9235C" w:rsidR="00432A01" w:rsidRPr="00CA0EE5" w:rsidRDefault="002D4CBA" w:rsidP="0067539E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Commander</w:t>
      </w:r>
      <w:r w:rsidRPr="00B77BDA">
        <w:rPr>
          <w:rFonts w:ascii="Garamond" w:hAnsi="Garamond"/>
          <w:sz w:val="22"/>
          <w:szCs w:val="22"/>
        </w:rPr>
        <w:t xml:space="preserve"> of the Automotive Services Division.</w:t>
      </w:r>
      <w:r w:rsidR="00B03C20" w:rsidRPr="00CA0EE5">
        <w:rPr>
          <w:rFonts w:ascii="Garamond" w:hAnsi="Garamond"/>
          <w:sz w:val="22"/>
          <w:szCs w:val="22"/>
        </w:rPr>
        <w:tab/>
      </w:r>
    </w:p>
    <w:p w14:paraId="477DD2BD" w14:textId="77777777" w:rsidR="00351910" w:rsidRDefault="00351910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0C49377" w14:textId="50446ECE" w:rsidR="00EA2FC3" w:rsidRPr="00F55ADA" w:rsidRDefault="00EA2FC3" w:rsidP="00351910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F55ADA">
        <w:rPr>
          <w:rFonts w:ascii="Garamond" w:hAnsi="Garamond"/>
          <w:b/>
          <w:bCs/>
          <w:sz w:val="22"/>
          <w:szCs w:val="22"/>
          <w:u w:val="single"/>
        </w:rPr>
        <w:t>SPECIAL ASSIGNMENTS – LAW ENFORCEMENT</w:t>
      </w:r>
    </w:p>
    <w:p w14:paraId="5F716FCB" w14:textId="77777777" w:rsidR="00EA2FC3" w:rsidRDefault="00EA2FC3" w:rsidP="00351910">
      <w:pPr>
        <w:jc w:val="both"/>
        <w:rPr>
          <w:rFonts w:ascii="Garamond" w:hAnsi="Garamond"/>
          <w:sz w:val="22"/>
          <w:szCs w:val="22"/>
        </w:rPr>
      </w:pPr>
    </w:p>
    <w:p w14:paraId="0ACE890A" w14:textId="7D49B692" w:rsidR="00351910" w:rsidRPr="00B77BDA" w:rsidRDefault="00351910" w:rsidP="00351910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The many </w:t>
      </w:r>
      <w:r w:rsidRPr="00B77BDA">
        <w:rPr>
          <w:rFonts w:ascii="Garamond" w:hAnsi="Garamond"/>
          <w:noProof/>
          <w:sz w:val="22"/>
          <w:szCs w:val="22"/>
        </w:rPr>
        <w:t>special</w:t>
      </w:r>
      <w:r w:rsidRPr="00B77BDA">
        <w:rPr>
          <w:rFonts w:ascii="Garamond" w:hAnsi="Garamond"/>
          <w:sz w:val="22"/>
          <w:szCs w:val="22"/>
        </w:rPr>
        <w:t xml:space="preserve"> assignments held during my police career including VIP protection that included federal, state, and city officials, foreign dignitaries</w:t>
      </w:r>
      <w:r w:rsidR="00E052AE"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and entertainers. In this </w:t>
      </w:r>
      <w:r w:rsidRPr="00B77BDA">
        <w:rPr>
          <w:rFonts w:ascii="Garamond" w:hAnsi="Garamond"/>
          <w:noProof/>
          <w:sz w:val="22"/>
          <w:szCs w:val="22"/>
        </w:rPr>
        <w:t>capacity,</w:t>
      </w:r>
      <w:r w:rsidRPr="00B77BDA">
        <w:rPr>
          <w:rFonts w:ascii="Garamond" w:hAnsi="Garamond"/>
          <w:sz w:val="22"/>
          <w:szCs w:val="22"/>
        </w:rPr>
        <w:t xml:space="preserve"> I served as a personal bodyguard to the Beatles during their tour in 1964. As a police supervisor and commander, I supervised police officers at many parades and special events such as the 1976 Bicentennial Celebration held in Philadelphia, Pennsylvania.  </w:t>
      </w:r>
    </w:p>
    <w:p w14:paraId="306BF8DC" w14:textId="77777777" w:rsidR="00351910" w:rsidRPr="00B77BDA" w:rsidRDefault="00351910" w:rsidP="00351910">
      <w:pPr>
        <w:jc w:val="both"/>
        <w:rPr>
          <w:rFonts w:ascii="Garamond" w:hAnsi="Garamond"/>
          <w:sz w:val="22"/>
          <w:szCs w:val="22"/>
        </w:rPr>
      </w:pPr>
    </w:p>
    <w:p w14:paraId="3936DA8D" w14:textId="0FEE0384" w:rsidR="00351910" w:rsidRDefault="00351910" w:rsidP="00351910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Also supervised or commanded police and security guards at many large sports and entertainment events such as championship boxing, Eagles’, Flyers</w:t>
      </w:r>
      <w:r w:rsidRPr="00B77BDA">
        <w:rPr>
          <w:rFonts w:ascii="Garamond" w:hAnsi="Garamond"/>
          <w:noProof/>
          <w:sz w:val="22"/>
          <w:szCs w:val="22"/>
        </w:rPr>
        <w:t>,’</w:t>
      </w:r>
      <w:r w:rsidRPr="00B77BDA">
        <w:rPr>
          <w:rFonts w:ascii="Garamond" w:hAnsi="Garamond"/>
          <w:sz w:val="22"/>
          <w:szCs w:val="22"/>
        </w:rPr>
        <w:t xml:space="preserve"> 76ers’ and Phillies’ games, and the annual Army-Navy football game at JFK Stadium in Philadelphia. Provided security protection for four U.S. Presidents and protected dignitaries and heads-of-state such as the Queen of England and the Pope in cooperation with the U. S. Secret Service.</w:t>
      </w:r>
    </w:p>
    <w:p w14:paraId="390997D3" w14:textId="40124E52" w:rsidR="00E052AE" w:rsidRDefault="00E052AE" w:rsidP="00351910">
      <w:pPr>
        <w:jc w:val="both"/>
        <w:rPr>
          <w:rFonts w:ascii="Garamond" w:hAnsi="Garamond"/>
          <w:sz w:val="22"/>
          <w:szCs w:val="22"/>
        </w:rPr>
      </w:pPr>
    </w:p>
    <w:p w14:paraId="456610EB" w14:textId="33D4D8AA" w:rsidR="00E9721E" w:rsidRDefault="00E052AE" w:rsidP="0035191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Supervised the movements and transfers of billions of dollars in cash and securities involving casinos and banks. As an example, I commanded a large SWAT contingent that</w:t>
      </w:r>
      <w:r w:rsidR="00E9721E">
        <w:rPr>
          <w:rFonts w:ascii="Garamond" w:hAnsi="Garamond"/>
          <w:sz w:val="22"/>
          <w:szCs w:val="22"/>
        </w:rPr>
        <w:t xml:space="preserve"> safely</w:t>
      </w:r>
      <w:r>
        <w:rPr>
          <w:rFonts w:ascii="Garamond" w:hAnsi="Garamond"/>
          <w:sz w:val="22"/>
          <w:szCs w:val="22"/>
        </w:rPr>
        <w:t xml:space="preserve"> moved funds from the headquarters of Continental Bank from North Phil</w:t>
      </w:r>
      <w:r w:rsidR="00F309F8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delphia to South Philadelphia.</w:t>
      </w:r>
    </w:p>
    <w:p w14:paraId="1953835F" w14:textId="60F58116" w:rsidR="00E052AE" w:rsidRPr="00B77BDA" w:rsidRDefault="00E052AE" w:rsidP="0035191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320BD3F1" w14:textId="77777777" w:rsidR="00351910" w:rsidRDefault="00351910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1983C52" w14:textId="31F22896" w:rsidR="0057539C" w:rsidRPr="00B77BDA" w:rsidRDefault="001E0257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LAW ENFORCEMENT AND PUBLIC SAFETY BOARDS</w:t>
      </w:r>
      <w:r w:rsidR="0057539C" w:rsidRPr="00B77BDA">
        <w:rPr>
          <w:rFonts w:ascii="Garamond" w:hAnsi="Garamond"/>
          <w:b/>
          <w:sz w:val="22"/>
          <w:szCs w:val="22"/>
          <w:u w:val="single"/>
        </w:rPr>
        <w:t>:</w:t>
      </w:r>
    </w:p>
    <w:p w14:paraId="384EF027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475FE441" w14:textId="77777777" w:rsidR="00256E47" w:rsidRPr="00B77BDA" w:rsidRDefault="00A32514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W</w:t>
      </w:r>
      <w:r w:rsidR="0057539C" w:rsidRPr="00B77BDA">
        <w:rPr>
          <w:rFonts w:ascii="Garamond" w:hAnsi="Garamond"/>
          <w:sz w:val="22"/>
          <w:szCs w:val="22"/>
        </w:rPr>
        <w:t>hile assigned to the command of the Accident Investigation and the Automotive Services Divisions, I sat as a permanent member of the Philadelphia Police Department Accident Review Board.</w:t>
      </w:r>
    </w:p>
    <w:p w14:paraId="44C47485" w14:textId="77777777" w:rsidR="00C42F3E" w:rsidRPr="00B77BDA" w:rsidRDefault="00C42F3E" w:rsidP="00816C1F">
      <w:pPr>
        <w:jc w:val="both"/>
        <w:rPr>
          <w:rFonts w:ascii="Garamond" w:hAnsi="Garamond"/>
          <w:sz w:val="22"/>
          <w:szCs w:val="22"/>
        </w:rPr>
      </w:pPr>
    </w:p>
    <w:p w14:paraId="3FB6E32A" w14:textId="77777777" w:rsidR="00C42F3E" w:rsidRPr="00B77BDA" w:rsidRDefault="00C42F3E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Served as a member of the Police Chief’s Promotional Review Board for the State of Pennsylvania’s Department of Community Affairs.</w:t>
      </w:r>
    </w:p>
    <w:p w14:paraId="66359BB8" w14:textId="77777777" w:rsidR="00256E47" w:rsidRPr="00B77BDA" w:rsidRDefault="00256E47" w:rsidP="00816C1F">
      <w:pPr>
        <w:jc w:val="both"/>
        <w:rPr>
          <w:rFonts w:ascii="Garamond" w:hAnsi="Garamond"/>
          <w:sz w:val="22"/>
          <w:szCs w:val="22"/>
        </w:rPr>
      </w:pPr>
    </w:p>
    <w:p w14:paraId="31A3DD67" w14:textId="77777777" w:rsidR="0057539C" w:rsidRPr="00B77BDA" w:rsidRDefault="00256E47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Co-chaired</w:t>
      </w:r>
      <w:r w:rsidRPr="00B77BDA">
        <w:rPr>
          <w:rFonts w:ascii="Garamond" w:hAnsi="Garamond"/>
          <w:sz w:val="22"/>
          <w:szCs w:val="22"/>
        </w:rPr>
        <w:t xml:space="preserve"> Philadelphia Mayor Rendell’s Crime Commission with Heavyweight Champ Joe Frazier.</w:t>
      </w:r>
    </w:p>
    <w:p w14:paraId="7671800C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7B4A3F12" w14:textId="3E7E658F" w:rsidR="0057539C" w:rsidRPr="00B77BDA" w:rsidRDefault="008602A6" w:rsidP="00816C1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Founded and </w:t>
      </w:r>
      <w:r w:rsidR="0057539C" w:rsidRPr="00B77BDA">
        <w:rPr>
          <w:rFonts w:ascii="Garamond" w:hAnsi="Garamond"/>
          <w:sz w:val="22"/>
          <w:szCs w:val="22"/>
        </w:rPr>
        <w:t>Co-chaired the Law and Public Safety Committee of the Greater Atlantic City Chamber of Commerce.</w:t>
      </w:r>
    </w:p>
    <w:p w14:paraId="6A629956" w14:textId="77777777" w:rsidR="001315DA" w:rsidRPr="00B77BDA" w:rsidRDefault="001315DA" w:rsidP="00816C1F">
      <w:pPr>
        <w:jc w:val="both"/>
        <w:rPr>
          <w:rFonts w:ascii="Garamond" w:hAnsi="Garamond"/>
          <w:sz w:val="22"/>
          <w:szCs w:val="22"/>
        </w:rPr>
      </w:pPr>
    </w:p>
    <w:p w14:paraId="63A16590" w14:textId="77777777" w:rsidR="001315DA" w:rsidRPr="00B77BDA" w:rsidRDefault="001315DA" w:rsidP="001315DA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Served as Vice-President of the board of directors of the Institute for Human Development in Atlantic City, New Jersey. This</w:t>
      </w:r>
      <w:r w:rsidR="00E71D09" w:rsidRPr="00B77BDA">
        <w:rPr>
          <w:rFonts w:ascii="Garamond" w:hAnsi="Garamond"/>
          <w:sz w:val="22"/>
          <w:szCs w:val="22"/>
        </w:rPr>
        <w:t xml:space="preserve"> </w:t>
      </w:r>
      <w:r w:rsidR="00E71D09" w:rsidRPr="00B77BDA">
        <w:rPr>
          <w:rFonts w:ascii="Garamond" w:hAnsi="Garamond"/>
          <w:noProof/>
          <w:sz w:val="22"/>
          <w:szCs w:val="22"/>
        </w:rPr>
        <w:t>community</w:t>
      </w:r>
      <w:r w:rsidRPr="00B77BDA">
        <w:rPr>
          <w:rFonts w:ascii="Garamond" w:hAnsi="Garamond"/>
          <w:sz w:val="22"/>
          <w:szCs w:val="22"/>
        </w:rPr>
        <w:t xml:space="preserve"> organization was responsible for combating drug and alcohol addiction in Atlantic County.</w:t>
      </w:r>
    </w:p>
    <w:p w14:paraId="41C21FAD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4F460BEF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Served Mayor James Whelan</w:t>
      </w:r>
      <w:r w:rsidR="00256E47" w:rsidRPr="00B77BDA">
        <w:rPr>
          <w:rFonts w:ascii="Garamond" w:hAnsi="Garamond"/>
          <w:sz w:val="22"/>
          <w:szCs w:val="22"/>
        </w:rPr>
        <w:t xml:space="preserve"> of Atlantic City</w:t>
      </w:r>
      <w:r w:rsidRPr="00B77BDA">
        <w:rPr>
          <w:rFonts w:ascii="Garamond" w:hAnsi="Garamond"/>
          <w:sz w:val="22"/>
          <w:szCs w:val="22"/>
        </w:rPr>
        <w:t xml:space="preserve"> on an ad hoc traffic committee to work on traffic flow</w:t>
      </w:r>
      <w:r w:rsidR="009C3291" w:rsidRPr="00B77BDA">
        <w:rPr>
          <w:rFonts w:ascii="Garamond" w:hAnsi="Garamond"/>
          <w:sz w:val="22"/>
          <w:szCs w:val="22"/>
        </w:rPr>
        <w:t xml:space="preserve"> problems in that resort town. </w:t>
      </w:r>
      <w:r w:rsidRPr="00B77BDA">
        <w:rPr>
          <w:rFonts w:ascii="Garamond" w:hAnsi="Garamond"/>
          <w:sz w:val="22"/>
          <w:szCs w:val="22"/>
        </w:rPr>
        <w:t>Co-ordinated the Kelsey-Edwards traf</w:t>
      </w:r>
      <w:r w:rsidR="00256E47" w:rsidRPr="00B77BDA">
        <w:rPr>
          <w:rFonts w:ascii="Garamond" w:hAnsi="Garamond"/>
          <w:sz w:val="22"/>
          <w:szCs w:val="22"/>
        </w:rPr>
        <w:t>fic study with the</w:t>
      </w:r>
      <w:r w:rsidR="009665E8" w:rsidRPr="00B77BDA">
        <w:rPr>
          <w:rFonts w:ascii="Garamond" w:hAnsi="Garamond"/>
          <w:sz w:val="22"/>
          <w:szCs w:val="22"/>
        </w:rPr>
        <w:t xml:space="preserve"> Atlantic</w:t>
      </w:r>
      <w:r w:rsidR="00256E47" w:rsidRPr="00B77BDA">
        <w:rPr>
          <w:rFonts w:ascii="Garamond" w:hAnsi="Garamond"/>
          <w:sz w:val="22"/>
          <w:szCs w:val="22"/>
        </w:rPr>
        <w:t xml:space="preserve"> City Council</w:t>
      </w:r>
      <w:r w:rsidRPr="00B77BDA">
        <w:rPr>
          <w:rFonts w:ascii="Garamond" w:hAnsi="Garamond"/>
          <w:sz w:val="22"/>
          <w:szCs w:val="22"/>
        </w:rPr>
        <w:t>.</w:t>
      </w:r>
    </w:p>
    <w:p w14:paraId="4D44B2BB" w14:textId="77777777" w:rsidR="00432A01" w:rsidRPr="00B77BDA" w:rsidRDefault="00432A01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202E1FEC" w14:textId="77777777" w:rsidR="00351910" w:rsidRDefault="00351910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F8980C8" w14:textId="311F7DE9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 xml:space="preserve">TEACHING POSITIONS – </w:t>
      </w:r>
      <w:r w:rsidR="009665E8" w:rsidRPr="00B77BDA">
        <w:rPr>
          <w:rFonts w:ascii="Garamond" w:hAnsi="Garamond"/>
          <w:b/>
          <w:sz w:val="22"/>
          <w:szCs w:val="22"/>
          <w:u w:val="single"/>
        </w:rPr>
        <w:t>BAR ASSOCIATIONS</w:t>
      </w:r>
      <w:r w:rsidRPr="00B77BDA">
        <w:rPr>
          <w:rFonts w:ascii="Garamond" w:hAnsi="Garamond"/>
          <w:b/>
          <w:sz w:val="22"/>
          <w:szCs w:val="22"/>
          <w:u w:val="single"/>
        </w:rPr>
        <w:t>:</w:t>
      </w:r>
    </w:p>
    <w:p w14:paraId="391E521F" w14:textId="77777777" w:rsidR="008472CA" w:rsidRPr="00B77BDA" w:rsidRDefault="008472CA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B414474" w14:textId="322D8921" w:rsidR="00432A01" w:rsidRPr="00B77BDA" w:rsidRDefault="008472CA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New Jersey State Bar Association - ICLE presenter</w:t>
      </w:r>
      <w:r w:rsidRPr="00B77BDA">
        <w:rPr>
          <w:rFonts w:ascii="Garamond" w:hAnsi="Garamond"/>
          <w:sz w:val="22"/>
          <w:szCs w:val="22"/>
        </w:rPr>
        <w:tab/>
        <w:t>May</w:t>
      </w:r>
      <w:r w:rsidR="00E01839" w:rsidRPr="00B77BDA">
        <w:rPr>
          <w:rFonts w:ascii="Garamond" w:hAnsi="Garamond"/>
          <w:sz w:val="22"/>
          <w:szCs w:val="22"/>
        </w:rPr>
        <w:t xml:space="preserve"> 2013</w:t>
      </w:r>
    </w:p>
    <w:p w14:paraId="71EC0422" w14:textId="77777777" w:rsidR="008472CA" w:rsidRPr="00B77BDA" w:rsidRDefault="008472CA" w:rsidP="008472CA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Rutgers University, New Brunswick, NJ</w:t>
      </w:r>
      <w:r w:rsidRPr="00B77BDA">
        <w:rPr>
          <w:rFonts w:ascii="Garamond" w:hAnsi="Garamond"/>
          <w:sz w:val="22"/>
          <w:szCs w:val="22"/>
        </w:rPr>
        <w:tab/>
      </w:r>
    </w:p>
    <w:p w14:paraId="06677F12" w14:textId="77777777" w:rsidR="00432A01" w:rsidRPr="00B77BDA" w:rsidRDefault="00432A01" w:rsidP="008472CA">
      <w:pPr>
        <w:jc w:val="both"/>
        <w:rPr>
          <w:rFonts w:ascii="Garamond" w:hAnsi="Garamond"/>
          <w:sz w:val="22"/>
          <w:szCs w:val="22"/>
        </w:rPr>
      </w:pPr>
    </w:p>
    <w:p w14:paraId="4B828C9C" w14:textId="17F28511" w:rsidR="00432A01" w:rsidRPr="00B77BDA" w:rsidRDefault="00432A01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Bucks County</w:t>
      </w:r>
      <w:r w:rsidR="0034013E" w:rsidRPr="00B77BDA">
        <w:rPr>
          <w:rFonts w:ascii="Garamond" w:hAnsi="Garamond"/>
          <w:sz w:val="22"/>
          <w:szCs w:val="22"/>
        </w:rPr>
        <w:t xml:space="preserve"> Pennsylvania </w:t>
      </w:r>
      <w:r w:rsidRPr="00B77BDA">
        <w:rPr>
          <w:rFonts w:ascii="Garamond" w:hAnsi="Garamond"/>
          <w:sz w:val="22"/>
          <w:szCs w:val="22"/>
        </w:rPr>
        <w:t>Bar Association - CLE presenter</w:t>
      </w:r>
      <w:r w:rsidRPr="00B77BDA">
        <w:rPr>
          <w:rFonts w:ascii="Garamond" w:hAnsi="Garamond"/>
          <w:sz w:val="22"/>
          <w:szCs w:val="22"/>
        </w:rPr>
        <w:tab/>
      </w:r>
      <w:r w:rsidR="0034013E" w:rsidRPr="00B77BDA">
        <w:rPr>
          <w:rFonts w:ascii="Garamond" w:hAnsi="Garamond"/>
          <w:sz w:val="22"/>
          <w:szCs w:val="22"/>
        </w:rPr>
        <w:t>May 2018</w:t>
      </w:r>
    </w:p>
    <w:p w14:paraId="6A5929EA" w14:textId="77777777" w:rsidR="009665E8" w:rsidRPr="00B77BDA" w:rsidRDefault="00432A01" w:rsidP="00432A01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Doylestown, PA</w:t>
      </w:r>
    </w:p>
    <w:p w14:paraId="79A9EFC3" w14:textId="77777777" w:rsidR="0034013E" w:rsidRPr="00B77BDA" w:rsidRDefault="0034013E" w:rsidP="00432A01">
      <w:pPr>
        <w:jc w:val="both"/>
        <w:rPr>
          <w:rFonts w:ascii="Garamond" w:hAnsi="Garamond"/>
          <w:sz w:val="22"/>
          <w:szCs w:val="22"/>
        </w:rPr>
      </w:pPr>
    </w:p>
    <w:p w14:paraId="0760126A" w14:textId="4FC77703" w:rsidR="0034013E" w:rsidRPr="00B77BDA" w:rsidRDefault="0034013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New Jersey State Bar Association - ICLE presenter</w:t>
      </w:r>
      <w:r w:rsidRPr="00B77BDA">
        <w:rPr>
          <w:rFonts w:ascii="Garamond" w:hAnsi="Garamond"/>
          <w:sz w:val="22"/>
          <w:szCs w:val="22"/>
        </w:rPr>
        <w:tab/>
        <w:t>August 2019</w:t>
      </w:r>
    </w:p>
    <w:p w14:paraId="0BAF28AE" w14:textId="77777777" w:rsidR="0034013E" w:rsidRPr="00B77BDA" w:rsidRDefault="0034013E" w:rsidP="0034013E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Atlantic City, NJ</w:t>
      </w:r>
      <w:r w:rsidRPr="00B77BDA">
        <w:rPr>
          <w:rFonts w:ascii="Garamond" w:hAnsi="Garamond"/>
          <w:sz w:val="22"/>
          <w:szCs w:val="22"/>
        </w:rPr>
        <w:tab/>
      </w:r>
    </w:p>
    <w:p w14:paraId="59B84937" w14:textId="77777777" w:rsidR="00432A01" w:rsidRPr="00B77BDA" w:rsidRDefault="00432A01" w:rsidP="00432A01">
      <w:pPr>
        <w:jc w:val="both"/>
        <w:rPr>
          <w:rFonts w:ascii="Garamond" w:hAnsi="Garamond"/>
          <w:sz w:val="22"/>
          <w:szCs w:val="22"/>
        </w:rPr>
      </w:pPr>
    </w:p>
    <w:p w14:paraId="0DDDB10E" w14:textId="77777777" w:rsidR="009665E8" w:rsidRPr="00B77BDA" w:rsidRDefault="009665E8" w:rsidP="00432A01">
      <w:pPr>
        <w:jc w:val="both"/>
        <w:rPr>
          <w:rFonts w:ascii="Garamond" w:hAnsi="Garamond"/>
          <w:sz w:val="22"/>
          <w:szCs w:val="22"/>
        </w:rPr>
      </w:pPr>
    </w:p>
    <w:p w14:paraId="2BB654F3" w14:textId="77777777" w:rsidR="009B1FC5" w:rsidRPr="00B77BDA" w:rsidRDefault="009B1FC5" w:rsidP="00432A01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CDE130C" w14:textId="047AC759" w:rsidR="009665E8" w:rsidRPr="00B77BDA" w:rsidRDefault="009665E8" w:rsidP="00432A01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TEACHING POSITIONS – COLLEGES AND UNIVERSITIES:</w:t>
      </w:r>
    </w:p>
    <w:p w14:paraId="3E8D663C" w14:textId="77777777" w:rsidR="008472CA" w:rsidRPr="00B77BDA" w:rsidRDefault="008472CA" w:rsidP="008472CA">
      <w:pPr>
        <w:jc w:val="both"/>
        <w:rPr>
          <w:rFonts w:ascii="Garamond" w:hAnsi="Garamond"/>
          <w:sz w:val="22"/>
          <w:szCs w:val="22"/>
        </w:rPr>
      </w:pPr>
    </w:p>
    <w:p w14:paraId="5197F273" w14:textId="682F63C0" w:rsidR="008441F5" w:rsidRDefault="00AA3916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 xml:space="preserve">The </w:t>
      </w:r>
      <w:r w:rsidR="008472CA" w:rsidRPr="00B77BDA">
        <w:rPr>
          <w:rFonts w:ascii="Garamond" w:hAnsi="Garamond"/>
          <w:noProof/>
          <w:sz w:val="22"/>
          <w:szCs w:val="22"/>
        </w:rPr>
        <w:t>University</w:t>
      </w:r>
      <w:r w:rsidR="008472CA" w:rsidRPr="00B77BDA">
        <w:rPr>
          <w:rFonts w:ascii="Garamond" w:hAnsi="Garamond"/>
          <w:sz w:val="22"/>
          <w:szCs w:val="22"/>
        </w:rPr>
        <w:t xml:space="preserve"> of Pennsylvania, Wharton School</w:t>
      </w:r>
      <w:r w:rsidR="009B1FC5" w:rsidRPr="00B77BDA">
        <w:rPr>
          <w:rFonts w:ascii="Garamond" w:hAnsi="Garamond"/>
          <w:sz w:val="22"/>
          <w:szCs w:val="22"/>
        </w:rPr>
        <w:t xml:space="preserve"> </w:t>
      </w:r>
      <w:r w:rsidR="008472CA" w:rsidRPr="00B77BDA">
        <w:rPr>
          <w:rFonts w:ascii="Garamond" w:hAnsi="Garamond"/>
          <w:sz w:val="22"/>
          <w:szCs w:val="22"/>
        </w:rPr>
        <w:t>-</w:t>
      </w:r>
      <w:r w:rsidR="009B1FC5" w:rsidRPr="00B77BDA">
        <w:rPr>
          <w:rFonts w:ascii="Garamond" w:hAnsi="Garamond"/>
          <w:sz w:val="22"/>
          <w:szCs w:val="22"/>
        </w:rPr>
        <w:t xml:space="preserve"> </w:t>
      </w:r>
      <w:r w:rsidR="008472CA" w:rsidRPr="00B77BDA">
        <w:rPr>
          <w:rFonts w:ascii="Garamond" w:hAnsi="Garamond"/>
          <w:sz w:val="22"/>
          <w:szCs w:val="22"/>
        </w:rPr>
        <w:t>Visiting Lecturer &amp; Consultant</w:t>
      </w:r>
      <w:r w:rsidR="009D3374" w:rsidRPr="00B77BDA">
        <w:rPr>
          <w:rFonts w:ascii="Garamond" w:hAnsi="Garamond"/>
          <w:sz w:val="22"/>
          <w:szCs w:val="22"/>
        </w:rPr>
        <w:t xml:space="preserve"> on law enforc</w:t>
      </w:r>
      <w:r w:rsidR="00E01839" w:rsidRPr="00B77BDA">
        <w:rPr>
          <w:rFonts w:ascii="Garamond" w:hAnsi="Garamond"/>
          <w:sz w:val="22"/>
          <w:szCs w:val="22"/>
        </w:rPr>
        <w:t xml:space="preserve">ement and public safety matters </w:t>
      </w:r>
      <w:r w:rsidR="008472CA" w:rsidRPr="00B77BDA">
        <w:rPr>
          <w:rFonts w:ascii="Garamond" w:hAnsi="Garamond"/>
          <w:sz w:val="22"/>
          <w:szCs w:val="22"/>
        </w:rPr>
        <w:t>at the Management and</w:t>
      </w:r>
      <w:r w:rsidR="009D3374" w:rsidRPr="00B77BDA">
        <w:rPr>
          <w:rFonts w:ascii="Garamond" w:hAnsi="Garamond"/>
          <w:sz w:val="22"/>
          <w:szCs w:val="22"/>
        </w:rPr>
        <w:t xml:space="preserve"> </w:t>
      </w:r>
      <w:r w:rsidR="008472CA" w:rsidRPr="00B77BDA">
        <w:rPr>
          <w:rFonts w:ascii="Garamond" w:hAnsi="Garamond"/>
          <w:sz w:val="22"/>
          <w:szCs w:val="22"/>
        </w:rPr>
        <w:t>Behavioral Science Center</w:t>
      </w:r>
      <w:r w:rsidR="00E01839" w:rsidRPr="00B77BDA">
        <w:rPr>
          <w:rFonts w:ascii="Garamond" w:hAnsi="Garamond"/>
          <w:sz w:val="22"/>
          <w:szCs w:val="22"/>
        </w:rPr>
        <w:t>.</w:t>
      </w:r>
      <w:r w:rsidR="00F022FB">
        <w:rPr>
          <w:rFonts w:ascii="Garamond" w:hAnsi="Garamond"/>
          <w:sz w:val="22"/>
          <w:szCs w:val="22"/>
        </w:rPr>
        <w:tab/>
      </w:r>
      <w:r w:rsidR="008472CA" w:rsidRPr="00B77BDA">
        <w:rPr>
          <w:rFonts w:ascii="Garamond" w:hAnsi="Garamond"/>
          <w:sz w:val="22"/>
          <w:szCs w:val="22"/>
        </w:rPr>
        <w:t>August 1973 to August 1976</w:t>
      </w:r>
    </w:p>
    <w:p w14:paraId="2A5E457E" w14:textId="7D9CB874" w:rsidR="00E052AE" w:rsidRDefault="00E052A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005D3780" w14:textId="5477C928" w:rsidR="00E052AE" w:rsidRPr="00B77BDA" w:rsidRDefault="00E052A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Case Western Reserve Law School – Visiting Lecturer</w:t>
      </w:r>
      <w:r>
        <w:rPr>
          <w:rFonts w:ascii="Garamond" w:hAnsi="Garamond"/>
          <w:sz w:val="22"/>
          <w:szCs w:val="22"/>
        </w:rPr>
        <w:tab/>
        <w:t>September 1977 to February 1980</w:t>
      </w:r>
    </w:p>
    <w:p w14:paraId="4D3CF9C5" w14:textId="77777777" w:rsidR="008441F5" w:rsidRPr="00B77BDA" w:rsidRDefault="008441F5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7B7F1E8" w14:textId="7D12A592" w:rsidR="008472CA" w:rsidRPr="00B77BDA" w:rsidRDefault="008472CA" w:rsidP="00F022FB">
      <w:pPr>
        <w:tabs>
          <w:tab w:val="right" w:pos="9360"/>
        </w:tabs>
        <w:spacing w:after="2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Community College of Philadelphia – </w:t>
      </w:r>
      <w:r w:rsidR="009B1FC5" w:rsidRPr="00B77BDA">
        <w:rPr>
          <w:rFonts w:ascii="Garamond" w:hAnsi="Garamond"/>
          <w:sz w:val="22"/>
          <w:szCs w:val="22"/>
        </w:rPr>
        <w:t>Full-</w:t>
      </w:r>
      <w:r w:rsidR="00E052AE">
        <w:rPr>
          <w:rFonts w:ascii="Garamond" w:hAnsi="Garamond"/>
          <w:sz w:val="22"/>
          <w:szCs w:val="22"/>
        </w:rPr>
        <w:t>t</w:t>
      </w:r>
      <w:r w:rsidR="009B1FC5" w:rsidRPr="00B77BDA">
        <w:rPr>
          <w:rFonts w:ascii="Garamond" w:hAnsi="Garamond"/>
          <w:sz w:val="22"/>
          <w:szCs w:val="22"/>
        </w:rPr>
        <w:t xml:space="preserve">ime </w:t>
      </w:r>
      <w:r w:rsidRPr="00B77BDA">
        <w:rPr>
          <w:rFonts w:ascii="Garamond" w:hAnsi="Garamond"/>
          <w:sz w:val="22"/>
          <w:szCs w:val="22"/>
        </w:rPr>
        <w:t>Lecturer</w:t>
      </w:r>
      <w:r w:rsidRPr="00B77BDA">
        <w:rPr>
          <w:rFonts w:ascii="Garamond" w:hAnsi="Garamond"/>
          <w:sz w:val="22"/>
          <w:szCs w:val="22"/>
        </w:rPr>
        <w:tab/>
        <w:t>September 1972 to February 1980</w:t>
      </w:r>
    </w:p>
    <w:p w14:paraId="76C83F93" w14:textId="4F66D6A9" w:rsidR="008472CA" w:rsidRPr="00B77BDA" w:rsidRDefault="008472CA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University of Delaware - Instructor </w:t>
      </w:r>
      <w:r w:rsidRPr="00B77BDA">
        <w:rPr>
          <w:rFonts w:ascii="Garamond" w:hAnsi="Garamond"/>
          <w:sz w:val="22"/>
          <w:szCs w:val="22"/>
        </w:rPr>
        <w:tab/>
        <w:t>October 1971 to February 1980</w:t>
      </w:r>
    </w:p>
    <w:p w14:paraId="7B3BD2A0" w14:textId="77777777" w:rsidR="008472CA" w:rsidRPr="00B77BDA" w:rsidRDefault="008472CA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10C3771" w14:textId="3745FEB7" w:rsidR="008472CA" w:rsidRPr="00B77BDA" w:rsidRDefault="008441F5" w:rsidP="00F022FB">
      <w:pPr>
        <w:tabs>
          <w:tab w:val="right" w:pos="9360"/>
        </w:tabs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sz w:val="22"/>
          <w:szCs w:val="22"/>
        </w:rPr>
        <w:t>Northwestern University - Instructor &amp; Consultant</w:t>
      </w:r>
      <w:r w:rsidRPr="00B77BDA">
        <w:rPr>
          <w:rFonts w:ascii="Garamond" w:hAnsi="Garamond"/>
          <w:sz w:val="22"/>
          <w:szCs w:val="22"/>
        </w:rPr>
        <w:tab/>
        <w:t>June 1969 to February 1980</w:t>
      </w:r>
    </w:p>
    <w:p w14:paraId="0CB7B283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2908B842" w14:textId="6C2F9D55" w:rsidR="0057539C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Temple University – Instructor</w:t>
      </w:r>
      <w:r w:rsidRPr="00B77BDA">
        <w:rPr>
          <w:rFonts w:ascii="Garamond" w:hAnsi="Garamond"/>
          <w:sz w:val="22"/>
          <w:szCs w:val="22"/>
        </w:rPr>
        <w:tab/>
        <w:t>July 1969 to September 1972</w:t>
      </w:r>
    </w:p>
    <w:p w14:paraId="79B3B897" w14:textId="77777777" w:rsidR="00F022FB" w:rsidRPr="00B77BDA" w:rsidRDefault="00F022FB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3EEBAA1A" w14:textId="77777777" w:rsidR="00B81E24" w:rsidRPr="00B77BDA" w:rsidRDefault="00B81E24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1E986AD" w14:textId="77777777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TEACHING POSITIONS - VARIOUS INSTITUTIONS</w:t>
      </w:r>
      <w:r w:rsidRPr="00B77BDA">
        <w:rPr>
          <w:rFonts w:ascii="Garamond" w:hAnsi="Garamond"/>
          <w:b/>
          <w:sz w:val="22"/>
          <w:szCs w:val="22"/>
        </w:rPr>
        <w:t>:</w:t>
      </w:r>
    </w:p>
    <w:p w14:paraId="26E095E2" w14:textId="77777777" w:rsidR="00C42F3E" w:rsidRPr="00B77BDA" w:rsidRDefault="00C42F3E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10E2BC79" w14:textId="77777777" w:rsidR="00223862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Serv</w:t>
      </w:r>
      <w:r w:rsidR="00E71D09" w:rsidRPr="00B77BDA">
        <w:rPr>
          <w:rFonts w:ascii="Garamond" w:hAnsi="Garamond"/>
          <w:sz w:val="22"/>
          <w:szCs w:val="22"/>
        </w:rPr>
        <w:t>ed as a guest lecturer on law enforcement</w:t>
      </w:r>
      <w:r w:rsidRPr="00B77BDA">
        <w:rPr>
          <w:rFonts w:ascii="Garamond" w:hAnsi="Garamond"/>
          <w:sz w:val="22"/>
          <w:szCs w:val="22"/>
        </w:rPr>
        <w:t xml:space="preserve"> and security topics at numerous universities, colleges, and police academies including, but not limited to, the sampling below:</w:t>
      </w:r>
    </w:p>
    <w:p w14:paraId="6565185D" w14:textId="77777777" w:rsidR="00A93445" w:rsidRPr="00B77BDA" w:rsidRDefault="00A93445" w:rsidP="00816C1F">
      <w:pPr>
        <w:jc w:val="both"/>
        <w:rPr>
          <w:rFonts w:ascii="Garamond" w:hAnsi="Garamond"/>
          <w:sz w:val="22"/>
          <w:szCs w:val="22"/>
        </w:rPr>
      </w:pPr>
    </w:p>
    <w:p w14:paraId="7264A0A4" w14:textId="5E69A463" w:rsidR="00223862" w:rsidRPr="00B77BDA" w:rsidRDefault="00223862" w:rsidP="00A9344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757121">
        <w:rPr>
          <w:rFonts w:ascii="Garamond" w:hAnsi="Garamond"/>
          <w:b/>
          <w:sz w:val="24"/>
          <w:szCs w:val="24"/>
          <w:u w:val="single"/>
        </w:rPr>
        <w:t>Police Academies</w:t>
      </w:r>
      <w:r w:rsidRPr="00757121">
        <w:rPr>
          <w:rFonts w:ascii="Garamond" w:hAnsi="Garamond"/>
          <w:sz w:val="24"/>
          <w:szCs w:val="24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="00F022FB">
        <w:rPr>
          <w:rFonts w:ascii="Garamond" w:hAnsi="Garamond"/>
          <w:sz w:val="22"/>
          <w:szCs w:val="22"/>
        </w:rPr>
        <w:tab/>
      </w:r>
      <w:r w:rsidRPr="00757121">
        <w:rPr>
          <w:rFonts w:ascii="Garamond" w:hAnsi="Garamond"/>
          <w:b/>
          <w:sz w:val="24"/>
          <w:szCs w:val="24"/>
          <w:u w:val="single"/>
        </w:rPr>
        <w:t>Colleges and Universities</w:t>
      </w:r>
    </w:p>
    <w:p w14:paraId="1973B342" w14:textId="207A2A4D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FBI National Academy, Quantico, VA</w:t>
      </w:r>
      <w:r w:rsidRPr="00B77BDA">
        <w:rPr>
          <w:rFonts w:ascii="Garamond" w:hAnsi="Garamond"/>
          <w:sz w:val="22"/>
          <w:szCs w:val="22"/>
        </w:rPr>
        <w:tab/>
        <w:t>University of Connecticut, CT</w:t>
      </w:r>
    </w:p>
    <w:p w14:paraId="06B0B23D" w14:textId="4BE91CB0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New Jersey State Police Academy, Sea Girt</w:t>
      </w:r>
      <w:r w:rsidRPr="00B77BDA">
        <w:rPr>
          <w:rFonts w:ascii="Garamond" w:hAnsi="Garamond"/>
          <w:sz w:val="22"/>
          <w:szCs w:val="22"/>
        </w:rPr>
        <w:tab/>
        <w:t>University of Virginia</w:t>
      </w:r>
      <w:r w:rsidR="00F022FB"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VA</w:t>
      </w:r>
    </w:p>
    <w:p w14:paraId="43B277AC" w14:textId="0DA2181A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Delaware State Police Academy, Dover</w:t>
      </w:r>
      <w:r w:rsidRPr="00B77BDA">
        <w:rPr>
          <w:rFonts w:ascii="Garamond" w:hAnsi="Garamond"/>
          <w:sz w:val="22"/>
          <w:szCs w:val="22"/>
        </w:rPr>
        <w:tab/>
        <w:t>University of Hawaii, HI</w:t>
      </w:r>
    </w:p>
    <w:p w14:paraId="30A5CD17" w14:textId="2E7F4283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Pennsylvania State Police Academy, Hershey</w:t>
      </w:r>
      <w:r w:rsidRPr="00B77BDA">
        <w:rPr>
          <w:rFonts w:ascii="Garamond" w:hAnsi="Garamond"/>
          <w:sz w:val="22"/>
          <w:szCs w:val="22"/>
        </w:rPr>
        <w:tab/>
        <w:t>University of Denver, CO</w:t>
      </w:r>
    </w:p>
    <w:p w14:paraId="63B9A965" w14:textId="7952AB57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Connecticut State Police Academy, Meridian</w:t>
      </w:r>
      <w:r w:rsidRPr="00B77BDA">
        <w:rPr>
          <w:rFonts w:ascii="Garamond" w:hAnsi="Garamond"/>
          <w:sz w:val="22"/>
          <w:szCs w:val="22"/>
        </w:rPr>
        <w:tab/>
        <w:t>Northwestern University, IL</w:t>
      </w:r>
    </w:p>
    <w:p w14:paraId="64A470D0" w14:textId="077FB860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Philadelphia Police Academy, PA</w:t>
      </w:r>
      <w:r w:rsidRPr="00B77BDA">
        <w:rPr>
          <w:rFonts w:ascii="Garamond" w:hAnsi="Garamond"/>
          <w:sz w:val="22"/>
          <w:szCs w:val="22"/>
        </w:rPr>
        <w:tab/>
      </w:r>
      <w:r w:rsidR="00082C7E" w:rsidRPr="00B77BDA">
        <w:rPr>
          <w:rFonts w:ascii="Garamond" w:hAnsi="Garamond"/>
          <w:sz w:val="22"/>
          <w:szCs w:val="22"/>
        </w:rPr>
        <w:t>LaSalle College, PA</w:t>
      </w:r>
    </w:p>
    <w:p w14:paraId="1388D5B3" w14:textId="68A641C2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Atlantic County Police Academy, NJ</w:t>
      </w:r>
      <w:r w:rsidRPr="00B77BDA">
        <w:rPr>
          <w:rFonts w:ascii="Garamond" w:hAnsi="Garamond"/>
          <w:sz w:val="22"/>
          <w:szCs w:val="22"/>
        </w:rPr>
        <w:tab/>
        <w:t>College of Boca Raton, FL</w:t>
      </w:r>
    </w:p>
    <w:p w14:paraId="037AEA5B" w14:textId="472852B3" w:rsidR="00223862" w:rsidRPr="00B77BDA" w:rsidRDefault="00223862" w:rsidP="00F022FB">
      <w:pPr>
        <w:tabs>
          <w:tab w:val="left" w:pos="57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Jersey City Police Academy, NJ</w:t>
      </w:r>
      <w:r w:rsidRPr="00B77BDA">
        <w:rPr>
          <w:rFonts w:ascii="Garamond" w:hAnsi="Garamond"/>
          <w:sz w:val="22"/>
          <w:szCs w:val="22"/>
        </w:rPr>
        <w:tab/>
        <w:t>Lincoln University, PA</w:t>
      </w:r>
    </w:p>
    <w:p w14:paraId="1D7D4CA0" w14:textId="0DAC0FA8" w:rsidR="00223862" w:rsidRPr="00B77BDA" w:rsidRDefault="00223862" w:rsidP="00F022FB">
      <w:pPr>
        <w:tabs>
          <w:tab w:val="left" w:pos="440"/>
          <w:tab w:val="left" w:pos="720"/>
          <w:tab w:val="left" w:pos="1520"/>
          <w:tab w:val="left" w:pos="5760"/>
          <w:tab w:val="left" w:pos="8360"/>
          <w:tab w:val="left" w:pos="9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Harrisburg Police Academy, PA</w:t>
      </w:r>
      <w:r w:rsidR="00F022FB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Bucks Co. Community College, PA</w:t>
      </w:r>
    </w:p>
    <w:p w14:paraId="6AF14600" w14:textId="0D1F1EF3" w:rsidR="00223862" w:rsidRPr="00B77BDA" w:rsidRDefault="00223862" w:rsidP="00F022FB">
      <w:pPr>
        <w:tabs>
          <w:tab w:val="left" w:pos="440"/>
          <w:tab w:val="left" w:pos="720"/>
          <w:tab w:val="left" w:pos="1520"/>
          <w:tab w:val="left" w:pos="576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Honolulu Police Academy, </w:t>
      </w:r>
      <w:r w:rsidR="00AA3916" w:rsidRPr="00B77BDA">
        <w:rPr>
          <w:rFonts w:ascii="Garamond" w:hAnsi="Garamond"/>
          <w:noProof/>
          <w:sz w:val="22"/>
          <w:szCs w:val="22"/>
        </w:rPr>
        <w:t>H</w:t>
      </w:r>
      <w:r w:rsidRPr="00B77BDA">
        <w:rPr>
          <w:rFonts w:ascii="Garamond" w:hAnsi="Garamond"/>
          <w:noProof/>
          <w:sz w:val="22"/>
          <w:szCs w:val="22"/>
        </w:rPr>
        <w:t>I</w:t>
      </w:r>
      <w:r w:rsidR="00F022FB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Haverford College, PA</w:t>
      </w:r>
    </w:p>
    <w:p w14:paraId="451770D3" w14:textId="2CF5F876" w:rsidR="00223862" w:rsidRPr="00B77BDA" w:rsidRDefault="00223862" w:rsidP="00F022FB">
      <w:pPr>
        <w:tabs>
          <w:tab w:val="left" w:pos="440"/>
          <w:tab w:val="left" w:pos="720"/>
          <w:tab w:val="left" w:pos="1520"/>
          <w:tab w:val="left" w:pos="576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Atlantic County Police Academy, NJ</w:t>
      </w:r>
      <w:r w:rsidR="00F022FB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Fairleigh Dickinson University, NJ</w:t>
      </w:r>
    </w:p>
    <w:p w14:paraId="2F502E30" w14:textId="675FB730" w:rsidR="00223862" w:rsidRPr="00B77BDA" w:rsidRDefault="00223862" w:rsidP="00F022FB">
      <w:pPr>
        <w:tabs>
          <w:tab w:val="left" w:pos="440"/>
          <w:tab w:val="left" w:pos="720"/>
          <w:tab w:val="left" w:pos="1520"/>
          <w:tab w:val="left" w:pos="5760"/>
          <w:tab w:val="left" w:pos="8360"/>
          <w:tab w:val="left" w:pos="900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Henrico County Police Academy, MD</w:t>
      </w:r>
      <w:r w:rsidR="00F022FB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Valencia Community College, FL</w:t>
      </w:r>
    </w:p>
    <w:p w14:paraId="5DDCF437" w14:textId="61A0A7B0" w:rsidR="009B1FC5" w:rsidRPr="00B77BDA" w:rsidRDefault="00223862" w:rsidP="00F022FB">
      <w:pPr>
        <w:tabs>
          <w:tab w:val="left" w:pos="440"/>
          <w:tab w:val="left" w:pos="720"/>
          <w:tab w:val="left" w:pos="1520"/>
          <w:tab w:val="left" w:pos="576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Broward County Police Academy, FL</w:t>
      </w:r>
      <w:r w:rsidR="00F022FB">
        <w:rPr>
          <w:rFonts w:ascii="Garamond" w:hAnsi="Garamond"/>
          <w:sz w:val="22"/>
          <w:szCs w:val="22"/>
        </w:rPr>
        <w:tab/>
      </w:r>
      <w:r w:rsidR="00F015DA">
        <w:rPr>
          <w:rFonts w:ascii="Garamond" w:hAnsi="Garamond"/>
          <w:sz w:val="22"/>
          <w:szCs w:val="22"/>
        </w:rPr>
        <w:t>Hampton University, VA</w:t>
      </w:r>
    </w:p>
    <w:p w14:paraId="63B917E3" w14:textId="77777777" w:rsidR="00340B8A" w:rsidRPr="00B77BDA" w:rsidRDefault="00340B8A" w:rsidP="00340B8A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Jersey City Police Academy, NJ</w:t>
      </w:r>
    </w:p>
    <w:p w14:paraId="4ED64C1C" w14:textId="77777777" w:rsidR="00340B8A" w:rsidRDefault="00340B8A" w:rsidP="00340B8A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Park Ridge Police Academy, IL</w:t>
      </w:r>
    </w:p>
    <w:p w14:paraId="0D03FA9E" w14:textId="24364B8F" w:rsidR="009B1FC5" w:rsidRPr="00B77BDA" w:rsidRDefault="009B1FC5" w:rsidP="00F55ADA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</w:p>
    <w:p w14:paraId="0E6BDFD7" w14:textId="77777777" w:rsidR="006A4E2A" w:rsidRDefault="006A4E2A" w:rsidP="00A93445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DD1D078" w14:textId="5402004D" w:rsidR="009B1FC5" w:rsidRPr="00757121" w:rsidRDefault="009B1FC5" w:rsidP="00A9344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57121">
        <w:rPr>
          <w:rFonts w:ascii="Garamond" w:hAnsi="Garamond"/>
          <w:b/>
          <w:sz w:val="24"/>
          <w:szCs w:val="24"/>
          <w:u w:val="single"/>
        </w:rPr>
        <w:t>Police Academies</w:t>
      </w:r>
      <w:r w:rsidR="00340B8A" w:rsidRPr="00340B8A">
        <w:rPr>
          <w:rFonts w:ascii="Garamond" w:hAnsi="Garamond"/>
          <w:b/>
          <w:sz w:val="24"/>
          <w:szCs w:val="24"/>
        </w:rPr>
        <w:tab/>
      </w:r>
      <w:r w:rsidR="00340B8A" w:rsidRPr="00340B8A">
        <w:rPr>
          <w:rFonts w:ascii="Garamond" w:hAnsi="Garamond"/>
          <w:b/>
          <w:sz w:val="24"/>
          <w:szCs w:val="24"/>
        </w:rPr>
        <w:tab/>
      </w:r>
      <w:r w:rsidR="00340B8A" w:rsidRPr="00340B8A">
        <w:rPr>
          <w:rFonts w:ascii="Garamond" w:hAnsi="Garamond"/>
          <w:b/>
          <w:sz w:val="24"/>
          <w:szCs w:val="24"/>
        </w:rPr>
        <w:tab/>
      </w:r>
      <w:r w:rsidR="00340B8A" w:rsidRPr="00340B8A">
        <w:rPr>
          <w:rFonts w:ascii="Garamond" w:hAnsi="Garamond"/>
          <w:b/>
          <w:sz w:val="24"/>
          <w:szCs w:val="24"/>
        </w:rPr>
        <w:tab/>
      </w:r>
      <w:r w:rsidR="00340B8A" w:rsidRPr="00340B8A">
        <w:rPr>
          <w:rFonts w:ascii="Garamond" w:hAnsi="Garamond"/>
          <w:b/>
          <w:sz w:val="24"/>
          <w:szCs w:val="24"/>
        </w:rPr>
        <w:tab/>
      </w:r>
      <w:r w:rsidR="006F7B17" w:rsidRPr="00757121">
        <w:rPr>
          <w:rFonts w:ascii="Garamond" w:hAnsi="Garamond"/>
          <w:b/>
          <w:sz w:val="24"/>
          <w:szCs w:val="24"/>
          <w:u w:val="single"/>
        </w:rPr>
        <w:t>Law Enforcement Training Facilities</w:t>
      </w:r>
    </w:p>
    <w:p w14:paraId="24E24579" w14:textId="7535B1B0" w:rsidR="00A93445" w:rsidRPr="00B77BDA" w:rsidRDefault="00223862" w:rsidP="00A93445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sz w:val="22"/>
          <w:szCs w:val="22"/>
        </w:rPr>
        <w:t xml:space="preserve">Cherry Hill Police Academy, NJ    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 xml:space="preserve">    </w:t>
      </w:r>
      <w:r w:rsidRPr="00B77BDA">
        <w:rPr>
          <w:rFonts w:ascii="Garamond" w:hAnsi="Garamond"/>
          <w:b/>
          <w:sz w:val="22"/>
          <w:szCs w:val="22"/>
        </w:rPr>
        <w:t xml:space="preserve">  </w:t>
      </w:r>
      <w:r w:rsidR="006F7B17">
        <w:rPr>
          <w:rFonts w:ascii="Garamond" w:hAnsi="Garamond"/>
          <w:b/>
          <w:sz w:val="22"/>
          <w:szCs w:val="22"/>
        </w:rPr>
        <w:t xml:space="preserve">   </w:t>
      </w:r>
      <w:r w:rsidR="006F7B17" w:rsidRPr="00B77BDA">
        <w:rPr>
          <w:rFonts w:ascii="Garamond" w:hAnsi="Garamond"/>
          <w:sz w:val="22"/>
          <w:szCs w:val="22"/>
        </w:rPr>
        <w:t>F.L.E.T.C., Glynco, GA</w:t>
      </w:r>
    </w:p>
    <w:p w14:paraId="178FFF9D" w14:textId="77777777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Nashville Police Academy, TN 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Pr="00B77BDA">
        <w:rPr>
          <w:rFonts w:ascii="Garamond" w:hAnsi="Garamond"/>
          <w:sz w:val="22"/>
          <w:szCs w:val="22"/>
        </w:rPr>
        <w:t xml:space="preserve"> Fort Dix, NJ</w:t>
      </w:r>
    </w:p>
    <w:p w14:paraId="0A4DD68C" w14:textId="50F07F6E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Harrison County Police Academy, MS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="00E9721E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Indiantown Gap, PA</w:t>
      </w:r>
      <w:r w:rsidRPr="00B77BDA">
        <w:rPr>
          <w:rFonts w:ascii="Garamond" w:hAnsi="Garamond"/>
          <w:sz w:val="22"/>
          <w:szCs w:val="22"/>
        </w:rPr>
        <w:tab/>
      </w:r>
    </w:p>
    <w:p w14:paraId="672C6849" w14:textId="77777777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Mesa Police Academy, AZ         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Pr="00B77BDA">
        <w:rPr>
          <w:rFonts w:ascii="Garamond" w:hAnsi="Garamond"/>
          <w:sz w:val="22"/>
          <w:szCs w:val="22"/>
        </w:rPr>
        <w:t>Nine BNI Field Offices, PA</w:t>
      </w:r>
    </w:p>
    <w:p w14:paraId="2DA9B7E6" w14:textId="77777777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Greensboro Police Academy, NC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</w:t>
      </w:r>
      <w:r w:rsidRPr="00B77BDA">
        <w:rPr>
          <w:rFonts w:ascii="Garamond" w:hAnsi="Garamond"/>
          <w:sz w:val="22"/>
          <w:szCs w:val="22"/>
        </w:rPr>
        <w:t xml:space="preserve"> Philadelphia Airport, PA</w:t>
      </w:r>
    </w:p>
    <w:p w14:paraId="6300C44D" w14:textId="162C2821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Upper Darby Police Academy, PA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E052AE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Juvenile Court, 1901 Vine, PA</w:t>
      </w:r>
    </w:p>
    <w:p w14:paraId="2F779E55" w14:textId="370C2C91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Reading Police Academy, PA     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</w:t>
      </w:r>
      <w:r w:rsidR="00E052AE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>Philadelphia Convention Hall, PA</w:t>
      </w:r>
    </w:p>
    <w:p w14:paraId="1B01ECFC" w14:textId="2F291DE0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Allentown Police Academy, PA 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="00E052AE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 xml:space="preserve">Bucks Co. L. E. Training Ctr., PA </w:t>
      </w:r>
    </w:p>
    <w:p w14:paraId="33ED4BAD" w14:textId="77777777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Norristown Police Academy, PA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Pr="00B77BDA">
        <w:rPr>
          <w:rFonts w:ascii="Garamond" w:hAnsi="Garamond"/>
          <w:sz w:val="22"/>
          <w:szCs w:val="22"/>
        </w:rPr>
        <w:t>Pinehurst Country Club, NC</w:t>
      </w:r>
    </w:p>
    <w:p w14:paraId="317CF44E" w14:textId="77777777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Boise Police Academy, ID                                                        </w:t>
      </w:r>
      <w:r w:rsidR="009665E8" w:rsidRPr="00B77BDA">
        <w:rPr>
          <w:rFonts w:ascii="Garamond" w:hAnsi="Garamond"/>
          <w:sz w:val="22"/>
          <w:szCs w:val="22"/>
        </w:rPr>
        <w:t xml:space="preserve">     </w:t>
      </w:r>
      <w:r w:rsidRPr="00B77BDA">
        <w:rPr>
          <w:rFonts w:ascii="Garamond" w:hAnsi="Garamond"/>
          <w:sz w:val="22"/>
          <w:szCs w:val="22"/>
        </w:rPr>
        <w:t xml:space="preserve">Seaview Country Club, NJ </w:t>
      </w:r>
    </w:p>
    <w:p w14:paraId="21B5209D" w14:textId="27983B6A" w:rsidR="00223862" w:rsidRPr="00B77BDA" w:rsidRDefault="00223862" w:rsidP="00A93445">
      <w:pPr>
        <w:tabs>
          <w:tab w:val="left" w:pos="440"/>
          <w:tab w:val="left" w:pos="720"/>
          <w:tab w:val="left" w:pos="1520"/>
          <w:tab w:val="left" w:pos="8360"/>
        </w:tabs>
        <w:spacing w:line="360" w:lineRule="auto"/>
        <w:ind w:right="-9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Denver Police Academy, </w:t>
      </w:r>
      <w:r w:rsidRPr="00B77BDA">
        <w:rPr>
          <w:rFonts w:ascii="Garamond" w:hAnsi="Garamond"/>
          <w:noProof/>
          <w:sz w:val="22"/>
          <w:szCs w:val="22"/>
        </w:rPr>
        <w:t xml:space="preserve">CO                                                    </w:t>
      </w:r>
      <w:r w:rsidR="009665E8" w:rsidRPr="00B77BDA">
        <w:rPr>
          <w:rFonts w:ascii="Garamond" w:hAnsi="Garamond"/>
          <w:noProof/>
          <w:sz w:val="22"/>
          <w:szCs w:val="22"/>
        </w:rPr>
        <w:t xml:space="preserve">     </w:t>
      </w:r>
      <w:r w:rsidR="00E052AE" w:rsidRPr="00B77BDA">
        <w:rPr>
          <w:rFonts w:ascii="Garamond" w:hAnsi="Garamond"/>
          <w:sz w:val="22"/>
          <w:szCs w:val="22"/>
        </w:rPr>
        <w:t>National Safety Congress, Chicago, IL</w:t>
      </w:r>
    </w:p>
    <w:p w14:paraId="6CF728FE" w14:textId="2A886950" w:rsidR="009665E8" w:rsidRPr="00B77BDA" w:rsidRDefault="009665E8" w:rsidP="00A9344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5333ADB" w14:textId="1F76C5A1" w:rsidR="00EA2FC3" w:rsidRPr="00757121" w:rsidRDefault="00F55ADA" w:rsidP="00A93445">
      <w:pPr>
        <w:spacing w:line="360" w:lineRule="auto"/>
        <w:rPr>
          <w:rFonts w:ascii="Garamond" w:hAnsi="Garamond"/>
          <w:sz w:val="24"/>
          <w:szCs w:val="24"/>
        </w:rPr>
      </w:pPr>
      <w:r w:rsidRPr="00757121">
        <w:rPr>
          <w:rFonts w:ascii="Garamond" w:hAnsi="Garamond"/>
          <w:b/>
          <w:sz w:val="24"/>
          <w:szCs w:val="24"/>
          <w:u w:val="single"/>
        </w:rPr>
        <w:t xml:space="preserve">Presenter - </w:t>
      </w:r>
      <w:r w:rsidR="00223862" w:rsidRPr="00757121">
        <w:rPr>
          <w:rFonts w:ascii="Garamond" w:hAnsi="Garamond"/>
          <w:b/>
          <w:sz w:val="24"/>
          <w:szCs w:val="24"/>
          <w:u w:val="single"/>
        </w:rPr>
        <w:t>Casino Seminar</w:t>
      </w:r>
      <w:r w:rsidRPr="00757121">
        <w:rPr>
          <w:rFonts w:ascii="Garamond" w:hAnsi="Garamond"/>
          <w:b/>
          <w:sz w:val="24"/>
          <w:szCs w:val="24"/>
          <w:u w:val="single"/>
        </w:rPr>
        <w:t>s</w:t>
      </w:r>
      <w:r w:rsidR="00A93445" w:rsidRPr="00757121">
        <w:rPr>
          <w:rFonts w:ascii="Garamond" w:hAnsi="Garamond"/>
          <w:sz w:val="24"/>
          <w:szCs w:val="24"/>
        </w:rPr>
        <w:t>:</w:t>
      </w:r>
    </w:p>
    <w:p w14:paraId="60EC95C7" w14:textId="126C679E" w:rsidR="00C42F3E" w:rsidRDefault="00C42F3E" w:rsidP="00F022FB">
      <w:pPr>
        <w:tabs>
          <w:tab w:val="right" w:pos="9360"/>
        </w:tabs>
        <w:spacing w:line="360" w:lineRule="auto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World Gaming Congress </w:t>
      </w:r>
      <w:r w:rsidR="00F55ADA" w:rsidRPr="00F55ADA">
        <w:rPr>
          <w:rFonts w:ascii="Garamond" w:hAnsi="Garamond"/>
          <w:i/>
          <w:iCs/>
          <w:sz w:val="22"/>
          <w:szCs w:val="22"/>
        </w:rPr>
        <w:t>“Casino Security &amp; Profitability”</w:t>
      </w:r>
      <w:r w:rsidR="00F022FB">
        <w:rPr>
          <w:rFonts w:ascii="Garamond" w:hAnsi="Garamond"/>
          <w:sz w:val="22"/>
          <w:szCs w:val="22"/>
        </w:rPr>
        <w:tab/>
      </w:r>
      <w:r w:rsidR="00EA2FC3" w:rsidRPr="00B77BDA">
        <w:rPr>
          <w:rFonts w:ascii="Garamond" w:hAnsi="Garamond"/>
          <w:noProof/>
          <w:sz w:val="22"/>
          <w:szCs w:val="22"/>
        </w:rPr>
        <w:t>Las</w:t>
      </w:r>
      <w:r w:rsidR="00EA2FC3" w:rsidRPr="00B77BDA">
        <w:rPr>
          <w:rFonts w:ascii="Garamond" w:hAnsi="Garamond"/>
          <w:sz w:val="22"/>
          <w:szCs w:val="22"/>
        </w:rPr>
        <w:t xml:space="preserve"> Vegas Convention Center, NV</w:t>
      </w:r>
    </w:p>
    <w:p w14:paraId="1FD1FBB6" w14:textId="37626FD0" w:rsidR="00EA2FC3" w:rsidRPr="00B77BDA" w:rsidRDefault="00EA2FC3" w:rsidP="00F022FB">
      <w:pPr>
        <w:tabs>
          <w:tab w:val="right" w:pos="936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International Gaming Business Expo</w:t>
      </w:r>
      <w:r w:rsidR="00F55ADA">
        <w:rPr>
          <w:rFonts w:ascii="Garamond" w:hAnsi="Garamond"/>
          <w:sz w:val="22"/>
          <w:szCs w:val="22"/>
        </w:rPr>
        <w:t xml:space="preserve"> </w:t>
      </w:r>
      <w:r w:rsidR="00440066" w:rsidRPr="00440066">
        <w:rPr>
          <w:rFonts w:ascii="Garamond" w:hAnsi="Garamond"/>
          <w:i/>
          <w:iCs/>
          <w:sz w:val="22"/>
          <w:szCs w:val="22"/>
        </w:rPr>
        <w:t>“Casino Security</w:t>
      </w:r>
      <w:r w:rsidR="00433D11">
        <w:rPr>
          <w:rFonts w:ascii="Garamond" w:hAnsi="Garamond"/>
          <w:i/>
          <w:iCs/>
          <w:sz w:val="22"/>
          <w:szCs w:val="22"/>
        </w:rPr>
        <w:t xml:space="preserve"> &amp; Surveillance</w:t>
      </w:r>
      <w:r w:rsidR="00440066" w:rsidRPr="00440066">
        <w:rPr>
          <w:rFonts w:ascii="Garamond" w:hAnsi="Garamond"/>
          <w:i/>
          <w:iCs/>
          <w:sz w:val="22"/>
          <w:szCs w:val="22"/>
        </w:rPr>
        <w:t>”</w:t>
      </w:r>
      <w:r w:rsidR="00F022FB">
        <w:rPr>
          <w:rFonts w:ascii="Garamond" w:hAnsi="Garamond"/>
          <w:sz w:val="22"/>
          <w:szCs w:val="22"/>
        </w:rPr>
        <w:tab/>
      </w:r>
      <w:r w:rsidR="00F55ADA" w:rsidRPr="00B77BDA">
        <w:rPr>
          <w:rFonts w:ascii="Garamond" w:hAnsi="Garamond"/>
          <w:noProof/>
          <w:sz w:val="22"/>
          <w:szCs w:val="22"/>
        </w:rPr>
        <w:t>Las</w:t>
      </w:r>
      <w:r w:rsidR="00F55ADA" w:rsidRPr="00B77BDA">
        <w:rPr>
          <w:rFonts w:ascii="Garamond" w:hAnsi="Garamond"/>
          <w:sz w:val="22"/>
          <w:szCs w:val="22"/>
        </w:rPr>
        <w:t xml:space="preserve"> Vegas Convention Center, NV</w:t>
      </w:r>
    </w:p>
    <w:p w14:paraId="1F6FE84B" w14:textId="56685255" w:rsidR="00E052AE" w:rsidRDefault="00A73640" w:rsidP="00F022FB">
      <w:pPr>
        <w:tabs>
          <w:tab w:val="right" w:pos="936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Seton Hall Law School</w:t>
      </w:r>
      <w:r w:rsidR="00BF7711">
        <w:rPr>
          <w:rFonts w:ascii="Garamond" w:hAnsi="Garamond"/>
          <w:sz w:val="22"/>
          <w:szCs w:val="22"/>
        </w:rPr>
        <w:t xml:space="preserve"> </w:t>
      </w:r>
      <w:r w:rsidR="00440066" w:rsidRPr="00A73640">
        <w:rPr>
          <w:rFonts w:ascii="Garamond" w:hAnsi="Garamond"/>
          <w:i/>
          <w:iCs/>
          <w:sz w:val="22"/>
          <w:szCs w:val="22"/>
        </w:rPr>
        <w:t>“Casino Security for Law Students”</w:t>
      </w:r>
      <w:r w:rsidR="00F55A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Harrah’s Marina Resort</w:t>
      </w:r>
      <w:r>
        <w:rPr>
          <w:rFonts w:ascii="Garamond" w:hAnsi="Garamond"/>
          <w:sz w:val="22"/>
          <w:szCs w:val="22"/>
        </w:rPr>
        <w:t xml:space="preserve">, </w:t>
      </w:r>
      <w:r w:rsidR="00A93445" w:rsidRPr="00B77BDA">
        <w:rPr>
          <w:rFonts w:ascii="Garamond" w:hAnsi="Garamond"/>
          <w:sz w:val="22"/>
          <w:szCs w:val="22"/>
        </w:rPr>
        <w:t>A</w:t>
      </w:r>
      <w:r w:rsidR="00F55ADA">
        <w:rPr>
          <w:rFonts w:ascii="Garamond" w:hAnsi="Garamond"/>
          <w:sz w:val="22"/>
          <w:szCs w:val="22"/>
        </w:rPr>
        <w:t>tlantic City</w:t>
      </w:r>
      <w:r w:rsidR="00A93445" w:rsidRPr="00B77BDA">
        <w:rPr>
          <w:rFonts w:ascii="Garamond" w:hAnsi="Garamond"/>
          <w:sz w:val="22"/>
          <w:szCs w:val="22"/>
        </w:rPr>
        <w:t>, NJ</w:t>
      </w:r>
    </w:p>
    <w:p w14:paraId="29E4F467" w14:textId="7B2B6390" w:rsidR="00E052AE" w:rsidRDefault="00E052AE" w:rsidP="00F022FB">
      <w:pPr>
        <w:tabs>
          <w:tab w:val="right" w:pos="936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Jersey Association for Justice </w:t>
      </w:r>
      <w:r w:rsidRPr="00E052AE">
        <w:rPr>
          <w:rFonts w:ascii="Garamond" w:hAnsi="Garamond"/>
          <w:i/>
          <w:iCs/>
          <w:sz w:val="22"/>
          <w:szCs w:val="22"/>
        </w:rPr>
        <w:t>“Boardwalk Seminar”</w:t>
      </w:r>
      <w:r>
        <w:rPr>
          <w:rFonts w:ascii="Garamond" w:hAnsi="Garamond"/>
          <w:sz w:val="22"/>
          <w:szCs w:val="22"/>
        </w:rPr>
        <w:tab/>
        <w:t>Bally’s Casino Hotel, Atlantic City NJ</w:t>
      </w:r>
    </w:p>
    <w:p w14:paraId="3F4C5278" w14:textId="03588350" w:rsidR="00A93445" w:rsidRPr="00B77BDA" w:rsidRDefault="00A93445" w:rsidP="009B1FC5">
      <w:pPr>
        <w:spacing w:line="360" w:lineRule="auto"/>
        <w:rPr>
          <w:rFonts w:ascii="Garamond" w:hAnsi="Garamond"/>
          <w:sz w:val="22"/>
          <w:szCs w:val="22"/>
        </w:rPr>
      </w:pPr>
    </w:p>
    <w:p w14:paraId="6E04A8B9" w14:textId="77777777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CONSULTING POSITIONS:</w:t>
      </w:r>
    </w:p>
    <w:p w14:paraId="43C9A6F6" w14:textId="77777777" w:rsidR="001E0257" w:rsidRPr="00B77BDA" w:rsidRDefault="001E0257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2A16F89F" w14:textId="77777777" w:rsidR="0048046E" w:rsidRPr="00B77BDA" w:rsidRDefault="0048046E" w:rsidP="0048046E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Atlantic City Casinos:</w:t>
      </w:r>
      <w:r w:rsidRPr="00B77BDA">
        <w:rPr>
          <w:rFonts w:ascii="Garamond" w:hAnsi="Garamond"/>
          <w:sz w:val="22"/>
          <w:szCs w:val="22"/>
        </w:rPr>
        <w:tab/>
        <w:t>June 1993 to Dec. 2002</w:t>
      </w:r>
    </w:p>
    <w:p w14:paraId="4E4CA9A7" w14:textId="77777777" w:rsidR="0048046E" w:rsidRPr="00B77BDA" w:rsidRDefault="0048046E" w:rsidP="0048046E">
      <w:pPr>
        <w:jc w:val="both"/>
        <w:rPr>
          <w:rFonts w:ascii="Garamond" w:hAnsi="Garamond"/>
          <w:sz w:val="22"/>
          <w:szCs w:val="22"/>
        </w:rPr>
      </w:pPr>
    </w:p>
    <w:p w14:paraId="6E1546DA" w14:textId="16EC4227" w:rsidR="0048046E" w:rsidRPr="00B77BDA" w:rsidRDefault="0048046E" w:rsidP="0048046E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Served as a consultant to the Claridge Casino Hotel, Resorts Casino Hotel, and the Sands Casino Hotel in Atlantic City, N.</w:t>
      </w:r>
      <w:r w:rsidR="006F7B17">
        <w:rPr>
          <w:rFonts w:ascii="Garamond" w:hAnsi="Garamond"/>
          <w:noProof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J.</w:t>
      </w:r>
      <w:r w:rsidR="006F7B17">
        <w:rPr>
          <w:rFonts w:ascii="Garamond" w:hAnsi="Garamond"/>
          <w:noProof/>
          <w:sz w:val="22"/>
          <w:szCs w:val="22"/>
        </w:rPr>
        <w:t xml:space="preserve"> Speci</w:t>
      </w:r>
      <w:r w:rsidR="00E9721E">
        <w:rPr>
          <w:rFonts w:ascii="Garamond" w:hAnsi="Garamond"/>
          <w:noProof/>
          <w:sz w:val="22"/>
          <w:szCs w:val="22"/>
        </w:rPr>
        <w:t>ali</w:t>
      </w:r>
      <w:r w:rsidR="00B17598">
        <w:rPr>
          <w:rFonts w:ascii="Garamond" w:hAnsi="Garamond"/>
          <w:noProof/>
          <w:sz w:val="22"/>
          <w:szCs w:val="22"/>
        </w:rPr>
        <w:t>z</w:t>
      </w:r>
      <w:r w:rsidR="006F7B17">
        <w:rPr>
          <w:rFonts w:ascii="Garamond" w:hAnsi="Garamond"/>
          <w:noProof/>
          <w:sz w:val="22"/>
          <w:szCs w:val="22"/>
        </w:rPr>
        <w:t>ed in safety and security practices and appropriate staffing of the security and surveillance departments.</w:t>
      </w:r>
    </w:p>
    <w:p w14:paraId="414C1B92" w14:textId="77777777" w:rsidR="0048046E" w:rsidRPr="00B77BDA" w:rsidRDefault="0048046E" w:rsidP="0048046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FCA8BFA" w14:textId="51FD7F85" w:rsidR="0048046E" w:rsidRPr="00B77BDA" w:rsidRDefault="0048046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Philippine Casinos:</w:t>
      </w:r>
      <w:r w:rsidRPr="00B77BDA">
        <w:rPr>
          <w:rFonts w:ascii="Garamond" w:hAnsi="Garamond"/>
          <w:sz w:val="22"/>
          <w:szCs w:val="22"/>
        </w:rPr>
        <w:tab/>
        <w:t>March-April 1997</w:t>
      </w:r>
    </w:p>
    <w:p w14:paraId="3868CACA" w14:textId="77777777" w:rsidR="0048046E" w:rsidRPr="00B77BDA" w:rsidRDefault="0048046E" w:rsidP="0048046E">
      <w:pPr>
        <w:jc w:val="both"/>
        <w:rPr>
          <w:rFonts w:ascii="Garamond" w:hAnsi="Garamond"/>
          <w:sz w:val="22"/>
          <w:szCs w:val="22"/>
        </w:rPr>
      </w:pPr>
    </w:p>
    <w:p w14:paraId="672D35E4" w14:textId="77777777" w:rsidR="00340B8A" w:rsidRPr="00B77BDA" w:rsidRDefault="00340B8A" w:rsidP="00340B8A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Served as a consultant to PAGCOR and the government of the Philippines which operated twelve casinos in their islands. Security, surveillance</w:t>
      </w:r>
      <w:r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and internal controls were the </w:t>
      </w:r>
      <w:r w:rsidRPr="00B77BDA">
        <w:rPr>
          <w:rFonts w:ascii="Garamond" w:hAnsi="Garamond"/>
          <w:noProof/>
          <w:sz w:val="22"/>
          <w:szCs w:val="22"/>
        </w:rPr>
        <w:t>primary</w:t>
      </w:r>
      <w:r w:rsidRPr="00B77BDA">
        <w:rPr>
          <w:rFonts w:ascii="Garamond" w:hAnsi="Garamond"/>
          <w:sz w:val="22"/>
          <w:szCs w:val="22"/>
        </w:rPr>
        <w:t xml:space="preserve"> focus of our consultation.</w:t>
      </w:r>
      <w:r>
        <w:rPr>
          <w:rFonts w:ascii="Garamond" w:hAnsi="Garamond"/>
          <w:sz w:val="22"/>
          <w:szCs w:val="22"/>
        </w:rPr>
        <w:t xml:space="preserve"> Performed similar international consulting in Asia, Europe, South &amp; Central America, the Caribbean, and Indian Country.</w:t>
      </w:r>
    </w:p>
    <w:p w14:paraId="3DA57AAC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105FF4B9" w14:textId="56367CA4" w:rsidR="0057539C" w:rsidRPr="00B77BDA" w:rsidRDefault="0057539C" w:rsidP="00816C1F">
      <w:pPr>
        <w:tabs>
          <w:tab w:val="right" w:pos="927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G.</w:t>
      </w:r>
      <w:r w:rsidR="00C42F3E" w:rsidRPr="00B77BDA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B77BDA">
        <w:rPr>
          <w:rFonts w:ascii="Garamond" w:hAnsi="Garamond"/>
          <w:b/>
          <w:sz w:val="22"/>
          <w:szCs w:val="22"/>
          <w:u w:val="single"/>
        </w:rPr>
        <w:t>F.</w:t>
      </w:r>
      <w:r w:rsidR="00C42F3E" w:rsidRPr="00B77BDA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B77BDA">
        <w:rPr>
          <w:rFonts w:ascii="Garamond" w:hAnsi="Garamond"/>
          <w:b/>
          <w:sz w:val="22"/>
          <w:szCs w:val="22"/>
          <w:u w:val="single"/>
        </w:rPr>
        <w:t>V.  Communications Company, Livonia, MI</w:t>
      </w:r>
      <w:r w:rsidRPr="00B77BDA">
        <w:rPr>
          <w:rFonts w:ascii="Garamond" w:hAnsi="Garamond"/>
          <w:sz w:val="22"/>
          <w:szCs w:val="22"/>
          <w:u w:val="single"/>
        </w:rPr>
        <w:t>:</w:t>
      </w:r>
      <w:r w:rsidRPr="00B77BDA">
        <w:rPr>
          <w:rFonts w:ascii="Garamond" w:hAnsi="Garamond"/>
          <w:sz w:val="22"/>
          <w:szCs w:val="22"/>
        </w:rPr>
        <w:tab/>
        <w:t>January 1983 to September 1984</w:t>
      </w:r>
    </w:p>
    <w:p w14:paraId="4C3C27AF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48A1C371" w14:textId="77777777" w:rsidR="00340B8A" w:rsidRPr="00B77BDA" w:rsidRDefault="00340B8A" w:rsidP="00340B8A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Served, along with members of the U. S. Secret Service, as a security consultant for the world’s largest ($25 billion) coupon, marketing, promotions, and sweepstakes company.</w:t>
      </w:r>
      <w:r>
        <w:rPr>
          <w:rFonts w:ascii="Garamond" w:hAnsi="Garamond"/>
          <w:sz w:val="22"/>
          <w:szCs w:val="22"/>
        </w:rPr>
        <w:t xml:space="preserve"> As president of Promotion Watch, Inc., I instructed FBI agents on the funding of Mid-Eastern terrorism by fraudulent marketing practices at a seminar held at the Pinehurst Country Club in North Carolina.</w:t>
      </w:r>
    </w:p>
    <w:p w14:paraId="0D158B40" w14:textId="77777777" w:rsidR="00351910" w:rsidRDefault="00351910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0816B1F" w14:textId="77777777" w:rsidR="006F7B17" w:rsidRDefault="006F7B17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0569CDA" w14:textId="063C4075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PRINCIPAL’S PUBLICATIONS:</w:t>
      </w:r>
    </w:p>
    <w:p w14:paraId="25CC274C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240C48C1" w14:textId="65857004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“External Training for Police”</w:t>
      </w:r>
      <w:r w:rsidRPr="00B77BDA">
        <w:rPr>
          <w:rFonts w:ascii="Garamond" w:hAnsi="Garamond"/>
          <w:sz w:val="22"/>
          <w:szCs w:val="22"/>
        </w:rPr>
        <w:tab/>
        <w:t>June 1969</w:t>
      </w:r>
    </w:p>
    <w:p w14:paraId="064FEC28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Traffic Institute, Northwestern University, Evanston, IL</w:t>
      </w:r>
    </w:p>
    <w:p w14:paraId="43237E6B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3B59813" w14:textId="4B273ABF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“Roll Call Training”</w:t>
      </w:r>
      <w:r w:rsidRPr="00B77BDA">
        <w:rPr>
          <w:rFonts w:ascii="Garamond" w:hAnsi="Garamond"/>
          <w:sz w:val="22"/>
          <w:szCs w:val="22"/>
        </w:rPr>
        <w:tab/>
        <w:t>November 1969</w:t>
      </w:r>
    </w:p>
    <w:p w14:paraId="2897FC80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National Safety Council Journal, Chicago, IL</w:t>
      </w:r>
    </w:p>
    <w:p w14:paraId="69BE8E0B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E5C2A24" w14:textId="3B057D71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“Police Stakeout Operations</w:t>
      </w:r>
      <w:r w:rsidRPr="00B77BDA">
        <w:rPr>
          <w:rFonts w:ascii="Garamond" w:hAnsi="Garamond"/>
          <w:i/>
          <w:sz w:val="22"/>
          <w:szCs w:val="22"/>
        </w:rPr>
        <w:t>”</w:t>
      </w:r>
      <w:r w:rsidR="00F022FB">
        <w:rPr>
          <w:rFonts w:ascii="Garamond" w:hAnsi="Garamond"/>
          <w:i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November 1971</w:t>
      </w:r>
    </w:p>
    <w:p w14:paraId="40C9815E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National Safety Council Journal, Chicago, IL</w:t>
      </w:r>
    </w:p>
    <w:p w14:paraId="0D74C845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5433BFBB" w14:textId="5CAA1989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“Police Operations”</w:t>
      </w:r>
      <w:r w:rsidR="00F022FB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September 1976</w:t>
      </w:r>
    </w:p>
    <w:p w14:paraId="604F3968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West Publishing Co., St. Paul, MN</w:t>
      </w:r>
    </w:p>
    <w:p w14:paraId="5A5A27C4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FB47400" w14:textId="197899BA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“Police Operations Study Guide”</w:t>
      </w:r>
      <w:r w:rsidRPr="00B77BDA">
        <w:rPr>
          <w:rFonts w:ascii="Garamond" w:hAnsi="Garamond"/>
          <w:sz w:val="22"/>
          <w:szCs w:val="22"/>
        </w:rPr>
        <w:tab/>
        <w:t>September, 1978</w:t>
      </w:r>
    </w:p>
    <w:p w14:paraId="58D3101F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Davis Publishing Company, Santa Cruz, CA</w:t>
      </w:r>
    </w:p>
    <w:p w14:paraId="341E5339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0A6B8302" w14:textId="04A29389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“Using SWAT Teams in Special Operations”</w:t>
      </w:r>
      <w:r w:rsidR="0016134B" w:rsidRPr="00B77BDA">
        <w:rPr>
          <w:rFonts w:ascii="Garamond" w:hAnsi="Garamond"/>
          <w:sz w:val="22"/>
          <w:szCs w:val="22"/>
        </w:rPr>
        <w:tab/>
        <w:t>December 1978</w:t>
      </w:r>
      <w:r w:rsidRPr="00B77BDA">
        <w:rPr>
          <w:rFonts w:ascii="Garamond" w:hAnsi="Garamond"/>
          <w:sz w:val="22"/>
          <w:szCs w:val="22"/>
        </w:rPr>
        <w:t xml:space="preserve"> </w:t>
      </w:r>
    </w:p>
    <w:p w14:paraId="598D9A46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Law Enforcement Bible, Stoeger Publishing Co.,</w:t>
      </w:r>
    </w:p>
    <w:p w14:paraId="28645243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South Hackensack, New Jersey</w:t>
      </w:r>
    </w:p>
    <w:p w14:paraId="2BB49E39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4B26A7EE" w14:textId="37EB68BD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</w:rPr>
        <w:t>Casino Hotel Security and Surveillance Manual</w:t>
      </w:r>
      <w:r w:rsidR="00266247" w:rsidRPr="00B77BDA">
        <w:rPr>
          <w:rFonts w:ascii="Garamond" w:hAnsi="Garamond"/>
          <w:b/>
          <w:sz w:val="22"/>
          <w:szCs w:val="22"/>
        </w:rPr>
        <w:t>s</w:t>
      </w:r>
      <w:r w:rsidR="00F022FB">
        <w:rPr>
          <w:rFonts w:ascii="Garamond" w:hAnsi="Garamond"/>
          <w:b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1980</w:t>
      </w:r>
    </w:p>
    <w:p w14:paraId="25052A48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Holiday Inns, Memphis, Tennessee</w:t>
      </w:r>
    </w:p>
    <w:p w14:paraId="5233D74F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29D7D2A8" w14:textId="3AFCCBEC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</w:rPr>
        <w:t>Casino Hotel Security and Surveillance Manual</w:t>
      </w:r>
      <w:r w:rsidR="00266247" w:rsidRPr="00B77BDA">
        <w:rPr>
          <w:rFonts w:ascii="Garamond" w:hAnsi="Garamond"/>
          <w:b/>
          <w:sz w:val="22"/>
          <w:szCs w:val="22"/>
        </w:rPr>
        <w:t>s</w:t>
      </w:r>
      <w:r w:rsidR="00F022FB">
        <w:rPr>
          <w:rFonts w:ascii="Garamond" w:hAnsi="Garamond"/>
          <w:b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January</w:t>
      </w:r>
      <w:r w:rsidRPr="00B77BDA">
        <w:rPr>
          <w:rFonts w:ascii="Garamond" w:hAnsi="Garamond"/>
          <w:sz w:val="22"/>
          <w:szCs w:val="22"/>
        </w:rPr>
        <w:t xml:space="preserve"> 1981</w:t>
      </w:r>
    </w:p>
    <w:p w14:paraId="57B95284" w14:textId="0F27FEAB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Harrah’s Organization, Reno, Nevada</w:t>
      </w:r>
    </w:p>
    <w:p w14:paraId="7B9F89D6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3277C88F" w14:textId="5DF2BA5E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</w:rPr>
        <w:t xml:space="preserve">Trump Plaza Security and Surveillance </w:t>
      </w:r>
      <w:r w:rsidRPr="00B77BDA">
        <w:rPr>
          <w:rFonts w:ascii="Garamond" w:hAnsi="Garamond"/>
          <w:b/>
          <w:noProof/>
          <w:sz w:val="22"/>
          <w:szCs w:val="22"/>
        </w:rPr>
        <w:t>Manual</w:t>
      </w:r>
      <w:r w:rsidR="00266247" w:rsidRPr="00B77BDA">
        <w:rPr>
          <w:rFonts w:ascii="Garamond" w:hAnsi="Garamond"/>
          <w:b/>
          <w:noProof/>
          <w:sz w:val="22"/>
          <w:szCs w:val="22"/>
        </w:rPr>
        <w:t>s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September</w:t>
      </w:r>
      <w:r w:rsidRPr="00B77BDA">
        <w:rPr>
          <w:rFonts w:ascii="Garamond" w:hAnsi="Garamond"/>
          <w:sz w:val="22"/>
          <w:szCs w:val="22"/>
        </w:rPr>
        <w:t xml:space="preserve"> 1983</w:t>
      </w:r>
    </w:p>
    <w:p w14:paraId="3855EC7E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Atlantic City, New Jersey</w:t>
      </w:r>
    </w:p>
    <w:p w14:paraId="535E6FBE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68F1C149" w14:textId="481DC79F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“Loss Prevention and Profitability”</w:t>
      </w:r>
      <w:r w:rsidRPr="00B77BDA">
        <w:rPr>
          <w:rFonts w:ascii="Garamond" w:hAnsi="Garamond"/>
          <w:sz w:val="22"/>
          <w:szCs w:val="22"/>
        </w:rPr>
        <w:tab/>
        <w:t>October, 1993</w:t>
      </w:r>
    </w:p>
    <w:p w14:paraId="1D90F1A0" w14:textId="7777777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International Gaming Business Expo, Las Vegas, Nevada</w:t>
      </w:r>
    </w:p>
    <w:p w14:paraId="01AE633C" w14:textId="77777777" w:rsidR="00A93445" w:rsidRPr="00B77BDA" w:rsidRDefault="00A93445" w:rsidP="00F022FB">
      <w:pPr>
        <w:tabs>
          <w:tab w:val="right" w:pos="9360"/>
        </w:tabs>
        <w:jc w:val="both"/>
        <w:rPr>
          <w:rFonts w:ascii="Garamond" w:hAnsi="Garamond"/>
          <w:b/>
          <w:i/>
          <w:sz w:val="22"/>
          <w:szCs w:val="22"/>
        </w:rPr>
      </w:pPr>
    </w:p>
    <w:p w14:paraId="1A219F49" w14:textId="3FB4A2B7" w:rsidR="00F609CB" w:rsidRPr="00B77BDA" w:rsidRDefault="00F609CB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“The Drug</w:t>
      </w:r>
      <w:r w:rsidR="00E9721E">
        <w:rPr>
          <w:rFonts w:ascii="Garamond" w:hAnsi="Garamond"/>
          <w:b/>
          <w:i/>
          <w:sz w:val="22"/>
          <w:szCs w:val="22"/>
        </w:rPr>
        <w:t>-</w:t>
      </w:r>
      <w:r w:rsidRPr="00B77BDA">
        <w:rPr>
          <w:rFonts w:ascii="Garamond" w:hAnsi="Garamond"/>
          <w:b/>
          <w:i/>
          <w:sz w:val="22"/>
          <w:szCs w:val="22"/>
        </w:rPr>
        <w:t>Free Workplace and Profitability”</w:t>
      </w:r>
      <w:r w:rsidRPr="00B77BDA">
        <w:rPr>
          <w:rFonts w:ascii="Garamond" w:hAnsi="Garamond"/>
          <w:sz w:val="22"/>
          <w:szCs w:val="22"/>
        </w:rPr>
        <w:tab/>
      </w:r>
      <w:r w:rsidR="0023760F" w:rsidRPr="00B77BDA">
        <w:rPr>
          <w:rFonts w:ascii="Garamond" w:hAnsi="Garamond"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1997</w:t>
      </w:r>
    </w:p>
    <w:p w14:paraId="16E866A0" w14:textId="77777777" w:rsidR="00F609CB" w:rsidRPr="00B77BDA" w:rsidRDefault="00F609CB" w:rsidP="00F022FB">
      <w:pPr>
        <w:tabs>
          <w:tab w:val="right" w:pos="9360"/>
        </w:tabs>
        <w:jc w:val="both"/>
        <w:rPr>
          <w:rFonts w:ascii="Garamond" w:hAnsi="Garamond"/>
          <w:b/>
          <w:i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International Gaming Business Expo, Las Vegas, Nevada</w:t>
      </w:r>
    </w:p>
    <w:p w14:paraId="6CB5CDF5" w14:textId="77777777" w:rsidR="0048046E" w:rsidRPr="00B77BDA" w:rsidRDefault="0048046E" w:rsidP="00F022FB">
      <w:pPr>
        <w:tabs>
          <w:tab w:val="right" w:pos="9360"/>
        </w:tabs>
        <w:jc w:val="both"/>
        <w:rPr>
          <w:rFonts w:ascii="Garamond" w:hAnsi="Garamond"/>
          <w:b/>
          <w:i/>
          <w:sz w:val="22"/>
          <w:szCs w:val="22"/>
        </w:rPr>
      </w:pPr>
    </w:p>
    <w:p w14:paraId="15AB14EF" w14:textId="0ED97338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“Taking Advantage of the Electronic Room Revolution”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September</w:t>
      </w:r>
      <w:r w:rsidRPr="00B77BDA">
        <w:rPr>
          <w:rFonts w:ascii="Garamond" w:hAnsi="Garamond"/>
          <w:sz w:val="22"/>
          <w:szCs w:val="22"/>
        </w:rPr>
        <w:t xml:space="preserve"> 1998</w:t>
      </w:r>
    </w:p>
    <w:p w14:paraId="72811770" w14:textId="7330D25B" w:rsidR="0057539C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World Gaming Congress, Las Vegas, Nevada</w:t>
      </w:r>
    </w:p>
    <w:p w14:paraId="2CDAA167" w14:textId="77777777" w:rsidR="00E9721E" w:rsidRPr="00B77BDA" w:rsidRDefault="00E9721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5D6D21DE" w14:textId="42DE8A9B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“The Bandit Has Two Arms”</w:t>
      </w:r>
      <w:r w:rsidRPr="00B77BDA">
        <w:rPr>
          <w:rFonts w:ascii="Garamond" w:hAnsi="Garamond"/>
          <w:sz w:val="22"/>
          <w:szCs w:val="22"/>
        </w:rPr>
        <w:tab/>
      </w:r>
      <w:r w:rsidR="0023760F" w:rsidRPr="00B77BDA">
        <w:rPr>
          <w:rFonts w:ascii="Garamond" w:hAnsi="Garamond"/>
          <w:sz w:val="22"/>
          <w:szCs w:val="22"/>
        </w:rPr>
        <w:t>November</w:t>
      </w:r>
      <w:r w:rsidRPr="00B77BDA">
        <w:rPr>
          <w:rFonts w:ascii="Garamond" w:hAnsi="Garamond"/>
          <w:sz w:val="22"/>
          <w:szCs w:val="22"/>
        </w:rPr>
        <w:t xml:space="preserve"> 2011</w:t>
      </w:r>
    </w:p>
    <w:p w14:paraId="3EB916FE" w14:textId="6E782F67" w:rsidR="0057539C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Security Directions Magazine</w:t>
      </w:r>
      <w:r w:rsidR="0004279D" w:rsidRPr="00B77BDA">
        <w:rPr>
          <w:rFonts w:ascii="Garamond" w:hAnsi="Garamond"/>
          <w:sz w:val="22"/>
          <w:szCs w:val="22"/>
        </w:rPr>
        <w:t>, American Society for Industrial Security (ASIS)</w:t>
      </w:r>
    </w:p>
    <w:p w14:paraId="5DB3E3D7" w14:textId="77777777" w:rsidR="004D57EF" w:rsidRPr="00B77BDA" w:rsidRDefault="004D57EF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111023C7" w14:textId="28D8A747" w:rsidR="00E9721E" w:rsidRPr="00B77BDA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</w:t>
      </w:r>
      <w:r w:rsidR="00E01839" w:rsidRPr="00B77BDA">
        <w:rPr>
          <w:rFonts w:ascii="Garamond" w:hAnsi="Garamond"/>
          <w:b/>
          <w:i/>
          <w:sz w:val="22"/>
          <w:szCs w:val="22"/>
        </w:rPr>
        <w:t>Warning -</w:t>
      </w:r>
      <w:r w:rsidRPr="00B77BDA">
        <w:rPr>
          <w:rFonts w:ascii="Garamond" w:hAnsi="Garamond"/>
          <w:b/>
          <w:i/>
          <w:sz w:val="22"/>
          <w:szCs w:val="22"/>
        </w:rPr>
        <w:t xml:space="preserve"> </w:t>
      </w:r>
      <w:r w:rsidR="00E01839" w:rsidRPr="00B77BDA">
        <w:rPr>
          <w:rFonts w:ascii="Garamond" w:hAnsi="Garamond"/>
          <w:b/>
          <w:i/>
          <w:sz w:val="22"/>
          <w:szCs w:val="22"/>
        </w:rPr>
        <w:t>A Public</w:t>
      </w:r>
      <w:r w:rsidRPr="00B77BDA">
        <w:rPr>
          <w:rFonts w:ascii="Garamond" w:hAnsi="Garamond"/>
          <w:b/>
          <w:i/>
          <w:sz w:val="22"/>
          <w:szCs w:val="22"/>
        </w:rPr>
        <w:t xml:space="preserve"> at Risk!”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November</w:t>
      </w:r>
      <w:r w:rsidRPr="00B77BDA">
        <w:rPr>
          <w:rFonts w:ascii="Garamond" w:hAnsi="Garamond"/>
          <w:sz w:val="22"/>
          <w:szCs w:val="22"/>
        </w:rPr>
        <w:t xml:space="preserve"> 2011</w:t>
      </w:r>
    </w:p>
    <w:p w14:paraId="6B68A0E0" w14:textId="38AEA2C7" w:rsidR="0057539C" w:rsidRDefault="0057539C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InBrief Magazine, New Jersey Association for Justice,</w:t>
      </w:r>
      <w:r w:rsidR="0004279D" w:rsidRPr="00B77BDA">
        <w:rPr>
          <w:rFonts w:ascii="Garamond" w:hAnsi="Garamond"/>
          <w:sz w:val="22"/>
          <w:szCs w:val="22"/>
        </w:rPr>
        <w:t xml:space="preserve"> Trenton, NJ</w:t>
      </w:r>
    </w:p>
    <w:p w14:paraId="1EA7871C" w14:textId="1BF6F658" w:rsidR="00E9721E" w:rsidRDefault="00E9721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</w:p>
    <w:p w14:paraId="21237CE7" w14:textId="11143E96" w:rsidR="00E9721E" w:rsidRPr="00B77BDA" w:rsidRDefault="00E9721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“Security Standards for the Hospitality Industry”</w:t>
      </w:r>
      <w:r w:rsidR="00F022FB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December 2013</w:t>
      </w:r>
    </w:p>
    <w:p w14:paraId="697B6E53" w14:textId="6D3E6C9B" w:rsidR="00E9721E" w:rsidRPr="00B77BDA" w:rsidRDefault="00E9721E" w:rsidP="00F022FB">
      <w:pPr>
        <w:tabs>
          <w:tab w:val="right" w:pos="936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USCM, Inc. Margate, New Jersey</w:t>
      </w:r>
      <w:r w:rsidRPr="00B77BDA">
        <w:rPr>
          <w:rFonts w:ascii="Garamond" w:hAnsi="Garamond"/>
          <w:sz w:val="22"/>
          <w:szCs w:val="22"/>
        </w:rPr>
        <w:tab/>
        <w:t>(Rev. Jan. 2019)</w:t>
      </w:r>
    </w:p>
    <w:p w14:paraId="6C555825" w14:textId="77777777" w:rsidR="00E9721E" w:rsidRPr="00B77BDA" w:rsidRDefault="00E9721E" w:rsidP="00816C1F">
      <w:pPr>
        <w:jc w:val="both"/>
        <w:rPr>
          <w:rFonts w:ascii="Garamond" w:hAnsi="Garamond"/>
          <w:sz w:val="22"/>
          <w:szCs w:val="22"/>
        </w:rPr>
      </w:pPr>
    </w:p>
    <w:p w14:paraId="0F17DEB4" w14:textId="77777777" w:rsidR="00A73640" w:rsidRDefault="00A73640" w:rsidP="00B77BDA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D7D1018" w14:textId="21C7648D" w:rsidR="00B77BDA" w:rsidRDefault="00B77BDA" w:rsidP="00B77BDA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PRINCIPAL’S PUBLICATIONS:</w:t>
      </w:r>
    </w:p>
    <w:p w14:paraId="796941CC" w14:textId="560E2160" w:rsidR="00A73640" w:rsidRDefault="00A73640" w:rsidP="00B77BDA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D6FB2E5" w14:textId="2852BB64" w:rsidR="00A73640" w:rsidRPr="00B77BDA" w:rsidRDefault="00A73640" w:rsidP="00A73640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“Negligent Security”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6B05BE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="00A61CFC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May 2013</w:t>
      </w:r>
    </w:p>
    <w:p w14:paraId="772339DC" w14:textId="48185264" w:rsidR="00A73640" w:rsidRPr="00757121" w:rsidRDefault="00A73640" w:rsidP="00B77BDA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N. J. Bar State Association, ICLE Seminar, New Brunswick, New Jersey</w:t>
      </w:r>
    </w:p>
    <w:p w14:paraId="756A70F7" w14:textId="77777777" w:rsidR="00B77BDA" w:rsidRPr="00B77BDA" w:rsidRDefault="00B77BDA" w:rsidP="002D2636">
      <w:pPr>
        <w:jc w:val="both"/>
        <w:rPr>
          <w:rFonts w:ascii="Garamond" w:hAnsi="Garamond"/>
          <w:b/>
          <w:i/>
          <w:sz w:val="22"/>
          <w:szCs w:val="22"/>
        </w:rPr>
      </w:pPr>
    </w:p>
    <w:p w14:paraId="0EA1FA60" w14:textId="6A830082" w:rsidR="002D2636" w:rsidRPr="00B77BDA" w:rsidRDefault="002D2636" w:rsidP="002D2636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“Proving Foreseeability”</w:t>
      </w:r>
      <w:r w:rsidRPr="00B77BDA">
        <w:rPr>
          <w:rFonts w:ascii="Garamond" w:hAnsi="Garamond"/>
          <w:i/>
          <w:sz w:val="22"/>
          <w:szCs w:val="22"/>
        </w:rPr>
        <w:t xml:space="preserve"> </w:t>
      </w:r>
      <w:r w:rsidRPr="00B77BDA">
        <w:rPr>
          <w:rFonts w:ascii="Garamond" w:hAnsi="Garamond"/>
          <w:i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="006B05BE">
        <w:rPr>
          <w:rFonts w:ascii="Garamond" w:hAnsi="Garamond"/>
          <w:sz w:val="22"/>
          <w:szCs w:val="22"/>
        </w:rPr>
        <w:tab/>
      </w:r>
      <w:r w:rsidR="006B05BE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February 2014</w:t>
      </w:r>
    </w:p>
    <w:p w14:paraId="770EE38D" w14:textId="77777777" w:rsidR="002D2636" w:rsidRPr="00B77BDA" w:rsidRDefault="002D2636" w:rsidP="002D2636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InBrief Magazine, New Jersey Association for Justice,</w:t>
      </w:r>
      <w:r w:rsidR="0004279D" w:rsidRPr="00B77BDA">
        <w:rPr>
          <w:rFonts w:ascii="Garamond" w:hAnsi="Garamond"/>
          <w:sz w:val="22"/>
          <w:szCs w:val="22"/>
        </w:rPr>
        <w:t xml:space="preserve"> Trenton, NJ</w:t>
      </w:r>
    </w:p>
    <w:p w14:paraId="113C9EA6" w14:textId="77777777" w:rsidR="0004279D" w:rsidRPr="00B77BDA" w:rsidRDefault="0004279D" w:rsidP="002D2636">
      <w:pPr>
        <w:jc w:val="both"/>
        <w:rPr>
          <w:rFonts w:ascii="Garamond" w:hAnsi="Garamond"/>
          <w:sz w:val="22"/>
          <w:szCs w:val="22"/>
        </w:rPr>
      </w:pPr>
    </w:p>
    <w:p w14:paraId="5D9EF4AF" w14:textId="77777777" w:rsidR="00C52638" w:rsidRPr="00B77BDA" w:rsidRDefault="00C52638" w:rsidP="00C52638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“The Importance of Timely Site Inspections in Negligent Security Cases”</w:t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="007C55B0" w:rsidRPr="00B77BDA">
        <w:rPr>
          <w:rFonts w:ascii="Garamond" w:hAnsi="Garamond"/>
          <w:noProof/>
          <w:sz w:val="22"/>
          <w:szCs w:val="22"/>
        </w:rPr>
        <w:t>January</w:t>
      </w:r>
      <w:r w:rsidR="007C55B0" w:rsidRPr="00B77BDA">
        <w:rPr>
          <w:rFonts w:ascii="Garamond" w:hAnsi="Garamond"/>
          <w:sz w:val="22"/>
          <w:szCs w:val="22"/>
        </w:rPr>
        <w:t xml:space="preserve"> 2015</w:t>
      </w:r>
    </w:p>
    <w:p w14:paraId="361DC820" w14:textId="77777777" w:rsidR="0028288F" w:rsidRPr="00B77BDA" w:rsidRDefault="00C52638" w:rsidP="00C52638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Security Directions Magazine, American Society for Industrial Security</w:t>
      </w:r>
      <w:r w:rsidRPr="00B77BDA">
        <w:rPr>
          <w:rFonts w:ascii="Garamond" w:hAnsi="Garamond"/>
          <w:sz w:val="22"/>
          <w:szCs w:val="22"/>
        </w:rPr>
        <w:tab/>
        <w:t xml:space="preserve"> (ASIS)</w:t>
      </w:r>
    </w:p>
    <w:p w14:paraId="2F933257" w14:textId="77777777" w:rsidR="0028288F" w:rsidRPr="00B77BDA" w:rsidRDefault="0028288F" w:rsidP="00C52638">
      <w:pPr>
        <w:jc w:val="both"/>
        <w:rPr>
          <w:rFonts w:ascii="Garamond" w:hAnsi="Garamond"/>
          <w:sz w:val="22"/>
          <w:szCs w:val="22"/>
        </w:rPr>
      </w:pPr>
    </w:p>
    <w:p w14:paraId="3CFF0EB8" w14:textId="6C029E6C" w:rsidR="0028288F" w:rsidRPr="00B77BDA" w:rsidRDefault="0028288F" w:rsidP="0028288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“Uncovering Spoliation of Evidence”</w:t>
      </w:r>
      <w:r w:rsidRPr="00B77BDA">
        <w:rPr>
          <w:rFonts w:ascii="Garamond" w:hAnsi="Garamond"/>
          <w:b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February 2015</w:t>
      </w:r>
    </w:p>
    <w:p w14:paraId="1FE47DE4" w14:textId="77777777" w:rsidR="006A46DE" w:rsidRPr="00B77BDA" w:rsidRDefault="0028288F" w:rsidP="0028288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InBrief Magazine, New Jersey Association for Justice, Trenton, NJ</w:t>
      </w:r>
    </w:p>
    <w:p w14:paraId="1BBE4D87" w14:textId="77777777" w:rsidR="00F609CB" w:rsidRPr="00B77BDA" w:rsidRDefault="00F609CB" w:rsidP="0028288F">
      <w:pPr>
        <w:jc w:val="both"/>
        <w:rPr>
          <w:rFonts w:ascii="Garamond" w:hAnsi="Garamond"/>
          <w:sz w:val="22"/>
          <w:szCs w:val="22"/>
        </w:rPr>
      </w:pPr>
    </w:p>
    <w:p w14:paraId="6EB0E245" w14:textId="77777777" w:rsidR="00F609CB" w:rsidRPr="00B77BDA" w:rsidRDefault="00F609CB" w:rsidP="0028288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“How Foreseeable Was It?”</w:t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noProof/>
          <w:sz w:val="22"/>
          <w:szCs w:val="22"/>
        </w:rPr>
        <w:t>June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12E5740B" w14:textId="77777777" w:rsidR="00F609CB" w:rsidRPr="00B77BDA" w:rsidRDefault="000C50FD" w:rsidP="0028288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The Philadelphia L</w:t>
      </w:r>
      <w:r w:rsidR="000B7495" w:rsidRPr="00B77BDA">
        <w:rPr>
          <w:rFonts w:ascii="Garamond" w:hAnsi="Garamond"/>
          <w:sz w:val="22"/>
          <w:szCs w:val="22"/>
        </w:rPr>
        <w:t xml:space="preserve">awyer, </w:t>
      </w:r>
      <w:r w:rsidR="00A7467E" w:rsidRPr="00B77BDA">
        <w:rPr>
          <w:rFonts w:ascii="Garamond" w:hAnsi="Garamond"/>
          <w:sz w:val="22"/>
          <w:szCs w:val="22"/>
        </w:rPr>
        <w:t xml:space="preserve">a </w:t>
      </w:r>
      <w:r w:rsidR="000B7495" w:rsidRPr="00B77BDA">
        <w:rPr>
          <w:rFonts w:ascii="Garamond" w:hAnsi="Garamond"/>
          <w:noProof/>
          <w:sz w:val="22"/>
          <w:szCs w:val="22"/>
        </w:rPr>
        <w:t>quarterly</w:t>
      </w:r>
      <w:r w:rsidR="000B7495" w:rsidRPr="00B77BDA">
        <w:rPr>
          <w:rFonts w:ascii="Garamond" w:hAnsi="Garamond"/>
          <w:sz w:val="22"/>
          <w:szCs w:val="22"/>
        </w:rPr>
        <w:t xml:space="preserve"> magazine, Philadelphia, PA</w:t>
      </w:r>
    </w:p>
    <w:p w14:paraId="07A190F5" w14:textId="77777777" w:rsidR="006A46DE" w:rsidRPr="00B77BDA" w:rsidRDefault="006A46DE" w:rsidP="0028288F">
      <w:pPr>
        <w:jc w:val="both"/>
        <w:rPr>
          <w:rFonts w:ascii="Garamond" w:hAnsi="Garamond"/>
          <w:sz w:val="22"/>
          <w:szCs w:val="22"/>
        </w:rPr>
      </w:pPr>
    </w:p>
    <w:p w14:paraId="5C42BB01" w14:textId="77777777" w:rsidR="00A93445" w:rsidRPr="00B77BDA" w:rsidRDefault="006A46DE" w:rsidP="0028288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i/>
          <w:sz w:val="22"/>
          <w:szCs w:val="22"/>
        </w:rPr>
        <w:t>“</w:t>
      </w:r>
      <w:r w:rsidR="00C8722F" w:rsidRPr="00B77BDA">
        <w:rPr>
          <w:rFonts w:ascii="Garamond" w:hAnsi="Garamond"/>
          <w:b/>
          <w:i/>
          <w:sz w:val="22"/>
          <w:szCs w:val="22"/>
        </w:rPr>
        <w:t>Is Your Security Guard Dangerous?”</w:t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Pr="00B77BDA">
        <w:rPr>
          <w:rFonts w:ascii="Garamond" w:hAnsi="Garamond"/>
          <w:b/>
          <w:i/>
          <w:sz w:val="22"/>
          <w:szCs w:val="22"/>
        </w:rPr>
        <w:tab/>
      </w:r>
      <w:r w:rsidR="00C8722F" w:rsidRPr="00B77BDA">
        <w:rPr>
          <w:rFonts w:ascii="Garamond" w:hAnsi="Garamond"/>
          <w:b/>
          <w:i/>
          <w:sz w:val="22"/>
          <w:szCs w:val="22"/>
        </w:rPr>
        <w:tab/>
      </w:r>
      <w:r w:rsidR="00432A01" w:rsidRPr="00B77BDA">
        <w:rPr>
          <w:rFonts w:ascii="Garamond" w:hAnsi="Garamond"/>
          <w:b/>
          <w:i/>
          <w:sz w:val="22"/>
          <w:szCs w:val="22"/>
        </w:rPr>
        <w:tab/>
      </w:r>
      <w:r w:rsidR="00432A01" w:rsidRPr="00B77BDA">
        <w:rPr>
          <w:rFonts w:ascii="Garamond" w:hAnsi="Garamond"/>
          <w:b/>
          <w:i/>
          <w:sz w:val="22"/>
          <w:szCs w:val="22"/>
        </w:rPr>
        <w:tab/>
      </w:r>
      <w:r w:rsidR="00C8722F" w:rsidRPr="00B77BDA">
        <w:rPr>
          <w:rFonts w:ascii="Garamond" w:hAnsi="Garamond"/>
          <w:noProof/>
          <w:sz w:val="22"/>
          <w:szCs w:val="22"/>
        </w:rPr>
        <w:t>January</w:t>
      </w:r>
      <w:r w:rsidR="00C8722F" w:rsidRPr="00B77BDA">
        <w:rPr>
          <w:rFonts w:ascii="Garamond" w:hAnsi="Garamond"/>
          <w:sz w:val="22"/>
          <w:szCs w:val="22"/>
        </w:rPr>
        <w:t xml:space="preserve"> 2018</w:t>
      </w:r>
      <w:r w:rsidR="00C52638" w:rsidRPr="00B77BDA">
        <w:rPr>
          <w:rFonts w:ascii="Garamond" w:hAnsi="Garamond"/>
          <w:sz w:val="22"/>
          <w:szCs w:val="22"/>
        </w:rPr>
        <w:tab/>
      </w:r>
    </w:p>
    <w:p w14:paraId="070CF174" w14:textId="18306028" w:rsidR="00A93445" w:rsidRPr="00B77BDA" w:rsidRDefault="00C8722F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Security Directions Magazine, American Society for Industrial Security (ASIS)</w:t>
      </w:r>
      <w:r w:rsidRPr="00B77BDA">
        <w:rPr>
          <w:rFonts w:ascii="Garamond" w:hAnsi="Garamond"/>
          <w:sz w:val="22"/>
          <w:szCs w:val="22"/>
        </w:rPr>
        <w:tab/>
      </w:r>
    </w:p>
    <w:p w14:paraId="1697ABAF" w14:textId="77777777" w:rsidR="00794A01" w:rsidRPr="00B77BDA" w:rsidRDefault="00794A01" w:rsidP="00816C1F">
      <w:pPr>
        <w:jc w:val="both"/>
        <w:rPr>
          <w:rFonts w:ascii="Garamond" w:hAnsi="Garamond"/>
          <w:sz w:val="22"/>
          <w:szCs w:val="22"/>
        </w:rPr>
      </w:pPr>
    </w:p>
    <w:p w14:paraId="53A2296C" w14:textId="77777777" w:rsidR="00A93445" w:rsidRPr="00B77BDA" w:rsidRDefault="00A93445" w:rsidP="00816C1F">
      <w:pPr>
        <w:jc w:val="both"/>
        <w:rPr>
          <w:rFonts w:ascii="Garamond" w:hAnsi="Garamond"/>
          <w:sz w:val="22"/>
          <w:szCs w:val="22"/>
        </w:rPr>
      </w:pPr>
    </w:p>
    <w:p w14:paraId="0F1BEDB4" w14:textId="65A85AFD" w:rsidR="00F91582" w:rsidRPr="00B77BDA" w:rsidRDefault="00F91582" w:rsidP="00816C1F">
      <w:pPr>
        <w:jc w:val="both"/>
        <w:rPr>
          <w:rFonts w:ascii="Garamond" w:hAnsi="Garamond"/>
          <w:b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</w:rPr>
        <w:t>Blogs - Published Posts in Legal</w:t>
      </w:r>
      <w:r w:rsidR="0004239D" w:rsidRPr="00B77BDA">
        <w:rPr>
          <w:rFonts w:ascii="Garamond" w:hAnsi="Garamond"/>
          <w:b/>
          <w:sz w:val="22"/>
          <w:szCs w:val="22"/>
        </w:rPr>
        <w:t xml:space="preserve"> &amp;</w:t>
      </w:r>
      <w:r w:rsidR="003F1E30" w:rsidRPr="00B77BDA">
        <w:rPr>
          <w:rFonts w:ascii="Garamond" w:hAnsi="Garamond"/>
          <w:b/>
          <w:sz w:val="22"/>
          <w:szCs w:val="22"/>
        </w:rPr>
        <w:t xml:space="preserve"> Law Enforcement</w:t>
      </w:r>
      <w:r w:rsidR="00D656EF" w:rsidRPr="00B77BDA">
        <w:rPr>
          <w:rFonts w:ascii="Garamond" w:hAnsi="Garamond"/>
          <w:b/>
          <w:sz w:val="22"/>
          <w:szCs w:val="22"/>
        </w:rPr>
        <w:t xml:space="preserve"> Communities</w:t>
      </w:r>
      <w:r w:rsidRPr="00B77BDA">
        <w:rPr>
          <w:rFonts w:ascii="Garamond" w:hAnsi="Garamond"/>
          <w:b/>
          <w:sz w:val="22"/>
          <w:szCs w:val="22"/>
        </w:rPr>
        <w:t>:</w:t>
      </w:r>
      <w:r w:rsidR="00446D53" w:rsidRPr="00B77BDA">
        <w:rPr>
          <w:rFonts w:ascii="Garamond" w:hAnsi="Garamond"/>
          <w:b/>
          <w:sz w:val="22"/>
          <w:szCs w:val="22"/>
        </w:rPr>
        <w:t xml:space="preserve"> </w:t>
      </w:r>
      <w:r w:rsidR="0004239D" w:rsidRPr="00B77BDA">
        <w:rPr>
          <w:rFonts w:ascii="Garamond" w:hAnsi="Garamond"/>
          <w:sz w:val="22"/>
          <w:szCs w:val="22"/>
        </w:rPr>
        <w:t xml:space="preserve">(Linked-In: </w:t>
      </w:r>
      <w:r w:rsidR="00757121">
        <w:rPr>
          <w:rFonts w:ascii="Garamond" w:hAnsi="Garamond"/>
          <w:sz w:val="22"/>
          <w:szCs w:val="22"/>
        </w:rPr>
        <w:t>7</w:t>
      </w:r>
      <w:r w:rsidR="0004239D" w:rsidRPr="00B77BDA">
        <w:rPr>
          <w:rFonts w:ascii="Garamond" w:hAnsi="Garamond"/>
          <w:sz w:val="22"/>
          <w:szCs w:val="22"/>
        </w:rPr>
        <w:t>,</w:t>
      </w:r>
      <w:r w:rsidR="00A66ABB">
        <w:rPr>
          <w:rFonts w:ascii="Garamond" w:hAnsi="Garamond"/>
          <w:sz w:val="22"/>
          <w:szCs w:val="22"/>
        </w:rPr>
        <w:t>6</w:t>
      </w:r>
      <w:r w:rsidR="0004239D" w:rsidRPr="00B77BDA">
        <w:rPr>
          <w:rFonts w:ascii="Garamond" w:hAnsi="Garamond"/>
          <w:sz w:val="22"/>
          <w:szCs w:val="22"/>
        </w:rPr>
        <w:t>00</w:t>
      </w:r>
      <w:r w:rsidR="0004239D" w:rsidRPr="00E052AE">
        <w:rPr>
          <w:rFonts w:ascii="Garamond" w:hAnsi="Garamond"/>
          <w:sz w:val="16"/>
          <w:szCs w:val="16"/>
        </w:rPr>
        <w:t>+</w:t>
      </w:r>
      <w:r w:rsidR="0004239D" w:rsidRPr="00B77BDA">
        <w:rPr>
          <w:rFonts w:ascii="Garamond" w:hAnsi="Garamond"/>
          <w:sz w:val="22"/>
          <w:szCs w:val="22"/>
        </w:rPr>
        <w:t xml:space="preserve"> connections)</w:t>
      </w:r>
    </w:p>
    <w:p w14:paraId="3D7AC139" w14:textId="77777777" w:rsidR="00537EF0" w:rsidRPr="00B77BDA" w:rsidRDefault="00537EF0" w:rsidP="00816C1F">
      <w:pPr>
        <w:jc w:val="both"/>
        <w:rPr>
          <w:rFonts w:ascii="Garamond" w:hAnsi="Garamond"/>
          <w:sz w:val="22"/>
          <w:szCs w:val="22"/>
        </w:rPr>
      </w:pPr>
    </w:p>
    <w:p w14:paraId="29536F57" w14:textId="274C864F" w:rsidR="00F91582" w:rsidRPr="00B77BDA" w:rsidRDefault="00F91582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“A Timely Site Inspection May Clinch the Case.”</w:t>
      </w:r>
      <w:r w:rsidRPr="00B77BDA">
        <w:rPr>
          <w:rFonts w:ascii="Garamond" w:hAnsi="Garamond"/>
          <w:sz w:val="22"/>
          <w:szCs w:val="22"/>
        </w:rPr>
        <w:t xml:space="preserve"> June 2015</w:t>
      </w:r>
    </w:p>
    <w:p w14:paraId="00E328F6" w14:textId="7660E126" w:rsidR="00F91582" w:rsidRPr="00B77BDA" w:rsidRDefault="00F91582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“Your Negligent Security Case - Proving Foreseeability.” </w:t>
      </w:r>
      <w:r w:rsidRPr="00B77BDA">
        <w:rPr>
          <w:rFonts w:ascii="Garamond" w:hAnsi="Garamond"/>
          <w:sz w:val="22"/>
          <w:szCs w:val="22"/>
        </w:rPr>
        <w:t>July 2015</w:t>
      </w:r>
    </w:p>
    <w:p w14:paraId="25A71C5E" w14:textId="74E9D095" w:rsidR="00F91582" w:rsidRPr="00B77BDA" w:rsidRDefault="00F91582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“Uncovering Spoliation of Evidence.” </w:t>
      </w:r>
      <w:r w:rsidRPr="00B77BDA">
        <w:rPr>
          <w:rFonts w:ascii="Garamond" w:hAnsi="Garamond"/>
          <w:sz w:val="22"/>
          <w:szCs w:val="22"/>
        </w:rPr>
        <w:t>July 2015</w:t>
      </w:r>
    </w:p>
    <w:p w14:paraId="16F80211" w14:textId="7E6AED89" w:rsidR="00F91582" w:rsidRPr="00B77BDA" w:rsidRDefault="00F91582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“Determining Foreseeable Risk.” </w:t>
      </w:r>
      <w:r w:rsidRPr="00B77BDA">
        <w:rPr>
          <w:rFonts w:ascii="Garamond" w:hAnsi="Garamond"/>
          <w:sz w:val="22"/>
          <w:szCs w:val="22"/>
        </w:rPr>
        <w:t>August 2015</w:t>
      </w:r>
    </w:p>
    <w:p w14:paraId="437402D5" w14:textId="21BBD3BC" w:rsidR="00F91582" w:rsidRPr="00B77BDA" w:rsidRDefault="00F91582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“Proving Causation: The Rosetta Stone.” </w:t>
      </w:r>
      <w:r w:rsidR="006207FF" w:rsidRPr="00B77BDA">
        <w:rPr>
          <w:rFonts w:ascii="Garamond" w:hAnsi="Garamond"/>
          <w:sz w:val="22"/>
          <w:szCs w:val="22"/>
        </w:rPr>
        <w:t xml:space="preserve">August </w:t>
      </w:r>
      <w:r w:rsidRPr="00B77BDA">
        <w:rPr>
          <w:rFonts w:ascii="Garamond" w:hAnsi="Garamond"/>
          <w:sz w:val="22"/>
          <w:szCs w:val="22"/>
        </w:rPr>
        <w:t>2015</w:t>
      </w:r>
    </w:p>
    <w:p w14:paraId="549D6D7F" w14:textId="77777777" w:rsidR="006207FF" w:rsidRPr="00B77BDA" w:rsidRDefault="006207FF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“Hear no, See no, Speak no Evil, - Willful Ignorance</w:t>
      </w:r>
      <w:r w:rsidR="00B24195" w:rsidRPr="00B77BDA">
        <w:rPr>
          <w:rFonts w:ascii="Garamond" w:hAnsi="Garamond"/>
          <w:i/>
          <w:sz w:val="22"/>
          <w:szCs w:val="22"/>
        </w:rPr>
        <w:t>.</w:t>
      </w:r>
      <w:r w:rsidRPr="00B77BDA">
        <w:rPr>
          <w:rFonts w:ascii="Garamond" w:hAnsi="Garamond"/>
          <w:i/>
          <w:sz w:val="22"/>
          <w:szCs w:val="22"/>
        </w:rPr>
        <w:t>”</w:t>
      </w:r>
      <w:r w:rsidR="00B24195"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September</w:t>
      </w:r>
      <w:r w:rsidRPr="00B77BDA">
        <w:rPr>
          <w:rFonts w:ascii="Garamond" w:hAnsi="Garamond"/>
          <w:sz w:val="22"/>
          <w:szCs w:val="22"/>
        </w:rPr>
        <w:t xml:space="preserve"> 2015</w:t>
      </w:r>
    </w:p>
    <w:p w14:paraId="367E87A4" w14:textId="6727A384" w:rsidR="00EE7B62" w:rsidRPr="00B77BDA" w:rsidRDefault="000A7DA5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“The Enablers.</w:t>
      </w:r>
      <w:r w:rsidR="00EE7B62" w:rsidRPr="00B77BDA">
        <w:rPr>
          <w:rFonts w:ascii="Garamond" w:hAnsi="Garamond"/>
          <w:i/>
          <w:sz w:val="22"/>
          <w:szCs w:val="22"/>
        </w:rPr>
        <w:t xml:space="preserve">” </w:t>
      </w:r>
      <w:r w:rsidR="00D656EF" w:rsidRPr="00B77BDA">
        <w:rPr>
          <w:rFonts w:ascii="Garamond" w:hAnsi="Garamond"/>
          <w:sz w:val="22"/>
          <w:szCs w:val="22"/>
        </w:rPr>
        <w:t>November 2016</w:t>
      </w:r>
    </w:p>
    <w:p w14:paraId="2D7F783C" w14:textId="73D3C29A" w:rsidR="00794A01" w:rsidRPr="00B77BDA" w:rsidRDefault="00D656EF" w:rsidP="0075712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“Listen to Your Expert.” </w:t>
      </w:r>
      <w:r w:rsidRPr="00B77BDA">
        <w:rPr>
          <w:rFonts w:ascii="Garamond" w:hAnsi="Garamond"/>
          <w:noProof/>
          <w:sz w:val="22"/>
          <w:szCs w:val="22"/>
        </w:rPr>
        <w:t>April</w:t>
      </w:r>
      <w:r w:rsidRPr="00B77BDA">
        <w:rPr>
          <w:rFonts w:ascii="Garamond" w:hAnsi="Garamond"/>
          <w:sz w:val="22"/>
          <w:szCs w:val="22"/>
        </w:rPr>
        <w:t xml:space="preserve"> 2016</w:t>
      </w:r>
    </w:p>
    <w:p w14:paraId="0E347196" w14:textId="77777777" w:rsidR="00D656EF" w:rsidRPr="00B77BDA" w:rsidRDefault="00D656EF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“Risk – How Foreseeable Was it?” </w:t>
      </w:r>
      <w:r w:rsidRPr="00B77BDA">
        <w:rPr>
          <w:rFonts w:ascii="Garamond" w:hAnsi="Garamond"/>
          <w:noProof/>
          <w:sz w:val="22"/>
          <w:szCs w:val="22"/>
        </w:rPr>
        <w:t>May</w:t>
      </w:r>
      <w:r w:rsidRPr="00B77BDA">
        <w:rPr>
          <w:rFonts w:ascii="Garamond" w:hAnsi="Garamond"/>
          <w:sz w:val="22"/>
          <w:szCs w:val="22"/>
        </w:rPr>
        <w:t xml:space="preserve"> 2016</w:t>
      </w:r>
    </w:p>
    <w:p w14:paraId="0CF64E87" w14:textId="77777777" w:rsidR="001E6B8D" w:rsidRPr="00B77BDA" w:rsidRDefault="001E6B8D" w:rsidP="001E6B8D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“Crime and Risk Cover-Ups” </w:t>
      </w:r>
      <w:r w:rsidRPr="00B77BDA">
        <w:rPr>
          <w:rFonts w:ascii="Garamond" w:hAnsi="Garamond"/>
          <w:noProof/>
          <w:sz w:val="22"/>
          <w:szCs w:val="22"/>
        </w:rPr>
        <w:t>June</w:t>
      </w:r>
      <w:r w:rsidRPr="00B77BDA">
        <w:rPr>
          <w:rFonts w:ascii="Garamond" w:hAnsi="Garamond"/>
          <w:sz w:val="22"/>
          <w:szCs w:val="22"/>
        </w:rPr>
        <w:t xml:space="preserve"> 2016</w:t>
      </w:r>
    </w:p>
    <w:p w14:paraId="602F4C03" w14:textId="77777777" w:rsidR="001E6B8D" w:rsidRPr="00B77BDA" w:rsidRDefault="00D656EF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“The Scientific Method.”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May</w:t>
      </w:r>
      <w:r w:rsidRPr="00B77BDA">
        <w:rPr>
          <w:rFonts w:ascii="Garamond" w:hAnsi="Garamond"/>
          <w:sz w:val="22"/>
          <w:szCs w:val="22"/>
        </w:rPr>
        <w:t xml:space="preserve"> 2016</w:t>
      </w:r>
    </w:p>
    <w:p w14:paraId="1183E70F" w14:textId="77777777" w:rsidR="000C50FD" w:rsidRPr="00B77BDA" w:rsidRDefault="000C50FD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“Proving Foreseeability”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May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0C43E75F" w14:textId="77777777" w:rsidR="0016134B" w:rsidRPr="00B77BDA" w:rsidRDefault="0016134B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“What is Reasonable Safety and Security?”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June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240FCE7A" w14:textId="77777777" w:rsidR="00446D53" w:rsidRPr="00B77BDA" w:rsidRDefault="00464C0E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  <w:t>“</w:t>
      </w:r>
      <w:r w:rsidRPr="00B77BDA">
        <w:rPr>
          <w:rFonts w:ascii="Garamond" w:hAnsi="Garamond"/>
          <w:i/>
          <w:sz w:val="22"/>
          <w:szCs w:val="22"/>
        </w:rPr>
        <w:t>Defense Ploys: The Three D’s”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August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0D70E32F" w14:textId="77777777" w:rsidR="00407D54" w:rsidRPr="00B77BDA" w:rsidRDefault="00407D54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“NFL risk in 2017” </w:t>
      </w:r>
      <w:r w:rsidRPr="00B77BDA">
        <w:rPr>
          <w:rFonts w:ascii="Garamond" w:hAnsi="Garamond"/>
          <w:noProof/>
          <w:sz w:val="22"/>
          <w:szCs w:val="22"/>
        </w:rPr>
        <w:t>September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3EC832C7" w14:textId="77777777" w:rsidR="00446D53" w:rsidRPr="00B77BDA" w:rsidRDefault="00446D53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>“Mandalay Bay Shootings”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October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2150D8AF" w14:textId="77777777" w:rsidR="000C50FD" w:rsidRPr="00B77BDA" w:rsidRDefault="00446D53" w:rsidP="00794A01">
      <w:pPr>
        <w:spacing w:line="360" w:lineRule="auto"/>
        <w:ind w:left="144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“The Texas Church Shooter” </w:t>
      </w:r>
      <w:r w:rsidRPr="00B77BDA">
        <w:rPr>
          <w:rFonts w:ascii="Garamond" w:hAnsi="Garamond"/>
          <w:noProof/>
          <w:sz w:val="22"/>
          <w:szCs w:val="22"/>
        </w:rPr>
        <w:t>November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1DD0B61D" w14:textId="77777777" w:rsidR="006B05BE" w:rsidRDefault="006B05BE" w:rsidP="00340B8A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6FAD9CAF" w14:textId="3EB76CAB" w:rsidR="00E969B8" w:rsidRDefault="00757121" w:rsidP="00757121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</w:rPr>
        <w:t>Blogs - Published Posts in Legal and Law Enforcement Communities (Continued)</w:t>
      </w:r>
    </w:p>
    <w:p w14:paraId="3891840D" w14:textId="08EBB3A3" w:rsidR="00757121" w:rsidRPr="00967CF6" w:rsidRDefault="00757121" w:rsidP="00757121">
      <w:pPr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14:paraId="359563A1" w14:textId="4183CB5A" w:rsidR="000C50FD" w:rsidRPr="00B77BDA" w:rsidRDefault="000C50FD" w:rsidP="00757121">
      <w:pPr>
        <w:spacing w:line="360" w:lineRule="auto"/>
        <w:ind w:left="720" w:firstLine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 xml:space="preserve">“Debunking the Casino Surveillance Mystique” </w:t>
      </w:r>
      <w:r w:rsidRPr="00B77BDA">
        <w:rPr>
          <w:rFonts w:ascii="Garamond" w:hAnsi="Garamond"/>
          <w:noProof/>
          <w:sz w:val="22"/>
          <w:szCs w:val="22"/>
        </w:rPr>
        <w:t>November</w:t>
      </w:r>
      <w:r w:rsidRPr="00B77BDA">
        <w:rPr>
          <w:rFonts w:ascii="Garamond" w:hAnsi="Garamond"/>
          <w:sz w:val="22"/>
          <w:szCs w:val="22"/>
        </w:rPr>
        <w:t xml:space="preserve"> 2017</w:t>
      </w:r>
    </w:p>
    <w:p w14:paraId="3F1BD7DA" w14:textId="77777777" w:rsidR="00446D53" w:rsidRPr="00B77BDA" w:rsidRDefault="00446D53" w:rsidP="00967CF6">
      <w:pPr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“A Timely Site Inspection</w:t>
      </w:r>
      <w:r w:rsidR="00407D54" w:rsidRPr="00B77BDA">
        <w:rPr>
          <w:rFonts w:ascii="Garamond" w:hAnsi="Garamond"/>
          <w:i/>
          <w:sz w:val="22"/>
          <w:szCs w:val="22"/>
        </w:rPr>
        <w:t xml:space="preserve"> – MGM”</w:t>
      </w:r>
    </w:p>
    <w:p w14:paraId="2A34A129" w14:textId="57BBD927" w:rsidR="00407D54" w:rsidRDefault="00407D54" w:rsidP="00967CF6">
      <w:pPr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  <w:t xml:space="preserve">  Security Directions E-Magazine, </w:t>
      </w:r>
      <w:r w:rsidRPr="00B77BDA">
        <w:rPr>
          <w:rFonts w:ascii="Garamond" w:hAnsi="Garamond"/>
          <w:noProof/>
          <w:sz w:val="22"/>
          <w:szCs w:val="22"/>
        </w:rPr>
        <w:t>January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5C868BE0" w14:textId="77777777" w:rsidR="00967CF6" w:rsidRPr="00CA0EE5" w:rsidRDefault="00967CF6" w:rsidP="00967CF6">
      <w:pPr>
        <w:ind w:left="720"/>
        <w:jc w:val="both"/>
        <w:rPr>
          <w:rFonts w:ascii="Garamond" w:hAnsi="Garamond"/>
          <w:sz w:val="16"/>
          <w:szCs w:val="16"/>
        </w:rPr>
      </w:pPr>
    </w:p>
    <w:p w14:paraId="40176900" w14:textId="77777777" w:rsidR="00407D54" w:rsidRPr="00B77BDA" w:rsidRDefault="00407D54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 xml:space="preserve">“Detective McFadden Need </w:t>
      </w:r>
      <w:r w:rsidRPr="00B77BDA">
        <w:rPr>
          <w:rFonts w:ascii="Garamond" w:hAnsi="Garamond"/>
          <w:i/>
          <w:noProof/>
          <w:sz w:val="22"/>
          <w:szCs w:val="22"/>
        </w:rPr>
        <w:t>Not</w:t>
      </w:r>
      <w:r w:rsidRPr="00B77BDA">
        <w:rPr>
          <w:rFonts w:ascii="Garamond" w:hAnsi="Garamond"/>
          <w:i/>
          <w:sz w:val="22"/>
          <w:szCs w:val="22"/>
        </w:rPr>
        <w:t xml:space="preserve"> Apply at Mandalay Bay”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5D240D4C" w14:textId="77777777" w:rsidR="00407D54" w:rsidRPr="00B77BDA" w:rsidRDefault="00407D54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“A Tale of Two Cities”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re</w:t>
      </w:r>
      <w:r w:rsidRPr="00B77BDA">
        <w:rPr>
          <w:rFonts w:ascii="Garamond" w:hAnsi="Garamond"/>
          <w:sz w:val="22"/>
          <w:szCs w:val="22"/>
        </w:rPr>
        <w:t xml:space="preserve"> Mandalay Bay, </w:t>
      </w:r>
      <w:r w:rsidRPr="00B77BDA">
        <w:rPr>
          <w:rFonts w:ascii="Garamond" w:hAnsi="Garamond"/>
          <w:noProof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4B1F16D1" w14:textId="77777777" w:rsidR="00446D53" w:rsidRPr="00B77BDA" w:rsidRDefault="00407D54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="009665E8" w:rsidRPr="00B77BDA">
        <w:rPr>
          <w:rFonts w:ascii="Garamond" w:hAnsi="Garamond"/>
          <w:i/>
          <w:sz w:val="22"/>
          <w:szCs w:val="22"/>
        </w:rPr>
        <w:t>“A S</w:t>
      </w:r>
      <w:r w:rsidRPr="00B77BDA">
        <w:rPr>
          <w:rFonts w:ascii="Garamond" w:hAnsi="Garamond"/>
          <w:i/>
          <w:sz w:val="22"/>
          <w:szCs w:val="22"/>
        </w:rPr>
        <w:t>cientific Approach to Evidence at Mandalay Bay</w:t>
      </w:r>
      <w:r w:rsidR="00A7467E" w:rsidRPr="00B77BDA">
        <w:rPr>
          <w:rFonts w:ascii="Garamond" w:hAnsi="Garamond"/>
          <w:i/>
          <w:noProof/>
          <w:sz w:val="22"/>
          <w:szCs w:val="22"/>
        </w:rPr>
        <w:t>,”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April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02BB3396" w14:textId="77777777" w:rsidR="000C50FD" w:rsidRPr="00B77BDA" w:rsidRDefault="00446D53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 xml:space="preserve">“How Reasonable Was Mandalay Bay/Live Nation’s Security?” </w:t>
      </w:r>
      <w:r w:rsidRPr="00B77BDA">
        <w:rPr>
          <w:rFonts w:ascii="Garamond" w:hAnsi="Garamond"/>
          <w:noProof/>
          <w:sz w:val="22"/>
          <w:szCs w:val="22"/>
        </w:rPr>
        <w:t>April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62B6A4EE" w14:textId="77777777" w:rsidR="00E71D09" w:rsidRPr="00B77BDA" w:rsidRDefault="00E71D09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“Mandalay Bay Cover-up, Stuff they Don’t Want You to Know</w:t>
      </w:r>
      <w:r w:rsidR="00A7467E" w:rsidRPr="00B77BDA">
        <w:rPr>
          <w:rFonts w:ascii="Garamond" w:hAnsi="Garamond"/>
          <w:i/>
          <w:noProof/>
          <w:sz w:val="22"/>
          <w:szCs w:val="22"/>
        </w:rPr>
        <w:t>,”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May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13E23B72" w14:textId="77777777" w:rsidR="008530C9" w:rsidRPr="00B77BDA" w:rsidRDefault="008530C9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“Mandalay Bay Massacre, Response Time.”,</w:t>
      </w:r>
      <w:r w:rsidRPr="00B77BDA"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noProof/>
          <w:sz w:val="22"/>
          <w:szCs w:val="22"/>
        </w:rPr>
        <w:t>June</w:t>
      </w:r>
      <w:r w:rsidRPr="00B77BDA">
        <w:rPr>
          <w:rFonts w:ascii="Garamond" w:hAnsi="Garamond"/>
          <w:sz w:val="22"/>
          <w:szCs w:val="22"/>
        </w:rPr>
        <w:t xml:space="preserve"> 2018</w:t>
      </w:r>
    </w:p>
    <w:p w14:paraId="690F4DFE" w14:textId="31B35A7D" w:rsidR="00796F3F" w:rsidRPr="00B77BDA" w:rsidRDefault="00796F3F" w:rsidP="00794A01">
      <w:pPr>
        <w:spacing w:line="360" w:lineRule="auto"/>
        <w:ind w:left="720"/>
        <w:jc w:val="both"/>
        <w:rPr>
          <w:rFonts w:ascii="Garamond" w:hAnsi="Garamond" w:cs="Arial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 w:cs="Arial"/>
          <w:i/>
          <w:sz w:val="22"/>
          <w:szCs w:val="22"/>
        </w:rPr>
        <w:t xml:space="preserve">“Accurate crime and risk data, “Now you see it, now </w:t>
      </w:r>
      <w:r w:rsidRPr="00B77BDA">
        <w:rPr>
          <w:rFonts w:ascii="Garamond" w:hAnsi="Garamond" w:cs="Arial"/>
          <w:i/>
          <w:noProof/>
          <w:sz w:val="22"/>
          <w:szCs w:val="22"/>
        </w:rPr>
        <w:t>you</w:t>
      </w:r>
      <w:r w:rsidRPr="00B77BDA">
        <w:rPr>
          <w:rFonts w:ascii="Garamond" w:hAnsi="Garamond" w:cs="Arial"/>
          <w:i/>
          <w:sz w:val="22"/>
          <w:szCs w:val="22"/>
        </w:rPr>
        <w:t xml:space="preserve"> don’t”</w:t>
      </w:r>
      <w:r w:rsidR="001E6B8D" w:rsidRPr="00B77BDA">
        <w:rPr>
          <w:rFonts w:ascii="Garamond" w:hAnsi="Garamond" w:cs="Arial"/>
          <w:i/>
          <w:sz w:val="22"/>
          <w:szCs w:val="22"/>
        </w:rPr>
        <w:t xml:space="preserve"> </w:t>
      </w:r>
      <w:r w:rsidRPr="00B77BDA">
        <w:rPr>
          <w:rFonts w:ascii="Garamond" w:hAnsi="Garamond" w:cs="Arial"/>
          <w:sz w:val="22"/>
          <w:szCs w:val="22"/>
        </w:rPr>
        <w:t>Dec</w:t>
      </w:r>
      <w:r w:rsidR="00967CF6">
        <w:rPr>
          <w:rFonts w:ascii="Garamond" w:hAnsi="Garamond" w:cs="Arial"/>
          <w:sz w:val="22"/>
          <w:szCs w:val="22"/>
        </w:rPr>
        <w:t>ember</w:t>
      </w:r>
      <w:r w:rsidRPr="00B77BDA">
        <w:rPr>
          <w:rFonts w:ascii="Garamond" w:hAnsi="Garamond" w:cs="Arial"/>
          <w:sz w:val="22"/>
          <w:szCs w:val="22"/>
        </w:rPr>
        <w:t xml:space="preserve"> 2018</w:t>
      </w:r>
    </w:p>
    <w:p w14:paraId="0B2FF15A" w14:textId="77777777" w:rsidR="00796F3F" w:rsidRPr="00B77BDA" w:rsidRDefault="00796F3F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 xml:space="preserve">“Why You Should Listen to Your Expert.” </w:t>
      </w:r>
      <w:r w:rsidRPr="00B77BDA">
        <w:rPr>
          <w:rFonts w:ascii="Garamond" w:hAnsi="Garamond"/>
          <w:sz w:val="22"/>
          <w:szCs w:val="22"/>
        </w:rPr>
        <w:t>January 2019</w:t>
      </w:r>
    </w:p>
    <w:p w14:paraId="494AC8A3" w14:textId="77777777" w:rsidR="007D0E21" w:rsidRPr="00B77BDA" w:rsidRDefault="007D0E21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  <w:t>“</w:t>
      </w:r>
      <w:r w:rsidR="001E6B8D" w:rsidRPr="00B77BDA">
        <w:rPr>
          <w:rFonts w:ascii="Garamond" w:hAnsi="Garamond"/>
          <w:i/>
          <w:sz w:val="22"/>
          <w:szCs w:val="22"/>
        </w:rPr>
        <w:t>What You Need to Know A</w:t>
      </w:r>
      <w:r w:rsidRPr="00B77BDA">
        <w:rPr>
          <w:rFonts w:ascii="Garamond" w:hAnsi="Garamond"/>
          <w:i/>
          <w:sz w:val="22"/>
          <w:szCs w:val="22"/>
        </w:rPr>
        <w:t>b</w:t>
      </w:r>
      <w:r w:rsidR="001E6B8D" w:rsidRPr="00B77BDA">
        <w:rPr>
          <w:rFonts w:ascii="Garamond" w:hAnsi="Garamond"/>
          <w:i/>
          <w:sz w:val="22"/>
          <w:szCs w:val="22"/>
        </w:rPr>
        <w:t>out C</w:t>
      </w:r>
      <w:r w:rsidRPr="00B77BDA">
        <w:rPr>
          <w:rFonts w:ascii="Garamond" w:hAnsi="Garamond"/>
          <w:i/>
          <w:sz w:val="22"/>
          <w:szCs w:val="22"/>
        </w:rPr>
        <w:t>rime.”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1E6B8D" w:rsidRPr="00B77BDA">
        <w:rPr>
          <w:rFonts w:ascii="Garamond" w:hAnsi="Garamond"/>
          <w:sz w:val="22"/>
          <w:szCs w:val="22"/>
        </w:rPr>
        <w:t>February 2019</w:t>
      </w:r>
    </w:p>
    <w:p w14:paraId="54FFDEDE" w14:textId="77777777" w:rsidR="001E6B8D" w:rsidRPr="00B77BDA" w:rsidRDefault="001E6B8D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</w:t>
      </w:r>
      <w:r w:rsidR="00794A01" w:rsidRPr="00B77BDA">
        <w:rPr>
          <w:rFonts w:ascii="Garamond" w:hAnsi="Garamond"/>
          <w:i/>
          <w:sz w:val="22"/>
          <w:szCs w:val="22"/>
        </w:rPr>
        <w:t>How to W</w:t>
      </w:r>
      <w:r w:rsidRPr="00B77BDA">
        <w:rPr>
          <w:rFonts w:ascii="Garamond" w:hAnsi="Garamond"/>
          <w:i/>
          <w:sz w:val="22"/>
          <w:szCs w:val="22"/>
        </w:rPr>
        <w:t xml:space="preserve">in a Premises Security Case.” </w:t>
      </w:r>
      <w:r w:rsidRPr="00B77BDA">
        <w:rPr>
          <w:rFonts w:ascii="Garamond" w:hAnsi="Garamond"/>
          <w:sz w:val="22"/>
          <w:szCs w:val="22"/>
        </w:rPr>
        <w:t>February 2019</w:t>
      </w:r>
    </w:p>
    <w:p w14:paraId="7715D9B0" w14:textId="77777777" w:rsidR="001E6B8D" w:rsidRPr="00B77BDA" w:rsidRDefault="001E6B8D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“D</w:t>
      </w:r>
      <w:r w:rsidR="00794A01" w:rsidRPr="00B77BDA">
        <w:rPr>
          <w:rFonts w:ascii="Garamond" w:hAnsi="Garamond"/>
          <w:i/>
          <w:sz w:val="22"/>
          <w:szCs w:val="22"/>
        </w:rPr>
        <w:t>anger on the Ups and D</w:t>
      </w:r>
      <w:r w:rsidRPr="00B77BDA">
        <w:rPr>
          <w:rFonts w:ascii="Garamond" w:hAnsi="Garamond"/>
          <w:i/>
          <w:sz w:val="22"/>
          <w:szCs w:val="22"/>
        </w:rPr>
        <w:t>owns!”</w:t>
      </w:r>
      <w:r w:rsidRPr="00B77BDA">
        <w:rPr>
          <w:rFonts w:ascii="Garamond" w:hAnsi="Garamond"/>
          <w:sz w:val="22"/>
          <w:szCs w:val="22"/>
        </w:rPr>
        <w:t xml:space="preserve"> March 2019</w:t>
      </w:r>
    </w:p>
    <w:p w14:paraId="1C4D3C7C" w14:textId="77777777" w:rsidR="009A2E82" w:rsidRPr="00B77BDA" w:rsidRDefault="00C64360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“What is Abatement of Security?”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1E6B8D" w:rsidRPr="00B77BDA">
        <w:rPr>
          <w:rFonts w:ascii="Garamond" w:hAnsi="Garamond"/>
          <w:sz w:val="22"/>
          <w:szCs w:val="22"/>
        </w:rPr>
        <w:t>May</w:t>
      </w:r>
      <w:r w:rsidRPr="00B77BDA">
        <w:rPr>
          <w:rFonts w:ascii="Garamond" w:hAnsi="Garamond"/>
          <w:sz w:val="22"/>
          <w:szCs w:val="22"/>
        </w:rPr>
        <w:t xml:space="preserve"> 2019</w:t>
      </w:r>
    </w:p>
    <w:p w14:paraId="5A162B26" w14:textId="361C95DD" w:rsidR="00155B10" w:rsidRPr="00B77BDA" w:rsidRDefault="00155B10" w:rsidP="00794A01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i/>
          <w:sz w:val="22"/>
          <w:szCs w:val="22"/>
        </w:rPr>
        <w:t>“The Tower of Babel.”</w:t>
      </w:r>
      <w:r w:rsidRPr="00B77BDA">
        <w:rPr>
          <w:rFonts w:ascii="Garamond" w:hAnsi="Garamond"/>
          <w:sz w:val="22"/>
          <w:szCs w:val="22"/>
        </w:rPr>
        <w:t xml:space="preserve"> June 2019</w:t>
      </w:r>
    </w:p>
    <w:p w14:paraId="01AE1130" w14:textId="11CFC612" w:rsidR="006F6E86" w:rsidRPr="00B77BDA" w:rsidRDefault="006F6E86" w:rsidP="00794A01">
      <w:pPr>
        <w:spacing w:line="360" w:lineRule="auto"/>
        <w:ind w:left="720"/>
        <w:jc w:val="both"/>
        <w:rPr>
          <w:rFonts w:ascii="Garamond" w:hAnsi="Garamond"/>
          <w:iCs/>
          <w:sz w:val="22"/>
          <w:szCs w:val="22"/>
        </w:rPr>
      </w:pPr>
      <w:r w:rsidRPr="00B77BDA">
        <w:rPr>
          <w:rFonts w:ascii="Garamond" w:hAnsi="Garamond"/>
          <w:i/>
          <w:sz w:val="22"/>
          <w:szCs w:val="22"/>
        </w:rPr>
        <w:tab/>
        <w:t xml:space="preserve">“Lessons Learned from the Mandalay Bay Mass Murder Case.”  </w:t>
      </w:r>
      <w:r w:rsidRPr="00B77BDA">
        <w:rPr>
          <w:rFonts w:ascii="Garamond" w:hAnsi="Garamond"/>
          <w:iCs/>
          <w:sz w:val="22"/>
          <w:szCs w:val="22"/>
        </w:rPr>
        <w:t>October 2019</w:t>
      </w:r>
    </w:p>
    <w:p w14:paraId="6957D5F1" w14:textId="673E40F8" w:rsidR="006F6E86" w:rsidRDefault="006F6E86" w:rsidP="00F309F8">
      <w:pPr>
        <w:ind w:left="720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ab/>
        <w:t>“</w:t>
      </w:r>
      <w:r w:rsidRPr="00B77BDA">
        <w:rPr>
          <w:rFonts w:ascii="Garamond" w:hAnsi="Garamond"/>
          <w:i/>
          <w:iCs/>
          <w:sz w:val="22"/>
          <w:szCs w:val="22"/>
        </w:rPr>
        <w:t>Was Cost Cutting the Proximate Cause of your Negligent Security Case?”</w:t>
      </w:r>
      <w:r w:rsidRPr="00B77BDA">
        <w:rPr>
          <w:rFonts w:ascii="Garamond" w:hAnsi="Garamond"/>
          <w:sz w:val="22"/>
          <w:szCs w:val="22"/>
        </w:rPr>
        <w:t xml:space="preserve"> </w:t>
      </w:r>
      <w:r w:rsidR="00760189">
        <w:rPr>
          <w:rFonts w:ascii="Garamond" w:hAnsi="Garamond"/>
          <w:sz w:val="22"/>
          <w:szCs w:val="22"/>
        </w:rPr>
        <w:t xml:space="preserve">  </w:t>
      </w:r>
      <w:r w:rsidRPr="00B77BDA">
        <w:rPr>
          <w:rFonts w:ascii="Garamond" w:hAnsi="Garamond"/>
          <w:sz w:val="22"/>
          <w:szCs w:val="22"/>
        </w:rPr>
        <w:t>January 2020</w:t>
      </w:r>
    </w:p>
    <w:p w14:paraId="5A4F5FBB" w14:textId="77777777" w:rsidR="00760189" w:rsidRPr="00E969B8" w:rsidRDefault="00760189" w:rsidP="00F309F8">
      <w:pPr>
        <w:ind w:left="720"/>
        <w:rPr>
          <w:rFonts w:ascii="Garamond" w:hAnsi="Garamond"/>
          <w:sz w:val="16"/>
          <w:szCs w:val="16"/>
        </w:rPr>
      </w:pPr>
    </w:p>
    <w:p w14:paraId="69041620" w14:textId="56C567BF" w:rsidR="00760189" w:rsidRDefault="00760189" w:rsidP="00F309F8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60189">
        <w:rPr>
          <w:rFonts w:ascii="Garamond" w:hAnsi="Garamond"/>
          <w:i/>
          <w:iCs/>
          <w:sz w:val="22"/>
          <w:szCs w:val="22"/>
        </w:rPr>
        <w:t>“Abatement of Security”</w:t>
      </w:r>
      <w:r>
        <w:rPr>
          <w:rFonts w:ascii="Garamond" w:hAnsi="Garamond"/>
          <w:sz w:val="22"/>
          <w:szCs w:val="22"/>
        </w:rPr>
        <w:t xml:space="preserve"> Part II </w:t>
      </w:r>
      <w:r w:rsidR="00F309F8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January 2020</w:t>
      </w:r>
    </w:p>
    <w:p w14:paraId="08EE76D4" w14:textId="77777777" w:rsidR="00F309F8" w:rsidRDefault="00F309F8" w:rsidP="00F309F8">
      <w:pPr>
        <w:ind w:left="720"/>
        <w:rPr>
          <w:rFonts w:ascii="Garamond" w:hAnsi="Garamond"/>
          <w:i/>
          <w:iCs/>
          <w:sz w:val="22"/>
          <w:szCs w:val="22"/>
        </w:rPr>
      </w:pPr>
    </w:p>
    <w:p w14:paraId="751EAAD2" w14:textId="7FEB68A5" w:rsidR="00760189" w:rsidRDefault="00760189" w:rsidP="00F309F8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“L</w:t>
      </w:r>
      <w:r w:rsidR="00F309F8">
        <w:rPr>
          <w:rFonts w:ascii="Garamond" w:hAnsi="Garamond"/>
          <w:i/>
          <w:iCs/>
          <w:sz w:val="22"/>
          <w:szCs w:val="22"/>
        </w:rPr>
        <w:t>i</w:t>
      </w:r>
      <w:r>
        <w:rPr>
          <w:rFonts w:ascii="Garamond" w:hAnsi="Garamond"/>
          <w:i/>
          <w:iCs/>
          <w:sz w:val="22"/>
          <w:szCs w:val="22"/>
        </w:rPr>
        <w:t>tigating Pre</w:t>
      </w:r>
      <w:r w:rsidR="00F309F8">
        <w:rPr>
          <w:rFonts w:ascii="Garamond" w:hAnsi="Garamond"/>
          <w:i/>
          <w:iCs/>
          <w:sz w:val="22"/>
          <w:szCs w:val="22"/>
        </w:rPr>
        <w:t>m</w:t>
      </w:r>
      <w:r>
        <w:rPr>
          <w:rFonts w:ascii="Garamond" w:hAnsi="Garamond"/>
          <w:i/>
          <w:iCs/>
          <w:sz w:val="22"/>
          <w:szCs w:val="22"/>
        </w:rPr>
        <w:t xml:space="preserve">ises Security Cases” </w:t>
      </w:r>
      <w:r w:rsidR="00F309F8" w:rsidRPr="00F309F8">
        <w:rPr>
          <w:rFonts w:ascii="Garamond" w:hAnsi="Garamond"/>
          <w:sz w:val="22"/>
          <w:szCs w:val="22"/>
        </w:rPr>
        <w:t>February 2020</w:t>
      </w:r>
    </w:p>
    <w:p w14:paraId="231CE739" w14:textId="77777777" w:rsidR="00760189" w:rsidRPr="00E969B8" w:rsidRDefault="00760189" w:rsidP="00F309F8">
      <w:pPr>
        <w:ind w:left="720"/>
        <w:rPr>
          <w:rFonts w:ascii="Garamond" w:hAnsi="Garamond"/>
          <w:sz w:val="16"/>
          <w:szCs w:val="16"/>
        </w:rPr>
      </w:pPr>
    </w:p>
    <w:p w14:paraId="4669E81D" w14:textId="7814109C" w:rsidR="00760189" w:rsidRPr="00760189" w:rsidRDefault="00760189" w:rsidP="00F309F8">
      <w:pPr>
        <w:ind w:left="72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60189">
        <w:rPr>
          <w:rFonts w:ascii="Garamond" w:hAnsi="Garamond"/>
          <w:i/>
          <w:iCs/>
          <w:sz w:val="22"/>
          <w:szCs w:val="22"/>
        </w:rPr>
        <w:t xml:space="preserve">“Case Study – </w:t>
      </w:r>
      <w:r w:rsidR="00C470B5">
        <w:rPr>
          <w:rFonts w:ascii="Garamond" w:hAnsi="Garamond"/>
          <w:i/>
          <w:iCs/>
          <w:sz w:val="22"/>
          <w:szCs w:val="22"/>
        </w:rPr>
        <w:t>“</w:t>
      </w:r>
      <w:r w:rsidRPr="00760189">
        <w:rPr>
          <w:rFonts w:ascii="Garamond" w:hAnsi="Garamond"/>
          <w:i/>
          <w:iCs/>
          <w:sz w:val="22"/>
          <w:szCs w:val="22"/>
        </w:rPr>
        <w:t>Casino Negligent Security</w:t>
      </w:r>
      <w:r w:rsidR="00F309F8">
        <w:rPr>
          <w:rFonts w:ascii="Garamond" w:hAnsi="Garamond"/>
          <w:i/>
          <w:iCs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2020</w:t>
      </w:r>
      <w:r>
        <w:rPr>
          <w:rFonts w:ascii="Garamond" w:hAnsi="Garamond"/>
          <w:i/>
          <w:iCs/>
          <w:sz w:val="22"/>
          <w:szCs w:val="22"/>
        </w:rPr>
        <w:tab/>
      </w:r>
    </w:p>
    <w:p w14:paraId="1F82434C" w14:textId="77777777" w:rsidR="00464C0E" w:rsidRPr="00B77BDA" w:rsidRDefault="00464C0E" w:rsidP="00816C1F">
      <w:pPr>
        <w:jc w:val="both"/>
        <w:rPr>
          <w:rFonts w:ascii="Garamond" w:hAnsi="Garamond"/>
          <w:sz w:val="22"/>
          <w:szCs w:val="22"/>
        </w:rPr>
      </w:pPr>
    </w:p>
    <w:p w14:paraId="635C8310" w14:textId="77777777" w:rsidR="0057539C" w:rsidRPr="00B77BDA" w:rsidRDefault="00A7467E" w:rsidP="00E052AE">
      <w:pPr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Also</w:t>
      </w:r>
      <w:r w:rsidR="0057539C" w:rsidRPr="00B77BDA">
        <w:rPr>
          <w:rFonts w:ascii="Garamond" w:hAnsi="Garamond"/>
          <w:sz w:val="22"/>
          <w:szCs w:val="22"/>
        </w:rPr>
        <w:t xml:space="preserve">, </w:t>
      </w:r>
      <w:r w:rsidR="0057539C" w:rsidRPr="00B77BDA">
        <w:rPr>
          <w:rFonts w:ascii="Garamond" w:hAnsi="Garamond"/>
          <w:noProof/>
          <w:sz w:val="22"/>
          <w:szCs w:val="22"/>
        </w:rPr>
        <w:t>numerous</w:t>
      </w:r>
      <w:r w:rsidRPr="00B77BDA">
        <w:rPr>
          <w:rFonts w:ascii="Garamond" w:hAnsi="Garamond"/>
          <w:noProof/>
          <w:sz w:val="22"/>
          <w:szCs w:val="22"/>
        </w:rPr>
        <w:t xml:space="preserve"> of my</w:t>
      </w:r>
      <w:r w:rsidR="0057539C" w:rsidRPr="00B77BDA">
        <w:rPr>
          <w:rFonts w:ascii="Garamond" w:hAnsi="Garamond"/>
          <w:sz w:val="22"/>
          <w:szCs w:val="22"/>
        </w:rPr>
        <w:t xml:space="preserve"> security and safety articles have </w:t>
      </w:r>
      <w:r w:rsidR="0057539C" w:rsidRPr="00B77BDA">
        <w:rPr>
          <w:rFonts w:ascii="Garamond" w:hAnsi="Garamond"/>
          <w:noProof/>
          <w:sz w:val="22"/>
          <w:szCs w:val="22"/>
        </w:rPr>
        <w:t>been published</w:t>
      </w:r>
      <w:r w:rsidR="0057539C" w:rsidRPr="00B77BDA">
        <w:rPr>
          <w:rFonts w:ascii="Garamond" w:hAnsi="Garamond"/>
          <w:sz w:val="22"/>
          <w:szCs w:val="22"/>
        </w:rPr>
        <w:t xml:space="preserve"> in various periodicals and journals. </w:t>
      </w:r>
    </w:p>
    <w:p w14:paraId="6F1CEF73" w14:textId="0AABBBB0" w:rsidR="00F91582" w:rsidRPr="00B77BDA" w:rsidRDefault="0016134B" w:rsidP="00E052AE">
      <w:pPr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Furthermore, for the past </w:t>
      </w:r>
      <w:r w:rsidR="00082C7E" w:rsidRPr="00B77BDA">
        <w:rPr>
          <w:rFonts w:ascii="Garamond" w:hAnsi="Garamond"/>
          <w:sz w:val="22"/>
          <w:szCs w:val="22"/>
        </w:rPr>
        <w:t>twenty</w:t>
      </w:r>
      <w:r w:rsidR="002D4CBA" w:rsidRPr="00B77BDA">
        <w:rPr>
          <w:rFonts w:ascii="Garamond" w:hAnsi="Garamond"/>
          <w:sz w:val="22"/>
          <w:szCs w:val="22"/>
        </w:rPr>
        <w:t xml:space="preserve"> </w:t>
      </w:r>
      <w:r w:rsidR="002D4CBA" w:rsidRPr="00B77BDA">
        <w:rPr>
          <w:rFonts w:ascii="Garamond" w:hAnsi="Garamond"/>
          <w:noProof/>
          <w:sz w:val="22"/>
          <w:szCs w:val="22"/>
        </w:rPr>
        <w:t>years</w:t>
      </w:r>
      <w:r w:rsidR="00A7467E" w:rsidRPr="00B77BDA">
        <w:rPr>
          <w:rFonts w:ascii="Garamond" w:hAnsi="Garamond"/>
          <w:noProof/>
          <w:sz w:val="22"/>
          <w:szCs w:val="22"/>
        </w:rPr>
        <w:t>,</w:t>
      </w:r>
      <w:r w:rsidR="002D4CBA" w:rsidRPr="00B77BDA">
        <w:rPr>
          <w:rFonts w:ascii="Garamond" w:hAnsi="Garamond"/>
          <w:sz w:val="22"/>
          <w:szCs w:val="22"/>
        </w:rPr>
        <w:t xml:space="preserve"> I have written</w:t>
      </w:r>
      <w:r w:rsidR="0057539C" w:rsidRPr="00B77BDA">
        <w:rPr>
          <w:rFonts w:ascii="Garamond" w:hAnsi="Garamond"/>
          <w:sz w:val="22"/>
          <w:szCs w:val="22"/>
        </w:rPr>
        <w:t xml:space="preserve"> syndicated columns addressing security issues in the hospitality industry that </w:t>
      </w:r>
      <w:r w:rsidR="0057539C" w:rsidRPr="00B77BDA">
        <w:rPr>
          <w:rFonts w:ascii="Garamond" w:hAnsi="Garamond"/>
          <w:noProof/>
          <w:sz w:val="22"/>
          <w:szCs w:val="22"/>
        </w:rPr>
        <w:t>were published</w:t>
      </w:r>
      <w:r w:rsidR="0057539C" w:rsidRPr="00B77BDA">
        <w:rPr>
          <w:rFonts w:ascii="Garamond" w:hAnsi="Garamond"/>
          <w:sz w:val="22"/>
          <w:szCs w:val="22"/>
        </w:rPr>
        <w:t xml:space="preserve"> in various newspapers and magazines. </w:t>
      </w:r>
    </w:p>
    <w:p w14:paraId="441B0B88" w14:textId="77777777" w:rsidR="00F91582" w:rsidRPr="00B77BDA" w:rsidRDefault="00F91582" w:rsidP="00816C1F">
      <w:pPr>
        <w:tabs>
          <w:tab w:val="right" w:pos="927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B823D8" w14:textId="77777777" w:rsidR="00794A01" w:rsidRPr="00B77BDA" w:rsidRDefault="00794A01" w:rsidP="00816C1F">
      <w:pPr>
        <w:tabs>
          <w:tab w:val="right" w:pos="927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743F90D" w14:textId="0EEE6E4D" w:rsidR="0057539C" w:rsidRPr="00B77BDA" w:rsidRDefault="0057539C" w:rsidP="00816C1F">
      <w:pPr>
        <w:tabs>
          <w:tab w:val="right" w:pos="9270"/>
        </w:tabs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M</w:t>
      </w:r>
      <w:r w:rsidR="001E2B4A" w:rsidRPr="00B77BDA">
        <w:rPr>
          <w:rFonts w:ascii="Garamond" w:hAnsi="Garamond"/>
          <w:b/>
          <w:sz w:val="22"/>
          <w:szCs w:val="22"/>
          <w:u w:val="single"/>
        </w:rPr>
        <w:t>ILITARY SERVICE</w:t>
      </w:r>
      <w:r w:rsidRPr="00B77BDA">
        <w:rPr>
          <w:rFonts w:ascii="Garamond" w:hAnsi="Garamond"/>
          <w:b/>
          <w:sz w:val="22"/>
          <w:szCs w:val="22"/>
        </w:rPr>
        <w:t>:</w:t>
      </w:r>
      <w:r w:rsidRPr="00B77BDA">
        <w:rPr>
          <w:rFonts w:ascii="Garamond" w:hAnsi="Garamond"/>
          <w:sz w:val="22"/>
          <w:szCs w:val="22"/>
        </w:rPr>
        <w:tab/>
        <w:t>March 1962 - March 1968</w:t>
      </w:r>
    </w:p>
    <w:p w14:paraId="788B8AAF" w14:textId="77777777" w:rsidR="001E6B8D" w:rsidRPr="00B77BDA" w:rsidRDefault="001E6B8D" w:rsidP="00816C1F">
      <w:pPr>
        <w:jc w:val="both"/>
        <w:rPr>
          <w:rFonts w:ascii="Garamond" w:hAnsi="Garamond"/>
          <w:sz w:val="22"/>
          <w:szCs w:val="22"/>
        </w:rPr>
      </w:pPr>
    </w:p>
    <w:p w14:paraId="1F4C5AD7" w14:textId="77777777" w:rsidR="00C435DC" w:rsidRPr="00F13582" w:rsidRDefault="00C435DC" w:rsidP="00C435DC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United States Army Counter-Intelligence Agent (Top Secret Clearance). Trained as a Special Agent at the U.S. Army Intelligence Center as a member of the U. S. Army Counter Intelligence Corps. (CIC), </w:t>
      </w:r>
      <w:r w:rsidRPr="00B77BDA">
        <w:rPr>
          <w:rFonts w:ascii="Garamond" w:hAnsi="Garamond"/>
          <w:noProof/>
          <w:sz w:val="22"/>
          <w:szCs w:val="22"/>
        </w:rPr>
        <w:t>located</w:t>
      </w:r>
      <w:r w:rsidRPr="00B77BDA">
        <w:rPr>
          <w:rFonts w:ascii="Garamond" w:hAnsi="Garamond"/>
          <w:sz w:val="22"/>
          <w:szCs w:val="22"/>
        </w:rPr>
        <w:t xml:space="preserve"> at Fort Holabird in Baltimore, MD.</w:t>
      </w:r>
      <w:r>
        <w:rPr>
          <w:rFonts w:ascii="Garamond" w:hAnsi="Garamond"/>
          <w:sz w:val="22"/>
          <w:szCs w:val="22"/>
        </w:rPr>
        <w:t xml:space="preserve"> I was trained to conduct comprehensive background and counter-espionage investigations and how to perform security site inspections and surveys at Top Secret nuclear bases. </w:t>
      </w:r>
      <w:r w:rsidRPr="00B77BDA">
        <w:rPr>
          <w:rFonts w:ascii="Garamond" w:hAnsi="Garamond"/>
          <w:sz w:val="22"/>
          <w:szCs w:val="22"/>
        </w:rPr>
        <w:t>Honorable discharge from</w:t>
      </w:r>
      <w:r>
        <w:rPr>
          <w:rFonts w:ascii="Garamond" w:hAnsi="Garamond"/>
          <w:sz w:val="22"/>
          <w:szCs w:val="22"/>
        </w:rPr>
        <w:t xml:space="preserve"> the</w:t>
      </w:r>
      <w:r w:rsidRPr="00B77B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U. S. Army </w:t>
      </w:r>
      <w:r w:rsidRPr="00B77BDA">
        <w:rPr>
          <w:rFonts w:ascii="Garamond" w:hAnsi="Garamond"/>
          <w:sz w:val="22"/>
          <w:szCs w:val="22"/>
        </w:rPr>
        <w:t xml:space="preserve">reserves in </w:t>
      </w:r>
      <w:r w:rsidRPr="00B77BDA">
        <w:rPr>
          <w:rFonts w:ascii="Garamond" w:hAnsi="Garamond"/>
          <w:noProof/>
          <w:sz w:val="22"/>
          <w:szCs w:val="22"/>
        </w:rPr>
        <w:t>March</w:t>
      </w:r>
      <w:r w:rsidRPr="00B77BDA">
        <w:rPr>
          <w:rFonts w:ascii="Garamond" w:hAnsi="Garamond"/>
          <w:sz w:val="22"/>
          <w:szCs w:val="22"/>
        </w:rPr>
        <w:t xml:space="preserve"> 1968.</w:t>
      </w:r>
    </w:p>
    <w:p w14:paraId="6B20D550" w14:textId="77777777" w:rsidR="001E0257" w:rsidRPr="00B77BDA" w:rsidRDefault="001E0257" w:rsidP="00816C1F">
      <w:pPr>
        <w:jc w:val="both"/>
        <w:rPr>
          <w:rFonts w:ascii="Garamond" w:hAnsi="Garamond"/>
          <w:sz w:val="22"/>
          <w:szCs w:val="22"/>
          <w:u w:val="single"/>
        </w:rPr>
      </w:pPr>
    </w:p>
    <w:p w14:paraId="11B6FD6A" w14:textId="77777777" w:rsidR="00F022FB" w:rsidRDefault="00F022FB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65A43EB8" w14:textId="4725D707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EDUCATION:</w:t>
      </w:r>
    </w:p>
    <w:p w14:paraId="6906FEF8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4C706009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Temple University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Bachelor of Science (Cum Laude)</w:t>
      </w:r>
    </w:p>
    <w:p w14:paraId="0E212159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School of Business Administration 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1976</w:t>
      </w:r>
    </w:p>
    <w:p w14:paraId="28091246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7F0ED115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University of Virginia 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Certificate in Police Administration</w:t>
      </w:r>
    </w:p>
    <w:p w14:paraId="767801AB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FBI National Academy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1973</w:t>
      </w:r>
    </w:p>
    <w:p w14:paraId="74E504D0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10F69DF8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Temple University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 xml:space="preserve">Associate Degree in Police </w:t>
      </w:r>
    </w:p>
    <w:p w14:paraId="6016F70D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School of Business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Administration (Cum Laude) 1970</w:t>
      </w:r>
    </w:p>
    <w:p w14:paraId="6C10A442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557A5F74" w14:textId="4C9971D8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Northwestern University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>Diploma in Police Administration</w:t>
      </w:r>
    </w:p>
    <w:p w14:paraId="52ACB922" w14:textId="77777777" w:rsidR="001E6B8D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Traffic Institute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1969</w:t>
      </w:r>
    </w:p>
    <w:p w14:paraId="47473EF1" w14:textId="77777777" w:rsidR="001E6B8D" w:rsidRPr="00B77BDA" w:rsidRDefault="001E6B8D" w:rsidP="00816C1F">
      <w:pPr>
        <w:jc w:val="both"/>
        <w:rPr>
          <w:rFonts w:ascii="Garamond" w:hAnsi="Garamond"/>
          <w:sz w:val="22"/>
          <w:szCs w:val="22"/>
        </w:rPr>
      </w:pPr>
    </w:p>
    <w:p w14:paraId="13468B7B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Temple University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Certificate in Police Science</w:t>
      </w:r>
    </w:p>
    <w:p w14:paraId="14619EB1" w14:textId="77777777" w:rsidR="004917A2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Community College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1964</w:t>
      </w:r>
    </w:p>
    <w:p w14:paraId="001197D7" w14:textId="77777777" w:rsidR="001E0257" w:rsidRPr="00B77BDA" w:rsidRDefault="001E0257" w:rsidP="00816C1F">
      <w:pPr>
        <w:jc w:val="both"/>
        <w:rPr>
          <w:rFonts w:ascii="Garamond" w:hAnsi="Garamond"/>
          <w:sz w:val="22"/>
          <w:szCs w:val="22"/>
        </w:rPr>
      </w:pPr>
    </w:p>
    <w:p w14:paraId="3DFAB4AC" w14:textId="77777777" w:rsidR="00CD692F" w:rsidRPr="00B77BDA" w:rsidRDefault="00CD692F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U. S. Department of Justice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Certificate</w:t>
      </w:r>
    </w:p>
    <w:p w14:paraId="55F212B6" w14:textId="77777777" w:rsidR="00CD692F" w:rsidRPr="00B77BDA" w:rsidRDefault="00CD692F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Bomb – Extortion Seminar</w:t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</w:r>
      <w:r w:rsidRPr="00B77BDA">
        <w:rPr>
          <w:rFonts w:ascii="Garamond" w:hAnsi="Garamond"/>
          <w:sz w:val="22"/>
          <w:szCs w:val="22"/>
        </w:rPr>
        <w:tab/>
        <w:t>1981</w:t>
      </w:r>
    </w:p>
    <w:p w14:paraId="42C4AAA1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 </w:t>
      </w:r>
    </w:p>
    <w:p w14:paraId="0DD2CC84" w14:textId="06D22709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In addition to the above, I both attended and conducted numerous </w:t>
      </w:r>
      <w:r w:rsidRPr="00B77BDA">
        <w:rPr>
          <w:rFonts w:ascii="Garamond" w:hAnsi="Garamond"/>
          <w:noProof/>
          <w:sz w:val="22"/>
          <w:szCs w:val="22"/>
        </w:rPr>
        <w:t>graduate</w:t>
      </w:r>
      <w:r w:rsidR="00AA3916" w:rsidRPr="00B77BDA">
        <w:rPr>
          <w:rFonts w:ascii="Garamond" w:hAnsi="Garamond"/>
          <w:noProof/>
          <w:sz w:val="22"/>
          <w:szCs w:val="22"/>
        </w:rPr>
        <w:t>-</w:t>
      </w:r>
      <w:r w:rsidRPr="00B77BDA">
        <w:rPr>
          <w:rFonts w:ascii="Garamond" w:hAnsi="Garamond"/>
          <w:noProof/>
          <w:sz w:val="22"/>
          <w:szCs w:val="22"/>
        </w:rPr>
        <w:t>level</w:t>
      </w:r>
      <w:r w:rsidRPr="00B77BDA">
        <w:rPr>
          <w:rFonts w:ascii="Garamond" w:hAnsi="Garamond"/>
          <w:sz w:val="22"/>
          <w:szCs w:val="22"/>
        </w:rPr>
        <w:t xml:space="preserve"> courses, seminars, workshops, symposiums, conferences, conventions</w:t>
      </w:r>
      <w:r w:rsidR="00E052AE"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and in-service training at various institutions.</w:t>
      </w:r>
    </w:p>
    <w:p w14:paraId="7769C735" w14:textId="77777777" w:rsidR="00417AB7" w:rsidRPr="00B77BDA" w:rsidRDefault="00417AB7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00C351D" w14:textId="77777777" w:rsidR="00794A7A" w:rsidRPr="00B77BDA" w:rsidRDefault="0057539C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P</w:t>
      </w:r>
      <w:r w:rsidR="001E0257" w:rsidRPr="00B77BDA">
        <w:rPr>
          <w:rFonts w:ascii="Garamond" w:hAnsi="Garamond"/>
          <w:b/>
          <w:sz w:val="22"/>
          <w:szCs w:val="22"/>
          <w:u w:val="single"/>
        </w:rPr>
        <w:t>ROFESSIONAL MEMBERSHIPS</w:t>
      </w:r>
      <w:r w:rsidR="00C8722F" w:rsidRPr="00B77BDA">
        <w:rPr>
          <w:rFonts w:ascii="Garamond" w:hAnsi="Garamond"/>
          <w:b/>
          <w:sz w:val="22"/>
          <w:szCs w:val="22"/>
          <w:u w:val="single"/>
        </w:rPr>
        <w:t xml:space="preserve"> &amp; SPONSORSHIPS</w:t>
      </w:r>
      <w:r w:rsidRPr="00B77BDA">
        <w:rPr>
          <w:rFonts w:ascii="Garamond" w:hAnsi="Garamond"/>
          <w:b/>
          <w:sz w:val="22"/>
          <w:szCs w:val="22"/>
          <w:u w:val="single"/>
        </w:rPr>
        <w:t>:</w:t>
      </w:r>
    </w:p>
    <w:p w14:paraId="5F5E72EC" w14:textId="77777777" w:rsidR="00C8722F" w:rsidRPr="00B77BDA" w:rsidRDefault="00C8722F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456BBC53" w14:textId="34248521" w:rsidR="009D3E0A" w:rsidRPr="00B77BDA" w:rsidRDefault="009D3E0A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American Association for Justice, Washington, DC;</w:t>
      </w:r>
    </w:p>
    <w:p w14:paraId="512487E7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American Society for Industrial Security (ASIS);</w:t>
      </w:r>
    </w:p>
    <w:p w14:paraId="017E9B43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F. B. I. National Academy Associates, Southeastern PA Chapter;</w:t>
      </w:r>
    </w:p>
    <w:p w14:paraId="711713DB" w14:textId="77777777" w:rsidR="00F43184" w:rsidRPr="00B77BDA" w:rsidRDefault="00F43184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Military Intelligence Corps Association;</w:t>
      </w:r>
    </w:p>
    <w:p w14:paraId="1D61B372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Southeastern Pennsylvania Association of Chiefs of Police;</w:t>
      </w:r>
    </w:p>
    <w:p w14:paraId="482DD73C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Delaware Valley Association of Law Enforcement Officials;</w:t>
      </w:r>
    </w:p>
    <w:p w14:paraId="21A6E2D4" w14:textId="77777777" w:rsidR="0082335D" w:rsidRPr="00B77BDA" w:rsidRDefault="0082335D" w:rsidP="001E6B8D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National Safety Congress, speaker</w:t>
      </w:r>
      <w:r w:rsidR="00E01839" w:rsidRPr="00B77BDA">
        <w:rPr>
          <w:rFonts w:ascii="Garamond" w:hAnsi="Garamond"/>
          <w:sz w:val="22"/>
          <w:szCs w:val="22"/>
        </w:rPr>
        <w:t>, Chicago</w:t>
      </w:r>
      <w:r w:rsidRPr="00B77BDA">
        <w:rPr>
          <w:rFonts w:ascii="Garamond" w:hAnsi="Garamond"/>
          <w:sz w:val="22"/>
          <w:szCs w:val="22"/>
        </w:rPr>
        <w:t>, IL;</w:t>
      </w:r>
    </w:p>
    <w:p w14:paraId="1A58A42D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New Jersey Association for Justice</w:t>
      </w:r>
      <w:r w:rsidR="00776E72" w:rsidRPr="00B77BDA">
        <w:rPr>
          <w:rFonts w:ascii="Garamond" w:hAnsi="Garamond"/>
          <w:sz w:val="22"/>
          <w:szCs w:val="22"/>
        </w:rPr>
        <w:t>, Trenton, NJ</w:t>
      </w:r>
      <w:r w:rsidRPr="00B77BDA">
        <w:rPr>
          <w:rFonts w:ascii="Garamond" w:hAnsi="Garamond"/>
          <w:sz w:val="22"/>
          <w:szCs w:val="22"/>
        </w:rPr>
        <w:t xml:space="preserve">; </w:t>
      </w:r>
    </w:p>
    <w:p w14:paraId="559F1EEC" w14:textId="77777777" w:rsidR="0057539C" w:rsidRPr="00B77BDA" w:rsidRDefault="0057539C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Delaware Valley Association of Law Enforcement Officials</w:t>
      </w:r>
      <w:r w:rsidR="0082335D" w:rsidRPr="00B77BDA">
        <w:rPr>
          <w:rFonts w:ascii="Garamond" w:hAnsi="Garamond"/>
          <w:sz w:val="22"/>
          <w:szCs w:val="22"/>
        </w:rPr>
        <w:t>, PA</w:t>
      </w:r>
      <w:r w:rsidRPr="00B77BDA">
        <w:rPr>
          <w:rFonts w:ascii="Garamond" w:hAnsi="Garamond"/>
          <w:sz w:val="22"/>
          <w:szCs w:val="22"/>
        </w:rPr>
        <w:t>;</w:t>
      </w:r>
    </w:p>
    <w:p w14:paraId="54723600" w14:textId="77777777" w:rsidR="004E2FFA" w:rsidRPr="00B77BDA" w:rsidRDefault="004E2FFA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National Fraternal Order of Police, Washington, D.C.;</w:t>
      </w:r>
    </w:p>
    <w:p w14:paraId="1AD9C993" w14:textId="15EF18F7" w:rsidR="00794A01" w:rsidRPr="00B77BDA" w:rsidRDefault="006F6E86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Founder: Alumni Association, Traffic Institute of Northwestern University, Evanston, IL</w:t>
      </w:r>
      <w:r w:rsidR="009E5E77">
        <w:rPr>
          <w:rFonts w:ascii="Garamond" w:hAnsi="Garamond"/>
          <w:sz w:val="22"/>
          <w:szCs w:val="22"/>
        </w:rPr>
        <w:t>;</w:t>
      </w:r>
    </w:p>
    <w:p w14:paraId="3016DB01" w14:textId="77777777" w:rsidR="00C8722F" w:rsidRPr="00B77BDA" w:rsidRDefault="0027694F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The American Red Cross, Certified First Aid trainer, Philadelphia, PA;</w:t>
      </w:r>
    </w:p>
    <w:p w14:paraId="60CB0DF4" w14:textId="77777777" w:rsidR="004D57EF" w:rsidRPr="00B77BDA" w:rsidRDefault="004D57EF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The Aleth</w:t>
      </w:r>
      <w:r w:rsidR="00162BF3" w:rsidRPr="00B77BDA">
        <w:rPr>
          <w:rFonts w:ascii="Garamond" w:hAnsi="Garamond"/>
          <w:sz w:val="22"/>
          <w:szCs w:val="22"/>
        </w:rPr>
        <w:t>e</w:t>
      </w:r>
      <w:r w:rsidRPr="00B77BDA">
        <w:rPr>
          <w:rFonts w:ascii="Garamond" w:hAnsi="Garamond"/>
          <w:sz w:val="22"/>
          <w:szCs w:val="22"/>
        </w:rPr>
        <w:t>ia Institute</w:t>
      </w:r>
      <w:r w:rsidR="00DE6DB9" w:rsidRPr="00B77BDA">
        <w:rPr>
          <w:rFonts w:ascii="Garamond" w:hAnsi="Garamond"/>
          <w:sz w:val="22"/>
          <w:szCs w:val="22"/>
        </w:rPr>
        <w:t>, West Atlant</w:t>
      </w:r>
      <w:r w:rsidR="003C7089" w:rsidRPr="00B77BDA">
        <w:rPr>
          <w:rFonts w:ascii="Garamond" w:hAnsi="Garamond"/>
          <w:sz w:val="22"/>
          <w:szCs w:val="22"/>
        </w:rPr>
        <w:t>ic City, N</w:t>
      </w:r>
      <w:r w:rsidR="00DE6DB9" w:rsidRPr="00B77BDA">
        <w:rPr>
          <w:rFonts w:ascii="Garamond" w:hAnsi="Garamond"/>
          <w:sz w:val="22"/>
          <w:szCs w:val="22"/>
        </w:rPr>
        <w:t>J</w:t>
      </w:r>
      <w:r w:rsidR="00642C63" w:rsidRPr="00B77BDA">
        <w:rPr>
          <w:rFonts w:ascii="Garamond" w:hAnsi="Garamond"/>
          <w:sz w:val="22"/>
          <w:szCs w:val="22"/>
        </w:rPr>
        <w:t>;</w:t>
      </w:r>
    </w:p>
    <w:p w14:paraId="68E32C78" w14:textId="112D67AD" w:rsidR="000C50FD" w:rsidRPr="00B77BDA" w:rsidRDefault="000C50FD" w:rsidP="001E6B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National Italian American Bar Association (NIABA) Sponsor,</w:t>
      </w:r>
      <w:r w:rsidR="009665E8" w:rsidRPr="00B77BDA">
        <w:rPr>
          <w:rFonts w:ascii="Garamond" w:hAnsi="Garamond"/>
          <w:sz w:val="22"/>
          <w:szCs w:val="22"/>
        </w:rPr>
        <w:t xml:space="preserve"> Author,</w:t>
      </w:r>
      <w:r w:rsidRPr="00B77BDA">
        <w:rPr>
          <w:rFonts w:ascii="Garamond" w:hAnsi="Garamond"/>
          <w:sz w:val="22"/>
          <w:szCs w:val="22"/>
        </w:rPr>
        <w:t xml:space="preserve"> Ft. Lauderdale, FL</w:t>
      </w:r>
      <w:r w:rsidR="009E5E77">
        <w:rPr>
          <w:rFonts w:ascii="Garamond" w:hAnsi="Garamond"/>
          <w:sz w:val="22"/>
          <w:szCs w:val="22"/>
        </w:rPr>
        <w:t>.</w:t>
      </w:r>
    </w:p>
    <w:p w14:paraId="5C219FE3" w14:textId="77777777" w:rsidR="00A66ABB" w:rsidRDefault="00E80ACD" w:rsidP="00A66ABB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Founded, and co-chaired </w:t>
      </w:r>
      <w:r w:rsidR="0071239D" w:rsidRPr="00B77BDA">
        <w:rPr>
          <w:rFonts w:ascii="Garamond" w:hAnsi="Garamond"/>
          <w:sz w:val="22"/>
          <w:szCs w:val="22"/>
        </w:rPr>
        <w:t>the Law and Public Safety Committee of the Greater At</w:t>
      </w:r>
      <w:r w:rsidR="00F91582" w:rsidRPr="00B77BDA">
        <w:rPr>
          <w:rFonts w:ascii="Garamond" w:hAnsi="Garamond"/>
          <w:sz w:val="22"/>
          <w:szCs w:val="22"/>
        </w:rPr>
        <w:t xml:space="preserve">lantic City </w:t>
      </w:r>
    </w:p>
    <w:p w14:paraId="7223DA53" w14:textId="27B1694E" w:rsidR="001E369B" w:rsidRPr="00B77BDA" w:rsidRDefault="00F91582" w:rsidP="00A66ABB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Chamber of Commerce</w:t>
      </w:r>
      <w:r w:rsidR="001E369B" w:rsidRPr="00B77BDA">
        <w:rPr>
          <w:rFonts w:ascii="Garamond" w:hAnsi="Garamond"/>
          <w:sz w:val="22"/>
          <w:szCs w:val="22"/>
        </w:rPr>
        <w:t>.</w:t>
      </w:r>
    </w:p>
    <w:p w14:paraId="3CCD8F66" w14:textId="77777777" w:rsidR="00781004" w:rsidRDefault="00781004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5529757" w14:textId="0BEDCC91" w:rsidR="0057539C" w:rsidRPr="00B77BDA" w:rsidRDefault="001E0257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SPECIAL ASSIGNMENTS</w:t>
      </w:r>
      <w:r w:rsidR="0057539C" w:rsidRPr="00B77BDA">
        <w:rPr>
          <w:rFonts w:ascii="Garamond" w:hAnsi="Garamond"/>
          <w:b/>
          <w:sz w:val="22"/>
          <w:szCs w:val="22"/>
          <w:u w:val="single"/>
        </w:rPr>
        <w:t>:</w:t>
      </w:r>
    </w:p>
    <w:p w14:paraId="4869F5BC" w14:textId="77777777" w:rsidR="00C8722F" w:rsidRPr="00B77BDA" w:rsidRDefault="00C8722F" w:rsidP="00816C1F">
      <w:pPr>
        <w:jc w:val="both"/>
        <w:rPr>
          <w:rFonts w:ascii="Garamond" w:hAnsi="Garamond"/>
          <w:sz w:val="22"/>
          <w:szCs w:val="22"/>
        </w:rPr>
      </w:pPr>
    </w:p>
    <w:p w14:paraId="6A6CBAD4" w14:textId="77777777" w:rsidR="00C435DC" w:rsidRDefault="00C435DC" w:rsidP="00C435DC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Retained as plaintiff’s security expert in the Mandalay Bay Casino Resort mass murder shooting case of October 1, </w:t>
      </w:r>
      <w:r w:rsidRPr="00B77BDA">
        <w:rPr>
          <w:rFonts w:ascii="Garamond" w:hAnsi="Garamond"/>
          <w:noProof/>
          <w:sz w:val="22"/>
          <w:szCs w:val="22"/>
        </w:rPr>
        <w:t>2017,</w:t>
      </w:r>
      <w:r w:rsidRPr="00B77BDA">
        <w:rPr>
          <w:rFonts w:ascii="Garamond" w:hAnsi="Garamond"/>
          <w:sz w:val="22"/>
          <w:szCs w:val="22"/>
        </w:rPr>
        <w:t xml:space="preserve"> in Las Vegas, Nevada. Articles</w:t>
      </w:r>
      <w:r>
        <w:rPr>
          <w:rFonts w:ascii="Garamond" w:hAnsi="Garamond"/>
          <w:sz w:val="22"/>
          <w:szCs w:val="22"/>
        </w:rPr>
        <w:t xml:space="preserve"> and after-action reports</w:t>
      </w:r>
      <w:r w:rsidRPr="00B77BDA">
        <w:rPr>
          <w:rFonts w:ascii="Garamond" w:hAnsi="Garamond"/>
          <w:sz w:val="22"/>
          <w:szCs w:val="22"/>
        </w:rPr>
        <w:t xml:space="preserve"> on</w:t>
      </w:r>
      <w:r>
        <w:rPr>
          <w:rFonts w:ascii="Garamond" w:hAnsi="Garamond"/>
          <w:sz w:val="22"/>
          <w:szCs w:val="22"/>
        </w:rPr>
        <w:t xml:space="preserve"> case</w:t>
      </w:r>
      <w:r w:rsidRPr="00B77BDA">
        <w:rPr>
          <w:rFonts w:ascii="Garamond" w:hAnsi="Garamond"/>
          <w:sz w:val="22"/>
          <w:szCs w:val="22"/>
        </w:rPr>
        <w:t xml:space="preserve"> particulars involved</w:t>
      </w:r>
      <w:r>
        <w:rPr>
          <w:rFonts w:ascii="Garamond" w:hAnsi="Garamond"/>
          <w:sz w:val="22"/>
          <w:szCs w:val="22"/>
        </w:rPr>
        <w:t xml:space="preserve"> in the murder of 59 concert goers</w:t>
      </w:r>
      <w:r w:rsidRPr="00B77BDA">
        <w:rPr>
          <w:rFonts w:ascii="Garamond" w:hAnsi="Garamond"/>
          <w:sz w:val="22"/>
          <w:szCs w:val="22"/>
        </w:rPr>
        <w:t xml:space="preserve"> available upon request. I</w:t>
      </w:r>
      <w:r>
        <w:rPr>
          <w:rFonts w:ascii="Garamond" w:hAnsi="Garamond"/>
          <w:sz w:val="22"/>
          <w:szCs w:val="22"/>
        </w:rPr>
        <w:t xml:space="preserve"> </w:t>
      </w:r>
      <w:r w:rsidRPr="00B77BDA">
        <w:rPr>
          <w:rFonts w:ascii="Garamond" w:hAnsi="Garamond"/>
          <w:sz w:val="22"/>
          <w:szCs w:val="22"/>
        </w:rPr>
        <w:t xml:space="preserve">performed a three-day site inspection of the crime scene and conducted a </w:t>
      </w:r>
      <w:r w:rsidRPr="00B77BDA">
        <w:rPr>
          <w:rFonts w:ascii="Garamond" w:hAnsi="Garamond"/>
          <w:noProof/>
          <w:sz w:val="22"/>
          <w:szCs w:val="22"/>
        </w:rPr>
        <w:t>comprehensive</w:t>
      </w:r>
      <w:r w:rsidRPr="00B77BDA">
        <w:rPr>
          <w:rFonts w:ascii="Garamond" w:hAnsi="Garamond"/>
          <w:sz w:val="22"/>
          <w:szCs w:val="22"/>
        </w:rPr>
        <w:t xml:space="preserve"> survey of comparable Las Vegas Strip casinos to determine community security standards.</w:t>
      </w:r>
    </w:p>
    <w:p w14:paraId="6B579E05" w14:textId="1B561324" w:rsidR="00E23CBB" w:rsidRDefault="00E23CBB" w:rsidP="00816C1F">
      <w:pPr>
        <w:jc w:val="both"/>
        <w:rPr>
          <w:rFonts w:ascii="Garamond" w:hAnsi="Garamond"/>
          <w:sz w:val="22"/>
          <w:szCs w:val="22"/>
        </w:rPr>
      </w:pPr>
    </w:p>
    <w:p w14:paraId="50290027" w14:textId="4EF5FF54" w:rsidR="00E23CBB" w:rsidRPr="00B77BDA" w:rsidRDefault="00E23CBB" w:rsidP="00816C1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performed “pro bono” </w:t>
      </w:r>
      <w:r w:rsidR="00757C0D">
        <w:rPr>
          <w:rFonts w:ascii="Garamond" w:hAnsi="Garamond"/>
          <w:sz w:val="22"/>
          <w:szCs w:val="22"/>
        </w:rPr>
        <w:t xml:space="preserve">expert </w:t>
      </w:r>
      <w:r>
        <w:rPr>
          <w:rFonts w:ascii="Garamond" w:hAnsi="Garamond"/>
          <w:sz w:val="22"/>
          <w:szCs w:val="22"/>
        </w:rPr>
        <w:t>work</w:t>
      </w:r>
      <w:r w:rsidR="00757C0D">
        <w:rPr>
          <w:rFonts w:ascii="Garamond" w:hAnsi="Garamond"/>
          <w:sz w:val="22"/>
          <w:szCs w:val="22"/>
        </w:rPr>
        <w:t xml:space="preserve"> for both plaintiff and defense. As examples, in the matter of </w:t>
      </w:r>
      <w:r w:rsidR="00477EF6" w:rsidRPr="00477EF6">
        <w:rPr>
          <w:rFonts w:ascii="Garamond" w:hAnsi="Garamond"/>
          <w:i/>
          <w:iCs/>
          <w:sz w:val="22"/>
          <w:szCs w:val="22"/>
        </w:rPr>
        <w:t>“</w:t>
      </w:r>
      <w:r w:rsidR="00757C0D" w:rsidRPr="00477EF6">
        <w:rPr>
          <w:rFonts w:ascii="Garamond" w:hAnsi="Garamond"/>
          <w:i/>
          <w:iCs/>
          <w:sz w:val="22"/>
          <w:szCs w:val="22"/>
        </w:rPr>
        <w:t>U</w:t>
      </w:r>
      <w:r w:rsidR="00477EF6" w:rsidRPr="00477EF6">
        <w:rPr>
          <w:rFonts w:ascii="Garamond" w:hAnsi="Garamond"/>
          <w:i/>
          <w:iCs/>
          <w:sz w:val="22"/>
          <w:szCs w:val="22"/>
        </w:rPr>
        <w:t xml:space="preserve">. </w:t>
      </w:r>
      <w:r w:rsidR="00757C0D" w:rsidRPr="00477EF6">
        <w:rPr>
          <w:rFonts w:ascii="Garamond" w:hAnsi="Garamond"/>
          <w:i/>
          <w:iCs/>
          <w:sz w:val="22"/>
          <w:szCs w:val="22"/>
        </w:rPr>
        <w:t>S</w:t>
      </w:r>
      <w:r w:rsidR="00477EF6" w:rsidRPr="00477EF6">
        <w:rPr>
          <w:rFonts w:ascii="Garamond" w:hAnsi="Garamond"/>
          <w:i/>
          <w:iCs/>
          <w:sz w:val="22"/>
          <w:szCs w:val="22"/>
        </w:rPr>
        <w:t>.</w:t>
      </w:r>
      <w:r w:rsidR="00757C0D" w:rsidRPr="00477EF6">
        <w:rPr>
          <w:rFonts w:ascii="Garamond" w:hAnsi="Garamond"/>
          <w:i/>
          <w:iCs/>
          <w:sz w:val="22"/>
          <w:szCs w:val="22"/>
        </w:rPr>
        <w:t xml:space="preserve"> v Lt. Il</w:t>
      </w:r>
      <w:r w:rsidR="00477EF6" w:rsidRPr="00477EF6">
        <w:rPr>
          <w:rFonts w:ascii="Garamond" w:hAnsi="Garamond"/>
          <w:i/>
          <w:iCs/>
          <w:sz w:val="22"/>
          <w:szCs w:val="22"/>
        </w:rPr>
        <w:t>a</w:t>
      </w:r>
      <w:r w:rsidR="00757C0D" w:rsidRPr="00477EF6">
        <w:rPr>
          <w:rFonts w:ascii="Garamond" w:hAnsi="Garamond"/>
          <w:i/>
          <w:iCs/>
          <w:sz w:val="22"/>
          <w:szCs w:val="22"/>
        </w:rPr>
        <w:t>rio Pantano</w:t>
      </w:r>
      <w:r w:rsidR="00477EF6" w:rsidRPr="00477EF6">
        <w:rPr>
          <w:rFonts w:ascii="Garamond" w:hAnsi="Garamond"/>
          <w:i/>
          <w:iCs/>
          <w:sz w:val="22"/>
          <w:szCs w:val="22"/>
        </w:rPr>
        <w:t>,</w:t>
      </w:r>
      <w:r w:rsidR="00757C0D" w:rsidRPr="00477EF6">
        <w:rPr>
          <w:rFonts w:ascii="Garamond" w:hAnsi="Garamond"/>
          <w:i/>
          <w:iCs/>
          <w:sz w:val="22"/>
          <w:szCs w:val="22"/>
        </w:rPr>
        <w:t xml:space="preserve"> USMC</w:t>
      </w:r>
      <w:r w:rsidR="00FA4B16">
        <w:rPr>
          <w:rFonts w:ascii="Garamond" w:hAnsi="Garamond"/>
          <w:i/>
          <w:iCs/>
          <w:sz w:val="22"/>
          <w:szCs w:val="22"/>
        </w:rPr>
        <w:t>,</w:t>
      </w:r>
      <w:r w:rsidR="00477EF6" w:rsidRPr="00477EF6">
        <w:rPr>
          <w:rFonts w:ascii="Garamond" w:hAnsi="Garamond"/>
          <w:i/>
          <w:iCs/>
          <w:sz w:val="22"/>
          <w:szCs w:val="22"/>
        </w:rPr>
        <w:t>”</w:t>
      </w:r>
      <w:r w:rsidR="00757C0D" w:rsidRPr="00477EF6">
        <w:rPr>
          <w:rFonts w:ascii="Garamond" w:hAnsi="Garamond"/>
          <w:i/>
          <w:iCs/>
          <w:sz w:val="22"/>
          <w:szCs w:val="22"/>
        </w:rPr>
        <w:t xml:space="preserve"> </w:t>
      </w:r>
      <w:r w:rsidR="00757C0D">
        <w:rPr>
          <w:rFonts w:ascii="Garamond" w:hAnsi="Garamond"/>
          <w:sz w:val="22"/>
          <w:szCs w:val="22"/>
        </w:rPr>
        <w:t xml:space="preserve">I </w:t>
      </w:r>
      <w:r w:rsidR="00477EF6">
        <w:rPr>
          <w:rFonts w:ascii="Garamond" w:hAnsi="Garamond"/>
          <w:sz w:val="22"/>
          <w:szCs w:val="22"/>
        </w:rPr>
        <w:t xml:space="preserve">successfully </w:t>
      </w:r>
      <w:r w:rsidR="00757C0D">
        <w:rPr>
          <w:rFonts w:ascii="Garamond" w:hAnsi="Garamond"/>
          <w:sz w:val="22"/>
          <w:szCs w:val="22"/>
        </w:rPr>
        <w:t xml:space="preserve">aided the defense in a capital murder case. In the </w:t>
      </w:r>
      <w:r w:rsidR="00477EF6">
        <w:rPr>
          <w:rFonts w:ascii="Garamond" w:hAnsi="Garamond"/>
          <w:sz w:val="22"/>
          <w:szCs w:val="22"/>
        </w:rPr>
        <w:t>m</w:t>
      </w:r>
      <w:r w:rsidR="00757C0D">
        <w:rPr>
          <w:rFonts w:ascii="Garamond" w:hAnsi="Garamond"/>
          <w:sz w:val="22"/>
          <w:szCs w:val="22"/>
        </w:rPr>
        <w:t xml:space="preserve">atter of </w:t>
      </w:r>
      <w:r w:rsidR="00477EF6" w:rsidRPr="00477EF6">
        <w:rPr>
          <w:rFonts w:ascii="Garamond" w:hAnsi="Garamond"/>
          <w:i/>
          <w:iCs/>
          <w:sz w:val="22"/>
          <w:szCs w:val="22"/>
        </w:rPr>
        <w:t>“</w:t>
      </w:r>
      <w:r w:rsidR="00757C0D" w:rsidRPr="00477EF6">
        <w:rPr>
          <w:rFonts w:ascii="Garamond" w:hAnsi="Garamond"/>
          <w:i/>
          <w:iCs/>
          <w:sz w:val="22"/>
          <w:szCs w:val="22"/>
        </w:rPr>
        <w:t>Prince v Taj Mahal,</w:t>
      </w:r>
      <w:r w:rsidR="00477EF6" w:rsidRPr="00477EF6">
        <w:rPr>
          <w:rFonts w:ascii="Garamond" w:hAnsi="Garamond"/>
          <w:i/>
          <w:iCs/>
          <w:sz w:val="22"/>
          <w:szCs w:val="22"/>
        </w:rPr>
        <w:t>”</w:t>
      </w:r>
      <w:r w:rsidR="00757C0D" w:rsidRPr="00477EF6">
        <w:rPr>
          <w:rFonts w:ascii="Garamond" w:hAnsi="Garamond"/>
          <w:i/>
          <w:iCs/>
          <w:sz w:val="22"/>
          <w:szCs w:val="22"/>
        </w:rPr>
        <w:t xml:space="preserve"> </w:t>
      </w:r>
      <w:r w:rsidR="00757C0D">
        <w:rPr>
          <w:rFonts w:ascii="Garamond" w:hAnsi="Garamond"/>
          <w:sz w:val="22"/>
          <w:szCs w:val="22"/>
        </w:rPr>
        <w:t xml:space="preserve">I assisted </w:t>
      </w:r>
      <w:r w:rsidR="00E9721E">
        <w:rPr>
          <w:rFonts w:ascii="Garamond" w:hAnsi="Garamond"/>
          <w:sz w:val="22"/>
          <w:szCs w:val="22"/>
        </w:rPr>
        <w:t xml:space="preserve">the </w:t>
      </w:r>
      <w:r w:rsidR="00757C0D">
        <w:rPr>
          <w:rFonts w:ascii="Garamond" w:hAnsi="Garamond"/>
          <w:sz w:val="22"/>
          <w:szCs w:val="22"/>
        </w:rPr>
        <w:t>plaintiff’s counsel in bringing a wrongful death case to a successful conclusion</w:t>
      </w:r>
      <w:r w:rsidR="00477EF6">
        <w:rPr>
          <w:rFonts w:ascii="Garamond" w:hAnsi="Garamond"/>
          <w:sz w:val="22"/>
          <w:szCs w:val="22"/>
        </w:rPr>
        <w:t xml:space="preserve"> on behalf of the widow</w:t>
      </w:r>
      <w:r w:rsidR="00757C0D">
        <w:rPr>
          <w:rFonts w:ascii="Garamond" w:hAnsi="Garamond"/>
          <w:sz w:val="22"/>
          <w:szCs w:val="22"/>
        </w:rPr>
        <w:t>.</w:t>
      </w:r>
    </w:p>
    <w:p w14:paraId="4C4BFB9B" w14:textId="77777777" w:rsidR="0057539C" w:rsidRPr="00B77BDA" w:rsidRDefault="0057539C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1A00488C" w14:textId="77777777" w:rsidR="00407D54" w:rsidRPr="00B77BDA" w:rsidRDefault="00407D54" w:rsidP="00816C1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EBD12B" w14:textId="77777777" w:rsidR="0057539C" w:rsidRPr="00B77BDA" w:rsidRDefault="001E0257" w:rsidP="00816C1F">
      <w:pPr>
        <w:jc w:val="both"/>
        <w:rPr>
          <w:rFonts w:ascii="Garamond" w:hAnsi="Garamond"/>
          <w:sz w:val="22"/>
          <w:szCs w:val="22"/>
          <w:u w:val="single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LICENSES AND QUALIFICATIONS</w:t>
      </w:r>
      <w:r w:rsidR="0057539C" w:rsidRPr="00B77BDA">
        <w:rPr>
          <w:rFonts w:ascii="Garamond" w:hAnsi="Garamond"/>
          <w:b/>
          <w:sz w:val="22"/>
          <w:szCs w:val="22"/>
          <w:u w:val="single"/>
        </w:rPr>
        <w:t>:</w:t>
      </w:r>
    </w:p>
    <w:p w14:paraId="4CC41BD6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</w:p>
    <w:p w14:paraId="1A6CC9F2" w14:textId="77777777" w:rsidR="0057539C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 xml:space="preserve">State of New Jersey, Casino Control Commission.  </w:t>
      </w:r>
    </w:p>
    <w:p w14:paraId="5A8BFD4A" w14:textId="77777777" w:rsidR="00537EF0" w:rsidRPr="00B77BDA" w:rsidRDefault="0057539C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Held Key License Number:  4673 - 11 as Security Director for over twenty years.</w:t>
      </w:r>
    </w:p>
    <w:p w14:paraId="4780D873" w14:textId="77777777" w:rsidR="00537EF0" w:rsidRPr="00B77BDA" w:rsidRDefault="00537EF0" w:rsidP="00816C1F">
      <w:pPr>
        <w:jc w:val="both"/>
        <w:rPr>
          <w:rFonts w:ascii="Garamond" w:hAnsi="Garamond"/>
          <w:sz w:val="22"/>
          <w:szCs w:val="22"/>
        </w:rPr>
      </w:pPr>
    </w:p>
    <w:p w14:paraId="08F3E3A4" w14:textId="37B4C3A1" w:rsidR="00C435DC" w:rsidRDefault="00C435DC" w:rsidP="00C435DC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noProof/>
          <w:sz w:val="22"/>
          <w:szCs w:val="22"/>
        </w:rPr>
        <w:t>Qualified by</w:t>
      </w:r>
      <w:r w:rsidRPr="00B77BDA">
        <w:rPr>
          <w:rFonts w:ascii="Garamond" w:hAnsi="Garamond"/>
          <w:sz w:val="22"/>
          <w:szCs w:val="22"/>
        </w:rPr>
        <w:t xml:space="preserve"> education, training, </w:t>
      </w:r>
      <w:r w:rsidRPr="00B77BDA">
        <w:rPr>
          <w:rFonts w:ascii="Garamond" w:hAnsi="Garamond"/>
          <w:noProof/>
          <w:sz w:val="22"/>
          <w:szCs w:val="22"/>
        </w:rPr>
        <w:t>and</w:t>
      </w:r>
      <w:r>
        <w:rPr>
          <w:rFonts w:ascii="Garamond" w:hAnsi="Garamond"/>
          <w:noProof/>
          <w:sz w:val="22"/>
          <w:szCs w:val="22"/>
        </w:rPr>
        <w:t xml:space="preserve"> decades of</w:t>
      </w:r>
      <w:r w:rsidRPr="00B77BDA">
        <w:rPr>
          <w:rFonts w:ascii="Garamond" w:hAnsi="Garamond"/>
          <w:sz w:val="22"/>
          <w:szCs w:val="22"/>
        </w:rPr>
        <w:t xml:space="preserve"> experience as an expert witness in the Superior Court of New Jersey and United States District Courts of the 3</w:t>
      </w:r>
      <w:r w:rsidRPr="00B77BDA">
        <w:rPr>
          <w:rFonts w:ascii="Garamond" w:hAnsi="Garamond"/>
          <w:sz w:val="22"/>
          <w:szCs w:val="22"/>
          <w:vertAlign w:val="superscript"/>
        </w:rPr>
        <w:t>rd</w:t>
      </w:r>
      <w:r w:rsidRPr="00B77BDA">
        <w:rPr>
          <w:rFonts w:ascii="Garamond" w:hAnsi="Garamond"/>
          <w:sz w:val="22"/>
          <w:szCs w:val="22"/>
        </w:rPr>
        <w:t xml:space="preserve"> Circuit. As a security expert in crime and </w:t>
      </w:r>
      <w:r w:rsidRPr="00B77BDA">
        <w:rPr>
          <w:rFonts w:ascii="Garamond" w:hAnsi="Garamond"/>
          <w:noProof/>
          <w:sz w:val="22"/>
          <w:szCs w:val="22"/>
        </w:rPr>
        <w:t>risk,</w:t>
      </w:r>
      <w:r w:rsidRPr="00B77BDA">
        <w:rPr>
          <w:rFonts w:ascii="Garamond" w:hAnsi="Garamond"/>
          <w:sz w:val="22"/>
          <w:szCs w:val="22"/>
        </w:rPr>
        <w:t xml:space="preserve"> this expert utilizes a scientific method approach in forming expert opinions in</w:t>
      </w:r>
      <w:r>
        <w:rPr>
          <w:rFonts w:ascii="Garamond" w:hAnsi="Garamond"/>
          <w:sz w:val="22"/>
          <w:szCs w:val="22"/>
        </w:rPr>
        <w:t xml:space="preserve"> premises liability,</w:t>
      </w:r>
      <w:r w:rsidRPr="00B77BDA">
        <w:rPr>
          <w:rFonts w:ascii="Garamond" w:hAnsi="Garamond"/>
          <w:sz w:val="22"/>
          <w:szCs w:val="22"/>
        </w:rPr>
        <w:t xml:space="preserve"> negligent security, </w:t>
      </w:r>
      <w:r>
        <w:rPr>
          <w:rFonts w:ascii="Garamond" w:hAnsi="Garamond"/>
          <w:sz w:val="22"/>
          <w:szCs w:val="22"/>
        </w:rPr>
        <w:t xml:space="preserve">use of force, appropriate response time, violations of security standards, </w:t>
      </w:r>
      <w:r w:rsidRPr="00B77BDA">
        <w:rPr>
          <w:rFonts w:ascii="Garamond" w:hAnsi="Garamond"/>
          <w:sz w:val="22"/>
          <w:szCs w:val="22"/>
        </w:rPr>
        <w:t>serious personal injury</w:t>
      </w:r>
      <w:r>
        <w:rPr>
          <w:rFonts w:ascii="Garamond" w:hAnsi="Garamond"/>
          <w:sz w:val="22"/>
          <w:szCs w:val="22"/>
        </w:rPr>
        <w:t>,</w:t>
      </w:r>
      <w:r w:rsidRPr="00B77BDA">
        <w:rPr>
          <w:rFonts w:ascii="Garamond" w:hAnsi="Garamond"/>
          <w:sz w:val="22"/>
          <w:szCs w:val="22"/>
        </w:rPr>
        <w:t xml:space="preserve"> and wrongful death matters and follows the Federal Rules of Evidence (Daubert), even in state court cases.</w:t>
      </w:r>
    </w:p>
    <w:p w14:paraId="2CC1D2D4" w14:textId="22C1D29A" w:rsidR="00C435DC" w:rsidRDefault="00C435DC" w:rsidP="00C435DC">
      <w:pPr>
        <w:jc w:val="both"/>
        <w:rPr>
          <w:rFonts w:ascii="Garamond" w:hAnsi="Garamond"/>
          <w:sz w:val="22"/>
          <w:szCs w:val="22"/>
        </w:rPr>
      </w:pPr>
    </w:p>
    <w:p w14:paraId="5BB2364B" w14:textId="5ECBB96F" w:rsidR="00C435DC" w:rsidRPr="002C363E" w:rsidRDefault="00C435DC" w:rsidP="00C435DC">
      <w:pPr>
        <w:tabs>
          <w:tab w:val="right" w:pos="9360"/>
        </w:tabs>
        <w:jc w:val="both"/>
        <w:rPr>
          <w:rFonts w:ascii="Garamond" w:hAnsi="Garamond"/>
          <w:bCs/>
          <w:sz w:val="22"/>
          <w:szCs w:val="22"/>
        </w:rPr>
      </w:pPr>
      <w:r w:rsidRPr="002C363E">
        <w:rPr>
          <w:rFonts w:ascii="Garamond" w:hAnsi="Garamond"/>
          <w:bCs/>
          <w:sz w:val="22"/>
          <w:szCs w:val="22"/>
        </w:rPr>
        <w:t>Expert</w:t>
      </w:r>
      <w:r w:rsidR="007208F8">
        <w:rPr>
          <w:rFonts w:ascii="Garamond" w:hAnsi="Garamond"/>
          <w:bCs/>
          <w:sz w:val="22"/>
          <w:szCs w:val="22"/>
        </w:rPr>
        <w:t>ise</w:t>
      </w:r>
      <w:r w:rsidRPr="002C363E">
        <w:rPr>
          <w:rFonts w:ascii="Garamond" w:hAnsi="Garamond"/>
          <w:bCs/>
          <w:sz w:val="22"/>
          <w:szCs w:val="22"/>
        </w:rPr>
        <w:t xml:space="preserve"> in</w:t>
      </w:r>
      <w:r>
        <w:rPr>
          <w:rFonts w:ascii="Garamond" w:hAnsi="Garamond"/>
          <w:bCs/>
          <w:sz w:val="22"/>
          <w:szCs w:val="22"/>
        </w:rPr>
        <w:t xml:space="preserve"> security camera and surveillance systems, alarm systems, uncovering spo</w:t>
      </w:r>
      <w:r w:rsidR="00B17598">
        <w:rPr>
          <w:rFonts w:ascii="Garamond" w:hAnsi="Garamond"/>
          <w:bCs/>
          <w:sz w:val="22"/>
          <w:szCs w:val="22"/>
        </w:rPr>
        <w:t>l</w:t>
      </w:r>
      <w:r>
        <w:rPr>
          <w:rFonts w:ascii="Garamond" w:hAnsi="Garamond"/>
          <w:bCs/>
          <w:sz w:val="22"/>
          <w:szCs w:val="22"/>
        </w:rPr>
        <w:t>iation of evidence, and security budgeting. Specialist in debunking mail-order security “experts.”</w:t>
      </w:r>
    </w:p>
    <w:p w14:paraId="56170BFC" w14:textId="77777777" w:rsidR="00794A01" w:rsidRPr="00B77BDA" w:rsidRDefault="00794A01" w:rsidP="00816C1F">
      <w:pPr>
        <w:jc w:val="both"/>
        <w:rPr>
          <w:rFonts w:ascii="Garamond" w:hAnsi="Garamond"/>
          <w:sz w:val="22"/>
          <w:szCs w:val="22"/>
        </w:rPr>
      </w:pPr>
    </w:p>
    <w:p w14:paraId="4D33B0C4" w14:textId="207584F3" w:rsidR="006060F4" w:rsidRPr="00B77BDA" w:rsidRDefault="006060F4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Assisted client attorneys bring scores of premises liability cases to successful conclusions.</w:t>
      </w:r>
      <w:r w:rsidR="00757121">
        <w:rPr>
          <w:rFonts w:ascii="Garamond" w:hAnsi="Garamond"/>
          <w:sz w:val="22"/>
          <w:szCs w:val="22"/>
        </w:rPr>
        <w:t xml:space="preserve"> Sample case available upon request.</w:t>
      </w:r>
    </w:p>
    <w:p w14:paraId="53113076" w14:textId="77777777" w:rsidR="001E0257" w:rsidRPr="00B77BDA" w:rsidRDefault="001E0257" w:rsidP="00816C1F">
      <w:pPr>
        <w:jc w:val="both"/>
        <w:rPr>
          <w:rFonts w:ascii="Garamond" w:hAnsi="Garamond"/>
          <w:sz w:val="22"/>
          <w:szCs w:val="22"/>
        </w:rPr>
      </w:pPr>
    </w:p>
    <w:p w14:paraId="557CEFDD" w14:textId="3D28ED77" w:rsidR="00EE1C74" w:rsidRDefault="00EE1C74" w:rsidP="00816C1F">
      <w:pPr>
        <w:jc w:val="both"/>
        <w:rPr>
          <w:rFonts w:ascii="Garamond" w:hAnsi="Garamond"/>
          <w:sz w:val="22"/>
          <w:szCs w:val="22"/>
        </w:rPr>
      </w:pPr>
      <w:r w:rsidRPr="00B77BDA">
        <w:rPr>
          <w:rFonts w:ascii="Garamond" w:hAnsi="Garamond"/>
          <w:sz w:val="22"/>
          <w:szCs w:val="22"/>
        </w:rPr>
        <w:t>References</w:t>
      </w:r>
      <w:r w:rsidR="0016134B" w:rsidRPr="00B77BDA">
        <w:rPr>
          <w:rFonts w:ascii="Garamond" w:hAnsi="Garamond"/>
          <w:sz w:val="22"/>
          <w:szCs w:val="22"/>
        </w:rPr>
        <w:t xml:space="preserve"> and track record</w:t>
      </w:r>
      <w:r w:rsidRPr="00B77BDA">
        <w:rPr>
          <w:rFonts w:ascii="Garamond" w:hAnsi="Garamond"/>
          <w:sz w:val="22"/>
          <w:szCs w:val="22"/>
        </w:rPr>
        <w:t xml:space="preserve"> furnished upon request.</w:t>
      </w:r>
    </w:p>
    <w:p w14:paraId="662AC465" w14:textId="77777777" w:rsidR="00E9721E" w:rsidRPr="00B77BDA" w:rsidRDefault="00E9721E" w:rsidP="00816C1F">
      <w:pPr>
        <w:jc w:val="both"/>
        <w:rPr>
          <w:rFonts w:ascii="Garamond" w:hAnsi="Garamond"/>
          <w:sz w:val="22"/>
          <w:szCs w:val="22"/>
        </w:rPr>
      </w:pPr>
    </w:p>
    <w:p w14:paraId="7C27A4E3" w14:textId="77777777" w:rsidR="001E0257" w:rsidRPr="00B77BDA" w:rsidRDefault="001E0257" w:rsidP="00816C1F">
      <w:pPr>
        <w:jc w:val="both"/>
        <w:rPr>
          <w:rFonts w:ascii="Garamond" w:hAnsi="Garamond"/>
          <w:sz w:val="22"/>
          <w:szCs w:val="22"/>
        </w:rPr>
      </w:pPr>
    </w:p>
    <w:p w14:paraId="17ED8736" w14:textId="236E0BCD" w:rsidR="00CC2E1E" w:rsidRDefault="001E2B4A" w:rsidP="00816C1F">
      <w:pPr>
        <w:jc w:val="both"/>
        <w:rPr>
          <w:rFonts w:ascii="Garamond" w:hAnsi="Garamond"/>
          <w:b/>
          <w:sz w:val="22"/>
          <w:szCs w:val="22"/>
        </w:rPr>
      </w:pPr>
      <w:r w:rsidRPr="00B77BDA">
        <w:rPr>
          <w:rFonts w:ascii="Garamond" w:hAnsi="Garamond"/>
          <w:b/>
          <w:sz w:val="22"/>
          <w:szCs w:val="22"/>
          <w:u w:val="single"/>
        </w:rPr>
        <w:t>WEB SITE</w:t>
      </w:r>
      <w:r w:rsidR="0057539C" w:rsidRPr="00B77BDA">
        <w:rPr>
          <w:rFonts w:ascii="Garamond" w:hAnsi="Garamond"/>
          <w:b/>
          <w:sz w:val="22"/>
          <w:szCs w:val="22"/>
          <w:u w:val="single"/>
        </w:rPr>
        <w:t>:</w:t>
      </w:r>
      <w:r w:rsidR="00F022FB">
        <w:rPr>
          <w:rFonts w:ascii="Garamond" w:hAnsi="Garamond"/>
          <w:sz w:val="22"/>
          <w:szCs w:val="22"/>
        </w:rPr>
        <w:tab/>
      </w:r>
      <w:r w:rsidR="00F022FB">
        <w:rPr>
          <w:rFonts w:ascii="Garamond" w:hAnsi="Garamond"/>
          <w:sz w:val="22"/>
          <w:szCs w:val="22"/>
        </w:rPr>
        <w:tab/>
      </w:r>
      <w:r w:rsidR="003A6EF9" w:rsidRPr="00E9721E">
        <w:rPr>
          <w:rFonts w:ascii="Garamond" w:hAnsi="Garamond"/>
          <w:b/>
          <w:sz w:val="22"/>
          <w:szCs w:val="22"/>
        </w:rPr>
        <w:t>PREMISES</w:t>
      </w:r>
      <w:r w:rsidR="004F0525" w:rsidRPr="00E9721E">
        <w:rPr>
          <w:rFonts w:ascii="Garamond" w:hAnsi="Garamond"/>
          <w:b/>
          <w:sz w:val="22"/>
          <w:szCs w:val="22"/>
        </w:rPr>
        <w:t>SECURITYEXPERTS</w:t>
      </w:r>
      <w:r w:rsidR="0057539C" w:rsidRPr="00E9721E">
        <w:rPr>
          <w:rFonts w:ascii="Garamond" w:hAnsi="Garamond"/>
          <w:b/>
          <w:sz w:val="22"/>
          <w:szCs w:val="22"/>
        </w:rPr>
        <w:t>.COM</w:t>
      </w:r>
    </w:p>
    <w:p w14:paraId="230E57B9" w14:textId="78480DC0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7F446BC4" w14:textId="7EE7497E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09FB5A64" w14:textId="0AC76C4C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1F925B68" w14:textId="4CC9564F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6300F102" w14:textId="362AD18A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3B55F9F" w14:textId="00220AFE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350C568A" w14:textId="3560C2AD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5C194734" w14:textId="50CD865B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77A8438C" w14:textId="0D3440AF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8A21F91" w14:textId="6EA1B4AC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4C9D10C3" w14:textId="4098E06E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43E6C2C3" w14:textId="06CA94C6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4BA32EB" w14:textId="164023AF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F4098FB" w14:textId="5C39B4DE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CDC80C4" w14:textId="394737C4" w:rsidR="004D238B" w:rsidRPr="007208F8" w:rsidRDefault="004D238B" w:rsidP="004D238B">
      <w:pPr>
        <w:jc w:val="center"/>
        <w:rPr>
          <w:rFonts w:ascii="Garamond" w:hAnsi="Garamond"/>
          <w:b/>
          <w:sz w:val="28"/>
          <w:szCs w:val="28"/>
        </w:rPr>
      </w:pPr>
      <w:r w:rsidRPr="007208F8">
        <w:rPr>
          <w:rFonts w:ascii="Garamond" w:hAnsi="Garamond"/>
          <w:b/>
          <w:sz w:val="28"/>
          <w:szCs w:val="28"/>
        </w:rPr>
        <w:t>Expert’s “Track Record”</w:t>
      </w:r>
    </w:p>
    <w:p w14:paraId="3F3CC689" w14:textId="19993B61" w:rsidR="004D238B" w:rsidRDefault="004D238B" w:rsidP="00816C1F">
      <w:pPr>
        <w:jc w:val="both"/>
        <w:rPr>
          <w:rFonts w:ascii="Garamond" w:hAnsi="Garamond"/>
          <w:b/>
          <w:sz w:val="22"/>
          <w:szCs w:val="22"/>
        </w:rPr>
      </w:pPr>
    </w:p>
    <w:p w14:paraId="2687C843" w14:textId="4FDCEAE2" w:rsidR="004D238B" w:rsidRDefault="004D238B" w:rsidP="004D238B">
      <w:pPr>
        <w:jc w:val="center"/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inline distT="0" distB="0" distL="0" distR="0" wp14:anchorId="692BC4CE" wp14:editId="4F29F178">
            <wp:extent cx="5372100" cy="7029450"/>
            <wp:effectExtent l="0" t="0" r="0" b="0"/>
            <wp:docPr id="2" name="Picture 2" descr="https://gallery.mailchimp.com/b7aa818b8727bd0939a70fd03/_compresseds/9b92f1cb-a9ef-4906-855d-c93196f45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allery.mailchimp.com/b7aa818b8727bd0939a70fd03/_compresseds/9b92f1cb-a9ef-4906-855d-c93196f452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DBA4" w14:textId="77777777" w:rsidR="004D238B" w:rsidRPr="00B77BDA" w:rsidRDefault="004D238B" w:rsidP="00816C1F">
      <w:pPr>
        <w:jc w:val="both"/>
        <w:rPr>
          <w:rFonts w:ascii="Garamond" w:hAnsi="Garamond"/>
          <w:sz w:val="22"/>
          <w:szCs w:val="22"/>
        </w:rPr>
      </w:pPr>
    </w:p>
    <w:sectPr w:rsidR="004D238B" w:rsidRPr="00B77BDA" w:rsidSect="00A52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364C" w14:textId="77777777" w:rsidR="00811E6F" w:rsidRDefault="00811E6F">
      <w:r>
        <w:separator/>
      </w:r>
    </w:p>
  </w:endnote>
  <w:endnote w:type="continuationSeparator" w:id="0">
    <w:p w14:paraId="3EE80A6B" w14:textId="77777777" w:rsidR="00811E6F" w:rsidRDefault="0081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5DE6" w14:textId="77777777" w:rsidR="00894696" w:rsidRDefault="00F7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CE1">
      <w:rPr>
        <w:rStyle w:val="PageNumber"/>
        <w:noProof/>
      </w:rPr>
      <w:t>6</w:t>
    </w:r>
    <w:r>
      <w:rPr>
        <w:rStyle w:val="PageNumber"/>
      </w:rPr>
      <w:fldChar w:fldCharType="end"/>
    </w:r>
  </w:p>
  <w:p w14:paraId="4FDB3AD6" w14:textId="77777777" w:rsidR="00894696" w:rsidRDefault="008946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F1D4" w14:textId="77777777" w:rsidR="00894696" w:rsidRDefault="00F70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68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876BBA1" w14:textId="49071591" w:rsidR="007304A6" w:rsidRDefault="007304A6">
    <w:pPr>
      <w:pStyle w:val="Footer"/>
      <w:ind w:right="360"/>
      <w:jc w:val="center"/>
      <w:rPr>
        <w:rFonts w:ascii="Abadi MT Condensed" w:hAnsi="Abadi MT Condensed"/>
        <w:sz w:val="22"/>
        <w:szCs w:val="22"/>
      </w:rPr>
    </w:pPr>
  </w:p>
  <w:p w14:paraId="23664F5F" w14:textId="2C5A1F7D" w:rsidR="00894696" w:rsidRPr="00F258E1" w:rsidRDefault="00894696">
    <w:pPr>
      <w:pStyle w:val="Footer"/>
      <w:ind w:right="360"/>
      <w:jc w:val="center"/>
      <w:rPr>
        <w:rFonts w:ascii="Abadi MT Condensed" w:hAnsi="Abadi MT Condensed"/>
        <w:sz w:val="24"/>
        <w:szCs w:val="24"/>
      </w:rPr>
    </w:pPr>
    <w:r w:rsidRPr="00E80ACD">
      <w:rPr>
        <w:rFonts w:ascii="Abadi MT Condensed" w:hAnsi="Abadi MT Condensed"/>
        <w:sz w:val="22"/>
        <w:szCs w:val="22"/>
      </w:rPr>
      <w:t>405 N. Exeter Avenue, Margate, NJ 08402</w:t>
    </w:r>
  </w:p>
  <w:p w14:paraId="26FFC502" w14:textId="77777777" w:rsidR="00894696" w:rsidRDefault="00894696">
    <w:pPr>
      <w:pStyle w:val="Footer"/>
      <w:jc w:val="center"/>
      <w:rPr>
        <w:rFonts w:ascii="Abadi MT Condensed" w:hAnsi="Abadi MT Condensed"/>
        <w:sz w:val="22"/>
        <w:szCs w:val="22"/>
      </w:rPr>
    </w:pPr>
    <w:r w:rsidRPr="00E80ACD">
      <w:rPr>
        <w:rFonts w:ascii="Abadi MT Condensed" w:hAnsi="Abadi MT Condensed"/>
        <w:sz w:val="22"/>
        <w:szCs w:val="22"/>
      </w:rPr>
      <w:t>Phone: (609</w:t>
    </w:r>
    <w:r w:rsidR="008A5208" w:rsidRPr="00E80ACD">
      <w:rPr>
        <w:rFonts w:ascii="Abadi MT Condensed" w:hAnsi="Abadi MT Condensed"/>
        <w:sz w:val="22"/>
        <w:szCs w:val="22"/>
      </w:rPr>
      <w:t xml:space="preserve">) 822-2626   </w:t>
    </w:r>
  </w:p>
  <w:p w14:paraId="3D359ADE" w14:textId="77777777" w:rsidR="00E80ACD" w:rsidRPr="00E80ACD" w:rsidRDefault="00E80ACD" w:rsidP="00E80AC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0627" w14:textId="77777777" w:rsidR="00F022FB" w:rsidRDefault="00F0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5852" w14:textId="77777777" w:rsidR="00811E6F" w:rsidRDefault="00811E6F">
      <w:r>
        <w:separator/>
      </w:r>
    </w:p>
  </w:footnote>
  <w:footnote w:type="continuationSeparator" w:id="0">
    <w:p w14:paraId="5465A74B" w14:textId="77777777" w:rsidR="00811E6F" w:rsidRDefault="0081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8A19" w14:textId="77777777" w:rsidR="00F022FB" w:rsidRDefault="00F0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0CC3" w14:textId="26CFDC46" w:rsidR="00725EC9" w:rsidRPr="00924D3F" w:rsidRDefault="007304A6" w:rsidP="00725EC9">
    <w:pPr>
      <w:tabs>
        <w:tab w:val="left" w:pos="-360"/>
        <w:tab w:val="left" w:pos="1440"/>
        <w:tab w:val="left" w:pos="7200"/>
      </w:tabs>
      <w:ind w:left="-270" w:right="-180"/>
      <w:jc w:val="center"/>
      <w:rPr>
        <w:b/>
        <w:bCs/>
        <w:iCs/>
        <w:sz w:val="32"/>
        <w:szCs w:val="32"/>
      </w:rPr>
    </w:pPr>
    <w:r w:rsidRPr="00924D3F">
      <w:rPr>
        <w:b/>
        <w:bCs/>
        <w:iCs/>
        <w:sz w:val="32"/>
        <w:szCs w:val="32"/>
      </w:rPr>
      <w:t>PREMISES SECURITY EXPERTS, INC.</w:t>
    </w:r>
  </w:p>
  <w:p w14:paraId="0F423CD4" w14:textId="77777777" w:rsidR="007304A6" w:rsidRPr="003A6EF9" w:rsidRDefault="007304A6" w:rsidP="00725EC9">
    <w:pPr>
      <w:tabs>
        <w:tab w:val="left" w:pos="-360"/>
        <w:tab w:val="left" w:pos="1440"/>
        <w:tab w:val="left" w:pos="7200"/>
      </w:tabs>
      <w:ind w:left="-270" w:right="-180"/>
      <w:jc w:val="center"/>
      <w:rPr>
        <w:rFonts w:ascii="Century" w:hAnsi="Century" w:cs="Arial"/>
        <w:b/>
        <w:bCs/>
        <w:iCs/>
        <w:sz w:val="18"/>
        <w:szCs w:val="18"/>
      </w:rPr>
    </w:pPr>
  </w:p>
  <w:p w14:paraId="0A426C0F" w14:textId="77777777" w:rsidR="00725EC9" w:rsidRPr="00924D3F" w:rsidRDefault="00725EC9" w:rsidP="00725EC9">
    <w:pPr>
      <w:tabs>
        <w:tab w:val="left" w:pos="-360"/>
        <w:tab w:val="left" w:pos="1440"/>
        <w:tab w:val="left" w:pos="7200"/>
      </w:tabs>
      <w:ind w:left="-270" w:right="-180"/>
      <w:jc w:val="center"/>
      <w:rPr>
        <w:b/>
        <w:bCs/>
        <w:i/>
        <w:sz w:val="22"/>
        <w:szCs w:val="22"/>
      </w:rPr>
    </w:pPr>
    <w:r w:rsidRPr="00924D3F">
      <w:rPr>
        <w:b/>
        <w:bCs/>
        <w:i/>
        <w:sz w:val="22"/>
        <w:szCs w:val="22"/>
      </w:rPr>
      <w:t>Safety and Security Professionals</w:t>
    </w:r>
  </w:p>
  <w:p w14:paraId="31383F69" w14:textId="77777777" w:rsidR="00894696" w:rsidRPr="00725EC9" w:rsidRDefault="00894696" w:rsidP="0072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BC1F" w14:textId="77777777" w:rsidR="00F022FB" w:rsidRDefault="00F0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245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C1519"/>
    <w:multiLevelType w:val="hybridMultilevel"/>
    <w:tmpl w:val="F18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19A9"/>
    <w:multiLevelType w:val="hybridMultilevel"/>
    <w:tmpl w:val="5B3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628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wMTCytDA1NLE0MDFQ0lEKTi0uzszPAykwtqgFABmOoXgtAAAA"/>
  </w:docVars>
  <w:rsids>
    <w:rsidRoot w:val="00F20015"/>
    <w:rsid w:val="00002E20"/>
    <w:rsid w:val="000040EB"/>
    <w:rsid w:val="0000570A"/>
    <w:rsid w:val="00014AEE"/>
    <w:rsid w:val="00023CFB"/>
    <w:rsid w:val="000255FF"/>
    <w:rsid w:val="0004239D"/>
    <w:rsid w:val="0004279D"/>
    <w:rsid w:val="0005569F"/>
    <w:rsid w:val="00056DDB"/>
    <w:rsid w:val="0006179E"/>
    <w:rsid w:val="0006674F"/>
    <w:rsid w:val="000776C7"/>
    <w:rsid w:val="00082C7E"/>
    <w:rsid w:val="00082F4F"/>
    <w:rsid w:val="00094EB2"/>
    <w:rsid w:val="000A2B2A"/>
    <w:rsid w:val="000A4F3A"/>
    <w:rsid w:val="000A6F0A"/>
    <w:rsid w:val="000A7DA5"/>
    <w:rsid w:val="000A7F51"/>
    <w:rsid w:val="000B0B07"/>
    <w:rsid w:val="000B2314"/>
    <w:rsid w:val="000B402F"/>
    <w:rsid w:val="000B5543"/>
    <w:rsid w:val="000B7495"/>
    <w:rsid w:val="000B751C"/>
    <w:rsid w:val="000C0C1B"/>
    <w:rsid w:val="000C50FD"/>
    <w:rsid w:val="000C57B5"/>
    <w:rsid w:val="000C77FE"/>
    <w:rsid w:val="000D6FFB"/>
    <w:rsid w:val="000D738A"/>
    <w:rsid w:val="000E6424"/>
    <w:rsid w:val="000E664A"/>
    <w:rsid w:val="000E676F"/>
    <w:rsid w:val="000F12EA"/>
    <w:rsid w:val="000F1FF0"/>
    <w:rsid w:val="000F3D83"/>
    <w:rsid w:val="000F484D"/>
    <w:rsid w:val="000F4A8D"/>
    <w:rsid w:val="000F4B80"/>
    <w:rsid w:val="000F6A74"/>
    <w:rsid w:val="001026F9"/>
    <w:rsid w:val="00107AD9"/>
    <w:rsid w:val="00111BE7"/>
    <w:rsid w:val="00114A33"/>
    <w:rsid w:val="001229EE"/>
    <w:rsid w:val="001315DA"/>
    <w:rsid w:val="00133E48"/>
    <w:rsid w:val="0013631E"/>
    <w:rsid w:val="001363F2"/>
    <w:rsid w:val="00137FBD"/>
    <w:rsid w:val="00141141"/>
    <w:rsid w:val="001423AC"/>
    <w:rsid w:val="00144926"/>
    <w:rsid w:val="001460A1"/>
    <w:rsid w:val="00155B10"/>
    <w:rsid w:val="00156169"/>
    <w:rsid w:val="00157338"/>
    <w:rsid w:val="00160E79"/>
    <w:rsid w:val="0016134B"/>
    <w:rsid w:val="00162BF3"/>
    <w:rsid w:val="00163812"/>
    <w:rsid w:val="00166832"/>
    <w:rsid w:val="00173826"/>
    <w:rsid w:val="00175078"/>
    <w:rsid w:val="001756D0"/>
    <w:rsid w:val="0017720A"/>
    <w:rsid w:val="00183E8D"/>
    <w:rsid w:val="001841F5"/>
    <w:rsid w:val="00184F6D"/>
    <w:rsid w:val="00185F66"/>
    <w:rsid w:val="00187902"/>
    <w:rsid w:val="00193523"/>
    <w:rsid w:val="00193CE6"/>
    <w:rsid w:val="00193D97"/>
    <w:rsid w:val="00196844"/>
    <w:rsid w:val="001A56C3"/>
    <w:rsid w:val="001B136B"/>
    <w:rsid w:val="001B143C"/>
    <w:rsid w:val="001C16EF"/>
    <w:rsid w:val="001C19D1"/>
    <w:rsid w:val="001C5AF5"/>
    <w:rsid w:val="001D05AF"/>
    <w:rsid w:val="001D0665"/>
    <w:rsid w:val="001D07D7"/>
    <w:rsid w:val="001D0A07"/>
    <w:rsid w:val="001D2E3A"/>
    <w:rsid w:val="001D4C09"/>
    <w:rsid w:val="001E0257"/>
    <w:rsid w:val="001E2835"/>
    <w:rsid w:val="001E2B4A"/>
    <w:rsid w:val="001E2F2B"/>
    <w:rsid w:val="001E369B"/>
    <w:rsid w:val="001E5D9F"/>
    <w:rsid w:val="001E6B8D"/>
    <w:rsid w:val="001F17D8"/>
    <w:rsid w:val="001F2265"/>
    <w:rsid w:val="001F482A"/>
    <w:rsid w:val="001F573E"/>
    <w:rsid w:val="001F604A"/>
    <w:rsid w:val="001F6C4A"/>
    <w:rsid w:val="001F7B1D"/>
    <w:rsid w:val="001F7E75"/>
    <w:rsid w:val="00200D4E"/>
    <w:rsid w:val="00202AC3"/>
    <w:rsid w:val="00205920"/>
    <w:rsid w:val="00214C81"/>
    <w:rsid w:val="00217B1F"/>
    <w:rsid w:val="00223862"/>
    <w:rsid w:val="0022456D"/>
    <w:rsid w:val="00231B0B"/>
    <w:rsid w:val="0023329E"/>
    <w:rsid w:val="002348D7"/>
    <w:rsid w:val="0023760F"/>
    <w:rsid w:val="00243B47"/>
    <w:rsid w:val="00244777"/>
    <w:rsid w:val="00244C0C"/>
    <w:rsid w:val="002513D5"/>
    <w:rsid w:val="00252D45"/>
    <w:rsid w:val="0025331B"/>
    <w:rsid w:val="00255E2C"/>
    <w:rsid w:val="00256E47"/>
    <w:rsid w:val="00261EE9"/>
    <w:rsid w:val="0026296E"/>
    <w:rsid w:val="00266247"/>
    <w:rsid w:val="00270DE3"/>
    <w:rsid w:val="0027694F"/>
    <w:rsid w:val="00276F4F"/>
    <w:rsid w:val="00281FC5"/>
    <w:rsid w:val="0028288F"/>
    <w:rsid w:val="00282C69"/>
    <w:rsid w:val="00284340"/>
    <w:rsid w:val="002843E9"/>
    <w:rsid w:val="002853E5"/>
    <w:rsid w:val="00286FEE"/>
    <w:rsid w:val="002906E5"/>
    <w:rsid w:val="00291527"/>
    <w:rsid w:val="0029167D"/>
    <w:rsid w:val="002967C1"/>
    <w:rsid w:val="002A2460"/>
    <w:rsid w:val="002A35E2"/>
    <w:rsid w:val="002A4838"/>
    <w:rsid w:val="002A5064"/>
    <w:rsid w:val="002A656F"/>
    <w:rsid w:val="002B1C75"/>
    <w:rsid w:val="002B2805"/>
    <w:rsid w:val="002B2B9B"/>
    <w:rsid w:val="002B61D2"/>
    <w:rsid w:val="002C2F4B"/>
    <w:rsid w:val="002D094A"/>
    <w:rsid w:val="002D2636"/>
    <w:rsid w:val="002D4CBA"/>
    <w:rsid w:val="002E353D"/>
    <w:rsid w:val="002E7C04"/>
    <w:rsid w:val="003047F9"/>
    <w:rsid w:val="00306002"/>
    <w:rsid w:val="00306DF9"/>
    <w:rsid w:val="00311407"/>
    <w:rsid w:val="00315C21"/>
    <w:rsid w:val="003234C3"/>
    <w:rsid w:val="00325068"/>
    <w:rsid w:val="00326FBA"/>
    <w:rsid w:val="003278F4"/>
    <w:rsid w:val="00335109"/>
    <w:rsid w:val="0034013E"/>
    <w:rsid w:val="00340B8A"/>
    <w:rsid w:val="00342081"/>
    <w:rsid w:val="00351910"/>
    <w:rsid w:val="0035293A"/>
    <w:rsid w:val="003669DD"/>
    <w:rsid w:val="00367872"/>
    <w:rsid w:val="003704DD"/>
    <w:rsid w:val="00381312"/>
    <w:rsid w:val="00385345"/>
    <w:rsid w:val="00392972"/>
    <w:rsid w:val="003955BB"/>
    <w:rsid w:val="003A0EF0"/>
    <w:rsid w:val="003A1BEF"/>
    <w:rsid w:val="003A6E47"/>
    <w:rsid w:val="003A6EF9"/>
    <w:rsid w:val="003B2396"/>
    <w:rsid w:val="003C1710"/>
    <w:rsid w:val="003C2057"/>
    <w:rsid w:val="003C7089"/>
    <w:rsid w:val="003D18B6"/>
    <w:rsid w:val="003D1DDE"/>
    <w:rsid w:val="003D4002"/>
    <w:rsid w:val="003D4390"/>
    <w:rsid w:val="003E0815"/>
    <w:rsid w:val="003E2CC5"/>
    <w:rsid w:val="003E48F8"/>
    <w:rsid w:val="003E7B7D"/>
    <w:rsid w:val="003F1943"/>
    <w:rsid w:val="003F1E30"/>
    <w:rsid w:val="003F6210"/>
    <w:rsid w:val="004010A5"/>
    <w:rsid w:val="00407281"/>
    <w:rsid w:val="00407D54"/>
    <w:rsid w:val="00413783"/>
    <w:rsid w:val="00414824"/>
    <w:rsid w:val="00416EBB"/>
    <w:rsid w:val="00417AB7"/>
    <w:rsid w:val="00422D96"/>
    <w:rsid w:val="004235B8"/>
    <w:rsid w:val="00424BC7"/>
    <w:rsid w:val="00425463"/>
    <w:rsid w:val="00431D3B"/>
    <w:rsid w:val="0043226D"/>
    <w:rsid w:val="00432A01"/>
    <w:rsid w:val="00433D11"/>
    <w:rsid w:val="004345F2"/>
    <w:rsid w:val="00435F81"/>
    <w:rsid w:val="00440066"/>
    <w:rsid w:val="00440BD4"/>
    <w:rsid w:val="004430B5"/>
    <w:rsid w:val="00445233"/>
    <w:rsid w:val="00446D53"/>
    <w:rsid w:val="00450B12"/>
    <w:rsid w:val="0045162E"/>
    <w:rsid w:val="00453FB9"/>
    <w:rsid w:val="00455356"/>
    <w:rsid w:val="004553BB"/>
    <w:rsid w:val="00462D33"/>
    <w:rsid w:val="00462F98"/>
    <w:rsid w:val="004630BD"/>
    <w:rsid w:val="00464C0E"/>
    <w:rsid w:val="00465012"/>
    <w:rsid w:val="00465789"/>
    <w:rsid w:val="004709A9"/>
    <w:rsid w:val="0047216E"/>
    <w:rsid w:val="00473C3F"/>
    <w:rsid w:val="00475F79"/>
    <w:rsid w:val="004760B5"/>
    <w:rsid w:val="00477EF6"/>
    <w:rsid w:val="0048046E"/>
    <w:rsid w:val="00482FFB"/>
    <w:rsid w:val="0048304F"/>
    <w:rsid w:val="00485348"/>
    <w:rsid w:val="004907A6"/>
    <w:rsid w:val="004917A2"/>
    <w:rsid w:val="00493E68"/>
    <w:rsid w:val="004957E7"/>
    <w:rsid w:val="004A21F5"/>
    <w:rsid w:val="004A2E39"/>
    <w:rsid w:val="004A43A8"/>
    <w:rsid w:val="004A6D40"/>
    <w:rsid w:val="004A7C11"/>
    <w:rsid w:val="004A7FAF"/>
    <w:rsid w:val="004B6609"/>
    <w:rsid w:val="004C359D"/>
    <w:rsid w:val="004D0AEF"/>
    <w:rsid w:val="004D238B"/>
    <w:rsid w:val="004D3E8E"/>
    <w:rsid w:val="004D57EF"/>
    <w:rsid w:val="004D7198"/>
    <w:rsid w:val="004E0A42"/>
    <w:rsid w:val="004E2C60"/>
    <w:rsid w:val="004E2FFA"/>
    <w:rsid w:val="004E303F"/>
    <w:rsid w:val="004E4975"/>
    <w:rsid w:val="004E5C2D"/>
    <w:rsid w:val="004F0525"/>
    <w:rsid w:val="005047C4"/>
    <w:rsid w:val="005132A2"/>
    <w:rsid w:val="00514A2A"/>
    <w:rsid w:val="00515554"/>
    <w:rsid w:val="0051574E"/>
    <w:rsid w:val="00521DE7"/>
    <w:rsid w:val="00521F5D"/>
    <w:rsid w:val="005315A3"/>
    <w:rsid w:val="00535A09"/>
    <w:rsid w:val="00536DE6"/>
    <w:rsid w:val="00537EF0"/>
    <w:rsid w:val="00542A74"/>
    <w:rsid w:val="00544DE6"/>
    <w:rsid w:val="00544E5F"/>
    <w:rsid w:val="005457E9"/>
    <w:rsid w:val="00545D6D"/>
    <w:rsid w:val="00546E9E"/>
    <w:rsid w:val="00550590"/>
    <w:rsid w:val="00550E8E"/>
    <w:rsid w:val="00552529"/>
    <w:rsid w:val="0055301C"/>
    <w:rsid w:val="0055574B"/>
    <w:rsid w:val="00556EDB"/>
    <w:rsid w:val="00565E52"/>
    <w:rsid w:val="00572ECE"/>
    <w:rsid w:val="0057539C"/>
    <w:rsid w:val="00576F65"/>
    <w:rsid w:val="0058094C"/>
    <w:rsid w:val="00582AC8"/>
    <w:rsid w:val="005843D5"/>
    <w:rsid w:val="0059015D"/>
    <w:rsid w:val="00590BFE"/>
    <w:rsid w:val="005938D4"/>
    <w:rsid w:val="00595F07"/>
    <w:rsid w:val="005A0CDA"/>
    <w:rsid w:val="005A1873"/>
    <w:rsid w:val="005A1C77"/>
    <w:rsid w:val="005A444D"/>
    <w:rsid w:val="005A58AC"/>
    <w:rsid w:val="005B2D59"/>
    <w:rsid w:val="005B5410"/>
    <w:rsid w:val="005B5449"/>
    <w:rsid w:val="005B5A44"/>
    <w:rsid w:val="005B72F5"/>
    <w:rsid w:val="005D50F1"/>
    <w:rsid w:val="005D651C"/>
    <w:rsid w:val="005D665F"/>
    <w:rsid w:val="005E4096"/>
    <w:rsid w:val="005E46BC"/>
    <w:rsid w:val="005F0830"/>
    <w:rsid w:val="005F0FA0"/>
    <w:rsid w:val="00600C00"/>
    <w:rsid w:val="006042B3"/>
    <w:rsid w:val="00604F42"/>
    <w:rsid w:val="006060F4"/>
    <w:rsid w:val="00610A79"/>
    <w:rsid w:val="00611A38"/>
    <w:rsid w:val="00613419"/>
    <w:rsid w:val="006139B6"/>
    <w:rsid w:val="0061417B"/>
    <w:rsid w:val="006207FF"/>
    <w:rsid w:val="00620C0B"/>
    <w:rsid w:val="006217FA"/>
    <w:rsid w:val="00632F43"/>
    <w:rsid w:val="006356E0"/>
    <w:rsid w:val="0063648E"/>
    <w:rsid w:val="0063698F"/>
    <w:rsid w:val="006400B8"/>
    <w:rsid w:val="00641097"/>
    <w:rsid w:val="00642C63"/>
    <w:rsid w:val="0064574F"/>
    <w:rsid w:val="00650AE1"/>
    <w:rsid w:val="00654BAF"/>
    <w:rsid w:val="00657DF0"/>
    <w:rsid w:val="00664AA7"/>
    <w:rsid w:val="006668F0"/>
    <w:rsid w:val="00673040"/>
    <w:rsid w:val="0067539E"/>
    <w:rsid w:val="00676CEA"/>
    <w:rsid w:val="00677649"/>
    <w:rsid w:val="006827D3"/>
    <w:rsid w:val="00684993"/>
    <w:rsid w:val="0069484D"/>
    <w:rsid w:val="00697394"/>
    <w:rsid w:val="006A3F25"/>
    <w:rsid w:val="006A46DE"/>
    <w:rsid w:val="006A4E2A"/>
    <w:rsid w:val="006B0070"/>
    <w:rsid w:val="006B04A6"/>
    <w:rsid w:val="006B05BE"/>
    <w:rsid w:val="006B1097"/>
    <w:rsid w:val="006C06E1"/>
    <w:rsid w:val="006C25B1"/>
    <w:rsid w:val="006C4299"/>
    <w:rsid w:val="006C6726"/>
    <w:rsid w:val="006E1C8B"/>
    <w:rsid w:val="006E3950"/>
    <w:rsid w:val="006E5F0C"/>
    <w:rsid w:val="006F15CF"/>
    <w:rsid w:val="006F1AD0"/>
    <w:rsid w:val="006F1D12"/>
    <w:rsid w:val="006F35C5"/>
    <w:rsid w:val="006F40CA"/>
    <w:rsid w:val="006F5016"/>
    <w:rsid w:val="006F60EC"/>
    <w:rsid w:val="006F6C1A"/>
    <w:rsid w:val="006F6E86"/>
    <w:rsid w:val="006F7B17"/>
    <w:rsid w:val="007002F3"/>
    <w:rsid w:val="0070240C"/>
    <w:rsid w:val="0070540E"/>
    <w:rsid w:val="00707556"/>
    <w:rsid w:val="00710317"/>
    <w:rsid w:val="0071238F"/>
    <w:rsid w:val="0071239D"/>
    <w:rsid w:val="00712A4D"/>
    <w:rsid w:val="00714086"/>
    <w:rsid w:val="00717414"/>
    <w:rsid w:val="007208F8"/>
    <w:rsid w:val="00724435"/>
    <w:rsid w:val="00725EC9"/>
    <w:rsid w:val="00726E7A"/>
    <w:rsid w:val="00727724"/>
    <w:rsid w:val="007304A6"/>
    <w:rsid w:val="00735765"/>
    <w:rsid w:val="00744568"/>
    <w:rsid w:val="00745292"/>
    <w:rsid w:val="007463E7"/>
    <w:rsid w:val="00750A59"/>
    <w:rsid w:val="007568C7"/>
    <w:rsid w:val="00757121"/>
    <w:rsid w:val="00757535"/>
    <w:rsid w:val="00757C0D"/>
    <w:rsid w:val="00760189"/>
    <w:rsid w:val="007657E3"/>
    <w:rsid w:val="00767263"/>
    <w:rsid w:val="007711CD"/>
    <w:rsid w:val="007758EB"/>
    <w:rsid w:val="00775A91"/>
    <w:rsid w:val="007766D3"/>
    <w:rsid w:val="00776E72"/>
    <w:rsid w:val="00780802"/>
    <w:rsid w:val="00781004"/>
    <w:rsid w:val="00790516"/>
    <w:rsid w:val="00793ED8"/>
    <w:rsid w:val="00794A01"/>
    <w:rsid w:val="00794A7A"/>
    <w:rsid w:val="007956EC"/>
    <w:rsid w:val="00796D84"/>
    <w:rsid w:val="00796F3F"/>
    <w:rsid w:val="007A5AD5"/>
    <w:rsid w:val="007A7001"/>
    <w:rsid w:val="007B18AE"/>
    <w:rsid w:val="007B25A0"/>
    <w:rsid w:val="007B3350"/>
    <w:rsid w:val="007B55A4"/>
    <w:rsid w:val="007B5FA1"/>
    <w:rsid w:val="007B6C54"/>
    <w:rsid w:val="007B722D"/>
    <w:rsid w:val="007C1FE7"/>
    <w:rsid w:val="007C55B0"/>
    <w:rsid w:val="007D0E21"/>
    <w:rsid w:val="007D2231"/>
    <w:rsid w:val="007D2444"/>
    <w:rsid w:val="007D5BAA"/>
    <w:rsid w:val="007D6379"/>
    <w:rsid w:val="007D779B"/>
    <w:rsid w:val="007E203C"/>
    <w:rsid w:val="007E56AE"/>
    <w:rsid w:val="007E6990"/>
    <w:rsid w:val="007F3949"/>
    <w:rsid w:val="007F57F8"/>
    <w:rsid w:val="0080054E"/>
    <w:rsid w:val="0080660A"/>
    <w:rsid w:val="00806CA1"/>
    <w:rsid w:val="00807540"/>
    <w:rsid w:val="00810192"/>
    <w:rsid w:val="00811E6F"/>
    <w:rsid w:val="008153B8"/>
    <w:rsid w:val="00816C1F"/>
    <w:rsid w:val="0082288F"/>
    <w:rsid w:val="0082335D"/>
    <w:rsid w:val="0082642E"/>
    <w:rsid w:val="008272B1"/>
    <w:rsid w:val="00827F90"/>
    <w:rsid w:val="00832717"/>
    <w:rsid w:val="00841A2B"/>
    <w:rsid w:val="008441F5"/>
    <w:rsid w:val="008472CA"/>
    <w:rsid w:val="008530C9"/>
    <w:rsid w:val="008602A6"/>
    <w:rsid w:val="00865363"/>
    <w:rsid w:val="00865933"/>
    <w:rsid w:val="00866163"/>
    <w:rsid w:val="00870260"/>
    <w:rsid w:val="008712C0"/>
    <w:rsid w:val="00876A20"/>
    <w:rsid w:val="008815C5"/>
    <w:rsid w:val="0088536B"/>
    <w:rsid w:val="0088652D"/>
    <w:rsid w:val="00886691"/>
    <w:rsid w:val="008866F1"/>
    <w:rsid w:val="00894696"/>
    <w:rsid w:val="008956F9"/>
    <w:rsid w:val="00897BFA"/>
    <w:rsid w:val="008A09DC"/>
    <w:rsid w:val="008A2241"/>
    <w:rsid w:val="008A5208"/>
    <w:rsid w:val="008A74BF"/>
    <w:rsid w:val="008A76A0"/>
    <w:rsid w:val="008B16C6"/>
    <w:rsid w:val="008B505A"/>
    <w:rsid w:val="008B7E07"/>
    <w:rsid w:val="008C42CD"/>
    <w:rsid w:val="008C4C1F"/>
    <w:rsid w:val="008C53C6"/>
    <w:rsid w:val="008D0A69"/>
    <w:rsid w:val="008D2882"/>
    <w:rsid w:val="008D5A66"/>
    <w:rsid w:val="008D6CB2"/>
    <w:rsid w:val="008E1CBD"/>
    <w:rsid w:val="008E3CD4"/>
    <w:rsid w:val="008E7EA4"/>
    <w:rsid w:val="008F1117"/>
    <w:rsid w:val="008F68ED"/>
    <w:rsid w:val="008F7B21"/>
    <w:rsid w:val="00904547"/>
    <w:rsid w:val="00907917"/>
    <w:rsid w:val="009109BA"/>
    <w:rsid w:val="0091421B"/>
    <w:rsid w:val="009235E4"/>
    <w:rsid w:val="00924BB3"/>
    <w:rsid w:val="00924D3F"/>
    <w:rsid w:val="009265A3"/>
    <w:rsid w:val="00926E8A"/>
    <w:rsid w:val="009274A0"/>
    <w:rsid w:val="00933E26"/>
    <w:rsid w:val="0093601D"/>
    <w:rsid w:val="00937A09"/>
    <w:rsid w:val="00940251"/>
    <w:rsid w:val="0094213C"/>
    <w:rsid w:val="009457A1"/>
    <w:rsid w:val="00952246"/>
    <w:rsid w:val="009526B9"/>
    <w:rsid w:val="0096036A"/>
    <w:rsid w:val="00964A3F"/>
    <w:rsid w:val="00964B85"/>
    <w:rsid w:val="009665E8"/>
    <w:rsid w:val="0096754E"/>
    <w:rsid w:val="00967CF6"/>
    <w:rsid w:val="00971D51"/>
    <w:rsid w:val="009750D4"/>
    <w:rsid w:val="00976E42"/>
    <w:rsid w:val="00983562"/>
    <w:rsid w:val="009871F8"/>
    <w:rsid w:val="00987222"/>
    <w:rsid w:val="00990ED4"/>
    <w:rsid w:val="00991C4B"/>
    <w:rsid w:val="00994B23"/>
    <w:rsid w:val="009A1C72"/>
    <w:rsid w:val="009A2E82"/>
    <w:rsid w:val="009A7085"/>
    <w:rsid w:val="009A7F1D"/>
    <w:rsid w:val="009B1FC5"/>
    <w:rsid w:val="009C3291"/>
    <w:rsid w:val="009C4FAF"/>
    <w:rsid w:val="009C69D4"/>
    <w:rsid w:val="009C6D7E"/>
    <w:rsid w:val="009D3374"/>
    <w:rsid w:val="009D3E0A"/>
    <w:rsid w:val="009E35D7"/>
    <w:rsid w:val="009E5E77"/>
    <w:rsid w:val="009F0042"/>
    <w:rsid w:val="009F26C9"/>
    <w:rsid w:val="009F34FA"/>
    <w:rsid w:val="009F3686"/>
    <w:rsid w:val="009F721E"/>
    <w:rsid w:val="00A02383"/>
    <w:rsid w:val="00A11801"/>
    <w:rsid w:val="00A173F7"/>
    <w:rsid w:val="00A175AC"/>
    <w:rsid w:val="00A22F9F"/>
    <w:rsid w:val="00A247F7"/>
    <w:rsid w:val="00A25DA7"/>
    <w:rsid w:val="00A32514"/>
    <w:rsid w:val="00A32C64"/>
    <w:rsid w:val="00A33AFC"/>
    <w:rsid w:val="00A341D4"/>
    <w:rsid w:val="00A4429D"/>
    <w:rsid w:val="00A517F0"/>
    <w:rsid w:val="00A52454"/>
    <w:rsid w:val="00A5255E"/>
    <w:rsid w:val="00A537EB"/>
    <w:rsid w:val="00A559B6"/>
    <w:rsid w:val="00A603A8"/>
    <w:rsid w:val="00A6090E"/>
    <w:rsid w:val="00A61CFC"/>
    <w:rsid w:val="00A63EBF"/>
    <w:rsid w:val="00A65730"/>
    <w:rsid w:val="00A66ABB"/>
    <w:rsid w:val="00A67011"/>
    <w:rsid w:val="00A73640"/>
    <w:rsid w:val="00A7407C"/>
    <w:rsid w:val="00A7467E"/>
    <w:rsid w:val="00A8197E"/>
    <w:rsid w:val="00A84E5B"/>
    <w:rsid w:val="00A85C88"/>
    <w:rsid w:val="00A93445"/>
    <w:rsid w:val="00A948B0"/>
    <w:rsid w:val="00A95F96"/>
    <w:rsid w:val="00AA05F5"/>
    <w:rsid w:val="00AA26F7"/>
    <w:rsid w:val="00AA3916"/>
    <w:rsid w:val="00AB13AF"/>
    <w:rsid w:val="00AB3FF3"/>
    <w:rsid w:val="00AB4270"/>
    <w:rsid w:val="00AB5C6E"/>
    <w:rsid w:val="00AB65F9"/>
    <w:rsid w:val="00AB692D"/>
    <w:rsid w:val="00AB73AB"/>
    <w:rsid w:val="00AC2387"/>
    <w:rsid w:val="00AC2653"/>
    <w:rsid w:val="00AC728D"/>
    <w:rsid w:val="00AD792D"/>
    <w:rsid w:val="00AD7C31"/>
    <w:rsid w:val="00AD7E85"/>
    <w:rsid w:val="00AE0FFE"/>
    <w:rsid w:val="00AE59FF"/>
    <w:rsid w:val="00AE7D93"/>
    <w:rsid w:val="00AF41F2"/>
    <w:rsid w:val="00AF51EE"/>
    <w:rsid w:val="00AF61A4"/>
    <w:rsid w:val="00AF7563"/>
    <w:rsid w:val="00B03263"/>
    <w:rsid w:val="00B03ABA"/>
    <w:rsid w:val="00B03C20"/>
    <w:rsid w:val="00B041C5"/>
    <w:rsid w:val="00B05FEC"/>
    <w:rsid w:val="00B102F1"/>
    <w:rsid w:val="00B1303C"/>
    <w:rsid w:val="00B13331"/>
    <w:rsid w:val="00B17598"/>
    <w:rsid w:val="00B22141"/>
    <w:rsid w:val="00B233F1"/>
    <w:rsid w:val="00B23E58"/>
    <w:rsid w:val="00B24195"/>
    <w:rsid w:val="00B2458F"/>
    <w:rsid w:val="00B308A3"/>
    <w:rsid w:val="00B31341"/>
    <w:rsid w:val="00B32C05"/>
    <w:rsid w:val="00B37BB9"/>
    <w:rsid w:val="00B40725"/>
    <w:rsid w:val="00B415BA"/>
    <w:rsid w:val="00B41745"/>
    <w:rsid w:val="00B43114"/>
    <w:rsid w:val="00B444C0"/>
    <w:rsid w:val="00B6066B"/>
    <w:rsid w:val="00B61994"/>
    <w:rsid w:val="00B6483B"/>
    <w:rsid w:val="00B74126"/>
    <w:rsid w:val="00B77BDA"/>
    <w:rsid w:val="00B81E24"/>
    <w:rsid w:val="00B85A2F"/>
    <w:rsid w:val="00B91AEE"/>
    <w:rsid w:val="00B93DCC"/>
    <w:rsid w:val="00BA002F"/>
    <w:rsid w:val="00BA16FA"/>
    <w:rsid w:val="00BA3089"/>
    <w:rsid w:val="00BB043F"/>
    <w:rsid w:val="00BC358A"/>
    <w:rsid w:val="00BC3677"/>
    <w:rsid w:val="00BE2311"/>
    <w:rsid w:val="00BE2427"/>
    <w:rsid w:val="00BF7711"/>
    <w:rsid w:val="00C03604"/>
    <w:rsid w:val="00C10529"/>
    <w:rsid w:val="00C12124"/>
    <w:rsid w:val="00C13536"/>
    <w:rsid w:val="00C15665"/>
    <w:rsid w:val="00C24696"/>
    <w:rsid w:val="00C333C0"/>
    <w:rsid w:val="00C339BE"/>
    <w:rsid w:val="00C33D1F"/>
    <w:rsid w:val="00C361AC"/>
    <w:rsid w:val="00C40652"/>
    <w:rsid w:val="00C41A12"/>
    <w:rsid w:val="00C4260F"/>
    <w:rsid w:val="00C42F3E"/>
    <w:rsid w:val="00C435DC"/>
    <w:rsid w:val="00C462F0"/>
    <w:rsid w:val="00C470B5"/>
    <w:rsid w:val="00C52638"/>
    <w:rsid w:val="00C6244F"/>
    <w:rsid w:val="00C64360"/>
    <w:rsid w:val="00C71C9E"/>
    <w:rsid w:val="00C74FD0"/>
    <w:rsid w:val="00C770CF"/>
    <w:rsid w:val="00C81632"/>
    <w:rsid w:val="00C82DDE"/>
    <w:rsid w:val="00C8722F"/>
    <w:rsid w:val="00C9174C"/>
    <w:rsid w:val="00C9604F"/>
    <w:rsid w:val="00C973E9"/>
    <w:rsid w:val="00CA06DA"/>
    <w:rsid w:val="00CA0EE5"/>
    <w:rsid w:val="00CA419D"/>
    <w:rsid w:val="00CB1A54"/>
    <w:rsid w:val="00CB1F59"/>
    <w:rsid w:val="00CB261C"/>
    <w:rsid w:val="00CB4773"/>
    <w:rsid w:val="00CB57EF"/>
    <w:rsid w:val="00CB6F46"/>
    <w:rsid w:val="00CB7BF4"/>
    <w:rsid w:val="00CC25E9"/>
    <w:rsid w:val="00CC2E1E"/>
    <w:rsid w:val="00CC4CE6"/>
    <w:rsid w:val="00CC5FE9"/>
    <w:rsid w:val="00CC6C47"/>
    <w:rsid w:val="00CD0CE1"/>
    <w:rsid w:val="00CD4363"/>
    <w:rsid w:val="00CD65BA"/>
    <w:rsid w:val="00CD692F"/>
    <w:rsid w:val="00CE153C"/>
    <w:rsid w:val="00CE4658"/>
    <w:rsid w:val="00CE4EA8"/>
    <w:rsid w:val="00CF43B2"/>
    <w:rsid w:val="00D00344"/>
    <w:rsid w:val="00D01536"/>
    <w:rsid w:val="00D04DA0"/>
    <w:rsid w:val="00D1403D"/>
    <w:rsid w:val="00D172DA"/>
    <w:rsid w:val="00D240B8"/>
    <w:rsid w:val="00D24B1F"/>
    <w:rsid w:val="00D2521A"/>
    <w:rsid w:val="00D33B61"/>
    <w:rsid w:val="00D36FCE"/>
    <w:rsid w:val="00D37E21"/>
    <w:rsid w:val="00D403E4"/>
    <w:rsid w:val="00D443E6"/>
    <w:rsid w:val="00D44F7E"/>
    <w:rsid w:val="00D45D50"/>
    <w:rsid w:val="00D63849"/>
    <w:rsid w:val="00D656EF"/>
    <w:rsid w:val="00D75612"/>
    <w:rsid w:val="00D75D91"/>
    <w:rsid w:val="00D77B3C"/>
    <w:rsid w:val="00D8115E"/>
    <w:rsid w:val="00D83008"/>
    <w:rsid w:val="00D91FE0"/>
    <w:rsid w:val="00D92C14"/>
    <w:rsid w:val="00D95CA9"/>
    <w:rsid w:val="00DA218A"/>
    <w:rsid w:val="00DA30C5"/>
    <w:rsid w:val="00DA45BC"/>
    <w:rsid w:val="00DA7607"/>
    <w:rsid w:val="00DB0FF2"/>
    <w:rsid w:val="00DB1E41"/>
    <w:rsid w:val="00DB6420"/>
    <w:rsid w:val="00DB66AC"/>
    <w:rsid w:val="00DC40AE"/>
    <w:rsid w:val="00DD08A9"/>
    <w:rsid w:val="00DD15D6"/>
    <w:rsid w:val="00DD2B9D"/>
    <w:rsid w:val="00DD2DEB"/>
    <w:rsid w:val="00DE0DA9"/>
    <w:rsid w:val="00DE6DB9"/>
    <w:rsid w:val="00DE7AE1"/>
    <w:rsid w:val="00DF4B43"/>
    <w:rsid w:val="00E01839"/>
    <w:rsid w:val="00E052AE"/>
    <w:rsid w:val="00E05E93"/>
    <w:rsid w:val="00E142A0"/>
    <w:rsid w:val="00E14974"/>
    <w:rsid w:val="00E15911"/>
    <w:rsid w:val="00E23CBB"/>
    <w:rsid w:val="00E478D9"/>
    <w:rsid w:val="00E5026D"/>
    <w:rsid w:val="00E51D9D"/>
    <w:rsid w:val="00E53E70"/>
    <w:rsid w:val="00E55F4C"/>
    <w:rsid w:val="00E60F6A"/>
    <w:rsid w:val="00E6479B"/>
    <w:rsid w:val="00E7099C"/>
    <w:rsid w:val="00E70C24"/>
    <w:rsid w:val="00E71D09"/>
    <w:rsid w:val="00E80ACD"/>
    <w:rsid w:val="00E81C33"/>
    <w:rsid w:val="00E84339"/>
    <w:rsid w:val="00E86A5C"/>
    <w:rsid w:val="00E87B95"/>
    <w:rsid w:val="00E90033"/>
    <w:rsid w:val="00E9134C"/>
    <w:rsid w:val="00E91905"/>
    <w:rsid w:val="00E9298C"/>
    <w:rsid w:val="00E969B8"/>
    <w:rsid w:val="00E9721E"/>
    <w:rsid w:val="00EA1A0F"/>
    <w:rsid w:val="00EA2FC3"/>
    <w:rsid w:val="00EA3F29"/>
    <w:rsid w:val="00EA4F91"/>
    <w:rsid w:val="00EA5E12"/>
    <w:rsid w:val="00EB303F"/>
    <w:rsid w:val="00EB5E6D"/>
    <w:rsid w:val="00EC363E"/>
    <w:rsid w:val="00EC7491"/>
    <w:rsid w:val="00EC7C38"/>
    <w:rsid w:val="00ED76F3"/>
    <w:rsid w:val="00EE1C74"/>
    <w:rsid w:val="00EE3247"/>
    <w:rsid w:val="00EE3F1F"/>
    <w:rsid w:val="00EE47CE"/>
    <w:rsid w:val="00EE4F22"/>
    <w:rsid w:val="00EE7B62"/>
    <w:rsid w:val="00EF3E18"/>
    <w:rsid w:val="00EF775F"/>
    <w:rsid w:val="00F00C7A"/>
    <w:rsid w:val="00F015DA"/>
    <w:rsid w:val="00F022FB"/>
    <w:rsid w:val="00F14949"/>
    <w:rsid w:val="00F20015"/>
    <w:rsid w:val="00F249C0"/>
    <w:rsid w:val="00F258E1"/>
    <w:rsid w:val="00F2729C"/>
    <w:rsid w:val="00F306B2"/>
    <w:rsid w:val="00F309F8"/>
    <w:rsid w:val="00F30F58"/>
    <w:rsid w:val="00F34223"/>
    <w:rsid w:val="00F40DDC"/>
    <w:rsid w:val="00F41157"/>
    <w:rsid w:val="00F42361"/>
    <w:rsid w:val="00F43184"/>
    <w:rsid w:val="00F4458A"/>
    <w:rsid w:val="00F55ADA"/>
    <w:rsid w:val="00F55B45"/>
    <w:rsid w:val="00F561EC"/>
    <w:rsid w:val="00F609CB"/>
    <w:rsid w:val="00F64140"/>
    <w:rsid w:val="00F701FC"/>
    <w:rsid w:val="00F70B42"/>
    <w:rsid w:val="00F7150A"/>
    <w:rsid w:val="00F72CD9"/>
    <w:rsid w:val="00F81267"/>
    <w:rsid w:val="00F82D2D"/>
    <w:rsid w:val="00F91582"/>
    <w:rsid w:val="00F9170B"/>
    <w:rsid w:val="00FA052B"/>
    <w:rsid w:val="00FA4B16"/>
    <w:rsid w:val="00FA5EAD"/>
    <w:rsid w:val="00FB2174"/>
    <w:rsid w:val="00FC0622"/>
    <w:rsid w:val="00FC073D"/>
    <w:rsid w:val="00FC3759"/>
    <w:rsid w:val="00FC7584"/>
    <w:rsid w:val="00FC788D"/>
    <w:rsid w:val="00FD1D32"/>
    <w:rsid w:val="00FD4A95"/>
    <w:rsid w:val="00FD5911"/>
    <w:rsid w:val="00FD5C5D"/>
    <w:rsid w:val="00FD7731"/>
    <w:rsid w:val="00FD78A1"/>
    <w:rsid w:val="00FE065F"/>
    <w:rsid w:val="00FE1F79"/>
    <w:rsid w:val="00FE4CD6"/>
    <w:rsid w:val="00FE69CB"/>
    <w:rsid w:val="00FE74FA"/>
    <w:rsid w:val="00FF1DEF"/>
    <w:rsid w:val="00FF41C0"/>
    <w:rsid w:val="00FF485D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AF3BE"/>
  <w15:docId w15:val="{AE1E135F-9DBC-49E1-9A75-5A84241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584"/>
  </w:style>
  <w:style w:type="paragraph" w:styleId="Heading1">
    <w:name w:val="heading 1"/>
    <w:basedOn w:val="Normal"/>
    <w:next w:val="Normal"/>
    <w:link w:val="Heading1Char"/>
    <w:qFormat/>
    <w:rsid w:val="00FC7584"/>
    <w:pPr>
      <w:keepNext/>
      <w:numPr>
        <w:numId w:val="1"/>
      </w:numPr>
      <w:ind w:right="1080"/>
      <w:outlineLvl w:val="0"/>
    </w:pPr>
    <w:rPr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C7584"/>
    <w:pPr>
      <w:keepNext/>
      <w:numPr>
        <w:ilvl w:val="1"/>
        <w:numId w:val="1"/>
      </w:numPr>
      <w:ind w:right="-540"/>
      <w:jc w:val="both"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FC7584"/>
    <w:pPr>
      <w:keepNext/>
      <w:numPr>
        <w:ilvl w:val="2"/>
        <w:numId w:val="1"/>
      </w:numPr>
      <w:ind w:right="108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FC7584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FC7584"/>
    <w:pPr>
      <w:keepNext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C7584"/>
    <w:pPr>
      <w:keepNext/>
      <w:numPr>
        <w:ilvl w:val="5"/>
        <w:numId w:val="1"/>
      </w:numPr>
      <w:ind w:right="1080"/>
      <w:jc w:val="center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rsid w:val="00FC7584"/>
    <w:pPr>
      <w:keepNext/>
      <w:numPr>
        <w:ilvl w:val="6"/>
        <w:numId w:val="1"/>
      </w:numPr>
      <w:ind w:right="-27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FC7584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C7584"/>
    <w:pPr>
      <w:keepNext/>
      <w:numPr>
        <w:ilvl w:val="8"/>
        <w:numId w:val="1"/>
      </w:numPr>
      <w:jc w:val="both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7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58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7584"/>
    <w:rPr>
      <w:sz w:val="24"/>
    </w:rPr>
  </w:style>
  <w:style w:type="paragraph" w:styleId="BodyText">
    <w:name w:val="Body Text"/>
    <w:basedOn w:val="Normal"/>
    <w:link w:val="BodyTextChar"/>
    <w:rsid w:val="00FC7584"/>
    <w:pPr>
      <w:ind w:right="-540"/>
      <w:jc w:val="both"/>
    </w:pPr>
    <w:rPr>
      <w:sz w:val="24"/>
    </w:rPr>
  </w:style>
  <w:style w:type="paragraph" w:styleId="BodyText3">
    <w:name w:val="Body Text 3"/>
    <w:basedOn w:val="Normal"/>
    <w:rsid w:val="00FC7584"/>
    <w:pPr>
      <w:jc w:val="both"/>
    </w:pPr>
    <w:rPr>
      <w:i/>
      <w:iCs/>
      <w:sz w:val="24"/>
    </w:rPr>
  </w:style>
  <w:style w:type="character" w:styleId="PageNumber">
    <w:name w:val="page number"/>
    <w:basedOn w:val="DefaultParagraphFont"/>
    <w:rsid w:val="00FC7584"/>
  </w:style>
  <w:style w:type="paragraph" w:styleId="BalloonText">
    <w:name w:val="Balloon Text"/>
    <w:basedOn w:val="Normal"/>
    <w:semiHidden/>
    <w:rsid w:val="000B5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74C"/>
    <w:pPr>
      <w:ind w:left="720"/>
      <w:contextualSpacing/>
    </w:pPr>
  </w:style>
  <w:style w:type="character" w:customStyle="1" w:styleId="Heading2Char">
    <w:name w:val="Heading 2 Char"/>
    <w:link w:val="Heading2"/>
    <w:rsid w:val="0045162E"/>
    <w:rPr>
      <w:bCs/>
      <w:sz w:val="24"/>
    </w:rPr>
  </w:style>
  <w:style w:type="character" w:customStyle="1" w:styleId="BodyTextChar">
    <w:name w:val="Body Text Char"/>
    <w:link w:val="BodyText"/>
    <w:rsid w:val="0045162E"/>
    <w:rPr>
      <w:sz w:val="24"/>
    </w:rPr>
  </w:style>
  <w:style w:type="paragraph" w:styleId="NormalWeb">
    <w:name w:val="Normal (Web)"/>
    <w:basedOn w:val="Normal"/>
    <w:unhideWhenUsed/>
    <w:rsid w:val="00976E42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7D779B"/>
    <w:rPr>
      <w:bCs/>
      <w:sz w:val="24"/>
      <w:u w:val="single"/>
    </w:rPr>
  </w:style>
  <w:style w:type="paragraph" w:styleId="ListBullet">
    <w:name w:val="List Bullet"/>
    <w:basedOn w:val="Normal"/>
    <w:rsid w:val="0082335D"/>
    <w:pPr>
      <w:numPr>
        <w:numId w:val="2"/>
      </w:numPr>
      <w:contextualSpacing/>
    </w:pPr>
  </w:style>
  <w:style w:type="character" w:styleId="Hyperlink">
    <w:name w:val="Hyperlink"/>
    <w:rsid w:val="003047F9"/>
    <w:rPr>
      <w:color w:val="0000FF"/>
      <w:u w:val="single"/>
    </w:rPr>
  </w:style>
  <w:style w:type="paragraph" w:styleId="NoSpacing">
    <w:name w:val="No Spacing"/>
    <w:uiPriority w:val="1"/>
    <w:qFormat/>
    <w:rsid w:val="00794A7A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psutor@comcast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sutor@comcast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F429-CBB0-41F8-8EF0-2B72E9E1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Preferred Company</Company>
  <LinksUpToDate>false</LinksUpToDate>
  <CharactersWithSpaces>21260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mailto:apsutor@comcast.net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Andrew P.  Sutor</dc:creator>
  <cp:keywords/>
  <cp:lastModifiedBy>Andrew Sutor</cp:lastModifiedBy>
  <cp:revision>10</cp:revision>
  <cp:lastPrinted>2020-05-12T20:16:00Z</cp:lastPrinted>
  <dcterms:created xsi:type="dcterms:W3CDTF">2020-05-12T19:49:00Z</dcterms:created>
  <dcterms:modified xsi:type="dcterms:W3CDTF">2020-05-13T15:11:00Z</dcterms:modified>
</cp:coreProperties>
</file>