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0CCB9" w:themeColor="background2"/>
  <w:body>
    <w:tbl>
      <w:tblPr>
        <w:tblStyle w:val="Grilledutableau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50"/>
        <w:gridCol w:w="920"/>
        <w:gridCol w:w="5210"/>
      </w:tblGrid>
      <w:tr w:rsidR="00AC33B3" w:rsidTr="00871B1F">
        <w:trPr>
          <w:trHeight w:val="7133"/>
        </w:trPr>
        <w:tc>
          <w:tcPr>
            <w:tcW w:w="4750" w:type="dxa"/>
            <w:tcBorders>
              <w:top w:val="thinThickSmallGap" w:sz="24" w:space="0" w:color="938172" w:themeColor="text2" w:themeTint="99"/>
              <w:left w:val="thinThickSmallGap" w:sz="24" w:space="0" w:color="938172" w:themeColor="text2" w:themeTint="99"/>
              <w:bottom w:val="thinThickSmallGap" w:sz="24" w:space="0" w:color="938172" w:themeColor="text2" w:themeTint="99"/>
              <w:right w:val="thinThickSmallGap" w:sz="24" w:space="0" w:color="938172" w:themeColor="text2" w:themeTint="99"/>
            </w:tcBorders>
          </w:tcPr>
          <w:p w:rsidR="00AC33B3" w:rsidRDefault="00AC33B3" w:rsidP="00AC33B3">
            <w:pPr>
              <w:shd w:val="clear" w:color="auto" w:fill="A8A07E" w:themeFill="background2" w:themeFillShade="BF"/>
              <w:rPr>
                <w:rFonts w:ascii="Andalus" w:hAnsi="Andalus" w:cs="Andalus"/>
                <w:sz w:val="20"/>
                <w:szCs w:val="20"/>
              </w:rPr>
            </w:pPr>
            <w:r>
              <w:rPr>
                <w:rFonts w:ascii="Andalus" w:hAnsi="Andalus" w:cs="Andalus"/>
                <w:sz w:val="20"/>
                <w:szCs w:val="20"/>
              </w:rPr>
              <w:t>Itinéraire :</w:t>
            </w:r>
          </w:p>
          <w:p w:rsidR="00AC33B3" w:rsidRDefault="00AC33B3" w:rsidP="00AC33B3">
            <w:pPr>
              <w:shd w:val="clear" w:color="auto" w:fill="A8A07E" w:themeFill="background2" w:themeFillShade="BF"/>
              <w:rPr>
                <w:rFonts w:ascii="Andalus" w:hAnsi="Andalus" w:cs="Andalus"/>
                <w:sz w:val="18"/>
                <w:szCs w:val="18"/>
              </w:rPr>
            </w:pPr>
            <w:r>
              <w:rPr>
                <w:rFonts w:ascii="Andalus" w:hAnsi="Andalus" w:cs="Andalus"/>
                <w:sz w:val="18"/>
                <w:szCs w:val="18"/>
              </w:rPr>
              <w:t xml:space="preserve">En venant de Liège, autoroute E25, sortie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Beaufays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, n°43, au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rond point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1</w:t>
            </w:r>
            <w:r>
              <w:rPr>
                <w:rFonts w:ascii="Andalus" w:hAnsi="Andalus" w:cs="Andalus"/>
                <w:sz w:val="18"/>
                <w:szCs w:val="18"/>
                <w:vertAlign w:val="superscript"/>
              </w:rPr>
              <w:t>ère</w:t>
            </w:r>
            <w:r>
              <w:rPr>
                <w:rFonts w:ascii="Andalus" w:hAnsi="Andalus" w:cs="Andalus"/>
                <w:sz w:val="18"/>
                <w:szCs w:val="18"/>
              </w:rPr>
              <w:t xml:space="preserve"> sortie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dir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Sprimont au feu rouge, tout droit, 1</w:t>
            </w:r>
            <w:r>
              <w:rPr>
                <w:rFonts w:ascii="Andalus" w:hAnsi="Andalus" w:cs="Andalus"/>
                <w:sz w:val="18"/>
                <w:szCs w:val="18"/>
                <w:vertAlign w:val="superscript"/>
              </w:rPr>
              <w:t>ère</w:t>
            </w:r>
            <w:r>
              <w:rPr>
                <w:rFonts w:ascii="Andalus" w:hAnsi="Andalus" w:cs="Andalus"/>
                <w:sz w:val="18"/>
                <w:szCs w:val="18"/>
              </w:rPr>
              <w:t xml:space="preserve"> à droite après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l’intermarché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dir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Lincé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. Au carrefour suivant à droite et au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rond point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>, 2</w:t>
            </w:r>
            <w:r>
              <w:rPr>
                <w:rFonts w:ascii="Andalus" w:hAnsi="Andalus" w:cs="Andalus"/>
                <w:sz w:val="18"/>
                <w:szCs w:val="18"/>
                <w:vertAlign w:val="superscript"/>
              </w:rPr>
              <w:t>ème</w:t>
            </w:r>
            <w:r>
              <w:rPr>
                <w:rFonts w:ascii="Andalus" w:hAnsi="Andalus" w:cs="Andalus"/>
                <w:sz w:val="18"/>
                <w:szCs w:val="18"/>
              </w:rPr>
              <w:t xml:space="preserve"> sortie. Sur la place à droite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dir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Fays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. A l’Y, tenez votre gauche, tout droit sur 2 km, entrer au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Fays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>, au-dessus de la côte à gauche à la sortie du tournant. Arrivée</w:t>
            </w:r>
          </w:p>
          <w:p w:rsidR="00AC33B3" w:rsidRDefault="00AC33B3" w:rsidP="00AC33B3">
            <w:pPr>
              <w:shd w:val="clear" w:color="auto" w:fill="A8A07E" w:themeFill="background2" w:themeFillShade="BF"/>
              <w:rPr>
                <w:rFonts w:ascii="Andalus" w:hAnsi="Andalus" w:cs="Andalus"/>
                <w:sz w:val="18"/>
                <w:szCs w:val="18"/>
              </w:rPr>
            </w:pPr>
            <w:r>
              <w:rPr>
                <w:rFonts w:ascii="Andalus" w:hAnsi="Andalus" w:cs="Andalus"/>
                <w:sz w:val="18"/>
                <w:szCs w:val="18"/>
              </w:rPr>
              <w:t xml:space="preserve">En venant des Ardennes : autoroute E25, sortie Sprimont, à gauche en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dir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de Sprimont. Au double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rond point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1ère et 1</w:t>
            </w:r>
            <w:r>
              <w:rPr>
                <w:rFonts w:ascii="Andalus" w:hAnsi="Andalus" w:cs="Andalus"/>
                <w:sz w:val="18"/>
                <w:szCs w:val="18"/>
                <w:vertAlign w:val="superscript"/>
              </w:rPr>
              <w:t>ère</w:t>
            </w:r>
            <w:r>
              <w:rPr>
                <w:rFonts w:ascii="Andalus" w:hAnsi="Andalus" w:cs="Andalus"/>
                <w:sz w:val="18"/>
                <w:szCs w:val="18"/>
              </w:rPr>
              <w:t xml:space="preserve"> sortie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dir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Beaufays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, Monter le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Hornay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, au carrefour à gauche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dir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Lincé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. Tout droit jusqu’au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rond point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>, ensuite 2</w:t>
            </w:r>
            <w:r>
              <w:rPr>
                <w:rFonts w:ascii="Andalus" w:hAnsi="Andalus" w:cs="Andalus"/>
                <w:sz w:val="18"/>
                <w:szCs w:val="18"/>
                <w:vertAlign w:val="superscript"/>
              </w:rPr>
              <w:t>ème</w:t>
            </w:r>
            <w:r>
              <w:rPr>
                <w:rFonts w:ascii="Andalus" w:hAnsi="Andalus" w:cs="Andalus"/>
                <w:sz w:val="18"/>
                <w:szCs w:val="18"/>
              </w:rPr>
              <w:t xml:space="preserve"> sortie. Sur la place à droite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dir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Fays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, au Y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tener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votre gauche et tout droit sur 2 km, Entrer au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Fays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>, au-dessus de la côte à gauche à la sortie du tournant. Arrivée</w:t>
            </w:r>
          </w:p>
          <w:p w:rsidR="00AC33B3" w:rsidRDefault="00AC33B3" w:rsidP="00AC33B3">
            <w:pPr>
              <w:shd w:val="clear" w:color="auto" w:fill="A8A07E" w:themeFill="background2" w:themeFillShade="BF"/>
              <w:rPr>
                <w:rFonts w:ascii="Andalus" w:hAnsi="Andalus" w:cs="Andalus"/>
                <w:sz w:val="18"/>
                <w:szCs w:val="18"/>
              </w:rPr>
            </w:pPr>
            <w:r>
              <w:rPr>
                <w:rFonts w:ascii="Andalus" w:hAnsi="Andalus" w:cs="Andalus"/>
                <w:sz w:val="18"/>
                <w:szCs w:val="18"/>
              </w:rPr>
              <w:t xml:space="preserve">En venant de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Chanxhes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Dir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Sprimont, prendre à gauche à la carrière de la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Préalle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, arrivé au T prendre à gauche, sur la place de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Lincé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prendre à gauche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dir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Andalus" w:hAnsi="Andalus" w:cs="Andalus"/>
                <w:sz w:val="18"/>
                <w:szCs w:val="18"/>
              </w:rPr>
              <w:t>Fays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>, .</w:t>
            </w:r>
            <w:proofErr w:type="gramEnd"/>
            <w:r>
              <w:rPr>
                <w:rFonts w:ascii="Andalus" w:hAnsi="Andalus" w:cs="Andalus"/>
                <w:sz w:val="18"/>
                <w:szCs w:val="18"/>
              </w:rPr>
              <w:t xml:space="preserve"> A l’Y, tenez votre gauche, tout droit sur 2 km, entrer au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Fays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>, au-dessus de la côte à gauche à la sortie du</w:t>
            </w:r>
            <w:r>
              <w:rPr>
                <w:rFonts w:ascii="Andalus" w:hAnsi="Andalus" w:cs="Andalus"/>
                <w:sz w:val="20"/>
                <w:szCs w:val="20"/>
              </w:rPr>
              <w:t xml:space="preserve"> </w:t>
            </w:r>
            <w:r>
              <w:rPr>
                <w:rFonts w:ascii="Andalus" w:hAnsi="Andalus" w:cs="Andalus"/>
                <w:sz w:val="18"/>
                <w:szCs w:val="18"/>
              </w:rPr>
              <w:t>tournant. Arrivée</w:t>
            </w:r>
          </w:p>
          <w:p w:rsidR="00AC33B3" w:rsidRDefault="00AC33B3" w:rsidP="00AC33B3">
            <w:pPr>
              <w:shd w:val="clear" w:color="auto" w:fill="A8A07E" w:themeFill="background2" w:themeFillShade="BF"/>
              <w:rPr>
                <w:rFonts w:ascii="Andalus" w:hAnsi="Andalus" w:cs="Andalus"/>
                <w:sz w:val="18"/>
                <w:szCs w:val="18"/>
              </w:rPr>
            </w:pPr>
            <w:r>
              <w:rPr>
                <w:rFonts w:ascii="Andalus" w:hAnsi="Andalus" w:cs="Andalus"/>
                <w:sz w:val="18"/>
                <w:szCs w:val="18"/>
              </w:rPr>
              <w:t xml:space="preserve">En venant d’Esneux, prendre la rue de la station (gare) en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dir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de Souverain Pré, au 2</w:t>
            </w:r>
            <w:r>
              <w:rPr>
                <w:rFonts w:ascii="Andalus" w:hAnsi="Andalus" w:cs="Andalus"/>
                <w:sz w:val="18"/>
                <w:szCs w:val="18"/>
                <w:vertAlign w:val="superscript"/>
              </w:rPr>
              <w:t>ème</w:t>
            </w:r>
            <w:r>
              <w:rPr>
                <w:rFonts w:ascii="Andalus" w:hAnsi="Andalus" w:cs="Andalus"/>
                <w:sz w:val="18"/>
                <w:szCs w:val="18"/>
              </w:rPr>
              <w:t xml:space="preserve"> passage à niveau prendre à gauche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dir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Monfort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>, prendre la 2</w:t>
            </w:r>
            <w:r>
              <w:rPr>
                <w:rFonts w:ascii="Andalus" w:hAnsi="Andalus" w:cs="Andalus"/>
                <w:sz w:val="18"/>
                <w:szCs w:val="18"/>
                <w:vertAlign w:val="superscript"/>
              </w:rPr>
              <w:t>ème</w:t>
            </w:r>
            <w:r>
              <w:rPr>
                <w:rFonts w:ascii="Andalus" w:hAnsi="Andalus" w:cs="Andalus"/>
                <w:sz w:val="18"/>
                <w:szCs w:val="18"/>
              </w:rPr>
              <w:t xml:space="preserve"> à droite, passer le </w:t>
            </w:r>
            <w:proofErr w:type="spellStart"/>
            <w:r>
              <w:rPr>
                <w:rFonts w:ascii="Andalus" w:hAnsi="Andalus" w:cs="Andalus"/>
                <w:sz w:val="18"/>
                <w:szCs w:val="18"/>
              </w:rPr>
              <w:t>Chaply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, au </w:t>
            </w:r>
            <w:proofErr w:type="spellStart"/>
            <w:proofErr w:type="gramStart"/>
            <w:r>
              <w:rPr>
                <w:rFonts w:ascii="Andalus" w:hAnsi="Andalus" w:cs="Andalus"/>
                <w:sz w:val="18"/>
                <w:szCs w:val="18"/>
              </w:rPr>
              <w:t>Fays</w:t>
            </w:r>
            <w:proofErr w:type="spellEnd"/>
            <w:r>
              <w:rPr>
                <w:rFonts w:ascii="Andalus" w:hAnsi="Andalus" w:cs="Andalus"/>
                <w:sz w:val="18"/>
                <w:szCs w:val="18"/>
              </w:rPr>
              <w:t xml:space="preserve"> ,</w:t>
            </w:r>
            <w:proofErr w:type="gramEnd"/>
            <w:r>
              <w:rPr>
                <w:rFonts w:ascii="Andalus" w:hAnsi="Andalus" w:cs="Andalus"/>
                <w:sz w:val="18"/>
                <w:szCs w:val="18"/>
              </w:rPr>
              <w:t xml:space="preserve"> 2</w:t>
            </w:r>
            <w:r>
              <w:rPr>
                <w:rFonts w:ascii="Andalus" w:hAnsi="Andalus" w:cs="Andalus"/>
                <w:sz w:val="18"/>
                <w:szCs w:val="18"/>
                <w:vertAlign w:val="superscript"/>
              </w:rPr>
              <w:t>ème</w:t>
            </w:r>
            <w:r>
              <w:rPr>
                <w:rFonts w:ascii="Andalus" w:hAnsi="Andalus" w:cs="Andalus"/>
                <w:sz w:val="18"/>
                <w:szCs w:val="18"/>
              </w:rPr>
              <w:t xml:space="preserve"> à gauche, 300 mètres à droite ; Arrivée</w:t>
            </w:r>
          </w:p>
          <w:p w:rsidR="00AC33B3" w:rsidRDefault="00AC33B3" w:rsidP="00AC33B3">
            <w:pPr>
              <w:shd w:val="clear" w:color="auto" w:fill="A8A07E" w:themeFill="background2" w:themeFillShade="BF"/>
              <w:rPr>
                <w:rFonts w:ascii="Andalus" w:hAnsi="Andalus" w:cs="Andalus"/>
                <w:sz w:val="18"/>
                <w:szCs w:val="18"/>
              </w:rPr>
            </w:pPr>
          </w:p>
          <w:p w:rsidR="00AC33B3" w:rsidRDefault="00AC33B3" w:rsidP="00E8066E"/>
        </w:tc>
        <w:tc>
          <w:tcPr>
            <w:tcW w:w="920" w:type="dxa"/>
            <w:tcBorders>
              <w:top w:val="nil"/>
              <w:left w:val="thinThickSmallGap" w:sz="24" w:space="0" w:color="938172" w:themeColor="text2" w:themeTint="99"/>
              <w:bottom w:val="nil"/>
              <w:right w:val="thinThickSmallGap" w:sz="24" w:space="0" w:color="938172" w:themeColor="text2" w:themeTint="99"/>
            </w:tcBorders>
          </w:tcPr>
          <w:p w:rsidR="00AC33B3" w:rsidRDefault="00AC33B3" w:rsidP="00E8066E"/>
        </w:tc>
        <w:tc>
          <w:tcPr>
            <w:tcW w:w="5210" w:type="dxa"/>
            <w:tcBorders>
              <w:top w:val="thinThickSmallGap" w:sz="24" w:space="0" w:color="938172" w:themeColor="text2" w:themeTint="99"/>
              <w:left w:val="thinThickSmallGap" w:sz="24" w:space="0" w:color="938172" w:themeColor="text2" w:themeTint="99"/>
              <w:bottom w:val="thinThickSmallGap" w:sz="24" w:space="0" w:color="938172" w:themeColor="text2" w:themeTint="99"/>
              <w:right w:val="thinThickSmallGap" w:sz="24" w:space="0" w:color="938172" w:themeColor="text2" w:themeTint="99"/>
            </w:tcBorders>
          </w:tcPr>
          <w:p w:rsidR="00AC33B3" w:rsidRDefault="00871B1F" w:rsidP="00E8066E">
            <w:bookmarkStart w:id="0" w:name="_GoBack"/>
            <w:r>
              <w:rPr>
                <w:noProof/>
                <w:lang w:eastAsia="fr-BE"/>
              </w:rPr>
              <w:drawing>
                <wp:anchor distT="0" distB="0" distL="114300" distR="114300" simplePos="0" relativeHeight="251661312" behindDoc="0" locked="0" layoutInCell="1" allowOverlap="1" wp14:anchorId="7A779514" wp14:editId="589F2A6F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19050</wp:posOffset>
                  </wp:positionV>
                  <wp:extent cx="3200400" cy="4497705"/>
                  <wp:effectExtent l="57150" t="57150" r="57150" b="55245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 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4497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D0CCB9">
                                <a:lumMod val="50000"/>
                              </a:srgb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AC33B3" w:rsidRDefault="00AC33B3" w:rsidP="00E8066E"/>
    <w:p w:rsidR="00AC33B3" w:rsidRDefault="00AC33B3" w:rsidP="00E8066E"/>
    <w:p w:rsidR="00AC33B3" w:rsidRDefault="00AC33B3" w:rsidP="00E8066E"/>
    <w:p w:rsidR="00AC33B3" w:rsidRDefault="00AC33B3" w:rsidP="00E8066E"/>
    <w:p w:rsidR="00AC33B3" w:rsidRDefault="00AC33B3" w:rsidP="00E8066E"/>
    <w:p w:rsidR="00AC33B3" w:rsidRDefault="00AC33B3" w:rsidP="00E8066E"/>
    <w:p w:rsidR="00AC33B3" w:rsidRDefault="00AC33B3" w:rsidP="00E8066E"/>
    <w:p w:rsidR="00AC33B3" w:rsidRDefault="00AC33B3" w:rsidP="00E8066E"/>
    <w:p w:rsidR="00AC33B3" w:rsidRDefault="00AC33B3" w:rsidP="00E8066E"/>
    <w:p w:rsidR="00AC33B3" w:rsidRDefault="00AC33B3" w:rsidP="00E8066E"/>
    <w:p w:rsidR="002367F1" w:rsidRDefault="00E8066E" w:rsidP="00E8066E"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7E5C52A8" wp14:editId="36DBEF24">
            <wp:simplePos x="895350" y="361950"/>
            <wp:positionH relativeFrom="margin">
              <wp:align>right</wp:align>
            </wp:positionH>
            <wp:positionV relativeFrom="margin">
              <wp:align>top</wp:align>
            </wp:positionV>
            <wp:extent cx="3124200" cy="4502150"/>
            <wp:effectExtent l="57150" t="57150" r="57150" b="5080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he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5021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0EADA" wp14:editId="7ADE8096">
                <wp:simplePos x="428625" y="371475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3105150" cy="4514850"/>
                <wp:effectExtent l="0" t="0" r="19050" b="190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451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66E" w:rsidRPr="002367F1" w:rsidRDefault="00E8066E" w:rsidP="00AC33B3">
                            <w:pPr>
                              <w:pBdr>
                                <w:top w:val="thinThickSmallGap" w:sz="24" w:space="6" w:color="938172" w:themeColor="text2" w:themeTint="99"/>
                                <w:left w:val="thinThickSmallGap" w:sz="24" w:space="4" w:color="938172" w:themeColor="text2" w:themeTint="99"/>
                                <w:bottom w:val="thickThinSmallGap" w:sz="24" w:space="1" w:color="938172" w:themeColor="text2" w:themeTint="99"/>
                                <w:right w:val="thickThinSmallGap" w:sz="24" w:space="4" w:color="938172" w:themeColor="text2" w:themeTint="99"/>
                              </w:pBdr>
                              <w:shd w:val="clear" w:color="auto" w:fill="A8A07E" w:themeFill="background2" w:themeFillShade="BF"/>
                              <w:spacing w:after="0" w:line="240" w:lineRule="auto"/>
                              <w:rPr>
                                <w:rFonts w:ascii="Andalus" w:hAnsi="Andalus" w:cs="Andalus"/>
                                <w:sz w:val="20"/>
                                <w:szCs w:val="20"/>
                              </w:rPr>
                            </w:pPr>
                            <w:r w:rsidRPr="002367F1">
                              <w:rPr>
                                <w:rFonts w:ascii="Andalus" w:hAnsi="Andalus" w:cs="Andalus"/>
                                <w:sz w:val="20"/>
                                <w:szCs w:val="20"/>
                              </w:rPr>
                              <w:t>Itinéraire :</w:t>
                            </w:r>
                          </w:p>
                          <w:p w:rsidR="001F20E2" w:rsidRPr="002367F1" w:rsidRDefault="001F20E2" w:rsidP="00AC33B3">
                            <w:pPr>
                              <w:pBdr>
                                <w:top w:val="thinThickSmallGap" w:sz="24" w:space="6" w:color="938172" w:themeColor="text2" w:themeTint="99"/>
                                <w:left w:val="thinThickSmallGap" w:sz="24" w:space="4" w:color="938172" w:themeColor="text2" w:themeTint="99"/>
                                <w:bottom w:val="thickThinSmallGap" w:sz="24" w:space="1" w:color="938172" w:themeColor="text2" w:themeTint="99"/>
                                <w:right w:val="thickThinSmallGap" w:sz="24" w:space="4" w:color="938172" w:themeColor="text2" w:themeTint="99"/>
                              </w:pBdr>
                              <w:shd w:val="clear" w:color="auto" w:fill="A8A07E" w:themeFill="background2" w:themeFillShade="BF"/>
                              <w:spacing w:after="0" w:line="240" w:lineRule="auto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En venant de Liège, autoroute E25, sortie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Beaufays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, n°43, au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rond point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  <w:vertAlign w:val="superscript"/>
                              </w:rPr>
                              <w:t>ère</w:t>
                            </w: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sortie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dir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Sprimont au feu rouge, tout droit, 1</w:t>
                            </w: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  <w:vertAlign w:val="superscript"/>
                              </w:rPr>
                              <w:t>ère</w:t>
                            </w: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à droite après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l’intermarché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dir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Lincé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. Au carrefour suivant à droite et au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rond point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, 2</w:t>
                            </w: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sortie. Sur la place à droite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dir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Fays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. A l’Y, tenez votre gauche, tout dro</w:t>
                            </w:r>
                            <w:r w:rsidR="004A5CAD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it sur 2 km, entrer au </w:t>
                            </w:r>
                            <w:proofErr w:type="spellStart"/>
                            <w:r w:rsidR="004A5CAD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Fays</w:t>
                            </w:r>
                            <w:proofErr w:type="spellEnd"/>
                            <w:r w:rsidR="004A5CAD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, au-</w:t>
                            </w: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dessus de la côte à gauche à la sortie du tournant. Arrivée</w:t>
                            </w:r>
                          </w:p>
                          <w:p w:rsidR="004A5CAD" w:rsidRPr="002367F1" w:rsidRDefault="004A5CAD" w:rsidP="00AC33B3">
                            <w:pPr>
                              <w:pBdr>
                                <w:top w:val="thinThickSmallGap" w:sz="24" w:space="6" w:color="938172" w:themeColor="text2" w:themeTint="99"/>
                                <w:left w:val="thinThickSmallGap" w:sz="24" w:space="4" w:color="938172" w:themeColor="text2" w:themeTint="99"/>
                                <w:bottom w:val="thickThinSmallGap" w:sz="24" w:space="1" w:color="938172" w:themeColor="text2" w:themeTint="99"/>
                                <w:right w:val="thickThinSmallGap" w:sz="24" w:space="4" w:color="938172" w:themeColor="text2" w:themeTint="99"/>
                              </w:pBdr>
                              <w:shd w:val="clear" w:color="auto" w:fill="A8A07E" w:themeFill="background2" w:themeFillShade="BF"/>
                              <w:spacing w:after="0" w:line="240" w:lineRule="auto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En venant des Ardennes : autoroute E25, sortie Sprimont, à gauche en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dir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de Sprimont. Au double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rond point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1ère et 1</w:t>
                            </w: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  <w:vertAlign w:val="superscript"/>
                              </w:rPr>
                              <w:t>ère</w:t>
                            </w: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sortie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dir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Beaufays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, Monter le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Hornay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, au carrefour à gauche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dir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Lincé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. Tout droit jusqu’au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rond point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, ensuite 2</w:t>
                            </w: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sortie. Sur la place à droite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dir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Fays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, au Y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tener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votre gauche et tout droit sur 2 km, Entrer au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Fays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, au-</w:t>
                            </w: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dessus de la côte à gauche à la sortie du tournant. Arrivée</w:t>
                            </w:r>
                          </w:p>
                          <w:p w:rsidR="002367F1" w:rsidRDefault="004A5CAD" w:rsidP="00AC33B3">
                            <w:pPr>
                              <w:pBdr>
                                <w:top w:val="thinThickSmallGap" w:sz="24" w:space="6" w:color="938172" w:themeColor="text2" w:themeTint="99"/>
                                <w:left w:val="thinThickSmallGap" w:sz="24" w:space="4" w:color="938172" w:themeColor="text2" w:themeTint="99"/>
                                <w:bottom w:val="thickThinSmallGap" w:sz="24" w:space="1" w:color="938172" w:themeColor="text2" w:themeTint="99"/>
                                <w:right w:val="thickThinSmallGap" w:sz="24" w:space="4" w:color="938172" w:themeColor="text2" w:themeTint="99"/>
                              </w:pBdr>
                              <w:shd w:val="clear" w:color="auto" w:fill="A8A07E" w:themeFill="background2" w:themeFillShade="BF"/>
                              <w:spacing w:after="0" w:line="240" w:lineRule="auto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En venant de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Chanxhes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Dir</w:t>
                            </w:r>
                            <w:proofErr w:type="spellEnd"/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Sprimont</w:t>
                            </w:r>
                            <w:r w:rsidR="002367F1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, prendre à gauche à la carrière de la </w:t>
                            </w:r>
                            <w:proofErr w:type="spellStart"/>
                            <w:r w:rsidR="002367F1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Préalle</w:t>
                            </w:r>
                            <w:proofErr w:type="spellEnd"/>
                            <w:r w:rsidR="002367F1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, arrivé au T prendre à gauche, sur la place de </w:t>
                            </w:r>
                            <w:proofErr w:type="spellStart"/>
                            <w:r w:rsidR="002367F1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Lincé</w:t>
                            </w:r>
                            <w:proofErr w:type="spellEnd"/>
                            <w:r w:rsidR="002367F1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prendre à gauche </w:t>
                            </w:r>
                            <w:proofErr w:type="spellStart"/>
                            <w:r w:rsidR="002367F1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dir</w:t>
                            </w:r>
                            <w:proofErr w:type="spellEnd"/>
                            <w:r w:rsidR="002367F1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2367F1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Fays</w:t>
                            </w:r>
                            <w:proofErr w:type="spellEnd"/>
                            <w:r w:rsidR="002367F1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2367F1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="002367F1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A l’Y, tenez votre gauche, tout droit sur 2 km, entrer au </w:t>
                            </w:r>
                            <w:proofErr w:type="spellStart"/>
                            <w:r w:rsidR="002367F1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Fays</w:t>
                            </w:r>
                            <w:proofErr w:type="spellEnd"/>
                            <w:r w:rsidR="002367F1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, au-dessus de la côte à gauche à la sortie du</w:t>
                            </w:r>
                            <w:r w:rsidR="002367F1" w:rsidRPr="001F20E2">
                              <w:rPr>
                                <w:rFonts w:ascii="Andalus" w:hAnsi="Andalus" w:cs="Andalu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67F1"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tournant. Arrivée</w:t>
                            </w:r>
                          </w:p>
                          <w:p w:rsidR="002367F1" w:rsidRDefault="002367F1" w:rsidP="00AC33B3">
                            <w:pPr>
                              <w:pBdr>
                                <w:top w:val="thinThickSmallGap" w:sz="24" w:space="6" w:color="938172" w:themeColor="text2" w:themeTint="99"/>
                                <w:left w:val="thinThickSmallGap" w:sz="24" w:space="4" w:color="938172" w:themeColor="text2" w:themeTint="99"/>
                                <w:bottom w:val="thickThinSmallGap" w:sz="24" w:space="1" w:color="938172" w:themeColor="text2" w:themeTint="99"/>
                                <w:right w:val="thickThinSmallGap" w:sz="24" w:space="4" w:color="938172" w:themeColor="text2" w:themeTint="99"/>
                              </w:pBdr>
                              <w:shd w:val="clear" w:color="auto" w:fill="A8A07E" w:themeFill="background2" w:themeFillShade="BF"/>
                              <w:spacing w:after="0" w:line="240" w:lineRule="auto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En venant d’Esneux, prendre la rue de la station (gare) en </w:t>
                            </w:r>
                            <w:proofErr w:type="spellStart"/>
                            <w:r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dir</w:t>
                            </w:r>
                            <w:proofErr w:type="spellEnd"/>
                            <w:r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de Souverain Pré, au 2</w:t>
                            </w: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passage à niveau prendre à gauche </w:t>
                            </w:r>
                            <w:proofErr w:type="spellStart"/>
                            <w:r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dir</w:t>
                            </w:r>
                            <w:proofErr w:type="spellEnd"/>
                            <w:r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Monfort</w:t>
                            </w:r>
                            <w:proofErr w:type="spellEnd"/>
                            <w:r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, prendre la 2</w:t>
                            </w: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à droite, passer le </w:t>
                            </w:r>
                            <w:proofErr w:type="spellStart"/>
                            <w:r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Chaply</w:t>
                            </w:r>
                            <w:proofErr w:type="spellEnd"/>
                            <w:r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, au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Fays</w:t>
                            </w:r>
                            <w:proofErr w:type="spellEnd"/>
                            <w:r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Pr="002367F1">
                              <w:rPr>
                                <w:rFonts w:ascii="Andalus" w:hAnsi="Andalus" w:cs="Andalus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 xml:space="preserve"> à gauche, 300 mètres à droite ; Arrivée</w:t>
                            </w:r>
                          </w:p>
                          <w:p w:rsidR="002367F1" w:rsidRPr="002367F1" w:rsidRDefault="002367F1" w:rsidP="00AC33B3">
                            <w:pPr>
                              <w:pBdr>
                                <w:top w:val="thinThickSmallGap" w:sz="24" w:space="6" w:color="938172" w:themeColor="text2" w:themeTint="99"/>
                                <w:left w:val="thinThickSmallGap" w:sz="24" w:space="4" w:color="938172" w:themeColor="text2" w:themeTint="99"/>
                                <w:bottom w:val="thickThinSmallGap" w:sz="24" w:space="1" w:color="938172" w:themeColor="text2" w:themeTint="99"/>
                                <w:right w:val="thickThinSmallGap" w:sz="24" w:space="4" w:color="938172" w:themeColor="text2" w:themeTint="99"/>
                              </w:pBdr>
                              <w:shd w:val="clear" w:color="auto" w:fill="A8A07E" w:themeFill="background2" w:themeFillShade="BF"/>
                              <w:spacing w:after="0" w:line="240" w:lineRule="auto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</w:p>
                          <w:p w:rsidR="004A5CAD" w:rsidRDefault="004A5CAD" w:rsidP="00AC33B3">
                            <w:pPr>
                              <w:pBdr>
                                <w:top w:val="thinThickSmallGap" w:sz="24" w:space="6" w:color="938172" w:themeColor="text2" w:themeTint="99"/>
                                <w:left w:val="thinThickSmallGap" w:sz="24" w:space="4" w:color="938172" w:themeColor="text2" w:themeTint="99"/>
                                <w:bottom w:val="thickThinSmallGap" w:sz="24" w:space="1" w:color="938172" w:themeColor="text2" w:themeTint="99"/>
                                <w:right w:val="thickThinSmallGap" w:sz="24" w:space="4" w:color="938172" w:themeColor="text2" w:themeTint="99"/>
                              </w:pBdr>
                              <w:shd w:val="clear" w:color="auto" w:fill="A8A07E" w:themeFill="background2" w:themeFillShade="BF"/>
                              <w:spacing w:after="0" w:line="240" w:lineRule="auto"/>
                              <w:rPr>
                                <w:rFonts w:ascii="Andalus" w:hAnsi="Andalus" w:cs="Andalus"/>
                                <w:sz w:val="20"/>
                                <w:szCs w:val="20"/>
                              </w:rPr>
                            </w:pPr>
                          </w:p>
                          <w:p w:rsidR="001F20E2" w:rsidRPr="004A5CAD" w:rsidRDefault="001F20E2" w:rsidP="00AC33B3">
                            <w:pPr>
                              <w:pBdr>
                                <w:top w:val="thinThickSmallGap" w:sz="24" w:space="6" w:color="938172" w:themeColor="text2" w:themeTint="99"/>
                                <w:left w:val="thinThickSmallGap" w:sz="24" w:space="4" w:color="938172" w:themeColor="text2" w:themeTint="99"/>
                                <w:bottom w:val="thickThinSmallGap" w:sz="24" w:space="1" w:color="938172" w:themeColor="text2" w:themeTint="99"/>
                                <w:right w:val="thickThinSmallGap" w:sz="24" w:space="4" w:color="938172" w:themeColor="text2" w:themeTint="99"/>
                              </w:pBdr>
                              <w:shd w:val="clear" w:color="auto" w:fill="A8A07E" w:themeFill="background2" w:themeFillShade="BF"/>
                              <w:spacing w:after="0" w:line="240" w:lineRule="auto"/>
                              <w:rPr>
                                <w:rFonts w:ascii="Andalus" w:hAnsi="Andalus" w:cs="Andalus"/>
                                <w:sz w:val="20"/>
                                <w:szCs w:val="20"/>
                              </w:rPr>
                            </w:pPr>
                          </w:p>
                          <w:p w:rsidR="00E8066E" w:rsidRPr="00E8066E" w:rsidRDefault="00E8066E" w:rsidP="00AC33B3">
                            <w:pPr>
                              <w:pBdr>
                                <w:top w:val="thinThickSmallGap" w:sz="24" w:space="6" w:color="938172" w:themeColor="text2" w:themeTint="99"/>
                                <w:left w:val="thinThickSmallGap" w:sz="24" w:space="4" w:color="938172" w:themeColor="text2" w:themeTint="99"/>
                                <w:bottom w:val="thickThinSmallGap" w:sz="24" w:space="1" w:color="938172" w:themeColor="text2" w:themeTint="99"/>
                                <w:right w:val="thickThinSmallGap" w:sz="24" w:space="4" w:color="938172" w:themeColor="text2" w:themeTint="99"/>
                              </w:pBdr>
                              <w:shd w:val="clear" w:color="auto" w:fill="A8A07E" w:themeFill="background2" w:themeFillShade="BF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0;width:244.5pt;height:355.5pt;z-index:251659264;visibility:visible;mso-wrap-style:square;mso-wrap-distance-left:9pt;mso-wrap-distance-top:0;mso-wrap-distance-right:9pt;mso-wrap-distance-bottom:0;mso-position-horizontal:left;mso-position-horizontal-relative:margin;mso-position-vertical:bottom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" fillcolor="white [3201]" strokeweight=".5pt">
                <v:textbox>
                  <w:txbxContent>
                    <w:p w:rsidR="00E8066E" w:rsidRPr="002367F1" w:rsidRDefault="00E8066E" w:rsidP="00AC33B3">
                      <w:pPr>
                        <w:pBdr>
                          <w:top w:val="thinThickSmallGap" w:sz="24" w:space="6" w:color="938172" w:themeColor="text2" w:themeTint="99"/>
                          <w:left w:val="thinThickSmallGap" w:sz="24" w:space="4" w:color="938172" w:themeColor="text2" w:themeTint="99"/>
                          <w:bottom w:val="thickThinSmallGap" w:sz="24" w:space="1" w:color="938172" w:themeColor="text2" w:themeTint="99"/>
                          <w:right w:val="thickThinSmallGap" w:sz="24" w:space="4" w:color="938172" w:themeColor="text2" w:themeTint="99"/>
                        </w:pBdr>
                        <w:shd w:val="clear" w:color="auto" w:fill="A8A07E" w:themeFill="background2" w:themeFillShade="BF"/>
                        <w:spacing w:after="0" w:line="240" w:lineRule="auto"/>
                        <w:rPr>
                          <w:rFonts w:ascii="Andalus" w:hAnsi="Andalus" w:cs="Andalus"/>
                          <w:sz w:val="20"/>
                          <w:szCs w:val="20"/>
                        </w:rPr>
                      </w:pPr>
                      <w:r w:rsidRPr="002367F1">
                        <w:rPr>
                          <w:rFonts w:ascii="Andalus" w:hAnsi="Andalus" w:cs="Andalus"/>
                          <w:sz w:val="20"/>
                          <w:szCs w:val="20"/>
                        </w:rPr>
                        <w:t>Itinéraire :</w:t>
                      </w:r>
                    </w:p>
                    <w:p w:rsidR="001F20E2" w:rsidRPr="002367F1" w:rsidRDefault="001F20E2" w:rsidP="00AC33B3">
                      <w:pPr>
                        <w:pBdr>
                          <w:top w:val="thinThickSmallGap" w:sz="24" w:space="6" w:color="938172" w:themeColor="text2" w:themeTint="99"/>
                          <w:left w:val="thinThickSmallGap" w:sz="24" w:space="4" w:color="938172" w:themeColor="text2" w:themeTint="99"/>
                          <w:bottom w:val="thickThinSmallGap" w:sz="24" w:space="1" w:color="938172" w:themeColor="text2" w:themeTint="99"/>
                          <w:right w:val="thickThinSmallGap" w:sz="24" w:space="4" w:color="938172" w:themeColor="text2" w:themeTint="99"/>
                        </w:pBdr>
                        <w:shd w:val="clear" w:color="auto" w:fill="A8A07E" w:themeFill="background2" w:themeFillShade="BF"/>
                        <w:spacing w:after="0" w:line="240" w:lineRule="auto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En venant de Liège, autoroute E25, sortie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Beaufays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, n°43, au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rond point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1</w:t>
                      </w: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  <w:vertAlign w:val="superscript"/>
                        </w:rPr>
                        <w:t>ère</w:t>
                      </w: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sortie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dir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Sprimont au feu rouge, tout droit, 1</w:t>
                      </w: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  <w:vertAlign w:val="superscript"/>
                        </w:rPr>
                        <w:t>ère</w:t>
                      </w: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à droite après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l’intermarché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dir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Lincé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. Au carrefour suivant à droite et au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rond point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, 2</w:t>
                      </w: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sortie. Sur la place à droite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dir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Fays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. A l’Y, tenez votre gauche, tout dro</w:t>
                      </w:r>
                      <w:r w:rsidR="004A5CAD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it sur 2 km, entrer au </w:t>
                      </w:r>
                      <w:proofErr w:type="spellStart"/>
                      <w:r w:rsidR="004A5CAD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Fays</w:t>
                      </w:r>
                      <w:proofErr w:type="spellEnd"/>
                      <w:r w:rsidR="004A5CAD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, au-</w:t>
                      </w: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dessus de la côte à gauche à la sortie du tournant. Arrivée</w:t>
                      </w:r>
                    </w:p>
                    <w:p w:rsidR="004A5CAD" w:rsidRPr="002367F1" w:rsidRDefault="004A5CAD" w:rsidP="00AC33B3">
                      <w:pPr>
                        <w:pBdr>
                          <w:top w:val="thinThickSmallGap" w:sz="24" w:space="6" w:color="938172" w:themeColor="text2" w:themeTint="99"/>
                          <w:left w:val="thinThickSmallGap" w:sz="24" w:space="4" w:color="938172" w:themeColor="text2" w:themeTint="99"/>
                          <w:bottom w:val="thickThinSmallGap" w:sz="24" w:space="1" w:color="938172" w:themeColor="text2" w:themeTint="99"/>
                          <w:right w:val="thickThinSmallGap" w:sz="24" w:space="4" w:color="938172" w:themeColor="text2" w:themeTint="99"/>
                        </w:pBdr>
                        <w:shd w:val="clear" w:color="auto" w:fill="A8A07E" w:themeFill="background2" w:themeFillShade="BF"/>
                        <w:spacing w:after="0" w:line="240" w:lineRule="auto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En venant des Ardennes : autoroute E25, sortie Sprimont, à gauche en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dir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de Sprimont. Au double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rond point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1ère et 1</w:t>
                      </w: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  <w:vertAlign w:val="superscript"/>
                        </w:rPr>
                        <w:t>ère</w:t>
                      </w: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sortie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dir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Beaufays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, Monter le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Hornay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, au carrefour à gauche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dir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Lincé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. Tout droit jusqu’au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rond point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, ensuite 2</w:t>
                      </w: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sortie. Sur la place à droite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dir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Fays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, au Y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tener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votre gauche et tout droit sur 2 km, Entrer au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Fays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, au-</w:t>
                      </w: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dessus de la côte à gauche à la sortie du tournant. Arrivée</w:t>
                      </w:r>
                    </w:p>
                    <w:p w:rsidR="002367F1" w:rsidRDefault="004A5CAD" w:rsidP="00AC33B3">
                      <w:pPr>
                        <w:pBdr>
                          <w:top w:val="thinThickSmallGap" w:sz="24" w:space="6" w:color="938172" w:themeColor="text2" w:themeTint="99"/>
                          <w:left w:val="thinThickSmallGap" w:sz="24" w:space="4" w:color="938172" w:themeColor="text2" w:themeTint="99"/>
                          <w:bottom w:val="thickThinSmallGap" w:sz="24" w:space="1" w:color="938172" w:themeColor="text2" w:themeTint="99"/>
                          <w:right w:val="thickThinSmallGap" w:sz="24" w:space="4" w:color="938172" w:themeColor="text2" w:themeTint="99"/>
                        </w:pBdr>
                        <w:shd w:val="clear" w:color="auto" w:fill="A8A07E" w:themeFill="background2" w:themeFillShade="BF"/>
                        <w:spacing w:after="0" w:line="240" w:lineRule="auto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En venant de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Chanxhes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Dir</w:t>
                      </w:r>
                      <w:proofErr w:type="spellEnd"/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Sprimont</w:t>
                      </w:r>
                      <w:r w:rsidR="002367F1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, prendre à gauche à la carrière de la </w:t>
                      </w:r>
                      <w:proofErr w:type="spellStart"/>
                      <w:r w:rsidR="002367F1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Préalle</w:t>
                      </w:r>
                      <w:proofErr w:type="spellEnd"/>
                      <w:r w:rsidR="002367F1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, arrivé au T prendre à gauche, sur la place de </w:t>
                      </w:r>
                      <w:proofErr w:type="spellStart"/>
                      <w:r w:rsidR="002367F1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Lincé</w:t>
                      </w:r>
                      <w:proofErr w:type="spellEnd"/>
                      <w:r w:rsidR="002367F1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prendre à gauche </w:t>
                      </w:r>
                      <w:proofErr w:type="spellStart"/>
                      <w:r w:rsidR="002367F1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dir</w:t>
                      </w:r>
                      <w:proofErr w:type="spellEnd"/>
                      <w:r w:rsidR="002367F1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="002367F1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Fays</w:t>
                      </w:r>
                      <w:proofErr w:type="spellEnd"/>
                      <w:r w:rsidR="002367F1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, </w:t>
                      </w:r>
                      <w:r w:rsidR="002367F1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="002367F1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A l’Y, tenez votre gauche, tout droit sur 2 km, entrer au </w:t>
                      </w:r>
                      <w:proofErr w:type="spellStart"/>
                      <w:r w:rsidR="002367F1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Fays</w:t>
                      </w:r>
                      <w:proofErr w:type="spellEnd"/>
                      <w:r w:rsidR="002367F1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, au-dessus de la côte à gauche à la sortie du</w:t>
                      </w:r>
                      <w:r w:rsidR="002367F1" w:rsidRPr="001F20E2">
                        <w:rPr>
                          <w:rFonts w:ascii="Andalus" w:hAnsi="Andalus" w:cs="Andalus"/>
                          <w:sz w:val="20"/>
                          <w:szCs w:val="20"/>
                        </w:rPr>
                        <w:t xml:space="preserve"> </w:t>
                      </w:r>
                      <w:r w:rsidR="002367F1" w:rsidRPr="002367F1">
                        <w:rPr>
                          <w:rFonts w:ascii="Andalus" w:hAnsi="Andalus" w:cs="Andalus"/>
                          <w:sz w:val="18"/>
                          <w:szCs w:val="18"/>
                        </w:rPr>
                        <w:t>tournant. Arrivée</w:t>
                      </w:r>
                    </w:p>
                    <w:p w:rsidR="002367F1" w:rsidRDefault="002367F1" w:rsidP="00AC33B3">
                      <w:pPr>
                        <w:pBdr>
                          <w:top w:val="thinThickSmallGap" w:sz="24" w:space="6" w:color="938172" w:themeColor="text2" w:themeTint="99"/>
                          <w:left w:val="thinThickSmallGap" w:sz="24" w:space="4" w:color="938172" w:themeColor="text2" w:themeTint="99"/>
                          <w:bottom w:val="thickThinSmallGap" w:sz="24" w:space="1" w:color="938172" w:themeColor="text2" w:themeTint="99"/>
                          <w:right w:val="thickThinSmallGap" w:sz="24" w:space="4" w:color="938172" w:themeColor="text2" w:themeTint="99"/>
                        </w:pBdr>
                        <w:shd w:val="clear" w:color="auto" w:fill="A8A07E" w:themeFill="background2" w:themeFillShade="BF"/>
                        <w:spacing w:after="0" w:line="240" w:lineRule="auto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En venant d’Esneux, prendre la rue de la station (gare) en </w:t>
                      </w:r>
                      <w:proofErr w:type="spellStart"/>
                      <w:r>
                        <w:rPr>
                          <w:rFonts w:ascii="Andalus" w:hAnsi="Andalus" w:cs="Andalus"/>
                          <w:sz w:val="18"/>
                          <w:szCs w:val="18"/>
                        </w:rPr>
                        <w:t>dir</w:t>
                      </w:r>
                      <w:proofErr w:type="spellEnd"/>
                      <w:r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de Souverain Pré, au 2</w:t>
                      </w: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passage à niveau prendre à gauche </w:t>
                      </w:r>
                      <w:proofErr w:type="spellStart"/>
                      <w:r>
                        <w:rPr>
                          <w:rFonts w:ascii="Andalus" w:hAnsi="Andalus" w:cs="Andalus"/>
                          <w:sz w:val="18"/>
                          <w:szCs w:val="18"/>
                        </w:rPr>
                        <w:t>dir</w:t>
                      </w:r>
                      <w:proofErr w:type="spellEnd"/>
                      <w:r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dalus" w:hAnsi="Andalus" w:cs="Andalus"/>
                          <w:sz w:val="18"/>
                          <w:szCs w:val="18"/>
                        </w:rPr>
                        <w:t>Monfort</w:t>
                      </w:r>
                      <w:proofErr w:type="spellEnd"/>
                      <w:r>
                        <w:rPr>
                          <w:rFonts w:ascii="Andalus" w:hAnsi="Andalus" w:cs="Andalus"/>
                          <w:sz w:val="18"/>
                          <w:szCs w:val="18"/>
                        </w:rPr>
                        <w:t>, prendre la 2</w:t>
                      </w: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à droite, passer le </w:t>
                      </w:r>
                      <w:proofErr w:type="spellStart"/>
                      <w:r>
                        <w:rPr>
                          <w:rFonts w:ascii="Andalus" w:hAnsi="Andalus" w:cs="Andalus"/>
                          <w:sz w:val="18"/>
                          <w:szCs w:val="18"/>
                        </w:rPr>
                        <w:t>Chaply</w:t>
                      </w:r>
                      <w:proofErr w:type="spellEnd"/>
                      <w:r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, au </w:t>
                      </w:r>
                      <w:proofErr w:type="spellStart"/>
                      <w:proofErr w:type="gramStart"/>
                      <w:r>
                        <w:rPr>
                          <w:rFonts w:ascii="Andalus" w:hAnsi="Andalus" w:cs="Andalus"/>
                          <w:sz w:val="18"/>
                          <w:szCs w:val="18"/>
                        </w:rPr>
                        <w:t>Fays</w:t>
                      </w:r>
                      <w:proofErr w:type="spellEnd"/>
                      <w:r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2</w:t>
                      </w:r>
                      <w:r w:rsidRPr="002367F1">
                        <w:rPr>
                          <w:rFonts w:ascii="Andalus" w:hAnsi="Andalus" w:cs="Andalus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>
                        <w:rPr>
                          <w:rFonts w:ascii="Andalus" w:hAnsi="Andalus" w:cs="Andalus"/>
                          <w:sz w:val="18"/>
                          <w:szCs w:val="18"/>
                        </w:rPr>
                        <w:t xml:space="preserve"> à gauche, 300 mètres à droite ; Arrivée</w:t>
                      </w:r>
                    </w:p>
                    <w:p w:rsidR="002367F1" w:rsidRPr="002367F1" w:rsidRDefault="002367F1" w:rsidP="00AC33B3">
                      <w:pPr>
                        <w:pBdr>
                          <w:top w:val="thinThickSmallGap" w:sz="24" w:space="6" w:color="938172" w:themeColor="text2" w:themeTint="99"/>
                          <w:left w:val="thinThickSmallGap" w:sz="24" w:space="4" w:color="938172" w:themeColor="text2" w:themeTint="99"/>
                          <w:bottom w:val="thickThinSmallGap" w:sz="24" w:space="1" w:color="938172" w:themeColor="text2" w:themeTint="99"/>
                          <w:right w:val="thickThinSmallGap" w:sz="24" w:space="4" w:color="938172" w:themeColor="text2" w:themeTint="99"/>
                        </w:pBdr>
                        <w:shd w:val="clear" w:color="auto" w:fill="A8A07E" w:themeFill="background2" w:themeFillShade="BF"/>
                        <w:spacing w:after="0" w:line="240" w:lineRule="auto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</w:p>
                    <w:p w:rsidR="004A5CAD" w:rsidRDefault="004A5CAD" w:rsidP="00AC33B3">
                      <w:pPr>
                        <w:pBdr>
                          <w:top w:val="thinThickSmallGap" w:sz="24" w:space="6" w:color="938172" w:themeColor="text2" w:themeTint="99"/>
                          <w:left w:val="thinThickSmallGap" w:sz="24" w:space="4" w:color="938172" w:themeColor="text2" w:themeTint="99"/>
                          <w:bottom w:val="thickThinSmallGap" w:sz="24" w:space="1" w:color="938172" w:themeColor="text2" w:themeTint="99"/>
                          <w:right w:val="thickThinSmallGap" w:sz="24" w:space="4" w:color="938172" w:themeColor="text2" w:themeTint="99"/>
                        </w:pBdr>
                        <w:shd w:val="clear" w:color="auto" w:fill="A8A07E" w:themeFill="background2" w:themeFillShade="BF"/>
                        <w:spacing w:after="0" w:line="240" w:lineRule="auto"/>
                        <w:rPr>
                          <w:rFonts w:ascii="Andalus" w:hAnsi="Andalus" w:cs="Andalus"/>
                          <w:sz w:val="20"/>
                          <w:szCs w:val="20"/>
                        </w:rPr>
                      </w:pPr>
                    </w:p>
                    <w:p w:rsidR="001F20E2" w:rsidRPr="004A5CAD" w:rsidRDefault="001F20E2" w:rsidP="00AC33B3">
                      <w:pPr>
                        <w:pBdr>
                          <w:top w:val="thinThickSmallGap" w:sz="24" w:space="6" w:color="938172" w:themeColor="text2" w:themeTint="99"/>
                          <w:left w:val="thinThickSmallGap" w:sz="24" w:space="4" w:color="938172" w:themeColor="text2" w:themeTint="99"/>
                          <w:bottom w:val="thickThinSmallGap" w:sz="24" w:space="1" w:color="938172" w:themeColor="text2" w:themeTint="99"/>
                          <w:right w:val="thickThinSmallGap" w:sz="24" w:space="4" w:color="938172" w:themeColor="text2" w:themeTint="99"/>
                        </w:pBdr>
                        <w:shd w:val="clear" w:color="auto" w:fill="A8A07E" w:themeFill="background2" w:themeFillShade="BF"/>
                        <w:spacing w:after="0" w:line="240" w:lineRule="auto"/>
                        <w:rPr>
                          <w:rFonts w:ascii="Andalus" w:hAnsi="Andalus" w:cs="Andalus"/>
                          <w:sz w:val="20"/>
                          <w:szCs w:val="20"/>
                        </w:rPr>
                      </w:pPr>
                    </w:p>
                    <w:p w:rsidR="00E8066E" w:rsidRPr="00E8066E" w:rsidRDefault="00E8066E" w:rsidP="00AC33B3">
                      <w:pPr>
                        <w:pBdr>
                          <w:top w:val="thinThickSmallGap" w:sz="24" w:space="6" w:color="938172" w:themeColor="text2" w:themeTint="99"/>
                          <w:left w:val="thinThickSmallGap" w:sz="24" w:space="4" w:color="938172" w:themeColor="text2" w:themeTint="99"/>
                          <w:bottom w:val="thickThinSmallGap" w:sz="24" w:space="1" w:color="938172" w:themeColor="text2" w:themeTint="99"/>
                          <w:right w:val="thickThinSmallGap" w:sz="24" w:space="4" w:color="938172" w:themeColor="text2" w:themeTint="99"/>
                        </w:pBdr>
                        <w:shd w:val="clear" w:color="auto" w:fill="A8A07E" w:themeFill="background2" w:themeFillShade="BF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7794C">
        <w:t xml:space="preserve">              </w:t>
      </w:r>
    </w:p>
    <w:p w:rsidR="00AC33B3" w:rsidRDefault="00AC33B3" w:rsidP="00E8066E">
      <w:pPr>
        <w:sectPr w:rsidR="00AC33B3" w:rsidSect="00E8066E">
          <w:pgSz w:w="11906" w:h="8419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Style w:val="Grilledutableau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850"/>
        <w:gridCol w:w="4961"/>
      </w:tblGrid>
      <w:tr w:rsidR="00092DCC" w:rsidTr="00AC33B3">
        <w:trPr>
          <w:trHeight w:val="6708"/>
        </w:trPr>
        <w:tc>
          <w:tcPr>
            <w:tcW w:w="4962" w:type="dxa"/>
            <w:tcBorders>
              <w:top w:val="thinThickSmallGap" w:sz="24" w:space="0" w:color="938172" w:themeColor="text2" w:themeTint="99"/>
              <w:left w:val="thinThickSmallGap" w:sz="24" w:space="0" w:color="938172" w:themeColor="text2" w:themeTint="99"/>
              <w:bottom w:val="thinThickSmallGap" w:sz="24" w:space="0" w:color="938172" w:themeColor="text2" w:themeTint="99"/>
              <w:right w:val="thinThickSmallGap" w:sz="24" w:space="0" w:color="938172" w:themeColor="text2" w:themeTint="99"/>
            </w:tcBorders>
            <w:vAlign w:val="bottom"/>
          </w:tcPr>
          <w:p w:rsidR="00092DCC" w:rsidRDefault="00092DCC" w:rsidP="00092DCC">
            <w:r>
              <w:rPr>
                <w:noProof/>
                <w:lang w:eastAsia="fr-BE"/>
              </w:rPr>
              <w:lastRenderedPageBreak/>
              <w:drawing>
                <wp:inline distT="0" distB="0" distL="0" distR="0" wp14:anchorId="00F141B0" wp14:editId="4271A9AB">
                  <wp:extent cx="3038475" cy="1559560"/>
                  <wp:effectExtent l="0" t="0" r="9525" b="2540"/>
                  <wp:docPr id="4" name="Image 4" descr="C:\Users\Admin\AppData\Local\Microsoft\Windows\Temporary Internet Files\Content.IE5\KP1QCQDX\cartoon_vache_cochon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C:\Users\Admin\AppData\Local\Microsoft\Windows\Temporary Internet Files\Content.IE5\KP1QCQDX\cartoon_vache_cochon[1]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left w:val="thinThickSmallGap" w:sz="24" w:space="0" w:color="938172" w:themeColor="text2" w:themeTint="99"/>
              <w:bottom w:val="nil"/>
              <w:right w:val="thinThickSmallGap" w:sz="24" w:space="0" w:color="938172" w:themeColor="text2" w:themeTint="99"/>
            </w:tcBorders>
          </w:tcPr>
          <w:p w:rsidR="00092DCC" w:rsidRDefault="00092DCC" w:rsidP="00F7794C">
            <w:pPr>
              <w:jc w:val="center"/>
            </w:pPr>
          </w:p>
        </w:tc>
        <w:tc>
          <w:tcPr>
            <w:tcW w:w="4961" w:type="dxa"/>
            <w:tcBorders>
              <w:top w:val="thinThickSmallGap" w:sz="24" w:space="0" w:color="938172" w:themeColor="text2" w:themeTint="99"/>
              <w:left w:val="thinThickSmallGap" w:sz="24" w:space="0" w:color="938172" w:themeColor="text2" w:themeTint="99"/>
              <w:bottom w:val="thinThickSmallGap" w:sz="24" w:space="0" w:color="938172" w:themeColor="text2" w:themeTint="99"/>
              <w:right w:val="thinThickSmallGap" w:sz="24" w:space="0" w:color="938172" w:themeColor="text2" w:themeTint="99"/>
            </w:tcBorders>
            <w:shd w:val="clear" w:color="auto" w:fill="BFBFBF" w:themeFill="background1" w:themeFillShade="BF"/>
          </w:tcPr>
          <w:p w:rsidR="00092DCC" w:rsidRDefault="00092DCC" w:rsidP="00F7794C">
            <w:pPr>
              <w:jc w:val="center"/>
              <w:rPr>
                <w:rFonts w:ascii="Gabriola" w:hAnsi="Gabriola"/>
                <w:sz w:val="36"/>
                <w:szCs w:val="36"/>
              </w:rPr>
            </w:pPr>
          </w:p>
          <w:p w:rsidR="00092DCC" w:rsidRDefault="00092DCC" w:rsidP="00AC33B3">
            <w:pPr>
              <w:spacing w:before="240"/>
              <w:contextualSpacing/>
              <w:jc w:val="center"/>
              <w:rPr>
                <w:rFonts w:ascii="Gabriola" w:hAnsi="Gabriola"/>
                <w:sz w:val="36"/>
                <w:szCs w:val="36"/>
              </w:rPr>
            </w:pPr>
            <w:r w:rsidRPr="00092DCC">
              <w:rPr>
                <w:rFonts w:ascii="Gabriola" w:hAnsi="Gabriola"/>
                <w:sz w:val="36"/>
                <w:szCs w:val="36"/>
              </w:rPr>
              <w:t xml:space="preserve">Viens me rejoindre à la ferme pour fêter mon anniversaire ce </w:t>
            </w:r>
          </w:p>
          <w:p w:rsidR="00092DCC" w:rsidRDefault="00092DCC" w:rsidP="00AC33B3">
            <w:pPr>
              <w:spacing w:before="240"/>
              <w:contextualSpacing/>
              <w:jc w:val="center"/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…………………………………..</w:t>
            </w:r>
          </w:p>
          <w:p w:rsidR="00092DCC" w:rsidRDefault="00092DCC" w:rsidP="00AC33B3">
            <w:pPr>
              <w:spacing w:before="240"/>
              <w:rPr>
                <w:rFonts w:ascii="Gabriola" w:hAnsi="Gabriola"/>
                <w:sz w:val="32"/>
                <w:szCs w:val="32"/>
              </w:rPr>
            </w:pPr>
            <w:r w:rsidRPr="00092DCC">
              <w:rPr>
                <w:rFonts w:ascii="Gabriola" w:hAnsi="Gabriola"/>
                <w:sz w:val="32"/>
                <w:szCs w:val="32"/>
              </w:rPr>
              <w:t>Réservation souhaitée</w:t>
            </w:r>
            <w:r>
              <w:rPr>
                <w:rFonts w:ascii="Gabriola" w:hAnsi="Gabriola"/>
                <w:sz w:val="32"/>
                <w:szCs w:val="32"/>
              </w:rPr>
              <w:t xml:space="preserve"> pour le ………………… </w:t>
            </w:r>
          </w:p>
          <w:p w:rsidR="00092DCC" w:rsidRDefault="00092DCC" w:rsidP="00AC33B3">
            <w:pPr>
              <w:spacing w:before="240"/>
              <w:rPr>
                <w:rFonts w:ascii="Gabriola" w:hAnsi="Gabriola"/>
                <w:sz w:val="32"/>
                <w:szCs w:val="32"/>
              </w:rPr>
            </w:pPr>
            <w:r>
              <w:rPr>
                <w:rFonts w:ascii="Gabriola" w:hAnsi="Gabriola"/>
                <w:sz w:val="32"/>
                <w:szCs w:val="32"/>
              </w:rPr>
              <w:t>Au ………</w:t>
            </w:r>
            <w:proofErr w:type="gramStart"/>
            <w:r>
              <w:rPr>
                <w:rFonts w:ascii="Gabriola" w:hAnsi="Gabriola"/>
                <w:sz w:val="32"/>
                <w:szCs w:val="32"/>
              </w:rPr>
              <w:t>./</w:t>
            </w:r>
            <w:proofErr w:type="gramEnd"/>
            <w:r>
              <w:rPr>
                <w:rFonts w:ascii="Gabriola" w:hAnsi="Gabriola"/>
                <w:sz w:val="32"/>
                <w:szCs w:val="32"/>
              </w:rPr>
              <w:t>……………………………….</w:t>
            </w:r>
          </w:p>
          <w:p w:rsidR="00092DCC" w:rsidRDefault="00092DCC" w:rsidP="00092DCC">
            <w:pPr>
              <w:rPr>
                <w:rFonts w:ascii="Gabriola" w:hAnsi="Gabriola" w:cs="Arabic Typesetting"/>
                <w:sz w:val="32"/>
                <w:szCs w:val="32"/>
              </w:rPr>
            </w:pPr>
            <w:r>
              <w:rPr>
                <w:rFonts w:ascii="Gabriola" w:hAnsi="Gabriola"/>
                <w:noProof/>
                <w:sz w:val="32"/>
                <w:szCs w:val="32"/>
                <w:lang w:eastAsia="fr-BE"/>
              </w:rPr>
              <w:drawing>
                <wp:inline distT="0" distB="0" distL="0" distR="0" wp14:anchorId="1D86EFD3" wp14:editId="5CAB2367">
                  <wp:extent cx="1153886" cy="807720"/>
                  <wp:effectExtent l="0" t="0" r="8255" b="0"/>
                  <wp:docPr id="6" name="Image 6" descr="C:\Users\Admin\AppData\Local\Microsoft\Windows\Temporary Internet Files\Content.IE5\CGRGOSAQ\1103393796anniversaire_gateau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IE5\CGRGOSAQ\1103393796anniversaire_gateau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97" cy="80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DCC" w:rsidRDefault="00092DCC" w:rsidP="00092DCC">
            <w:pPr>
              <w:jc w:val="center"/>
              <w:rPr>
                <w:rFonts w:ascii="Gabriola" w:hAnsi="Gabriola" w:cs="Arabic Typesetting"/>
                <w:sz w:val="32"/>
                <w:szCs w:val="32"/>
              </w:rPr>
            </w:pPr>
            <w:r>
              <w:rPr>
                <w:rFonts w:ascii="Gabriola" w:hAnsi="Gabriola" w:cs="Arabic Typesetting"/>
                <w:sz w:val="32"/>
                <w:szCs w:val="32"/>
              </w:rPr>
              <w:t>Lieu : Ferme France « La petite maison »</w:t>
            </w:r>
          </w:p>
          <w:p w:rsidR="00092DCC" w:rsidRPr="00092DCC" w:rsidRDefault="00092DCC" w:rsidP="00AC33B3">
            <w:pPr>
              <w:jc w:val="center"/>
              <w:rPr>
                <w:rFonts w:ascii="Gabriola" w:hAnsi="Gabriola" w:cs="Arabic Typesetting"/>
                <w:sz w:val="32"/>
                <w:szCs w:val="32"/>
              </w:rPr>
            </w:pPr>
            <w:r>
              <w:rPr>
                <w:rFonts w:ascii="Gabriola" w:hAnsi="Gabriola" w:cs="Arabic Typesetting"/>
                <w:sz w:val="32"/>
                <w:szCs w:val="32"/>
              </w:rPr>
              <w:t>Rue ménage 56 4140 Sprimont</w:t>
            </w:r>
          </w:p>
        </w:tc>
      </w:tr>
      <w:tr w:rsidR="00871B1F" w:rsidTr="00AC33B3">
        <w:trPr>
          <w:trHeight w:val="6708"/>
        </w:trPr>
        <w:tc>
          <w:tcPr>
            <w:tcW w:w="4962" w:type="dxa"/>
            <w:tcBorders>
              <w:top w:val="thinThickSmallGap" w:sz="24" w:space="0" w:color="938172" w:themeColor="text2" w:themeTint="99"/>
              <w:left w:val="thinThickSmallGap" w:sz="24" w:space="0" w:color="938172" w:themeColor="text2" w:themeTint="99"/>
              <w:bottom w:val="thinThickSmallGap" w:sz="24" w:space="0" w:color="938172" w:themeColor="text2" w:themeTint="99"/>
              <w:right w:val="thinThickSmallGap" w:sz="24" w:space="0" w:color="938172" w:themeColor="text2" w:themeTint="99"/>
            </w:tcBorders>
            <w:vAlign w:val="bottom"/>
          </w:tcPr>
          <w:p w:rsidR="00871B1F" w:rsidRDefault="00871B1F" w:rsidP="00092DCC">
            <w:pPr>
              <w:rPr>
                <w:noProof/>
                <w:lang w:eastAsia="fr-BE"/>
              </w:rPr>
            </w:pPr>
          </w:p>
          <w:p w:rsidR="00871B1F" w:rsidRDefault="00871B1F" w:rsidP="00092DCC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021F5286" wp14:editId="4CE0CDCA">
                  <wp:extent cx="2990850" cy="1788160"/>
                  <wp:effectExtent l="0" t="0" r="0" b="2540"/>
                  <wp:docPr id="8" name="Image 8" descr="C:\Users\Admin\AppData\Local\Microsoft\Windows\Temporary Internet Files\Content.IE5\KP1QCQDX\cartoon_vache_cochon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C:\Users\Admin\AppData\Local\Microsoft\Windows\Temporary Internet Files\Content.IE5\KP1QCQDX\cartoon_vache_cochon[1]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left w:val="thinThickSmallGap" w:sz="24" w:space="0" w:color="938172" w:themeColor="text2" w:themeTint="99"/>
              <w:bottom w:val="nil"/>
              <w:right w:val="thinThickSmallGap" w:sz="24" w:space="0" w:color="938172" w:themeColor="text2" w:themeTint="99"/>
            </w:tcBorders>
          </w:tcPr>
          <w:p w:rsidR="00871B1F" w:rsidRDefault="00871B1F" w:rsidP="00F7794C">
            <w:pPr>
              <w:jc w:val="center"/>
            </w:pPr>
          </w:p>
        </w:tc>
        <w:tc>
          <w:tcPr>
            <w:tcW w:w="4961" w:type="dxa"/>
            <w:tcBorders>
              <w:top w:val="thinThickSmallGap" w:sz="24" w:space="0" w:color="938172" w:themeColor="text2" w:themeTint="99"/>
              <w:left w:val="thinThickSmallGap" w:sz="24" w:space="0" w:color="938172" w:themeColor="text2" w:themeTint="99"/>
              <w:bottom w:val="thinThickSmallGap" w:sz="24" w:space="0" w:color="938172" w:themeColor="text2" w:themeTint="99"/>
              <w:right w:val="thinThickSmallGap" w:sz="24" w:space="0" w:color="938172" w:themeColor="text2" w:themeTint="99"/>
            </w:tcBorders>
            <w:shd w:val="clear" w:color="auto" w:fill="BFBFBF" w:themeFill="background1" w:themeFillShade="BF"/>
          </w:tcPr>
          <w:p w:rsidR="00871B1F" w:rsidRDefault="00871B1F" w:rsidP="00871B1F">
            <w:pPr>
              <w:spacing w:before="240"/>
              <w:contextualSpacing/>
              <w:jc w:val="center"/>
              <w:rPr>
                <w:rFonts w:ascii="Gabriola" w:hAnsi="Gabriola"/>
                <w:sz w:val="36"/>
                <w:szCs w:val="36"/>
              </w:rPr>
            </w:pPr>
          </w:p>
          <w:p w:rsidR="00871B1F" w:rsidRDefault="00871B1F" w:rsidP="00871B1F">
            <w:pPr>
              <w:spacing w:before="240"/>
              <w:contextualSpacing/>
              <w:jc w:val="center"/>
              <w:rPr>
                <w:rFonts w:ascii="Gabriola" w:hAnsi="Gabriola"/>
                <w:sz w:val="36"/>
                <w:szCs w:val="36"/>
              </w:rPr>
            </w:pPr>
            <w:r w:rsidRPr="00092DCC">
              <w:rPr>
                <w:rFonts w:ascii="Gabriola" w:hAnsi="Gabriola"/>
                <w:sz w:val="36"/>
                <w:szCs w:val="36"/>
              </w:rPr>
              <w:t xml:space="preserve">Viens me rejoindre à la ferme pour fêter mon anniversaire ce </w:t>
            </w:r>
          </w:p>
          <w:p w:rsidR="00871B1F" w:rsidRDefault="00871B1F" w:rsidP="00871B1F">
            <w:pPr>
              <w:spacing w:before="240"/>
              <w:contextualSpacing/>
              <w:jc w:val="center"/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/>
                <w:sz w:val="36"/>
                <w:szCs w:val="36"/>
              </w:rPr>
              <w:t>…………………………………..</w:t>
            </w:r>
          </w:p>
          <w:p w:rsidR="00871B1F" w:rsidRDefault="00871B1F" w:rsidP="00871B1F">
            <w:pPr>
              <w:spacing w:before="240"/>
              <w:rPr>
                <w:rFonts w:ascii="Gabriola" w:hAnsi="Gabriola"/>
                <w:sz w:val="32"/>
                <w:szCs w:val="32"/>
              </w:rPr>
            </w:pPr>
            <w:r w:rsidRPr="00092DCC">
              <w:rPr>
                <w:rFonts w:ascii="Gabriola" w:hAnsi="Gabriola"/>
                <w:sz w:val="32"/>
                <w:szCs w:val="32"/>
              </w:rPr>
              <w:t>Réservation souhaitée</w:t>
            </w:r>
            <w:r>
              <w:rPr>
                <w:rFonts w:ascii="Gabriola" w:hAnsi="Gabriola"/>
                <w:sz w:val="32"/>
                <w:szCs w:val="32"/>
              </w:rPr>
              <w:t xml:space="preserve"> pour le ………………… </w:t>
            </w:r>
          </w:p>
          <w:p w:rsidR="00871B1F" w:rsidRDefault="00871B1F" w:rsidP="00871B1F">
            <w:pPr>
              <w:spacing w:before="240"/>
              <w:rPr>
                <w:rFonts w:ascii="Gabriola" w:hAnsi="Gabriola"/>
                <w:sz w:val="32"/>
                <w:szCs w:val="32"/>
              </w:rPr>
            </w:pPr>
            <w:r>
              <w:rPr>
                <w:rFonts w:ascii="Gabriola" w:hAnsi="Gabriola"/>
                <w:sz w:val="32"/>
                <w:szCs w:val="32"/>
              </w:rPr>
              <w:t>Au ………</w:t>
            </w:r>
            <w:proofErr w:type="gramStart"/>
            <w:r>
              <w:rPr>
                <w:rFonts w:ascii="Gabriola" w:hAnsi="Gabriola"/>
                <w:sz w:val="32"/>
                <w:szCs w:val="32"/>
              </w:rPr>
              <w:t>./</w:t>
            </w:r>
            <w:proofErr w:type="gramEnd"/>
            <w:r>
              <w:rPr>
                <w:rFonts w:ascii="Gabriola" w:hAnsi="Gabriola"/>
                <w:sz w:val="32"/>
                <w:szCs w:val="32"/>
              </w:rPr>
              <w:t>……………………………….</w:t>
            </w:r>
          </w:p>
          <w:p w:rsidR="00871B1F" w:rsidRDefault="00871B1F" w:rsidP="00871B1F">
            <w:pPr>
              <w:rPr>
                <w:rFonts w:ascii="Gabriola" w:hAnsi="Gabriola" w:cs="Arabic Typesetting"/>
                <w:sz w:val="32"/>
                <w:szCs w:val="32"/>
              </w:rPr>
            </w:pPr>
            <w:r>
              <w:rPr>
                <w:rFonts w:ascii="Gabriola" w:hAnsi="Gabriola"/>
                <w:noProof/>
                <w:sz w:val="32"/>
                <w:szCs w:val="32"/>
                <w:lang w:eastAsia="fr-BE"/>
              </w:rPr>
              <w:drawing>
                <wp:inline distT="0" distB="0" distL="0" distR="0" wp14:anchorId="0EF8061D" wp14:editId="5C0F42F7">
                  <wp:extent cx="1153886" cy="807720"/>
                  <wp:effectExtent l="0" t="0" r="8255" b="0"/>
                  <wp:docPr id="9" name="Image 9" descr="C:\Users\Admin\AppData\Local\Microsoft\Windows\Temporary Internet Files\Content.IE5\CGRGOSAQ\1103393796anniversaire_gateau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IE5\CGRGOSAQ\1103393796anniversaire_gateau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97" cy="80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B1F" w:rsidRDefault="00871B1F" w:rsidP="00871B1F">
            <w:pPr>
              <w:jc w:val="center"/>
              <w:rPr>
                <w:rFonts w:ascii="Gabriola" w:hAnsi="Gabriola" w:cs="Arabic Typesetting"/>
                <w:sz w:val="32"/>
                <w:szCs w:val="32"/>
              </w:rPr>
            </w:pPr>
            <w:r>
              <w:rPr>
                <w:rFonts w:ascii="Gabriola" w:hAnsi="Gabriola" w:cs="Arabic Typesetting"/>
                <w:sz w:val="32"/>
                <w:szCs w:val="32"/>
              </w:rPr>
              <w:t>Lieu : Ferme France « La petite maison »</w:t>
            </w:r>
          </w:p>
          <w:p w:rsidR="00871B1F" w:rsidRDefault="00871B1F" w:rsidP="00871B1F">
            <w:pPr>
              <w:jc w:val="center"/>
              <w:rPr>
                <w:rFonts w:ascii="Gabriola" w:hAnsi="Gabriola"/>
                <w:sz w:val="36"/>
                <w:szCs w:val="36"/>
              </w:rPr>
            </w:pPr>
            <w:r>
              <w:rPr>
                <w:rFonts w:ascii="Gabriola" w:hAnsi="Gabriola" w:cs="Arabic Typesetting"/>
                <w:sz w:val="32"/>
                <w:szCs w:val="32"/>
              </w:rPr>
              <w:t>Rue ménage 56 4140</w:t>
            </w:r>
          </w:p>
        </w:tc>
      </w:tr>
    </w:tbl>
    <w:p w:rsidR="0054334A" w:rsidRPr="00E8066E" w:rsidRDefault="0054334A" w:rsidP="00E8066E"/>
    <w:sectPr w:rsidR="0054334A" w:rsidRPr="00E8066E" w:rsidSect="00F7794C">
      <w:pgSz w:w="11906" w:h="841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gutterAtTop/>
  <w:proofState w:spelling="clean" w:grammar="clean"/>
  <w:defaultTabStop w:val="708"/>
  <w:hyphenationZone w:val="425"/>
  <w:characterSpacingControl w:val="doNotCompress"/>
  <w:printTwoOnOn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E7A"/>
    <w:rsid w:val="00092DCC"/>
    <w:rsid w:val="001F20E2"/>
    <w:rsid w:val="002367F1"/>
    <w:rsid w:val="00394E7A"/>
    <w:rsid w:val="004A5CAD"/>
    <w:rsid w:val="0054334A"/>
    <w:rsid w:val="00871B1F"/>
    <w:rsid w:val="00AC33B3"/>
    <w:rsid w:val="00E8066E"/>
    <w:rsid w:val="00F7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B1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94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0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0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B1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94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0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0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outure">
  <a:themeElements>
    <a:clrScheme name="Couture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Cravate noir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cuvelier</dc:creator>
  <cp:lastModifiedBy>caroline cuvelier</cp:lastModifiedBy>
  <cp:revision>1</cp:revision>
  <cp:lastPrinted>2015-04-06T20:09:00Z</cp:lastPrinted>
  <dcterms:created xsi:type="dcterms:W3CDTF">2015-04-06T18:43:00Z</dcterms:created>
  <dcterms:modified xsi:type="dcterms:W3CDTF">2015-04-06T20:11:00Z</dcterms:modified>
</cp:coreProperties>
</file>