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1062" w14:textId="77777777" w:rsidR="007A5A00" w:rsidRDefault="008F2D5C">
      <w:pPr>
        <w:pStyle w:val="BodyText"/>
        <w:ind w:left="1894"/>
        <w:rPr>
          <w:rFonts w:ascii="Times New Roman"/>
          <w:sz w:val="20"/>
        </w:rPr>
      </w:pPr>
      <w:r>
        <w:rPr>
          <w:rFonts w:ascii="Times New Roman"/>
          <w:noProof/>
          <w:sz w:val="20"/>
        </w:rPr>
        <w:drawing>
          <wp:inline distT="0" distB="0" distL="0" distR="0" wp14:anchorId="08D6B0F7" wp14:editId="2F4FA81B">
            <wp:extent cx="4387310" cy="1106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387310" cy="1106424"/>
                    </a:xfrm>
                    <a:prstGeom prst="rect">
                      <a:avLst/>
                    </a:prstGeom>
                  </pic:spPr>
                </pic:pic>
              </a:graphicData>
            </a:graphic>
          </wp:inline>
        </w:drawing>
      </w:r>
    </w:p>
    <w:p w14:paraId="393D5B2A" w14:textId="77777777" w:rsidR="007A5A00" w:rsidRDefault="007A5A00">
      <w:pPr>
        <w:pStyle w:val="BodyText"/>
        <w:ind w:left="0"/>
        <w:rPr>
          <w:rFonts w:ascii="Times New Roman"/>
          <w:sz w:val="20"/>
        </w:rPr>
      </w:pPr>
    </w:p>
    <w:p w14:paraId="01DF32C1" w14:textId="77777777" w:rsidR="007A5A00" w:rsidRDefault="007A5A00">
      <w:pPr>
        <w:pStyle w:val="BodyText"/>
        <w:ind w:left="0"/>
        <w:rPr>
          <w:rFonts w:ascii="Times New Roman"/>
          <w:sz w:val="19"/>
        </w:rPr>
      </w:pPr>
    </w:p>
    <w:p w14:paraId="6AAAB714" w14:textId="77777777" w:rsidR="007A5A00" w:rsidRDefault="008F2D5C">
      <w:pPr>
        <w:ind w:left="100"/>
        <w:rPr>
          <w:b/>
        </w:rPr>
      </w:pPr>
      <w:r>
        <w:rPr>
          <w:b/>
        </w:rPr>
        <w:t>National Counselling Society’s training provider Terms and Conditions.</w:t>
      </w:r>
    </w:p>
    <w:p w14:paraId="323E7779" w14:textId="77777777" w:rsidR="007A5A00" w:rsidRDefault="007A5A00">
      <w:pPr>
        <w:pStyle w:val="BodyText"/>
        <w:ind w:left="0"/>
        <w:rPr>
          <w:b/>
        </w:rPr>
      </w:pPr>
    </w:p>
    <w:p w14:paraId="217A3B72" w14:textId="77777777" w:rsidR="007A5A00" w:rsidRDefault="007A5A00">
      <w:pPr>
        <w:pStyle w:val="BodyText"/>
        <w:spacing w:before="10"/>
        <w:ind w:left="0"/>
        <w:rPr>
          <w:b/>
        </w:rPr>
      </w:pPr>
    </w:p>
    <w:p w14:paraId="694739C3" w14:textId="77777777" w:rsidR="007A5A00" w:rsidRDefault="008F2D5C">
      <w:pPr>
        <w:pStyle w:val="ListParagraph"/>
        <w:numPr>
          <w:ilvl w:val="0"/>
          <w:numId w:val="1"/>
        </w:numPr>
        <w:tabs>
          <w:tab w:val="left" w:pos="821"/>
        </w:tabs>
        <w:spacing w:line="273" w:lineRule="auto"/>
        <w:ind w:right="440" w:hanging="360"/>
      </w:pPr>
      <w:r>
        <w:t>The training provider agrees to abide by the Society’s Code of Ethics and Complaints Procedure, details of which are available online or through the Society's</w:t>
      </w:r>
      <w:r>
        <w:rPr>
          <w:spacing w:val="-10"/>
        </w:rPr>
        <w:t xml:space="preserve"> </w:t>
      </w:r>
      <w:r>
        <w:t>office.</w:t>
      </w:r>
    </w:p>
    <w:p w14:paraId="6C7FD444" w14:textId="77777777" w:rsidR="007A5A00" w:rsidRDefault="008F2D5C">
      <w:pPr>
        <w:pStyle w:val="ListParagraph"/>
        <w:numPr>
          <w:ilvl w:val="0"/>
          <w:numId w:val="1"/>
        </w:numPr>
        <w:tabs>
          <w:tab w:val="left" w:pos="821"/>
        </w:tabs>
        <w:spacing w:before="5"/>
        <w:ind w:right="0" w:hanging="360"/>
      </w:pPr>
      <w:r>
        <w:t>The training provider accepts the provisions of the Society’s</w:t>
      </w:r>
      <w:r>
        <w:rPr>
          <w:spacing w:val="-12"/>
        </w:rPr>
        <w:t xml:space="preserve"> </w:t>
      </w:r>
      <w:r>
        <w:t>Constitution.</w:t>
      </w:r>
    </w:p>
    <w:p w14:paraId="7EFF1A27" w14:textId="77777777" w:rsidR="007A5A00" w:rsidRDefault="008F2D5C">
      <w:pPr>
        <w:pStyle w:val="ListParagraph"/>
        <w:numPr>
          <w:ilvl w:val="0"/>
          <w:numId w:val="1"/>
        </w:numPr>
        <w:tabs>
          <w:tab w:val="left" w:pos="821"/>
        </w:tabs>
        <w:spacing w:before="41" w:line="276" w:lineRule="auto"/>
        <w:ind w:hanging="360"/>
        <w:jc w:val="both"/>
      </w:pPr>
      <w:r>
        <w:t xml:space="preserve">The training </w:t>
      </w:r>
      <w:r>
        <w:t xml:space="preserve">provider offering a course(s) Quality Checked by the National Counselling Society is required to use the allocated Quality Checked logo on all of their advertising materials, certificates and on their website. They must do so by following the instructions </w:t>
      </w:r>
      <w:r>
        <w:t>for use</w:t>
      </w:r>
      <w:r>
        <w:rPr>
          <w:spacing w:val="-7"/>
        </w:rPr>
        <w:t xml:space="preserve"> </w:t>
      </w:r>
      <w:r>
        <w:t>below.</w:t>
      </w:r>
    </w:p>
    <w:p w14:paraId="1B9B4846" w14:textId="77777777" w:rsidR="007A5A00" w:rsidRDefault="008F2D5C">
      <w:pPr>
        <w:pStyle w:val="ListParagraph"/>
        <w:numPr>
          <w:ilvl w:val="0"/>
          <w:numId w:val="1"/>
        </w:numPr>
        <w:tabs>
          <w:tab w:val="left" w:pos="821"/>
        </w:tabs>
        <w:ind w:right="709" w:hanging="360"/>
      </w:pPr>
      <w:r>
        <w:t>The training provider is required to turn the logo, when used online, into a hyperlink which links to the Society’s home page.</w:t>
      </w:r>
    </w:p>
    <w:p w14:paraId="2F3073E2" w14:textId="77777777" w:rsidR="007A5A00" w:rsidRDefault="008F2D5C">
      <w:pPr>
        <w:pStyle w:val="ListParagraph"/>
        <w:numPr>
          <w:ilvl w:val="0"/>
          <w:numId w:val="1"/>
        </w:numPr>
        <w:tabs>
          <w:tab w:val="left" w:pos="821"/>
        </w:tabs>
        <w:spacing w:before="1" w:line="276" w:lineRule="auto"/>
        <w:ind w:right="113" w:hanging="360"/>
        <w:jc w:val="both"/>
      </w:pPr>
      <w:r>
        <w:t>The training provider can only use the allocated NCS Quality Checked logo by clearly indicating the course which</w:t>
      </w:r>
      <w:r>
        <w:rPr>
          <w:spacing w:val="-10"/>
        </w:rPr>
        <w:t xml:space="preserve"> </w:t>
      </w:r>
      <w:r>
        <w:t>i</w:t>
      </w:r>
      <w:r>
        <w:t>s</w:t>
      </w:r>
      <w:r>
        <w:rPr>
          <w:spacing w:val="-8"/>
        </w:rPr>
        <w:t xml:space="preserve"> </w:t>
      </w:r>
      <w:r>
        <w:t>Quality</w:t>
      </w:r>
      <w:r>
        <w:rPr>
          <w:spacing w:val="-7"/>
        </w:rPr>
        <w:t xml:space="preserve"> </w:t>
      </w:r>
      <w:r>
        <w:t>Checked</w:t>
      </w:r>
      <w:r>
        <w:rPr>
          <w:spacing w:val="-9"/>
        </w:rPr>
        <w:t xml:space="preserve"> </w:t>
      </w:r>
      <w:r>
        <w:t>by</w:t>
      </w:r>
      <w:r>
        <w:rPr>
          <w:spacing w:val="-8"/>
        </w:rPr>
        <w:t xml:space="preserve"> </w:t>
      </w:r>
      <w:r>
        <w:t>using</w:t>
      </w:r>
      <w:r>
        <w:rPr>
          <w:spacing w:val="-9"/>
        </w:rPr>
        <w:t xml:space="preserve"> </w:t>
      </w:r>
      <w:r>
        <w:t>the</w:t>
      </w:r>
      <w:r>
        <w:rPr>
          <w:spacing w:val="-10"/>
        </w:rPr>
        <w:t xml:space="preserve"> </w:t>
      </w:r>
      <w:r>
        <w:t>words</w:t>
      </w:r>
      <w:r>
        <w:rPr>
          <w:spacing w:val="-10"/>
        </w:rPr>
        <w:t xml:space="preserve"> </w:t>
      </w:r>
      <w:r>
        <w:t>“(course)</w:t>
      </w:r>
      <w:r>
        <w:rPr>
          <w:spacing w:val="-12"/>
        </w:rPr>
        <w:t xml:space="preserve"> </w:t>
      </w:r>
      <w:r>
        <w:t>is</w:t>
      </w:r>
      <w:r>
        <w:rPr>
          <w:spacing w:val="-8"/>
        </w:rPr>
        <w:t xml:space="preserve"> </w:t>
      </w:r>
      <w:r>
        <w:t>Quality</w:t>
      </w:r>
      <w:r>
        <w:rPr>
          <w:spacing w:val="-9"/>
        </w:rPr>
        <w:t xml:space="preserve"> </w:t>
      </w:r>
      <w:r>
        <w:t>Checked</w:t>
      </w:r>
      <w:r>
        <w:rPr>
          <w:spacing w:val="-10"/>
        </w:rPr>
        <w:t xml:space="preserve"> </w:t>
      </w:r>
      <w:r>
        <w:t>by</w:t>
      </w:r>
      <w:r>
        <w:rPr>
          <w:spacing w:val="-9"/>
        </w:rPr>
        <w:t xml:space="preserve"> </w:t>
      </w:r>
      <w:r>
        <w:t>the</w:t>
      </w:r>
      <w:r>
        <w:rPr>
          <w:spacing w:val="-8"/>
        </w:rPr>
        <w:t xml:space="preserve"> </w:t>
      </w:r>
      <w:r>
        <w:t>National</w:t>
      </w:r>
      <w:r>
        <w:rPr>
          <w:spacing w:val="-9"/>
        </w:rPr>
        <w:t xml:space="preserve"> </w:t>
      </w:r>
      <w:r>
        <w:t>Counselling</w:t>
      </w:r>
      <w:r>
        <w:rPr>
          <w:spacing w:val="-9"/>
        </w:rPr>
        <w:t xml:space="preserve"> </w:t>
      </w:r>
      <w:r>
        <w:t>Society.” The training provider cannot use the logo in any way which gives the impression that (a) it is the training provider rather than the course which is Qua</w:t>
      </w:r>
      <w:r>
        <w:t>lity Checked or (b) that any other non NCS recognised course is Quality Checked.</w:t>
      </w:r>
    </w:p>
    <w:p w14:paraId="70DA5F65" w14:textId="77777777" w:rsidR="007A5A00" w:rsidRDefault="008F2D5C">
      <w:pPr>
        <w:pStyle w:val="ListParagraph"/>
        <w:numPr>
          <w:ilvl w:val="0"/>
          <w:numId w:val="1"/>
        </w:numPr>
        <w:tabs>
          <w:tab w:val="left" w:pos="821"/>
        </w:tabs>
        <w:spacing w:line="276" w:lineRule="auto"/>
        <w:ind w:right="114" w:hanging="360"/>
        <w:jc w:val="both"/>
      </w:pPr>
      <w:r>
        <w:t>The</w:t>
      </w:r>
      <w:r>
        <w:rPr>
          <w:spacing w:val="-8"/>
        </w:rPr>
        <w:t xml:space="preserve"> </w:t>
      </w:r>
      <w:r>
        <w:t>training</w:t>
      </w:r>
      <w:r>
        <w:rPr>
          <w:spacing w:val="-6"/>
        </w:rPr>
        <w:t xml:space="preserve"> </w:t>
      </w:r>
      <w:r>
        <w:t>provider</w:t>
      </w:r>
      <w:r>
        <w:rPr>
          <w:spacing w:val="-11"/>
        </w:rPr>
        <w:t xml:space="preserve"> </w:t>
      </w:r>
      <w:r>
        <w:t>must</w:t>
      </w:r>
      <w:r>
        <w:rPr>
          <w:spacing w:val="-10"/>
        </w:rPr>
        <w:t xml:space="preserve"> </w:t>
      </w:r>
      <w:r>
        <w:t>only</w:t>
      </w:r>
      <w:r>
        <w:rPr>
          <w:spacing w:val="-6"/>
        </w:rPr>
        <w:t xml:space="preserve"> </w:t>
      </w:r>
      <w:r>
        <w:t>use</w:t>
      </w:r>
      <w:r>
        <w:rPr>
          <w:spacing w:val="-8"/>
        </w:rPr>
        <w:t xml:space="preserve"> </w:t>
      </w:r>
      <w:r>
        <w:t>the</w:t>
      </w:r>
      <w:r>
        <w:rPr>
          <w:spacing w:val="-8"/>
        </w:rPr>
        <w:t xml:space="preserve"> </w:t>
      </w:r>
      <w:r>
        <w:t>logo</w:t>
      </w:r>
      <w:r>
        <w:rPr>
          <w:spacing w:val="-6"/>
        </w:rPr>
        <w:t xml:space="preserve"> </w:t>
      </w:r>
      <w:r>
        <w:t>that</w:t>
      </w:r>
      <w:r>
        <w:rPr>
          <w:spacing w:val="-8"/>
        </w:rPr>
        <w:t xml:space="preserve"> </w:t>
      </w:r>
      <w:r>
        <w:t>is</w:t>
      </w:r>
      <w:r>
        <w:rPr>
          <w:spacing w:val="-8"/>
        </w:rPr>
        <w:t xml:space="preserve"> </w:t>
      </w:r>
      <w:r>
        <w:t>provided</w:t>
      </w:r>
      <w:r>
        <w:rPr>
          <w:spacing w:val="-5"/>
        </w:rPr>
        <w:t xml:space="preserve"> </w:t>
      </w:r>
      <w:r>
        <w:t>by</w:t>
      </w:r>
      <w:r>
        <w:rPr>
          <w:spacing w:val="-7"/>
        </w:rPr>
        <w:t xml:space="preserve"> </w:t>
      </w:r>
      <w:r>
        <w:t>the</w:t>
      </w:r>
      <w:r>
        <w:rPr>
          <w:spacing w:val="-8"/>
        </w:rPr>
        <w:t xml:space="preserve"> </w:t>
      </w:r>
      <w:r>
        <w:t>National</w:t>
      </w:r>
      <w:r>
        <w:rPr>
          <w:spacing w:val="-8"/>
        </w:rPr>
        <w:t xml:space="preserve"> </w:t>
      </w:r>
      <w:r>
        <w:t>Counselling</w:t>
      </w:r>
      <w:r>
        <w:rPr>
          <w:spacing w:val="-6"/>
        </w:rPr>
        <w:t xml:space="preserve"> </w:t>
      </w:r>
      <w:r>
        <w:t>Society</w:t>
      </w:r>
      <w:r>
        <w:rPr>
          <w:spacing w:val="-7"/>
        </w:rPr>
        <w:t xml:space="preserve"> </w:t>
      </w:r>
      <w:r>
        <w:t>and</w:t>
      </w:r>
      <w:r>
        <w:rPr>
          <w:spacing w:val="-8"/>
        </w:rPr>
        <w:t xml:space="preserve"> </w:t>
      </w:r>
      <w:r>
        <w:t>must</w:t>
      </w:r>
      <w:r>
        <w:rPr>
          <w:spacing w:val="-8"/>
        </w:rPr>
        <w:t xml:space="preserve"> </w:t>
      </w:r>
      <w:r>
        <w:t>not alter it in any way, shape or</w:t>
      </w:r>
      <w:r>
        <w:rPr>
          <w:spacing w:val="-7"/>
        </w:rPr>
        <w:t xml:space="preserve"> </w:t>
      </w:r>
      <w:r>
        <w:t>form.</w:t>
      </w:r>
    </w:p>
    <w:p w14:paraId="048A8BAC" w14:textId="77777777" w:rsidR="007A5A00" w:rsidRDefault="008F2D5C">
      <w:pPr>
        <w:pStyle w:val="ListParagraph"/>
        <w:numPr>
          <w:ilvl w:val="0"/>
          <w:numId w:val="1"/>
        </w:numPr>
        <w:tabs>
          <w:tab w:val="left" w:pos="821"/>
        </w:tabs>
        <w:spacing w:line="276" w:lineRule="auto"/>
        <w:ind w:right="115" w:hanging="360"/>
        <w:jc w:val="both"/>
      </w:pPr>
      <w:r>
        <w:t>The</w:t>
      </w:r>
      <w:r>
        <w:rPr>
          <w:spacing w:val="-4"/>
        </w:rPr>
        <w:t xml:space="preserve"> </w:t>
      </w:r>
      <w:r>
        <w:t>training</w:t>
      </w:r>
      <w:r>
        <w:rPr>
          <w:spacing w:val="-4"/>
        </w:rPr>
        <w:t xml:space="preserve"> </w:t>
      </w:r>
      <w:r>
        <w:t>provider</w:t>
      </w:r>
      <w:r>
        <w:rPr>
          <w:spacing w:val="-3"/>
        </w:rPr>
        <w:t xml:space="preserve"> </w:t>
      </w:r>
      <w:r>
        <w:t>must</w:t>
      </w:r>
      <w:r>
        <w:rPr>
          <w:spacing w:val="-5"/>
        </w:rPr>
        <w:t xml:space="preserve"> </w:t>
      </w:r>
      <w:r>
        <w:t>follow</w:t>
      </w:r>
      <w:r>
        <w:rPr>
          <w:spacing w:val="-3"/>
        </w:rPr>
        <w:t xml:space="preserve"> </w:t>
      </w:r>
      <w:r>
        <w:t>any</w:t>
      </w:r>
      <w:r>
        <w:rPr>
          <w:spacing w:val="-3"/>
        </w:rPr>
        <w:t xml:space="preserve"> </w:t>
      </w:r>
      <w:r>
        <w:t>instruction</w:t>
      </w:r>
      <w:r>
        <w:rPr>
          <w:spacing w:val="-4"/>
        </w:rPr>
        <w:t xml:space="preserve"> </w:t>
      </w:r>
      <w:r>
        <w:t>from</w:t>
      </w:r>
      <w:r>
        <w:rPr>
          <w:spacing w:val="-5"/>
        </w:rPr>
        <w:t xml:space="preserve"> </w:t>
      </w:r>
      <w:r>
        <w:t>the</w:t>
      </w:r>
      <w:r>
        <w:rPr>
          <w:spacing w:val="-3"/>
        </w:rPr>
        <w:t xml:space="preserve"> </w:t>
      </w:r>
      <w:r>
        <w:t>National</w:t>
      </w:r>
      <w:r>
        <w:rPr>
          <w:spacing w:val="-4"/>
        </w:rPr>
        <w:t xml:space="preserve"> </w:t>
      </w:r>
      <w:r>
        <w:t>Counselling</w:t>
      </w:r>
      <w:r>
        <w:rPr>
          <w:spacing w:val="-4"/>
        </w:rPr>
        <w:t xml:space="preserve"> </w:t>
      </w:r>
      <w:r>
        <w:t>Society,</w:t>
      </w:r>
      <w:r>
        <w:rPr>
          <w:spacing w:val="-3"/>
        </w:rPr>
        <w:t xml:space="preserve"> </w:t>
      </w:r>
      <w:r>
        <w:t>regarding</w:t>
      </w:r>
      <w:r>
        <w:rPr>
          <w:spacing w:val="-4"/>
        </w:rPr>
        <w:t xml:space="preserve"> </w:t>
      </w:r>
      <w:r>
        <w:t>updates</w:t>
      </w:r>
      <w:r>
        <w:rPr>
          <w:spacing w:val="-6"/>
        </w:rPr>
        <w:t xml:space="preserve"> </w:t>
      </w:r>
      <w:r>
        <w:t>to the logo.</w:t>
      </w:r>
    </w:p>
    <w:p w14:paraId="521D0134" w14:textId="77777777" w:rsidR="007A5A00" w:rsidRDefault="008F2D5C">
      <w:pPr>
        <w:pStyle w:val="ListParagraph"/>
        <w:numPr>
          <w:ilvl w:val="0"/>
          <w:numId w:val="1"/>
        </w:numPr>
        <w:tabs>
          <w:tab w:val="left" w:pos="821"/>
        </w:tabs>
        <w:spacing w:line="273" w:lineRule="auto"/>
        <w:ind w:right="113" w:hanging="360"/>
        <w:jc w:val="both"/>
      </w:pPr>
      <w:r>
        <w:t>The National Counselling Society will monitor the logo for proper use and reserve the right to query or withdraw the use of the logo by any training</w:t>
      </w:r>
      <w:r>
        <w:rPr>
          <w:spacing w:val="-5"/>
        </w:rPr>
        <w:t xml:space="preserve"> </w:t>
      </w:r>
      <w:r>
        <w:t>provider.</w:t>
      </w:r>
    </w:p>
    <w:p w14:paraId="3DC3F8D0" w14:textId="77777777" w:rsidR="007A5A00" w:rsidRDefault="008F2D5C">
      <w:pPr>
        <w:pStyle w:val="ListParagraph"/>
        <w:numPr>
          <w:ilvl w:val="0"/>
          <w:numId w:val="1"/>
        </w:numPr>
        <w:tabs>
          <w:tab w:val="left" w:pos="821"/>
        </w:tabs>
        <w:spacing w:before="4" w:line="276" w:lineRule="auto"/>
        <w:ind w:right="119" w:hanging="360"/>
        <w:jc w:val="both"/>
      </w:pPr>
      <w:r>
        <w:t>If Quality Checked status of the course(s) ceases between the training provider and the National Counselling Society then the logo must be removed from all website and promotional materials within 14 days of expiration of Quality Checked</w:t>
      </w:r>
      <w:r>
        <w:rPr>
          <w:spacing w:val="-4"/>
        </w:rPr>
        <w:t xml:space="preserve"> </w:t>
      </w:r>
      <w:r>
        <w:t>status.</w:t>
      </w:r>
    </w:p>
    <w:p w14:paraId="222D23FF" w14:textId="77777777" w:rsidR="007A5A00" w:rsidRDefault="008F2D5C">
      <w:pPr>
        <w:pStyle w:val="ListParagraph"/>
        <w:numPr>
          <w:ilvl w:val="0"/>
          <w:numId w:val="1"/>
        </w:numPr>
        <w:tabs>
          <w:tab w:val="left" w:pos="821"/>
        </w:tabs>
        <w:spacing w:line="276" w:lineRule="auto"/>
        <w:ind w:hanging="360"/>
        <w:jc w:val="both"/>
      </w:pPr>
      <w:r>
        <w:t>By</w:t>
      </w:r>
      <w:r>
        <w:rPr>
          <w:spacing w:val="-3"/>
        </w:rPr>
        <w:t xml:space="preserve"> </w:t>
      </w:r>
      <w:r>
        <w:t>using</w:t>
      </w:r>
      <w:r>
        <w:rPr>
          <w:spacing w:val="-3"/>
        </w:rPr>
        <w:t xml:space="preserve"> </w:t>
      </w:r>
      <w:r>
        <w:t>the</w:t>
      </w:r>
      <w:r>
        <w:rPr>
          <w:spacing w:val="-3"/>
        </w:rPr>
        <w:t xml:space="preserve"> </w:t>
      </w:r>
      <w:r>
        <w:t>logo</w:t>
      </w:r>
      <w:r>
        <w:rPr>
          <w:spacing w:val="-1"/>
        </w:rPr>
        <w:t xml:space="preserve"> </w:t>
      </w:r>
      <w:r>
        <w:t>the</w:t>
      </w:r>
      <w:r>
        <w:rPr>
          <w:spacing w:val="-3"/>
        </w:rPr>
        <w:t xml:space="preserve"> </w:t>
      </w:r>
      <w:r>
        <w:t>training</w:t>
      </w:r>
      <w:r>
        <w:rPr>
          <w:spacing w:val="-3"/>
        </w:rPr>
        <w:t xml:space="preserve"> </w:t>
      </w:r>
      <w:r>
        <w:t>provider</w:t>
      </w:r>
      <w:r>
        <w:rPr>
          <w:spacing w:val="-2"/>
        </w:rPr>
        <w:t xml:space="preserve"> </w:t>
      </w:r>
      <w:r>
        <w:t>acknowledges</w:t>
      </w:r>
      <w:r>
        <w:rPr>
          <w:spacing w:val="-6"/>
        </w:rPr>
        <w:t xml:space="preserve"> </w:t>
      </w:r>
      <w:r>
        <w:t>that</w:t>
      </w:r>
      <w:r>
        <w:rPr>
          <w:spacing w:val="-2"/>
        </w:rPr>
        <w:t xml:space="preserve"> </w:t>
      </w:r>
      <w:r>
        <w:t>it</w:t>
      </w:r>
      <w:r>
        <w:rPr>
          <w:spacing w:val="-2"/>
        </w:rPr>
        <w:t xml:space="preserve"> </w:t>
      </w:r>
      <w:r>
        <w:t>is</w:t>
      </w:r>
      <w:r>
        <w:rPr>
          <w:spacing w:val="-3"/>
        </w:rPr>
        <w:t xml:space="preserve"> </w:t>
      </w:r>
      <w:r>
        <w:t>not</w:t>
      </w:r>
      <w:r>
        <w:rPr>
          <w:spacing w:val="-5"/>
        </w:rPr>
        <w:t xml:space="preserve"> </w:t>
      </w:r>
      <w:r>
        <w:rPr>
          <w:i/>
        </w:rPr>
        <w:t>them</w:t>
      </w:r>
      <w:r>
        <w:rPr>
          <w:i/>
          <w:spacing w:val="-3"/>
        </w:rPr>
        <w:t xml:space="preserve"> </w:t>
      </w:r>
      <w:r>
        <w:t>that</w:t>
      </w:r>
      <w:r>
        <w:rPr>
          <w:spacing w:val="-2"/>
        </w:rPr>
        <w:t xml:space="preserve"> </w:t>
      </w:r>
      <w:r>
        <w:t>has</w:t>
      </w:r>
      <w:r>
        <w:rPr>
          <w:spacing w:val="-5"/>
        </w:rPr>
        <w:t xml:space="preserve"> </w:t>
      </w:r>
      <w:r>
        <w:t>been</w:t>
      </w:r>
      <w:r>
        <w:rPr>
          <w:spacing w:val="-4"/>
        </w:rPr>
        <w:t xml:space="preserve"> </w:t>
      </w:r>
      <w:r>
        <w:t>Quality</w:t>
      </w:r>
      <w:r>
        <w:rPr>
          <w:spacing w:val="-1"/>
        </w:rPr>
        <w:t xml:space="preserve"> </w:t>
      </w:r>
      <w:r>
        <w:t>Checked</w:t>
      </w:r>
      <w:r>
        <w:rPr>
          <w:spacing w:val="-3"/>
        </w:rPr>
        <w:t xml:space="preserve"> </w:t>
      </w:r>
      <w:r>
        <w:t>by</w:t>
      </w:r>
      <w:r>
        <w:rPr>
          <w:spacing w:val="-2"/>
        </w:rPr>
        <w:t xml:space="preserve"> </w:t>
      </w:r>
      <w:r>
        <w:t>the National Counselling Society, it is the specific course(s) that are Quality</w:t>
      </w:r>
      <w:r>
        <w:rPr>
          <w:spacing w:val="-11"/>
        </w:rPr>
        <w:t xml:space="preserve"> </w:t>
      </w:r>
      <w:r>
        <w:t>Checked.</w:t>
      </w:r>
    </w:p>
    <w:p w14:paraId="38CABEB6" w14:textId="77777777" w:rsidR="007A5A00" w:rsidRDefault="008F2D5C">
      <w:pPr>
        <w:pStyle w:val="ListParagraph"/>
        <w:numPr>
          <w:ilvl w:val="0"/>
          <w:numId w:val="1"/>
        </w:numPr>
        <w:tabs>
          <w:tab w:val="left" w:pos="821"/>
        </w:tabs>
        <w:spacing w:line="268" w:lineRule="exact"/>
        <w:ind w:right="0" w:hanging="360"/>
      </w:pPr>
      <w:r>
        <w:t>The training provider is not permitted to mislead anyone as to what the Quality Checked status</w:t>
      </w:r>
      <w:r>
        <w:rPr>
          <w:spacing w:val="-17"/>
        </w:rPr>
        <w:t xml:space="preserve"> </w:t>
      </w:r>
      <w:r>
        <w:t>means.</w:t>
      </w:r>
    </w:p>
    <w:p w14:paraId="5503141F" w14:textId="77777777" w:rsidR="007A5A00" w:rsidRDefault="008F2D5C">
      <w:pPr>
        <w:pStyle w:val="ListParagraph"/>
        <w:numPr>
          <w:ilvl w:val="0"/>
          <w:numId w:val="1"/>
        </w:numPr>
        <w:tabs>
          <w:tab w:val="left" w:pos="821"/>
        </w:tabs>
        <w:spacing w:before="41" w:line="276" w:lineRule="auto"/>
        <w:ind w:hanging="360"/>
        <w:jc w:val="both"/>
      </w:pPr>
      <w:r>
        <w:t>The training provider is not permitted to display the logo before</w:t>
      </w:r>
      <w:r>
        <w:t xml:space="preserve"> receiving permission by the National Counselling Society to do</w:t>
      </w:r>
      <w:r>
        <w:rPr>
          <w:spacing w:val="2"/>
        </w:rPr>
        <w:t xml:space="preserve"> </w:t>
      </w:r>
      <w:r>
        <w:t>so.</w:t>
      </w:r>
    </w:p>
    <w:p w14:paraId="7227D874" w14:textId="77777777" w:rsidR="007A5A00" w:rsidRDefault="008F2D5C">
      <w:pPr>
        <w:pStyle w:val="ListParagraph"/>
        <w:numPr>
          <w:ilvl w:val="0"/>
          <w:numId w:val="1"/>
        </w:numPr>
        <w:tabs>
          <w:tab w:val="left" w:pos="821"/>
        </w:tabs>
        <w:spacing w:before="2" w:line="273" w:lineRule="auto"/>
        <w:ind w:right="119" w:hanging="360"/>
        <w:jc w:val="both"/>
      </w:pPr>
      <w:r>
        <w:t>We</w:t>
      </w:r>
      <w:r>
        <w:rPr>
          <w:spacing w:val="-3"/>
        </w:rPr>
        <w:t xml:space="preserve"> </w:t>
      </w:r>
      <w:r>
        <w:t>reserve</w:t>
      </w:r>
      <w:r>
        <w:rPr>
          <w:spacing w:val="-3"/>
        </w:rPr>
        <w:t xml:space="preserve"> </w:t>
      </w:r>
      <w:r>
        <w:t>the right</w:t>
      </w:r>
      <w:r>
        <w:rPr>
          <w:spacing w:val="-3"/>
        </w:rPr>
        <w:t xml:space="preserve"> </w:t>
      </w:r>
      <w:r>
        <w:t>to</w:t>
      </w:r>
      <w:r>
        <w:rPr>
          <w:spacing w:val="-3"/>
        </w:rPr>
        <w:t xml:space="preserve"> </w:t>
      </w:r>
      <w:r>
        <w:t>request</w:t>
      </w:r>
      <w:r>
        <w:rPr>
          <w:spacing w:val="-1"/>
        </w:rPr>
        <w:t xml:space="preserve"> </w:t>
      </w:r>
      <w:r>
        <w:t>a</w:t>
      </w:r>
      <w:r>
        <w:rPr>
          <w:spacing w:val="-3"/>
        </w:rPr>
        <w:t xml:space="preserve"> </w:t>
      </w:r>
      <w:r>
        <w:t>removal</w:t>
      </w:r>
      <w:r>
        <w:rPr>
          <w:spacing w:val="-4"/>
        </w:rPr>
        <w:t xml:space="preserve"> </w:t>
      </w:r>
      <w:r>
        <w:t>of</w:t>
      </w:r>
      <w:r>
        <w:rPr>
          <w:spacing w:val="-3"/>
        </w:rPr>
        <w:t xml:space="preserve"> </w:t>
      </w:r>
      <w:r>
        <w:t>the</w:t>
      </w:r>
      <w:r>
        <w:rPr>
          <w:spacing w:val="-3"/>
        </w:rPr>
        <w:t xml:space="preserve"> </w:t>
      </w:r>
      <w:r>
        <w:t>logo</w:t>
      </w:r>
      <w:r>
        <w:rPr>
          <w:spacing w:val="-3"/>
        </w:rPr>
        <w:t xml:space="preserve"> </w:t>
      </w:r>
      <w:r>
        <w:t>from</w:t>
      </w:r>
      <w:r>
        <w:rPr>
          <w:spacing w:val="-5"/>
        </w:rPr>
        <w:t xml:space="preserve"> </w:t>
      </w:r>
      <w:r>
        <w:t>your</w:t>
      </w:r>
      <w:r>
        <w:rPr>
          <w:spacing w:val="-4"/>
        </w:rPr>
        <w:t xml:space="preserve"> </w:t>
      </w:r>
      <w:r>
        <w:t>website,</w:t>
      </w:r>
      <w:r>
        <w:rPr>
          <w:spacing w:val="-3"/>
        </w:rPr>
        <w:t xml:space="preserve"> </w:t>
      </w:r>
      <w:r>
        <w:t>if</w:t>
      </w:r>
      <w:r>
        <w:rPr>
          <w:spacing w:val="-4"/>
        </w:rPr>
        <w:t xml:space="preserve"> </w:t>
      </w:r>
      <w:r>
        <w:t>it</w:t>
      </w:r>
      <w:r>
        <w:rPr>
          <w:spacing w:val="-2"/>
        </w:rPr>
        <w:t xml:space="preserve"> </w:t>
      </w:r>
      <w:r>
        <w:t>has</w:t>
      </w:r>
      <w:r>
        <w:rPr>
          <w:spacing w:val="-4"/>
        </w:rPr>
        <w:t xml:space="preserve"> </w:t>
      </w:r>
      <w:r>
        <w:t>been</w:t>
      </w:r>
      <w:r>
        <w:rPr>
          <w:spacing w:val="-2"/>
        </w:rPr>
        <w:t xml:space="preserve"> </w:t>
      </w:r>
      <w:r>
        <w:t>deemed</w:t>
      </w:r>
      <w:r>
        <w:rPr>
          <w:spacing w:val="-1"/>
        </w:rPr>
        <w:t xml:space="preserve"> </w:t>
      </w:r>
      <w:r>
        <w:t>as</w:t>
      </w:r>
      <w:r>
        <w:rPr>
          <w:spacing w:val="-1"/>
        </w:rPr>
        <w:t xml:space="preserve"> </w:t>
      </w:r>
      <w:r>
        <w:t>being</w:t>
      </w:r>
      <w:r>
        <w:rPr>
          <w:spacing w:val="-4"/>
        </w:rPr>
        <w:t xml:space="preserve"> </w:t>
      </w:r>
      <w:r>
        <w:t>used inappropriately or not in accordance with these terms and</w:t>
      </w:r>
      <w:r>
        <w:rPr>
          <w:spacing w:val="-19"/>
        </w:rPr>
        <w:t xml:space="preserve"> </w:t>
      </w:r>
      <w:r>
        <w:t>conditions.</w:t>
      </w:r>
    </w:p>
    <w:p w14:paraId="7DA7C941" w14:textId="77777777" w:rsidR="007A5A00" w:rsidRDefault="007A5A00">
      <w:pPr>
        <w:pStyle w:val="BodyText"/>
        <w:ind w:left="0"/>
      </w:pPr>
    </w:p>
    <w:p w14:paraId="28E0D134" w14:textId="77777777" w:rsidR="007A5A00" w:rsidRDefault="007A5A00">
      <w:pPr>
        <w:pStyle w:val="BodyText"/>
        <w:ind w:left="0"/>
        <w:rPr>
          <w:sz w:val="20"/>
        </w:rPr>
      </w:pPr>
    </w:p>
    <w:p w14:paraId="53C684D7" w14:textId="77777777" w:rsidR="007A5A00" w:rsidRDefault="008F2D5C">
      <w:pPr>
        <w:pStyle w:val="BodyText"/>
        <w:spacing w:line="278" w:lineRule="auto"/>
        <w:ind w:left="100"/>
      </w:pPr>
      <w:r>
        <w:t>I hereby acknowledge and agree to abide by the National Counselling Society’s terms and conditions. I also confirm that I am authorised to sign these terms and conditions on behalf of the training provider.</w:t>
      </w:r>
    </w:p>
    <w:p w14:paraId="01E31ADB" w14:textId="77777777" w:rsidR="007A5A00" w:rsidRDefault="007A5A00">
      <w:pPr>
        <w:pStyle w:val="BodyText"/>
        <w:spacing w:before="3"/>
        <w:ind w:left="0"/>
        <w:rPr>
          <w:sz w:val="16"/>
        </w:rPr>
      </w:pPr>
    </w:p>
    <w:p w14:paraId="0089E282" w14:textId="4B5270E1" w:rsidR="007A5A00" w:rsidRDefault="008F2D5C">
      <w:pPr>
        <w:pStyle w:val="BodyText"/>
        <w:ind w:left="100"/>
      </w:pPr>
      <w:r>
        <w:t>Training Provider Name…Liberty Talking Therapy</w:t>
      </w:r>
      <w:r>
        <w:t>……………</w:t>
      </w:r>
      <w:r>
        <w:t>………………………………………</w:t>
      </w:r>
      <w:r>
        <w:t>……………………………………</w:t>
      </w:r>
    </w:p>
    <w:p w14:paraId="44C34961" w14:textId="77777777" w:rsidR="007A5A00" w:rsidRDefault="007A5A00">
      <w:pPr>
        <w:pStyle w:val="BodyText"/>
        <w:spacing w:before="9"/>
        <w:ind w:left="0"/>
        <w:rPr>
          <w:sz w:val="19"/>
        </w:rPr>
      </w:pPr>
    </w:p>
    <w:p w14:paraId="12E2E8E6" w14:textId="77777777" w:rsidR="007A5A00" w:rsidRDefault="008F2D5C">
      <w:pPr>
        <w:pStyle w:val="BodyText"/>
        <w:ind w:left="100"/>
      </w:pPr>
      <w:r>
        <w:t>Email address (the logo will be sent to this address)…………………………………………………............</w:t>
      </w:r>
    </w:p>
    <w:p w14:paraId="260D7E0C" w14:textId="77777777" w:rsidR="007A5A00" w:rsidRDefault="007A5A00">
      <w:pPr>
        <w:pStyle w:val="BodyText"/>
        <w:spacing w:before="8"/>
        <w:ind w:left="0"/>
        <w:rPr>
          <w:sz w:val="19"/>
        </w:rPr>
      </w:pPr>
    </w:p>
    <w:p w14:paraId="6EA95891" w14:textId="77777777" w:rsidR="007A5A00" w:rsidRDefault="008F2D5C">
      <w:pPr>
        <w:pStyle w:val="BodyText"/>
        <w:ind w:left="100"/>
      </w:pPr>
      <w:r>
        <w:t>Name of Signatory………………………………………………………………………………………………………………….</w:t>
      </w:r>
    </w:p>
    <w:p w14:paraId="71B79414" w14:textId="77777777" w:rsidR="007A5A00" w:rsidRDefault="007A5A00">
      <w:pPr>
        <w:pStyle w:val="BodyText"/>
        <w:spacing w:before="8"/>
        <w:ind w:left="0"/>
        <w:rPr>
          <w:sz w:val="19"/>
        </w:rPr>
      </w:pPr>
    </w:p>
    <w:p w14:paraId="2AB8C891" w14:textId="77777777" w:rsidR="007A5A00" w:rsidRDefault="008F2D5C">
      <w:pPr>
        <w:pStyle w:val="BodyText"/>
        <w:ind w:left="100"/>
      </w:pPr>
      <w:r>
        <w:t>Signed…………………………………………………………… Date………………………………………………………………</w:t>
      </w:r>
    </w:p>
    <w:p w14:paraId="0DF31B8D" w14:textId="77777777" w:rsidR="007A5A00" w:rsidRDefault="007A5A00">
      <w:pPr>
        <w:pStyle w:val="BodyText"/>
        <w:ind w:left="0"/>
        <w:rPr>
          <w:sz w:val="20"/>
        </w:rPr>
      </w:pPr>
    </w:p>
    <w:p w14:paraId="42749E87" w14:textId="77777777" w:rsidR="007A5A00" w:rsidRDefault="007A5A00">
      <w:pPr>
        <w:pStyle w:val="BodyText"/>
        <w:ind w:left="0"/>
        <w:rPr>
          <w:sz w:val="20"/>
        </w:rPr>
      </w:pPr>
    </w:p>
    <w:p w14:paraId="0EF284A0" w14:textId="77777777" w:rsidR="007A5A00" w:rsidRDefault="008F2D5C">
      <w:pPr>
        <w:pStyle w:val="BodyText"/>
        <w:tabs>
          <w:tab w:val="left" w:pos="6040"/>
        </w:tabs>
        <w:spacing w:before="194"/>
        <w:ind w:left="3011" w:right="1396" w:hanging="1632"/>
      </w:pPr>
      <w:hyperlink r:id="rId6">
        <w:r>
          <w:t>deputyceo@nationalcounsellingsociety.org</w:t>
        </w:r>
      </w:hyperlink>
      <w:r>
        <w:tab/>
      </w:r>
      <w:hyperlink r:id="rId7">
        <w:r>
          <w:rPr>
            <w:spacing w:val="-1"/>
          </w:rPr>
          <w:t>www.nationalcounsellingsociety.org</w:t>
        </w:r>
      </w:hyperlink>
      <w:r>
        <w:rPr>
          <w:spacing w:val="-1"/>
        </w:rPr>
        <w:t xml:space="preserve"> </w:t>
      </w:r>
      <w:r>
        <w:t>19 Grafton Road, Worthing, West Sussex, BN11</w:t>
      </w:r>
      <w:r>
        <w:rPr>
          <w:spacing w:val="-8"/>
        </w:rPr>
        <w:t xml:space="preserve"> </w:t>
      </w:r>
      <w:r>
        <w:t>1QT</w:t>
      </w:r>
    </w:p>
    <w:sectPr w:rsidR="007A5A00">
      <w:type w:val="continuous"/>
      <w:pgSz w:w="11910" w:h="16840"/>
      <w:pgMar w:top="420" w:right="60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C2211"/>
    <w:multiLevelType w:val="hybridMultilevel"/>
    <w:tmpl w:val="4E8E08B2"/>
    <w:lvl w:ilvl="0" w:tplc="044E729E">
      <w:start w:val="1"/>
      <w:numFmt w:val="decimal"/>
      <w:lvlText w:val="%1."/>
      <w:lvlJc w:val="left"/>
      <w:pPr>
        <w:ind w:left="820" w:hanging="361"/>
        <w:jc w:val="left"/>
      </w:pPr>
      <w:rPr>
        <w:rFonts w:ascii="Calibri" w:eastAsia="Calibri" w:hAnsi="Calibri" w:cs="Calibri" w:hint="default"/>
        <w:w w:val="100"/>
        <w:sz w:val="22"/>
        <w:szCs w:val="22"/>
        <w:lang w:val="en-GB" w:eastAsia="en-GB" w:bidi="en-GB"/>
      </w:rPr>
    </w:lvl>
    <w:lvl w:ilvl="1" w:tplc="A2E83CCC">
      <w:numFmt w:val="bullet"/>
      <w:lvlText w:val="•"/>
      <w:lvlJc w:val="left"/>
      <w:pPr>
        <w:ind w:left="1806" w:hanging="361"/>
      </w:pPr>
      <w:rPr>
        <w:rFonts w:hint="default"/>
        <w:lang w:val="en-GB" w:eastAsia="en-GB" w:bidi="en-GB"/>
      </w:rPr>
    </w:lvl>
    <w:lvl w:ilvl="2" w:tplc="BC56A164">
      <w:numFmt w:val="bullet"/>
      <w:lvlText w:val="•"/>
      <w:lvlJc w:val="left"/>
      <w:pPr>
        <w:ind w:left="2793" w:hanging="361"/>
      </w:pPr>
      <w:rPr>
        <w:rFonts w:hint="default"/>
        <w:lang w:val="en-GB" w:eastAsia="en-GB" w:bidi="en-GB"/>
      </w:rPr>
    </w:lvl>
    <w:lvl w:ilvl="3" w:tplc="0994C28E">
      <w:numFmt w:val="bullet"/>
      <w:lvlText w:val="•"/>
      <w:lvlJc w:val="left"/>
      <w:pPr>
        <w:ind w:left="3779" w:hanging="361"/>
      </w:pPr>
      <w:rPr>
        <w:rFonts w:hint="default"/>
        <w:lang w:val="en-GB" w:eastAsia="en-GB" w:bidi="en-GB"/>
      </w:rPr>
    </w:lvl>
    <w:lvl w:ilvl="4" w:tplc="4FE8FE5C">
      <w:numFmt w:val="bullet"/>
      <w:lvlText w:val="•"/>
      <w:lvlJc w:val="left"/>
      <w:pPr>
        <w:ind w:left="4766" w:hanging="361"/>
      </w:pPr>
      <w:rPr>
        <w:rFonts w:hint="default"/>
        <w:lang w:val="en-GB" w:eastAsia="en-GB" w:bidi="en-GB"/>
      </w:rPr>
    </w:lvl>
    <w:lvl w:ilvl="5" w:tplc="DD302458">
      <w:numFmt w:val="bullet"/>
      <w:lvlText w:val="•"/>
      <w:lvlJc w:val="left"/>
      <w:pPr>
        <w:ind w:left="5753" w:hanging="361"/>
      </w:pPr>
      <w:rPr>
        <w:rFonts w:hint="default"/>
        <w:lang w:val="en-GB" w:eastAsia="en-GB" w:bidi="en-GB"/>
      </w:rPr>
    </w:lvl>
    <w:lvl w:ilvl="6" w:tplc="D130B27E">
      <w:numFmt w:val="bullet"/>
      <w:lvlText w:val="•"/>
      <w:lvlJc w:val="left"/>
      <w:pPr>
        <w:ind w:left="6739" w:hanging="361"/>
      </w:pPr>
      <w:rPr>
        <w:rFonts w:hint="default"/>
        <w:lang w:val="en-GB" w:eastAsia="en-GB" w:bidi="en-GB"/>
      </w:rPr>
    </w:lvl>
    <w:lvl w:ilvl="7" w:tplc="2F3C6A0A">
      <w:numFmt w:val="bullet"/>
      <w:lvlText w:val="•"/>
      <w:lvlJc w:val="left"/>
      <w:pPr>
        <w:ind w:left="7726" w:hanging="361"/>
      </w:pPr>
      <w:rPr>
        <w:rFonts w:hint="default"/>
        <w:lang w:val="en-GB" w:eastAsia="en-GB" w:bidi="en-GB"/>
      </w:rPr>
    </w:lvl>
    <w:lvl w:ilvl="8" w:tplc="64FC95FC">
      <w:numFmt w:val="bullet"/>
      <w:lvlText w:val="•"/>
      <w:lvlJc w:val="left"/>
      <w:pPr>
        <w:ind w:left="8713"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A5A00"/>
    <w:rsid w:val="007A5A00"/>
    <w:rsid w:val="008F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ED2D"/>
  <w15:docId w15:val="{768E8046-1D04-4E24-87BF-10A5EB5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counselling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utyceo@nationalcounsellingsociet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Spendiff</dc:creator>
  <cp:lastModifiedBy>Catherine Drewer</cp:lastModifiedBy>
  <cp:revision>2</cp:revision>
  <dcterms:created xsi:type="dcterms:W3CDTF">2020-01-09T16:45:00Z</dcterms:created>
  <dcterms:modified xsi:type="dcterms:W3CDTF">2020-06-20T13:25:00Z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Microsoft® Word 2013</vt:lpwstr>
  </property>
  <property fmtid="{D5CDD505-2E9C-101B-9397-08002B2CF9AE}" pid="4" name="LastSaved">
    <vt:filetime>2020-01-09T00:00:00Z</vt:filetime>
  </property>
</Properties>
</file>